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A5B" w:rsidRDefault="00526A5B" w:rsidP="00A465FD">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LC/H/30/2013</w:t>
      </w:r>
    </w:p>
    <w:p w:rsidR="00526A5B" w:rsidRDefault="00526A5B" w:rsidP="00A465FD">
      <w:pPr>
        <w:spacing w:after="0" w:line="360" w:lineRule="auto"/>
        <w:jc w:val="both"/>
        <w:rPr>
          <w:rFonts w:ascii="Tahoma" w:hAnsi="Tahoma" w:cs="Tahoma"/>
          <w:b/>
        </w:rPr>
      </w:pPr>
      <w:r>
        <w:rPr>
          <w:rFonts w:ascii="Tahoma" w:hAnsi="Tahoma" w:cs="Tahoma"/>
          <w:b/>
        </w:rPr>
        <w:t>HELD IN HARARE, JANUARY 3, 2013</w:t>
      </w:r>
      <w:r>
        <w:rPr>
          <w:rFonts w:ascii="Tahoma" w:hAnsi="Tahoma" w:cs="Tahoma"/>
          <w:b/>
        </w:rPr>
        <w:tab/>
      </w:r>
      <w:r>
        <w:rPr>
          <w:rFonts w:ascii="Tahoma" w:hAnsi="Tahoma" w:cs="Tahoma"/>
          <w:b/>
        </w:rPr>
        <w:tab/>
        <w:t>CASE NO. LC/H/539/11</w:t>
      </w:r>
    </w:p>
    <w:p w:rsidR="00526A5B" w:rsidRDefault="00526A5B" w:rsidP="00A465FD">
      <w:pPr>
        <w:spacing w:after="0" w:line="360" w:lineRule="auto"/>
        <w:jc w:val="both"/>
        <w:rPr>
          <w:rFonts w:ascii="Tahoma" w:hAnsi="Tahoma" w:cs="Tahoma"/>
        </w:rPr>
      </w:pPr>
      <w:r>
        <w:rPr>
          <w:rFonts w:ascii="Tahoma" w:hAnsi="Tahoma" w:cs="Tahoma"/>
        </w:rPr>
        <w:t>In the Matter Between</w:t>
      </w:r>
    </w:p>
    <w:p w:rsidR="00526A5B" w:rsidRDefault="00526A5B" w:rsidP="00A465FD">
      <w:pPr>
        <w:spacing w:after="0" w:line="360" w:lineRule="auto"/>
        <w:jc w:val="both"/>
        <w:rPr>
          <w:rFonts w:ascii="Tahoma" w:hAnsi="Tahoma" w:cs="Tahoma"/>
          <w:b/>
        </w:rPr>
      </w:pPr>
    </w:p>
    <w:p w:rsidR="00526A5B" w:rsidRDefault="00526A5B" w:rsidP="00A465FD">
      <w:pPr>
        <w:spacing w:after="0" w:line="360" w:lineRule="auto"/>
        <w:jc w:val="both"/>
        <w:rPr>
          <w:rFonts w:ascii="Tahoma" w:hAnsi="Tahoma" w:cs="Tahoma"/>
          <w:b/>
        </w:rPr>
      </w:pPr>
      <w:r>
        <w:rPr>
          <w:rFonts w:ascii="Tahoma" w:hAnsi="Tahoma" w:cs="Tahoma"/>
          <w:b/>
        </w:rPr>
        <w:t>JAMES NORTH</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APPLICANT</w:t>
      </w:r>
    </w:p>
    <w:p w:rsidR="00526A5B" w:rsidRDefault="00526A5B" w:rsidP="00A465FD">
      <w:pPr>
        <w:spacing w:after="0" w:line="360" w:lineRule="auto"/>
        <w:jc w:val="both"/>
        <w:rPr>
          <w:rFonts w:ascii="Tahoma" w:hAnsi="Tahoma" w:cs="Tahoma"/>
          <w:b/>
        </w:rPr>
      </w:pPr>
    </w:p>
    <w:p w:rsidR="00526A5B" w:rsidRDefault="00526A5B" w:rsidP="00A465FD">
      <w:pPr>
        <w:spacing w:after="0" w:line="360" w:lineRule="auto"/>
        <w:jc w:val="both"/>
        <w:rPr>
          <w:rFonts w:ascii="Tahoma" w:hAnsi="Tahoma" w:cs="Tahoma"/>
          <w:b/>
        </w:rPr>
      </w:pPr>
      <w:r>
        <w:rPr>
          <w:rFonts w:ascii="Tahoma" w:hAnsi="Tahoma" w:cs="Tahoma"/>
          <w:b/>
        </w:rPr>
        <w:t>And</w:t>
      </w:r>
    </w:p>
    <w:p w:rsidR="00526A5B" w:rsidRDefault="00526A5B" w:rsidP="00A465FD">
      <w:pPr>
        <w:spacing w:after="0" w:line="360" w:lineRule="auto"/>
        <w:jc w:val="both"/>
        <w:rPr>
          <w:rFonts w:ascii="Tahoma" w:hAnsi="Tahoma" w:cs="Tahoma"/>
          <w:b/>
        </w:rPr>
      </w:pPr>
    </w:p>
    <w:p w:rsidR="00526A5B" w:rsidRDefault="00526A5B" w:rsidP="00A465FD">
      <w:pPr>
        <w:spacing w:after="0" w:line="360" w:lineRule="auto"/>
        <w:jc w:val="both"/>
        <w:rPr>
          <w:rFonts w:ascii="Tahoma" w:hAnsi="Tahoma" w:cs="Tahoma"/>
          <w:b/>
        </w:rPr>
      </w:pPr>
      <w:r>
        <w:rPr>
          <w:rFonts w:ascii="Tahoma" w:hAnsi="Tahoma" w:cs="Tahoma"/>
          <w:b/>
        </w:rPr>
        <w:t>WASHINGTON TAKAENDESA</w:t>
      </w:r>
      <w:r>
        <w:rPr>
          <w:rFonts w:ascii="Tahoma" w:hAnsi="Tahoma" w:cs="Tahoma"/>
          <w:b/>
        </w:rPr>
        <w:tab/>
      </w:r>
      <w:r>
        <w:rPr>
          <w:rFonts w:ascii="Tahoma" w:hAnsi="Tahoma" w:cs="Tahoma"/>
          <w:b/>
        </w:rPr>
        <w:tab/>
      </w:r>
      <w:r>
        <w:rPr>
          <w:rFonts w:ascii="Tahoma" w:hAnsi="Tahoma" w:cs="Tahoma"/>
          <w:b/>
        </w:rPr>
        <w:tab/>
        <w:t>RESPONDENT</w:t>
      </w:r>
    </w:p>
    <w:p w:rsidR="00526A5B" w:rsidRDefault="00526A5B" w:rsidP="00A465FD">
      <w:pPr>
        <w:spacing w:after="0" w:line="360" w:lineRule="auto"/>
        <w:jc w:val="both"/>
        <w:rPr>
          <w:rFonts w:ascii="Tahoma" w:hAnsi="Tahoma" w:cs="Tahoma"/>
          <w:b/>
        </w:rPr>
      </w:pPr>
    </w:p>
    <w:p w:rsidR="00526A5B" w:rsidRDefault="00526A5B" w:rsidP="00A465FD">
      <w:pPr>
        <w:spacing w:after="0" w:line="360" w:lineRule="auto"/>
        <w:jc w:val="both"/>
        <w:rPr>
          <w:rFonts w:ascii="Tahoma" w:hAnsi="Tahoma" w:cs="Tahoma"/>
          <w:b/>
        </w:rPr>
      </w:pPr>
      <w:r>
        <w:rPr>
          <w:rFonts w:ascii="Tahoma" w:hAnsi="Tahoma" w:cs="Tahoma"/>
        </w:rPr>
        <w:t>Before The Honourable E. Makamure         : President</w:t>
      </w:r>
    </w:p>
    <w:p w:rsidR="00526A5B" w:rsidRDefault="00526A5B" w:rsidP="00A465FD">
      <w:pPr>
        <w:spacing w:after="0" w:line="360" w:lineRule="auto"/>
        <w:jc w:val="both"/>
        <w:rPr>
          <w:rFonts w:ascii="Tahoma" w:hAnsi="Tahoma" w:cs="Tahoma"/>
          <w:b/>
        </w:rPr>
      </w:pPr>
      <w:r>
        <w:rPr>
          <w:rFonts w:ascii="Tahoma" w:hAnsi="Tahoma" w:cs="Tahoma"/>
          <w:b/>
        </w:rPr>
        <w:t xml:space="preserve">For The Applicant     </w:t>
      </w:r>
      <w:r>
        <w:rPr>
          <w:rFonts w:ascii="Tahoma" w:hAnsi="Tahoma" w:cs="Tahoma"/>
          <w:b/>
        </w:rPr>
        <w:tab/>
      </w:r>
      <w:r>
        <w:rPr>
          <w:rFonts w:ascii="Tahoma" w:hAnsi="Tahoma" w:cs="Tahoma"/>
          <w:b/>
        </w:rPr>
        <w:tab/>
        <w:t>: Mr W. Gumunyu (Human Resources Manager)</w:t>
      </w:r>
    </w:p>
    <w:p w:rsidR="00526A5B" w:rsidRDefault="00526A5B" w:rsidP="00A465FD">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Mr A. Watenga (Trade Unionist) with client</w:t>
      </w:r>
    </w:p>
    <w:p w:rsidR="00526A5B" w:rsidRDefault="00526A5B" w:rsidP="00A465FD">
      <w:pPr>
        <w:spacing w:after="0" w:line="360" w:lineRule="auto"/>
        <w:jc w:val="both"/>
        <w:rPr>
          <w:rFonts w:ascii="Tahoma" w:hAnsi="Tahoma" w:cs="Tahoma"/>
          <w:b/>
          <w:sz w:val="24"/>
          <w:szCs w:val="24"/>
        </w:rPr>
      </w:pPr>
    </w:p>
    <w:p w:rsidR="00532057" w:rsidRDefault="00526A5B" w:rsidP="00A465FD">
      <w:pPr>
        <w:spacing w:after="0" w:line="360" w:lineRule="auto"/>
        <w:jc w:val="both"/>
        <w:rPr>
          <w:rFonts w:ascii="Tahoma" w:hAnsi="Tahoma" w:cs="Tahoma"/>
          <w:sz w:val="24"/>
          <w:szCs w:val="24"/>
        </w:rPr>
      </w:pPr>
      <w:r>
        <w:rPr>
          <w:rFonts w:ascii="Tahoma" w:hAnsi="Tahoma" w:cs="Tahoma"/>
          <w:b/>
          <w:sz w:val="24"/>
          <w:szCs w:val="24"/>
        </w:rPr>
        <w:t>MAKAMURE E.,</w:t>
      </w:r>
    </w:p>
    <w:p w:rsidR="00526A5B" w:rsidRDefault="00526A5B" w:rsidP="00A465FD">
      <w:pPr>
        <w:spacing w:after="0" w:line="360" w:lineRule="auto"/>
        <w:jc w:val="both"/>
        <w:rPr>
          <w:rFonts w:ascii="Tahoma" w:hAnsi="Tahoma" w:cs="Tahoma"/>
          <w:sz w:val="24"/>
          <w:szCs w:val="24"/>
        </w:rPr>
      </w:pPr>
      <w:r>
        <w:rPr>
          <w:rFonts w:ascii="Tahoma" w:hAnsi="Tahoma" w:cs="Tahoma"/>
          <w:sz w:val="24"/>
          <w:szCs w:val="24"/>
        </w:rPr>
        <w:tab/>
        <w:t xml:space="preserve">This is an application for interim relief.  It is opposed.  The applicant dismissed the respondent.  The respondent appealed to the relevant National Employment Council (NEC).  The NEC found that the applicant had not followed the provisions of the relevant code.  The applicant did not suspend the respondent at the commencement of the disciplinary process.  The NEC therefore remitted the matter back to the applicant for the </w:t>
      </w:r>
      <w:r w:rsidR="00A465FD">
        <w:rPr>
          <w:rFonts w:ascii="Tahoma" w:hAnsi="Tahoma" w:cs="Tahoma"/>
          <w:sz w:val="24"/>
          <w:szCs w:val="24"/>
        </w:rPr>
        <w:t>m</w:t>
      </w:r>
      <w:r>
        <w:rPr>
          <w:rFonts w:ascii="Tahoma" w:hAnsi="Tahoma" w:cs="Tahoma"/>
          <w:sz w:val="24"/>
          <w:szCs w:val="24"/>
        </w:rPr>
        <w:t>atter to be heard afresh.  That decision aggrieved the applicant prompting it to appeal that decision.  Before the finalisation of that appeal</w:t>
      </w:r>
      <w:r w:rsidR="0048686B">
        <w:rPr>
          <w:rFonts w:ascii="Tahoma" w:hAnsi="Tahoma" w:cs="Tahoma"/>
          <w:sz w:val="24"/>
          <w:szCs w:val="24"/>
        </w:rPr>
        <w:t xml:space="preserve"> which has been noted with this Court, the applicant is asking the</w:t>
      </w:r>
      <w:r>
        <w:rPr>
          <w:rFonts w:ascii="Tahoma" w:hAnsi="Tahoma" w:cs="Tahoma"/>
          <w:sz w:val="24"/>
          <w:szCs w:val="24"/>
        </w:rPr>
        <w:t xml:space="preserve"> Court to suspend the </w:t>
      </w:r>
      <w:r w:rsidR="00A465FD">
        <w:rPr>
          <w:rFonts w:ascii="Tahoma" w:hAnsi="Tahoma" w:cs="Tahoma"/>
          <w:sz w:val="24"/>
          <w:szCs w:val="24"/>
        </w:rPr>
        <w:t>decision</w:t>
      </w:r>
      <w:r>
        <w:rPr>
          <w:rFonts w:ascii="Tahoma" w:hAnsi="Tahoma" w:cs="Tahoma"/>
          <w:sz w:val="24"/>
          <w:szCs w:val="24"/>
        </w:rPr>
        <w:t xml:space="preserve"> by the NEC</w:t>
      </w:r>
      <w:r w:rsidR="00446FC4">
        <w:rPr>
          <w:rFonts w:ascii="Tahoma" w:hAnsi="Tahoma" w:cs="Tahoma"/>
          <w:sz w:val="24"/>
          <w:szCs w:val="24"/>
        </w:rPr>
        <w:t xml:space="preserve"> saying that it has prospects of success on appeal</w:t>
      </w:r>
      <w:r>
        <w:rPr>
          <w:rFonts w:ascii="Tahoma" w:hAnsi="Tahoma" w:cs="Tahoma"/>
          <w:sz w:val="24"/>
          <w:szCs w:val="24"/>
        </w:rPr>
        <w:t>.</w:t>
      </w:r>
    </w:p>
    <w:p w:rsidR="00526A5B" w:rsidRDefault="00526A5B" w:rsidP="00A465FD">
      <w:pPr>
        <w:spacing w:after="0" w:line="360" w:lineRule="auto"/>
        <w:jc w:val="both"/>
        <w:rPr>
          <w:rFonts w:ascii="Tahoma" w:hAnsi="Tahoma" w:cs="Tahoma"/>
          <w:sz w:val="24"/>
          <w:szCs w:val="24"/>
        </w:rPr>
      </w:pPr>
    </w:p>
    <w:p w:rsidR="00526A5B" w:rsidRDefault="00526A5B" w:rsidP="00A465FD">
      <w:pPr>
        <w:spacing w:after="0" w:line="360" w:lineRule="auto"/>
        <w:ind w:firstLine="720"/>
        <w:jc w:val="both"/>
        <w:rPr>
          <w:rFonts w:ascii="Tahoma" w:hAnsi="Tahoma" w:cs="Tahoma"/>
          <w:sz w:val="24"/>
          <w:szCs w:val="24"/>
        </w:rPr>
      </w:pPr>
      <w:r>
        <w:rPr>
          <w:rFonts w:ascii="Tahoma" w:hAnsi="Tahoma" w:cs="Tahoma"/>
          <w:sz w:val="24"/>
          <w:szCs w:val="24"/>
        </w:rPr>
        <w:t>The Collective Bargaining Agreement Clothing Industry Code of Conduct Statutory Instrument 132 of 1994 (S.I. 132/94) provides as follows in its paragraphs:</w:t>
      </w:r>
    </w:p>
    <w:p w:rsidR="00526A5B" w:rsidRDefault="00526A5B" w:rsidP="00A465FD">
      <w:pPr>
        <w:spacing w:after="0" w:line="360" w:lineRule="auto"/>
        <w:jc w:val="both"/>
        <w:rPr>
          <w:rFonts w:ascii="Tahoma" w:hAnsi="Tahoma" w:cs="Tahoma"/>
          <w:sz w:val="24"/>
          <w:szCs w:val="24"/>
        </w:rPr>
      </w:pPr>
    </w:p>
    <w:p w:rsidR="00526A5B" w:rsidRDefault="00526A5B" w:rsidP="00A465FD">
      <w:pPr>
        <w:spacing w:after="0" w:line="360" w:lineRule="auto"/>
        <w:ind w:left="720"/>
        <w:jc w:val="both"/>
        <w:rPr>
          <w:rFonts w:ascii="Tahoma" w:hAnsi="Tahoma" w:cs="Tahoma"/>
          <w:i/>
          <w:sz w:val="24"/>
          <w:szCs w:val="24"/>
        </w:rPr>
      </w:pPr>
      <w:r>
        <w:rPr>
          <w:rFonts w:ascii="Tahoma" w:hAnsi="Tahoma" w:cs="Tahoma"/>
          <w:i/>
          <w:sz w:val="24"/>
          <w:szCs w:val="24"/>
        </w:rPr>
        <w:t xml:space="preserve">“5.  If any employee has committed or is involved in any offence under the Code of Conduct which warrants dismissal, </w:t>
      </w:r>
      <w:r w:rsidRPr="0048686B">
        <w:rPr>
          <w:rFonts w:ascii="Tahoma" w:hAnsi="Tahoma" w:cs="Tahoma"/>
          <w:b/>
          <w:i/>
          <w:sz w:val="24"/>
          <w:szCs w:val="24"/>
        </w:rPr>
        <w:t>he shall be suspended immediately</w:t>
      </w:r>
      <w:r>
        <w:rPr>
          <w:rFonts w:ascii="Tahoma" w:hAnsi="Tahoma" w:cs="Tahoma"/>
          <w:i/>
          <w:sz w:val="24"/>
          <w:szCs w:val="24"/>
        </w:rPr>
        <w:t xml:space="preserve">.  He shall leave his factory premises and/or work site, failing </w:t>
      </w:r>
      <w:r>
        <w:rPr>
          <w:rFonts w:ascii="Tahoma" w:hAnsi="Tahoma" w:cs="Tahoma"/>
          <w:i/>
          <w:sz w:val="24"/>
          <w:szCs w:val="24"/>
        </w:rPr>
        <w:lastRenderedPageBreak/>
        <w:t>which, he shall be removed from the aforesaid by any appropriate authority.  Should the employee be cleared under the Code of Conduct procedure, he shall be reinstated and paid for the whole period of time lost.  If however, his dismissal is confirmed, he shall not be paid for the period of suspension.</w:t>
      </w:r>
    </w:p>
    <w:p w:rsidR="00526A5B" w:rsidRDefault="00526A5B" w:rsidP="00A465FD">
      <w:pPr>
        <w:spacing w:after="0" w:line="360" w:lineRule="auto"/>
        <w:ind w:left="720"/>
        <w:jc w:val="both"/>
        <w:rPr>
          <w:rFonts w:ascii="Tahoma" w:hAnsi="Tahoma" w:cs="Tahoma"/>
          <w:i/>
          <w:sz w:val="24"/>
          <w:szCs w:val="24"/>
        </w:rPr>
      </w:pPr>
      <w:r>
        <w:rPr>
          <w:rFonts w:ascii="Tahoma" w:hAnsi="Tahoma" w:cs="Tahoma"/>
          <w:i/>
          <w:sz w:val="24"/>
          <w:szCs w:val="24"/>
        </w:rPr>
        <w:t>...</w:t>
      </w:r>
    </w:p>
    <w:p w:rsidR="00526A5B" w:rsidRPr="0048686B" w:rsidRDefault="00526A5B" w:rsidP="00A465FD">
      <w:pPr>
        <w:spacing w:after="0" w:line="360" w:lineRule="auto"/>
        <w:ind w:left="720"/>
        <w:jc w:val="both"/>
        <w:rPr>
          <w:rFonts w:ascii="Tahoma" w:hAnsi="Tahoma" w:cs="Tahoma"/>
          <w:sz w:val="24"/>
          <w:szCs w:val="24"/>
        </w:rPr>
      </w:pPr>
      <w:r>
        <w:rPr>
          <w:rFonts w:ascii="Tahoma" w:hAnsi="Tahoma" w:cs="Tahoma"/>
          <w:i/>
          <w:sz w:val="24"/>
          <w:szCs w:val="24"/>
        </w:rPr>
        <w:t>The above proceeding shall be complete within 14 days from the date of suspension.”</w:t>
      </w:r>
      <w:r w:rsidR="0048686B">
        <w:rPr>
          <w:rFonts w:ascii="Tahoma" w:hAnsi="Tahoma" w:cs="Tahoma"/>
          <w:sz w:val="24"/>
          <w:szCs w:val="24"/>
        </w:rPr>
        <w:t xml:space="preserve"> (My emphasis)</w:t>
      </w:r>
    </w:p>
    <w:p w:rsidR="00526A5B" w:rsidRDefault="00526A5B" w:rsidP="00A465FD">
      <w:pPr>
        <w:spacing w:after="0" w:line="360" w:lineRule="auto"/>
        <w:jc w:val="both"/>
        <w:rPr>
          <w:rFonts w:ascii="Tahoma" w:hAnsi="Tahoma" w:cs="Tahoma"/>
          <w:sz w:val="24"/>
          <w:szCs w:val="24"/>
        </w:rPr>
      </w:pPr>
    </w:p>
    <w:p w:rsidR="009F4161" w:rsidRDefault="00526A5B" w:rsidP="0048686B">
      <w:pPr>
        <w:spacing w:after="0" w:line="360" w:lineRule="auto"/>
        <w:jc w:val="both"/>
        <w:rPr>
          <w:rFonts w:ascii="Tahoma" w:hAnsi="Tahoma" w:cs="Tahoma"/>
          <w:sz w:val="24"/>
          <w:szCs w:val="24"/>
        </w:rPr>
      </w:pPr>
      <w:r>
        <w:rPr>
          <w:rFonts w:ascii="Tahoma" w:hAnsi="Tahoma" w:cs="Tahoma"/>
          <w:sz w:val="24"/>
          <w:szCs w:val="24"/>
        </w:rPr>
        <w:tab/>
        <w:t xml:space="preserve">It is clear from paragraph 5, above, that an employer is obliged to suspend an employee where the charge involved warrants dismissal.  </w:t>
      </w:r>
      <w:r w:rsidR="009F4161">
        <w:rPr>
          <w:rFonts w:ascii="Tahoma" w:hAnsi="Tahoma" w:cs="Tahoma"/>
          <w:sz w:val="24"/>
          <w:szCs w:val="24"/>
        </w:rPr>
        <w:t>While it may be desirable not to suspend an employee, t</w:t>
      </w:r>
      <w:r>
        <w:rPr>
          <w:rFonts w:ascii="Tahoma" w:hAnsi="Tahoma" w:cs="Tahoma"/>
          <w:sz w:val="24"/>
          <w:szCs w:val="24"/>
        </w:rPr>
        <w:t>he co</w:t>
      </w:r>
      <w:r w:rsidR="009F4161">
        <w:rPr>
          <w:rFonts w:ascii="Tahoma" w:hAnsi="Tahoma" w:cs="Tahoma"/>
          <w:sz w:val="24"/>
          <w:szCs w:val="24"/>
        </w:rPr>
        <w:t>de does not give the employer that</w:t>
      </w:r>
      <w:r>
        <w:rPr>
          <w:rFonts w:ascii="Tahoma" w:hAnsi="Tahoma" w:cs="Tahoma"/>
          <w:sz w:val="24"/>
          <w:szCs w:val="24"/>
        </w:rPr>
        <w:t xml:space="preserve"> option.    Had that been t</w:t>
      </w:r>
      <w:r w:rsidR="009F4161">
        <w:rPr>
          <w:rFonts w:ascii="Tahoma" w:hAnsi="Tahoma" w:cs="Tahoma"/>
          <w:sz w:val="24"/>
          <w:szCs w:val="24"/>
        </w:rPr>
        <w:t>he intention of the legislature,</w:t>
      </w:r>
      <w:r>
        <w:rPr>
          <w:rFonts w:ascii="Tahoma" w:hAnsi="Tahoma" w:cs="Tahoma"/>
          <w:sz w:val="24"/>
          <w:szCs w:val="24"/>
        </w:rPr>
        <w:t xml:space="preserve"> that would have been spelt out in the same code.  I believe that a code like S.I. 134/94 is an agreement between employers and employees.  Both parties are bound by its provisions</w:t>
      </w:r>
      <w:r w:rsidR="00446FC4">
        <w:rPr>
          <w:rFonts w:ascii="Tahoma" w:hAnsi="Tahoma" w:cs="Tahoma"/>
          <w:sz w:val="24"/>
          <w:szCs w:val="24"/>
        </w:rPr>
        <w:t xml:space="preserve"> </w:t>
      </w:r>
      <w:r w:rsidR="00446FC4">
        <w:rPr>
          <w:rFonts w:ascii="Tahoma" w:hAnsi="Tahoma" w:cs="Tahoma"/>
          <w:b/>
          <w:sz w:val="24"/>
          <w:szCs w:val="24"/>
        </w:rPr>
        <w:t>[</w:t>
      </w:r>
      <w:r w:rsidR="00DC2F33">
        <w:rPr>
          <w:rFonts w:ascii="Tahoma" w:hAnsi="Tahoma" w:cs="Tahoma"/>
          <w:b/>
          <w:sz w:val="24"/>
          <w:szCs w:val="24"/>
        </w:rPr>
        <w:t>See Clan Transport (Pvt) Ltd v Timothy Mukwengwe SC 16/99]</w:t>
      </w:r>
      <w:r>
        <w:rPr>
          <w:rFonts w:ascii="Tahoma" w:hAnsi="Tahoma" w:cs="Tahoma"/>
          <w:sz w:val="24"/>
          <w:szCs w:val="24"/>
        </w:rPr>
        <w:t xml:space="preserve">. </w:t>
      </w:r>
      <w:r w:rsidR="009F4161">
        <w:rPr>
          <w:rFonts w:ascii="Tahoma" w:hAnsi="Tahoma" w:cs="Tahoma"/>
          <w:sz w:val="24"/>
          <w:szCs w:val="24"/>
        </w:rPr>
        <w:t xml:space="preserve"> </w:t>
      </w:r>
      <w:r>
        <w:rPr>
          <w:rFonts w:ascii="Tahoma" w:hAnsi="Tahoma" w:cs="Tahoma"/>
          <w:sz w:val="24"/>
          <w:szCs w:val="24"/>
        </w:rPr>
        <w:t xml:space="preserve">I am also </w:t>
      </w:r>
      <w:r w:rsidR="009F4161">
        <w:rPr>
          <w:rFonts w:ascii="Tahoma" w:hAnsi="Tahoma" w:cs="Tahoma"/>
          <w:sz w:val="24"/>
          <w:szCs w:val="24"/>
        </w:rPr>
        <w:t>o</w:t>
      </w:r>
      <w:r>
        <w:rPr>
          <w:rFonts w:ascii="Tahoma" w:hAnsi="Tahoma" w:cs="Tahoma"/>
          <w:sz w:val="24"/>
          <w:szCs w:val="24"/>
        </w:rPr>
        <w:t>f the view that</w:t>
      </w:r>
      <w:r w:rsidR="00A65911">
        <w:rPr>
          <w:rFonts w:ascii="Tahoma" w:hAnsi="Tahoma" w:cs="Tahoma"/>
          <w:sz w:val="24"/>
          <w:szCs w:val="24"/>
        </w:rPr>
        <w:t xml:space="preserve"> if</w:t>
      </w:r>
      <w:r>
        <w:rPr>
          <w:rFonts w:ascii="Tahoma" w:hAnsi="Tahoma" w:cs="Tahoma"/>
          <w:sz w:val="24"/>
          <w:szCs w:val="24"/>
        </w:rPr>
        <w:t xml:space="preserve"> the applicant had decided not to follow the provisions of the code </w:t>
      </w:r>
      <w:r w:rsidR="00A65911">
        <w:rPr>
          <w:rFonts w:ascii="Tahoma" w:hAnsi="Tahoma" w:cs="Tahoma"/>
          <w:sz w:val="24"/>
          <w:szCs w:val="24"/>
        </w:rPr>
        <w:t>ostensibly to protect</w:t>
      </w:r>
      <w:r w:rsidR="00A465FD">
        <w:rPr>
          <w:rFonts w:ascii="Tahoma" w:hAnsi="Tahoma" w:cs="Tahoma"/>
          <w:sz w:val="24"/>
          <w:szCs w:val="24"/>
        </w:rPr>
        <w:t xml:space="preserve"> the rights of the employee, the employer should have immediately informed the employee of its intention so that the employee would be in an informed position.  I am of the respectful view that while the applicant may have “waived” it’s right, it was under the circumstances improper to do so when the employee affected by the </w:t>
      </w:r>
      <w:r w:rsidR="009F4161">
        <w:rPr>
          <w:rFonts w:ascii="Tahoma" w:hAnsi="Tahoma" w:cs="Tahoma"/>
          <w:sz w:val="24"/>
          <w:szCs w:val="24"/>
        </w:rPr>
        <w:t>noble</w:t>
      </w:r>
      <w:r w:rsidR="00A465FD">
        <w:rPr>
          <w:rFonts w:ascii="Tahoma" w:hAnsi="Tahoma" w:cs="Tahoma"/>
          <w:sz w:val="24"/>
          <w:szCs w:val="24"/>
        </w:rPr>
        <w:t xml:space="preserve"> intentions was not informed about the same. </w:t>
      </w:r>
      <w:r w:rsidR="009F4161">
        <w:rPr>
          <w:rFonts w:ascii="Tahoma" w:hAnsi="Tahoma" w:cs="Tahoma"/>
          <w:sz w:val="24"/>
          <w:szCs w:val="24"/>
        </w:rPr>
        <w:t xml:space="preserve"> </w:t>
      </w:r>
    </w:p>
    <w:p w:rsidR="009F4161" w:rsidRDefault="009F4161" w:rsidP="009F4161">
      <w:pPr>
        <w:spacing w:after="0" w:line="360" w:lineRule="auto"/>
        <w:ind w:firstLine="720"/>
        <w:jc w:val="both"/>
        <w:rPr>
          <w:rFonts w:ascii="Tahoma" w:hAnsi="Tahoma" w:cs="Tahoma"/>
          <w:sz w:val="24"/>
          <w:szCs w:val="24"/>
        </w:rPr>
      </w:pPr>
    </w:p>
    <w:p w:rsidR="00526A5B" w:rsidRDefault="009F4161" w:rsidP="009F4161">
      <w:pPr>
        <w:spacing w:after="0" w:line="360" w:lineRule="auto"/>
        <w:ind w:firstLine="720"/>
        <w:jc w:val="both"/>
        <w:rPr>
          <w:rFonts w:ascii="Tahoma" w:hAnsi="Tahoma" w:cs="Tahoma"/>
          <w:sz w:val="24"/>
          <w:szCs w:val="24"/>
        </w:rPr>
      </w:pPr>
      <w:r>
        <w:rPr>
          <w:rFonts w:ascii="Tahoma" w:hAnsi="Tahoma" w:cs="Tahoma"/>
          <w:sz w:val="24"/>
          <w:szCs w:val="24"/>
        </w:rPr>
        <w:t xml:space="preserve">I therefore find that there is no merit in the application. </w:t>
      </w:r>
      <w:r w:rsidR="00A465FD">
        <w:rPr>
          <w:rFonts w:ascii="Tahoma" w:hAnsi="Tahoma" w:cs="Tahoma"/>
          <w:sz w:val="24"/>
          <w:szCs w:val="24"/>
        </w:rPr>
        <w:t xml:space="preserve"> In the circumstances the application for interim relief fails.</w:t>
      </w:r>
    </w:p>
    <w:p w:rsidR="00A465FD" w:rsidRDefault="00A465FD" w:rsidP="00A465FD">
      <w:pPr>
        <w:spacing w:after="0" w:line="360" w:lineRule="auto"/>
        <w:jc w:val="both"/>
        <w:rPr>
          <w:rFonts w:ascii="Tahoma" w:hAnsi="Tahoma" w:cs="Tahoma"/>
          <w:sz w:val="24"/>
          <w:szCs w:val="24"/>
        </w:rPr>
      </w:pPr>
    </w:p>
    <w:p w:rsidR="00A465FD" w:rsidRDefault="00A465FD" w:rsidP="00A465FD">
      <w:pPr>
        <w:spacing w:after="0" w:line="360" w:lineRule="auto"/>
        <w:jc w:val="both"/>
        <w:rPr>
          <w:rFonts w:ascii="Tahoma" w:hAnsi="Tahoma" w:cs="Tahoma"/>
          <w:sz w:val="24"/>
          <w:szCs w:val="24"/>
        </w:rPr>
      </w:pPr>
      <w:r>
        <w:rPr>
          <w:rFonts w:ascii="Tahoma" w:hAnsi="Tahoma" w:cs="Tahoma"/>
          <w:sz w:val="24"/>
          <w:szCs w:val="24"/>
        </w:rPr>
        <w:t>Accordingly, it is ordered that the application be and is hereby dismissed.</w:t>
      </w:r>
    </w:p>
    <w:p w:rsidR="009F4161" w:rsidRDefault="009F4161" w:rsidP="00A465FD">
      <w:pPr>
        <w:spacing w:after="0" w:line="360" w:lineRule="auto"/>
        <w:jc w:val="both"/>
        <w:rPr>
          <w:rFonts w:ascii="Tahoma" w:hAnsi="Tahoma" w:cs="Tahoma"/>
          <w:b/>
          <w:i/>
          <w:sz w:val="24"/>
          <w:szCs w:val="24"/>
        </w:rPr>
      </w:pPr>
    </w:p>
    <w:p w:rsidR="00DC2F33" w:rsidRDefault="00DC2F33" w:rsidP="00A465FD">
      <w:pPr>
        <w:spacing w:after="0" w:line="360" w:lineRule="auto"/>
        <w:jc w:val="both"/>
        <w:rPr>
          <w:rFonts w:ascii="Tahoma" w:hAnsi="Tahoma" w:cs="Tahoma"/>
          <w:b/>
          <w:i/>
          <w:sz w:val="24"/>
          <w:szCs w:val="24"/>
        </w:rPr>
      </w:pPr>
    </w:p>
    <w:p w:rsidR="00A465FD" w:rsidRDefault="00A465FD" w:rsidP="00A465FD">
      <w:pPr>
        <w:spacing w:after="0" w:line="360" w:lineRule="auto"/>
        <w:jc w:val="both"/>
        <w:rPr>
          <w:rFonts w:ascii="Tahoma" w:hAnsi="Tahoma" w:cs="Tahoma"/>
          <w:b/>
          <w:i/>
          <w:sz w:val="24"/>
          <w:szCs w:val="24"/>
        </w:rPr>
      </w:pPr>
      <w:r>
        <w:rPr>
          <w:rFonts w:ascii="Tahoma" w:hAnsi="Tahoma" w:cs="Tahoma"/>
          <w:b/>
          <w:i/>
          <w:sz w:val="24"/>
          <w:szCs w:val="24"/>
        </w:rPr>
        <w:t>Human Resources Department, Representatives for the Applicant.</w:t>
      </w:r>
    </w:p>
    <w:p w:rsidR="00DC2F33" w:rsidRDefault="00DC2F33" w:rsidP="00A465FD">
      <w:pPr>
        <w:spacing w:after="0" w:line="360" w:lineRule="auto"/>
        <w:jc w:val="both"/>
        <w:rPr>
          <w:rFonts w:ascii="Tahoma" w:hAnsi="Tahoma" w:cs="Tahoma"/>
          <w:b/>
          <w:i/>
          <w:sz w:val="24"/>
          <w:szCs w:val="24"/>
        </w:rPr>
      </w:pPr>
    </w:p>
    <w:p w:rsidR="00A465FD" w:rsidRPr="00A465FD" w:rsidRDefault="00A465FD" w:rsidP="00A465FD">
      <w:pPr>
        <w:spacing w:after="0" w:line="360" w:lineRule="auto"/>
        <w:jc w:val="both"/>
        <w:rPr>
          <w:b/>
          <w:i/>
        </w:rPr>
      </w:pPr>
      <w:r>
        <w:rPr>
          <w:rFonts w:ascii="Tahoma" w:hAnsi="Tahoma" w:cs="Tahoma"/>
          <w:b/>
          <w:i/>
          <w:sz w:val="24"/>
          <w:szCs w:val="24"/>
        </w:rPr>
        <w:t>NEC, Clothing Industry, Representatives for the Respondent.</w:t>
      </w:r>
    </w:p>
    <w:sectPr w:rsidR="00A465FD" w:rsidRPr="00A465FD" w:rsidSect="00A465F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527" w:rsidRDefault="00313527" w:rsidP="00A465FD">
      <w:pPr>
        <w:spacing w:after="0" w:line="240" w:lineRule="auto"/>
      </w:pPr>
      <w:r>
        <w:separator/>
      </w:r>
    </w:p>
  </w:endnote>
  <w:endnote w:type="continuationSeparator" w:id="0">
    <w:p w:rsidR="00313527" w:rsidRDefault="00313527" w:rsidP="00A4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849"/>
      <w:docPartObj>
        <w:docPartGallery w:val="Page Numbers (Bottom of Page)"/>
        <w:docPartUnique/>
      </w:docPartObj>
    </w:sdtPr>
    <w:sdtEndPr/>
    <w:sdtContent>
      <w:p w:rsidR="00A465FD" w:rsidRDefault="00313527">
        <w:pPr>
          <w:pStyle w:val="Footer"/>
          <w:jc w:val="right"/>
        </w:pPr>
        <w:r>
          <w:fldChar w:fldCharType="begin"/>
        </w:r>
        <w:r>
          <w:instrText xml:space="preserve"> PAGE   \* MERGEFORMAT </w:instrText>
        </w:r>
        <w:r>
          <w:fldChar w:fldCharType="separate"/>
        </w:r>
        <w:r w:rsidR="00F97B4F">
          <w:rPr>
            <w:noProof/>
          </w:rPr>
          <w:t>2</w:t>
        </w:r>
        <w:r>
          <w:rPr>
            <w:noProof/>
          </w:rPr>
          <w:fldChar w:fldCharType="end"/>
        </w:r>
      </w:p>
    </w:sdtContent>
  </w:sdt>
  <w:p w:rsidR="00A465FD" w:rsidRDefault="00A46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527" w:rsidRDefault="00313527" w:rsidP="00A465FD">
      <w:pPr>
        <w:spacing w:after="0" w:line="240" w:lineRule="auto"/>
      </w:pPr>
      <w:r>
        <w:separator/>
      </w:r>
    </w:p>
  </w:footnote>
  <w:footnote w:type="continuationSeparator" w:id="0">
    <w:p w:rsidR="00313527" w:rsidRDefault="00313527" w:rsidP="00A46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FD" w:rsidRDefault="00A465FD" w:rsidP="00A465FD">
    <w:pPr>
      <w:pStyle w:val="Header"/>
      <w:jc w:val="right"/>
    </w:pPr>
    <w:r>
      <w:rPr>
        <w:rFonts w:ascii="Tahoma" w:hAnsi="Tahoma" w:cs="Tahoma"/>
        <w:b/>
      </w:rPr>
      <w:t>JUDGMENT NO. LC/H/30/2013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A5B"/>
    <w:rsid w:val="00027E3C"/>
    <w:rsid w:val="000D269A"/>
    <w:rsid w:val="00313527"/>
    <w:rsid w:val="00446FC4"/>
    <w:rsid w:val="0048686B"/>
    <w:rsid w:val="00526A5B"/>
    <w:rsid w:val="00665E5D"/>
    <w:rsid w:val="007320BD"/>
    <w:rsid w:val="008C3C6B"/>
    <w:rsid w:val="009F4161"/>
    <w:rsid w:val="00A465FD"/>
    <w:rsid w:val="00A65911"/>
    <w:rsid w:val="00AA315D"/>
    <w:rsid w:val="00D23CE8"/>
    <w:rsid w:val="00D46896"/>
    <w:rsid w:val="00DC2F33"/>
    <w:rsid w:val="00E23B9E"/>
    <w:rsid w:val="00EA3261"/>
    <w:rsid w:val="00F43EDE"/>
    <w:rsid w:val="00F85F6F"/>
    <w:rsid w:val="00F97B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65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5FD"/>
  </w:style>
  <w:style w:type="paragraph" w:styleId="Footer">
    <w:name w:val="footer"/>
    <w:basedOn w:val="Normal"/>
    <w:link w:val="FooterChar"/>
    <w:uiPriority w:val="99"/>
    <w:unhideWhenUsed/>
    <w:rsid w:val="00A46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5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65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5FD"/>
  </w:style>
  <w:style w:type="paragraph" w:styleId="Footer">
    <w:name w:val="footer"/>
    <w:basedOn w:val="Normal"/>
    <w:link w:val="FooterChar"/>
    <w:uiPriority w:val="99"/>
    <w:unhideWhenUsed/>
    <w:rsid w:val="00A46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2013-02-11T12:34:00Z</cp:lastPrinted>
  <dcterms:created xsi:type="dcterms:W3CDTF">2015-04-20T06:53:00Z</dcterms:created>
  <dcterms:modified xsi:type="dcterms:W3CDTF">2015-04-20T06:53:00Z</dcterms:modified>
</cp:coreProperties>
</file>