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C19" w:rsidRPr="00AC682B" w:rsidRDefault="008F1547" w:rsidP="00AC682B">
      <w:pPr>
        <w:pStyle w:val="NoSpacing"/>
        <w:jc w:val="both"/>
        <w:rPr>
          <w:rFonts w:ascii="Times New Roman" w:hAnsi="Times New Roman" w:cs="Times New Roman"/>
          <w:b/>
          <w:sz w:val="24"/>
          <w:szCs w:val="24"/>
          <w:lang w:val="en-US"/>
        </w:rPr>
      </w:pPr>
      <w:r w:rsidRPr="00AC682B">
        <w:rPr>
          <w:rFonts w:ascii="Times New Roman" w:hAnsi="Times New Roman" w:cs="Times New Roman"/>
          <w:b/>
          <w:sz w:val="24"/>
          <w:szCs w:val="24"/>
          <w:lang w:val="en-US"/>
        </w:rPr>
        <w:t>JABULA MINE (PVT) LTD</w:t>
      </w:r>
    </w:p>
    <w:p w:rsidR="008F1547" w:rsidRPr="00AC682B" w:rsidRDefault="008F1547" w:rsidP="00AC682B">
      <w:pPr>
        <w:pStyle w:val="NoSpacing"/>
        <w:jc w:val="both"/>
        <w:rPr>
          <w:rFonts w:ascii="Times New Roman" w:hAnsi="Times New Roman" w:cs="Times New Roman"/>
          <w:b/>
          <w:sz w:val="24"/>
          <w:szCs w:val="24"/>
          <w:lang w:val="en-US"/>
        </w:rPr>
      </w:pPr>
    </w:p>
    <w:p w:rsidR="008F1547" w:rsidRPr="00AC682B" w:rsidRDefault="008F1547" w:rsidP="00AC682B">
      <w:pPr>
        <w:pStyle w:val="NoSpacing"/>
        <w:jc w:val="both"/>
        <w:rPr>
          <w:rFonts w:ascii="Times New Roman" w:hAnsi="Times New Roman" w:cs="Times New Roman"/>
          <w:b/>
          <w:sz w:val="24"/>
          <w:szCs w:val="24"/>
          <w:lang w:val="en-US"/>
        </w:rPr>
      </w:pPr>
      <w:r w:rsidRPr="00AC682B">
        <w:rPr>
          <w:rFonts w:ascii="Times New Roman" w:hAnsi="Times New Roman" w:cs="Times New Roman"/>
          <w:b/>
          <w:sz w:val="24"/>
          <w:szCs w:val="24"/>
          <w:lang w:val="en-US"/>
        </w:rPr>
        <w:t>Versus</w:t>
      </w:r>
    </w:p>
    <w:p w:rsidR="008F1547" w:rsidRPr="00AC682B" w:rsidRDefault="008F1547" w:rsidP="00AC682B">
      <w:pPr>
        <w:pStyle w:val="NoSpacing"/>
        <w:jc w:val="both"/>
        <w:rPr>
          <w:rFonts w:ascii="Times New Roman" w:hAnsi="Times New Roman" w:cs="Times New Roman"/>
          <w:b/>
          <w:sz w:val="24"/>
          <w:szCs w:val="24"/>
          <w:lang w:val="en-US"/>
        </w:rPr>
      </w:pPr>
    </w:p>
    <w:p w:rsidR="008F1547" w:rsidRPr="00AC682B" w:rsidRDefault="008F1547" w:rsidP="00AC682B">
      <w:pPr>
        <w:pStyle w:val="NoSpacing"/>
        <w:jc w:val="both"/>
        <w:rPr>
          <w:rFonts w:ascii="Times New Roman" w:hAnsi="Times New Roman" w:cs="Times New Roman"/>
          <w:b/>
          <w:sz w:val="24"/>
          <w:szCs w:val="24"/>
          <w:lang w:val="en-US"/>
        </w:rPr>
      </w:pPr>
      <w:r w:rsidRPr="00AC682B">
        <w:rPr>
          <w:rFonts w:ascii="Times New Roman" w:hAnsi="Times New Roman" w:cs="Times New Roman"/>
          <w:b/>
          <w:sz w:val="24"/>
          <w:szCs w:val="24"/>
          <w:lang w:val="en-US"/>
        </w:rPr>
        <w:t>OBERT MUNDOREYA</w:t>
      </w:r>
    </w:p>
    <w:p w:rsidR="008F1547" w:rsidRPr="00AC682B" w:rsidRDefault="008F1547" w:rsidP="00AC682B">
      <w:pPr>
        <w:pStyle w:val="NoSpacing"/>
        <w:jc w:val="both"/>
        <w:rPr>
          <w:rFonts w:ascii="Times New Roman" w:hAnsi="Times New Roman" w:cs="Times New Roman"/>
          <w:b/>
          <w:sz w:val="24"/>
          <w:szCs w:val="24"/>
          <w:lang w:val="en-US"/>
        </w:rPr>
      </w:pPr>
    </w:p>
    <w:p w:rsidR="008F1547" w:rsidRPr="00AC682B" w:rsidRDefault="008F1547" w:rsidP="00AC682B">
      <w:pPr>
        <w:pStyle w:val="NoSpacing"/>
        <w:jc w:val="both"/>
        <w:rPr>
          <w:rFonts w:ascii="Times New Roman" w:hAnsi="Times New Roman" w:cs="Times New Roman"/>
          <w:b/>
          <w:sz w:val="24"/>
          <w:szCs w:val="24"/>
          <w:lang w:val="en-US"/>
        </w:rPr>
      </w:pPr>
      <w:r w:rsidRPr="00AC682B">
        <w:rPr>
          <w:rFonts w:ascii="Times New Roman" w:hAnsi="Times New Roman" w:cs="Times New Roman"/>
          <w:b/>
          <w:sz w:val="24"/>
          <w:szCs w:val="24"/>
          <w:lang w:val="en-US"/>
        </w:rPr>
        <w:t>And</w:t>
      </w:r>
    </w:p>
    <w:p w:rsidR="008F1547" w:rsidRPr="00AC682B" w:rsidRDefault="008F1547" w:rsidP="00AC682B">
      <w:pPr>
        <w:pStyle w:val="NoSpacing"/>
        <w:jc w:val="both"/>
        <w:rPr>
          <w:rFonts w:ascii="Times New Roman" w:hAnsi="Times New Roman" w:cs="Times New Roman"/>
          <w:b/>
          <w:sz w:val="24"/>
          <w:szCs w:val="24"/>
          <w:lang w:val="en-US"/>
        </w:rPr>
      </w:pPr>
    </w:p>
    <w:p w:rsidR="008F1547" w:rsidRPr="00AC682B" w:rsidRDefault="008F1547" w:rsidP="00AC682B">
      <w:pPr>
        <w:pStyle w:val="NoSpacing"/>
        <w:jc w:val="both"/>
        <w:rPr>
          <w:rFonts w:ascii="Times New Roman" w:hAnsi="Times New Roman" w:cs="Times New Roman"/>
          <w:b/>
          <w:sz w:val="24"/>
          <w:szCs w:val="24"/>
          <w:lang w:val="en-US"/>
        </w:rPr>
      </w:pPr>
      <w:r w:rsidRPr="00AC682B">
        <w:rPr>
          <w:rFonts w:ascii="Times New Roman" w:hAnsi="Times New Roman" w:cs="Times New Roman"/>
          <w:b/>
          <w:sz w:val="24"/>
          <w:szCs w:val="24"/>
          <w:lang w:val="en-US"/>
        </w:rPr>
        <w:t>MICHAEL MASHIZHA</w:t>
      </w:r>
    </w:p>
    <w:p w:rsidR="008F1547" w:rsidRPr="00AC682B" w:rsidRDefault="008F1547" w:rsidP="00AC682B">
      <w:pPr>
        <w:pStyle w:val="NoSpacing"/>
        <w:jc w:val="both"/>
        <w:rPr>
          <w:rFonts w:ascii="Times New Roman" w:hAnsi="Times New Roman" w:cs="Times New Roman"/>
          <w:b/>
          <w:sz w:val="24"/>
          <w:szCs w:val="24"/>
          <w:lang w:val="en-US"/>
        </w:rPr>
      </w:pPr>
    </w:p>
    <w:p w:rsidR="008F1547" w:rsidRPr="00AC682B" w:rsidRDefault="008F1547" w:rsidP="00AC682B">
      <w:pPr>
        <w:pStyle w:val="NoSpacing"/>
        <w:jc w:val="both"/>
        <w:rPr>
          <w:rFonts w:ascii="Times New Roman" w:hAnsi="Times New Roman" w:cs="Times New Roman"/>
          <w:b/>
          <w:sz w:val="24"/>
          <w:szCs w:val="24"/>
          <w:lang w:val="en-US"/>
        </w:rPr>
      </w:pPr>
      <w:r w:rsidRPr="00AC682B">
        <w:rPr>
          <w:rFonts w:ascii="Times New Roman" w:hAnsi="Times New Roman" w:cs="Times New Roman"/>
          <w:b/>
          <w:sz w:val="24"/>
          <w:szCs w:val="24"/>
          <w:lang w:val="en-US"/>
        </w:rPr>
        <w:t>And</w:t>
      </w:r>
    </w:p>
    <w:p w:rsidR="008F1547" w:rsidRPr="00AC682B" w:rsidRDefault="008F1547" w:rsidP="00AC682B">
      <w:pPr>
        <w:pStyle w:val="NoSpacing"/>
        <w:jc w:val="both"/>
        <w:rPr>
          <w:rFonts w:ascii="Times New Roman" w:hAnsi="Times New Roman" w:cs="Times New Roman"/>
          <w:b/>
          <w:sz w:val="24"/>
          <w:szCs w:val="24"/>
          <w:lang w:val="en-US"/>
        </w:rPr>
      </w:pPr>
    </w:p>
    <w:p w:rsidR="008F1547" w:rsidRPr="00AC682B" w:rsidRDefault="008F1547" w:rsidP="00AC682B">
      <w:pPr>
        <w:pStyle w:val="NoSpacing"/>
        <w:jc w:val="both"/>
        <w:rPr>
          <w:rFonts w:ascii="Times New Roman" w:hAnsi="Times New Roman" w:cs="Times New Roman"/>
          <w:b/>
          <w:sz w:val="24"/>
          <w:szCs w:val="24"/>
          <w:lang w:val="en-US"/>
        </w:rPr>
      </w:pPr>
      <w:r w:rsidRPr="00AC682B">
        <w:rPr>
          <w:rFonts w:ascii="Times New Roman" w:hAnsi="Times New Roman" w:cs="Times New Roman"/>
          <w:b/>
          <w:sz w:val="24"/>
          <w:szCs w:val="24"/>
          <w:lang w:val="en-US"/>
        </w:rPr>
        <w:t xml:space="preserve">OFFICER IN CHARGE ZIMBABWE REPUBLIC </w:t>
      </w:r>
    </w:p>
    <w:p w:rsidR="008F1547" w:rsidRPr="00AC682B" w:rsidRDefault="008F1547" w:rsidP="00AC682B">
      <w:pPr>
        <w:pStyle w:val="NoSpacing"/>
        <w:jc w:val="both"/>
        <w:rPr>
          <w:rFonts w:ascii="Times New Roman" w:hAnsi="Times New Roman" w:cs="Times New Roman"/>
          <w:b/>
          <w:sz w:val="24"/>
          <w:szCs w:val="24"/>
          <w:lang w:val="en-US"/>
        </w:rPr>
      </w:pPr>
      <w:r w:rsidRPr="00AC682B">
        <w:rPr>
          <w:rFonts w:ascii="Times New Roman" w:hAnsi="Times New Roman" w:cs="Times New Roman"/>
          <w:b/>
          <w:sz w:val="24"/>
          <w:szCs w:val="24"/>
          <w:lang w:val="en-US"/>
        </w:rPr>
        <w:t>POLICE INYATHI N.O.</w:t>
      </w:r>
    </w:p>
    <w:p w:rsidR="008F1547" w:rsidRPr="00AC682B" w:rsidRDefault="008F1547" w:rsidP="00AC682B">
      <w:pPr>
        <w:pStyle w:val="NoSpacing"/>
        <w:jc w:val="both"/>
        <w:rPr>
          <w:rFonts w:ascii="Times New Roman" w:hAnsi="Times New Roman" w:cs="Times New Roman"/>
          <w:b/>
          <w:sz w:val="24"/>
          <w:szCs w:val="24"/>
          <w:lang w:val="en-US"/>
        </w:rPr>
      </w:pPr>
    </w:p>
    <w:p w:rsidR="008F1547" w:rsidRPr="00AC682B" w:rsidRDefault="008F1547" w:rsidP="00AC682B">
      <w:pPr>
        <w:pStyle w:val="NoSpacing"/>
        <w:jc w:val="both"/>
        <w:rPr>
          <w:rFonts w:ascii="Times New Roman" w:hAnsi="Times New Roman" w:cs="Times New Roman"/>
          <w:b/>
          <w:sz w:val="24"/>
          <w:szCs w:val="24"/>
          <w:lang w:val="en-US"/>
        </w:rPr>
      </w:pPr>
      <w:r w:rsidRPr="00AC682B">
        <w:rPr>
          <w:rFonts w:ascii="Times New Roman" w:hAnsi="Times New Roman" w:cs="Times New Roman"/>
          <w:b/>
          <w:sz w:val="24"/>
          <w:szCs w:val="24"/>
          <w:lang w:val="en-US"/>
        </w:rPr>
        <w:t>And</w:t>
      </w:r>
    </w:p>
    <w:p w:rsidR="008F1547" w:rsidRPr="00AC682B" w:rsidRDefault="008F1547" w:rsidP="00AC682B">
      <w:pPr>
        <w:pStyle w:val="NoSpacing"/>
        <w:jc w:val="both"/>
        <w:rPr>
          <w:rFonts w:ascii="Times New Roman" w:hAnsi="Times New Roman" w:cs="Times New Roman"/>
          <w:b/>
          <w:sz w:val="24"/>
          <w:szCs w:val="24"/>
          <w:lang w:val="en-US"/>
        </w:rPr>
      </w:pPr>
    </w:p>
    <w:p w:rsidR="008F1547" w:rsidRPr="00AC682B" w:rsidRDefault="008F1547" w:rsidP="00AC682B">
      <w:pPr>
        <w:pStyle w:val="NoSpacing"/>
        <w:jc w:val="both"/>
        <w:rPr>
          <w:rFonts w:ascii="Times New Roman" w:hAnsi="Times New Roman" w:cs="Times New Roman"/>
          <w:b/>
          <w:sz w:val="24"/>
          <w:szCs w:val="24"/>
          <w:lang w:val="en-US"/>
        </w:rPr>
      </w:pPr>
      <w:r w:rsidRPr="00AC682B">
        <w:rPr>
          <w:rFonts w:ascii="Times New Roman" w:hAnsi="Times New Roman" w:cs="Times New Roman"/>
          <w:b/>
          <w:sz w:val="24"/>
          <w:szCs w:val="24"/>
          <w:lang w:val="en-US"/>
        </w:rPr>
        <w:t>OFFICER COMMANDING ZIMBABWE REPUBLIC</w:t>
      </w:r>
    </w:p>
    <w:p w:rsidR="008F1547" w:rsidRPr="00AC682B" w:rsidRDefault="008F1547" w:rsidP="00AC682B">
      <w:pPr>
        <w:pStyle w:val="NoSpacing"/>
        <w:jc w:val="both"/>
        <w:rPr>
          <w:rFonts w:ascii="Times New Roman" w:hAnsi="Times New Roman" w:cs="Times New Roman"/>
          <w:b/>
          <w:sz w:val="24"/>
          <w:szCs w:val="24"/>
          <w:lang w:val="en-US"/>
        </w:rPr>
      </w:pPr>
      <w:r w:rsidRPr="00AC682B">
        <w:rPr>
          <w:rFonts w:ascii="Times New Roman" w:hAnsi="Times New Roman" w:cs="Times New Roman"/>
          <w:b/>
          <w:sz w:val="24"/>
          <w:szCs w:val="24"/>
          <w:lang w:val="en-US"/>
        </w:rPr>
        <w:t>POLICE MATABELELAND NORTH PROVINCE N.O.</w:t>
      </w:r>
    </w:p>
    <w:p w:rsidR="008F1547" w:rsidRPr="00AC682B" w:rsidRDefault="008F1547" w:rsidP="00AC682B">
      <w:pPr>
        <w:pStyle w:val="NoSpacing"/>
        <w:jc w:val="both"/>
        <w:rPr>
          <w:rFonts w:ascii="Times New Roman" w:hAnsi="Times New Roman" w:cs="Times New Roman"/>
          <w:b/>
          <w:sz w:val="24"/>
          <w:szCs w:val="24"/>
          <w:lang w:val="en-US"/>
        </w:rPr>
      </w:pPr>
    </w:p>
    <w:p w:rsidR="008F1547" w:rsidRPr="00AC682B" w:rsidRDefault="008F1547" w:rsidP="00AC682B">
      <w:pPr>
        <w:pStyle w:val="NoSpacing"/>
        <w:jc w:val="both"/>
        <w:rPr>
          <w:rFonts w:ascii="Times New Roman" w:hAnsi="Times New Roman" w:cs="Times New Roman"/>
          <w:sz w:val="24"/>
          <w:szCs w:val="24"/>
          <w:lang w:val="en-US"/>
        </w:rPr>
      </w:pPr>
      <w:r w:rsidRPr="00AC682B">
        <w:rPr>
          <w:rFonts w:ascii="Times New Roman" w:hAnsi="Times New Roman" w:cs="Times New Roman"/>
          <w:sz w:val="24"/>
          <w:szCs w:val="24"/>
          <w:lang w:val="en-US"/>
        </w:rPr>
        <w:t>IN THE HIGH COURT OF ZIMBABWE</w:t>
      </w:r>
    </w:p>
    <w:p w:rsidR="008F1547" w:rsidRPr="00AC682B" w:rsidRDefault="008F1547" w:rsidP="00AC682B">
      <w:pPr>
        <w:pStyle w:val="NoSpacing"/>
        <w:jc w:val="both"/>
        <w:rPr>
          <w:rFonts w:ascii="Times New Roman" w:hAnsi="Times New Roman" w:cs="Times New Roman"/>
          <w:sz w:val="24"/>
          <w:szCs w:val="24"/>
          <w:lang w:val="en-US"/>
        </w:rPr>
      </w:pPr>
      <w:r w:rsidRPr="00AC682B">
        <w:rPr>
          <w:rFonts w:ascii="Times New Roman" w:hAnsi="Times New Roman" w:cs="Times New Roman"/>
          <w:sz w:val="24"/>
          <w:szCs w:val="24"/>
          <w:lang w:val="en-US"/>
        </w:rPr>
        <w:t>TAKUVA J</w:t>
      </w:r>
    </w:p>
    <w:p w:rsidR="008F1547" w:rsidRPr="00AC682B" w:rsidRDefault="00C41816" w:rsidP="00AC682B">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BULAWAYO 2 JUNE 2022 &amp; 20 APRIL </w:t>
      </w:r>
      <w:r w:rsidR="008F1547" w:rsidRPr="00AC682B">
        <w:rPr>
          <w:rFonts w:ascii="Times New Roman" w:hAnsi="Times New Roman" w:cs="Times New Roman"/>
          <w:sz w:val="24"/>
          <w:szCs w:val="24"/>
          <w:lang w:val="en-US"/>
        </w:rPr>
        <w:t>2023</w:t>
      </w:r>
    </w:p>
    <w:p w:rsidR="001242F0" w:rsidRPr="00AC682B" w:rsidRDefault="001242F0" w:rsidP="00AC682B">
      <w:pPr>
        <w:pStyle w:val="NoSpacing"/>
        <w:jc w:val="both"/>
        <w:rPr>
          <w:rFonts w:ascii="Times New Roman" w:hAnsi="Times New Roman" w:cs="Times New Roman"/>
          <w:sz w:val="24"/>
          <w:szCs w:val="24"/>
          <w:lang w:val="en-US"/>
        </w:rPr>
      </w:pPr>
    </w:p>
    <w:p w:rsidR="001242F0" w:rsidRPr="00AC682B" w:rsidRDefault="001242F0" w:rsidP="00AC682B">
      <w:pPr>
        <w:pStyle w:val="NoSpacing"/>
        <w:jc w:val="both"/>
        <w:rPr>
          <w:rFonts w:ascii="Times New Roman" w:hAnsi="Times New Roman" w:cs="Times New Roman"/>
          <w:b/>
          <w:sz w:val="24"/>
          <w:szCs w:val="24"/>
          <w:lang w:val="en-US"/>
        </w:rPr>
      </w:pPr>
      <w:r w:rsidRPr="00AC682B">
        <w:rPr>
          <w:rFonts w:ascii="Times New Roman" w:hAnsi="Times New Roman" w:cs="Times New Roman"/>
          <w:b/>
          <w:sz w:val="24"/>
          <w:szCs w:val="24"/>
          <w:lang w:val="en-US"/>
        </w:rPr>
        <w:t>Urgent Chamber Application</w:t>
      </w:r>
    </w:p>
    <w:p w:rsidR="008F1547" w:rsidRPr="00AC682B" w:rsidRDefault="008F1547" w:rsidP="00AC682B">
      <w:pPr>
        <w:pStyle w:val="NoSpacing"/>
        <w:jc w:val="both"/>
        <w:rPr>
          <w:rFonts w:ascii="Times New Roman" w:hAnsi="Times New Roman" w:cs="Times New Roman"/>
          <w:sz w:val="24"/>
          <w:szCs w:val="24"/>
          <w:lang w:val="en-US"/>
        </w:rPr>
      </w:pPr>
    </w:p>
    <w:p w:rsidR="008F1547" w:rsidRPr="00AC682B" w:rsidRDefault="008F1547" w:rsidP="00AC682B">
      <w:pPr>
        <w:pStyle w:val="NoSpacing"/>
        <w:jc w:val="both"/>
        <w:rPr>
          <w:rFonts w:ascii="Times New Roman" w:hAnsi="Times New Roman" w:cs="Times New Roman"/>
          <w:sz w:val="24"/>
          <w:szCs w:val="24"/>
          <w:lang w:val="en-US"/>
        </w:rPr>
      </w:pPr>
      <w:r w:rsidRPr="00AC682B">
        <w:rPr>
          <w:rFonts w:ascii="Times New Roman" w:hAnsi="Times New Roman" w:cs="Times New Roman"/>
          <w:i/>
          <w:sz w:val="24"/>
          <w:szCs w:val="24"/>
          <w:lang w:val="en-US"/>
        </w:rPr>
        <w:t xml:space="preserve">B. </w:t>
      </w:r>
      <w:proofErr w:type="spellStart"/>
      <w:r w:rsidRPr="00AC682B">
        <w:rPr>
          <w:rFonts w:ascii="Times New Roman" w:hAnsi="Times New Roman" w:cs="Times New Roman"/>
          <w:i/>
          <w:sz w:val="24"/>
          <w:szCs w:val="24"/>
          <w:lang w:val="en-US"/>
        </w:rPr>
        <w:t>Sengweni</w:t>
      </w:r>
      <w:proofErr w:type="spellEnd"/>
      <w:r w:rsidRPr="00AC682B">
        <w:rPr>
          <w:rFonts w:ascii="Times New Roman" w:hAnsi="Times New Roman" w:cs="Times New Roman"/>
          <w:i/>
          <w:sz w:val="24"/>
          <w:szCs w:val="24"/>
          <w:lang w:val="en-US"/>
        </w:rPr>
        <w:t xml:space="preserve"> with M. </w:t>
      </w:r>
      <w:proofErr w:type="spellStart"/>
      <w:r w:rsidRPr="00AC682B">
        <w:rPr>
          <w:rFonts w:ascii="Times New Roman" w:hAnsi="Times New Roman" w:cs="Times New Roman"/>
          <w:i/>
          <w:sz w:val="24"/>
          <w:szCs w:val="24"/>
          <w:lang w:val="en-US"/>
        </w:rPr>
        <w:t>Lunga</w:t>
      </w:r>
      <w:proofErr w:type="spellEnd"/>
      <w:r w:rsidRPr="00AC682B">
        <w:rPr>
          <w:rFonts w:ascii="Times New Roman" w:hAnsi="Times New Roman" w:cs="Times New Roman"/>
          <w:i/>
          <w:sz w:val="24"/>
          <w:szCs w:val="24"/>
          <w:lang w:val="en-US"/>
        </w:rPr>
        <w:t xml:space="preserve"> &amp; K. </w:t>
      </w:r>
      <w:proofErr w:type="spellStart"/>
      <w:r w:rsidRPr="00AC682B">
        <w:rPr>
          <w:rFonts w:ascii="Times New Roman" w:hAnsi="Times New Roman" w:cs="Times New Roman"/>
          <w:i/>
          <w:sz w:val="24"/>
          <w:szCs w:val="24"/>
          <w:lang w:val="en-US"/>
        </w:rPr>
        <w:t>Nkomo</w:t>
      </w:r>
      <w:proofErr w:type="spellEnd"/>
      <w:r w:rsidR="007F5CFC" w:rsidRPr="00AC682B">
        <w:rPr>
          <w:rFonts w:ascii="Times New Roman" w:hAnsi="Times New Roman" w:cs="Times New Roman"/>
          <w:sz w:val="24"/>
          <w:szCs w:val="24"/>
          <w:lang w:val="en-US"/>
        </w:rPr>
        <w:t xml:space="preserve"> f</w:t>
      </w:r>
      <w:r w:rsidRPr="00AC682B">
        <w:rPr>
          <w:rFonts w:ascii="Times New Roman" w:hAnsi="Times New Roman" w:cs="Times New Roman"/>
          <w:sz w:val="24"/>
          <w:szCs w:val="24"/>
          <w:lang w:val="en-US"/>
        </w:rPr>
        <w:t>or the applicant</w:t>
      </w:r>
    </w:p>
    <w:p w:rsidR="008F1547" w:rsidRPr="00AC682B" w:rsidRDefault="008F1547" w:rsidP="00AC682B">
      <w:pPr>
        <w:pStyle w:val="NoSpacing"/>
        <w:jc w:val="both"/>
        <w:rPr>
          <w:rFonts w:ascii="Times New Roman" w:hAnsi="Times New Roman" w:cs="Times New Roman"/>
          <w:sz w:val="24"/>
          <w:szCs w:val="24"/>
          <w:lang w:val="en-US"/>
        </w:rPr>
      </w:pPr>
      <w:r w:rsidRPr="00AC682B">
        <w:rPr>
          <w:rFonts w:ascii="Times New Roman" w:hAnsi="Times New Roman" w:cs="Times New Roman"/>
          <w:i/>
          <w:sz w:val="24"/>
          <w:szCs w:val="24"/>
          <w:lang w:val="en-US"/>
        </w:rPr>
        <w:t xml:space="preserve">B. </w:t>
      </w:r>
      <w:proofErr w:type="spellStart"/>
      <w:r w:rsidRPr="00AC682B">
        <w:rPr>
          <w:rFonts w:ascii="Times New Roman" w:hAnsi="Times New Roman" w:cs="Times New Roman"/>
          <w:i/>
          <w:sz w:val="24"/>
          <w:szCs w:val="24"/>
          <w:lang w:val="en-US"/>
        </w:rPr>
        <w:t>Mhandire</w:t>
      </w:r>
      <w:proofErr w:type="spellEnd"/>
      <w:r w:rsidRPr="00AC682B">
        <w:rPr>
          <w:rFonts w:ascii="Times New Roman" w:hAnsi="Times New Roman" w:cs="Times New Roman"/>
          <w:sz w:val="24"/>
          <w:szCs w:val="24"/>
          <w:lang w:val="en-US"/>
        </w:rPr>
        <w:t xml:space="preserve"> for 1</w:t>
      </w:r>
      <w:r w:rsidRPr="00AC682B">
        <w:rPr>
          <w:rFonts w:ascii="Times New Roman" w:hAnsi="Times New Roman" w:cs="Times New Roman"/>
          <w:sz w:val="24"/>
          <w:szCs w:val="24"/>
          <w:vertAlign w:val="superscript"/>
          <w:lang w:val="en-US"/>
        </w:rPr>
        <w:t>st</w:t>
      </w:r>
      <w:r w:rsidRPr="00AC682B">
        <w:rPr>
          <w:rFonts w:ascii="Times New Roman" w:hAnsi="Times New Roman" w:cs="Times New Roman"/>
          <w:sz w:val="24"/>
          <w:szCs w:val="24"/>
          <w:lang w:val="en-US"/>
        </w:rPr>
        <w:t xml:space="preserve"> and 2</w:t>
      </w:r>
      <w:r w:rsidRPr="00AC682B">
        <w:rPr>
          <w:rFonts w:ascii="Times New Roman" w:hAnsi="Times New Roman" w:cs="Times New Roman"/>
          <w:sz w:val="24"/>
          <w:szCs w:val="24"/>
          <w:vertAlign w:val="superscript"/>
          <w:lang w:val="en-US"/>
        </w:rPr>
        <w:t>nd</w:t>
      </w:r>
      <w:r w:rsidRPr="00AC682B">
        <w:rPr>
          <w:rFonts w:ascii="Times New Roman" w:hAnsi="Times New Roman" w:cs="Times New Roman"/>
          <w:sz w:val="24"/>
          <w:szCs w:val="24"/>
          <w:lang w:val="en-US"/>
        </w:rPr>
        <w:t xml:space="preserve"> respondents</w:t>
      </w:r>
    </w:p>
    <w:p w:rsidR="008F1547" w:rsidRPr="00AC682B" w:rsidRDefault="008F1547" w:rsidP="00AC682B">
      <w:pPr>
        <w:pStyle w:val="NoSpacing"/>
        <w:jc w:val="both"/>
        <w:rPr>
          <w:rFonts w:ascii="Times New Roman" w:hAnsi="Times New Roman" w:cs="Times New Roman"/>
          <w:sz w:val="24"/>
          <w:szCs w:val="24"/>
          <w:lang w:val="en-US"/>
        </w:rPr>
      </w:pPr>
      <w:r w:rsidRPr="00AC682B">
        <w:rPr>
          <w:rFonts w:ascii="Times New Roman" w:hAnsi="Times New Roman" w:cs="Times New Roman"/>
          <w:i/>
          <w:sz w:val="24"/>
          <w:szCs w:val="24"/>
          <w:lang w:val="en-US"/>
        </w:rPr>
        <w:t xml:space="preserve">B. </w:t>
      </w:r>
      <w:proofErr w:type="spellStart"/>
      <w:r w:rsidRPr="00AC682B">
        <w:rPr>
          <w:rFonts w:ascii="Times New Roman" w:hAnsi="Times New Roman" w:cs="Times New Roman"/>
          <w:i/>
          <w:sz w:val="24"/>
          <w:szCs w:val="24"/>
          <w:lang w:val="en-US"/>
        </w:rPr>
        <w:t>Moyo</w:t>
      </w:r>
      <w:proofErr w:type="spellEnd"/>
      <w:r w:rsidRPr="00AC682B">
        <w:rPr>
          <w:rFonts w:ascii="Times New Roman" w:hAnsi="Times New Roman" w:cs="Times New Roman"/>
          <w:i/>
          <w:sz w:val="24"/>
          <w:szCs w:val="24"/>
          <w:lang w:val="en-US"/>
        </w:rPr>
        <w:t xml:space="preserve"> with S. </w:t>
      </w:r>
      <w:proofErr w:type="spellStart"/>
      <w:r w:rsidRPr="00AC682B">
        <w:rPr>
          <w:rFonts w:ascii="Times New Roman" w:hAnsi="Times New Roman" w:cs="Times New Roman"/>
          <w:i/>
          <w:sz w:val="24"/>
          <w:szCs w:val="24"/>
          <w:lang w:val="en-US"/>
        </w:rPr>
        <w:t>Jukwa</w:t>
      </w:r>
      <w:proofErr w:type="spellEnd"/>
      <w:r w:rsidRPr="00AC682B">
        <w:rPr>
          <w:rFonts w:ascii="Times New Roman" w:hAnsi="Times New Roman" w:cs="Times New Roman"/>
          <w:sz w:val="24"/>
          <w:szCs w:val="24"/>
          <w:lang w:val="en-US"/>
        </w:rPr>
        <w:t xml:space="preserve"> for 3</w:t>
      </w:r>
      <w:r w:rsidRPr="00AC682B">
        <w:rPr>
          <w:rFonts w:ascii="Times New Roman" w:hAnsi="Times New Roman" w:cs="Times New Roman"/>
          <w:sz w:val="24"/>
          <w:szCs w:val="24"/>
          <w:vertAlign w:val="superscript"/>
          <w:lang w:val="en-US"/>
        </w:rPr>
        <w:t>rd</w:t>
      </w:r>
      <w:r w:rsidRPr="00AC682B">
        <w:rPr>
          <w:rFonts w:ascii="Times New Roman" w:hAnsi="Times New Roman" w:cs="Times New Roman"/>
          <w:sz w:val="24"/>
          <w:szCs w:val="24"/>
          <w:lang w:val="en-US"/>
        </w:rPr>
        <w:t xml:space="preserve"> &amp; 4</w:t>
      </w:r>
      <w:r w:rsidRPr="00AC682B">
        <w:rPr>
          <w:rFonts w:ascii="Times New Roman" w:hAnsi="Times New Roman" w:cs="Times New Roman"/>
          <w:sz w:val="24"/>
          <w:szCs w:val="24"/>
          <w:vertAlign w:val="superscript"/>
          <w:lang w:val="en-US"/>
        </w:rPr>
        <w:t>th</w:t>
      </w:r>
      <w:r w:rsidRPr="00AC682B">
        <w:rPr>
          <w:rFonts w:ascii="Times New Roman" w:hAnsi="Times New Roman" w:cs="Times New Roman"/>
          <w:sz w:val="24"/>
          <w:szCs w:val="24"/>
          <w:lang w:val="en-US"/>
        </w:rPr>
        <w:t xml:space="preserve"> respondents</w:t>
      </w:r>
    </w:p>
    <w:p w:rsidR="008F1547" w:rsidRPr="00AC682B" w:rsidRDefault="008F1547" w:rsidP="00AC682B">
      <w:pPr>
        <w:pStyle w:val="NoSpacing"/>
        <w:jc w:val="both"/>
        <w:rPr>
          <w:rFonts w:ascii="Times New Roman" w:hAnsi="Times New Roman" w:cs="Times New Roman"/>
          <w:sz w:val="24"/>
          <w:szCs w:val="24"/>
          <w:lang w:val="en-US"/>
        </w:rPr>
      </w:pPr>
    </w:p>
    <w:p w:rsidR="008F1547" w:rsidRPr="00AC682B" w:rsidRDefault="008F1547" w:rsidP="00AC682B">
      <w:pPr>
        <w:jc w:val="both"/>
        <w:rPr>
          <w:rFonts w:ascii="Times New Roman" w:hAnsi="Times New Roman" w:cs="Times New Roman"/>
          <w:sz w:val="24"/>
          <w:szCs w:val="24"/>
          <w:lang w:val="en-US"/>
        </w:rPr>
      </w:pPr>
      <w:r w:rsidRPr="00AC682B">
        <w:rPr>
          <w:rFonts w:ascii="Times New Roman" w:hAnsi="Times New Roman" w:cs="Times New Roman"/>
          <w:sz w:val="24"/>
          <w:szCs w:val="24"/>
          <w:lang w:val="en-US"/>
        </w:rPr>
        <w:tab/>
      </w:r>
      <w:r w:rsidRPr="00AC682B">
        <w:rPr>
          <w:rFonts w:ascii="Times New Roman" w:hAnsi="Times New Roman" w:cs="Times New Roman"/>
          <w:b/>
          <w:sz w:val="24"/>
          <w:szCs w:val="24"/>
          <w:lang w:val="en-US"/>
        </w:rPr>
        <w:t>TAKUVA J:</w:t>
      </w:r>
      <w:r w:rsidRPr="00AC682B">
        <w:rPr>
          <w:rFonts w:ascii="Times New Roman" w:hAnsi="Times New Roman" w:cs="Times New Roman"/>
          <w:b/>
          <w:sz w:val="24"/>
          <w:szCs w:val="24"/>
          <w:lang w:val="en-US"/>
        </w:rPr>
        <w:tab/>
      </w:r>
      <w:r w:rsidR="001242F0" w:rsidRPr="00AC682B">
        <w:rPr>
          <w:rFonts w:ascii="Times New Roman" w:hAnsi="Times New Roman" w:cs="Times New Roman"/>
          <w:sz w:val="24"/>
          <w:szCs w:val="24"/>
          <w:lang w:val="en-US"/>
        </w:rPr>
        <w:t>This is an urgent chamber application wherein the applicant seeks an order on the following terms:</w:t>
      </w:r>
    </w:p>
    <w:p w:rsidR="001242F0" w:rsidRPr="00AC682B" w:rsidRDefault="001242F0" w:rsidP="00AC682B">
      <w:pPr>
        <w:jc w:val="both"/>
        <w:rPr>
          <w:rFonts w:ascii="Times New Roman" w:hAnsi="Times New Roman" w:cs="Times New Roman"/>
          <w:sz w:val="24"/>
          <w:szCs w:val="24"/>
          <w:lang w:val="en-US"/>
        </w:rPr>
      </w:pPr>
      <w:r w:rsidRPr="00AC682B">
        <w:rPr>
          <w:rFonts w:ascii="Times New Roman" w:hAnsi="Times New Roman" w:cs="Times New Roman"/>
          <w:sz w:val="24"/>
          <w:szCs w:val="24"/>
          <w:lang w:val="en-US"/>
        </w:rPr>
        <w:tab/>
        <w:t>“</w:t>
      </w:r>
      <w:r w:rsidRPr="00AC682B">
        <w:rPr>
          <w:rFonts w:ascii="Times New Roman" w:hAnsi="Times New Roman" w:cs="Times New Roman"/>
          <w:sz w:val="24"/>
          <w:szCs w:val="24"/>
          <w:u w:val="single"/>
          <w:lang w:val="en-US"/>
        </w:rPr>
        <w:t>Interim relief sought</w:t>
      </w:r>
    </w:p>
    <w:p w:rsidR="001242F0" w:rsidRPr="00AC682B" w:rsidRDefault="001242F0" w:rsidP="00AC682B">
      <w:pPr>
        <w:ind w:left="1080"/>
        <w:jc w:val="both"/>
        <w:rPr>
          <w:rFonts w:ascii="Times New Roman" w:hAnsi="Times New Roman" w:cs="Times New Roman"/>
          <w:sz w:val="24"/>
          <w:szCs w:val="24"/>
          <w:lang w:val="en-US"/>
        </w:rPr>
      </w:pPr>
      <w:r w:rsidRPr="00AC682B">
        <w:rPr>
          <w:rFonts w:ascii="Times New Roman" w:hAnsi="Times New Roman" w:cs="Times New Roman"/>
          <w:sz w:val="24"/>
          <w:szCs w:val="24"/>
          <w:lang w:val="en-US"/>
        </w:rPr>
        <w:t>That pending the determination of this matter, the applicant is granted the following relief:</w:t>
      </w:r>
    </w:p>
    <w:p w:rsidR="001242F0" w:rsidRPr="00AC682B" w:rsidRDefault="001242F0" w:rsidP="00AC682B">
      <w:pPr>
        <w:pStyle w:val="ListParagraph"/>
        <w:numPr>
          <w:ilvl w:val="0"/>
          <w:numId w:val="1"/>
        </w:numPr>
        <w:jc w:val="both"/>
        <w:rPr>
          <w:rFonts w:ascii="Times New Roman" w:hAnsi="Times New Roman" w:cs="Times New Roman"/>
          <w:sz w:val="24"/>
          <w:szCs w:val="24"/>
          <w:lang w:val="en-US"/>
        </w:rPr>
      </w:pPr>
      <w:r w:rsidRPr="00AC682B">
        <w:rPr>
          <w:rFonts w:ascii="Times New Roman" w:hAnsi="Times New Roman" w:cs="Times New Roman"/>
          <w:sz w:val="24"/>
          <w:szCs w:val="24"/>
          <w:lang w:val="en-US"/>
        </w:rPr>
        <w:t>The 1</w:t>
      </w:r>
      <w:r w:rsidRPr="00AC682B">
        <w:rPr>
          <w:rFonts w:ascii="Times New Roman" w:hAnsi="Times New Roman" w:cs="Times New Roman"/>
          <w:sz w:val="24"/>
          <w:szCs w:val="24"/>
          <w:vertAlign w:val="superscript"/>
          <w:lang w:val="en-US"/>
        </w:rPr>
        <w:t>st</w:t>
      </w:r>
      <w:r w:rsidRPr="00AC682B">
        <w:rPr>
          <w:rFonts w:ascii="Times New Roman" w:hAnsi="Times New Roman" w:cs="Times New Roman"/>
          <w:sz w:val="24"/>
          <w:szCs w:val="24"/>
          <w:lang w:val="en-US"/>
        </w:rPr>
        <w:t xml:space="preserve"> and 2</w:t>
      </w:r>
      <w:r w:rsidRPr="00AC682B">
        <w:rPr>
          <w:rFonts w:ascii="Times New Roman" w:hAnsi="Times New Roman" w:cs="Times New Roman"/>
          <w:sz w:val="24"/>
          <w:szCs w:val="24"/>
          <w:vertAlign w:val="superscript"/>
          <w:lang w:val="en-US"/>
        </w:rPr>
        <w:t>nd</w:t>
      </w:r>
      <w:r w:rsidRPr="00AC682B">
        <w:rPr>
          <w:rFonts w:ascii="Times New Roman" w:hAnsi="Times New Roman" w:cs="Times New Roman"/>
          <w:sz w:val="24"/>
          <w:szCs w:val="24"/>
          <w:lang w:val="en-US"/>
        </w:rPr>
        <w:t xml:space="preserve"> respondents and all those claiming through them be and are hereby ordered to suspend all mining activities at Parameter B 16 to 19 and to vacate the same forthwith.</w:t>
      </w:r>
    </w:p>
    <w:p w:rsidR="001242F0" w:rsidRPr="00AC682B" w:rsidRDefault="001242F0" w:rsidP="00AC682B">
      <w:pPr>
        <w:pStyle w:val="ListParagraph"/>
        <w:numPr>
          <w:ilvl w:val="0"/>
          <w:numId w:val="1"/>
        </w:numPr>
        <w:jc w:val="both"/>
        <w:rPr>
          <w:rFonts w:ascii="Times New Roman" w:hAnsi="Times New Roman" w:cs="Times New Roman"/>
          <w:sz w:val="24"/>
          <w:szCs w:val="24"/>
          <w:lang w:val="en-US"/>
        </w:rPr>
      </w:pPr>
      <w:r w:rsidRPr="00AC682B">
        <w:rPr>
          <w:rFonts w:ascii="Times New Roman" w:hAnsi="Times New Roman" w:cs="Times New Roman"/>
          <w:sz w:val="24"/>
          <w:szCs w:val="24"/>
          <w:lang w:val="en-US"/>
        </w:rPr>
        <w:t>The 2</w:t>
      </w:r>
      <w:r w:rsidRPr="00AC682B">
        <w:rPr>
          <w:rFonts w:ascii="Times New Roman" w:hAnsi="Times New Roman" w:cs="Times New Roman"/>
          <w:sz w:val="24"/>
          <w:szCs w:val="24"/>
          <w:vertAlign w:val="superscript"/>
          <w:lang w:val="en-US"/>
        </w:rPr>
        <w:t>nd</w:t>
      </w:r>
      <w:r w:rsidRPr="00AC682B">
        <w:rPr>
          <w:rFonts w:ascii="Times New Roman" w:hAnsi="Times New Roman" w:cs="Times New Roman"/>
          <w:sz w:val="24"/>
          <w:szCs w:val="24"/>
          <w:lang w:val="en-US"/>
        </w:rPr>
        <w:t xml:space="preserve"> and 3</w:t>
      </w:r>
      <w:r w:rsidRPr="00AC682B">
        <w:rPr>
          <w:rFonts w:ascii="Times New Roman" w:hAnsi="Times New Roman" w:cs="Times New Roman"/>
          <w:sz w:val="24"/>
          <w:szCs w:val="24"/>
          <w:vertAlign w:val="superscript"/>
          <w:lang w:val="en-US"/>
        </w:rPr>
        <w:t>rd</w:t>
      </w:r>
      <w:r w:rsidRPr="00AC682B">
        <w:rPr>
          <w:rFonts w:ascii="Times New Roman" w:hAnsi="Times New Roman" w:cs="Times New Roman"/>
          <w:sz w:val="24"/>
          <w:szCs w:val="24"/>
          <w:lang w:val="en-US"/>
        </w:rPr>
        <w:t xml:space="preserve"> r</w:t>
      </w:r>
      <w:r w:rsidR="00602C0D" w:rsidRPr="00AC682B">
        <w:rPr>
          <w:rFonts w:ascii="Times New Roman" w:hAnsi="Times New Roman" w:cs="Times New Roman"/>
          <w:sz w:val="24"/>
          <w:szCs w:val="24"/>
          <w:lang w:val="en-US"/>
        </w:rPr>
        <w:t>e</w:t>
      </w:r>
      <w:r w:rsidRPr="00AC682B">
        <w:rPr>
          <w:rFonts w:ascii="Times New Roman" w:hAnsi="Times New Roman" w:cs="Times New Roman"/>
          <w:sz w:val="24"/>
          <w:szCs w:val="24"/>
          <w:lang w:val="en-US"/>
        </w:rPr>
        <w:t xml:space="preserve">spondents be and are hereby ordered to provide the applicant with protection and ensure that applicant is granted access to its Parameter B16 to B19 mining claims </w:t>
      </w:r>
      <w:proofErr w:type="spellStart"/>
      <w:r w:rsidRPr="00AC682B">
        <w:rPr>
          <w:rFonts w:ascii="Times New Roman" w:hAnsi="Times New Roman" w:cs="Times New Roman"/>
          <w:sz w:val="24"/>
          <w:szCs w:val="24"/>
          <w:lang w:val="en-US"/>
        </w:rPr>
        <w:t>Inyathi</w:t>
      </w:r>
      <w:proofErr w:type="spellEnd"/>
      <w:r w:rsidRPr="00AC682B">
        <w:rPr>
          <w:rFonts w:ascii="Times New Roman" w:hAnsi="Times New Roman" w:cs="Times New Roman"/>
          <w:sz w:val="24"/>
          <w:szCs w:val="24"/>
          <w:lang w:val="en-US"/>
        </w:rPr>
        <w:t>.</w:t>
      </w:r>
    </w:p>
    <w:p w:rsidR="001242F0" w:rsidRPr="00AC682B" w:rsidRDefault="001242F0" w:rsidP="00AC682B">
      <w:pPr>
        <w:ind w:firstLine="720"/>
        <w:jc w:val="both"/>
        <w:rPr>
          <w:rFonts w:ascii="Times New Roman" w:hAnsi="Times New Roman" w:cs="Times New Roman"/>
          <w:sz w:val="24"/>
          <w:szCs w:val="24"/>
          <w:u w:val="single"/>
          <w:lang w:val="en-US"/>
        </w:rPr>
      </w:pPr>
      <w:r w:rsidRPr="00AC682B">
        <w:rPr>
          <w:rFonts w:ascii="Times New Roman" w:hAnsi="Times New Roman" w:cs="Times New Roman"/>
          <w:sz w:val="24"/>
          <w:szCs w:val="24"/>
          <w:u w:val="single"/>
          <w:lang w:val="en-US"/>
        </w:rPr>
        <w:lastRenderedPageBreak/>
        <w:t>Terms of final order sought</w:t>
      </w:r>
    </w:p>
    <w:p w:rsidR="001242F0" w:rsidRPr="00AC682B" w:rsidRDefault="009C45A6" w:rsidP="00AC682B">
      <w:pPr>
        <w:ind w:left="720"/>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9855A9" w:rsidRPr="00AC682B">
        <w:rPr>
          <w:rFonts w:ascii="Times New Roman" w:hAnsi="Times New Roman" w:cs="Times New Roman"/>
          <w:sz w:val="24"/>
          <w:szCs w:val="24"/>
          <w:lang w:val="en-US"/>
        </w:rPr>
        <w:t>o</w:t>
      </w:r>
      <w:r>
        <w:rPr>
          <w:rFonts w:ascii="Times New Roman" w:hAnsi="Times New Roman" w:cs="Times New Roman"/>
          <w:sz w:val="24"/>
          <w:szCs w:val="24"/>
          <w:lang w:val="en-US"/>
        </w:rPr>
        <w:t xml:space="preserve"> show cause to this C</w:t>
      </w:r>
      <w:r w:rsidR="009855A9" w:rsidRPr="00AC682B">
        <w:rPr>
          <w:rFonts w:ascii="Times New Roman" w:hAnsi="Times New Roman" w:cs="Times New Roman"/>
          <w:sz w:val="24"/>
          <w:szCs w:val="24"/>
          <w:lang w:val="en-US"/>
        </w:rPr>
        <w:t xml:space="preserve">ourt why a final order should not be made in </w:t>
      </w:r>
      <w:r w:rsidR="00602C0D" w:rsidRPr="00AC682B">
        <w:rPr>
          <w:rFonts w:ascii="Times New Roman" w:hAnsi="Times New Roman" w:cs="Times New Roman"/>
          <w:sz w:val="24"/>
          <w:szCs w:val="24"/>
          <w:lang w:val="en-US"/>
        </w:rPr>
        <w:t xml:space="preserve">the </w:t>
      </w:r>
      <w:r w:rsidR="009855A9" w:rsidRPr="00AC682B">
        <w:rPr>
          <w:rFonts w:ascii="Times New Roman" w:hAnsi="Times New Roman" w:cs="Times New Roman"/>
          <w:sz w:val="24"/>
          <w:szCs w:val="24"/>
          <w:lang w:val="en-US"/>
        </w:rPr>
        <w:t>following terms:</w:t>
      </w:r>
    </w:p>
    <w:p w:rsidR="009855A9" w:rsidRPr="00AC682B" w:rsidRDefault="009855A9" w:rsidP="00AC682B">
      <w:pPr>
        <w:pStyle w:val="ListParagraph"/>
        <w:numPr>
          <w:ilvl w:val="0"/>
          <w:numId w:val="2"/>
        </w:numPr>
        <w:jc w:val="both"/>
        <w:rPr>
          <w:rFonts w:ascii="Times New Roman" w:hAnsi="Times New Roman" w:cs="Times New Roman"/>
          <w:sz w:val="24"/>
          <w:szCs w:val="24"/>
          <w:lang w:val="en-US"/>
        </w:rPr>
      </w:pPr>
      <w:r w:rsidRPr="00AC682B">
        <w:rPr>
          <w:rFonts w:ascii="Times New Roman" w:hAnsi="Times New Roman" w:cs="Times New Roman"/>
          <w:sz w:val="24"/>
          <w:szCs w:val="24"/>
          <w:lang w:val="en-US"/>
        </w:rPr>
        <w:t>The 1</w:t>
      </w:r>
      <w:r w:rsidRPr="00AC682B">
        <w:rPr>
          <w:rFonts w:ascii="Times New Roman" w:hAnsi="Times New Roman" w:cs="Times New Roman"/>
          <w:sz w:val="24"/>
          <w:szCs w:val="24"/>
          <w:vertAlign w:val="superscript"/>
          <w:lang w:val="en-US"/>
        </w:rPr>
        <w:t>st</w:t>
      </w:r>
      <w:r w:rsidRPr="00AC682B">
        <w:rPr>
          <w:rFonts w:ascii="Times New Roman" w:hAnsi="Times New Roman" w:cs="Times New Roman"/>
          <w:sz w:val="24"/>
          <w:szCs w:val="24"/>
          <w:lang w:val="en-US"/>
        </w:rPr>
        <w:t xml:space="preserve"> and 2</w:t>
      </w:r>
      <w:r w:rsidRPr="00AC682B">
        <w:rPr>
          <w:rFonts w:ascii="Times New Roman" w:hAnsi="Times New Roman" w:cs="Times New Roman"/>
          <w:sz w:val="24"/>
          <w:szCs w:val="24"/>
          <w:vertAlign w:val="superscript"/>
          <w:lang w:val="en-US"/>
        </w:rPr>
        <w:t>nd</w:t>
      </w:r>
      <w:r w:rsidRPr="00AC682B">
        <w:rPr>
          <w:rFonts w:ascii="Times New Roman" w:hAnsi="Times New Roman" w:cs="Times New Roman"/>
          <w:sz w:val="24"/>
          <w:szCs w:val="24"/>
          <w:lang w:val="en-US"/>
        </w:rPr>
        <w:t xml:space="preserve"> respondents be and are hereby permanently interdicted from conducting any kind of mining activity at Parameter B16 to B19 mining claims </w:t>
      </w:r>
      <w:proofErr w:type="spellStart"/>
      <w:r w:rsidRPr="00AC682B">
        <w:rPr>
          <w:rFonts w:ascii="Times New Roman" w:hAnsi="Times New Roman" w:cs="Times New Roman"/>
          <w:sz w:val="24"/>
          <w:szCs w:val="24"/>
          <w:lang w:val="en-US"/>
        </w:rPr>
        <w:t>Inyathi</w:t>
      </w:r>
      <w:proofErr w:type="spellEnd"/>
      <w:r w:rsidRPr="00AC682B">
        <w:rPr>
          <w:rFonts w:ascii="Times New Roman" w:hAnsi="Times New Roman" w:cs="Times New Roman"/>
          <w:sz w:val="24"/>
          <w:szCs w:val="24"/>
          <w:lang w:val="en-US"/>
        </w:rPr>
        <w:t>.</w:t>
      </w:r>
    </w:p>
    <w:p w:rsidR="009855A9" w:rsidRPr="00AC682B" w:rsidRDefault="009855A9" w:rsidP="00AC682B">
      <w:pPr>
        <w:pStyle w:val="ListParagraph"/>
        <w:numPr>
          <w:ilvl w:val="0"/>
          <w:numId w:val="2"/>
        </w:numPr>
        <w:jc w:val="both"/>
        <w:rPr>
          <w:rFonts w:ascii="Times New Roman" w:hAnsi="Times New Roman" w:cs="Times New Roman"/>
          <w:sz w:val="24"/>
          <w:szCs w:val="24"/>
          <w:lang w:val="en-US"/>
        </w:rPr>
      </w:pPr>
      <w:r w:rsidRPr="00AC682B">
        <w:rPr>
          <w:rFonts w:ascii="Times New Roman" w:hAnsi="Times New Roman" w:cs="Times New Roman"/>
          <w:sz w:val="24"/>
          <w:szCs w:val="24"/>
          <w:lang w:val="en-US"/>
        </w:rPr>
        <w:t>The 3</w:t>
      </w:r>
      <w:r w:rsidRPr="00AC682B">
        <w:rPr>
          <w:rFonts w:ascii="Times New Roman" w:hAnsi="Times New Roman" w:cs="Times New Roman"/>
          <w:sz w:val="24"/>
          <w:szCs w:val="24"/>
          <w:vertAlign w:val="superscript"/>
          <w:lang w:val="en-US"/>
        </w:rPr>
        <w:t>rd</w:t>
      </w:r>
      <w:r w:rsidRPr="00AC682B">
        <w:rPr>
          <w:rFonts w:ascii="Times New Roman" w:hAnsi="Times New Roman" w:cs="Times New Roman"/>
          <w:sz w:val="24"/>
          <w:szCs w:val="24"/>
          <w:lang w:val="en-US"/>
        </w:rPr>
        <w:t xml:space="preserve"> and 4</w:t>
      </w:r>
      <w:r w:rsidRPr="00AC682B">
        <w:rPr>
          <w:rFonts w:ascii="Times New Roman" w:hAnsi="Times New Roman" w:cs="Times New Roman"/>
          <w:sz w:val="24"/>
          <w:szCs w:val="24"/>
          <w:vertAlign w:val="superscript"/>
          <w:lang w:val="en-US"/>
        </w:rPr>
        <w:t>th</w:t>
      </w:r>
      <w:r w:rsidRPr="00AC682B">
        <w:rPr>
          <w:rFonts w:ascii="Times New Roman" w:hAnsi="Times New Roman" w:cs="Times New Roman"/>
          <w:sz w:val="24"/>
          <w:szCs w:val="24"/>
          <w:lang w:val="en-US"/>
        </w:rPr>
        <w:t xml:space="preserve"> respondents be and are hereby ordered to maintain law and order at Parameter B16 and B19 mining claims </w:t>
      </w:r>
      <w:proofErr w:type="spellStart"/>
      <w:r w:rsidRPr="00AC682B">
        <w:rPr>
          <w:rFonts w:ascii="Times New Roman" w:hAnsi="Times New Roman" w:cs="Times New Roman"/>
          <w:sz w:val="24"/>
          <w:szCs w:val="24"/>
          <w:lang w:val="en-US"/>
        </w:rPr>
        <w:t>Inyathi</w:t>
      </w:r>
      <w:proofErr w:type="spellEnd"/>
      <w:r w:rsidRPr="00AC682B">
        <w:rPr>
          <w:rFonts w:ascii="Times New Roman" w:hAnsi="Times New Roman" w:cs="Times New Roman"/>
          <w:sz w:val="24"/>
          <w:szCs w:val="24"/>
          <w:lang w:val="en-US"/>
        </w:rPr>
        <w:t xml:space="preserve"> by preventing 1</w:t>
      </w:r>
      <w:r w:rsidRPr="00AC682B">
        <w:rPr>
          <w:rFonts w:ascii="Times New Roman" w:hAnsi="Times New Roman" w:cs="Times New Roman"/>
          <w:sz w:val="24"/>
          <w:szCs w:val="24"/>
          <w:vertAlign w:val="superscript"/>
          <w:lang w:val="en-US"/>
        </w:rPr>
        <w:t>st</w:t>
      </w:r>
      <w:r w:rsidRPr="00AC682B">
        <w:rPr>
          <w:rFonts w:ascii="Times New Roman" w:hAnsi="Times New Roman" w:cs="Times New Roman"/>
          <w:sz w:val="24"/>
          <w:szCs w:val="24"/>
          <w:lang w:val="en-US"/>
        </w:rPr>
        <w:t xml:space="preserve"> and 2</w:t>
      </w:r>
      <w:r w:rsidRPr="00AC682B">
        <w:rPr>
          <w:rFonts w:ascii="Times New Roman" w:hAnsi="Times New Roman" w:cs="Times New Roman"/>
          <w:sz w:val="24"/>
          <w:szCs w:val="24"/>
          <w:vertAlign w:val="superscript"/>
          <w:lang w:val="en-US"/>
        </w:rPr>
        <w:t>nd</w:t>
      </w:r>
      <w:r w:rsidRPr="00AC682B">
        <w:rPr>
          <w:rFonts w:ascii="Times New Roman" w:hAnsi="Times New Roman" w:cs="Times New Roman"/>
          <w:sz w:val="24"/>
          <w:szCs w:val="24"/>
          <w:lang w:val="en-US"/>
        </w:rPr>
        <w:t xml:space="preserve"> respondents and any invaders from interfering with applicant’</w:t>
      </w:r>
      <w:r w:rsidR="008A7926" w:rsidRPr="00AC682B">
        <w:rPr>
          <w:rFonts w:ascii="Times New Roman" w:hAnsi="Times New Roman" w:cs="Times New Roman"/>
          <w:sz w:val="24"/>
          <w:szCs w:val="24"/>
          <w:lang w:val="en-US"/>
        </w:rPr>
        <w:t>s mining activitie</w:t>
      </w:r>
      <w:r w:rsidRPr="00AC682B">
        <w:rPr>
          <w:rFonts w:ascii="Times New Roman" w:hAnsi="Times New Roman" w:cs="Times New Roman"/>
          <w:sz w:val="24"/>
          <w:szCs w:val="24"/>
          <w:lang w:val="en-US"/>
        </w:rPr>
        <w:t>s; and</w:t>
      </w:r>
    </w:p>
    <w:p w:rsidR="009855A9" w:rsidRPr="00AC682B" w:rsidRDefault="009855A9" w:rsidP="00AC682B">
      <w:pPr>
        <w:pStyle w:val="ListParagraph"/>
        <w:numPr>
          <w:ilvl w:val="0"/>
          <w:numId w:val="2"/>
        </w:numPr>
        <w:jc w:val="both"/>
        <w:rPr>
          <w:rFonts w:ascii="Times New Roman" w:hAnsi="Times New Roman" w:cs="Times New Roman"/>
          <w:sz w:val="24"/>
          <w:szCs w:val="24"/>
          <w:lang w:val="en-US"/>
        </w:rPr>
      </w:pPr>
      <w:r w:rsidRPr="00AC682B">
        <w:rPr>
          <w:rFonts w:ascii="Times New Roman" w:hAnsi="Times New Roman" w:cs="Times New Roman"/>
          <w:sz w:val="24"/>
          <w:szCs w:val="24"/>
          <w:lang w:val="en-US"/>
        </w:rPr>
        <w:t>The 1</w:t>
      </w:r>
      <w:r w:rsidRPr="00AC682B">
        <w:rPr>
          <w:rFonts w:ascii="Times New Roman" w:hAnsi="Times New Roman" w:cs="Times New Roman"/>
          <w:sz w:val="24"/>
          <w:szCs w:val="24"/>
          <w:vertAlign w:val="superscript"/>
          <w:lang w:val="en-US"/>
        </w:rPr>
        <w:t>st</w:t>
      </w:r>
      <w:r w:rsidRPr="00AC682B">
        <w:rPr>
          <w:rFonts w:ascii="Times New Roman" w:hAnsi="Times New Roman" w:cs="Times New Roman"/>
          <w:sz w:val="24"/>
          <w:szCs w:val="24"/>
          <w:lang w:val="en-US"/>
        </w:rPr>
        <w:t xml:space="preserve"> and 2</w:t>
      </w:r>
      <w:r w:rsidRPr="00AC682B">
        <w:rPr>
          <w:rFonts w:ascii="Times New Roman" w:hAnsi="Times New Roman" w:cs="Times New Roman"/>
          <w:sz w:val="24"/>
          <w:szCs w:val="24"/>
          <w:vertAlign w:val="superscript"/>
          <w:lang w:val="en-US"/>
        </w:rPr>
        <w:t>nd</w:t>
      </w:r>
      <w:r w:rsidRPr="00AC682B">
        <w:rPr>
          <w:rFonts w:ascii="Times New Roman" w:hAnsi="Times New Roman" w:cs="Times New Roman"/>
          <w:sz w:val="24"/>
          <w:szCs w:val="24"/>
          <w:lang w:val="en-US"/>
        </w:rPr>
        <w:t xml:space="preserve"> respondents to pay costs of suit on an attorney-c</w:t>
      </w:r>
      <w:r w:rsidR="008A7926" w:rsidRPr="00AC682B">
        <w:rPr>
          <w:rFonts w:ascii="Times New Roman" w:hAnsi="Times New Roman" w:cs="Times New Roman"/>
          <w:sz w:val="24"/>
          <w:szCs w:val="24"/>
          <w:lang w:val="en-US"/>
        </w:rPr>
        <w:t>l</w:t>
      </w:r>
      <w:r w:rsidRPr="00AC682B">
        <w:rPr>
          <w:rFonts w:ascii="Times New Roman" w:hAnsi="Times New Roman" w:cs="Times New Roman"/>
          <w:sz w:val="24"/>
          <w:szCs w:val="24"/>
          <w:lang w:val="en-US"/>
        </w:rPr>
        <w:t>ient scale.</w:t>
      </w:r>
    </w:p>
    <w:p w:rsidR="009855A9" w:rsidRPr="00AC682B" w:rsidRDefault="009855A9" w:rsidP="00AC682B">
      <w:pPr>
        <w:pStyle w:val="ListParagraph"/>
        <w:numPr>
          <w:ilvl w:val="0"/>
          <w:numId w:val="2"/>
        </w:numPr>
        <w:jc w:val="both"/>
        <w:rPr>
          <w:rFonts w:ascii="Times New Roman" w:hAnsi="Times New Roman" w:cs="Times New Roman"/>
          <w:sz w:val="24"/>
          <w:szCs w:val="24"/>
          <w:lang w:val="en-US"/>
        </w:rPr>
      </w:pPr>
      <w:r w:rsidRPr="00AC682B">
        <w:rPr>
          <w:rFonts w:ascii="Times New Roman" w:hAnsi="Times New Roman" w:cs="Times New Roman"/>
          <w:sz w:val="24"/>
          <w:szCs w:val="24"/>
          <w:lang w:val="en-US"/>
        </w:rPr>
        <w:t>The 3</w:t>
      </w:r>
      <w:r w:rsidRPr="00AC682B">
        <w:rPr>
          <w:rFonts w:ascii="Times New Roman" w:hAnsi="Times New Roman" w:cs="Times New Roman"/>
          <w:sz w:val="24"/>
          <w:szCs w:val="24"/>
          <w:vertAlign w:val="superscript"/>
          <w:lang w:val="en-US"/>
        </w:rPr>
        <w:t>rd</w:t>
      </w:r>
      <w:r w:rsidRPr="00AC682B">
        <w:rPr>
          <w:rFonts w:ascii="Times New Roman" w:hAnsi="Times New Roman" w:cs="Times New Roman"/>
          <w:sz w:val="24"/>
          <w:szCs w:val="24"/>
          <w:lang w:val="en-US"/>
        </w:rPr>
        <w:t xml:space="preserve"> and 4</w:t>
      </w:r>
      <w:r w:rsidRPr="00AC682B">
        <w:rPr>
          <w:rFonts w:ascii="Times New Roman" w:hAnsi="Times New Roman" w:cs="Times New Roman"/>
          <w:sz w:val="24"/>
          <w:szCs w:val="24"/>
          <w:vertAlign w:val="superscript"/>
          <w:lang w:val="en-US"/>
        </w:rPr>
        <w:t>th</w:t>
      </w:r>
      <w:r w:rsidRPr="00AC682B">
        <w:rPr>
          <w:rFonts w:ascii="Times New Roman" w:hAnsi="Times New Roman" w:cs="Times New Roman"/>
          <w:sz w:val="24"/>
          <w:szCs w:val="24"/>
          <w:lang w:val="en-US"/>
        </w:rPr>
        <w:t xml:space="preserve"> respondents to pay costs of suit in their personal capacities  should</w:t>
      </w:r>
      <w:r w:rsidR="008A7926" w:rsidRPr="00AC682B">
        <w:rPr>
          <w:rFonts w:ascii="Times New Roman" w:hAnsi="Times New Roman" w:cs="Times New Roman"/>
          <w:sz w:val="24"/>
          <w:szCs w:val="24"/>
          <w:lang w:val="en-US"/>
        </w:rPr>
        <w:t xml:space="preserve"> </w:t>
      </w:r>
      <w:r w:rsidRPr="00AC682B">
        <w:rPr>
          <w:rFonts w:ascii="Times New Roman" w:hAnsi="Times New Roman" w:cs="Times New Roman"/>
          <w:sz w:val="24"/>
          <w:szCs w:val="24"/>
          <w:lang w:val="en-US"/>
        </w:rPr>
        <w:t>they oppose the order …”</w:t>
      </w:r>
    </w:p>
    <w:p w:rsidR="009855A9" w:rsidRPr="00AC682B" w:rsidRDefault="009855A9" w:rsidP="00AC682B">
      <w:pPr>
        <w:ind w:firstLine="720"/>
        <w:jc w:val="both"/>
        <w:rPr>
          <w:rFonts w:ascii="Times New Roman" w:hAnsi="Times New Roman" w:cs="Times New Roman"/>
          <w:sz w:val="24"/>
          <w:szCs w:val="24"/>
          <w:lang w:val="en-US"/>
        </w:rPr>
      </w:pPr>
      <w:r w:rsidRPr="00AC682B">
        <w:rPr>
          <w:rFonts w:ascii="Times New Roman" w:hAnsi="Times New Roman" w:cs="Times New Roman"/>
          <w:sz w:val="24"/>
          <w:szCs w:val="24"/>
          <w:lang w:val="en-US"/>
        </w:rPr>
        <w:t>The 1</w:t>
      </w:r>
      <w:r w:rsidRPr="00AC682B">
        <w:rPr>
          <w:rFonts w:ascii="Times New Roman" w:hAnsi="Times New Roman" w:cs="Times New Roman"/>
          <w:sz w:val="24"/>
          <w:szCs w:val="24"/>
          <w:vertAlign w:val="superscript"/>
          <w:lang w:val="en-US"/>
        </w:rPr>
        <w:t>st</w:t>
      </w:r>
      <w:r w:rsidRPr="00AC682B">
        <w:rPr>
          <w:rFonts w:ascii="Times New Roman" w:hAnsi="Times New Roman" w:cs="Times New Roman"/>
          <w:sz w:val="24"/>
          <w:szCs w:val="24"/>
          <w:lang w:val="en-US"/>
        </w:rPr>
        <w:t xml:space="preserve"> and 2</w:t>
      </w:r>
      <w:r w:rsidRPr="00AC682B">
        <w:rPr>
          <w:rFonts w:ascii="Times New Roman" w:hAnsi="Times New Roman" w:cs="Times New Roman"/>
          <w:sz w:val="24"/>
          <w:szCs w:val="24"/>
          <w:vertAlign w:val="superscript"/>
          <w:lang w:val="en-US"/>
        </w:rPr>
        <w:t>nd</w:t>
      </w:r>
      <w:r w:rsidRPr="00AC682B">
        <w:rPr>
          <w:rFonts w:ascii="Times New Roman" w:hAnsi="Times New Roman" w:cs="Times New Roman"/>
          <w:sz w:val="24"/>
          <w:szCs w:val="24"/>
          <w:lang w:val="en-US"/>
        </w:rPr>
        <w:t xml:space="preserve"> respondents opposed the application.  On the date of the hearing both parties’ legal practitioners requested the court to refer the dispute to the Provincial Mining Dire</w:t>
      </w:r>
      <w:r w:rsidR="008A7926" w:rsidRPr="00AC682B">
        <w:rPr>
          <w:rFonts w:ascii="Times New Roman" w:hAnsi="Times New Roman" w:cs="Times New Roman"/>
          <w:sz w:val="24"/>
          <w:szCs w:val="24"/>
          <w:lang w:val="en-US"/>
        </w:rPr>
        <w:t>c</w:t>
      </w:r>
      <w:r w:rsidRPr="00AC682B">
        <w:rPr>
          <w:rFonts w:ascii="Times New Roman" w:hAnsi="Times New Roman" w:cs="Times New Roman"/>
          <w:sz w:val="24"/>
          <w:szCs w:val="24"/>
          <w:lang w:val="en-US"/>
        </w:rPr>
        <w:t>tor for Matabeleland North Province to inspect the respective claims’ boundaries on the ground.  By conse</w:t>
      </w:r>
      <w:r w:rsidR="008A7926" w:rsidRPr="00AC682B">
        <w:rPr>
          <w:rFonts w:ascii="Times New Roman" w:hAnsi="Times New Roman" w:cs="Times New Roman"/>
          <w:sz w:val="24"/>
          <w:szCs w:val="24"/>
          <w:lang w:val="en-US"/>
        </w:rPr>
        <w:t>n</w:t>
      </w:r>
      <w:r w:rsidRPr="00AC682B">
        <w:rPr>
          <w:rFonts w:ascii="Times New Roman" w:hAnsi="Times New Roman" w:cs="Times New Roman"/>
          <w:sz w:val="24"/>
          <w:szCs w:val="24"/>
          <w:lang w:val="en-US"/>
        </w:rPr>
        <w:t>t of the parties, the court made the following order:</w:t>
      </w:r>
    </w:p>
    <w:p w:rsidR="008A7926" w:rsidRPr="00AC682B" w:rsidRDefault="008A7926" w:rsidP="00AC682B">
      <w:pPr>
        <w:ind w:left="1440" w:hanging="720"/>
        <w:jc w:val="both"/>
        <w:rPr>
          <w:rFonts w:ascii="Times New Roman" w:hAnsi="Times New Roman" w:cs="Times New Roman"/>
          <w:sz w:val="24"/>
          <w:szCs w:val="24"/>
          <w:lang w:val="en-US"/>
        </w:rPr>
      </w:pPr>
      <w:r w:rsidRPr="00AC682B">
        <w:rPr>
          <w:rFonts w:ascii="Times New Roman" w:hAnsi="Times New Roman" w:cs="Times New Roman"/>
          <w:sz w:val="24"/>
          <w:szCs w:val="24"/>
          <w:lang w:val="en-US"/>
        </w:rPr>
        <w:t xml:space="preserve">1. </w:t>
      </w:r>
      <w:r w:rsidR="00DD0B76" w:rsidRPr="00AC682B">
        <w:rPr>
          <w:rFonts w:ascii="Times New Roman" w:hAnsi="Times New Roman" w:cs="Times New Roman"/>
          <w:sz w:val="24"/>
          <w:szCs w:val="24"/>
          <w:lang w:val="en-US"/>
        </w:rPr>
        <w:tab/>
      </w:r>
      <w:r w:rsidRPr="00AC682B">
        <w:rPr>
          <w:rFonts w:ascii="Times New Roman" w:hAnsi="Times New Roman" w:cs="Times New Roman"/>
          <w:sz w:val="24"/>
          <w:szCs w:val="24"/>
          <w:lang w:val="en-US"/>
        </w:rPr>
        <w:t>The Provincial Mining Director Matabel</w:t>
      </w:r>
      <w:r w:rsidR="00602C0D" w:rsidRPr="00AC682B">
        <w:rPr>
          <w:rFonts w:ascii="Times New Roman" w:hAnsi="Times New Roman" w:cs="Times New Roman"/>
          <w:sz w:val="24"/>
          <w:szCs w:val="24"/>
          <w:lang w:val="en-US"/>
        </w:rPr>
        <w:t>e</w:t>
      </w:r>
      <w:r w:rsidRPr="00AC682B">
        <w:rPr>
          <w:rFonts w:ascii="Times New Roman" w:hAnsi="Times New Roman" w:cs="Times New Roman"/>
          <w:sz w:val="24"/>
          <w:szCs w:val="24"/>
          <w:lang w:val="en-US"/>
        </w:rPr>
        <w:t>land No</w:t>
      </w:r>
      <w:r w:rsidR="00602C0D" w:rsidRPr="00AC682B">
        <w:rPr>
          <w:rFonts w:ascii="Times New Roman" w:hAnsi="Times New Roman" w:cs="Times New Roman"/>
          <w:sz w:val="24"/>
          <w:szCs w:val="24"/>
          <w:lang w:val="en-US"/>
        </w:rPr>
        <w:t>r</w:t>
      </w:r>
      <w:r w:rsidRPr="00AC682B">
        <w:rPr>
          <w:rFonts w:ascii="Times New Roman" w:hAnsi="Times New Roman" w:cs="Times New Roman"/>
          <w:sz w:val="24"/>
          <w:szCs w:val="24"/>
          <w:lang w:val="en-US"/>
        </w:rPr>
        <w:t xml:space="preserve">th Province be and is hereby ordered to visit Parameter Farm, </w:t>
      </w:r>
      <w:proofErr w:type="spellStart"/>
      <w:r w:rsidRPr="00AC682B">
        <w:rPr>
          <w:rFonts w:ascii="Times New Roman" w:hAnsi="Times New Roman" w:cs="Times New Roman"/>
          <w:sz w:val="24"/>
          <w:szCs w:val="24"/>
          <w:lang w:val="en-US"/>
        </w:rPr>
        <w:t>Inyathi</w:t>
      </w:r>
      <w:proofErr w:type="spellEnd"/>
      <w:r w:rsidRPr="00AC682B">
        <w:rPr>
          <w:rFonts w:ascii="Times New Roman" w:hAnsi="Times New Roman" w:cs="Times New Roman"/>
          <w:sz w:val="24"/>
          <w:szCs w:val="24"/>
          <w:lang w:val="en-US"/>
        </w:rPr>
        <w:t xml:space="preserve"> to establish the extent and dimensions of the following mines B16 – B19 and K &amp; N Syndicate.</w:t>
      </w:r>
    </w:p>
    <w:p w:rsidR="009855A9" w:rsidRPr="00AC682B" w:rsidRDefault="00DD0B76" w:rsidP="00AC682B">
      <w:pPr>
        <w:ind w:left="1080" w:hanging="360"/>
        <w:jc w:val="both"/>
        <w:rPr>
          <w:rFonts w:ascii="Times New Roman" w:hAnsi="Times New Roman" w:cs="Times New Roman"/>
          <w:sz w:val="24"/>
          <w:szCs w:val="24"/>
          <w:lang w:val="en-US"/>
        </w:rPr>
      </w:pPr>
      <w:r w:rsidRPr="00AC682B">
        <w:rPr>
          <w:rFonts w:ascii="Times New Roman" w:hAnsi="Times New Roman" w:cs="Times New Roman"/>
          <w:sz w:val="24"/>
          <w:szCs w:val="24"/>
          <w:lang w:val="en-US"/>
        </w:rPr>
        <w:t xml:space="preserve">2. </w:t>
      </w:r>
      <w:r w:rsidRPr="00AC682B">
        <w:rPr>
          <w:rFonts w:ascii="Times New Roman" w:hAnsi="Times New Roman" w:cs="Times New Roman"/>
          <w:sz w:val="24"/>
          <w:szCs w:val="24"/>
          <w:lang w:val="en-US"/>
        </w:rPr>
        <w:tab/>
      </w:r>
      <w:r w:rsidR="008A7926" w:rsidRPr="00AC682B">
        <w:rPr>
          <w:rFonts w:ascii="Times New Roman" w:hAnsi="Times New Roman" w:cs="Times New Roman"/>
          <w:sz w:val="24"/>
          <w:szCs w:val="24"/>
          <w:lang w:val="en-US"/>
        </w:rPr>
        <w:t>Both parties stop mining operations at Parameter B16 to B19 and at K &amp; N Syndicate pending the finalization of this case.</w:t>
      </w:r>
    </w:p>
    <w:p w:rsidR="008A7926" w:rsidRPr="00AC682B" w:rsidRDefault="008A7926" w:rsidP="00AC682B">
      <w:pPr>
        <w:pStyle w:val="ListParagraph"/>
        <w:numPr>
          <w:ilvl w:val="0"/>
          <w:numId w:val="1"/>
        </w:numPr>
        <w:jc w:val="both"/>
        <w:rPr>
          <w:rFonts w:ascii="Times New Roman" w:hAnsi="Times New Roman" w:cs="Times New Roman"/>
          <w:sz w:val="24"/>
          <w:szCs w:val="24"/>
          <w:lang w:val="en-US"/>
        </w:rPr>
      </w:pPr>
      <w:r w:rsidRPr="00AC682B">
        <w:rPr>
          <w:rFonts w:ascii="Times New Roman" w:hAnsi="Times New Roman" w:cs="Times New Roman"/>
          <w:sz w:val="24"/>
          <w:szCs w:val="24"/>
          <w:lang w:val="en-US"/>
        </w:rPr>
        <w:t xml:space="preserve">Both parties and their legal practitioners must be present during the </w:t>
      </w:r>
      <w:r w:rsidR="0077637E" w:rsidRPr="00AC682B">
        <w:rPr>
          <w:rFonts w:ascii="Times New Roman" w:hAnsi="Times New Roman" w:cs="Times New Roman"/>
          <w:sz w:val="24"/>
          <w:szCs w:val="24"/>
          <w:lang w:val="en-US"/>
        </w:rPr>
        <w:t>i</w:t>
      </w:r>
      <w:r w:rsidRPr="00AC682B">
        <w:rPr>
          <w:rFonts w:ascii="Times New Roman" w:hAnsi="Times New Roman" w:cs="Times New Roman"/>
          <w:sz w:val="24"/>
          <w:szCs w:val="24"/>
          <w:lang w:val="en-US"/>
        </w:rPr>
        <w:t>nspection.</w:t>
      </w:r>
    </w:p>
    <w:p w:rsidR="008A7926" w:rsidRPr="00AC682B" w:rsidRDefault="008A7926" w:rsidP="00AC682B">
      <w:pPr>
        <w:pStyle w:val="ListParagraph"/>
        <w:numPr>
          <w:ilvl w:val="0"/>
          <w:numId w:val="1"/>
        </w:numPr>
        <w:jc w:val="both"/>
        <w:rPr>
          <w:rFonts w:ascii="Times New Roman" w:hAnsi="Times New Roman" w:cs="Times New Roman"/>
          <w:sz w:val="24"/>
          <w:szCs w:val="24"/>
          <w:lang w:val="en-US"/>
        </w:rPr>
      </w:pPr>
      <w:r w:rsidRPr="00AC682B">
        <w:rPr>
          <w:rFonts w:ascii="Times New Roman" w:hAnsi="Times New Roman" w:cs="Times New Roman"/>
          <w:sz w:val="24"/>
          <w:szCs w:val="24"/>
          <w:lang w:val="en-US"/>
        </w:rPr>
        <w:t xml:space="preserve">The officer-in-charge </w:t>
      </w:r>
      <w:proofErr w:type="spellStart"/>
      <w:r w:rsidRPr="00AC682B">
        <w:rPr>
          <w:rFonts w:ascii="Times New Roman" w:hAnsi="Times New Roman" w:cs="Times New Roman"/>
          <w:sz w:val="24"/>
          <w:szCs w:val="24"/>
          <w:lang w:val="en-US"/>
        </w:rPr>
        <w:t>Inyathi</w:t>
      </w:r>
      <w:proofErr w:type="spellEnd"/>
      <w:r w:rsidRPr="00AC682B">
        <w:rPr>
          <w:rFonts w:ascii="Times New Roman" w:hAnsi="Times New Roman" w:cs="Times New Roman"/>
          <w:sz w:val="24"/>
          <w:szCs w:val="24"/>
          <w:lang w:val="en-US"/>
        </w:rPr>
        <w:t xml:space="preserve"> Police station be and is hereby ordered to provide security during the exercise.</w:t>
      </w:r>
    </w:p>
    <w:p w:rsidR="008A7926" w:rsidRPr="00AC682B" w:rsidRDefault="008A7926" w:rsidP="00AC682B">
      <w:pPr>
        <w:pStyle w:val="ListParagraph"/>
        <w:numPr>
          <w:ilvl w:val="0"/>
          <w:numId w:val="1"/>
        </w:numPr>
        <w:jc w:val="both"/>
        <w:rPr>
          <w:rFonts w:ascii="Times New Roman" w:hAnsi="Times New Roman" w:cs="Times New Roman"/>
          <w:sz w:val="24"/>
          <w:szCs w:val="24"/>
          <w:lang w:val="en-US"/>
        </w:rPr>
      </w:pPr>
      <w:r w:rsidRPr="00AC682B">
        <w:rPr>
          <w:rFonts w:ascii="Times New Roman" w:hAnsi="Times New Roman" w:cs="Times New Roman"/>
          <w:sz w:val="24"/>
          <w:szCs w:val="24"/>
          <w:lang w:val="en-US"/>
        </w:rPr>
        <w:t>The Provincial Mining Director Matabeleland North Province be and is hereby directed to submit h</w:t>
      </w:r>
      <w:r w:rsidR="00DD0B76" w:rsidRPr="00AC682B">
        <w:rPr>
          <w:rFonts w:ascii="Times New Roman" w:hAnsi="Times New Roman" w:cs="Times New Roman"/>
          <w:sz w:val="24"/>
          <w:szCs w:val="24"/>
          <w:lang w:val="en-US"/>
        </w:rPr>
        <w:t>i</w:t>
      </w:r>
      <w:r w:rsidRPr="00AC682B">
        <w:rPr>
          <w:rFonts w:ascii="Times New Roman" w:hAnsi="Times New Roman" w:cs="Times New Roman"/>
          <w:sz w:val="24"/>
          <w:szCs w:val="24"/>
          <w:lang w:val="en-US"/>
        </w:rPr>
        <w:t>s report to the Registrar of this Court within two weeks from the date of service of the order.”  This order was granted by conse</w:t>
      </w:r>
      <w:r w:rsidR="00DD0B76" w:rsidRPr="00AC682B">
        <w:rPr>
          <w:rFonts w:ascii="Times New Roman" w:hAnsi="Times New Roman" w:cs="Times New Roman"/>
          <w:sz w:val="24"/>
          <w:szCs w:val="24"/>
          <w:lang w:val="en-US"/>
        </w:rPr>
        <w:t>n</w:t>
      </w:r>
      <w:r w:rsidR="009C45A6">
        <w:rPr>
          <w:rFonts w:ascii="Times New Roman" w:hAnsi="Times New Roman" w:cs="Times New Roman"/>
          <w:sz w:val="24"/>
          <w:szCs w:val="24"/>
          <w:lang w:val="en-US"/>
        </w:rPr>
        <w:t>t on 8 June 2022 and for reasons that follow</w:t>
      </w:r>
      <w:r w:rsidR="001C3417">
        <w:rPr>
          <w:rFonts w:ascii="Times New Roman" w:hAnsi="Times New Roman" w:cs="Times New Roman"/>
          <w:sz w:val="24"/>
          <w:szCs w:val="24"/>
          <w:lang w:val="en-US"/>
        </w:rPr>
        <w:t>,</w:t>
      </w:r>
      <w:bookmarkStart w:id="0" w:name="_GoBack"/>
      <w:bookmarkEnd w:id="0"/>
      <w:r w:rsidR="009C45A6">
        <w:rPr>
          <w:rFonts w:ascii="Times New Roman" w:hAnsi="Times New Roman" w:cs="Times New Roman"/>
          <w:sz w:val="24"/>
          <w:szCs w:val="24"/>
          <w:lang w:val="en-US"/>
        </w:rPr>
        <w:t xml:space="preserve"> heavily diluted the status of the application as an urgent matter.</w:t>
      </w:r>
    </w:p>
    <w:p w:rsidR="008A7926" w:rsidRPr="00AC682B" w:rsidRDefault="00455611" w:rsidP="00AC682B">
      <w:pPr>
        <w:jc w:val="both"/>
        <w:rPr>
          <w:rFonts w:ascii="Times New Roman" w:hAnsi="Times New Roman" w:cs="Times New Roman"/>
          <w:b/>
          <w:sz w:val="24"/>
          <w:szCs w:val="24"/>
          <w:lang w:val="en-US"/>
        </w:rPr>
      </w:pPr>
      <w:r w:rsidRPr="00AC682B">
        <w:rPr>
          <w:rFonts w:ascii="Times New Roman" w:hAnsi="Times New Roman" w:cs="Times New Roman"/>
          <w:b/>
          <w:sz w:val="24"/>
          <w:szCs w:val="24"/>
          <w:lang w:val="en-US"/>
        </w:rPr>
        <w:lastRenderedPageBreak/>
        <w:t>The facts</w:t>
      </w:r>
    </w:p>
    <w:p w:rsidR="00455611" w:rsidRPr="00AC682B" w:rsidRDefault="00DD0B76" w:rsidP="00AC682B">
      <w:pPr>
        <w:ind w:firstLine="720"/>
        <w:jc w:val="both"/>
        <w:rPr>
          <w:rFonts w:ascii="Times New Roman" w:hAnsi="Times New Roman" w:cs="Times New Roman"/>
          <w:sz w:val="24"/>
          <w:szCs w:val="24"/>
          <w:lang w:val="en-US"/>
        </w:rPr>
      </w:pPr>
      <w:r w:rsidRPr="00AC682B">
        <w:rPr>
          <w:rFonts w:ascii="Times New Roman" w:hAnsi="Times New Roman" w:cs="Times New Roman"/>
          <w:sz w:val="24"/>
          <w:szCs w:val="24"/>
          <w:lang w:val="en-US"/>
        </w:rPr>
        <w:t>The applicant is a holder of mining claims known a</w:t>
      </w:r>
      <w:r w:rsidR="00FD7798" w:rsidRPr="00AC682B">
        <w:rPr>
          <w:rFonts w:ascii="Times New Roman" w:hAnsi="Times New Roman" w:cs="Times New Roman"/>
          <w:sz w:val="24"/>
          <w:szCs w:val="24"/>
          <w:lang w:val="en-US"/>
        </w:rPr>
        <w:t>s</w:t>
      </w:r>
      <w:r w:rsidRPr="00AC682B">
        <w:rPr>
          <w:rFonts w:ascii="Times New Roman" w:hAnsi="Times New Roman" w:cs="Times New Roman"/>
          <w:sz w:val="24"/>
          <w:szCs w:val="24"/>
          <w:lang w:val="en-US"/>
        </w:rPr>
        <w:t xml:space="preserve"> Parameter B16 t</w:t>
      </w:r>
      <w:r w:rsidR="00693A15" w:rsidRPr="00AC682B">
        <w:rPr>
          <w:rFonts w:ascii="Times New Roman" w:hAnsi="Times New Roman" w:cs="Times New Roman"/>
          <w:sz w:val="24"/>
          <w:szCs w:val="24"/>
          <w:lang w:val="en-US"/>
        </w:rPr>
        <w:t>o</w:t>
      </w:r>
      <w:r w:rsidRPr="00AC682B">
        <w:rPr>
          <w:rFonts w:ascii="Times New Roman" w:hAnsi="Times New Roman" w:cs="Times New Roman"/>
          <w:sz w:val="24"/>
          <w:szCs w:val="24"/>
          <w:lang w:val="en-US"/>
        </w:rPr>
        <w:t xml:space="preserve"> B19.  The four claims were registered on 24 January 2022 in terms of the Mines and Minerals Act as follows;</w:t>
      </w:r>
    </w:p>
    <w:p w:rsidR="00DD0B76" w:rsidRPr="00AC682B" w:rsidRDefault="00DD0B76" w:rsidP="00AC682B">
      <w:pPr>
        <w:pStyle w:val="ListParagraph"/>
        <w:numPr>
          <w:ilvl w:val="0"/>
          <w:numId w:val="3"/>
        </w:numPr>
        <w:jc w:val="both"/>
        <w:rPr>
          <w:rFonts w:ascii="Times New Roman" w:hAnsi="Times New Roman" w:cs="Times New Roman"/>
          <w:sz w:val="24"/>
          <w:szCs w:val="24"/>
          <w:lang w:val="en-US"/>
        </w:rPr>
      </w:pPr>
      <w:r w:rsidRPr="00AC682B">
        <w:rPr>
          <w:rFonts w:ascii="Times New Roman" w:hAnsi="Times New Roman" w:cs="Times New Roman"/>
          <w:sz w:val="24"/>
          <w:szCs w:val="24"/>
          <w:lang w:val="en-US"/>
        </w:rPr>
        <w:t>Mining Certificate number 49796</w:t>
      </w:r>
    </w:p>
    <w:p w:rsidR="00DD0B76" w:rsidRPr="00AC682B" w:rsidRDefault="00E265A6" w:rsidP="00AC682B">
      <w:pPr>
        <w:pStyle w:val="ListParagraph"/>
        <w:numPr>
          <w:ilvl w:val="0"/>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Mining Certificate number 497</w:t>
      </w:r>
      <w:r w:rsidR="00DD0B76" w:rsidRPr="00AC682B">
        <w:rPr>
          <w:rFonts w:ascii="Times New Roman" w:hAnsi="Times New Roman" w:cs="Times New Roman"/>
          <w:sz w:val="24"/>
          <w:szCs w:val="24"/>
          <w:lang w:val="en-US"/>
        </w:rPr>
        <w:t>97</w:t>
      </w:r>
    </w:p>
    <w:p w:rsidR="00DD0B76" w:rsidRPr="00AC682B" w:rsidRDefault="00DD0B76" w:rsidP="00AC682B">
      <w:pPr>
        <w:pStyle w:val="ListParagraph"/>
        <w:numPr>
          <w:ilvl w:val="0"/>
          <w:numId w:val="3"/>
        </w:numPr>
        <w:jc w:val="both"/>
        <w:rPr>
          <w:rFonts w:ascii="Times New Roman" w:hAnsi="Times New Roman" w:cs="Times New Roman"/>
          <w:sz w:val="24"/>
          <w:szCs w:val="24"/>
          <w:lang w:val="en-US"/>
        </w:rPr>
      </w:pPr>
      <w:r w:rsidRPr="00AC682B">
        <w:rPr>
          <w:rFonts w:ascii="Times New Roman" w:hAnsi="Times New Roman" w:cs="Times New Roman"/>
          <w:sz w:val="24"/>
          <w:szCs w:val="24"/>
          <w:lang w:val="en-US"/>
        </w:rPr>
        <w:t>Mining Certificate number 49798</w:t>
      </w:r>
    </w:p>
    <w:p w:rsidR="00DD0B76" w:rsidRPr="00AC682B" w:rsidRDefault="00E265A6" w:rsidP="00AC682B">
      <w:pPr>
        <w:pStyle w:val="ListParagraph"/>
        <w:numPr>
          <w:ilvl w:val="0"/>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Mining Certificate number 498</w:t>
      </w:r>
      <w:r w:rsidR="00DD0B76" w:rsidRPr="00AC682B">
        <w:rPr>
          <w:rFonts w:ascii="Times New Roman" w:hAnsi="Times New Roman" w:cs="Times New Roman"/>
          <w:sz w:val="24"/>
          <w:szCs w:val="24"/>
          <w:lang w:val="en-US"/>
        </w:rPr>
        <w:t>99</w:t>
      </w:r>
    </w:p>
    <w:p w:rsidR="00DD0B76" w:rsidRPr="00AC682B" w:rsidRDefault="00DD0B76" w:rsidP="00AC682B">
      <w:pPr>
        <w:ind w:firstLine="720"/>
        <w:jc w:val="both"/>
        <w:rPr>
          <w:rFonts w:ascii="Times New Roman" w:hAnsi="Times New Roman" w:cs="Times New Roman"/>
          <w:sz w:val="24"/>
          <w:szCs w:val="24"/>
          <w:lang w:val="en-US"/>
        </w:rPr>
      </w:pPr>
      <w:r w:rsidRPr="00AC682B">
        <w:rPr>
          <w:rFonts w:ascii="Times New Roman" w:hAnsi="Times New Roman" w:cs="Times New Roman"/>
          <w:sz w:val="24"/>
          <w:szCs w:val="24"/>
          <w:lang w:val="en-US"/>
        </w:rPr>
        <w:t>The 1</w:t>
      </w:r>
      <w:r w:rsidRPr="00AC682B">
        <w:rPr>
          <w:rFonts w:ascii="Times New Roman" w:hAnsi="Times New Roman" w:cs="Times New Roman"/>
          <w:sz w:val="24"/>
          <w:szCs w:val="24"/>
          <w:vertAlign w:val="superscript"/>
          <w:lang w:val="en-US"/>
        </w:rPr>
        <w:t>st</w:t>
      </w:r>
      <w:r w:rsidRPr="00AC682B">
        <w:rPr>
          <w:rFonts w:ascii="Times New Roman" w:hAnsi="Times New Roman" w:cs="Times New Roman"/>
          <w:sz w:val="24"/>
          <w:szCs w:val="24"/>
          <w:lang w:val="en-US"/>
        </w:rPr>
        <w:t xml:space="preserve"> and 2</w:t>
      </w:r>
      <w:r w:rsidRPr="00AC682B">
        <w:rPr>
          <w:rFonts w:ascii="Times New Roman" w:hAnsi="Times New Roman" w:cs="Times New Roman"/>
          <w:sz w:val="24"/>
          <w:szCs w:val="24"/>
          <w:vertAlign w:val="superscript"/>
          <w:lang w:val="en-US"/>
        </w:rPr>
        <w:t>nd</w:t>
      </w:r>
      <w:r w:rsidRPr="00AC682B">
        <w:rPr>
          <w:rFonts w:ascii="Times New Roman" w:hAnsi="Times New Roman" w:cs="Times New Roman"/>
          <w:sz w:val="24"/>
          <w:szCs w:val="24"/>
          <w:lang w:val="en-US"/>
        </w:rPr>
        <w:t xml:space="preserve"> respondents opposed the application on the</w:t>
      </w:r>
      <w:r w:rsidR="00E265A6">
        <w:rPr>
          <w:rFonts w:ascii="Times New Roman" w:hAnsi="Times New Roman" w:cs="Times New Roman"/>
          <w:sz w:val="24"/>
          <w:szCs w:val="24"/>
          <w:lang w:val="en-US"/>
        </w:rPr>
        <w:t xml:space="preserve"> grounds that the matter was not</w:t>
      </w:r>
      <w:r w:rsidRPr="00AC682B">
        <w:rPr>
          <w:rFonts w:ascii="Times New Roman" w:hAnsi="Times New Roman" w:cs="Times New Roman"/>
          <w:sz w:val="24"/>
          <w:szCs w:val="24"/>
          <w:lang w:val="en-US"/>
        </w:rPr>
        <w:t xml:space="preserve"> urgent and that they were not mining on </w:t>
      </w:r>
      <w:r w:rsidR="0077637E" w:rsidRPr="00AC682B">
        <w:rPr>
          <w:rFonts w:ascii="Times New Roman" w:hAnsi="Times New Roman" w:cs="Times New Roman"/>
          <w:sz w:val="24"/>
          <w:szCs w:val="24"/>
          <w:lang w:val="en-US"/>
        </w:rPr>
        <w:t>a</w:t>
      </w:r>
      <w:r w:rsidRPr="00AC682B">
        <w:rPr>
          <w:rFonts w:ascii="Times New Roman" w:hAnsi="Times New Roman" w:cs="Times New Roman"/>
          <w:sz w:val="24"/>
          <w:szCs w:val="24"/>
          <w:lang w:val="en-US"/>
        </w:rPr>
        <w:t xml:space="preserve">ny of the applicant’s claims instead they were mining on their own claim known as </w:t>
      </w:r>
      <w:proofErr w:type="spellStart"/>
      <w:r w:rsidRPr="00AC682B">
        <w:rPr>
          <w:rFonts w:ascii="Times New Roman" w:hAnsi="Times New Roman" w:cs="Times New Roman"/>
          <w:sz w:val="24"/>
          <w:szCs w:val="24"/>
          <w:lang w:val="en-US"/>
        </w:rPr>
        <w:t>Bonafide</w:t>
      </w:r>
      <w:proofErr w:type="spellEnd"/>
      <w:r w:rsidRPr="00AC682B">
        <w:rPr>
          <w:rFonts w:ascii="Times New Roman" w:hAnsi="Times New Roman" w:cs="Times New Roman"/>
          <w:sz w:val="24"/>
          <w:szCs w:val="24"/>
          <w:lang w:val="en-US"/>
        </w:rPr>
        <w:t xml:space="preserve"> A14 which they state on their notice</w:t>
      </w:r>
      <w:r w:rsidR="0077637E" w:rsidRPr="00AC682B">
        <w:rPr>
          <w:rFonts w:ascii="Times New Roman" w:hAnsi="Times New Roman" w:cs="Times New Roman"/>
          <w:sz w:val="24"/>
          <w:szCs w:val="24"/>
          <w:lang w:val="en-US"/>
        </w:rPr>
        <w:t xml:space="preserve"> </w:t>
      </w:r>
      <w:r w:rsidRPr="00AC682B">
        <w:rPr>
          <w:rFonts w:ascii="Times New Roman" w:hAnsi="Times New Roman" w:cs="Times New Roman"/>
          <w:sz w:val="24"/>
          <w:szCs w:val="24"/>
          <w:lang w:val="en-US"/>
        </w:rPr>
        <w:t>of opposition to be more than 5km from the applicant’s claims.</w:t>
      </w:r>
    </w:p>
    <w:p w:rsidR="0077637E" w:rsidRPr="00AC682B" w:rsidRDefault="0077637E" w:rsidP="00AC682B">
      <w:pPr>
        <w:ind w:firstLine="720"/>
        <w:jc w:val="both"/>
        <w:rPr>
          <w:rFonts w:ascii="Times New Roman" w:hAnsi="Times New Roman" w:cs="Times New Roman"/>
          <w:sz w:val="24"/>
          <w:szCs w:val="24"/>
          <w:lang w:val="en-US"/>
        </w:rPr>
      </w:pPr>
      <w:r w:rsidRPr="00AC682B">
        <w:rPr>
          <w:rFonts w:ascii="Times New Roman" w:hAnsi="Times New Roman" w:cs="Times New Roman"/>
          <w:sz w:val="24"/>
          <w:szCs w:val="24"/>
          <w:lang w:val="en-US"/>
        </w:rPr>
        <w:t>Pursuant to the order of the 8</w:t>
      </w:r>
      <w:r w:rsidRPr="00AC682B">
        <w:rPr>
          <w:rFonts w:ascii="Times New Roman" w:hAnsi="Times New Roman" w:cs="Times New Roman"/>
          <w:sz w:val="24"/>
          <w:szCs w:val="24"/>
          <w:vertAlign w:val="superscript"/>
          <w:lang w:val="en-US"/>
        </w:rPr>
        <w:t>th</w:t>
      </w:r>
      <w:r w:rsidRPr="00AC682B">
        <w:rPr>
          <w:rFonts w:ascii="Times New Roman" w:hAnsi="Times New Roman" w:cs="Times New Roman"/>
          <w:sz w:val="24"/>
          <w:szCs w:val="24"/>
          <w:lang w:val="en-US"/>
        </w:rPr>
        <w:t xml:space="preserve"> June 2022 </w:t>
      </w:r>
      <w:r w:rsidRPr="00AC682B">
        <w:rPr>
          <w:rFonts w:ascii="Times New Roman" w:hAnsi="Times New Roman" w:cs="Times New Roman"/>
          <w:i/>
          <w:sz w:val="24"/>
          <w:szCs w:val="24"/>
          <w:lang w:val="en-US"/>
        </w:rPr>
        <w:t>supra</w:t>
      </w:r>
      <w:r w:rsidRPr="00AC682B">
        <w:rPr>
          <w:rFonts w:ascii="Times New Roman" w:hAnsi="Times New Roman" w:cs="Times New Roman"/>
          <w:sz w:val="24"/>
          <w:szCs w:val="24"/>
          <w:lang w:val="en-US"/>
        </w:rPr>
        <w:t>, the parties visited th</w:t>
      </w:r>
      <w:r w:rsidR="000D4A13">
        <w:rPr>
          <w:rFonts w:ascii="Times New Roman" w:hAnsi="Times New Roman" w:cs="Times New Roman"/>
          <w:sz w:val="24"/>
          <w:szCs w:val="24"/>
          <w:lang w:val="en-US"/>
        </w:rPr>
        <w:t xml:space="preserve">e ground together with </w:t>
      </w:r>
      <w:proofErr w:type="gramStart"/>
      <w:r w:rsidR="000D4A13">
        <w:rPr>
          <w:rFonts w:ascii="Times New Roman" w:hAnsi="Times New Roman" w:cs="Times New Roman"/>
          <w:sz w:val="24"/>
          <w:szCs w:val="24"/>
          <w:lang w:val="en-US"/>
        </w:rPr>
        <w:t xml:space="preserve">Ministry </w:t>
      </w:r>
      <w:r w:rsidRPr="00AC682B">
        <w:rPr>
          <w:rFonts w:ascii="Times New Roman" w:hAnsi="Times New Roman" w:cs="Times New Roman"/>
          <w:sz w:val="24"/>
          <w:szCs w:val="24"/>
          <w:lang w:val="en-US"/>
        </w:rPr>
        <w:t>of Mines</w:t>
      </w:r>
      <w:proofErr w:type="gramEnd"/>
      <w:r w:rsidRPr="00AC682B">
        <w:rPr>
          <w:rFonts w:ascii="Times New Roman" w:hAnsi="Times New Roman" w:cs="Times New Roman"/>
          <w:sz w:val="24"/>
          <w:szCs w:val="24"/>
          <w:lang w:val="en-US"/>
        </w:rPr>
        <w:t xml:space="preserve"> officials on the 15</w:t>
      </w:r>
      <w:r w:rsidRPr="00AC682B">
        <w:rPr>
          <w:rFonts w:ascii="Times New Roman" w:hAnsi="Times New Roman" w:cs="Times New Roman"/>
          <w:sz w:val="24"/>
          <w:szCs w:val="24"/>
          <w:vertAlign w:val="superscript"/>
          <w:lang w:val="en-US"/>
        </w:rPr>
        <w:t>th</w:t>
      </w:r>
      <w:r w:rsidRPr="00AC682B">
        <w:rPr>
          <w:rFonts w:ascii="Times New Roman" w:hAnsi="Times New Roman" w:cs="Times New Roman"/>
          <w:sz w:val="24"/>
          <w:szCs w:val="24"/>
          <w:lang w:val="en-US"/>
        </w:rPr>
        <w:t xml:space="preserve"> of June 2022.  All interested parties were invited to make indications and submissions on the ground.  The parties observed a fresh shaft which both parties claimed to form part of their respective claims.  The applicant claimed that the shaft was on its Parameter claims while the 1</w:t>
      </w:r>
      <w:r w:rsidRPr="00AC682B">
        <w:rPr>
          <w:rFonts w:ascii="Times New Roman" w:hAnsi="Times New Roman" w:cs="Times New Roman"/>
          <w:sz w:val="24"/>
          <w:szCs w:val="24"/>
          <w:vertAlign w:val="superscript"/>
          <w:lang w:val="en-US"/>
        </w:rPr>
        <w:t>st</w:t>
      </w:r>
      <w:r w:rsidRPr="00AC682B">
        <w:rPr>
          <w:rFonts w:ascii="Times New Roman" w:hAnsi="Times New Roman" w:cs="Times New Roman"/>
          <w:sz w:val="24"/>
          <w:szCs w:val="24"/>
          <w:lang w:val="en-US"/>
        </w:rPr>
        <w:t xml:space="preserve"> and 2</w:t>
      </w:r>
      <w:r w:rsidRPr="00AC682B">
        <w:rPr>
          <w:rFonts w:ascii="Times New Roman" w:hAnsi="Times New Roman" w:cs="Times New Roman"/>
          <w:sz w:val="24"/>
          <w:szCs w:val="24"/>
          <w:vertAlign w:val="superscript"/>
          <w:lang w:val="en-US"/>
        </w:rPr>
        <w:t>nd</w:t>
      </w:r>
      <w:r w:rsidRPr="00AC682B">
        <w:rPr>
          <w:rFonts w:ascii="Times New Roman" w:hAnsi="Times New Roman" w:cs="Times New Roman"/>
          <w:sz w:val="24"/>
          <w:szCs w:val="24"/>
          <w:lang w:val="en-US"/>
        </w:rPr>
        <w:t xml:space="preserve"> respondent</w:t>
      </w:r>
      <w:r w:rsidR="000D4A13">
        <w:rPr>
          <w:rFonts w:ascii="Times New Roman" w:hAnsi="Times New Roman" w:cs="Times New Roman"/>
          <w:sz w:val="24"/>
          <w:szCs w:val="24"/>
          <w:lang w:val="en-US"/>
        </w:rPr>
        <w:t>s claimed the shaft</w:t>
      </w:r>
      <w:r w:rsidRPr="00AC682B">
        <w:rPr>
          <w:rFonts w:ascii="Times New Roman" w:hAnsi="Times New Roman" w:cs="Times New Roman"/>
          <w:sz w:val="24"/>
          <w:szCs w:val="24"/>
          <w:lang w:val="en-US"/>
        </w:rPr>
        <w:t xml:space="preserve"> w</w:t>
      </w:r>
      <w:r w:rsidR="000D4A13">
        <w:rPr>
          <w:rFonts w:ascii="Times New Roman" w:hAnsi="Times New Roman" w:cs="Times New Roman"/>
          <w:sz w:val="24"/>
          <w:szCs w:val="24"/>
          <w:lang w:val="en-US"/>
        </w:rPr>
        <w:t>as</w:t>
      </w:r>
      <w:r w:rsidRPr="00AC682B">
        <w:rPr>
          <w:rFonts w:ascii="Times New Roman" w:hAnsi="Times New Roman" w:cs="Times New Roman"/>
          <w:sz w:val="24"/>
          <w:szCs w:val="24"/>
          <w:lang w:val="en-US"/>
        </w:rPr>
        <w:t xml:space="preserve"> on </w:t>
      </w:r>
      <w:proofErr w:type="spellStart"/>
      <w:r w:rsidRPr="00AC682B">
        <w:rPr>
          <w:rFonts w:ascii="Times New Roman" w:hAnsi="Times New Roman" w:cs="Times New Roman"/>
          <w:sz w:val="24"/>
          <w:szCs w:val="24"/>
          <w:lang w:val="en-US"/>
        </w:rPr>
        <w:t>Bonafide</w:t>
      </w:r>
      <w:proofErr w:type="spellEnd"/>
      <w:r w:rsidRPr="00AC682B">
        <w:rPr>
          <w:rFonts w:ascii="Times New Roman" w:hAnsi="Times New Roman" w:cs="Times New Roman"/>
          <w:sz w:val="24"/>
          <w:szCs w:val="24"/>
          <w:lang w:val="en-US"/>
        </w:rPr>
        <w:t xml:space="preserve"> A14.</w:t>
      </w:r>
    </w:p>
    <w:p w:rsidR="0077637E" w:rsidRPr="00AC682B" w:rsidRDefault="00C11569" w:rsidP="00AC682B">
      <w:pPr>
        <w:ind w:firstLine="720"/>
        <w:jc w:val="both"/>
        <w:rPr>
          <w:rFonts w:ascii="Times New Roman" w:hAnsi="Times New Roman" w:cs="Times New Roman"/>
          <w:sz w:val="24"/>
          <w:szCs w:val="24"/>
          <w:lang w:val="en-US"/>
        </w:rPr>
      </w:pPr>
      <w:r w:rsidRPr="00AC682B">
        <w:rPr>
          <w:rFonts w:ascii="Times New Roman" w:hAnsi="Times New Roman" w:cs="Times New Roman"/>
          <w:sz w:val="24"/>
          <w:szCs w:val="24"/>
          <w:lang w:val="en-US"/>
        </w:rPr>
        <w:t>On the 15</w:t>
      </w:r>
      <w:r w:rsidRPr="00AC682B">
        <w:rPr>
          <w:rFonts w:ascii="Times New Roman" w:hAnsi="Times New Roman" w:cs="Times New Roman"/>
          <w:sz w:val="24"/>
          <w:szCs w:val="24"/>
          <w:vertAlign w:val="superscript"/>
          <w:lang w:val="en-US"/>
        </w:rPr>
        <w:t>th</w:t>
      </w:r>
      <w:r w:rsidRPr="00AC682B">
        <w:rPr>
          <w:rFonts w:ascii="Times New Roman" w:hAnsi="Times New Roman" w:cs="Times New Roman"/>
          <w:sz w:val="24"/>
          <w:szCs w:val="24"/>
          <w:lang w:val="en-US"/>
        </w:rPr>
        <w:t xml:space="preserve"> of June 2022, the Provincial Mining Director, Matabeleland North produced his findi</w:t>
      </w:r>
      <w:r w:rsidR="000D4A13">
        <w:rPr>
          <w:rFonts w:ascii="Times New Roman" w:hAnsi="Times New Roman" w:cs="Times New Roman"/>
          <w:sz w:val="24"/>
          <w:szCs w:val="24"/>
          <w:lang w:val="en-US"/>
        </w:rPr>
        <w:t>ngs in a report</w:t>
      </w:r>
      <w:r w:rsidRPr="00AC682B">
        <w:rPr>
          <w:rFonts w:ascii="Times New Roman" w:hAnsi="Times New Roman" w:cs="Times New Roman"/>
          <w:sz w:val="24"/>
          <w:szCs w:val="24"/>
          <w:lang w:val="en-US"/>
        </w:rPr>
        <w:t>.  The findings are as follows;</w:t>
      </w:r>
    </w:p>
    <w:p w:rsidR="00C11569" w:rsidRPr="00AC682B" w:rsidRDefault="00C11569" w:rsidP="00AC682B">
      <w:pPr>
        <w:ind w:left="1440" w:hanging="720"/>
        <w:jc w:val="both"/>
        <w:rPr>
          <w:rFonts w:ascii="Times New Roman" w:hAnsi="Times New Roman" w:cs="Times New Roman"/>
          <w:sz w:val="24"/>
          <w:szCs w:val="24"/>
          <w:lang w:val="en-US"/>
        </w:rPr>
      </w:pPr>
      <w:r w:rsidRPr="00AC682B">
        <w:rPr>
          <w:rFonts w:ascii="Times New Roman" w:hAnsi="Times New Roman" w:cs="Times New Roman"/>
          <w:sz w:val="24"/>
          <w:szCs w:val="24"/>
          <w:lang w:val="en-US"/>
        </w:rPr>
        <w:t>“1.</w:t>
      </w:r>
      <w:r w:rsidRPr="00AC682B">
        <w:rPr>
          <w:rFonts w:ascii="Times New Roman" w:hAnsi="Times New Roman" w:cs="Times New Roman"/>
          <w:sz w:val="24"/>
          <w:szCs w:val="24"/>
          <w:lang w:val="en-US"/>
        </w:rPr>
        <w:tab/>
        <w:t>Parameter B19 (registration number 49799) was registered on 24 January 2022)</w:t>
      </w:r>
    </w:p>
    <w:p w:rsidR="00C11569" w:rsidRPr="00AC682B" w:rsidRDefault="00C11569" w:rsidP="00AC682B">
      <w:pPr>
        <w:ind w:left="1440" w:hanging="720"/>
        <w:jc w:val="both"/>
        <w:rPr>
          <w:rFonts w:ascii="Times New Roman" w:hAnsi="Times New Roman" w:cs="Times New Roman"/>
          <w:sz w:val="24"/>
          <w:szCs w:val="24"/>
          <w:lang w:val="en-US"/>
        </w:rPr>
      </w:pPr>
      <w:r w:rsidRPr="00AC682B">
        <w:rPr>
          <w:rFonts w:ascii="Times New Roman" w:hAnsi="Times New Roman" w:cs="Times New Roman"/>
          <w:sz w:val="24"/>
          <w:szCs w:val="24"/>
          <w:lang w:val="en-US"/>
        </w:rPr>
        <w:t>2.</w:t>
      </w:r>
      <w:r w:rsidRPr="00AC682B">
        <w:rPr>
          <w:rFonts w:ascii="Times New Roman" w:hAnsi="Times New Roman" w:cs="Times New Roman"/>
          <w:sz w:val="24"/>
          <w:szCs w:val="24"/>
          <w:lang w:val="en-US"/>
        </w:rPr>
        <w:tab/>
      </w:r>
      <w:proofErr w:type="spellStart"/>
      <w:r w:rsidRPr="00AC682B">
        <w:rPr>
          <w:rFonts w:ascii="Times New Roman" w:hAnsi="Times New Roman" w:cs="Times New Roman"/>
          <w:sz w:val="24"/>
          <w:szCs w:val="24"/>
          <w:lang w:val="en-US"/>
        </w:rPr>
        <w:t>Bonafide</w:t>
      </w:r>
      <w:proofErr w:type="spellEnd"/>
      <w:r w:rsidRPr="00AC682B">
        <w:rPr>
          <w:rFonts w:ascii="Times New Roman" w:hAnsi="Times New Roman" w:cs="Times New Roman"/>
          <w:sz w:val="24"/>
          <w:szCs w:val="24"/>
          <w:lang w:val="en-US"/>
        </w:rPr>
        <w:t xml:space="preserve"> A14 (registration number 496576) was registered on the 3</w:t>
      </w:r>
      <w:r w:rsidRPr="00AC682B">
        <w:rPr>
          <w:rFonts w:ascii="Times New Roman" w:hAnsi="Times New Roman" w:cs="Times New Roman"/>
          <w:sz w:val="24"/>
          <w:szCs w:val="24"/>
          <w:vertAlign w:val="superscript"/>
          <w:lang w:val="en-US"/>
        </w:rPr>
        <w:t>rd</w:t>
      </w:r>
      <w:r w:rsidRPr="00AC682B">
        <w:rPr>
          <w:rFonts w:ascii="Times New Roman" w:hAnsi="Times New Roman" w:cs="Times New Roman"/>
          <w:sz w:val="24"/>
          <w:szCs w:val="24"/>
          <w:lang w:val="en-US"/>
        </w:rPr>
        <w:t xml:space="preserve"> of September 2021.</w:t>
      </w:r>
    </w:p>
    <w:p w:rsidR="00C11569" w:rsidRPr="00AC682B" w:rsidRDefault="00C11569" w:rsidP="00AC682B">
      <w:pPr>
        <w:ind w:left="1440" w:hanging="720"/>
        <w:jc w:val="both"/>
        <w:rPr>
          <w:rFonts w:ascii="Times New Roman" w:hAnsi="Times New Roman" w:cs="Times New Roman"/>
          <w:sz w:val="24"/>
          <w:szCs w:val="24"/>
          <w:lang w:val="en-US"/>
        </w:rPr>
      </w:pPr>
      <w:r w:rsidRPr="00AC682B">
        <w:rPr>
          <w:rFonts w:ascii="Times New Roman" w:hAnsi="Times New Roman" w:cs="Times New Roman"/>
          <w:sz w:val="24"/>
          <w:szCs w:val="24"/>
          <w:lang w:val="en-US"/>
        </w:rPr>
        <w:t>3.</w:t>
      </w:r>
      <w:r w:rsidRPr="00AC682B">
        <w:rPr>
          <w:rFonts w:ascii="Times New Roman" w:hAnsi="Times New Roman" w:cs="Times New Roman"/>
          <w:sz w:val="24"/>
          <w:szCs w:val="24"/>
          <w:lang w:val="en-US"/>
        </w:rPr>
        <w:tab/>
      </w:r>
      <w:r w:rsidRPr="00AC682B">
        <w:rPr>
          <w:rFonts w:ascii="Times New Roman" w:hAnsi="Times New Roman" w:cs="Times New Roman"/>
          <w:sz w:val="24"/>
          <w:szCs w:val="24"/>
          <w:u w:val="single"/>
          <w:lang w:val="en-US"/>
        </w:rPr>
        <w:t xml:space="preserve">The shafts at the </w:t>
      </w:r>
      <w:proofErr w:type="spellStart"/>
      <w:r w:rsidRPr="00AC682B">
        <w:rPr>
          <w:rFonts w:ascii="Times New Roman" w:hAnsi="Times New Roman" w:cs="Times New Roman"/>
          <w:sz w:val="24"/>
          <w:szCs w:val="24"/>
          <w:u w:val="single"/>
          <w:lang w:val="en-US"/>
        </w:rPr>
        <w:t>centre</w:t>
      </w:r>
      <w:proofErr w:type="spellEnd"/>
      <w:r w:rsidRPr="00AC682B">
        <w:rPr>
          <w:rFonts w:ascii="Times New Roman" w:hAnsi="Times New Roman" w:cs="Times New Roman"/>
          <w:sz w:val="24"/>
          <w:szCs w:val="24"/>
          <w:u w:val="single"/>
          <w:lang w:val="en-US"/>
        </w:rPr>
        <w:t xml:space="preserve"> of the dispute were also surveyed.</w:t>
      </w:r>
      <w:r w:rsidRPr="00AC682B">
        <w:rPr>
          <w:rFonts w:ascii="Times New Roman" w:hAnsi="Times New Roman" w:cs="Times New Roman"/>
          <w:sz w:val="24"/>
          <w:szCs w:val="24"/>
          <w:lang w:val="en-US"/>
        </w:rPr>
        <w:t xml:space="preserve">  (</w:t>
      </w:r>
      <w:proofErr w:type="gramStart"/>
      <w:r w:rsidRPr="00AC682B">
        <w:rPr>
          <w:rFonts w:ascii="Times New Roman" w:hAnsi="Times New Roman" w:cs="Times New Roman"/>
          <w:sz w:val="24"/>
          <w:szCs w:val="24"/>
          <w:lang w:val="en-US"/>
        </w:rPr>
        <w:t>see</w:t>
      </w:r>
      <w:proofErr w:type="gramEnd"/>
      <w:r w:rsidRPr="00AC682B">
        <w:rPr>
          <w:rFonts w:ascii="Times New Roman" w:hAnsi="Times New Roman" w:cs="Times New Roman"/>
          <w:sz w:val="24"/>
          <w:szCs w:val="24"/>
          <w:lang w:val="en-US"/>
        </w:rPr>
        <w:t xml:space="preserve"> attached map)</w:t>
      </w:r>
    </w:p>
    <w:p w:rsidR="00C11569" w:rsidRPr="00AC682B" w:rsidRDefault="00C11569" w:rsidP="00AC682B">
      <w:pPr>
        <w:ind w:left="1440" w:hanging="720"/>
        <w:jc w:val="both"/>
        <w:rPr>
          <w:rFonts w:ascii="Times New Roman" w:hAnsi="Times New Roman" w:cs="Times New Roman"/>
          <w:sz w:val="24"/>
          <w:szCs w:val="24"/>
          <w:lang w:val="en-US"/>
        </w:rPr>
      </w:pPr>
      <w:r w:rsidRPr="00AC682B">
        <w:rPr>
          <w:rFonts w:ascii="Times New Roman" w:hAnsi="Times New Roman" w:cs="Times New Roman"/>
          <w:sz w:val="24"/>
          <w:szCs w:val="24"/>
          <w:lang w:val="en-US"/>
        </w:rPr>
        <w:t>4.</w:t>
      </w:r>
      <w:r w:rsidRPr="00AC682B">
        <w:rPr>
          <w:rFonts w:ascii="Times New Roman" w:hAnsi="Times New Roman" w:cs="Times New Roman"/>
          <w:sz w:val="24"/>
          <w:szCs w:val="24"/>
          <w:lang w:val="en-US"/>
        </w:rPr>
        <w:tab/>
      </w:r>
      <w:r w:rsidRPr="00AC682B">
        <w:rPr>
          <w:rFonts w:ascii="Times New Roman" w:hAnsi="Times New Roman" w:cs="Times New Roman"/>
          <w:sz w:val="24"/>
          <w:szCs w:val="24"/>
          <w:u w:val="single"/>
          <w:lang w:val="en-US"/>
        </w:rPr>
        <w:t>According to Mines Office records and survey results, all the shafts and other workings in dispute fall within Par</w:t>
      </w:r>
      <w:r w:rsidR="005053E4" w:rsidRPr="00AC682B">
        <w:rPr>
          <w:rFonts w:ascii="Times New Roman" w:hAnsi="Times New Roman" w:cs="Times New Roman"/>
          <w:sz w:val="24"/>
          <w:szCs w:val="24"/>
          <w:u w:val="single"/>
          <w:lang w:val="en-US"/>
        </w:rPr>
        <w:t>a</w:t>
      </w:r>
      <w:r w:rsidRPr="00AC682B">
        <w:rPr>
          <w:rFonts w:ascii="Times New Roman" w:hAnsi="Times New Roman" w:cs="Times New Roman"/>
          <w:sz w:val="24"/>
          <w:szCs w:val="24"/>
          <w:u w:val="single"/>
          <w:lang w:val="en-US"/>
        </w:rPr>
        <w:t xml:space="preserve">meter B19 (49799) owned by </w:t>
      </w:r>
      <w:proofErr w:type="spellStart"/>
      <w:r w:rsidRPr="00AC682B">
        <w:rPr>
          <w:rFonts w:ascii="Times New Roman" w:hAnsi="Times New Roman" w:cs="Times New Roman"/>
          <w:sz w:val="24"/>
          <w:szCs w:val="24"/>
          <w:u w:val="single"/>
          <w:lang w:val="en-US"/>
        </w:rPr>
        <w:t>Jabula</w:t>
      </w:r>
      <w:proofErr w:type="spellEnd"/>
      <w:r w:rsidRPr="00AC682B">
        <w:rPr>
          <w:rFonts w:ascii="Times New Roman" w:hAnsi="Times New Roman" w:cs="Times New Roman"/>
          <w:sz w:val="24"/>
          <w:szCs w:val="24"/>
          <w:u w:val="single"/>
          <w:lang w:val="en-US"/>
        </w:rPr>
        <w:t xml:space="preserve"> Mine (</w:t>
      </w:r>
      <w:proofErr w:type="spellStart"/>
      <w:r w:rsidRPr="00AC682B">
        <w:rPr>
          <w:rFonts w:ascii="Times New Roman" w:hAnsi="Times New Roman" w:cs="Times New Roman"/>
          <w:sz w:val="24"/>
          <w:szCs w:val="24"/>
          <w:u w:val="single"/>
          <w:lang w:val="en-US"/>
        </w:rPr>
        <w:t>Pvt</w:t>
      </w:r>
      <w:proofErr w:type="spellEnd"/>
      <w:r w:rsidRPr="00AC682B">
        <w:rPr>
          <w:rFonts w:ascii="Times New Roman" w:hAnsi="Times New Roman" w:cs="Times New Roman"/>
          <w:sz w:val="24"/>
          <w:szCs w:val="24"/>
          <w:u w:val="single"/>
          <w:lang w:val="en-US"/>
        </w:rPr>
        <w:t>) Ltd (see attached map).</w:t>
      </w:r>
    </w:p>
    <w:p w:rsidR="00C11569" w:rsidRPr="00AC682B" w:rsidRDefault="00C11569" w:rsidP="00AC682B">
      <w:pPr>
        <w:ind w:left="1440" w:hanging="720"/>
        <w:jc w:val="both"/>
        <w:rPr>
          <w:rFonts w:ascii="Times New Roman" w:hAnsi="Times New Roman" w:cs="Times New Roman"/>
          <w:sz w:val="24"/>
          <w:szCs w:val="24"/>
          <w:lang w:val="en-US"/>
        </w:rPr>
      </w:pPr>
      <w:r w:rsidRPr="00AC682B">
        <w:rPr>
          <w:rFonts w:ascii="Times New Roman" w:hAnsi="Times New Roman" w:cs="Times New Roman"/>
          <w:sz w:val="24"/>
          <w:szCs w:val="24"/>
          <w:lang w:val="en-US"/>
        </w:rPr>
        <w:t>5.</w:t>
      </w:r>
      <w:r w:rsidRPr="00AC682B">
        <w:rPr>
          <w:rFonts w:ascii="Times New Roman" w:hAnsi="Times New Roman" w:cs="Times New Roman"/>
          <w:sz w:val="24"/>
          <w:szCs w:val="24"/>
          <w:lang w:val="en-US"/>
        </w:rPr>
        <w:tab/>
      </w:r>
      <w:r w:rsidRPr="00AC682B">
        <w:rPr>
          <w:rFonts w:ascii="Times New Roman" w:hAnsi="Times New Roman" w:cs="Times New Roman"/>
          <w:sz w:val="24"/>
          <w:szCs w:val="24"/>
          <w:u w:val="single"/>
          <w:lang w:val="en-US"/>
        </w:rPr>
        <w:t xml:space="preserve">The surveyed position of </w:t>
      </w:r>
      <w:proofErr w:type="spellStart"/>
      <w:r w:rsidRPr="00AC682B">
        <w:rPr>
          <w:rFonts w:ascii="Times New Roman" w:hAnsi="Times New Roman" w:cs="Times New Roman"/>
          <w:sz w:val="24"/>
          <w:szCs w:val="24"/>
          <w:u w:val="single"/>
          <w:lang w:val="en-US"/>
        </w:rPr>
        <w:t>Bonafide</w:t>
      </w:r>
      <w:proofErr w:type="spellEnd"/>
      <w:r w:rsidRPr="00AC682B">
        <w:rPr>
          <w:rFonts w:ascii="Times New Roman" w:hAnsi="Times New Roman" w:cs="Times New Roman"/>
          <w:sz w:val="24"/>
          <w:szCs w:val="24"/>
          <w:u w:val="single"/>
          <w:lang w:val="en-US"/>
        </w:rPr>
        <w:t xml:space="preserve"> A14 (as indicated by K &amp; N Syndicate members) differs with its original position as at registration.</w:t>
      </w:r>
      <w:r w:rsidRPr="00AC682B">
        <w:rPr>
          <w:rFonts w:ascii="Times New Roman" w:hAnsi="Times New Roman" w:cs="Times New Roman"/>
          <w:sz w:val="24"/>
          <w:szCs w:val="24"/>
          <w:lang w:val="en-US"/>
        </w:rPr>
        <w:t xml:space="preserve">  (See attached map)</w:t>
      </w:r>
    </w:p>
    <w:p w:rsidR="00C11569" w:rsidRPr="00AC682B" w:rsidRDefault="00C11569" w:rsidP="00AC682B">
      <w:pPr>
        <w:ind w:left="1440" w:hanging="720"/>
        <w:jc w:val="both"/>
        <w:rPr>
          <w:rFonts w:ascii="Times New Roman" w:hAnsi="Times New Roman" w:cs="Times New Roman"/>
          <w:sz w:val="24"/>
          <w:szCs w:val="24"/>
          <w:lang w:val="en-US"/>
        </w:rPr>
      </w:pPr>
      <w:r w:rsidRPr="00AC682B">
        <w:rPr>
          <w:rFonts w:ascii="Times New Roman" w:hAnsi="Times New Roman" w:cs="Times New Roman"/>
          <w:sz w:val="24"/>
          <w:szCs w:val="24"/>
          <w:lang w:val="en-US"/>
        </w:rPr>
        <w:lastRenderedPageBreak/>
        <w:t>6.</w:t>
      </w:r>
      <w:r w:rsidRPr="00AC682B">
        <w:rPr>
          <w:rFonts w:ascii="Times New Roman" w:hAnsi="Times New Roman" w:cs="Times New Roman"/>
          <w:sz w:val="24"/>
          <w:szCs w:val="24"/>
          <w:lang w:val="en-US"/>
        </w:rPr>
        <w:tab/>
        <w:t xml:space="preserve">The distance between </w:t>
      </w:r>
      <w:proofErr w:type="spellStart"/>
      <w:r w:rsidRPr="00AC682B">
        <w:rPr>
          <w:rFonts w:ascii="Times New Roman" w:hAnsi="Times New Roman" w:cs="Times New Roman"/>
          <w:sz w:val="24"/>
          <w:szCs w:val="24"/>
          <w:lang w:val="en-US"/>
        </w:rPr>
        <w:t>Jabula</w:t>
      </w:r>
      <w:proofErr w:type="spellEnd"/>
      <w:r w:rsidRPr="00AC682B">
        <w:rPr>
          <w:rFonts w:ascii="Times New Roman" w:hAnsi="Times New Roman" w:cs="Times New Roman"/>
          <w:sz w:val="24"/>
          <w:szCs w:val="24"/>
          <w:lang w:val="en-US"/>
        </w:rPr>
        <w:t xml:space="preserve"> Mine’s Parameter B19 (where the disputed shafts are) and </w:t>
      </w:r>
      <w:proofErr w:type="spellStart"/>
      <w:r w:rsidRPr="00AC682B">
        <w:rPr>
          <w:rFonts w:ascii="Times New Roman" w:hAnsi="Times New Roman" w:cs="Times New Roman"/>
          <w:sz w:val="24"/>
          <w:szCs w:val="24"/>
          <w:lang w:val="en-US"/>
        </w:rPr>
        <w:t>Bonafide</w:t>
      </w:r>
      <w:proofErr w:type="spellEnd"/>
      <w:r w:rsidRPr="00AC682B">
        <w:rPr>
          <w:rFonts w:ascii="Times New Roman" w:hAnsi="Times New Roman" w:cs="Times New Roman"/>
          <w:sz w:val="24"/>
          <w:szCs w:val="24"/>
          <w:lang w:val="en-US"/>
        </w:rPr>
        <w:t xml:space="preserve"> A14 (</w:t>
      </w:r>
      <w:r w:rsidR="00687F99" w:rsidRPr="00AC682B">
        <w:rPr>
          <w:rFonts w:ascii="Times New Roman" w:hAnsi="Times New Roman" w:cs="Times New Roman"/>
          <w:sz w:val="24"/>
          <w:szCs w:val="24"/>
          <w:lang w:val="en-US"/>
        </w:rPr>
        <w:t>K &amp; N Syndicate) is 790 metres.</w:t>
      </w:r>
    </w:p>
    <w:p w:rsidR="00DD0B76" w:rsidRPr="00AC682B" w:rsidRDefault="00F722FA" w:rsidP="00AC682B">
      <w:pPr>
        <w:jc w:val="both"/>
        <w:rPr>
          <w:rFonts w:ascii="Times New Roman" w:hAnsi="Times New Roman" w:cs="Times New Roman"/>
          <w:b/>
          <w:sz w:val="24"/>
          <w:szCs w:val="24"/>
          <w:lang w:val="en-US"/>
        </w:rPr>
      </w:pPr>
      <w:r w:rsidRPr="00AC682B">
        <w:rPr>
          <w:rFonts w:ascii="Times New Roman" w:hAnsi="Times New Roman" w:cs="Times New Roman"/>
          <w:b/>
          <w:sz w:val="24"/>
          <w:szCs w:val="24"/>
          <w:lang w:val="en-US"/>
        </w:rPr>
        <w:t>Basis of conclusions and opinion</w:t>
      </w:r>
    </w:p>
    <w:p w:rsidR="00F722FA" w:rsidRPr="00AC682B" w:rsidRDefault="00F722FA" w:rsidP="00AC682B">
      <w:pPr>
        <w:jc w:val="both"/>
        <w:rPr>
          <w:rFonts w:ascii="Times New Roman" w:hAnsi="Times New Roman" w:cs="Times New Roman"/>
          <w:sz w:val="24"/>
          <w:szCs w:val="24"/>
          <w:lang w:val="en-US"/>
        </w:rPr>
      </w:pPr>
      <w:r w:rsidRPr="00AC682B">
        <w:rPr>
          <w:rFonts w:ascii="Times New Roman" w:hAnsi="Times New Roman" w:cs="Times New Roman"/>
          <w:sz w:val="24"/>
          <w:szCs w:val="24"/>
          <w:lang w:val="en-US"/>
        </w:rPr>
        <w:tab/>
        <w:t xml:space="preserve">The conclusions stated on this report are based upon the procedures, data and survey described herein, </w:t>
      </w:r>
      <w:r w:rsidRPr="00AC682B">
        <w:rPr>
          <w:rFonts w:ascii="Times New Roman" w:hAnsi="Times New Roman" w:cs="Times New Roman"/>
          <w:sz w:val="24"/>
          <w:szCs w:val="24"/>
          <w:u w:val="single"/>
          <w:lang w:val="en-US"/>
        </w:rPr>
        <w:t>upon the undersigned personal observations of the mining claims in dispute</w:t>
      </w:r>
      <w:r w:rsidRPr="00AC682B">
        <w:rPr>
          <w:rFonts w:ascii="Times New Roman" w:hAnsi="Times New Roman" w:cs="Times New Roman"/>
          <w:sz w:val="24"/>
          <w:szCs w:val="24"/>
          <w:lang w:val="en-US"/>
        </w:rPr>
        <w:t xml:space="preserve"> and upon the undersigned personal knowledge,</w:t>
      </w:r>
      <w:r w:rsidR="005053E4" w:rsidRPr="00AC682B">
        <w:rPr>
          <w:rFonts w:ascii="Times New Roman" w:hAnsi="Times New Roman" w:cs="Times New Roman"/>
          <w:sz w:val="24"/>
          <w:szCs w:val="24"/>
          <w:lang w:val="en-US"/>
        </w:rPr>
        <w:t xml:space="preserve"> </w:t>
      </w:r>
      <w:r w:rsidRPr="00AC682B">
        <w:rPr>
          <w:rFonts w:ascii="Times New Roman" w:hAnsi="Times New Roman" w:cs="Times New Roman"/>
          <w:sz w:val="24"/>
          <w:szCs w:val="24"/>
          <w:lang w:val="en-US"/>
        </w:rPr>
        <w:t>training and experience in the field of surveying.  The survey plan attached hereto will be used as a summary of the opinions herein set forth.</w:t>
      </w:r>
      <w:r w:rsidR="001A5D0D">
        <w:rPr>
          <w:rFonts w:ascii="Times New Roman" w:hAnsi="Times New Roman" w:cs="Times New Roman"/>
          <w:sz w:val="24"/>
          <w:szCs w:val="24"/>
          <w:lang w:val="en-US"/>
        </w:rPr>
        <w:t>”</w:t>
      </w:r>
      <w:r w:rsidRPr="00AC682B">
        <w:rPr>
          <w:rFonts w:ascii="Times New Roman" w:hAnsi="Times New Roman" w:cs="Times New Roman"/>
          <w:sz w:val="24"/>
          <w:szCs w:val="24"/>
          <w:lang w:val="en-US"/>
        </w:rPr>
        <w:t xml:space="preserve">  (</w:t>
      </w:r>
      <w:proofErr w:type="gramStart"/>
      <w:r w:rsidRPr="00AC682B">
        <w:rPr>
          <w:rFonts w:ascii="Times New Roman" w:hAnsi="Times New Roman" w:cs="Times New Roman"/>
          <w:sz w:val="24"/>
          <w:szCs w:val="24"/>
          <w:lang w:val="en-US"/>
        </w:rPr>
        <w:t>the</w:t>
      </w:r>
      <w:proofErr w:type="gramEnd"/>
      <w:r w:rsidRPr="00AC682B">
        <w:rPr>
          <w:rFonts w:ascii="Times New Roman" w:hAnsi="Times New Roman" w:cs="Times New Roman"/>
          <w:sz w:val="24"/>
          <w:szCs w:val="24"/>
          <w:lang w:val="en-US"/>
        </w:rPr>
        <w:t xml:space="preserve"> underlining is mine)</w:t>
      </w:r>
    </w:p>
    <w:p w:rsidR="00F722FA" w:rsidRPr="00AC682B" w:rsidRDefault="00F722FA" w:rsidP="00AC682B">
      <w:pPr>
        <w:jc w:val="both"/>
        <w:rPr>
          <w:rFonts w:ascii="Times New Roman" w:hAnsi="Times New Roman" w:cs="Times New Roman"/>
          <w:sz w:val="24"/>
          <w:szCs w:val="24"/>
          <w:lang w:val="en-US"/>
        </w:rPr>
      </w:pPr>
      <w:r w:rsidRPr="00AC682B">
        <w:rPr>
          <w:rFonts w:ascii="Times New Roman" w:hAnsi="Times New Roman" w:cs="Times New Roman"/>
          <w:sz w:val="24"/>
          <w:szCs w:val="24"/>
          <w:lang w:val="en-US"/>
        </w:rPr>
        <w:tab/>
        <w:t>The 1</w:t>
      </w:r>
      <w:r w:rsidRPr="00AC682B">
        <w:rPr>
          <w:rFonts w:ascii="Times New Roman" w:hAnsi="Times New Roman" w:cs="Times New Roman"/>
          <w:sz w:val="24"/>
          <w:szCs w:val="24"/>
          <w:vertAlign w:val="superscript"/>
          <w:lang w:val="en-US"/>
        </w:rPr>
        <w:t>st</w:t>
      </w:r>
      <w:r w:rsidRPr="00AC682B">
        <w:rPr>
          <w:rFonts w:ascii="Times New Roman" w:hAnsi="Times New Roman" w:cs="Times New Roman"/>
          <w:sz w:val="24"/>
          <w:szCs w:val="24"/>
          <w:lang w:val="en-US"/>
        </w:rPr>
        <w:t xml:space="preserve"> and 2</w:t>
      </w:r>
      <w:r w:rsidRPr="00AC682B">
        <w:rPr>
          <w:rFonts w:ascii="Times New Roman" w:hAnsi="Times New Roman" w:cs="Times New Roman"/>
          <w:sz w:val="24"/>
          <w:szCs w:val="24"/>
          <w:vertAlign w:val="superscript"/>
          <w:lang w:val="en-US"/>
        </w:rPr>
        <w:t>nd</w:t>
      </w:r>
      <w:r w:rsidRPr="00AC682B">
        <w:rPr>
          <w:rFonts w:ascii="Times New Roman" w:hAnsi="Times New Roman" w:cs="Times New Roman"/>
          <w:sz w:val="24"/>
          <w:szCs w:val="24"/>
          <w:lang w:val="en-US"/>
        </w:rPr>
        <w:t xml:space="preserve"> respondents criticized the above findings as being grossly unreasonable for the following reasons;</w:t>
      </w:r>
    </w:p>
    <w:p w:rsidR="00F722FA" w:rsidRPr="00AC682B" w:rsidRDefault="00F722FA" w:rsidP="00AC682B">
      <w:pPr>
        <w:pStyle w:val="ListParagraph"/>
        <w:numPr>
          <w:ilvl w:val="0"/>
          <w:numId w:val="4"/>
        </w:numPr>
        <w:jc w:val="both"/>
        <w:rPr>
          <w:rFonts w:ascii="Times New Roman" w:hAnsi="Times New Roman" w:cs="Times New Roman"/>
          <w:sz w:val="24"/>
          <w:szCs w:val="24"/>
          <w:lang w:val="en-US"/>
        </w:rPr>
      </w:pPr>
      <w:r w:rsidRPr="00AC682B">
        <w:rPr>
          <w:rFonts w:ascii="Times New Roman" w:hAnsi="Times New Roman" w:cs="Times New Roman"/>
          <w:sz w:val="24"/>
          <w:szCs w:val="24"/>
          <w:lang w:val="en-US"/>
        </w:rPr>
        <w:t>The applicant failed to loca</w:t>
      </w:r>
      <w:r w:rsidR="005A14DF" w:rsidRPr="00AC682B">
        <w:rPr>
          <w:rFonts w:ascii="Times New Roman" w:hAnsi="Times New Roman" w:cs="Times New Roman"/>
          <w:sz w:val="24"/>
          <w:szCs w:val="24"/>
          <w:lang w:val="en-US"/>
        </w:rPr>
        <w:t>t</w:t>
      </w:r>
      <w:r w:rsidRPr="00AC682B">
        <w:rPr>
          <w:rFonts w:ascii="Times New Roman" w:hAnsi="Times New Roman" w:cs="Times New Roman"/>
          <w:sz w:val="24"/>
          <w:szCs w:val="24"/>
          <w:lang w:val="en-US"/>
        </w:rPr>
        <w:t>e all its beacons therefore his assertions in his founding affidavit are false and malicious.</w:t>
      </w:r>
    </w:p>
    <w:p w:rsidR="00F722FA" w:rsidRPr="00AC682B" w:rsidRDefault="00F722FA" w:rsidP="00AC682B">
      <w:pPr>
        <w:pStyle w:val="ListParagraph"/>
        <w:numPr>
          <w:ilvl w:val="0"/>
          <w:numId w:val="4"/>
        </w:numPr>
        <w:jc w:val="both"/>
        <w:rPr>
          <w:rFonts w:ascii="Times New Roman" w:hAnsi="Times New Roman" w:cs="Times New Roman"/>
          <w:sz w:val="24"/>
          <w:szCs w:val="24"/>
          <w:lang w:val="en-US"/>
        </w:rPr>
      </w:pPr>
      <w:r w:rsidRPr="00AC682B">
        <w:rPr>
          <w:rFonts w:ascii="Times New Roman" w:hAnsi="Times New Roman" w:cs="Times New Roman"/>
          <w:sz w:val="24"/>
          <w:szCs w:val="24"/>
          <w:lang w:val="en-US"/>
        </w:rPr>
        <w:t>The findings are contrary to the dictates of section 177 of the Mines and Minerals Act which provides the procedure to be followed in resolving any min</w:t>
      </w:r>
      <w:r w:rsidR="005A14DF" w:rsidRPr="00AC682B">
        <w:rPr>
          <w:rFonts w:ascii="Times New Roman" w:hAnsi="Times New Roman" w:cs="Times New Roman"/>
          <w:sz w:val="24"/>
          <w:szCs w:val="24"/>
          <w:lang w:val="en-US"/>
        </w:rPr>
        <w:t>i</w:t>
      </w:r>
      <w:r w:rsidRPr="00AC682B">
        <w:rPr>
          <w:rFonts w:ascii="Times New Roman" w:hAnsi="Times New Roman" w:cs="Times New Roman"/>
          <w:sz w:val="24"/>
          <w:szCs w:val="24"/>
          <w:lang w:val="en-US"/>
        </w:rPr>
        <w:t>ng dispute between various pegging of mining locations, re</w:t>
      </w:r>
      <w:r w:rsidR="005A14DF" w:rsidRPr="00AC682B">
        <w:rPr>
          <w:rFonts w:ascii="Times New Roman" w:hAnsi="Times New Roman" w:cs="Times New Roman"/>
          <w:sz w:val="24"/>
          <w:szCs w:val="24"/>
          <w:lang w:val="en-US"/>
        </w:rPr>
        <w:t>efs</w:t>
      </w:r>
      <w:r w:rsidRPr="00AC682B">
        <w:rPr>
          <w:rFonts w:ascii="Times New Roman" w:hAnsi="Times New Roman" w:cs="Times New Roman"/>
          <w:sz w:val="24"/>
          <w:szCs w:val="24"/>
          <w:lang w:val="en-US"/>
        </w:rPr>
        <w:t xml:space="preserve"> or mineral deposits.</w:t>
      </w:r>
    </w:p>
    <w:p w:rsidR="00F722FA" w:rsidRPr="00AC682B" w:rsidRDefault="00F722FA" w:rsidP="00AC682B">
      <w:pPr>
        <w:pStyle w:val="ListParagraph"/>
        <w:numPr>
          <w:ilvl w:val="0"/>
          <w:numId w:val="4"/>
        </w:numPr>
        <w:jc w:val="both"/>
        <w:rPr>
          <w:rFonts w:ascii="Times New Roman" w:hAnsi="Times New Roman" w:cs="Times New Roman"/>
          <w:sz w:val="24"/>
          <w:szCs w:val="24"/>
          <w:lang w:val="en-US"/>
        </w:rPr>
      </w:pPr>
      <w:r w:rsidRPr="00AC682B">
        <w:rPr>
          <w:rFonts w:ascii="Times New Roman" w:hAnsi="Times New Roman" w:cs="Times New Roman"/>
          <w:sz w:val="24"/>
          <w:szCs w:val="24"/>
          <w:lang w:val="en-US"/>
        </w:rPr>
        <w:t xml:space="preserve">It was improper and irregular for the </w:t>
      </w:r>
      <w:r w:rsidR="005A14DF" w:rsidRPr="00AC682B">
        <w:rPr>
          <w:rFonts w:ascii="Times New Roman" w:hAnsi="Times New Roman" w:cs="Times New Roman"/>
          <w:sz w:val="24"/>
          <w:szCs w:val="24"/>
          <w:lang w:val="en-US"/>
        </w:rPr>
        <w:t>Provincial Mining Director to use the GPS system only and base his findings on it contrary to the provisions of section 177 (3) of the Act.</w:t>
      </w:r>
    </w:p>
    <w:p w:rsidR="005A14DF" w:rsidRPr="00AC682B" w:rsidRDefault="005A14DF" w:rsidP="00AC682B">
      <w:pPr>
        <w:ind w:firstLine="720"/>
        <w:jc w:val="both"/>
        <w:rPr>
          <w:rFonts w:ascii="Times New Roman" w:hAnsi="Times New Roman" w:cs="Times New Roman"/>
          <w:sz w:val="24"/>
          <w:szCs w:val="24"/>
          <w:lang w:val="en-US"/>
        </w:rPr>
      </w:pPr>
      <w:r w:rsidRPr="00AC682B">
        <w:rPr>
          <w:rFonts w:ascii="Times New Roman" w:hAnsi="Times New Roman" w:cs="Times New Roman"/>
          <w:sz w:val="24"/>
          <w:szCs w:val="24"/>
          <w:lang w:val="en-US"/>
        </w:rPr>
        <w:t>The sole issue for determination at this stage is whether or not the applica</w:t>
      </w:r>
      <w:r w:rsidR="001A5D0D">
        <w:rPr>
          <w:rFonts w:ascii="Times New Roman" w:hAnsi="Times New Roman" w:cs="Times New Roman"/>
          <w:sz w:val="24"/>
          <w:szCs w:val="24"/>
          <w:lang w:val="en-US"/>
        </w:rPr>
        <w:t>nt has established all</w:t>
      </w:r>
      <w:r w:rsidRPr="00AC682B">
        <w:rPr>
          <w:rFonts w:ascii="Times New Roman" w:hAnsi="Times New Roman" w:cs="Times New Roman"/>
          <w:sz w:val="24"/>
          <w:szCs w:val="24"/>
          <w:lang w:val="en-US"/>
        </w:rPr>
        <w:t xml:space="preserve"> the </w:t>
      </w:r>
      <w:r w:rsidR="001A5D0D">
        <w:rPr>
          <w:rFonts w:ascii="Times New Roman" w:hAnsi="Times New Roman" w:cs="Times New Roman"/>
          <w:sz w:val="24"/>
          <w:szCs w:val="24"/>
          <w:lang w:val="en-US"/>
        </w:rPr>
        <w:t>requirements for an interdict</w:t>
      </w:r>
      <w:r w:rsidRPr="00AC682B">
        <w:rPr>
          <w:rFonts w:ascii="Times New Roman" w:hAnsi="Times New Roman" w:cs="Times New Roman"/>
          <w:sz w:val="24"/>
          <w:szCs w:val="24"/>
          <w:lang w:val="en-US"/>
        </w:rPr>
        <w:t>.</w:t>
      </w:r>
    </w:p>
    <w:p w:rsidR="005A14DF" w:rsidRPr="00AC682B" w:rsidRDefault="005A14DF" w:rsidP="00AC682B">
      <w:pPr>
        <w:jc w:val="both"/>
        <w:rPr>
          <w:rFonts w:ascii="Times New Roman" w:hAnsi="Times New Roman" w:cs="Times New Roman"/>
          <w:b/>
          <w:sz w:val="24"/>
          <w:szCs w:val="24"/>
          <w:lang w:val="en-US"/>
        </w:rPr>
      </w:pPr>
      <w:r w:rsidRPr="00AC682B">
        <w:rPr>
          <w:rFonts w:ascii="Times New Roman" w:hAnsi="Times New Roman" w:cs="Times New Roman"/>
          <w:b/>
          <w:sz w:val="24"/>
          <w:szCs w:val="24"/>
          <w:lang w:val="en-US"/>
        </w:rPr>
        <w:t>The law</w:t>
      </w:r>
    </w:p>
    <w:p w:rsidR="005A14DF" w:rsidRPr="00AC682B" w:rsidRDefault="005A14DF" w:rsidP="00AC682B">
      <w:pPr>
        <w:jc w:val="both"/>
        <w:rPr>
          <w:rFonts w:ascii="Times New Roman" w:hAnsi="Times New Roman" w:cs="Times New Roman"/>
          <w:sz w:val="24"/>
          <w:szCs w:val="24"/>
          <w:lang w:val="en-US"/>
        </w:rPr>
      </w:pPr>
      <w:r w:rsidRPr="00AC682B">
        <w:rPr>
          <w:rFonts w:ascii="Times New Roman" w:hAnsi="Times New Roman" w:cs="Times New Roman"/>
          <w:sz w:val="24"/>
          <w:szCs w:val="24"/>
          <w:lang w:val="en-US"/>
        </w:rPr>
        <w:tab/>
        <w:t xml:space="preserve">C. B. </w:t>
      </w:r>
      <w:proofErr w:type="spellStart"/>
      <w:r w:rsidRPr="00AC682B">
        <w:rPr>
          <w:rFonts w:ascii="Times New Roman" w:hAnsi="Times New Roman" w:cs="Times New Roman"/>
          <w:sz w:val="24"/>
          <w:szCs w:val="24"/>
          <w:lang w:val="en-US"/>
        </w:rPr>
        <w:t>Prest</w:t>
      </w:r>
      <w:proofErr w:type="spellEnd"/>
      <w:r w:rsidRPr="00AC682B">
        <w:rPr>
          <w:rFonts w:ascii="Times New Roman" w:hAnsi="Times New Roman" w:cs="Times New Roman"/>
          <w:sz w:val="24"/>
          <w:szCs w:val="24"/>
          <w:lang w:val="en-US"/>
        </w:rPr>
        <w:t xml:space="preserve"> </w:t>
      </w:r>
      <w:r w:rsidRPr="00AC682B">
        <w:rPr>
          <w:rFonts w:ascii="Times New Roman" w:hAnsi="Times New Roman" w:cs="Times New Roman"/>
          <w:i/>
          <w:sz w:val="24"/>
          <w:szCs w:val="24"/>
          <w:lang w:val="en-US"/>
        </w:rPr>
        <w:t>The Law and Practice of Interdicts</w:t>
      </w:r>
      <w:r w:rsidRPr="00AC682B">
        <w:rPr>
          <w:rFonts w:ascii="Times New Roman" w:hAnsi="Times New Roman" w:cs="Times New Roman"/>
          <w:sz w:val="24"/>
          <w:szCs w:val="24"/>
          <w:lang w:val="en-US"/>
        </w:rPr>
        <w:t xml:space="preserve"> </w:t>
      </w:r>
      <w:proofErr w:type="spellStart"/>
      <w:r w:rsidRPr="00AC682B">
        <w:rPr>
          <w:rFonts w:ascii="Times New Roman" w:hAnsi="Times New Roman" w:cs="Times New Roman"/>
          <w:sz w:val="24"/>
          <w:szCs w:val="24"/>
          <w:lang w:val="en-US"/>
        </w:rPr>
        <w:t>Juta</w:t>
      </w:r>
      <w:proofErr w:type="spellEnd"/>
      <w:r w:rsidRPr="00AC682B">
        <w:rPr>
          <w:rFonts w:ascii="Times New Roman" w:hAnsi="Times New Roman" w:cs="Times New Roman"/>
          <w:sz w:val="24"/>
          <w:szCs w:val="24"/>
          <w:lang w:val="en-US"/>
        </w:rPr>
        <w:t xml:space="preserve"> &amp; Co. 9</w:t>
      </w:r>
      <w:r w:rsidRPr="00AC682B">
        <w:rPr>
          <w:rFonts w:ascii="Times New Roman" w:hAnsi="Times New Roman" w:cs="Times New Roman"/>
          <w:sz w:val="24"/>
          <w:szCs w:val="24"/>
          <w:vertAlign w:val="superscript"/>
          <w:lang w:val="en-US"/>
        </w:rPr>
        <w:t>th</w:t>
      </w:r>
      <w:r w:rsidRPr="00AC682B">
        <w:rPr>
          <w:rFonts w:ascii="Times New Roman" w:hAnsi="Times New Roman" w:cs="Times New Roman"/>
          <w:sz w:val="24"/>
          <w:szCs w:val="24"/>
          <w:lang w:val="en-US"/>
        </w:rPr>
        <w:t xml:space="preserve"> impression 2014 at pages 50-51 quoting CORBETT J (as he then was) in </w:t>
      </w:r>
      <w:r w:rsidRPr="00AC682B">
        <w:rPr>
          <w:rFonts w:ascii="Times New Roman" w:hAnsi="Times New Roman" w:cs="Times New Roman"/>
          <w:i/>
          <w:sz w:val="24"/>
          <w:szCs w:val="24"/>
          <w:lang w:val="en-US"/>
        </w:rPr>
        <w:t xml:space="preserve">L. F. </w:t>
      </w:r>
      <w:proofErr w:type="spellStart"/>
      <w:r w:rsidRPr="00AC682B">
        <w:rPr>
          <w:rFonts w:ascii="Times New Roman" w:hAnsi="Times New Roman" w:cs="Times New Roman"/>
          <w:i/>
          <w:sz w:val="24"/>
          <w:szCs w:val="24"/>
          <w:lang w:val="en-US"/>
        </w:rPr>
        <w:t>Borshoff</w:t>
      </w:r>
      <w:proofErr w:type="spellEnd"/>
      <w:r w:rsidRPr="00AC682B">
        <w:rPr>
          <w:rFonts w:ascii="Times New Roman" w:hAnsi="Times New Roman" w:cs="Times New Roman"/>
          <w:i/>
          <w:sz w:val="24"/>
          <w:szCs w:val="24"/>
          <w:lang w:val="en-US"/>
        </w:rPr>
        <w:t xml:space="preserve"> Investments (Pty) Ltd </w:t>
      </w:r>
      <w:r w:rsidRPr="00AC682B">
        <w:rPr>
          <w:rFonts w:ascii="Times New Roman" w:hAnsi="Times New Roman" w:cs="Times New Roman"/>
          <w:sz w:val="24"/>
          <w:szCs w:val="24"/>
          <w:lang w:val="en-US"/>
        </w:rPr>
        <w:t xml:space="preserve">v </w:t>
      </w:r>
      <w:r w:rsidRPr="00AC682B">
        <w:rPr>
          <w:rFonts w:ascii="Times New Roman" w:hAnsi="Times New Roman" w:cs="Times New Roman"/>
          <w:i/>
          <w:sz w:val="24"/>
          <w:szCs w:val="24"/>
          <w:lang w:val="en-US"/>
        </w:rPr>
        <w:t>Cape Town Municipality</w:t>
      </w:r>
      <w:r w:rsidRPr="00AC682B">
        <w:rPr>
          <w:rFonts w:ascii="Times New Roman" w:hAnsi="Times New Roman" w:cs="Times New Roman"/>
          <w:sz w:val="24"/>
          <w:szCs w:val="24"/>
          <w:lang w:val="en-US"/>
        </w:rPr>
        <w:t xml:space="preserve"> 1969 (2) SA 256 (c ) at 267A-F, states the requirements as;</w:t>
      </w:r>
    </w:p>
    <w:p w:rsidR="005A14DF" w:rsidRPr="00AC682B" w:rsidRDefault="005A14DF" w:rsidP="00AC682B">
      <w:pPr>
        <w:pStyle w:val="NoSpacing"/>
        <w:ind w:left="720"/>
        <w:jc w:val="both"/>
        <w:rPr>
          <w:rFonts w:ascii="Times New Roman" w:hAnsi="Times New Roman" w:cs="Times New Roman"/>
          <w:sz w:val="24"/>
          <w:szCs w:val="24"/>
          <w:lang w:val="en-US"/>
        </w:rPr>
      </w:pPr>
      <w:r w:rsidRPr="00AC682B">
        <w:rPr>
          <w:rFonts w:ascii="Times New Roman" w:hAnsi="Times New Roman" w:cs="Times New Roman"/>
          <w:sz w:val="24"/>
          <w:szCs w:val="24"/>
          <w:lang w:val="en-US"/>
        </w:rPr>
        <w:t>“Briefly these requisites are that the applica</w:t>
      </w:r>
      <w:r w:rsidR="005053E4" w:rsidRPr="00AC682B">
        <w:rPr>
          <w:rFonts w:ascii="Times New Roman" w:hAnsi="Times New Roman" w:cs="Times New Roman"/>
          <w:sz w:val="24"/>
          <w:szCs w:val="24"/>
          <w:lang w:val="en-US"/>
        </w:rPr>
        <w:t>tion</w:t>
      </w:r>
      <w:r w:rsidRPr="00AC682B">
        <w:rPr>
          <w:rFonts w:ascii="Times New Roman" w:hAnsi="Times New Roman" w:cs="Times New Roman"/>
          <w:sz w:val="24"/>
          <w:szCs w:val="24"/>
          <w:lang w:val="en-US"/>
        </w:rPr>
        <w:t xml:space="preserve"> for such temporary relief must show –</w:t>
      </w:r>
    </w:p>
    <w:p w:rsidR="005053E4" w:rsidRPr="00AC682B" w:rsidRDefault="005053E4" w:rsidP="00AC682B">
      <w:pPr>
        <w:pStyle w:val="NoSpacing"/>
        <w:ind w:left="720"/>
        <w:jc w:val="both"/>
        <w:rPr>
          <w:rFonts w:ascii="Times New Roman" w:hAnsi="Times New Roman" w:cs="Times New Roman"/>
          <w:sz w:val="24"/>
          <w:szCs w:val="24"/>
          <w:lang w:val="en-US"/>
        </w:rPr>
      </w:pPr>
    </w:p>
    <w:p w:rsidR="005A14DF" w:rsidRPr="00AC682B" w:rsidRDefault="005A14DF" w:rsidP="00AC682B">
      <w:pPr>
        <w:pStyle w:val="NoSpacing"/>
        <w:numPr>
          <w:ilvl w:val="0"/>
          <w:numId w:val="5"/>
        </w:numPr>
        <w:jc w:val="both"/>
        <w:rPr>
          <w:rFonts w:ascii="Times New Roman" w:hAnsi="Times New Roman" w:cs="Times New Roman"/>
          <w:sz w:val="24"/>
          <w:szCs w:val="24"/>
          <w:lang w:val="en-US"/>
        </w:rPr>
      </w:pPr>
      <w:r w:rsidRPr="00AC682B">
        <w:rPr>
          <w:rFonts w:ascii="Times New Roman" w:hAnsi="Times New Roman" w:cs="Times New Roman"/>
          <w:sz w:val="24"/>
          <w:szCs w:val="24"/>
          <w:lang w:val="en-US"/>
        </w:rPr>
        <w:t>That the</w:t>
      </w:r>
      <w:r w:rsidR="00804F25" w:rsidRPr="00AC682B">
        <w:rPr>
          <w:rFonts w:ascii="Times New Roman" w:hAnsi="Times New Roman" w:cs="Times New Roman"/>
          <w:sz w:val="24"/>
          <w:szCs w:val="24"/>
          <w:lang w:val="en-US"/>
        </w:rPr>
        <w:t xml:space="preserve"> right which is the subject matter of the main action and which he seeks to protect by means </w:t>
      </w:r>
      <w:r w:rsidR="00CF6AAA">
        <w:rPr>
          <w:rFonts w:ascii="Times New Roman" w:hAnsi="Times New Roman" w:cs="Times New Roman"/>
          <w:sz w:val="24"/>
          <w:szCs w:val="24"/>
          <w:lang w:val="en-US"/>
        </w:rPr>
        <w:t>of interim relief is clear or if</w:t>
      </w:r>
      <w:r w:rsidR="00804F25" w:rsidRPr="00AC682B">
        <w:rPr>
          <w:rFonts w:ascii="Times New Roman" w:hAnsi="Times New Roman" w:cs="Times New Roman"/>
          <w:sz w:val="24"/>
          <w:szCs w:val="24"/>
          <w:lang w:val="en-US"/>
        </w:rPr>
        <w:t xml:space="preserve"> not clear, is </w:t>
      </w:r>
      <w:r w:rsidR="00804F25" w:rsidRPr="00AC682B">
        <w:rPr>
          <w:rFonts w:ascii="Times New Roman" w:hAnsi="Times New Roman" w:cs="Times New Roman"/>
          <w:i/>
          <w:sz w:val="24"/>
          <w:szCs w:val="24"/>
          <w:lang w:val="en-US"/>
        </w:rPr>
        <w:t>prima facie</w:t>
      </w:r>
      <w:r w:rsidR="00804F25" w:rsidRPr="00AC682B">
        <w:rPr>
          <w:rFonts w:ascii="Times New Roman" w:hAnsi="Times New Roman" w:cs="Times New Roman"/>
          <w:sz w:val="24"/>
          <w:szCs w:val="24"/>
          <w:lang w:val="en-US"/>
        </w:rPr>
        <w:t xml:space="preserve"> established, though open to some doubts;</w:t>
      </w:r>
    </w:p>
    <w:p w:rsidR="00804F25" w:rsidRPr="00AC682B" w:rsidRDefault="00AF7CA6" w:rsidP="00AC682B">
      <w:pPr>
        <w:pStyle w:val="NoSpacing"/>
        <w:numPr>
          <w:ilvl w:val="0"/>
          <w:numId w:val="5"/>
        </w:num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That </w:t>
      </w:r>
      <w:r w:rsidR="00804F25" w:rsidRPr="00AC682B">
        <w:rPr>
          <w:rFonts w:ascii="Times New Roman" w:hAnsi="Times New Roman" w:cs="Times New Roman"/>
          <w:sz w:val="24"/>
          <w:szCs w:val="24"/>
          <w:lang w:val="en-US"/>
        </w:rPr>
        <w:t xml:space="preserve">if the right is only </w:t>
      </w:r>
      <w:r w:rsidR="00804F25" w:rsidRPr="00AC682B">
        <w:rPr>
          <w:rFonts w:ascii="Times New Roman" w:hAnsi="Times New Roman" w:cs="Times New Roman"/>
          <w:i/>
          <w:sz w:val="24"/>
          <w:szCs w:val="24"/>
          <w:lang w:val="en-US"/>
        </w:rPr>
        <w:t>prima facie</w:t>
      </w:r>
      <w:r>
        <w:rPr>
          <w:rFonts w:ascii="Times New Roman" w:hAnsi="Times New Roman" w:cs="Times New Roman"/>
          <w:sz w:val="24"/>
          <w:szCs w:val="24"/>
          <w:lang w:val="en-US"/>
        </w:rPr>
        <w:t xml:space="preserve"> established t</w:t>
      </w:r>
      <w:r w:rsidR="00804F25" w:rsidRPr="00AC682B">
        <w:rPr>
          <w:rFonts w:ascii="Times New Roman" w:hAnsi="Times New Roman" w:cs="Times New Roman"/>
          <w:sz w:val="24"/>
          <w:szCs w:val="24"/>
          <w:lang w:val="en-US"/>
        </w:rPr>
        <w:t>here is a well-grounded apprehension of irreparable harm to the applicant if the interim relief is not granted and he ultimately succeeds in establishing his right;</w:t>
      </w:r>
    </w:p>
    <w:p w:rsidR="00804F25" w:rsidRPr="00AC682B" w:rsidRDefault="00804F25" w:rsidP="00AC682B">
      <w:pPr>
        <w:pStyle w:val="NoSpacing"/>
        <w:numPr>
          <w:ilvl w:val="0"/>
          <w:numId w:val="5"/>
        </w:numPr>
        <w:jc w:val="both"/>
        <w:rPr>
          <w:rFonts w:ascii="Times New Roman" w:hAnsi="Times New Roman" w:cs="Times New Roman"/>
          <w:sz w:val="24"/>
          <w:szCs w:val="24"/>
          <w:lang w:val="en-US"/>
        </w:rPr>
      </w:pPr>
      <w:r w:rsidRPr="00AC682B">
        <w:rPr>
          <w:rFonts w:ascii="Times New Roman" w:hAnsi="Times New Roman" w:cs="Times New Roman"/>
          <w:sz w:val="24"/>
          <w:szCs w:val="24"/>
          <w:lang w:val="en-US"/>
        </w:rPr>
        <w:t xml:space="preserve">That the balance of convenience </w:t>
      </w:r>
      <w:proofErr w:type="spellStart"/>
      <w:r w:rsidRPr="00AC682B">
        <w:rPr>
          <w:rFonts w:ascii="Times New Roman" w:hAnsi="Times New Roman" w:cs="Times New Roman"/>
          <w:sz w:val="24"/>
          <w:szCs w:val="24"/>
          <w:lang w:val="en-US"/>
        </w:rPr>
        <w:t>favours</w:t>
      </w:r>
      <w:proofErr w:type="spellEnd"/>
      <w:r w:rsidRPr="00AC682B">
        <w:rPr>
          <w:rFonts w:ascii="Times New Roman" w:hAnsi="Times New Roman" w:cs="Times New Roman"/>
          <w:sz w:val="24"/>
          <w:szCs w:val="24"/>
          <w:lang w:val="en-US"/>
        </w:rPr>
        <w:t xml:space="preserve"> the granting of an interim relief; and</w:t>
      </w:r>
    </w:p>
    <w:p w:rsidR="00804F25" w:rsidRPr="00AC682B" w:rsidRDefault="00804F25" w:rsidP="00AC682B">
      <w:pPr>
        <w:pStyle w:val="NoSpacing"/>
        <w:numPr>
          <w:ilvl w:val="0"/>
          <w:numId w:val="5"/>
        </w:numPr>
        <w:jc w:val="both"/>
        <w:rPr>
          <w:rFonts w:ascii="Times New Roman" w:hAnsi="Times New Roman" w:cs="Times New Roman"/>
          <w:sz w:val="24"/>
          <w:szCs w:val="24"/>
          <w:lang w:val="en-US"/>
        </w:rPr>
      </w:pPr>
      <w:r w:rsidRPr="00AC682B">
        <w:rPr>
          <w:rFonts w:ascii="Times New Roman" w:hAnsi="Times New Roman" w:cs="Times New Roman"/>
          <w:sz w:val="24"/>
          <w:szCs w:val="24"/>
          <w:lang w:val="en-US"/>
        </w:rPr>
        <w:t>That the applicant has no other satisfactory remedy.”</w:t>
      </w:r>
    </w:p>
    <w:p w:rsidR="00804F25" w:rsidRPr="00AC682B" w:rsidRDefault="00804F25" w:rsidP="00AC682B">
      <w:pPr>
        <w:jc w:val="both"/>
        <w:rPr>
          <w:rFonts w:ascii="Times New Roman" w:hAnsi="Times New Roman" w:cs="Times New Roman"/>
          <w:sz w:val="24"/>
          <w:szCs w:val="24"/>
          <w:lang w:val="en-US"/>
        </w:rPr>
      </w:pPr>
    </w:p>
    <w:p w:rsidR="00804F25" w:rsidRPr="00AC682B" w:rsidRDefault="00804F25" w:rsidP="00AC682B">
      <w:pPr>
        <w:ind w:firstLine="720"/>
        <w:jc w:val="both"/>
        <w:rPr>
          <w:rFonts w:ascii="Times New Roman" w:hAnsi="Times New Roman" w:cs="Times New Roman"/>
          <w:sz w:val="24"/>
          <w:szCs w:val="24"/>
          <w:lang w:val="en-US"/>
        </w:rPr>
      </w:pPr>
      <w:r w:rsidRPr="00AC682B">
        <w:rPr>
          <w:rFonts w:ascii="Times New Roman" w:hAnsi="Times New Roman" w:cs="Times New Roman"/>
          <w:sz w:val="24"/>
          <w:szCs w:val="24"/>
          <w:lang w:val="en-US"/>
        </w:rPr>
        <w:t>Applying the law to the facts and taking each requirement separately I make the following observations;</w:t>
      </w:r>
    </w:p>
    <w:p w:rsidR="00804F25" w:rsidRPr="00AC682B" w:rsidRDefault="00804F25" w:rsidP="00AC682B">
      <w:pPr>
        <w:pStyle w:val="ListParagraph"/>
        <w:numPr>
          <w:ilvl w:val="0"/>
          <w:numId w:val="6"/>
        </w:numPr>
        <w:jc w:val="both"/>
        <w:rPr>
          <w:rFonts w:ascii="Times New Roman" w:hAnsi="Times New Roman" w:cs="Times New Roman"/>
          <w:sz w:val="24"/>
          <w:szCs w:val="24"/>
          <w:lang w:val="en-US"/>
        </w:rPr>
      </w:pPr>
      <w:r w:rsidRPr="00AC682B">
        <w:rPr>
          <w:rFonts w:ascii="Times New Roman" w:hAnsi="Times New Roman" w:cs="Times New Roman"/>
          <w:sz w:val="24"/>
          <w:szCs w:val="24"/>
          <w:lang w:val="en-US"/>
        </w:rPr>
        <w:t xml:space="preserve">As regards the </w:t>
      </w:r>
      <w:r w:rsidRPr="00AC682B">
        <w:rPr>
          <w:rFonts w:ascii="Times New Roman" w:hAnsi="Times New Roman" w:cs="Times New Roman"/>
          <w:i/>
          <w:sz w:val="24"/>
          <w:szCs w:val="24"/>
          <w:lang w:val="en-US"/>
        </w:rPr>
        <w:t>prima facie</w:t>
      </w:r>
      <w:r w:rsidRPr="00AC682B">
        <w:rPr>
          <w:rFonts w:ascii="Times New Roman" w:hAnsi="Times New Roman" w:cs="Times New Roman"/>
          <w:sz w:val="24"/>
          <w:szCs w:val="24"/>
          <w:lang w:val="en-US"/>
        </w:rPr>
        <w:t xml:space="preserve"> right, it is trite that interdicts are based upon rights that are sufficient to sustain a cause of action</w:t>
      </w:r>
      <w:r w:rsidR="00AF7CA6">
        <w:rPr>
          <w:rFonts w:ascii="Times New Roman" w:hAnsi="Times New Roman" w:cs="Times New Roman"/>
          <w:sz w:val="24"/>
          <w:szCs w:val="24"/>
          <w:lang w:val="en-US"/>
        </w:rPr>
        <w:t>,</w:t>
      </w:r>
      <w:r w:rsidRPr="00AC682B">
        <w:rPr>
          <w:rFonts w:ascii="Times New Roman" w:hAnsi="Times New Roman" w:cs="Times New Roman"/>
          <w:sz w:val="24"/>
          <w:szCs w:val="24"/>
          <w:lang w:val="en-US"/>
        </w:rPr>
        <w:t xml:space="preserve"> such right may arise from a contract, a </w:t>
      </w:r>
      <w:proofErr w:type="spellStart"/>
      <w:r w:rsidRPr="00AC682B">
        <w:rPr>
          <w:rFonts w:ascii="Times New Roman" w:hAnsi="Times New Roman" w:cs="Times New Roman"/>
          <w:sz w:val="24"/>
          <w:szCs w:val="24"/>
          <w:lang w:val="en-US"/>
        </w:rPr>
        <w:t>delict</w:t>
      </w:r>
      <w:proofErr w:type="spellEnd"/>
      <w:r w:rsidRPr="00AC682B">
        <w:rPr>
          <w:rFonts w:ascii="Times New Roman" w:hAnsi="Times New Roman" w:cs="Times New Roman"/>
          <w:sz w:val="24"/>
          <w:szCs w:val="24"/>
          <w:lang w:val="en-US"/>
        </w:rPr>
        <w:t xml:space="preserve"> or may be based in the</w:t>
      </w:r>
      <w:r w:rsidR="00FB5F3D" w:rsidRPr="00AC682B">
        <w:rPr>
          <w:rFonts w:ascii="Times New Roman" w:hAnsi="Times New Roman" w:cs="Times New Roman"/>
          <w:sz w:val="24"/>
          <w:szCs w:val="24"/>
          <w:lang w:val="en-US"/>
        </w:rPr>
        <w:t xml:space="preserve"> common law or some other statute.  The right may be a real or personal right.  For an app</w:t>
      </w:r>
      <w:r w:rsidR="0075273C" w:rsidRPr="00AC682B">
        <w:rPr>
          <w:rFonts w:ascii="Times New Roman" w:hAnsi="Times New Roman" w:cs="Times New Roman"/>
          <w:sz w:val="24"/>
          <w:szCs w:val="24"/>
          <w:lang w:val="en-US"/>
        </w:rPr>
        <w:t>lication to succeed the applican</w:t>
      </w:r>
      <w:r w:rsidR="00FB5F3D" w:rsidRPr="00AC682B">
        <w:rPr>
          <w:rFonts w:ascii="Times New Roman" w:hAnsi="Times New Roman" w:cs="Times New Roman"/>
          <w:sz w:val="24"/>
          <w:szCs w:val="24"/>
          <w:lang w:val="en-US"/>
        </w:rPr>
        <w:t>t must show a right which is being violated or which he apprehends will be infringed.</w:t>
      </w:r>
    </w:p>
    <w:p w:rsidR="005A14DF" w:rsidRPr="00AC682B" w:rsidRDefault="00C6046B" w:rsidP="00AC682B">
      <w:pPr>
        <w:ind w:left="1800"/>
        <w:jc w:val="both"/>
        <w:rPr>
          <w:rFonts w:ascii="Times New Roman" w:hAnsi="Times New Roman" w:cs="Times New Roman"/>
          <w:sz w:val="24"/>
          <w:szCs w:val="24"/>
          <w:lang w:val="en-US"/>
        </w:rPr>
      </w:pPr>
      <w:r w:rsidRPr="00AC682B">
        <w:rPr>
          <w:rFonts w:ascii="Times New Roman" w:hAnsi="Times New Roman" w:cs="Times New Roman"/>
          <w:i/>
          <w:sz w:val="24"/>
          <w:szCs w:val="24"/>
          <w:lang w:val="en-US"/>
        </w:rPr>
        <w:t xml:space="preserve">In </w:t>
      </w:r>
      <w:proofErr w:type="spellStart"/>
      <w:r w:rsidRPr="00AC682B">
        <w:rPr>
          <w:rFonts w:ascii="Times New Roman" w:hAnsi="Times New Roman" w:cs="Times New Roman"/>
          <w:i/>
          <w:sz w:val="24"/>
          <w:szCs w:val="24"/>
          <w:lang w:val="en-US"/>
        </w:rPr>
        <w:t>casu</w:t>
      </w:r>
      <w:proofErr w:type="spellEnd"/>
      <w:r w:rsidRPr="00AC682B">
        <w:rPr>
          <w:rFonts w:ascii="Times New Roman" w:hAnsi="Times New Roman" w:cs="Times New Roman"/>
          <w:sz w:val="24"/>
          <w:szCs w:val="24"/>
          <w:lang w:val="en-US"/>
        </w:rPr>
        <w:t>, it is clear from the certificates of registration of the mining claims that these claims belong to the applicant.  No challenge has been mounted by</w:t>
      </w:r>
      <w:r w:rsidR="0075273C" w:rsidRPr="00AC682B">
        <w:rPr>
          <w:rFonts w:ascii="Times New Roman" w:hAnsi="Times New Roman" w:cs="Times New Roman"/>
          <w:sz w:val="24"/>
          <w:szCs w:val="24"/>
          <w:lang w:val="en-US"/>
        </w:rPr>
        <w:t xml:space="preserve"> the respondents on their authenticity</w:t>
      </w:r>
      <w:r w:rsidRPr="00AC682B">
        <w:rPr>
          <w:rFonts w:ascii="Times New Roman" w:hAnsi="Times New Roman" w:cs="Times New Roman"/>
          <w:sz w:val="24"/>
          <w:szCs w:val="24"/>
          <w:lang w:val="en-US"/>
        </w:rPr>
        <w:t xml:space="preserve">.  These certificates in my view establish a </w:t>
      </w:r>
      <w:r w:rsidRPr="00AC682B">
        <w:rPr>
          <w:rFonts w:ascii="Times New Roman" w:hAnsi="Times New Roman" w:cs="Times New Roman"/>
          <w:i/>
          <w:sz w:val="24"/>
          <w:szCs w:val="24"/>
          <w:lang w:val="en-US"/>
        </w:rPr>
        <w:t>prima facie</w:t>
      </w:r>
      <w:r w:rsidRPr="00AC682B">
        <w:rPr>
          <w:rFonts w:ascii="Times New Roman" w:hAnsi="Times New Roman" w:cs="Times New Roman"/>
          <w:sz w:val="24"/>
          <w:szCs w:val="24"/>
          <w:lang w:val="en-US"/>
        </w:rPr>
        <w:t xml:space="preserve"> right to the claims.  See </w:t>
      </w:r>
      <w:proofErr w:type="spellStart"/>
      <w:r w:rsidRPr="00AC682B">
        <w:rPr>
          <w:rFonts w:ascii="Times New Roman" w:hAnsi="Times New Roman" w:cs="Times New Roman"/>
          <w:i/>
          <w:sz w:val="24"/>
          <w:szCs w:val="24"/>
          <w:lang w:val="en-US"/>
        </w:rPr>
        <w:t>Setlogelo</w:t>
      </w:r>
      <w:proofErr w:type="spellEnd"/>
      <w:r w:rsidRPr="00AC682B">
        <w:rPr>
          <w:rFonts w:ascii="Times New Roman" w:hAnsi="Times New Roman" w:cs="Times New Roman"/>
          <w:i/>
          <w:sz w:val="24"/>
          <w:szCs w:val="24"/>
          <w:lang w:val="en-US"/>
        </w:rPr>
        <w:t xml:space="preserve"> </w:t>
      </w:r>
      <w:r w:rsidRPr="00AC682B">
        <w:rPr>
          <w:rFonts w:ascii="Times New Roman" w:hAnsi="Times New Roman" w:cs="Times New Roman"/>
          <w:sz w:val="24"/>
          <w:szCs w:val="24"/>
          <w:lang w:val="en-US"/>
        </w:rPr>
        <w:t xml:space="preserve">v </w:t>
      </w:r>
      <w:proofErr w:type="spellStart"/>
      <w:r w:rsidRPr="00AC682B">
        <w:rPr>
          <w:rFonts w:ascii="Times New Roman" w:hAnsi="Times New Roman" w:cs="Times New Roman"/>
          <w:i/>
          <w:sz w:val="24"/>
          <w:szCs w:val="24"/>
          <w:lang w:val="en-US"/>
        </w:rPr>
        <w:t>Setlogelo</w:t>
      </w:r>
      <w:proofErr w:type="spellEnd"/>
      <w:r w:rsidRPr="00AC682B">
        <w:rPr>
          <w:rFonts w:ascii="Times New Roman" w:hAnsi="Times New Roman" w:cs="Times New Roman"/>
          <w:sz w:val="24"/>
          <w:szCs w:val="24"/>
          <w:lang w:val="en-US"/>
        </w:rPr>
        <w:t xml:space="preserve"> 1914 AD 221 at 227.</w:t>
      </w:r>
    </w:p>
    <w:p w:rsidR="00C6046B" w:rsidRPr="00AC682B" w:rsidRDefault="00C6046B" w:rsidP="00AC682B">
      <w:pPr>
        <w:pStyle w:val="ListParagraph"/>
        <w:numPr>
          <w:ilvl w:val="0"/>
          <w:numId w:val="6"/>
        </w:numPr>
        <w:jc w:val="both"/>
        <w:rPr>
          <w:rFonts w:ascii="Times New Roman" w:hAnsi="Times New Roman" w:cs="Times New Roman"/>
          <w:sz w:val="24"/>
          <w:szCs w:val="24"/>
          <w:lang w:val="en-US"/>
        </w:rPr>
      </w:pPr>
      <w:r w:rsidRPr="00AC682B">
        <w:rPr>
          <w:rFonts w:ascii="Times New Roman" w:hAnsi="Times New Roman" w:cs="Times New Roman"/>
          <w:sz w:val="24"/>
          <w:szCs w:val="24"/>
          <w:lang w:val="en-US"/>
        </w:rPr>
        <w:t>Whether or not there is a well</w:t>
      </w:r>
      <w:r w:rsidR="0075273C" w:rsidRPr="00AC682B">
        <w:rPr>
          <w:rFonts w:ascii="Times New Roman" w:hAnsi="Times New Roman" w:cs="Times New Roman"/>
          <w:sz w:val="24"/>
          <w:szCs w:val="24"/>
          <w:lang w:val="en-US"/>
        </w:rPr>
        <w:t>-</w:t>
      </w:r>
      <w:r w:rsidR="00AF7CA6">
        <w:rPr>
          <w:rFonts w:ascii="Times New Roman" w:hAnsi="Times New Roman" w:cs="Times New Roman"/>
          <w:sz w:val="24"/>
          <w:szCs w:val="24"/>
          <w:lang w:val="en-US"/>
        </w:rPr>
        <w:t>grounded apprehension</w:t>
      </w:r>
      <w:r w:rsidRPr="00AC682B">
        <w:rPr>
          <w:rFonts w:ascii="Times New Roman" w:hAnsi="Times New Roman" w:cs="Times New Roman"/>
          <w:sz w:val="24"/>
          <w:szCs w:val="24"/>
          <w:lang w:val="en-US"/>
        </w:rPr>
        <w:t xml:space="preserve"> of irreparable harm to the applicant if the interim relief is not granted and he ultimately succeeds in establishing this right?</w:t>
      </w:r>
    </w:p>
    <w:p w:rsidR="00C6046B" w:rsidRPr="00AC682B" w:rsidRDefault="00C6046B" w:rsidP="00AC682B">
      <w:pPr>
        <w:pStyle w:val="ListParagraph"/>
        <w:ind w:left="1800"/>
        <w:jc w:val="both"/>
        <w:rPr>
          <w:rFonts w:ascii="Times New Roman" w:hAnsi="Times New Roman" w:cs="Times New Roman"/>
          <w:sz w:val="24"/>
          <w:szCs w:val="24"/>
          <w:lang w:val="en-US"/>
        </w:rPr>
      </w:pPr>
      <w:r w:rsidRPr="00AC682B">
        <w:rPr>
          <w:rFonts w:ascii="Times New Roman" w:hAnsi="Times New Roman" w:cs="Times New Roman"/>
          <w:sz w:val="24"/>
          <w:szCs w:val="24"/>
          <w:lang w:val="en-US"/>
        </w:rPr>
        <w:t>The 1</w:t>
      </w:r>
      <w:r w:rsidRPr="00AC682B">
        <w:rPr>
          <w:rFonts w:ascii="Times New Roman" w:hAnsi="Times New Roman" w:cs="Times New Roman"/>
          <w:sz w:val="24"/>
          <w:szCs w:val="24"/>
          <w:vertAlign w:val="superscript"/>
          <w:lang w:val="en-US"/>
        </w:rPr>
        <w:t>st</w:t>
      </w:r>
      <w:r w:rsidRPr="00AC682B">
        <w:rPr>
          <w:rFonts w:ascii="Times New Roman" w:hAnsi="Times New Roman" w:cs="Times New Roman"/>
          <w:sz w:val="24"/>
          <w:szCs w:val="24"/>
          <w:lang w:val="en-US"/>
        </w:rPr>
        <w:t xml:space="preserve"> question to consider here is whether or n</w:t>
      </w:r>
      <w:r w:rsidR="0075273C" w:rsidRPr="00AC682B">
        <w:rPr>
          <w:rFonts w:ascii="Times New Roman" w:hAnsi="Times New Roman" w:cs="Times New Roman"/>
          <w:sz w:val="24"/>
          <w:szCs w:val="24"/>
          <w:lang w:val="en-US"/>
        </w:rPr>
        <w:t>o</w:t>
      </w:r>
      <w:r w:rsidRPr="00AC682B">
        <w:rPr>
          <w:rFonts w:ascii="Times New Roman" w:hAnsi="Times New Roman" w:cs="Times New Roman"/>
          <w:sz w:val="24"/>
          <w:szCs w:val="24"/>
          <w:lang w:val="en-US"/>
        </w:rPr>
        <w:t>t there has been an act of interference on the part of the respondent</w:t>
      </w:r>
      <w:r w:rsidR="00AF7CA6">
        <w:rPr>
          <w:rFonts w:ascii="Times New Roman" w:hAnsi="Times New Roman" w:cs="Times New Roman"/>
          <w:sz w:val="24"/>
          <w:szCs w:val="24"/>
          <w:lang w:val="en-US"/>
        </w:rPr>
        <w:t>s</w:t>
      </w:r>
      <w:r w:rsidRPr="00AC682B">
        <w:rPr>
          <w:rFonts w:ascii="Times New Roman" w:hAnsi="Times New Roman" w:cs="Times New Roman"/>
          <w:sz w:val="24"/>
          <w:szCs w:val="24"/>
          <w:lang w:val="en-US"/>
        </w:rPr>
        <w:t xml:space="preserve"> with the rights of the applicant.</w:t>
      </w:r>
    </w:p>
    <w:p w:rsidR="00C6046B" w:rsidRPr="00AC682B" w:rsidRDefault="00C6046B" w:rsidP="00AC682B">
      <w:pPr>
        <w:pStyle w:val="ListParagraph"/>
        <w:numPr>
          <w:ilvl w:val="0"/>
          <w:numId w:val="6"/>
        </w:numPr>
        <w:jc w:val="both"/>
        <w:rPr>
          <w:rFonts w:ascii="Times New Roman" w:hAnsi="Times New Roman" w:cs="Times New Roman"/>
          <w:sz w:val="24"/>
          <w:szCs w:val="24"/>
          <w:lang w:val="en-US"/>
        </w:rPr>
      </w:pPr>
      <w:r w:rsidRPr="00AC682B">
        <w:rPr>
          <w:rFonts w:ascii="Times New Roman" w:hAnsi="Times New Roman" w:cs="Times New Roman"/>
          <w:sz w:val="24"/>
          <w:szCs w:val="24"/>
          <w:lang w:val="en-US"/>
        </w:rPr>
        <w:t>In paragraph 7 of the applicant’s founding affidavit</w:t>
      </w:r>
      <w:r w:rsidR="004227A2" w:rsidRPr="00AC682B">
        <w:rPr>
          <w:rFonts w:ascii="Times New Roman" w:hAnsi="Times New Roman" w:cs="Times New Roman"/>
          <w:sz w:val="24"/>
          <w:szCs w:val="24"/>
          <w:lang w:val="en-US"/>
        </w:rPr>
        <w:t>, the applicant avers as follows;</w:t>
      </w:r>
    </w:p>
    <w:p w:rsidR="004227A2" w:rsidRPr="00AC682B" w:rsidRDefault="004227A2" w:rsidP="00AC682B">
      <w:pPr>
        <w:pStyle w:val="NoSpacing"/>
        <w:ind w:left="2160" w:hanging="720"/>
        <w:jc w:val="both"/>
        <w:rPr>
          <w:rFonts w:ascii="Times New Roman" w:hAnsi="Times New Roman" w:cs="Times New Roman"/>
          <w:sz w:val="24"/>
          <w:szCs w:val="24"/>
          <w:lang w:val="en-US"/>
        </w:rPr>
      </w:pPr>
      <w:r w:rsidRPr="00AC682B">
        <w:rPr>
          <w:rFonts w:ascii="Times New Roman" w:hAnsi="Times New Roman" w:cs="Times New Roman"/>
          <w:sz w:val="24"/>
          <w:szCs w:val="24"/>
          <w:lang w:val="en-US"/>
        </w:rPr>
        <w:t>“7.</w:t>
      </w:r>
      <w:r w:rsidRPr="00AC682B">
        <w:rPr>
          <w:rFonts w:ascii="Times New Roman" w:hAnsi="Times New Roman" w:cs="Times New Roman"/>
          <w:sz w:val="24"/>
          <w:szCs w:val="24"/>
          <w:lang w:val="en-US"/>
        </w:rPr>
        <w:tab/>
        <w:t>The applicant’s employees have for the past 10 days been blocked  from acce</w:t>
      </w:r>
      <w:r w:rsidR="00C97672" w:rsidRPr="00AC682B">
        <w:rPr>
          <w:rFonts w:ascii="Times New Roman" w:hAnsi="Times New Roman" w:cs="Times New Roman"/>
          <w:sz w:val="24"/>
          <w:szCs w:val="24"/>
          <w:lang w:val="en-US"/>
        </w:rPr>
        <w:t>s</w:t>
      </w:r>
      <w:r w:rsidRPr="00AC682B">
        <w:rPr>
          <w:rFonts w:ascii="Times New Roman" w:hAnsi="Times New Roman" w:cs="Times New Roman"/>
          <w:sz w:val="24"/>
          <w:szCs w:val="24"/>
          <w:lang w:val="en-US"/>
        </w:rPr>
        <w:t>sing the afore</w:t>
      </w:r>
      <w:r w:rsidR="00C97672" w:rsidRPr="00AC682B">
        <w:rPr>
          <w:rFonts w:ascii="Times New Roman" w:hAnsi="Times New Roman" w:cs="Times New Roman"/>
          <w:sz w:val="24"/>
          <w:szCs w:val="24"/>
          <w:lang w:val="en-US"/>
        </w:rPr>
        <w:t>-</w:t>
      </w:r>
      <w:r w:rsidRPr="00AC682B">
        <w:rPr>
          <w:rFonts w:ascii="Times New Roman" w:hAnsi="Times New Roman" w:cs="Times New Roman"/>
          <w:sz w:val="24"/>
          <w:szCs w:val="24"/>
          <w:lang w:val="en-US"/>
        </w:rPr>
        <w:t>stated claims by the 1</w:t>
      </w:r>
      <w:r w:rsidRPr="00AC682B">
        <w:rPr>
          <w:rFonts w:ascii="Times New Roman" w:hAnsi="Times New Roman" w:cs="Times New Roman"/>
          <w:sz w:val="24"/>
          <w:szCs w:val="24"/>
          <w:vertAlign w:val="superscript"/>
          <w:lang w:val="en-US"/>
        </w:rPr>
        <w:t>st</w:t>
      </w:r>
      <w:r w:rsidRPr="00AC682B">
        <w:rPr>
          <w:rFonts w:ascii="Times New Roman" w:hAnsi="Times New Roman" w:cs="Times New Roman"/>
          <w:sz w:val="24"/>
          <w:szCs w:val="24"/>
          <w:lang w:val="en-US"/>
        </w:rPr>
        <w:t xml:space="preserve"> and 2</w:t>
      </w:r>
      <w:r w:rsidRPr="00AC682B">
        <w:rPr>
          <w:rFonts w:ascii="Times New Roman" w:hAnsi="Times New Roman" w:cs="Times New Roman"/>
          <w:sz w:val="24"/>
          <w:szCs w:val="24"/>
          <w:vertAlign w:val="superscript"/>
          <w:lang w:val="en-US"/>
        </w:rPr>
        <w:t>nd</w:t>
      </w:r>
      <w:r w:rsidRPr="00AC682B">
        <w:rPr>
          <w:rFonts w:ascii="Times New Roman" w:hAnsi="Times New Roman" w:cs="Times New Roman"/>
          <w:sz w:val="24"/>
          <w:szCs w:val="24"/>
          <w:lang w:val="en-US"/>
        </w:rPr>
        <w:t xml:space="preserve"> respondents who are together with a mob of about thirty people allegedly mining gold at the applicant’s claims.  The</w:t>
      </w:r>
      <w:r w:rsidR="00C97672" w:rsidRPr="00AC682B">
        <w:rPr>
          <w:rFonts w:ascii="Times New Roman" w:hAnsi="Times New Roman" w:cs="Times New Roman"/>
          <w:sz w:val="24"/>
          <w:szCs w:val="24"/>
          <w:lang w:val="en-US"/>
        </w:rPr>
        <w:t xml:space="preserve"> </w:t>
      </w:r>
      <w:r w:rsidRPr="00AC682B">
        <w:rPr>
          <w:rFonts w:ascii="Times New Roman" w:hAnsi="Times New Roman" w:cs="Times New Roman"/>
          <w:sz w:val="24"/>
          <w:szCs w:val="24"/>
          <w:lang w:val="en-US"/>
        </w:rPr>
        <w:t>said respondents and the mob who are armed with various weapons including machetes and tools have threatened myself and the applicant’s employees with violence …”</w:t>
      </w:r>
    </w:p>
    <w:p w:rsidR="004227A2" w:rsidRPr="00AC682B" w:rsidRDefault="004227A2" w:rsidP="00AC682B">
      <w:pPr>
        <w:jc w:val="both"/>
        <w:rPr>
          <w:sz w:val="24"/>
          <w:szCs w:val="24"/>
          <w:lang w:val="en-US"/>
        </w:rPr>
      </w:pPr>
    </w:p>
    <w:p w:rsidR="004227A2" w:rsidRPr="00AC682B" w:rsidRDefault="004227A2" w:rsidP="00AC682B">
      <w:pPr>
        <w:jc w:val="both"/>
        <w:rPr>
          <w:rFonts w:ascii="Times New Roman" w:hAnsi="Times New Roman" w:cs="Times New Roman"/>
          <w:sz w:val="24"/>
          <w:szCs w:val="24"/>
          <w:lang w:val="en-US"/>
        </w:rPr>
      </w:pPr>
      <w:r w:rsidRPr="00AC682B">
        <w:rPr>
          <w:rFonts w:ascii="Times New Roman" w:hAnsi="Times New Roman" w:cs="Times New Roman"/>
          <w:sz w:val="24"/>
          <w:szCs w:val="24"/>
          <w:lang w:val="en-US"/>
        </w:rPr>
        <w:lastRenderedPageBreak/>
        <w:tab/>
        <w:t>In his opposing affidavit, the 1</w:t>
      </w:r>
      <w:r w:rsidRPr="00AC682B">
        <w:rPr>
          <w:rFonts w:ascii="Times New Roman" w:hAnsi="Times New Roman" w:cs="Times New Roman"/>
          <w:sz w:val="24"/>
          <w:szCs w:val="24"/>
          <w:vertAlign w:val="superscript"/>
          <w:lang w:val="en-US"/>
        </w:rPr>
        <w:t>st</w:t>
      </w:r>
      <w:r w:rsidRPr="00AC682B">
        <w:rPr>
          <w:rFonts w:ascii="Times New Roman" w:hAnsi="Times New Roman" w:cs="Times New Roman"/>
          <w:sz w:val="24"/>
          <w:szCs w:val="24"/>
          <w:lang w:val="en-US"/>
        </w:rPr>
        <w:t xml:space="preserve"> respondent in paragraph nine (9) responded to this allegation saying;</w:t>
      </w:r>
    </w:p>
    <w:p w:rsidR="004227A2" w:rsidRPr="00AC682B" w:rsidRDefault="00C97672" w:rsidP="00AC682B">
      <w:pPr>
        <w:pStyle w:val="NoSpacing"/>
        <w:ind w:left="2160" w:hanging="720"/>
        <w:jc w:val="both"/>
        <w:rPr>
          <w:rFonts w:ascii="Times New Roman" w:hAnsi="Times New Roman" w:cs="Times New Roman"/>
          <w:sz w:val="24"/>
          <w:szCs w:val="24"/>
          <w:lang w:val="en-US"/>
        </w:rPr>
      </w:pPr>
      <w:r w:rsidRPr="00AC682B">
        <w:rPr>
          <w:rFonts w:ascii="Times New Roman" w:hAnsi="Times New Roman" w:cs="Times New Roman"/>
          <w:sz w:val="24"/>
          <w:szCs w:val="24"/>
          <w:lang w:val="en-US"/>
        </w:rPr>
        <w:t>“9.</w:t>
      </w:r>
      <w:r w:rsidRPr="00AC682B">
        <w:rPr>
          <w:rFonts w:ascii="Times New Roman" w:hAnsi="Times New Roman" w:cs="Times New Roman"/>
          <w:sz w:val="24"/>
          <w:szCs w:val="24"/>
          <w:lang w:val="en-US"/>
        </w:rPr>
        <w:tab/>
        <w:t>This is disputed.  I never blocked the applicant or its employees from accessing their mine.  As I have already stated, the applicant’s mine is</w:t>
      </w:r>
      <w:r w:rsidR="00330B3B" w:rsidRPr="00AC682B">
        <w:rPr>
          <w:rFonts w:ascii="Times New Roman" w:hAnsi="Times New Roman" w:cs="Times New Roman"/>
          <w:sz w:val="24"/>
          <w:szCs w:val="24"/>
          <w:lang w:val="en-US"/>
        </w:rPr>
        <w:t xml:space="preserve"> not related to our mines in anyway.  It is actually 5 </w:t>
      </w:r>
      <w:proofErr w:type="spellStart"/>
      <w:r w:rsidR="00330B3B" w:rsidRPr="00AC682B">
        <w:rPr>
          <w:rFonts w:ascii="Times New Roman" w:hAnsi="Times New Roman" w:cs="Times New Roman"/>
          <w:sz w:val="24"/>
          <w:szCs w:val="24"/>
          <w:lang w:val="en-US"/>
        </w:rPr>
        <w:t>kilometres</w:t>
      </w:r>
      <w:proofErr w:type="spellEnd"/>
      <w:r w:rsidR="00330B3B" w:rsidRPr="00AC682B">
        <w:rPr>
          <w:rFonts w:ascii="Times New Roman" w:hAnsi="Times New Roman" w:cs="Times New Roman"/>
          <w:sz w:val="24"/>
          <w:szCs w:val="24"/>
          <w:lang w:val="en-US"/>
        </w:rPr>
        <w:t xml:space="preserve"> away from</w:t>
      </w:r>
      <w:r w:rsidR="00395727" w:rsidRPr="00AC682B">
        <w:rPr>
          <w:rFonts w:ascii="Times New Roman" w:hAnsi="Times New Roman" w:cs="Times New Roman"/>
          <w:sz w:val="24"/>
          <w:szCs w:val="24"/>
          <w:lang w:val="en-US"/>
        </w:rPr>
        <w:t xml:space="preserve"> our mines.  I do not even have an idea as to which mob is he reforming to or the weapons which he alleges we used.  It defies logic and even surprising for the applicant to allege that I threatened and invaded his mine claiming that we were given the mines by the President.  These are just bald allegations.  I have attached our certificates of r</w:t>
      </w:r>
      <w:r w:rsidR="00566D35">
        <w:rPr>
          <w:rFonts w:ascii="Times New Roman" w:hAnsi="Times New Roman" w:cs="Times New Roman"/>
          <w:sz w:val="24"/>
          <w:szCs w:val="24"/>
          <w:lang w:val="en-US"/>
        </w:rPr>
        <w:t>egistration for our mines here</w:t>
      </w:r>
      <w:r w:rsidR="00395727" w:rsidRPr="00AC682B">
        <w:rPr>
          <w:rFonts w:ascii="Times New Roman" w:hAnsi="Times New Roman" w:cs="Times New Roman"/>
          <w:sz w:val="24"/>
          <w:szCs w:val="24"/>
          <w:lang w:val="en-US"/>
        </w:rPr>
        <w:t>to …”</w:t>
      </w:r>
    </w:p>
    <w:p w:rsidR="00395727" w:rsidRPr="00AC682B" w:rsidRDefault="00395727" w:rsidP="00AC682B">
      <w:pPr>
        <w:jc w:val="both"/>
        <w:rPr>
          <w:sz w:val="24"/>
          <w:szCs w:val="24"/>
          <w:lang w:val="en-US"/>
        </w:rPr>
      </w:pPr>
    </w:p>
    <w:p w:rsidR="00395727" w:rsidRPr="00AC682B" w:rsidRDefault="00395727" w:rsidP="00AC682B">
      <w:pPr>
        <w:jc w:val="both"/>
        <w:rPr>
          <w:rFonts w:ascii="Times New Roman" w:hAnsi="Times New Roman" w:cs="Times New Roman"/>
          <w:sz w:val="24"/>
          <w:szCs w:val="24"/>
          <w:lang w:val="en-US"/>
        </w:rPr>
      </w:pPr>
      <w:r w:rsidRPr="00AC682B">
        <w:rPr>
          <w:rFonts w:ascii="Times New Roman" w:hAnsi="Times New Roman" w:cs="Times New Roman"/>
          <w:sz w:val="24"/>
          <w:szCs w:val="24"/>
          <w:lang w:val="en-US"/>
        </w:rPr>
        <w:tab/>
        <w:t>The first point to make is that despite attaching their registration certificates for their claims, the 1</w:t>
      </w:r>
      <w:r w:rsidRPr="00AC682B">
        <w:rPr>
          <w:rFonts w:ascii="Times New Roman" w:hAnsi="Times New Roman" w:cs="Times New Roman"/>
          <w:sz w:val="24"/>
          <w:szCs w:val="24"/>
          <w:vertAlign w:val="superscript"/>
          <w:lang w:val="en-US"/>
        </w:rPr>
        <w:t>st</w:t>
      </w:r>
      <w:r w:rsidRPr="00AC682B">
        <w:rPr>
          <w:rFonts w:ascii="Times New Roman" w:hAnsi="Times New Roman" w:cs="Times New Roman"/>
          <w:sz w:val="24"/>
          <w:szCs w:val="24"/>
          <w:lang w:val="en-US"/>
        </w:rPr>
        <w:t xml:space="preserve"> and 2</w:t>
      </w:r>
      <w:r w:rsidRPr="00AC682B">
        <w:rPr>
          <w:rFonts w:ascii="Times New Roman" w:hAnsi="Times New Roman" w:cs="Times New Roman"/>
          <w:sz w:val="24"/>
          <w:szCs w:val="24"/>
          <w:vertAlign w:val="superscript"/>
          <w:lang w:val="en-US"/>
        </w:rPr>
        <w:t>nd</w:t>
      </w:r>
      <w:r w:rsidRPr="00AC682B">
        <w:rPr>
          <w:rFonts w:ascii="Times New Roman" w:hAnsi="Times New Roman" w:cs="Times New Roman"/>
          <w:sz w:val="24"/>
          <w:szCs w:val="24"/>
          <w:lang w:val="en-US"/>
        </w:rPr>
        <w:t xml:space="preserve"> respondents did not attach the accompanying “survey plan” or map to show the exact location of these claims on the ground in relation to the applicant’s claims.  Secondly, both 1</w:t>
      </w:r>
      <w:r w:rsidRPr="00AC682B">
        <w:rPr>
          <w:rFonts w:ascii="Times New Roman" w:hAnsi="Times New Roman" w:cs="Times New Roman"/>
          <w:sz w:val="24"/>
          <w:szCs w:val="24"/>
          <w:vertAlign w:val="superscript"/>
          <w:lang w:val="en-US"/>
        </w:rPr>
        <w:t>st</w:t>
      </w:r>
      <w:r w:rsidRPr="00AC682B">
        <w:rPr>
          <w:rFonts w:ascii="Times New Roman" w:hAnsi="Times New Roman" w:cs="Times New Roman"/>
          <w:sz w:val="24"/>
          <w:szCs w:val="24"/>
          <w:lang w:val="en-US"/>
        </w:rPr>
        <w:t xml:space="preserve"> and 2</w:t>
      </w:r>
      <w:r w:rsidRPr="00AC682B">
        <w:rPr>
          <w:rFonts w:ascii="Times New Roman" w:hAnsi="Times New Roman" w:cs="Times New Roman"/>
          <w:sz w:val="24"/>
          <w:szCs w:val="24"/>
          <w:vertAlign w:val="superscript"/>
          <w:lang w:val="en-US"/>
        </w:rPr>
        <w:t>nd</w:t>
      </w:r>
      <w:r w:rsidRPr="00AC682B">
        <w:rPr>
          <w:rFonts w:ascii="Times New Roman" w:hAnsi="Times New Roman" w:cs="Times New Roman"/>
          <w:sz w:val="24"/>
          <w:szCs w:val="24"/>
          <w:lang w:val="en-US"/>
        </w:rPr>
        <w:t xml:space="preserve"> respondents confirm that they are carrying out mining activities on “our registered mines</w:t>
      </w:r>
      <w:r w:rsidR="001D61D0" w:rsidRPr="00AC682B">
        <w:rPr>
          <w:rFonts w:ascii="Times New Roman" w:hAnsi="Times New Roman" w:cs="Times New Roman"/>
          <w:sz w:val="24"/>
          <w:szCs w:val="24"/>
          <w:lang w:val="en-US"/>
        </w:rPr>
        <w:t>.</w:t>
      </w:r>
      <w:r w:rsidR="00642951">
        <w:rPr>
          <w:rFonts w:ascii="Times New Roman" w:hAnsi="Times New Roman" w:cs="Times New Roman"/>
          <w:sz w:val="24"/>
          <w:szCs w:val="24"/>
          <w:lang w:val="en-US"/>
        </w:rPr>
        <w:t>”</w:t>
      </w:r>
      <w:r w:rsidR="001D61D0" w:rsidRPr="00AC682B">
        <w:rPr>
          <w:rFonts w:ascii="Times New Roman" w:hAnsi="Times New Roman" w:cs="Times New Roman"/>
          <w:sz w:val="24"/>
          <w:szCs w:val="24"/>
          <w:lang w:val="en-US"/>
        </w:rPr>
        <w:t xml:space="preserve">  Howev</w:t>
      </w:r>
      <w:r w:rsidR="0075273C" w:rsidRPr="00AC682B">
        <w:rPr>
          <w:rFonts w:ascii="Times New Roman" w:hAnsi="Times New Roman" w:cs="Times New Roman"/>
          <w:sz w:val="24"/>
          <w:szCs w:val="24"/>
          <w:lang w:val="en-US"/>
        </w:rPr>
        <w:t>e</w:t>
      </w:r>
      <w:r w:rsidR="001D61D0" w:rsidRPr="00AC682B">
        <w:rPr>
          <w:rFonts w:ascii="Times New Roman" w:hAnsi="Times New Roman" w:cs="Times New Roman"/>
          <w:sz w:val="24"/>
          <w:szCs w:val="24"/>
          <w:lang w:val="en-US"/>
        </w:rPr>
        <w:t>r according to the Provincial Mining Director’s report, members of K &amp; N Syndicate who included the 1</w:t>
      </w:r>
      <w:r w:rsidR="001D61D0" w:rsidRPr="00AC682B">
        <w:rPr>
          <w:rFonts w:ascii="Times New Roman" w:hAnsi="Times New Roman" w:cs="Times New Roman"/>
          <w:sz w:val="24"/>
          <w:szCs w:val="24"/>
          <w:vertAlign w:val="superscript"/>
          <w:lang w:val="en-US"/>
        </w:rPr>
        <w:t>st</w:t>
      </w:r>
      <w:r w:rsidR="001D61D0" w:rsidRPr="00AC682B">
        <w:rPr>
          <w:rFonts w:ascii="Times New Roman" w:hAnsi="Times New Roman" w:cs="Times New Roman"/>
          <w:sz w:val="24"/>
          <w:szCs w:val="24"/>
          <w:lang w:val="en-US"/>
        </w:rPr>
        <w:t xml:space="preserve"> respondent indicated the position of </w:t>
      </w:r>
      <w:r w:rsidR="00C4082D">
        <w:rPr>
          <w:rFonts w:ascii="Times New Roman" w:hAnsi="Times New Roman" w:cs="Times New Roman"/>
          <w:sz w:val="24"/>
          <w:szCs w:val="24"/>
          <w:lang w:val="en-US"/>
        </w:rPr>
        <w:t>“</w:t>
      </w:r>
      <w:proofErr w:type="spellStart"/>
      <w:r w:rsidR="001D61D0" w:rsidRPr="00AC682B">
        <w:rPr>
          <w:rFonts w:ascii="Times New Roman" w:hAnsi="Times New Roman" w:cs="Times New Roman"/>
          <w:sz w:val="24"/>
          <w:szCs w:val="24"/>
          <w:lang w:val="en-US"/>
        </w:rPr>
        <w:t>B</w:t>
      </w:r>
      <w:r w:rsidR="00515903">
        <w:rPr>
          <w:rFonts w:ascii="Times New Roman" w:hAnsi="Times New Roman" w:cs="Times New Roman"/>
          <w:sz w:val="24"/>
          <w:szCs w:val="24"/>
          <w:lang w:val="en-US"/>
        </w:rPr>
        <w:t>onafide</w:t>
      </w:r>
      <w:proofErr w:type="spellEnd"/>
      <w:r w:rsidR="00515903">
        <w:rPr>
          <w:rFonts w:ascii="Times New Roman" w:hAnsi="Times New Roman" w:cs="Times New Roman"/>
          <w:sz w:val="24"/>
          <w:szCs w:val="24"/>
          <w:lang w:val="en-US"/>
        </w:rPr>
        <w:t xml:space="preserve"> A14 mine that differs </w:t>
      </w:r>
      <w:r w:rsidR="001D61D0" w:rsidRPr="00AC682B">
        <w:rPr>
          <w:rFonts w:ascii="Times New Roman" w:hAnsi="Times New Roman" w:cs="Times New Roman"/>
          <w:sz w:val="24"/>
          <w:szCs w:val="24"/>
          <w:lang w:val="en-US"/>
        </w:rPr>
        <w:t>with its original position as at registration.”</w:t>
      </w:r>
    </w:p>
    <w:p w:rsidR="001D61D0" w:rsidRPr="00AC682B" w:rsidRDefault="001D61D0" w:rsidP="00AC682B">
      <w:pPr>
        <w:jc w:val="both"/>
        <w:rPr>
          <w:rFonts w:ascii="Times New Roman" w:hAnsi="Times New Roman" w:cs="Times New Roman"/>
          <w:sz w:val="24"/>
          <w:szCs w:val="24"/>
          <w:lang w:val="en-US"/>
        </w:rPr>
      </w:pPr>
      <w:r w:rsidRPr="00AC682B">
        <w:rPr>
          <w:rFonts w:ascii="Times New Roman" w:hAnsi="Times New Roman" w:cs="Times New Roman"/>
          <w:sz w:val="24"/>
          <w:szCs w:val="24"/>
          <w:lang w:val="en-US"/>
        </w:rPr>
        <w:tab/>
        <w:t xml:space="preserve">Further, the boundary of </w:t>
      </w:r>
      <w:proofErr w:type="spellStart"/>
      <w:r w:rsidRPr="00AC682B">
        <w:rPr>
          <w:rFonts w:ascii="Times New Roman" w:hAnsi="Times New Roman" w:cs="Times New Roman"/>
          <w:sz w:val="24"/>
          <w:szCs w:val="24"/>
          <w:lang w:val="en-US"/>
        </w:rPr>
        <w:t>Bonafide</w:t>
      </w:r>
      <w:proofErr w:type="spellEnd"/>
      <w:r w:rsidRPr="00AC682B">
        <w:rPr>
          <w:rFonts w:ascii="Times New Roman" w:hAnsi="Times New Roman" w:cs="Times New Roman"/>
          <w:sz w:val="24"/>
          <w:szCs w:val="24"/>
          <w:lang w:val="en-US"/>
        </w:rPr>
        <w:t xml:space="preserve"> A14 </w:t>
      </w:r>
      <w:r w:rsidRPr="00263E78">
        <w:rPr>
          <w:rFonts w:ascii="Times New Roman" w:hAnsi="Times New Roman" w:cs="Times New Roman"/>
          <w:sz w:val="24"/>
          <w:szCs w:val="24"/>
          <w:u w:val="single"/>
          <w:lang w:val="en-US"/>
        </w:rPr>
        <w:t>as per survey</w:t>
      </w:r>
      <w:r w:rsidRPr="00AC682B">
        <w:rPr>
          <w:rFonts w:ascii="Times New Roman" w:hAnsi="Times New Roman" w:cs="Times New Roman"/>
          <w:sz w:val="24"/>
          <w:szCs w:val="24"/>
          <w:lang w:val="en-US"/>
        </w:rPr>
        <w:t xml:space="preserve"> is not 5km or 790 </w:t>
      </w:r>
      <w:proofErr w:type="spellStart"/>
      <w:r w:rsidRPr="00AC682B">
        <w:rPr>
          <w:rFonts w:ascii="Times New Roman" w:hAnsi="Times New Roman" w:cs="Times New Roman"/>
          <w:sz w:val="24"/>
          <w:szCs w:val="24"/>
          <w:lang w:val="en-US"/>
        </w:rPr>
        <w:t>metres</w:t>
      </w:r>
      <w:proofErr w:type="spellEnd"/>
      <w:r w:rsidRPr="00AC682B">
        <w:rPr>
          <w:rFonts w:ascii="Times New Roman" w:hAnsi="Times New Roman" w:cs="Times New Roman"/>
          <w:sz w:val="24"/>
          <w:szCs w:val="24"/>
          <w:lang w:val="en-US"/>
        </w:rPr>
        <w:t xml:space="preserve"> away.  Instead, it sits on top of Parameter B19 as confirmed by Mines office records.  (See attached map).  What this entails is that during the </w:t>
      </w:r>
      <w:r w:rsidR="002E38AE" w:rsidRPr="00AC682B">
        <w:rPr>
          <w:rFonts w:ascii="Times New Roman" w:hAnsi="Times New Roman" w:cs="Times New Roman"/>
          <w:sz w:val="24"/>
          <w:szCs w:val="24"/>
          <w:lang w:val="en-US"/>
        </w:rPr>
        <w:t>s</w:t>
      </w:r>
      <w:r w:rsidRPr="00AC682B">
        <w:rPr>
          <w:rFonts w:ascii="Times New Roman" w:hAnsi="Times New Roman" w:cs="Times New Roman"/>
          <w:sz w:val="24"/>
          <w:szCs w:val="24"/>
          <w:lang w:val="en-US"/>
        </w:rPr>
        <w:t>urvey exercise, 1</w:t>
      </w:r>
      <w:r w:rsidRPr="00AC682B">
        <w:rPr>
          <w:rFonts w:ascii="Times New Roman" w:hAnsi="Times New Roman" w:cs="Times New Roman"/>
          <w:sz w:val="24"/>
          <w:szCs w:val="24"/>
          <w:vertAlign w:val="superscript"/>
          <w:lang w:val="en-US"/>
        </w:rPr>
        <w:t>st</w:t>
      </w:r>
      <w:r w:rsidRPr="00AC682B">
        <w:rPr>
          <w:rFonts w:ascii="Times New Roman" w:hAnsi="Times New Roman" w:cs="Times New Roman"/>
          <w:sz w:val="24"/>
          <w:szCs w:val="24"/>
          <w:lang w:val="en-US"/>
        </w:rPr>
        <w:t xml:space="preserve"> and 2</w:t>
      </w:r>
      <w:r w:rsidRPr="00AC682B">
        <w:rPr>
          <w:rFonts w:ascii="Times New Roman" w:hAnsi="Times New Roman" w:cs="Times New Roman"/>
          <w:sz w:val="24"/>
          <w:szCs w:val="24"/>
          <w:vertAlign w:val="superscript"/>
          <w:lang w:val="en-US"/>
        </w:rPr>
        <w:t>nd</w:t>
      </w:r>
      <w:r w:rsidRPr="00AC682B">
        <w:rPr>
          <w:rFonts w:ascii="Times New Roman" w:hAnsi="Times New Roman" w:cs="Times New Roman"/>
          <w:sz w:val="24"/>
          <w:szCs w:val="24"/>
          <w:lang w:val="en-US"/>
        </w:rPr>
        <w:t xml:space="preserve"> respondents indicated </w:t>
      </w:r>
      <w:proofErr w:type="spellStart"/>
      <w:r w:rsidRPr="00AC682B">
        <w:rPr>
          <w:rFonts w:ascii="Times New Roman" w:hAnsi="Times New Roman" w:cs="Times New Roman"/>
          <w:sz w:val="24"/>
          <w:szCs w:val="24"/>
          <w:lang w:val="en-US"/>
        </w:rPr>
        <w:t>Bonafide</w:t>
      </w:r>
      <w:proofErr w:type="spellEnd"/>
      <w:r w:rsidRPr="00AC682B">
        <w:rPr>
          <w:rFonts w:ascii="Times New Roman" w:hAnsi="Times New Roman" w:cs="Times New Roman"/>
          <w:sz w:val="24"/>
          <w:szCs w:val="24"/>
          <w:lang w:val="en-US"/>
        </w:rPr>
        <w:t xml:space="preserve"> A14’s position as depicted by the survey plan.  This confirms and corroborates applicant’s evidence that the 1</w:t>
      </w:r>
      <w:r w:rsidRPr="00AC682B">
        <w:rPr>
          <w:rFonts w:ascii="Times New Roman" w:hAnsi="Times New Roman" w:cs="Times New Roman"/>
          <w:sz w:val="24"/>
          <w:szCs w:val="24"/>
          <w:vertAlign w:val="superscript"/>
          <w:lang w:val="en-US"/>
        </w:rPr>
        <w:t>st</w:t>
      </w:r>
      <w:r w:rsidRPr="00AC682B">
        <w:rPr>
          <w:rFonts w:ascii="Times New Roman" w:hAnsi="Times New Roman" w:cs="Times New Roman"/>
          <w:sz w:val="24"/>
          <w:szCs w:val="24"/>
          <w:lang w:val="en-US"/>
        </w:rPr>
        <w:t xml:space="preserve"> and 2</w:t>
      </w:r>
      <w:r w:rsidRPr="00AC682B">
        <w:rPr>
          <w:rFonts w:ascii="Times New Roman" w:hAnsi="Times New Roman" w:cs="Times New Roman"/>
          <w:sz w:val="24"/>
          <w:szCs w:val="24"/>
          <w:vertAlign w:val="superscript"/>
          <w:lang w:val="en-US"/>
        </w:rPr>
        <w:t>nd</w:t>
      </w:r>
      <w:r w:rsidRPr="00AC682B">
        <w:rPr>
          <w:rFonts w:ascii="Times New Roman" w:hAnsi="Times New Roman" w:cs="Times New Roman"/>
          <w:sz w:val="24"/>
          <w:szCs w:val="24"/>
          <w:lang w:val="en-US"/>
        </w:rPr>
        <w:t xml:space="preserve"> respondent or their employees are currently mining on Parameter B19 mine.  The respective ground positions in</w:t>
      </w:r>
      <w:r w:rsidR="00515903">
        <w:rPr>
          <w:rFonts w:ascii="Times New Roman" w:hAnsi="Times New Roman" w:cs="Times New Roman"/>
          <w:sz w:val="24"/>
          <w:szCs w:val="24"/>
          <w:lang w:val="en-US"/>
        </w:rPr>
        <w:t>dicated by both parties p</w:t>
      </w:r>
      <w:r w:rsidR="003A73CE">
        <w:rPr>
          <w:rFonts w:ascii="Times New Roman" w:hAnsi="Times New Roman" w:cs="Times New Roman"/>
          <w:sz w:val="24"/>
          <w:szCs w:val="24"/>
          <w:lang w:val="en-US"/>
        </w:rPr>
        <w:t>rove</w:t>
      </w:r>
      <w:r w:rsidRPr="00AC682B">
        <w:rPr>
          <w:rFonts w:ascii="Times New Roman" w:hAnsi="Times New Roman" w:cs="Times New Roman"/>
          <w:sz w:val="24"/>
          <w:szCs w:val="24"/>
          <w:lang w:val="en-US"/>
        </w:rPr>
        <w:t xml:space="preserve"> that they are currently mining on the same spot.  Cleary, according</w:t>
      </w:r>
      <w:r w:rsidR="002E38AE" w:rsidRPr="00AC682B">
        <w:rPr>
          <w:rFonts w:ascii="Times New Roman" w:hAnsi="Times New Roman" w:cs="Times New Roman"/>
          <w:sz w:val="24"/>
          <w:szCs w:val="24"/>
          <w:lang w:val="en-US"/>
        </w:rPr>
        <w:t xml:space="preserve"> to records kept at the Mines Office, the 1</w:t>
      </w:r>
      <w:r w:rsidR="002E38AE" w:rsidRPr="00AC682B">
        <w:rPr>
          <w:rFonts w:ascii="Times New Roman" w:hAnsi="Times New Roman" w:cs="Times New Roman"/>
          <w:sz w:val="24"/>
          <w:szCs w:val="24"/>
          <w:vertAlign w:val="superscript"/>
          <w:lang w:val="en-US"/>
        </w:rPr>
        <w:t>st</w:t>
      </w:r>
      <w:r w:rsidR="002E38AE" w:rsidRPr="00AC682B">
        <w:rPr>
          <w:rFonts w:ascii="Times New Roman" w:hAnsi="Times New Roman" w:cs="Times New Roman"/>
          <w:sz w:val="24"/>
          <w:szCs w:val="24"/>
          <w:lang w:val="en-US"/>
        </w:rPr>
        <w:t xml:space="preserve"> and 2</w:t>
      </w:r>
      <w:r w:rsidR="002E38AE" w:rsidRPr="00AC682B">
        <w:rPr>
          <w:rFonts w:ascii="Times New Roman" w:hAnsi="Times New Roman" w:cs="Times New Roman"/>
          <w:sz w:val="24"/>
          <w:szCs w:val="24"/>
          <w:vertAlign w:val="superscript"/>
          <w:lang w:val="en-US"/>
        </w:rPr>
        <w:t>nd</w:t>
      </w:r>
      <w:r w:rsidR="002E38AE" w:rsidRPr="00AC682B">
        <w:rPr>
          <w:rFonts w:ascii="Times New Roman" w:hAnsi="Times New Roman" w:cs="Times New Roman"/>
          <w:sz w:val="24"/>
          <w:szCs w:val="24"/>
          <w:lang w:val="en-US"/>
        </w:rPr>
        <w:t xml:space="preserve"> respondents have no business at or near Parameter B19 as their ground position is or should be 790 </w:t>
      </w:r>
      <w:proofErr w:type="spellStart"/>
      <w:r w:rsidR="002E38AE" w:rsidRPr="00AC682B">
        <w:rPr>
          <w:rFonts w:ascii="Times New Roman" w:hAnsi="Times New Roman" w:cs="Times New Roman"/>
          <w:sz w:val="24"/>
          <w:szCs w:val="24"/>
          <w:lang w:val="en-US"/>
        </w:rPr>
        <w:t>metre</w:t>
      </w:r>
      <w:proofErr w:type="spellEnd"/>
      <w:r w:rsidR="002E38AE" w:rsidRPr="00AC682B">
        <w:rPr>
          <w:rFonts w:ascii="Times New Roman" w:hAnsi="Times New Roman" w:cs="Times New Roman"/>
          <w:sz w:val="24"/>
          <w:szCs w:val="24"/>
          <w:lang w:val="en-US"/>
        </w:rPr>
        <w:t xml:space="preserve"> away.</w:t>
      </w:r>
    </w:p>
    <w:p w:rsidR="002E38AE" w:rsidRPr="00AC682B" w:rsidRDefault="001423D8" w:rsidP="00AC682B">
      <w:pPr>
        <w:jc w:val="both"/>
        <w:rPr>
          <w:rFonts w:ascii="Times New Roman" w:hAnsi="Times New Roman" w:cs="Times New Roman"/>
          <w:sz w:val="24"/>
          <w:szCs w:val="24"/>
          <w:lang w:val="en-US"/>
        </w:rPr>
      </w:pPr>
      <w:r w:rsidRPr="00AC682B">
        <w:rPr>
          <w:rFonts w:ascii="Times New Roman" w:hAnsi="Times New Roman" w:cs="Times New Roman"/>
          <w:sz w:val="24"/>
          <w:szCs w:val="24"/>
          <w:lang w:val="en-US"/>
        </w:rPr>
        <w:tab/>
        <w:t>In the result I find that there has been an act of actual interference with the applicant’s rights by the 1</w:t>
      </w:r>
      <w:r w:rsidRPr="00AC682B">
        <w:rPr>
          <w:rFonts w:ascii="Times New Roman" w:hAnsi="Times New Roman" w:cs="Times New Roman"/>
          <w:sz w:val="24"/>
          <w:szCs w:val="24"/>
          <w:vertAlign w:val="superscript"/>
          <w:lang w:val="en-US"/>
        </w:rPr>
        <w:t>st</w:t>
      </w:r>
      <w:r w:rsidRPr="00AC682B">
        <w:rPr>
          <w:rFonts w:ascii="Times New Roman" w:hAnsi="Times New Roman" w:cs="Times New Roman"/>
          <w:sz w:val="24"/>
          <w:szCs w:val="24"/>
          <w:lang w:val="en-US"/>
        </w:rPr>
        <w:t xml:space="preserve"> and 2</w:t>
      </w:r>
      <w:r w:rsidRPr="00AC682B">
        <w:rPr>
          <w:rFonts w:ascii="Times New Roman" w:hAnsi="Times New Roman" w:cs="Times New Roman"/>
          <w:sz w:val="24"/>
          <w:szCs w:val="24"/>
          <w:vertAlign w:val="superscript"/>
          <w:lang w:val="en-US"/>
        </w:rPr>
        <w:t>nd</w:t>
      </w:r>
      <w:r w:rsidRPr="00AC682B">
        <w:rPr>
          <w:rFonts w:ascii="Times New Roman" w:hAnsi="Times New Roman" w:cs="Times New Roman"/>
          <w:sz w:val="24"/>
          <w:szCs w:val="24"/>
          <w:lang w:val="en-US"/>
        </w:rPr>
        <w:t xml:space="preserve"> respondents.  Therefore there is a likelihood of irreparable damage or loss to the applicant if the relief is refused.  This arises from the fact that gold is a fini</w:t>
      </w:r>
      <w:r w:rsidR="0075273C" w:rsidRPr="00AC682B">
        <w:rPr>
          <w:rFonts w:ascii="Times New Roman" w:hAnsi="Times New Roman" w:cs="Times New Roman"/>
          <w:sz w:val="24"/>
          <w:szCs w:val="24"/>
          <w:lang w:val="en-US"/>
        </w:rPr>
        <w:t>t</w:t>
      </w:r>
      <w:r w:rsidRPr="00AC682B">
        <w:rPr>
          <w:rFonts w:ascii="Times New Roman" w:hAnsi="Times New Roman" w:cs="Times New Roman"/>
          <w:sz w:val="24"/>
          <w:szCs w:val="24"/>
          <w:lang w:val="en-US"/>
        </w:rPr>
        <w:t>e mineral which once extracted cannot be replenished.  If 1</w:t>
      </w:r>
      <w:r w:rsidRPr="00AC682B">
        <w:rPr>
          <w:rFonts w:ascii="Times New Roman" w:hAnsi="Times New Roman" w:cs="Times New Roman"/>
          <w:sz w:val="24"/>
          <w:szCs w:val="24"/>
          <w:vertAlign w:val="superscript"/>
          <w:lang w:val="en-US"/>
        </w:rPr>
        <w:t>st</w:t>
      </w:r>
      <w:r w:rsidRPr="00AC682B">
        <w:rPr>
          <w:rFonts w:ascii="Times New Roman" w:hAnsi="Times New Roman" w:cs="Times New Roman"/>
          <w:sz w:val="24"/>
          <w:szCs w:val="24"/>
          <w:lang w:val="en-US"/>
        </w:rPr>
        <w:t xml:space="preserve"> and 2</w:t>
      </w:r>
      <w:r w:rsidRPr="00AC682B">
        <w:rPr>
          <w:rFonts w:ascii="Times New Roman" w:hAnsi="Times New Roman" w:cs="Times New Roman"/>
          <w:sz w:val="24"/>
          <w:szCs w:val="24"/>
          <w:vertAlign w:val="superscript"/>
          <w:lang w:val="en-US"/>
        </w:rPr>
        <w:t>nd</w:t>
      </w:r>
      <w:r w:rsidRPr="00AC682B">
        <w:rPr>
          <w:rFonts w:ascii="Times New Roman" w:hAnsi="Times New Roman" w:cs="Times New Roman"/>
          <w:sz w:val="24"/>
          <w:szCs w:val="24"/>
          <w:lang w:val="en-US"/>
        </w:rPr>
        <w:t xml:space="preserve"> respondents are permitted to continue </w:t>
      </w:r>
      <w:r w:rsidRPr="00AC682B">
        <w:rPr>
          <w:rFonts w:ascii="Times New Roman" w:hAnsi="Times New Roman" w:cs="Times New Roman"/>
          <w:sz w:val="24"/>
          <w:szCs w:val="24"/>
          <w:lang w:val="en-US"/>
        </w:rPr>
        <w:lastRenderedPageBreak/>
        <w:t>min</w:t>
      </w:r>
      <w:r w:rsidR="0075273C" w:rsidRPr="00AC682B">
        <w:rPr>
          <w:rFonts w:ascii="Times New Roman" w:hAnsi="Times New Roman" w:cs="Times New Roman"/>
          <w:sz w:val="24"/>
          <w:szCs w:val="24"/>
          <w:lang w:val="en-US"/>
        </w:rPr>
        <w:t>i</w:t>
      </w:r>
      <w:r w:rsidRPr="00AC682B">
        <w:rPr>
          <w:rFonts w:ascii="Times New Roman" w:hAnsi="Times New Roman" w:cs="Times New Roman"/>
          <w:sz w:val="24"/>
          <w:szCs w:val="24"/>
          <w:lang w:val="en-US"/>
        </w:rPr>
        <w:t>ng gold at applicant’s mine they will deplete the resources therefore seriously prejudicing the applicant.  Accordingly, I find therefore that the second requirement has been satisfied.</w:t>
      </w:r>
    </w:p>
    <w:p w:rsidR="001423D8" w:rsidRPr="00AC682B" w:rsidRDefault="001423D8" w:rsidP="00AC682B">
      <w:pPr>
        <w:ind w:firstLine="720"/>
        <w:jc w:val="both"/>
        <w:rPr>
          <w:rFonts w:ascii="Times New Roman" w:hAnsi="Times New Roman" w:cs="Times New Roman"/>
          <w:sz w:val="24"/>
          <w:szCs w:val="24"/>
          <w:lang w:val="en-US"/>
        </w:rPr>
      </w:pPr>
      <w:r w:rsidRPr="00AC682B">
        <w:rPr>
          <w:rFonts w:ascii="Times New Roman" w:hAnsi="Times New Roman" w:cs="Times New Roman"/>
          <w:sz w:val="24"/>
          <w:szCs w:val="24"/>
          <w:lang w:val="en-US"/>
        </w:rPr>
        <w:t>The 3</w:t>
      </w:r>
      <w:r w:rsidRPr="00AC682B">
        <w:rPr>
          <w:rFonts w:ascii="Times New Roman" w:hAnsi="Times New Roman" w:cs="Times New Roman"/>
          <w:sz w:val="24"/>
          <w:szCs w:val="24"/>
          <w:vertAlign w:val="superscript"/>
          <w:lang w:val="en-US"/>
        </w:rPr>
        <w:t>rd</w:t>
      </w:r>
      <w:r w:rsidRPr="00AC682B">
        <w:rPr>
          <w:rFonts w:ascii="Times New Roman" w:hAnsi="Times New Roman" w:cs="Times New Roman"/>
          <w:sz w:val="24"/>
          <w:szCs w:val="24"/>
          <w:lang w:val="en-US"/>
        </w:rPr>
        <w:t xml:space="preserve"> requirement is whether or not the balance of convenience </w:t>
      </w:r>
      <w:proofErr w:type="spellStart"/>
      <w:r w:rsidRPr="00AC682B">
        <w:rPr>
          <w:rFonts w:ascii="Times New Roman" w:hAnsi="Times New Roman" w:cs="Times New Roman"/>
          <w:sz w:val="24"/>
          <w:szCs w:val="24"/>
          <w:lang w:val="en-US"/>
        </w:rPr>
        <w:t>favours</w:t>
      </w:r>
      <w:proofErr w:type="spellEnd"/>
      <w:r w:rsidRPr="00AC682B">
        <w:rPr>
          <w:rFonts w:ascii="Times New Roman" w:hAnsi="Times New Roman" w:cs="Times New Roman"/>
          <w:sz w:val="24"/>
          <w:szCs w:val="24"/>
          <w:lang w:val="en-US"/>
        </w:rPr>
        <w:t xml:space="preserve"> the granting of the interim interdict?  The essence of the balance of convenience is to try to assert which of the parties will be least seriously inconvenienced by being compelled to endure what may prove to be a temporary injustice until the just answer can be found.  In assessing whether the balance of convenience lies in granting or refusing interlocutory interdicts, the judge is engaged in weighing the respective</w:t>
      </w:r>
      <w:r w:rsidR="00D7201C" w:rsidRPr="00AC682B">
        <w:rPr>
          <w:rFonts w:ascii="Times New Roman" w:hAnsi="Times New Roman" w:cs="Times New Roman"/>
          <w:sz w:val="24"/>
          <w:szCs w:val="24"/>
          <w:lang w:val="en-US"/>
        </w:rPr>
        <w:t xml:space="preserve"> risks the injustice may result from his deciding one way rather than the other at a stage when the evidence is </w:t>
      </w:r>
      <w:r w:rsidR="00B346D5">
        <w:rPr>
          <w:rFonts w:ascii="Times New Roman" w:hAnsi="Times New Roman" w:cs="Times New Roman"/>
          <w:sz w:val="24"/>
          <w:szCs w:val="24"/>
          <w:lang w:val="en-US"/>
        </w:rPr>
        <w:t>in</w:t>
      </w:r>
      <w:r w:rsidR="00D7201C" w:rsidRPr="00AC682B">
        <w:rPr>
          <w:rFonts w:ascii="Times New Roman" w:hAnsi="Times New Roman" w:cs="Times New Roman"/>
          <w:sz w:val="24"/>
          <w:szCs w:val="24"/>
          <w:lang w:val="en-US"/>
        </w:rPr>
        <w:t>complete.  The ba</w:t>
      </w:r>
      <w:r w:rsidR="00AC682B">
        <w:rPr>
          <w:rFonts w:ascii="Times New Roman" w:hAnsi="Times New Roman" w:cs="Times New Roman"/>
          <w:sz w:val="24"/>
          <w:szCs w:val="24"/>
          <w:lang w:val="en-US"/>
        </w:rPr>
        <w:t>lance is more fundamental, more-</w:t>
      </w:r>
      <w:r w:rsidR="00D7201C" w:rsidRPr="00AC682B">
        <w:rPr>
          <w:rFonts w:ascii="Times New Roman" w:hAnsi="Times New Roman" w:cs="Times New Roman"/>
          <w:sz w:val="24"/>
          <w:szCs w:val="24"/>
          <w:lang w:val="en-US"/>
        </w:rPr>
        <w:t xml:space="preserve">weighty than mere convenience – see C B </w:t>
      </w:r>
      <w:proofErr w:type="spellStart"/>
      <w:r w:rsidR="00D7201C" w:rsidRPr="00AC682B">
        <w:rPr>
          <w:rFonts w:ascii="Times New Roman" w:hAnsi="Times New Roman" w:cs="Times New Roman"/>
          <w:sz w:val="24"/>
          <w:szCs w:val="24"/>
          <w:lang w:val="en-US"/>
        </w:rPr>
        <w:t>Pres</w:t>
      </w:r>
      <w:proofErr w:type="spellEnd"/>
      <w:r w:rsidR="00D7201C" w:rsidRPr="00AC682B">
        <w:rPr>
          <w:rFonts w:ascii="Times New Roman" w:hAnsi="Times New Roman" w:cs="Times New Roman"/>
          <w:sz w:val="24"/>
          <w:szCs w:val="24"/>
          <w:lang w:val="en-US"/>
        </w:rPr>
        <w:t xml:space="preserve"> </w:t>
      </w:r>
      <w:r w:rsidR="00D7201C" w:rsidRPr="00AC682B">
        <w:rPr>
          <w:rFonts w:ascii="Times New Roman" w:hAnsi="Times New Roman" w:cs="Times New Roman"/>
          <w:i/>
          <w:sz w:val="24"/>
          <w:szCs w:val="24"/>
          <w:lang w:val="en-US"/>
        </w:rPr>
        <w:t>supra</w:t>
      </w:r>
      <w:r w:rsidR="00D7201C" w:rsidRPr="00AC682B">
        <w:rPr>
          <w:rFonts w:ascii="Times New Roman" w:hAnsi="Times New Roman" w:cs="Times New Roman"/>
          <w:sz w:val="24"/>
          <w:szCs w:val="24"/>
          <w:lang w:val="en-US"/>
        </w:rPr>
        <w:t xml:space="preserve"> at page 73.</w:t>
      </w:r>
    </w:p>
    <w:p w:rsidR="00D7201C" w:rsidRPr="00AC682B" w:rsidRDefault="00D7201C" w:rsidP="00AC682B">
      <w:pPr>
        <w:ind w:firstLine="720"/>
        <w:jc w:val="both"/>
        <w:rPr>
          <w:rFonts w:ascii="Times New Roman" w:hAnsi="Times New Roman" w:cs="Times New Roman"/>
          <w:sz w:val="24"/>
          <w:szCs w:val="24"/>
          <w:lang w:val="en-US"/>
        </w:rPr>
      </w:pPr>
      <w:r w:rsidRPr="00AC682B">
        <w:rPr>
          <w:rFonts w:ascii="Times New Roman" w:hAnsi="Times New Roman" w:cs="Times New Roman"/>
          <w:i/>
          <w:sz w:val="24"/>
          <w:szCs w:val="24"/>
          <w:lang w:val="en-US"/>
        </w:rPr>
        <w:t xml:space="preserve">In </w:t>
      </w:r>
      <w:proofErr w:type="spellStart"/>
      <w:r w:rsidRPr="00AC682B">
        <w:rPr>
          <w:rFonts w:ascii="Times New Roman" w:hAnsi="Times New Roman" w:cs="Times New Roman"/>
          <w:i/>
          <w:sz w:val="24"/>
          <w:szCs w:val="24"/>
          <w:lang w:val="en-US"/>
        </w:rPr>
        <w:t>casu</w:t>
      </w:r>
      <w:proofErr w:type="spellEnd"/>
      <w:r w:rsidRPr="00AC682B">
        <w:rPr>
          <w:rFonts w:ascii="Times New Roman" w:hAnsi="Times New Roman" w:cs="Times New Roman"/>
          <w:sz w:val="24"/>
          <w:szCs w:val="24"/>
          <w:lang w:val="en-US"/>
        </w:rPr>
        <w:t>, the respondents (1</w:t>
      </w:r>
      <w:r w:rsidRPr="00AC682B">
        <w:rPr>
          <w:rFonts w:ascii="Times New Roman" w:hAnsi="Times New Roman" w:cs="Times New Roman"/>
          <w:sz w:val="24"/>
          <w:szCs w:val="24"/>
          <w:vertAlign w:val="superscript"/>
          <w:lang w:val="en-US"/>
        </w:rPr>
        <w:t>st</w:t>
      </w:r>
      <w:r w:rsidRPr="00AC682B">
        <w:rPr>
          <w:rFonts w:ascii="Times New Roman" w:hAnsi="Times New Roman" w:cs="Times New Roman"/>
          <w:sz w:val="24"/>
          <w:szCs w:val="24"/>
          <w:lang w:val="en-US"/>
        </w:rPr>
        <w:t xml:space="preserve"> and 2</w:t>
      </w:r>
      <w:r w:rsidRPr="00AC682B">
        <w:rPr>
          <w:rFonts w:ascii="Times New Roman" w:hAnsi="Times New Roman" w:cs="Times New Roman"/>
          <w:sz w:val="24"/>
          <w:szCs w:val="24"/>
          <w:vertAlign w:val="superscript"/>
          <w:lang w:val="en-US"/>
        </w:rPr>
        <w:t>nd</w:t>
      </w:r>
      <w:r w:rsidRPr="00AC682B">
        <w:rPr>
          <w:rFonts w:ascii="Times New Roman" w:hAnsi="Times New Roman" w:cs="Times New Roman"/>
          <w:sz w:val="24"/>
          <w:szCs w:val="24"/>
          <w:lang w:val="en-US"/>
        </w:rPr>
        <w:t xml:space="preserve">) are clearly violating the law by forcibly mining at the wrong place.  The probabilities of the case appear to me in </w:t>
      </w:r>
      <w:proofErr w:type="spellStart"/>
      <w:r w:rsidRPr="00AC682B">
        <w:rPr>
          <w:rFonts w:ascii="Times New Roman" w:hAnsi="Times New Roman" w:cs="Times New Roman"/>
          <w:sz w:val="24"/>
          <w:szCs w:val="24"/>
          <w:lang w:val="en-US"/>
        </w:rPr>
        <w:t>favour</w:t>
      </w:r>
      <w:proofErr w:type="spellEnd"/>
      <w:r w:rsidRPr="00AC682B">
        <w:rPr>
          <w:rFonts w:ascii="Times New Roman" w:hAnsi="Times New Roman" w:cs="Times New Roman"/>
          <w:sz w:val="24"/>
          <w:szCs w:val="24"/>
          <w:lang w:val="en-US"/>
        </w:rPr>
        <w:t xml:space="preserve"> of the applicant and it has been shown that it would suffer irreparable damage by the continuance of the respondents business, while on the other hand, the granting of the order would cause no irreparable damage to the respondents.  The applicant </w:t>
      </w:r>
      <w:r w:rsidRPr="00AC682B">
        <w:rPr>
          <w:rFonts w:ascii="Times New Roman" w:hAnsi="Times New Roman" w:cs="Times New Roman"/>
          <w:i/>
          <w:sz w:val="24"/>
          <w:szCs w:val="24"/>
          <w:lang w:val="en-US"/>
        </w:rPr>
        <w:t xml:space="preserve">in </w:t>
      </w:r>
      <w:proofErr w:type="spellStart"/>
      <w:r w:rsidRPr="00AC682B">
        <w:rPr>
          <w:rFonts w:ascii="Times New Roman" w:hAnsi="Times New Roman" w:cs="Times New Roman"/>
          <w:i/>
          <w:sz w:val="24"/>
          <w:szCs w:val="24"/>
          <w:lang w:val="en-US"/>
        </w:rPr>
        <w:t>casu</w:t>
      </w:r>
      <w:proofErr w:type="spellEnd"/>
      <w:r w:rsidRPr="00AC682B">
        <w:rPr>
          <w:rFonts w:ascii="Times New Roman" w:hAnsi="Times New Roman" w:cs="Times New Roman"/>
          <w:sz w:val="24"/>
          <w:szCs w:val="24"/>
          <w:lang w:val="en-US"/>
        </w:rPr>
        <w:t xml:space="preserve"> has been able to contend that the balance of convenience </w:t>
      </w:r>
      <w:proofErr w:type="spellStart"/>
      <w:r w:rsidRPr="00AC682B">
        <w:rPr>
          <w:rFonts w:ascii="Times New Roman" w:hAnsi="Times New Roman" w:cs="Times New Roman"/>
          <w:sz w:val="24"/>
          <w:szCs w:val="24"/>
          <w:lang w:val="en-US"/>
        </w:rPr>
        <w:t>favoured</w:t>
      </w:r>
      <w:proofErr w:type="spellEnd"/>
      <w:r w:rsidRPr="00AC682B">
        <w:rPr>
          <w:rFonts w:ascii="Times New Roman" w:hAnsi="Times New Roman" w:cs="Times New Roman"/>
          <w:sz w:val="24"/>
          <w:szCs w:val="24"/>
          <w:lang w:val="en-US"/>
        </w:rPr>
        <w:t xml:space="preserve"> granting of an interdict,</w:t>
      </w:r>
    </w:p>
    <w:p w:rsidR="00D7201C" w:rsidRPr="00AC682B" w:rsidRDefault="00D7201C" w:rsidP="00AC682B">
      <w:pPr>
        <w:ind w:firstLine="720"/>
        <w:jc w:val="both"/>
        <w:rPr>
          <w:rFonts w:ascii="Times New Roman" w:hAnsi="Times New Roman" w:cs="Times New Roman"/>
          <w:sz w:val="24"/>
          <w:szCs w:val="24"/>
          <w:lang w:val="en-US"/>
        </w:rPr>
      </w:pPr>
      <w:r w:rsidRPr="00AC682B">
        <w:rPr>
          <w:rFonts w:ascii="Times New Roman" w:hAnsi="Times New Roman" w:cs="Times New Roman"/>
          <w:sz w:val="24"/>
          <w:szCs w:val="24"/>
          <w:lang w:val="en-US"/>
        </w:rPr>
        <w:t>The final requisite is whether or not the applicant has no alternative satisfactory remedy.  The touchstone should be the question, “Is it just in all the circum</w:t>
      </w:r>
      <w:r w:rsidR="0075273C" w:rsidRPr="00AC682B">
        <w:rPr>
          <w:rFonts w:ascii="Times New Roman" w:hAnsi="Times New Roman" w:cs="Times New Roman"/>
          <w:sz w:val="24"/>
          <w:szCs w:val="24"/>
          <w:lang w:val="en-US"/>
        </w:rPr>
        <w:t>s</w:t>
      </w:r>
      <w:r w:rsidRPr="00AC682B">
        <w:rPr>
          <w:rFonts w:ascii="Times New Roman" w:hAnsi="Times New Roman" w:cs="Times New Roman"/>
          <w:sz w:val="24"/>
          <w:szCs w:val="24"/>
          <w:lang w:val="en-US"/>
        </w:rPr>
        <w:t xml:space="preserve">tances, that the plaintiff should be confined to his remedies in damages?”  </w:t>
      </w:r>
      <w:proofErr w:type="gramStart"/>
      <w:r w:rsidRPr="00AC682B">
        <w:rPr>
          <w:rFonts w:ascii="Times New Roman" w:hAnsi="Times New Roman" w:cs="Times New Roman"/>
          <w:sz w:val="24"/>
          <w:szCs w:val="24"/>
          <w:lang w:val="en-US"/>
        </w:rPr>
        <w:t>per</w:t>
      </w:r>
      <w:proofErr w:type="gramEnd"/>
      <w:r w:rsidRPr="00AC682B">
        <w:rPr>
          <w:rFonts w:ascii="Times New Roman" w:hAnsi="Times New Roman" w:cs="Times New Roman"/>
          <w:sz w:val="24"/>
          <w:szCs w:val="24"/>
          <w:lang w:val="en-US"/>
        </w:rPr>
        <w:t xml:space="preserve"> S</w:t>
      </w:r>
      <w:r w:rsidR="00B346D5">
        <w:rPr>
          <w:rFonts w:ascii="Times New Roman" w:hAnsi="Times New Roman" w:cs="Times New Roman"/>
          <w:sz w:val="24"/>
          <w:szCs w:val="24"/>
          <w:lang w:val="en-US"/>
        </w:rPr>
        <w:t>ACHS</w:t>
      </w:r>
      <w:r w:rsidR="00397F70" w:rsidRPr="00AC682B">
        <w:rPr>
          <w:rFonts w:ascii="Times New Roman" w:hAnsi="Times New Roman" w:cs="Times New Roman"/>
          <w:sz w:val="24"/>
          <w:szCs w:val="24"/>
          <w:lang w:val="en-US"/>
        </w:rPr>
        <w:t xml:space="preserve"> L J in </w:t>
      </w:r>
      <w:r w:rsidR="00397F70" w:rsidRPr="00AC682B">
        <w:rPr>
          <w:rFonts w:ascii="Times New Roman" w:hAnsi="Times New Roman" w:cs="Times New Roman"/>
          <w:i/>
          <w:sz w:val="24"/>
          <w:szCs w:val="24"/>
          <w:lang w:val="en-US"/>
        </w:rPr>
        <w:t>Evans Marshall &amp; Co. Ltd</w:t>
      </w:r>
      <w:r w:rsidR="00397F70" w:rsidRPr="00AC682B">
        <w:rPr>
          <w:rFonts w:ascii="Times New Roman" w:hAnsi="Times New Roman" w:cs="Times New Roman"/>
          <w:sz w:val="24"/>
          <w:szCs w:val="24"/>
          <w:lang w:val="en-US"/>
        </w:rPr>
        <w:t xml:space="preserve"> v </w:t>
      </w:r>
      <w:proofErr w:type="spellStart"/>
      <w:r w:rsidR="00397F70" w:rsidRPr="00AC682B">
        <w:rPr>
          <w:rFonts w:ascii="Times New Roman" w:hAnsi="Times New Roman" w:cs="Times New Roman"/>
          <w:i/>
          <w:sz w:val="24"/>
          <w:szCs w:val="24"/>
          <w:lang w:val="en-US"/>
        </w:rPr>
        <w:t>Bertola</w:t>
      </w:r>
      <w:proofErr w:type="spellEnd"/>
      <w:r w:rsidR="00397F70" w:rsidRPr="00AC682B">
        <w:rPr>
          <w:rFonts w:ascii="Times New Roman" w:hAnsi="Times New Roman" w:cs="Times New Roman"/>
          <w:sz w:val="24"/>
          <w:szCs w:val="24"/>
          <w:lang w:val="en-US"/>
        </w:rPr>
        <w:t xml:space="preserve"> SA [1973] 1 ALL ER 992 (CA) at 1005d – e</w:t>
      </w:r>
    </w:p>
    <w:p w:rsidR="00397F70" w:rsidRPr="00AC682B" w:rsidRDefault="00397F70" w:rsidP="00AC682B">
      <w:pPr>
        <w:ind w:firstLine="720"/>
        <w:jc w:val="both"/>
        <w:rPr>
          <w:rFonts w:ascii="Times New Roman" w:hAnsi="Times New Roman" w:cs="Times New Roman"/>
          <w:sz w:val="24"/>
          <w:szCs w:val="24"/>
          <w:lang w:val="en-US"/>
        </w:rPr>
      </w:pPr>
      <w:r w:rsidRPr="00AC682B">
        <w:rPr>
          <w:rFonts w:ascii="Times New Roman" w:hAnsi="Times New Roman" w:cs="Times New Roman"/>
          <w:sz w:val="24"/>
          <w:szCs w:val="24"/>
          <w:lang w:val="en-US"/>
        </w:rPr>
        <w:t>In this case the remedy of damages will certainly bring great injustice to the applicant in that by the time he goes through the legal processes the horse will have bolted.  In any event, applicant failed to obtain assistance from the 3</w:t>
      </w:r>
      <w:r w:rsidRPr="00AC682B">
        <w:rPr>
          <w:rFonts w:ascii="Times New Roman" w:hAnsi="Times New Roman" w:cs="Times New Roman"/>
          <w:sz w:val="24"/>
          <w:szCs w:val="24"/>
          <w:vertAlign w:val="superscript"/>
          <w:lang w:val="en-US"/>
        </w:rPr>
        <w:t>rd</w:t>
      </w:r>
      <w:r w:rsidRPr="00AC682B">
        <w:rPr>
          <w:rFonts w:ascii="Times New Roman" w:hAnsi="Times New Roman" w:cs="Times New Roman"/>
          <w:sz w:val="24"/>
          <w:szCs w:val="24"/>
          <w:lang w:val="en-US"/>
        </w:rPr>
        <w:t xml:space="preserve"> and 4</w:t>
      </w:r>
      <w:r w:rsidRPr="00AC682B">
        <w:rPr>
          <w:rFonts w:ascii="Times New Roman" w:hAnsi="Times New Roman" w:cs="Times New Roman"/>
          <w:sz w:val="24"/>
          <w:szCs w:val="24"/>
          <w:vertAlign w:val="superscript"/>
          <w:lang w:val="en-US"/>
        </w:rPr>
        <w:t>th</w:t>
      </w:r>
      <w:r w:rsidRPr="00AC682B">
        <w:rPr>
          <w:rFonts w:ascii="Times New Roman" w:hAnsi="Times New Roman" w:cs="Times New Roman"/>
          <w:sz w:val="24"/>
          <w:szCs w:val="24"/>
          <w:lang w:val="en-US"/>
        </w:rPr>
        <w:t xml:space="preserve"> resp</w:t>
      </w:r>
      <w:r w:rsidR="00D52D57" w:rsidRPr="00AC682B">
        <w:rPr>
          <w:rFonts w:ascii="Times New Roman" w:hAnsi="Times New Roman" w:cs="Times New Roman"/>
          <w:sz w:val="24"/>
          <w:szCs w:val="24"/>
          <w:lang w:val="en-US"/>
        </w:rPr>
        <w:t>o</w:t>
      </w:r>
      <w:r w:rsidRPr="00AC682B">
        <w:rPr>
          <w:rFonts w:ascii="Times New Roman" w:hAnsi="Times New Roman" w:cs="Times New Roman"/>
          <w:sz w:val="24"/>
          <w:szCs w:val="24"/>
          <w:lang w:val="en-US"/>
        </w:rPr>
        <w:t>ndents at the hour of need.  On the facts, the applicant has no other adequate remedies except the granting of an interdict</w:t>
      </w:r>
      <w:r w:rsidR="00D52D57" w:rsidRPr="00AC682B">
        <w:rPr>
          <w:rFonts w:ascii="Times New Roman" w:hAnsi="Times New Roman" w:cs="Times New Roman"/>
          <w:sz w:val="24"/>
          <w:szCs w:val="24"/>
          <w:lang w:val="en-US"/>
        </w:rPr>
        <w:t>.</w:t>
      </w:r>
    </w:p>
    <w:p w:rsidR="00D52D57" w:rsidRPr="00AC682B" w:rsidRDefault="00D52D57" w:rsidP="00AC682B">
      <w:pPr>
        <w:ind w:firstLine="720"/>
        <w:jc w:val="both"/>
        <w:rPr>
          <w:rFonts w:ascii="Times New Roman" w:hAnsi="Times New Roman" w:cs="Times New Roman"/>
          <w:sz w:val="24"/>
          <w:szCs w:val="24"/>
          <w:lang w:val="en-US"/>
        </w:rPr>
      </w:pPr>
      <w:r w:rsidRPr="00AC682B">
        <w:rPr>
          <w:rFonts w:ascii="Times New Roman" w:hAnsi="Times New Roman" w:cs="Times New Roman"/>
          <w:sz w:val="24"/>
          <w:szCs w:val="24"/>
          <w:lang w:val="en-US"/>
        </w:rPr>
        <w:t>To the extent that some of my findings are based on the Provincial Mining Director’s conclusions, it is necessary that I consider the objections by the 1</w:t>
      </w:r>
      <w:r w:rsidRPr="00AC682B">
        <w:rPr>
          <w:rFonts w:ascii="Times New Roman" w:hAnsi="Times New Roman" w:cs="Times New Roman"/>
          <w:sz w:val="24"/>
          <w:szCs w:val="24"/>
          <w:vertAlign w:val="superscript"/>
          <w:lang w:val="en-US"/>
        </w:rPr>
        <w:t>st</w:t>
      </w:r>
      <w:r w:rsidRPr="00AC682B">
        <w:rPr>
          <w:rFonts w:ascii="Times New Roman" w:hAnsi="Times New Roman" w:cs="Times New Roman"/>
          <w:sz w:val="24"/>
          <w:szCs w:val="24"/>
          <w:lang w:val="en-US"/>
        </w:rPr>
        <w:t xml:space="preserve"> and 2</w:t>
      </w:r>
      <w:r w:rsidRPr="00AC682B">
        <w:rPr>
          <w:rFonts w:ascii="Times New Roman" w:hAnsi="Times New Roman" w:cs="Times New Roman"/>
          <w:sz w:val="24"/>
          <w:szCs w:val="24"/>
          <w:vertAlign w:val="superscript"/>
          <w:lang w:val="en-US"/>
        </w:rPr>
        <w:t>nd</w:t>
      </w:r>
      <w:r w:rsidRPr="00AC682B">
        <w:rPr>
          <w:rFonts w:ascii="Times New Roman" w:hAnsi="Times New Roman" w:cs="Times New Roman"/>
          <w:sz w:val="24"/>
          <w:szCs w:val="24"/>
          <w:lang w:val="en-US"/>
        </w:rPr>
        <w:t xml:space="preserve"> respondents.  The 1</w:t>
      </w:r>
      <w:r w:rsidRPr="00AC682B">
        <w:rPr>
          <w:rFonts w:ascii="Times New Roman" w:hAnsi="Times New Roman" w:cs="Times New Roman"/>
          <w:sz w:val="24"/>
          <w:szCs w:val="24"/>
          <w:vertAlign w:val="superscript"/>
          <w:lang w:val="en-US"/>
        </w:rPr>
        <w:t>st</w:t>
      </w:r>
      <w:r w:rsidRPr="00AC682B">
        <w:rPr>
          <w:rFonts w:ascii="Times New Roman" w:hAnsi="Times New Roman" w:cs="Times New Roman"/>
          <w:sz w:val="24"/>
          <w:szCs w:val="24"/>
          <w:lang w:val="en-US"/>
        </w:rPr>
        <w:t xml:space="preserve"> criticism was that the applicant’s director is an incredible witness in that he only managed to indicate only one of the four beacons while the 1</w:t>
      </w:r>
      <w:r w:rsidRPr="00AC682B">
        <w:rPr>
          <w:rFonts w:ascii="Times New Roman" w:hAnsi="Times New Roman" w:cs="Times New Roman"/>
          <w:sz w:val="24"/>
          <w:szCs w:val="24"/>
          <w:vertAlign w:val="superscript"/>
          <w:lang w:val="en-US"/>
        </w:rPr>
        <w:t>st</w:t>
      </w:r>
      <w:r w:rsidRPr="00AC682B">
        <w:rPr>
          <w:rFonts w:ascii="Times New Roman" w:hAnsi="Times New Roman" w:cs="Times New Roman"/>
          <w:sz w:val="24"/>
          <w:szCs w:val="24"/>
          <w:lang w:val="en-US"/>
        </w:rPr>
        <w:t xml:space="preserve"> and 2</w:t>
      </w:r>
      <w:r w:rsidRPr="00AC682B">
        <w:rPr>
          <w:rFonts w:ascii="Times New Roman" w:hAnsi="Times New Roman" w:cs="Times New Roman"/>
          <w:sz w:val="24"/>
          <w:szCs w:val="24"/>
          <w:vertAlign w:val="superscript"/>
          <w:lang w:val="en-US"/>
        </w:rPr>
        <w:t>nd</w:t>
      </w:r>
      <w:r w:rsidRPr="00AC682B">
        <w:rPr>
          <w:rFonts w:ascii="Times New Roman" w:hAnsi="Times New Roman" w:cs="Times New Roman"/>
          <w:sz w:val="24"/>
          <w:szCs w:val="24"/>
          <w:lang w:val="en-US"/>
        </w:rPr>
        <w:t xml:space="preserve"> respondents indicated all four beacons.  I do not find</w:t>
      </w:r>
      <w:r w:rsidR="006B1832" w:rsidRPr="00AC682B">
        <w:rPr>
          <w:rFonts w:ascii="Times New Roman" w:hAnsi="Times New Roman" w:cs="Times New Roman"/>
          <w:sz w:val="24"/>
          <w:szCs w:val="24"/>
          <w:lang w:val="en-US"/>
        </w:rPr>
        <w:t xml:space="preserve"> any merit in this argument because at the heart of this case is the location </w:t>
      </w:r>
      <w:r w:rsidR="006B1832" w:rsidRPr="00AC682B">
        <w:rPr>
          <w:rFonts w:ascii="Times New Roman" w:hAnsi="Times New Roman" w:cs="Times New Roman"/>
          <w:sz w:val="24"/>
          <w:szCs w:val="24"/>
          <w:lang w:val="en-US"/>
        </w:rPr>
        <w:lastRenderedPageBreak/>
        <w:t>of the disputed shafts.  These were probably pointed out by both parties l</w:t>
      </w:r>
      <w:r w:rsidR="00B346D5">
        <w:rPr>
          <w:rFonts w:ascii="Times New Roman" w:hAnsi="Times New Roman" w:cs="Times New Roman"/>
          <w:sz w:val="24"/>
          <w:szCs w:val="24"/>
          <w:lang w:val="en-US"/>
        </w:rPr>
        <w:t>eaving no room for contestation</w:t>
      </w:r>
      <w:r w:rsidR="006B1832" w:rsidRPr="00AC682B">
        <w:rPr>
          <w:rFonts w:ascii="Times New Roman" w:hAnsi="Times New Roman" w:cs="Times New Roman"/>
          <w:sz w:val="24"/>
          <w:szCs w:val="24"/>
          <w:lang w:val="en-US"/>
        </w:rPr>
        <w:t>.</w:t>
      </w:r>
    </w:p>
    <w:p w:rsidR="006B1832" w:rsidRPr="00AC682B" w:rsidRDefault="006B1832" w:rsidP="00AC682B">
      <w:pPr>
        <w:ind w:firstLine="720"/>
        <w:jc w:val="both"/>
        <w:rPr>
          <w:rFonts w:ascii="Times New Roman" w:hAnsi="Times New Roman" w:cs="Times New Roman"/>
          <w:sz w:val="24"/>
          <w:szCs w:val="24"/>
          <w:lang w:val="en-US"/>
        </w:rPr>
      </w:pPr>
      <w:r w:rsidRPr="00AC682B">
        <w:rPr>
          <w:rFonts w:ascii="Times New Roman" w:hAnsi="Times New Roman" w:cs="Times New Roman"/>
          <w:sz w:val="24"/>
          <w:szCs w:val="24"/>
          <w:lang w:val="en-US"/>
        </w:rPr>
        <w:t>Secondly, it was contended that the Provincial Mining Director’s findings are contrary to the dictates of section 177 of the Act.</w:t>
      </w:r>
      <w:r w:rsidR="00B346D5">
        <w:rPr>
          <w:rFonts w:ascii="Times New Roman" w:hAnsi="Times New Roman" w:cs="Times New Roman"/>
          <w:sz w:val="24"/>
          <w:szCs w:val="24"/>
          <w:lang w:val="en-US"/>
        </w:rPr>
        <w:t xml:space="preserve">  The section provides:-</w:t>
      </w:r>
    </w:p>
    <w:p w:rsidR="006B1832" w:rsidRPr="00AC682B" w:rsidRDefault="006B1832" w:rsidP="00AC682B">
      <w:pPr>
        <w:ind w:firstLine="720"/>
        <w:jc w:val="both"/>
        <w:rPr>
          <w:rFonts w:ascii="Times New Roman" w:hAnsi="Times New Roman" w:cs="Times New Roman"/>
          <w:sz w:val="24"/>
          <w:szCs w:val="24"/>
          <w:lang w:val="en-US"/>
        </w:rPr>
      </w:pPr>
      <w:r w:rsidRPr="00AC682B">
        <w:rPr>
          <w:rFonts w:ascii="Times New Roman" w:hAnsi="Times New Roman" w:cs="Times New Roman"/>
          <w:sz w:val="24"/>
          <w:szCs w:val="24"/>
          <w:lang w:val="en-US"/>
        </w:rPr>
        <w:t>“177.</w:t>
      </w:r>
      <w:r w:rsidRPr="00AC682B">
        <w:rPr>
          <w:rFonts w:ascii="Times New Roman" w:hAnsi="Times New Roman" w:cs="Times New Roman"/>
          <w:sz w:val="24"/>
          <w:szCs w:val="24"/>
          <w:lang w:val="en-US"/>
        </w:rPr>
        <w:tab/>
        <w:t>Priority of mining rights</w:t>
      </w:r>
    </w:p>
    <w:p w:rsidR="006B1832" w:rsidRPr="00AC682B" w:rsidRDefault="006B1832" w:rsidP="00AC682B">
      <w:pPr>
        <w:ind w:left="2160" w:hanging="720"/>
        <w:jc w:val="both"/>
        <w:rPr>
          <w:rFonts w:ascii="Times New Roman" w:hAnsi="Times New Roman" w:cs="Times New Roman"/>
          <w:sz w:val="24"/>
          <w:szCs w:val="24"/>
          <w:lang w:val="en-US"/>
        </w:rPr>
      </w:pPr>
      <w:r w:rsidRPr="00AC682B">
        <w:rPr>
          <w:rFonts w:ascii="Times New Roman" w:hAnsi="Times New Roman" w:cs="Times New Roman"/>
          <w:sz w:val="24"/>
          <w:szCs w:val="24"/>
          <w:lang w:val="en-US"/>
        </w:rPr>
        <w:t>(3)</w:t>
      </w:r>
      <w:r w:rsidRPr="00AC682B">
        <w:rPr>
          <w:rFonts w:ascii="Times New Roman" w:hAnsi="Times New Roman" w:cs="Times New Roman"/>
          <w:sz w:val="24"/>
          <w:szCs w:val="24"/>
          <w:lang w:val="en-US"/>
        </w:rPr>
        <w:tab/>
        <w:t>Priority of acquisition of title to any mining location, reef or deposit, if such title has been duly maintained</w:t>
      </w:r>
      <w:r w:rsidR="00B346D5">
        <w:rPr>
          <w:rFonts w:ascii="Times New Roman" w:hAnsi="Times New Roman" w:cs="Times New Roman"/>
          <w:sz w:val="24"/>
          <w:szCs w:val="24"/>
          <w:lang w:val="en-US"/>
        </w:rPr>
        <w:t>,</w:t>
      </w:r>
      <w:r w:rsidRPr="00AC682B">
        <w:rPr>
          <w:rFonts w:ascii="Times New Roman" w:hAnsi="Times New Roman" w:cs="Times New Roman"/>
          <w:sz w:val="24"/>
          <w:szCs w:val="24"/>
          <w:lang w:val="en-US"/>
        </w:rPr>
        <w:t xml:space="preserve"> shall in every case determine the rights as between the various </w:t>
      </w:r>
      <w:proofErr w:type="spellStart"/>
      <w:r w:rsidRPr="00AC682B">
        <w:rPr>
          <w:rFonts w:ascii="Times New Roman" w:hAnsi="Times New Roman" w:cs="Times New Roman"/>
          <w:sz w:val="24"/>
          <w:szCs w:val="24"/>
          <w:lang w:val="en-US"/>
        </w:rPr>
        <w:t>pegg</w:t>
      </w:r>
      <w:r w:rsidR="00AC682B" w:rsidRPr="00AC682B">
        <w:rPr>
          <w:rFonts w:ascii="Times New Roman" w:hAnsi="Times New Roman" w:cs="Times New Roman"/>
          <w:sz w:val="24"/>
          <w:szCs w:val="24"/>
          <w:lang w:val="en-US"/>
        </w:rPr>
        <w:t>e</w:t>
      </w:r>
      <w:r w:rsidRPr="00AC682B">
        <w:rPr>
          <w:rFonts w:ascii="Times New Roman" w:hAnsi="Times New Roman" w:cs="Times New Roman"/>
          <w:sz w:val="24"/>
          <w:szCs w:val="24"/>
          <w:lang w:val="en-US"/>
        </w:rPr>
        <w:t>rs</w:t>
      </w:r>
      <w:proofErr w:type="spellEnd"/>
      <w:r w:rsidRPr="00AC682B">
        <w:rPr>
          <w:rFonts w:ascii="Times New Roman" w:hAnsi="Times New Roman" w:cs="Times New Roman"/>
          <w:sz w:val="24"/>
          <w:szCs w:val="24"/>
          <w:lang w:val="en-US"/>
        </w:rPr>
        <w:t xml:space="preserve"> of mining locations, reefs or deposits as aforesaid</w:t>
      </w:r>
      <w:r w:rsidR="00EB6274" w:rsidRPr="00AC682B">
        <w:rPr>
          <w:rFonts w:ascii="Times New Roman" w:hAnsi="Times New Roman" w:cs="Times New Roman"/>
          <w:sz w:val="24"/>
          <w:szCs w:val="24"/>
          <w:lang w:val="en-US"/>
        </w:rPr>
        <w:t xml:space="preserve"> and in all cases of dispute he rule shall be followed that in the event of the rights of any</w:t>
      </w:r>
      <w:r w:rsidR="006712BF" w:rsidRPr="00AC682B">
        <w:rPr>
          <w:rFonts w:ascii="Times New Roman" w:hAnsi="Times New Roman" w:cs="Times New Roman"/>
          <w:sz w:val="24"/>
          <w:szCs w:val="24"/>
          <w:lang w:val="en-US"/>
        </w:rPr>
        <w:t xml:space="preserve"> subsequent </w:t>
      </w:r>
      <w:proofErr w:type="spellStart"/>
      <w:r w:rsidR="006712BF" w:rsidRPr="00AC682B">
        <w:rPr>
          <w:rFonts w:ascii="Times New Roman" w:hAnsi="Times New Roman" w:cs="Times New Roman"/>
          <w:sz w:val="24"/>
          <w:szCs w:val="24"/>
          <w:lang w:val="en-US"/>
        </w:rPr>
        <w:t>pegger</w:t>
      </w:r>
      <w:proofErr w:type="spellEnd"/>
      <w:r w:rsidR="006712BF" w:rsidRPr="00AC682B">
        <w:rPr>
          <w:rFonts w:ascii="Times New Roman" w:hAnsi="Times New Roman" w:cs="Times New Roman"/>
          <w:sz w:val="24"/>
          <w:szCs w:val="24"/>
          <w:lang w:val="en-US"/>
        </w:rPr>
        <w:t xml:space="preserve"> conflicting with the rights of a prior </w:t>
      </w:r>
      <w:proofErr w:type="spellStart"/>
      <w:r w:rsidR="006712BF" w:rsidRPr="00AC682B">
        <w:rPr>
          <w:rFonts w:ascii="Times New Roman" w:hAnsi="Times New Roman" w:cs="Times New Roman"/>
          <w:sz w:val="24"/>
          <w:szCs w:val="24"/>
          <w:lang w:val="en-US"/>
        </w:rPr>
        <w:t>pegger</w:t>
      </w:r>
      <w:proofErr w:type="spellEnd"/>
      <w:r w:rsidR="006712BF" w:rsidRPr="00AC682B">
        <w:rPr>
          <w:rFonts w:ascii="Times New Roman" w:hAnsi="Times New Roman" w:cs="Times New Roman"/>
          <w:sz w:val="24"/>
          <w:szCs w:val="24"/>
          <w:lang w:val="en-US"/>
        </w:rPr>
        <w:t xml:space="preserve">, then to the extent to which such rights conflict, the rights of any subsequent </w:t>
      </w:r>
      <w:proofErr w:type="spellStart"/>
      <w:r w:rsidR="006712BF" w:rsidRPr="00AC682B">
        <w:rPr>
          <w:rFonts w:ascii="Times New Roman" w:hAnsi="Times New Roman" w:cs="Times New Roman"/>
          <w:sz w:val="24"/>
          <w:szCs w:val="24"/>
          <w:lang w:val="en-US"/>
        </w:rPr>
        <w:t>pegge</w:t>
      </w:r>
      <w:r w:rsidR="00AC682B" w:rsidRPr="00AC682B">
        <w:rPr>
          <w:rFonts w:ascii="Times New Roman" w:hAnsi="Times New Roman" w:cs="Times New Roman"/>
          <w:sz w:val="24"/>
          <w:szCs w:val="24"/>
          <w:lang w:val="en-US"/>
        </w:rPr>
        <w:t>r</w:t>
      </w:r>
      <w:proofErr w:type="spellEnd"/>
      <w:r w:rsidR="006712BF" w:rsidRPr="00AC682B">
        <w:rPr>
          <w:rFonts w:ascii="Times New Roman" w:hAnsi="Times New Roman" w:cs="Times New Roman"/>
          <w:sz w:val="24"/>
          <w:szCs w:val="24"/>
          <w:lang w:val="en-US"/>
        </w:rPr>
        <w:t xml:space="preserve"> shall be subordinated to those of the prior </w:t>
      </w:r>
      <w:proofErr w:type="spellStart"/>
      <w:r w:rsidR="006712BF" w:rsidRPr="00AC682B">
        <w:rPr>
          <w:rFonts w:ascii="Times New Roman" w:hAnsi="Times New Roman" w:cs="Times New Roman"/>
          <w:sz w:val="24"/>
          <w:szCs w:val="24"/>
          <w:lang w:val="en-US"/>
        </w:rPr>
        <w:t>pe</w:t>
      </w:r>
      <w:r w:rsidR="00B346D5">
        <w:rPr>
          <w:rFonts w:ascii="Times New Roman" w:hAnsi="Times New Roman" w:cs="Times New Roman"/>
          <w:sz w:val="24"/>
          <w:szCs w:val="24"/>
          <w:lang w:val="en-US"/>
        </w:rPr>
        <w:t>g</w:t>
      </w:r>
      <w:r w:rsidR="006712BF" w:rsidRPr="00AC682B">
        <w:rPr>
          <w:rFonts w:ascii="Times New Roman" w:hAnsi="Times New Roman" w:cs="Times New Roman"/>
          <w:sz w:val="24"/>
          <w:szCs w:val="24"/>
          <w:lang w:val="en-US"/>
        </w:rPr>
        <w:t>ger</w:t>
      </w:r>
      <w:proofErr w:type="spellEnd"/>
      <w:r w:rsidR="006712BF" w:rsidRPr="00AC682B">
        <w:rPr>
          <w:rFonts w:ascii="Times New Roman" w:hAnsi="Times New Roman" w:cs="Times New Roman"/>
          <w:sz w:val="24"/>
          <w:szCs w:val="24"/>
          <w:lang w:val="en-US"/>
        </w:rPr>
        <w:t xml:space="preserve"> and all certificates of registration shall be deemed to be issued subject to the above conditions.”</w:t>
      </w:r>
    </w:p>
    <w:p w:rsidR="006712BF" w:rsidRPr="00AC682B" w:rsidRDefault="006712BF" w:rsidP="00AC682B">
      <w:pPr>
        <w:ind w:firstLine="720"/>
        <w:jc w:val="both"/>
        <w:rPr>
          <w:rFonts w:ascii="Times New Roman" w:hAnsi="Times New Roman" w:cs="Times New Roman"/>
          <w:sz w:val="24"/>
          <w:szCs w:val="24"/>
          <w:lang w:val="en-US"/>
        </w:rPr>
      </w:pPr>
      <w:r w:rsidRPr="00AC682B">
        <w:rPr>
          <w:rFonts w:ascii="Times New Roman" w:hAnsi="Times New Roman" w:cs="Times New Roman"/>
          <w:sz w:val="24"/>
          <w:szCs w:val="24"/>
          <w:lang w:val="en-US"/>
        </w:rPr>
        <w:t>I take the view that the 1</w:t>
      </w:r>
      <w:r w:rsidRPr="00AC682B">
        <w:rPr>
          <w:rFonts w:ascii="Times New Roman" w:hAnsi="Times New Roman" w:cs="Times New Roman"/>
          <w:sz w:val="24"/>
          <w:szCs w:val="24"/>
          <w:vertAlign w:val="superscript"/>
          <w:lang w:val="en-US"/>
        </w:rPr>
        <w:t>st</w:t>
      </w:r>
      <w:r w:rsidRPr="00AC682B">
        <w:rPr>
          <w:rFonts w:ascii="Times New Roman" w:hAnsi="Times New Roman" w:cs="Times New Roman"/>
          <w:sz w:val="24"/>
          <w:szCs w:val="24"/>
          <w:lang w:val="en-US"/>
        </w:rPr>
        <w:t xml:space="preserve"> and 2</w:t>
      </w:r>
      <w:r w:rsidRPr="00AC682B">
        <w:rPr>
          <w:rFonts w:ascii="Times New Roman" w:hAnsi="Times New Roman" w:cs="Times New Roman"/>
          <w:sz w:val="24"/>
          <w:szCs w:val="24"/>
          <w:vertAlign w:val="superscript"/>
          <w:lang w:val="en-US"/>
        </w:rPr>
        <w:t>nd</w:t>
      </w:r>
      <w:r w:rsidRPr="00AC682B">
        <w:rPr>
          <w:rFonts w:ascii="Times New Roman" w:hAnsi="Times New Roman" w:cs="Times New Roman"/>
          <w:sz w:val="24"/>
          <w:szCs w:val="24"/>
          <w:lang w:val="en-US"/>
        </w:rPr>
        <w:t xml:space="preserve"> respondents have adopted a superficial approach to the true meaning of this section.  If the proper meaning is taken, it will be</w:t>
      </w:r>
      <w:r w:rsidR="00AC682B" w:rsidRPr="00AC682B">
        <w:rPr>
          <w:rFonts w:ascii="Times New Roman" w:hAnsi="Times New Roman" w:cs="Times New Roman"/>
          <w:sz w:val="24"/>
          <w:szCs w:val="24"/>
          <w:lang w:val="en-US"/>
        </w:rPr>
        <w:t>c</w:t>
      </w:r>
      <w:r w:rsidRPr="00AC682B">
        <w:rPr>
          <w:rFonts w:ascii="Times New Roman" w:hAnsi="Times New Roman" w:cs="Times New Roman"/>
          <w:sz w:val="24"/>
          <w:szCs w:val="24"/>
          <w:lang w:val="en-US"/>
        </w:rPr>
        <w:t>ome clear that</w:t>
      </w:r>
      <w:r w:rsidR="00AC682B" w:rsidRPr="00AC682B">
        <w:rPr>
          <w:rFonts w:ascii="Times New Roman" w:hAnsi="Times New Roman" w:cs="Times New Roman"/>
          <w:sz w:val="24"/>
          <w:szCs w:val="24"/>
          <w:lang w:val="en-US"/>
        </w:rPr>
        <w:t xml:space="preserve"> </w:t>
      </w:r>
      <w:r w:rsidRPr="00AC682B">
        <w:rPr>
          <w:rFonts w:ascii="Times New Roman" w:hAnsi="Times New Roman" w:cs="Times New Roman"/>
          <w:sz w:val="24"/>
          <w:szCs w:val="24"/>
          <w:lang w:val="en-US"/>
        </w:rPr>
        <w:t xml:space="preserve">it is inapplicable to the dispute </w:t>
      </w:r>
      <w:r w:rsidRPr="00AC682B">
        <w:rPr>
          <w:rFonts w:ascii="Times New Roman" w:hAnsi="Times New Roman" w:cs="Times New Roman"/>
          <w:i/>
          <w:sz w:val="24"/>
          <w:szCs w:val="24"/>
          <w:lang w:val="en-US"/>
        </w:rPr>
        <w:t xml:space="preserve">in </w:t>
      </w:r>
      <w:proofErr w:type="spellStart"/>
      <w:r w:rsidRPr="00AC682B">
        <w:rPr>
          <w:rFonts w:ascii="Times New Roman" w:hAnsi="Times New Roman" w:cs="Times New Roman"/>
          <w:i/>
          <w:sz w:val="24"/>
          <w:szCs w:val="24"/>
          <w:lang w:val="en-US"/>
        </w:rPr>
        <w:t>casu</w:t>
      </w:r>
      <w:proofErr w:type="spellEnd"/>
      <w:r w:rsidRPr="00AC682B">
        <w:rPr>
          <w:rFonts w:ascii="Times New Roman" w:hAnsi="Times New Roman" w:cs="Times New Roman"/>
          <w:sz w:val="24"/>
          <w:szCs w:val="24"/>
          <w:lang w:val="en-US"/>
        </w:rPr>
        <w:t xml:space="preserve">.  It certainly does not mean that a prior </w:t>
      </w:r>
      <w:proofErr w:type="spellStart"/>
      <w:r w:rsidRPr="00AC682B">
        <w:rPr>
          <w:rFonts w:ascii="Times New Roman" w:hAnsi="Times New Roman" w:cs="Times New Roman"/>
          <w:sz w:val="24"/>
          <w:szCs w:val="24"/>
          <w:lang w:val="en-US"/>
        </w:rPr>
        <w:t>pegge</w:t>
      </w:r>
      <w:r w:rsidR="00B346D5">
        <w:rPr>
          <w:rFonts w:ascii="Times New Roman" w:hAnsi="Times New Roman" w:cs="Times New Roman"/>
          <w:sz w:val="24"/>
          <w:szCs w:val="24"/>
          <w:lang w:val="en-US"/>
        </w:rPr>
        <w:t>r</w:t>
      </w:r>
      <w:proofErr w:type="spellEnd"/>
      <w:r w:rsidR="00B346D5">
        <w:rPr>
          <w:rFonts w:ascii="Times New Roman" w:hAnsi="Times New Roman" w:cs="Times New Roman"/>
          <w:sz w:val="24"/>
          <w:szCs w:val="24"/>
          <w:lang w:val="en-US"/>
        </w:rPr>
        <w:t xml:space="preserve"> can just abandon his mine 709</w:t>
      </w:r>
      <w:r w:rsidRPr="00AC682B">
        <w:rPr>
          <w:rFonts w:ascii="Times New Roman" w:hAnsi="Times New Roman" w:cs="Times New Roman"/>
          <w:sz w:val="24"/>
          <w:szCs w:val="24"/>
          <w:lang w:val="en-US"/>
        </w:rPr>
        <w:t xml:space="preserve"> </w:t>
      </w:r>
      <w:proofErr w:type="spellStart"/>
      <w:r w:rsidRPr="00AC682B">
        <w:rPr>
          <w:rFonts w:ascii="Times New Roman" w:hAnsi="Times New Roman" w:cs="Times New Roman"/>
          <w:sz w:val="24"/>
          <w:szCs w:val="24"/>
          <w:lang w:val="en-US"/>
        </w:rPr>
        <w:t>metres</w:t>
      </w:r>
      <w:proofErr w:type="spellEnd"/>
      <w:r w:rsidRPr="00AC682B">
        <w:rPr>
          <w:rFonts w:ascii="Times New Roman" w:hAnsi="Times New Roman" w:cs="Times New Roman"/>
          <w:sz w:val="24"/>
          <w:szCs w:val="24"/>
          <w:lang w:val="en-US"/>
        </w:rPr>
        <w:t xml:space="preserve"> away and move to his neighbor (a subsequent </w:t>
      </w:r>
      <w:proofErr w:type="spellStart"/>
      <w:r w:rsidRPr="00AC682B">
        <w:rPr>
          <w:rFonts w:ascii="Times New Roman" w:hAnsi="Times New Roman" w:cs="Times New Roman"/>
          <w:sz w:val="24"/>
          <w:szCs w:val="24"/>
          <w:lang w:val="en-US"/>
        </w:rPr>
        <w:t>pegger</w:t>
      </w:r>
      <w:proofErr w:type="spellEnd"/>
      <w:r w:rsidRPr="00AC682B">
        <w:rPr>
          <w:rFonts w:ascii="Times New Roman" w:hAnsi="Times New Roman" w:cs="Times New Roman"/>
          <w:sz w:val="24"/>
          <w:szCs w:val="24"/>
          <w:lang w:val="en-US"/>
        </w:rPr>
        <w:t xml:space="preserve">)’s mine and announce that he has rights to the </w:t>
      </w:r>
      <w:proofErr w:type="spellStart"/>
      <w:r w:rsidRPr="00AC682B">
        <w:rPr>
          <w:rFonts w:ascii="Times New Roman" w:hAnsi="Times New Roman" w:cs="Times New Roman"/>
          <w:sz w:val="24"/>
          <w:szCs w:val="24"/>
          <w:lang w:val="en-US"/>
        </w:rPr>
        <w:t>neighbour’s</w:t>
      </w:r>
      <w:proofErr w:type="spellEnd"/>
      <w:r w:rsidRPr="00AC682B">
        <w:rPr>
          <w:rFonts w:ascii="Times New Roman" w:hAnsi="Times New Roman" w:cs="Times New Roman"/>
          <w:sz w:val="24"/>
          <w:szCs w:val="24"/>
          <w:lang w:val="en-US"/>
        </w:rPr>
        <w:t xml:space="preserve"> mine by virtue of being a prior </w:t>
      </w:r>
      <w:proofErr w:type="spellStart"/>
      <w:r w:rsidRPr="00AC682B">
        <w:rPr>
          <w:rFonts w:ascii="Times New Roman" w:hAnsi="Times New Roman" w:cs="Times New Roman"/>
          <w:sz w:val="24"/>
          <w:szCs w:val="24"/>
          <w:lang w:val="en-US"/>
        </w:rPr>
        <w:t>pegger</w:t>
      </w:r>
      <w:proofErr w:type="spellEnd"/>
      <w:r w:rsidRPr="00AC682B">
        <w:rPr>
          <w:rFonts w:ascii="Times New Roman" w:hAnsi="Times New Roman" w:cs="Times New Roman"/>
          <w:sz w:val="24"/>
          <w:szCs w:val="24"/>
          <w:lang w:val="en-US"/>
        </w:rPr>
        <w:t xml:space="preserve">.  The section applies to the same mining location pegged by two different </w:t>
      </w:r>
      <w:proofErr w:type="spellStart"/>
      <w:r w:rsidRPr="00AC682B">
        <w:rPr>
          <w:rFonts w:ascii="Times New Roman" w:hAnsi="Times New Roman" w:cs="Times New Roman"/>
          <w:sz w:val="24"/>
          <w:szCs w:val="24"/>
          <w:lang w:val="en-US"/>
        </w:rPr>
        <w:t>peggers</w:t>
      </w:r>
      <w:proofErr w:type="spellEnd"/>
      <w:r w:rsidRPr="00AC682B">
        <w:rPr>
          <w:rFonts w:ascii="Times New Roman" w:hAnsi="Times New Roman" w:cs="Times New Roman"/>
          <w:sz w:val="24"/>
          <w:szCs w:val="24"/>
          <w:lang w:val="en-US"/>
        </w:rPr>
        <w:t xml:space="preserve"> at different times.  </w:t>
      </w:r>
      <w:r w:rsidR="00B346D5">
        <w:rPr>
          <w:rFonts w:ascii="Times New Roman" w:hAnsi="Times New Roman" w:cs="Times New Roman"/>
          <w:sz w:val="24"/>
          <w:szCs w:val="24"/>
          <w:lang w:val="en-US"/>
        </w:rPr>
        <w:t xml:space="preserve">  What is sometimes referred to as “over pegging.”  </w:t>
      </w:r>
      <w:r w:rsidRPr="00AC682B">
        <w:rPr>
          <w:rFonts w:ascii="Times New Roman" w:hAnsi="Times New Roman" w:cs="Times New Roman"/>
          <w:i/>
          <w:sz w:val="24"/>
          <w:szCs w:val="24"/>
          <w:lang w:val="en-US"/>
        </w:rPr>
        <w:t xml:space="preserve">In </w:t>
      </w:r>
      <w:proofErr w:type="spellStart"/>
      <w:r w:rsidRPr="00AC682B">
        <w:rPr>
          <w:rFonts w:ascii="Times New Roman" w:hAnsi="Times New Roman" w:cs="Times New Roman"/>
          <w:i/>
          <w:sz w:val="24"/>
          <w:szCs w:val="24"/>
          <w:lang w:val="en-US"/>
        </w:rPr>
        <w:t>casu</w:t>
      </w:r>
      <w:proofErr w:type="spellEnd"/>
      <w:r w:rsidRPr="00AC682B">
        <w:rPr>
          <w:rFonts w:ascii="Times New Roman" w:hAnsi="Times New Roman" w:cs="Times New Roman"/>
          <w:sz w:val="24"/>
          <w:szCs w:val="24"/>
          <w:lang w:val="en-US"/>
        </w:rPr>
        <w:t xml:space="preserve">, in view of the distance between the two mining locations, there is no question of any rights of a subsequent </w:t>
      </w:r>
      <w:proofErr w:type="spellStart"/>
      <w:r w:rsidRPr="00AC682B">
        <w:rPr>
          <w:rFonts w:ascii="Times New Roman" w:hAnsi="Times New Roman" w:cs="Times New Roman"/>
          <w:sz w:val="24"/>
          <w:szCs w:val="24"/>
          <w:lang w:val="en-US"/>
        </w:rPr>
        <w:t>pegger</w:t>
      </w:r>
      <w:proofErr w:type="spellEnd"/>
      <w:r w:rsidR="00495923" w:rsidRPr="00AC682B">
        <w:rPr>
          <w:rFonts w:ascii="Times New Roman" w:hAnsi="Times New Roman" w:cs="Times New Roman"/>
          <w:sz w:val="24"/>
          <w:szCs w:val="24"/>
          <w:lang w:val="en-US"/>
        </w:rPr>
        <w:t xml:space="preserve"> conflicting with the rights of a prior </w:t>
      </w:r>
      <w:proofErr w:type="spellStart"/>
      <w:r w:rsidR="00495923" w:rsidRPr="00AC682B">
        <w:rPr>
          <w:rFonts w:ascii="Times New Roman" w:hAnsi="Times New Roman" w:cs="Times New Roman"/>
          <w:sz w:val="24"/>
          <w:szCs w:val="24"/>
          <w:lang w:val="en-US"/>
        </w:rPr>
        <w:t>pegger</w:t>
      </w:r>
      <w:proofErr w:type="spellEnd"/>
      <w:r w:rsidR="00495923" w:rsidRPr="00AC682B">
        <w:rPr>
          <w:rFonts w:ascii="Times New Roman" w:hAnsi="Times New Roman" w:cs="Times New Roman"/>
          <w:sz w:val="24"/>
          <w:szCs w:val="24"/>
          <w:lang w:val="en-US"/>
        </w:rPr>
        <w:t>.</w:t>
      </w:r>
    </w:p>
    <w:p w:rsidR="00495923" w:rsidRPr="00AC682B" w:rsidRDefault="00495923" w:rsidP="00AC682B">
      <w:pPr>
        <w:ind w:firstLine="720"/>
        <w:jc w:val="both"/>
        <w:rPr>
          <w:rFonts w:ascii="Times New Roman" w:hAnsi="Times New Roman" w:cs="Times New Roman"/>
          <w:sz w:val="24"/>
          <w:szCs w:val="24"/>
          <w:lang w:val="en-US"/>
        </w:rPr>
      </w:pPr>
      <w:r w:rsidRPr="00AC682B">
        <w:rPr>
          <w:rFonts w:ascii="Times New Roman" w:hAnsi="Times New Roman" w:cs="Times New Roman"/>
          <w:sz w:val="24"/>
          <w:szCs w:val="24"/>
          <w:lang w:val="en-US"/>
        </w:rPr>
        <w:t xml:space="preserve">In the result, the argument that relies on section 177 is not only misplaced, but lacks merit.  It is totally </w:t>
      </w:r>
      <w:r w:rsidR="00DD4B1E">
        <w:rPr>
          <w:rFonts w:ascii="Times New Roman" w:hAnsi="Times New Roman" w:cs="Times New Roman"/>
          <w:sz w:val="24"/>
          <w:szCs w:val="24"/>
          <w:lang w:val="en-US"/>
        </w:rPr>
        <w:t>ir</w:t>
      </w:r>
      <w:r w:rsidRPr="00AC682B">
        <w:rPr>
          <w:rFonts w:ascii="Times New Roman" w:hAnsi="Times New Roman" w:cs="Times New Roman"/>
          <w:sz w:val="24"/>
          <w:szCs w:val="24"/>
          <w:lang w:val="en-US"/>
        </w:rPr>
        <w:t>relevant to the dispute before the court.</w:t>
      </w:r>
    </w:p>
    <w:p w:rsidR="00495923" w:rsidRPr="00AC682B" w:rsidRDefault="00495923" w:rsidP="00AC682B">
      <w:pPr>
        <w:ind w:firstLine="720"/>
        <w:jc w:val="both"/>
        <w:rPr>
          <w:rFonts w:ascii="Times New Roman" w:hAnsi="Times New Roman" w:cs="Times New Roman"/>
          <w:sz w:val="24"/>
          <w:szCs w:val="24"/>
          <w:lang w:val="en-US"/>
        </w:rPr>
      </w:pPr>
      <w:r w:rsidRPr="00AC682B">
        <w:rPr>
          <w:rFonts w:ascii="Times New Roman" w:hAnsi="Times New Roman" w:cs="Times New Roman"/>
          <w:sz w:val="24"/>
          <w:szCs w:val="24"/>
          <w:lang w:val="en-US"/>
        </w:rPr>
        <w:t>Thirdly it was argued that the Provinci</w:t>
      </w:r>
      <w:r w:rsidR="00AC682B" w:rsidRPr="00AC682B">
        <w:rPr>
          <w:rFonts w:ascii="Times New Roman" w:hAnsi="Times New Roman" w:cs="Times New Roman"/>
          <w:sz w:val="24"/>
          <w:szCs w:val="24"/>
          <w:lang w:val="en-US"/>
        </w:rPr>
        <w:t>al</w:t>
      </w:r>
      <w:r w:rsidRPr="00AC682B">
        <w:rPr>
          <w:rFonts w:ascii="Times New Roman" w:hAnsi="Times New Roman" w:cs="Times New Roman"/>
          <w:sz w:val="24"/>
          <w:szCs w:val="24"/>
          <w:lang w:val="en-US"/>
        </w:rPr>
        <w:t xml:space="preserve"> Mining Director improperly and irregularly resorted to the use of GPS which is not yet part of our law.  Reliance was placed on </w:t>
      </w:r>
      <w:proofErr w:type="spellStart"/>
      <w:r w:rsidRPr="00AC682B">
        <w:rPr>
          <w:rFonts w:ascii="Times New Roman" w:hAnsi="Times New Roman" w:cs="Times New Roman"/>
          <w:i/>
          <w:sz w:val="24"/>
          <w:szCs w:val="24"/>
          <w:lang w:val="en-US"/>
        </w:rPr>
        <w:t>Moyo</w:t>
      </w:r>
      <w:proofErr w:type="spellEnd"/>
      <w:r w:rsidRPr="00AC682B">
        <w:rPr>
          <w:rFonts w:ascii="Times New Roman" w:hAnsi="Times New Roman" w:cs="Times New Roman"/>
          <w:sz w:val="24"/>
          <w:szCs w:val="24"/>
          <w:lang w:val="en-US"/>
        </w:rPr>
        <w:t xml:space="preserve"> v </w:t>
      </w:r>
      <w:r w:rsidRPr="00AC682B">
        <w:rPr>
          <w:rFonts w:ascii="Times New Roman" w:hAnsi="Times New Roman" w:cs="Times New Roman"/>
          <w:i/>
          <w:sz w:val="24"/>
          <w:szCs w:val="24"/>
          <w:lang w:val="en-US"/>
        </w:rPr>
        <w:t xml:space="preserve">Secretary for Mines &amp; Mining Development N.O. &amp; </w:t>
      </w:r>
      <w:proofErr w:type="spellStart"/>
      <w:r w:rsidRPr="00AC682B">
        <w:rPr>
          <w:rFonts w:ascii="Times New Roman" w:hAnsi="Times New Roman" w:cs="Times New Roman"/>
          <w:i/>
          <w:sz w:val="24"/>
          <w:szCs w:val="24"/>
          <w:lang w:val="en-US"/>
        </w:rPr>
        <w:t>Ors</w:t>
      </w:r>
      <w:proofErr w:type="spellEnd"/>
      <w:r w:rsidRPr="00AC682B">
        <w:rPr>
          <w:rFonts w:ascii="Times New Roman" w:hAnsi="Times New Roman" w:cs="Times New Roman"/>
          <w:sz w:val="24"/>
          <w:szCs w:val="24"/>
          <w:lang w:val="en-US"/>
        </w:rPr>
        <w:t xml:space="preserve"> HB-24-21.</w:t>
      </w:r>
    </w:p>
    <w:p w:rsidR="00495923" w:rsidRPr="00AC682B" w:rsidRDefault="00495923" w:rsidP="00AC682B">
      <w:pPr>
        <w:ind w:firstLine="720"/>
        <w:jc w:val="both"/>
        <w:rPr>
          <w:rFonts w:ascii="Times New Roman" w:hAnsi="Times New Roman" w:cs="Times New Roman"/>
          <w:sz w:val="24"/>
          <w:szCs w:val="24"/>
          <w:lang w:val="en-US"/>
        </w:rPr>
      </w:pPr>
      <w:r w:rsidRPr="00AC682B">
        <w:rPr>
          <w:rFonts w:ascii="Times New Roman" w:hAnsi="Times New Roman" w:cs="Times New Roman"/>
          <w:sz w:val="24"/>
          <w:szCs w:val="24"/>
          <w:lang w:val="en-US"/>
        </w:rPr>
        <w:lastRenderedPageBreak/>
        <w:t xml:space="preserve">What distinguishes this case from the one </w:t>
      </w:r>
      <w:r w:rsidRPr="00AC682B">
        <w:rPr>
          <w:rFonts w:ascii="Times New Roman" w:hAnsi="Times New Roman" w:cs="Times New Roman"/>
          <w:i/>
          <w:sz w:val="24"/>
          <w:szCs w:val="24"/>
          <w:lang w:val="en-US"/>
        </w:rPr>
        <w:t xml:space="preserve">in </w:t>
      </w:r>
      <w:proofErr w:type="spellStart"/>
      <w:r w:rsidRPr="00AC682B">
        <w:rPr>
          <w:rFonts w:ascii="Times New Roman" w:hAnsi="Times New Roman" w:cs="Times New Roman"/>
          <w:i/>
          <w:sz w:val="24"/>
          <w:szCs w:val="24"/>
          <w:lang w:val="en-US"/>
        </w:rPr>
        <w:t>casu</w:t>
      </w:r>
      <w:proofErr w:type="spellEnd"/>
      <w:r w:rsidRPr="00AC682B">
        <w:rPr>
          <w:rFonts w:ascii="Times New Roman" w:hAnsi="Times New Roman" w:cs="Times New Roman"/>
          <w:sz w:val="24"/>
          <w:szCs w:val="24"/>
          <w:lang w:val="en-US"/>
        </w:rPr>
        <w:t xml:space="preserve"> is the methodology employed.  While the Provincial Mining Director </w:t>
      </w:r>
      <w:r w:rsidRPr="00AC682B">
        <w:rPr>
          <w:rFonts w:ascii="Times New Roman" w:hAnsi="Times New Roman" w:cs="Times New Roman"/>
          <w:i/>
          <w:sz w:val="24"/>
          <w:szCs w:val="24"/>
          <w:lang w:val="en-US"/>
        </w:rPr>
        <w:t xml:space="preserve">in </w:t>
      </w:r>
      <w:proofErr w:type="spellStart"/>
      <w:r w:rsidRPr="00AC682B">
        <w:rPr>
          <w:rFonts w:ascii="Times New Roman" w:hAnsi="Times New Roman" w:cs="Times New Roman"/>
          <w:i/>
          <w:sz w:val="24"/>
          <w:szCs w:val="24"/>
          <w:lang w:val="en-US"/>
        </w:rPr>
        <w:t>casu</w:t>
      </w:r>
      <w:proofErr w:type="spellEnd"/>
      <w:r w:rsidRPr="00AC682B">
        <w:rPr>
          <w:rFonts w:ascii="Times New Roman" w:hAnsi="Times New Roman" w:cs="Times New Roman"/>
          <w:sz w:val="24"/>
          <w:szCs w:val="24"/>
          <w:lang w:val="en-US"/>
        </w:rPr>
        <w:t xml:space="preserve"> used the Global Positioning System (GPS) to obtain co-ordinates on the ground, he did not solely rely on this method for his findings.  He also relied on office records, indications by the parties, data and personal observation of the disputed claims, training and experience in the field of surveying.  Principally, the two mining locations were verified using records kept in the mines office.  </w:t>
      </w:r>
      <w:r w:rsidR="00D601BC">
        <w:rPr>
          <w:rFonts w:ascii="Times New Roman" w:hAnsi="Times New Roman" w:cs="Times New Roman"/>
          <w:sz w:val="24"/>
          <w:szCs w:val="24"/>
          <w:lang w:val="en-US"/>
        </w:rPr>
        <w:t>In any event, t</w:t>
      </w:r>
      <w:r w:rsidR="004229E1">
        <w:rPr>
          <w:rFonts w:ascii="Times New Roman" w:hAnsi="Times New Roman" w:cs="Times New Roman"/>
          <w:sz w:val="24"/>
          <w:szCs w:val="24"/>
          <w:lang w:val="en-US"/>
        </w:rPr>
        <w:t>he Global Positioning System (GP</w:t>
      </w:r>
      <w:r w:rsidR="00D601BC">
        <w:rPr>
          <w:rFonts w:ascii="Times New Roman" w:hAnsi="Times New Roman" w:cs="Times New Roman"/>
          <w:sz w:val="24"/>
          <w:szCs w:val="24"/>
          <w:lang w:val="en-US"/>
        </w:rPr>
        <w:t xml:space="preserve">S) is not only the new kid on the block but also the most efficient system any surveyor would want to place his hands on.  Those who detest it have skeletons in their cupboards.  </w:t>
      </w:r>
      <w:r w:rsidRPr="00AC682B">
        <w:rPr>
          <w:rFonts w:ascii="Times New Roman" w:hAnsi="Times New Roman" w:cs="Times New Roman"/>
          <w:sz w:val="24"/>
          <w:szCs w:val="24"/>
          <w:lang w:val="en-US"/>
        </w:rPr>
        <w:t>For these</w:t>
      </w:r>
      <w:r w:rsidR="00B56AC3" w:rsidRPr="00AC682B">
        <w:rPr>
          <w:rFonts w:ascii="Times New Roman" w:hAnsi="Times New Roman" w:cs="Times New Roman"/>
          <w:sz w:val="24"/>
          <w:szCs w:val="24"/>
          <w:lang w:val="en-US"/>
        </w:rPr>
        <w:t xml:space="preserve"> reasons, the submission lacks merit.</w:t>
      </w:r>
    </w:p>
    <w:p w:rsidR="00B56AC3" w:rsidRPr="00AC682B" w:rsidRDefault="00B56AC3" w:rsidP="00AC682B">
      <w:pPr>
        <w:ind w:firstLine="720"/>
        <w:jc w:val="both"/>
        <w:rPr>
          <w:rFonts w:ascii="Times New Roman" w:hAnsi="Times New Roman" w:cs="Times New Roman"/>
          <w:sz w:val="24"/>
          <w:szCs w:val="24"/>
          <w:lang w:val="en-US"/>
        </w:rPr>
      </w:pPr>
      <w:r w:rsidRPr="00AC682B">
        <w:rPr>
          <w:rFonts w:ascii="Times New Roman" w:hAnsi="Times New Roman" w:cs="Times New Roman"/>
          <w:sz w:val="24"/>
          <w:szCs w:val="24"/>
          <w:lang w:val="en-US"/>
        </w:rPr>
        <w:t xml:space="preserve">The point </w:t>
      </w:r>
      <w:r w:rsidRPr="00AC682B">
        <w:rPr>
          <w:rFonts w:ascii="Times New Roman" w:hAnsi="Times New Roman" w:cs="Times New Roman"/>
          <w:i/>
          <w:sz w:val="24"/>
          <w:szCs w:val="24"/>
          <w:lang w:val="en-US"/>
        </w:rPr>
        <w:t xml:space="preserve">in </w:t>
      </w:r>
      <w:proofErr w:type="spellStart"/>
      <w:r w:rsidRPr="00AC682B">
        <w:rPr>
          <w:rFonts w:ascii="Times New Roman" w:hAnsi="Times New Roman" w:cs="Times New Roman"/>
          <w:i/>
          <w:sz w:val="24"/>
          <w:szCs w:val="24"/>
          <w:lang w:val="en-US"/>
        </w:rPr>
        <w:t>limine</w:t>
      </w:r>
      <w:proofErr w:type="spellEnd"/>
      <w:r w:rsidRPr="00AC682B">
        <w:rPr>
          <w:rFonts w:ascii="Times New Roman" w:hAnsi="Times New Roman" w:cs="Times New Roman"/>
          <w:sz w:val="24"/>
          <w:szCs w:val="24"/>
          <w:lang w:val="en-US"/>
        </w:rPr>
        <w:t xml:space="preserve"> relating to urgency was overtaken by events when the parties agreed to ha</w:t>
      </w:r>
      <w:r w:rsidR="00AC682B" w:rsidRPr="00AC682B">
        <w:rPr>
          <w:rFonts w:ascii="Times New Roman" w:hAnsi="Times New Roman" w:cs="Times New Roman"/>
          <w:sz w:val="24"/>
          <w:szCs w:val="24"/>
          <w:lang w:val="en-US"/>
        </w:rPr>
        <w:t>v</w:t>
      </w:r>
      <w:r w:rsidRPr="00AC682B">
        <w:rPr>
          <w:rFonts w:ascii="Times New Roman" w:hAnsi="Times New Roman" w:cs="Times New Roman"/>
          <w:sz w:val="24"/>
          <w:szCs w:val="24"/>
          <w:lang w:val="en-US"/>
        </w:rPr>
        <w:t>e the matter argued on the merits.</w:t>
      </w:r>
    </w:p>
    <w:p w:rsidR="00B56AC3" w:rsidRPr="00AC682B" w:rsidRDefault="00B56AC3" w:rsidP="00AC682B">
      <w:pPr>
        <w:jc w:val="both"/>
        <w:rPr>
          <w:rFonts w:ascii="Times New Roman" w:hAnsi="Times New Roman" w:cs="Times New Roman"/>
          <w:sz w:val="24"/>
          <w:szCs w:val="24"/>
          <w:lang w:val="en-US"/>
        </w:rPr>
      </w:pPr>
      <w:r w:rsidRPr="00AC682B">
        <w:rPr>
          <w:rFonts w:ascii="Times New Roman" w:hAnsi="Times New Roman" w:cs="Times New Roman"/>
          <w:sz w:val="24"/>
          <w:szCs w:val="24"/>
          <w:lang w:val="en-US"/>
        </w:rPr>
        <w:tab/>
        <w:t>Accordingly, it is ordered that pending the determination of this matter,</w:t>
      </w:r>
      <w:r w:rsidR="007F5CFC" w:rsidRPr="00AC682B">
        <w:rPr>
          <w:rFonts w:ascii="Times New Roman" w:hAnsi="Times New Roman" w:cs="Times New Roman"/>
          <w:sz w:val="24"/>
          <w:szCs w:val="24"/>
          <w:lang w:val="en-US"/>
        </w:rPr>
        <w:t xml:space="preserve"> the applicant is granted the following interim relief;</w:t>
      </w:r>
    </w:p>
    <w:p w:rsidR="007F5CFC" w:rsidRPr="00AC682B" w:rsidRDefault="007F5CFC" w:rsidP="00AC682B">
      <w:pPr>
        <w:pStyle w:val="ListParagraph"/>
        <w:numPr>
          <w:ilvl w:val="0"/>
          <w:numId w:val="7"/>
        </w:numPr>
        <w:jc w:val="both"/>
        <w:rPr>
          <w:rFonts w:ascii="Times New Roman" w:hAnsi="Times New Roman" w:cs="Times New Roman"/>
          <w:sz w:val="24"/>
          <w:szCs w:val="24"/>
          <w:lang w:val="en-US"/>
        </w:rPr>
      </w:pPr>
      <w:r w:rsidRPr="00AC682B">
        <w:rPr>
          <w:rFonts w:ascii="Times New Roman" w:hAnsi="Times New Roman" w:cs="Times New Roman"/>
          <w:sz w:val="24"/>
          <w:szCs w:val="24"/>
          <w:lang w:val="en-US"/>
        </w:rPr>
        <w:t>The 1</w:t>
      </w:r>
      <w:r w:rsidRPr="00AC682B">
        <w:rPr>
          <w:rFonts w:ascii="Times New Roman" w:hAnsi="Times New Roman" w:cs="Times New Roman"/>
          <w:sz w:val="24"/>
          <w:szCs w:val="24"/>
          <w:vertAlign w:val="superscript"/>
          <w:lang w:val="en-US"/>
        </w:rPr>
        <w:t>st</w:t>
      </w:r>
      <w:r w:rsidRPr="00AC682B">
        <w:rPr>
          <w:rFonts w:ascii="Times New Roman" w:hAnsi="Times New Roman" w:cs="Times New Roman"/>
          <w:sz w:val="24"/>
          <w:szCs w:val="24"/>
          <w:lang w:val="en-US"/>
        </w:rPr>
        <w:t xml:space="preserve"> and 2</w:t>
      </w:r>
      <w:r w:rsidRPr="00AC682B">
        <w:rPr>
          <w:rFonts w:ascii="Times New Roman" w:hAnsi="Times New Roman" w:cs="Times New Roman"/>
          <w:sz w:val="24"/>
          <w:szCs w:val="24"/>
          <w:vertAlign w:val="superscript"/>
          <w:lang w:val="en-US"/>
        </w:rPr>
        <w:t>nd</w:t>
      </w:r>
      <w:r w:rsidRPr="00AC682B">
        <w:rPr>
          <w:rFonts w:ascii="Times New Roman" w:hAnsi="Times New Roman" w:cs="Times New Roman"/>
          <w:sz w:val="24"/>
          <w:szCs w:val="24"/>
          <w:lang w:val="en-US"/>
        </w:rPr>
        <w:t xml:space="preserve"> respondents and all those claiming through them be and are hereby ordered to suspend all mining activities at </w:t>
      </w:r>
      <w:proofErr w:type="spellStart"/>
      <w:r w:rsidRPr="00AC682B">
        <w:rPr>
          <w:rFonts w:ascii="Times New Roman" w:hAnsi="Times New Roman" w:cs="Times New Roman"/>
          <w:sz w:val="24"/>
          <w:szCs w:val="24"/>
          <w:lang w:val="en-US"/>
        </w:rPr>
        <w:t>Paramter</w:t>
      </w:r>
      <w:proofErr w:type="spellEnd"/>
      <w:r w:rsidRPr="00AC682B">
        <w:rPr>
          <w:rFonts w:ascii="Times New Roman" w:hAnsi="Times New Roman" w:cs="Times New Roman"/>
          <w:sz w:val="24"/>
          <w:szCs w:val="24"/>
          <w:lang w:val="en-US"/>
        </w:rPr>
        <w:t xml:space="preserve"> B16 to B19 and to vacate the same forthwith.</w:t>
      </w:r>
    </w:p>
    <w:p w:rsidR="007F5CFC" w:rsidRPr="00AC682B" w:rsidRDefault="007F5CFC" w:rsidP="00AC682B">
      <w:pPr>
        <w:pStyle w:val="ListParagraph"/>
        <w:numPr>
          <w:ilvl w:val="0"/>
          <w:numId w:val="7"/>
        </w:numPr>
        <w:jc w:val="both"/>
        <w:rPr>
          <w:rFonts w:ascii="Times New Roman" w:hAnsi="Times New Roman" w:cs="Times New Roman"/>
          <w:sz w:val="24"/>
          <w:szCs w:val="24"/>
          <w:lang w:val="en-US"/>
        </w:rPr>
      </w:pPr>
      <w:r w:rsidRPr="00AC682B">
        <w:rPr>
          <w:rFonts w:ascii="Times New Roman" w:hAnsi="Times New Roman" w:cs="Times New Roman"/>
          <w:sz w:val="24"/>
          <w:szCs w:val="24"/>
          <w:lang w:val="en-US"/>
        </w:rPr>
        <w:t>The 2</w:t>
      </w:r>
      <w:r w:rsidRPr="00AC682B">
        <w:rPr>
          <w:rFonts w:ascii="Times New Roman" w:hAnsi="Times New Roman" w:cs="Times New Roman"/>
          <w:sz w:val="24"/>
          <w:szCs w:val="24"/>
          <w:vertAlign w:val="superscript"/>
          <w:lang w:val="en-US"/>
        </w:rPr>
        <w:t>nd</w:t>
      </w:r>
      <w:r w:rsidRPr="00AC682B">
        <w:rPr>
          <w:rFonts w:ascii="Times New Roman" w:hAnsi="Times New Roman" w:cs="Times New Roman"/>
          <w:sz w:val="24"/>
          <w:szCs w:val="24"/>
          <w:lang w:val="en-US"/>
        </w:rPr>
        <w:t xml:space="preserve"> and 3</w:t>
      </w:r>
      <w:r w:rsidRPr="00AC682B">
        <w:rPr>
          <w:rFonts w:ascii="Times New Roman" w:hAnsi="Times New Roman" w:cs="Times New Roman"/>
          <w:sz w:val="24"/>
          <w:szCs w:val="24"/>
          <w:vertAlign w:val="superscript"/>
          <w:lang w:val="en-US"/>
        </w:rPr>
        <w:t>rd</w:t>
      </w:r>
      <w:r w:rsidRPr="00AC682B">
        <w:rPr>
          <w:rFonts w:ascii="Times New Roman" w:hAnsi="Times New Roman" w:cs="Times New Roman"/>
          <w:sz w:val="24"/>
          <w:szCs w:val="24"/>
          <w:lang w:val="en-US"/>
        </w:rPr>
        <w:t xml:space="preserve"> respondents be and are hereby ordered to provide the applicant with protection and ensure that applicant is granted access to its Parameter B16 to B19 min</w:t>
      </w:r>
      <w:r w:rsidR="00AC682B" w:rsidRPr="00AC682B">
        <w:rPr>
          <w:rFonts w:ascii="Times New Roman" w:hAnsi="Times New Roman" w:cs="Times New Roman"/>
          <w:sz w:val="24"/>
          <w:szCs w:val="24"/>
          <w:lang w:val="en-US"/>
        </w:rPr>
        <w:t>i</w:t>
      </w:r>
      <w:r w:rsidRPr="00AC682B">
        <w:rPr>
          <w:rFonts w:ascii="Times New Roman" w:hAnsi="Times New Roman" w:cs="Times New Roman"/>
          <w:sz w:val="24"/>
          <w:szCs w:val="24"/>
          <w:lang w:val="en-US"/>
        </w:rPr>
        <w:t xml:space="preserve">ng claims, </w:t>
      </w:r>
      <w:proofErr w:type="spellStart"/>
      <w:r w:rsidRPr="00AC682B">
        <w:rPr>
          <w:rFonts w:ascii="Times New Roman" w:hAnsi="Times New Roman" w:cs="Times New Roman"/>
          <w:sz w:val="24"/>
          <w:szCs w:val="24"/>
          <w:lang w:val="en-US"/>
        </w:rPr>
        <w:t>Inyathi</w:t>
      </w:r>
      <w:proofErr w:type="spellEnd"/>
      <w:r w:rsidRPr="00AC682B">
        <w:rPr>
          <w:rFonts w:ascii="Times New Roman" w:hAnsi="Times New Roman" w:cs="Times New Roman"/>
          <w:sz w:val="24"/>
          <w:szCs w:val="24"/>
          <w:lang w:val="en-US"/>
        </w:rPr>
        <w:t>.</w:t>
      </w:r>
    </w:p>
    <w:p w:rsidR="007F5CFC" w:rsidRPr="00AC682B" w:rsidRDefault="007F5CFC" w:rsidP="00AC682B">
      <w:pPr>
        <w:jc w:val="both"/>
        <w:rPr>
          <w:rFonts w:ascii="Times New Roman" w:hAnsi="Times New Roman" w:cs="Times New Roman"/>
          <w:sz w:val="24"/>
          <w:szCs w:val="24"/>
          <w:lang w:val="en-US"/>
        </w:rPr>
      </w:pPr>
    </w:p>
    <w:p w:rsidR="007F5CFC" w:rsidRPr="00AC682B" w:rsidRDefault="007F5CFC" w:rsidP="00AC682B">
      <w:pPr>
        <w:jc w:val="both"/>
        <w:rPr>
          <w:rFonts w:ascii="Times New Roman" w:hAnsi="Times New Roman" w:cs="Times New Roman"/>
          <w:sz w:val="24"/>
          <w:szCs w:val="24"/>
          <w:lang w:val="en-US"/>
        </w:rPr>
      </w:pPr>
    </w:p>
    <w:p w:rsidR="007F5CFC" w:rsidRPr="00AC682B" w:rsidRDefault="007F5CFC" w:rsidP="00AC682B">
      <w:pPr>
        <w:pStyle w:val="NoSpacing"/>
        <w:jc w:val="both"/>
        <w:rPr>
          <w:sz w:val="24"/>
          <w:szCs w:val="24"/>
          <w:lang w:val="en-US"/>
        </w:rPr>
      </w:pPr>
      <w:proofErr w:type="spellStart"/>
      <w:r w:rsidRPr="00AC682B">
        <w:rPr>
          <w:i/>
          <w:sz w:val="24"/>
          <w:szCs w:val="24"/>
          <w:lang w:val="en-US"/>
        </w:rPr>
        <w:t>Sengweni</w:t>
      </w:r>
      <w:proofErr w:type="spellEnd"/>
      <w:r w:rsidRPr="00AC682B">
        <w:rPr>
          <w:i/>
          <w:sz w:val="24"/>
          <w:szCs w:val="24"/>
          <w:lang w:val="en-US"/>
        </w:rPr>
        <w:t xml:space="preserve"> Legal Practice</w:t>
      </w:r>
      <w:r w:rsidRPr="00AC682B">
        <w:rPr>
          <w:sz w:val="24"/>
          <w:szCs w:val="24"/>
          <w:lang w:val="en-US"/>
        </w:rPr>
        <w:t>, applicant’s legal practitioners</w:t>
      </w:r>
    </w:p>
    <w:p w:rsidR="00AC682B" w:rsidRPr="00AC682B" w:rsidRDefault="00323E83" w:rsidP="00AC682B">
      <w:pPr>
        <w:pStyle w:val="NoSpacing"/>
        <w:jc w:val="both"/>
        <w:rPr>
          <w:sz w:val="24"/>
          <w:szCs w:val="24"/>
          <w:lang w:val="en-US"/>
        </w:rPr>
      </w:pPr>
      <w:proofErr w:type="spellStart"/>
      <w:r w:rsidRPr="00323E83">
        <w:rPr>
          <w:i/>
          <w:sz w:val="24"/>
          <w:szCs w:val="24"/>
          <w:lang w:val="en-US"/>
        </w:rPr>
        <w:t>Masawi</w:t>
      </w:r>
      <w:proofErr w:type="spellEnd"/>
      <w:r w:rsidRPr="00323E83">
        <w:rPr>
          <w:i/>
          <w:sz w:val="24"/>
          <w:szCs w:val="24"/>
          <w:lang w:val="en-US"/>
        </w:rPr>
        <w:t xml:space="preserve"> &amp; Partners,</w:t>
      </w:r>
      <w:r>
        <w:rPr>
          <w:sz w:val="24"/>
          <w:szCs w:val="24"/>
          <w:lang w:val="en-US"/>
        </w:rPr>
        <w:t xml:space="preserve"> </w:t>
      </w:r>
      <w:r w:rsidR="00AC682B" w:rsidRPr="00AC682B">
        <w:rPr>
          <w:sz w:val="24"/>
          <w:szCs w:val="24"/>
          <w:lang w:val="en-US"/>
        </w:rPr>
        <w:t>1</w:t>
      </w:r>
      <w:r w:rsidR="00AC682B" w:rsidRPr="00AC682B">
        <w:rPr>
          <w:sz w:val="24"/>
          <w:szCs w:val="24"/>
          <w:vertAlign w:val="superscript"/>
          <w:lang w:val="en-US"/>
        </w:rPr>
        <w:t>st</w:t>
      </w:r>
      <w:r>
        <w:rPr>
          <w:sz w:val="24"/>
          <w:szCs w:val="24"/>
          <w:lang w:val="en-US"/>
        </w:rPr>
        <w:t xml:space="preserve"> </w:t>
      </w:r>
      <w:r w:rsidR="00AC682B" w:rsidRPr="00AC682B">
        <w:rPr>
          <w:sz w:val="24"/>
          <w:szCs w:val="24"/>
          <w:lang w:val="en-US"/>
        </w:rPr>
        <w:t>respondents’ legal practitioners</w:t>
      </w:r>
    </w:p>
    <w:p w:rsidR="00AC682B" w:rsidRPr="00AC682B" w:rsidRDefault="00323E83" w:rsidP="00AC682B">
      <w:pPr>
        <w:pStyle w:val="NoSpacing"/>
        <w:jc w:val="both"/>
        <w:rPr>
          <w:sz w:val="24"/>
          <w:szCs w:val="24"/>
          <w:lang w:val="en-US"/>
        </w:rPr>
      </w:pPr>
      <w:r w:rsidRPr="00323E83">
        <w:rPr>
          <w:i/>
          <w:sz w:val="24"/>
          <w:szCs w:val="24"/>
          <w:lang w:val="en-US"/>
        </w:rPr>
        <w:t>Attorney General’s Office Civil Divi</w:t>
      </w:r>
      <w:r>
        <w:rPr>
          <w:i/>
          <w:sz w:val="24"/>
          <w:szCs w:val="24"/>
          <w:lang w:val="en-US"/>
        </w:rPr>
        <w:t>si</w:t>
      </w:r>
      <w:r w:rsidRPr="00323E83">
        <w:rPr>
          <w:i/>
          <w:sz w:val="24"/>
          <w:szCs w:val="24"/>
          <w:lang w:val="en-US"/>
        </w:rPr>
        <w:t>on</w:t>
      </w:r>
      <w:r>
        <w:rPr>
          <w:sz w:val="24"/>
          <w:szCs w:val="24"/>
          <w:lang w:val="en-US"/>
        </w:rPr>
        <w:t xml:space="preserve">, </w:t>
      </w:r>
      <w:r w:rsidR="00AC682B" w:rsidRPr="00AC682B">
        <w:rPr>
          <w:sz w:val="24"/>
          <w:szCs w:val="24"/>
          <w:lang w:val="en-US"/>
        </w:rPr>
        <w:t>3</w:t>
      </w:r>
      <w:r w:rsidR="00AC682B" w:rsidRPr="00AC682B">
        <w:rPr>
          <w:sz w:val="24"/>
          <w:szCs w:val="24"/>
          <w:vertAlign w:val="superscript"/>
          <w:lang w:val="en-US"/>
        </w:rPr>
        <w:t>rd</w:t>
      </w:r>
      <w:r w:rsidR="00AC682B" w:rsidRPr="00AC682B">
        <w:rPr>
          <w:sz w:val="24"/>
          <w:szCs w:val="24"/>
          <w:lang w:val="en-US"/>
        </w:rPr>
        <w:t xml:space="preserve"> &amp; 4</w:t>
      </w:r>
      <w:r w:rsidR="00AC682B" w:rsidRPr="00AC682B">
        <w:rPr>
          <w:sz w:val="24"/>
          <w:szCs w:val="24"/>
          <w:vertAlign w:val="superscript"/>
          <w:lang w:val="en-US"/>
        </w:rPr>
        <w:t>th</w:t>
      </w:r>
      <w:r w:rsidR="00AC682B" w:rsidRPr="00AC682B">
        <w:rPr>
          <w:sz w:val="24"/>
          <w:szCs w:val="24"/>
          <w:lang w:val="en-US"/>
        </w:rPr>
        <w:t xml:space="preserve"> respondents’ legal practitioners</w:t>
      </w:r>
    </w:p>
    <w:p w:rsidR="007F5CFC" w:rsidRPr="00AC682B" w:rsidRDefault="007F5CFC" w:rsidP="00AC682B">
      <w:pPr>
        <w:pStyle w:val="NoSpacing"/>
        <w:jc w:val="both"/>
        <w:rPr>
          <w:sz w:val="24"/>
          <w:szCs w:val="24"/>
          <w:lang w:val="en-US"/>
        </w:rPr>
      </w:pPr>
    </w:p>
    <w:p w:rsidR="00C6046B" w:rsidRPr="00AC682B" w:rsidRDefault="00C6046B" w:rsidP="00AC682B">
      <w:pPr>
        <w:ind w:left="720"/>
        <w:jc w:val="both"/>
        <w:rPr>
          <w:rFonts w:ascii="Times New Roman" w:hAnsi="Times New Roman" w:cs="Times New Roman"/>
          <w:sz w:val="24"/>
          <w:szCs w:val="24"/>
          <w:lang w:val="en-US"/>
        </w:rPr>
      </w:pPr>
    </w:p>
    <w:p w:rsidR="001242F0" w:rsidRPr="00AC682B" w:rsidRDefault="001242F0" w:rsidP="00AC682B">
      <w:pPr>
        <w:ind w:left="720"/>
        <w:jc w:val="both"/>
        <w:rPr>
          <w:rFonts w:ascii="Times New Roman" w:hAnsi="Times New Roman" w:cs="Times New Roman"/>
          <w:sz w:val="24"/>
          <w:szCs w:val="24"/>
          <w:lang w:val="en-US"/>
        </w:rPr>
      </w:pPr>
    </w:p>
    <w:sectPr w:rsidR="001242F0" w:rsidRPr="00AC682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258" w:rsidRDefault="006B2258" w:rsidP="00602C0D">
      <w:pPr>
        <w:spacing w:after="0" w:line="240" w:lineRule="auto"/>
      </w:pPr>
      <w:r>
        <w:separator/>
      </w:r>
    </w:p>
  </w:endnote>
  <w:endnote w:type="continuationSeparator" w:id="0">
    <w:p w:rsidR="006B2258" w:rsidRDefault="006B2258" w:rsidP="00602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258" w:rsidRDefault="006B2258" w:rsidP="00602C0D">
      <w:pPr>
        <w:spacing w:after="0" w:line="240" w:lineRule="auto"/>
      </w:pPr>
      <w:r>
        <w:separator/>
      </w:r>
    </w:p>
  </w:footnote>
  <w:footnote w:type="continuationSeparator" w:id="0">
    <w:p w:rsidR="006B2258" w:rsidRDefault="006B2258" w:rsidP="00602C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336755"/>
      <w:docPartObj>
        <w:docPartGallery w:val="Page Numbers (Top of Page)"/>
        <w:docPartUnique/>
      </w:docPartObj>
    </w:sdtPr>
    <w:sdtEndPr>
      <w:rPr>
        <w:noProof/>
      </w:rPr>
    </w:sdtEndPr>
    <w:sdtContent>
      <w:p w:rsidR="00602C0D" w:rsidRDefault="00602C0D">
        <w:pPr>
          <w:pStyle w:val="Header"/>
          <w:jc w:val="right"/>
          <w:rPr>
            <w:noProof/>
          </w:rPr>
        </w:pPr>
        <w:r>
          <w:fldChar w:fldCharType="begin"/>
        </w:r>
        <w:r>
          <w:instrText xml:space="preserve"> PAGE   \* MERGEFORMAT </w:instrText>
        </w:r>
        <w:r>
          <w:fldChar w:fldCharType="separate"/>
        </w:r>
        <w:r w:rsidR="001C3417">
          <w:rPr>
            <w:noProof/>
          </w:rPr>
          <w:t>9</w:t>
        </w:r>
        <w:r>
          <w:rPr>
            <w:noProof/>
          </w:rPr>
          <w:fldChar w:fldCharType="end"/>
        </w:r>
      </w:p>
      <w:p w:rsidR="00602C0D" w:rsidRDefault="00392436">
        <w:pPr>
          <w:pStyle w:val="Header"/>
          <w:jc w:val="right"/>
          <w:rPr>
            <w:noProof/>
          </w:rPr>
        </w:pPr>
        <w:r>
          <w:rPr>
            <w:noProof/>
          </w:rPr>
          <w:t>HB 63</w:t>
        </w:r>
        <w:r w:rsidR="00602C0D">
          <w:rPr>
            <w:noProof/>
          </w:rPr>
          <w:t>/23</w:t>
        </w:r>
      </w:p>
      <w:p w:rsidR="00602C0D" w:rsidRDefault="00602C0D">
        <w:pPr>
          <w:pStyle w:val="Header"/>
          <w:jc w:val="right"/>
        </w:pPr>
        <w:r>
          <w:rPr>
            <w:noProof/>
          </w:rPr>
          <w:t>HC 840/22</w:t>
        </w:r>
      </w:p>
    </w:sdtContent>
  </w:sdt>
  <w:p w:rsidR="00602C0D" w:rsidRDefault="00602C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E226D"/>
    <w:multiLevelType w:val="hybridMultilevel"/>
    <w:tmpl w:val="7884C254"/>
    <w:lvl w:ilvl="0" w:tplc="9FD8A32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58A3CDA"/>
    <w:multiLevelType w:val="hybridMultilevel"/>
    <w:tmpl w:val="3A9494D8"/>
    <w:lvl w:ilvl="0" w:tplc="3A9852CE">
      <w:start w:val="1"/>
      <w:numFmt w:val="lowerLetter"/>
      <w:lvlText w:val="(%1)"/>
      <w:lvlJc w:val="left"/>
      <w:pPr>
        <w:ind w:left="1440" w:hanging="360"/>
      </w:pPr>
      <w:rPr>
        <w:rFonts w:hint="default"/>
      </w:rPr>
    </w:lvl>
    <w:lvl w:ilvl="1" w:tplc="30090019">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nsid w:val="14E54849"/>
    <w:multiLevelType w:val="hybridMultilevel"/>
    <w:tmpl w:val="5EF2FAB2"/>
    <w:lvl w:ilvl="0" w:tplc="636C91F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657A4D1F"/>
    <w:multiLevelType w:val="hybridMultilevel"/>
    <w:tmpl w:val="629E9FF8"/>
    <w:lvl w:ilvl="0" w:tplc="E4ECD67E">
      <w:start w:val="1"/>
      <w:numFmt w:val="decimal"/>
      <w:lvlText w:val="%1."/>
      <w:lvlJc w:val="left"/>
      <w:pPr>
        <w:ind w:left="1800" w:hanging="360"/>
      </w:pPr>
      <w:rPr>
        <w:rFonts w:hint="default"/>
      </w:rPr>
    </w:lvl>
    <w:lvl w:ilvl="1" w:tplc="30090019">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nsid w:val="6A3C443A"/>
    <w:multiLevelType w:val="hybridMultilevel"/>
    <w:tmpl w:val="57AE263C"/>
    <w:lvl w:ilvl="0" w:tplc="165AD3A4">
      <w:start w:val="1"/>
      <w:numFmt w:val="decimal"/>
      <w:lvlText w:val="%1."/>
      <w:lvlJc w:val="left"/>
      <w:pPr>
        <w:ind w:left="1800" w:hanging="360"/>
      </w:pPr>
      <w:rPr>
        <w:rFonts w:ascii="Times New Roman" w:eastAsiaTheme="minorHAnsi" w:hAnsi="Times New Roman" w:cs="Times New Roman"/>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nsid w:val="74B87836"/>
    <w:multiLevelType w:val="hybridMultilevel"/>
    <w:tmpl w:val="AE8E29C6"/>
    <w:lvl w:ilvl="0" w:tplc="3A961E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7D184E39"/>
    <w:multiLevelType w:val="hybridMultilevel"/>
    <w:tmpl w:val="B1301508"/>
    <w:lvl w:ilvl="0" w:tplc="440A9C1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5"/>
  </w:num>
  <w:num w:numId="2">
    <w:abstractNumId w:val="0"/>
  </w:num>
  <w:num w:numId="3">
    <w:abstractNumId w:val="1"/>
  </w:num>
  <w:num w:numId="4">
    <w:abstractNumId w:val="6"/>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547"/>
    <w:rsid w:val="000D4A13"/>
    <w:rsid w:val="001242F0"/>
    <w:rsid w:val="00134B91"/>
    <w:rsid w:val="001423D8"/>
    <w:rsid w:val="001A5D0D"/>
    <w:rsid w:val="001C3417"/>
    <w:rsid w:val="001D61D0"/>
    <w:rsid w:val="00263E78"/>
    <w:rsid w:val="002B1FB1"/>
    <w:rsid w:val="002E38AE"/>
    <w:rsid w:val="00323E83"/>
    <w:rsid w:val="00330B3B"/>
    <w:rsid w:val="00392436"/>
    <w:rsid w:val="00395727"/>
    <w:rsid w:val="00397F70"/>
    <w:rsid w:val="003A73CE"/>
    <w:rsid w:val="004227A2"/>
    <w:rsid w:val="004229E1"/>
    <w:rsid w:val="004341EC"/>
    <w:rsid w:val="00455611"/>
    <w:rsid w:val="00495923"/>
    <w:rsid w:val="005053E4"/>
    <w:rsid w:val="00515903"/>
    <w:rsid w:val="00566D35"/>
    <w:rsid w:val="005A14DF"/>
    <w:rsid w:val="005F623D"/>
    <w:rsid w:val="00602C0D"/>
    <w:rsid w:val="00642951"/>
    <w:rsid w:val="006712BF"/>
    <w:rsid w:val="00687F99"/>
    <w:rsid w:val="00693A15"/>
    <w:rsid w:val="006B1832"/>
    <w:rsid w:val="006B2258"/>
    <w:rsid w:val="0075273C"/>
    <w:rsid w:val="0077637E"/>
    <w:rsid w:val="007F5CFC"/>
    <w:rsid w:val="00804F25"/>
    <w:rsid w:val="008A7926"/>
    <w:rsid w:val="008F1547"/>
    <w:rsid w:val="009855A9"/>
    <w:rsid w:val="009C45A6"/>
    <w:rsid w:val="00A248E5"/>
    <w:rsid w:val="00AC682B"/>
    <w:rsid w:val="00AF7CA6"/>
    <w:rsid w:val="00B346D5"/>
    <w:rsid w:val="00B56AC3"/>
    <w:rsid w:val="00B73C19"/>
    <w:rsid w:val="00C11569"/>
    <w:rsid w:val="00C4082D"/>
    <w:rsid w:val="00C41816"/>
    <w:rsid w:val="00C6046B"/>
    <w:rsid w:val="00C97672"/>
    <w:rsid w:val="00CF6AAA"/>
    <w:rsid w:val="00D52D57"/>
    <w:rsid w:val="00D601BC"/>
    <w:rsid w:val="00D71487"/>
    <w:rsid w:val="00D7201C"/>
    <w:rsid w:val="00DD0B76"/>
    <w:rsid w:val="00DD4B1E"/>
    <w:rsid w:val="00DE31B7"/>
    <w:rsid w:val="00E265A6"/>
    <w:rsid w:val="00EB6274"/>
    <w:rsid w:val="00F722FA"/>
    <w:rsid w:val="00FB5F3D"/>
    <w:rsid w:val="00FD779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605811-8B80-48E3-809B-AB5E5A3D3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547"/>
    <w:pPr>
      <w:spacing w:line="360" w:lineRule="auto"/>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1547"/>
    <w:pPr>
      <w:spacing w:after="0" w:line="240" w:lineRule="auto"/>
    </w:pPr>
    <w:rPr>
      <w:sz w:val="28"/>
    </w:rPr>
  </w:style>
  <w:style w:type="paragraph" w:styleId="ListParagraph">
    <w:name w:val="List Paragraph"/>
    <w:basedOn w:val="Normal"/>
    <w:uiPriority w:val="34"/>
    <w:qFormat/>
    <w:rsid w:val="001242F0"/>
    <w:pPr>
      <w:ind w:left="720"/>
      <w:contextualSpacing/>
    </w:pPr>
  </w:style>
  <w:style w:type="paragraph" w:styleId="Header">
    <w:name w:val="header"/>
    <w:basedOn w:val="Normal"/>
    <w:link w:val="HeaderChar"/>
    <w:uiPriority w:val="99"/>
    <w:unhideWhenUsed/>
    <w:rsid w:val="00602C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2C0D"/>
    <w:rPr>
      <w:sz w:val="28"/>
    </w:rPr>
  </w:style>
  <w:style w:type="paragraph" w:styleId="Footer">
    <w:name w:val="footer"/>
    <w:basedOn w:val="Normal"/>
    <w:link w:val="FooterChar"/>
    <w:uiPriority w:val="99"/>
    <w:unhideWhenUsed/>
    <w:rsid w:val="00602C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2C0D"/>
    <w:rPr>
      <w:sz w:val="28"/>
    </w:rPr>
  </w:style>
  <w:style w:type="paragraph" w:styleId="BalloonText">
    <w:name w:val="Balloon Text"/>
    <w:basedOn w:val="Normal"/>
    <w:link w:val="BalloonTextChar"/>
    <w:uiPriority w:val="99"/>
    <w:semiHidden/>
    <w:unhideWhenUsed/>
    <w:rsid w:val="00AC68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8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TotalTime>
  <Pages>9</Pages>
  <Words>2628</Words>
  <Characters>14983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40</cp:revision>
  <cp:lastPrinted>2023-04-05T12:40:00Z</cp:lastPrinted>
  <dcterms:created xsi:type="dcterms:W3CDTF">2023-04-03T12:09:00Z</dcterms:created>
  <dcterms:modified xsi:type="dcterms:W3CDTF">2023-04-14T10:48:00Z</dcterms:modified>
</cp:coreProperties>
</file>