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07" w:rsidRDefault="009F3907" w:rsidP="00B11E78">
      <w:pPr>
        <w:pStyle w:val="NoSpacing"/>
        <w:jc w:val="both"/>
        <w:rPr>
          <w:rFonts w:ascii="Times New Roman" w:hAnsi="Times New Roman" w:cs="Times New Roman"/>
          <w:b/>
          <w:szCs w:val="24"/>
        </w:rPr>
      </w:pPr>
      <w:r>
        <w:rPr>
          <w:rFonts w:ascii="Times New Roman" w:hAnsi="Times New Roman" w:cs="Times New Roman"/>
          <w:b/>
          <w:szCs w:val="24"/>
        </w:rPr>
        <w:t>ISMAIL MOOSA LUNAT</w:t>
      </w:r>
      <w:r>
        <w:rPr>
          <w:rFonts w:ascii="Times New Roman" w:hAnsi="Times New Roman" w:cs="Times New Roman"/>
          <w:b/>
          <w:szCs w:val="24"/>
        </w:rPr>
        <w:tab/>
      </w:r>
    </w:p>
    <w:p w:rsidR="009F3907" w:rsidRDefault="009F3907" w:rsidP="00B11E78">
      <w:pPr>
        <w:pStyle w:val="NoSpacing"/>
        <w:jc w:val="both"/>
        <w:rPr>
          <w:rFonts w:ascii="Times New Roman" w:hAnsi="Times New Roman" w:cs="Times New Roman"/>
          <w:b/>
          <w:szCs w:val="24"/>
        </w:rPr>
      </w:pPr>
    </w:p>
    <w:p w:rsidR="009F3907" w:rsidRDefault="009F3907" w:rsidP="00B11E78">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9F3907" w:rsidRDefault="009F3907" w:rsidP="00B11E78">
      <w:pPr>
        <w:pStyle w:val="NoSpacing"/>
        <w:jc w:val="both"/>
        <w:rPr>
          <w:rFonts w:ascii="Times New Roman" w:hAnsi="Times New Roman" w:cs="Times New Roman"/>
          <w:b/>
          <w:szCs w:val="24"/>
        </w:rPr>
      </w:pPr>
    </w:p>
    <w:p w:rsidR="009F3907" w:rsidRDefault="009F3907" w:rsidP="00B11E78">
      <w:pPr>
        <w:pStyle w:val="NoSpacing"/>
        <w:jc w:val="both"/>
        <w:rPr>
          <w:rFonts w:ascii="Times New Roman" w:hAnsi="Times New Roman" w:cs="Times New Roman"/>
          <w:b/>
          <w:szCs w:val="24"/>
        </w:rPr>
      </w:pPr>
      <w:r>
        <w:rPr>
          <w:rFonts w:ascii="Times New Roman" w:hAnsi="Times New Roman" w:cs="Times New Roman"/>
          <w:b/>
          <w:szCs w:val="24"/>
        </w:rPr>
        <w:t>MOHAMED ZAKARIYA PATEL</w:t>
      </w:r>
    </w:p>
    <w:p w:rsidR="009F3907" w:rsidRDefault="009F3907" w:rsidP="00B11E78">
      <w:pPr>
        <w:pStyle w:val="NoSpacing"/>
        <w:jc w:val="both"/>
        <w:rPr>
          <w:rFonts w:ascii="Times New Roman" w:hAnsi="Times New Roman" w:cs="Times New Roman"/>
          <w:b/>
          <w:szCs w:val="24"/>
        </w:rPr>
      </w:pPr>
    </w:p>
    <w:p w:rsidR="009F3907" w:rsidRDefault="009F3907" w:rsidP="00B11E78">
      <w:pPr>
        <w:pStyle w:val="NoSpacing"/>
        <w:jc w:val="both"/>
        <w:rPr>
          <w:rFonts w:ascii="Times New Roman" w:hAnsi="Times New Roman" w:cs="Times New Roman"/>
          <w:b/>
          <w:szCs w:val="24"/>
        </w:rPr>
      </w:pPr>
      <w:r>
        <w:rPr>
          <w:rFonts w:ascii="Times New Roman" w:hAnsi="Times New Roman" w:cs="Times New Roman"/>
          <w:b/>
          <w:szCs w:val="24"/>
        </w:rPr>
        <w:t>AND</w:t>
      </w:r>
    </w:p>
    <w:p w:rsidR="009F3907" w:rsidRDefault="009F3907" w:rsidP="00B11E78">
      <w:pPr>
        <w:pStyle w:val="NoSpacing"/>
        <w:jc w:val="both"/>
        <w:rPr>
          <w:rFonts w:ascii="Times New Roman" w:hAnsi="Times New Roman" w:cs="Times New Roman"/>
          <w:b/>
          <w:szCs w:val="24"/>
        </w:rPr>
      </w:pPr>
    </w:p>
    <w:p w:rsidR="009F3907" w:rsidRDefault="009F3907" w:rsidP="00B11E78">
      <w:pPr>
        <w:pStyle w:val="NoSpacing"/>
        <w:jc w:val="both"/>
        <w:rPr>
          <w:rFonts w:ascii="Times New Roman" w:hAnsi="Times New Roman" w:cs="Times New Roman"/>
          <w:b/>
          <w:szCs w:val="24"/>
        </w:rPr>
      </w:pPr>
      <w:r>
        <w:rPr>
          <w:rFonts w:ascii="Times New Roman" w:hAnsi="Times New Roman" w:cs="Times New Roman"/>
          <w:b/>
          <w:szCs w:val="24"/>
        </w:rPr>
        <w:t>THE DEPUTY SHERIFF, BULAWAYO, NO</w:t>
      </w:r>
    </w:p>
    <w:p w:rsidR="009F3907" w:rsidRDefault="009F3907" w:rsidP="00B11E78">
      <w:pPr>
        <w:pStyle w:val="NoSpacing"/>
        <w:jc w:val="both"/>
        <w:rPr>
          <w:rFonts w:ascii="Times New Roman" w:hAnsi="Times New Roman" w:cs="Times New Roman"/>
          <w:szCs w:val="24"/>
        </w:rPr>
      </w:pPr>
    </w:p>
    <w:p w:rsidR="009F3907" w:rsidRDefault="009F3907" w:rsidP="00B11E78">
      <w:pPr>
        <w:pStyle w:val="NoSpacing"/>
        <w:jc w:val="both"/>
        <w:rPr>
          <w:rFonts w:ascii="Times New Roman" w:hAnsi="Times New Roman" w:cs="Times New Roman"/>
          <w:szCs w:val="24"/>
        </w:rPr>
      </w:pPr>
    </w:p>
    <w:p w:rsidR="009F3907" w:rsidRDefault="009F3907" w:rsidP="00B11E78">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9F3907" w:rsidRDefault="009F3907" w:rsidP="00B11E78">
      <w:pPr>
        <w:pStyle w:val="NoSpacing"/>
        <w:jc w:val="both"/>
        <w:rPr>
          <w:rFonts w:ascii="Times New Roman" w:hAnsi="Times New Roman" w:cs="Times New Roman"/>
          <w:szCs w:val="24"/>
        </w:rPr>
      </w:pPr>
      <w:r>
        <w:rPr>
          <w:rFonts w:ascii="Times New Roman" w:hAnsi="Times New Roman" w:cs="Times New Roman"/>
          <w:szCs w:val="24"/>
        </w:rPr>
        <w:t>MAKONESE J</w:t>
      </w:r>
    </w:p>
    <w:p w:rsidR="009F3907" w:rsidRDefault="009F3907" w:rsidP="00B11E78">
      <w:pPr>
        <w:pStyle w:val="NoSpacing"/>
        <w:jc w:val="both"/>
        <w:rPr>
          <w:rFonts w:ascii="Times New Roman" w:hAnsi="Times New Roman" w:cs="Times New Roman"/>
          <w:szCs w:val="24"/>
        </w:rPr>
      </w:pPr>
      <w:r>
        <w:rPr>
          <w:rFonts w:ascii="Times New Roman" w:hAnsi="Times New Roman" w:cs="Times New Roman"/>
          <w:szCs w:val="24"/>
        </w:rPr>
        <w:t>BULAWAYO 27 MARCH 2020</w:t>
      </w:r>
      <w:r w:rsidR="00601B96">
        <w:rPr>
          <w:rFonts w:ascii="Times New Roman" w:hAnsi="Times New Roman" w:cs="Times New Roman"/>
          <w:szCs w:val="24"/>
        </w:rPr>
        <w:t xml:space="preserve"> &amp; 28</w:t>
      </w:r>
      <w:r w:rsidR="005F2F1E">
        <w:rPr>
          <w:rFonts w:ascii="Times New Roman" w:hAnsi="Times New Roman" w:cs="Times New Roman"/>
          <w:szCs w:val="24"/>
        </w:rPr>
        <w:t xml:space="preserve"> MAY 2020</w:t>
      </w:r>
    </w:p>
    <w:p w:rsidR="009F3907" w:rsidRDefault="009F3907" w:rsidP="00B11E78">
      <w:pPr>
        <w:pStyle w:val="NoSpacing"/>
        <w:jc w:val="both"/>
        <w:rPr>
          <w:rFonts w:ascii="Times New Roman" w:hAnsi="Times New Roman" w:cs="Times New Roman"/>
          <w:szCs w:val="24"/>
        </w:rPr>
      </w:pPr>
    </w:p>
    <w:p w:rsidR="009F3907" w:rsidRDefault="009F3907" w:rsidP="00B11E78">
      <w:pPr>
        <w:pStyle w:val="NoSpacing"/>
        <w:jc w:val="both"/>
        <w:rPr>
          <w:rFonts w:ascii="Times New Roman" w:hAnsi="Times New Roman" w:cs="Times New Roman"/>
          <w:szCs w:val="24"/>
        </w:rPr>
      </w:pPr>
    </w:p>
    <w:p w:rsidR="009F3907" w:rsidRDefault="009F3907" w:rsidP="00B11E78">
      <w:pPr>
        <w:pStyle w:val="NoSpacing"/>
        <w:jc w:val="both"/>
        <w:rPr>
          <w:rFonts w:ascii="Times New Roman" w:hAnsi="Times New Roman" w:cs="Times New Roman"/>
          <w:b/>
          <w:szCs w:val="24"/>
        </w:rPr>
      </w:pPr>
      <w:r>
        <w:rPr>
          <w:rFonts w:ascii="Times New Roman" w:hAnsi="Times New Roman" w:cs="Times New Roman"/>
          <w:b/>
          <w:szCs w:val="24"/>
        </w:rPr>
        <w:t>Urgent Chamber Application</w:t>
      </w:r>
    </w:p>
    <w:p w:rsidR="009F3907" w:rsidRDefault="009F3907" w:rsidP="00B11E78">
      <w:pPr>
        <w:pStyle w:val="NoSpacing"/>
        <w:jc w:val="both"/>
        <w:rPr>
          <w:rFonts w:ascii="Times New Roman" w:hAnsi="Times New Roman" w:cs="Times New Roman"/>
          <w:b/>
          <w:szCs w:val="24"/>
        </w:rPr>
      </w:pPr>
    </w:p>
    <w:p w:rsidR="009F3907" w:rsidRDefault="009F3907" w:rsidP="00B11E78">
      <w:pPr>
        <w:pStyle w:val="NoSpacing"/>
        <w:jc w:val="both"/>
        <w:rPr>
          <w:rFonts w:ascii="Times New Roman" w:hAnsi="Times New Roman" w:cs="Times New Roman"/>
          <w:b/>
          <w:szCs w:val="24"/>
        </w:rPr>
      </w:pPr>
    </w:p>
    <w:p w:rsidR="009F3907" w:rsidRPr="00D3415D" w:rsidRDefault="009F3907" w:rsidP="00B11E78">
      <w:pPr>
        <w:pStyle w:val="NoSpacing"/>
        <w:jc w:val="both"/>
        <w:rPr>
          <w:rFonts w:ascii="Times New Roman" w:hAnsi="Times New Roman" w:cs="Times New Roman"/>
          <w:szCs w:val="24"/>
        </w:rPr>
      </w:pPr>
      <w:r>
        <w:rPr>
          <w:rFonts w:ascii="Times New Roman" w:hAnsi="Times New Roman" w:cs="Times New Roman"/>
          <w:i/>
          <w:szCs w:val="24"/>
        </w:rPr>
        <w:t xml:space="preserve">N </w:t>
      </w:r>
      <w:proofErr w:type="spellStart"/>
      <w:r>
        <w:rPr>
          <w:rFonts w:ascii="Times New Roman" w:hAnsi="Times New Roman" w:cs="Times New Roman"/>
          <w:i/>
          <w:szCs w:val="24"/>
        </w:rPr>
        <w:t>Sithole</w:t>
      </w:r>
      <w:proofErr w:type="spellEnd"/>
      <w:r>
        <w:rPr>
          <w:rFonts w:ascii="Times New Roman" w:hAnsi="Times New Roman" w:cs="Times New Roman"/>
          <w:i/>
          <w:szCs w:val="24"/>
        </w:rPr>
        <w:t xml:space="preserve">, </w:t>
      </w:r>
      <w:r w:rsidRPr="00D3415D">
        <w:rPr>
          <w:rFonts w:ascii="Times New Roman" w:hAnsi="Times New Roman" w:cs="Times New Roman"/>
          <w:szCs w:val="24"/>
        </w:rPr>
        <w:t>for the applicant</w:t>
      </w:r>
    </w:p>
    <w:p w:rsidR="009F3907" w:rsidRPr="00D3415D" w:rsidRDefault="009F3907" w:rsidP="00B11E78">
      <w:pPr>
        <w:pStyle w:val="NoSpacing"/>
        <w:jc w:val="both"/>
        <w:rPr>
          <w:rFonts w:ascii="Times New Roman" w:hAnsi="Times New Roman" w:cs="Times New Roman"/>
          <w:szCs w:val="24"/>
        </w:rPr>
      </w:pPr>
      <w:r w:rsidRPr="009F3907">
        <w:rPr>
          <w:rFonts w:ascii="Times New Roman" w:hAnsi="Times New Roman" w:cs="Times New Roman"/>
          <w:i/>
          <w:szCs w:val="24"/>
        </w:rPr>
        <w:t xml:space="preserve"> E R </w:t>
      </w:r>
      <w:proofErr w:type="spellStart"/>
      <w:r w:rsidRPr="009F3907">
        <w:rPr>
          <w:rFonts w:ascii="Times New Roman" w:hAnsi="Times New Roman" w:cs="Times New Roman"/>
          <w:i/>
          <w:szCs w:val="24"/>
        </w:rPr>
        <w:t>Sam</w:t>
      </w:r>
      <w:r w:rsidR="003A6593">
        <w:rPr>
          <w:rFonts w:ascii="Times New Roman" w:hAnsi="Times New Roman" w:cs="Times New Roman"/>
          <w:i/>
          <w:szCs w:val="24"/>
        </w:rPr>
        <w:t>u</w:t>
      </w:r>
      <w:r w:rsidRPr="009F3907">
        <w:rPr>
          <w:rFonts w:ascii="Times New Roman" w:hAnsi="Times New Roman" w:cs="Times New Roman"/>
          <w:i/>
          <w:szCs w:val="24"/>
        </w:rPr>
        <w:t>kange</w:t>
      </w:r>
      <w:proofErr w:type="spellEnd"/>
      <w:r w:rsidRPr="009F3907">
        <w:rPr>
          <w:rFonts w:ascii="Times New Roman" w:hAnsi="Times New Roman" w:cs="Times New Roman"/>
          <w:i/>
          <w:szCs w:val="24"/>
        </w:rPr>
        <w:t xml:space="preserve"> with T R Round</w:t>
      </w:r>
      <w:r>
        <w:rPr>
          <w:rFonts w:ascii="Times New Roman" w:hAnsi="Times New Roman" w:cs="Times New Roman"/>
          <w:szCs w:val="24"/>
        </w:rPr>
        <w:t>, for the 1</w:t>
      </w:r>
      <w:r w:rsidRPr="009F3907">
        <w:rPr>
          <w:rFonts w:ascii="Times New Roman" w:hAnsi="Times New Roman" w:cs="Times New Roman"/>
          <w:szCs w:val="24"/>
          <w:vertAlign w:val="superscript"/>
        </w:rPr>
        <w:t>st</w:t>
      </w:r>
      <w:r>
        <w:rPr>
          <w:rFonts w:ascii="Times New Roman" w:hAnsi="Times New Roman" w:cs="Times New Roman"/>
          <w:szCs w:val="24"/>
        </w:rPr>
        <w:t xml:space="preserve"> respondent</w:t>
      </w:r>
    </w:p>
    <w:p w:rsidR="009F3907" w:rsidRDefault="009F3907" w:rsidP="00B11E78">
      <w:pPr>
        <w:spacing w:line="360" w:lineRule="auto"/>
        <w:jc w:val="both"/>
        <w:rPr>
          <w:rFonts w:ascii="Times New Roman" w:hAnsi="Times New Roman" w:cs="Times New Roman"/>
          <w:sz w:val="24"/>
          <w:szCs w:val="24"/>
        </w:rPr>
      </w:pPr>
    </w:p>
    <w:p w:rsidR="001D08C3" w:rsidRDefault="009F3907" w:rsidP="00B11E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On 24</w:t>
      </w:r>
      <w:r w:rsidRPr="009F390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2020, the applicant filed a Chamber Application seeking the following relief:-</w:t>
      </w:r>
    </w:p>
    <w:p w:rsidR="009F3907" w:rsidRPr="003A6593" w:rsidRDefault="009F3907" w:rsidP="00B11E78">
      <w:pPr>
        <w:spacing w:line="360" w:lineRule="auto"/>
        <w:ind w:firstLine="720"/>
        <w:jc w:val="both"/>
        <w:rPr>
          <w:rFonts w:ascii="Times New Roman" w:hAnsi="Times New Roman" w:cs="Times New Roman"/>
          <w:b/>
          <w:sz w:val="24"/>
          <w:szCs w:val="24"/>
        </w:rPr>
      </w:pPr>
      <w:r w:rsidRPr="003A6593">
        <w:rPr>
          <w:rFonts w:ascii="Times New Roman" w:hAnsi="Times New Roman" w:cs="Times New Roman"/>
          <w:b/>
          <w:sz w:val="24"/>
          <w:szCs w:val="24"/>
        </w:rPr>
        <w:t>“INTERIM RELIEF SOUGHT</w:t>
      </w:r>
    </w:p>
    <w:p w:rsidR="009F3907" w:rsidRDefault="009F3907" w:rsidP="00B11E7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Pending the return date, 2</w:t>
      </w:r>
      <w:r w:rsidRPr="009F390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interdicted from disposing of applicant’s assets taken in execution of the judgment in HC 196/19 by sale or otherwise.</w:t>
      </w:r>
    </w:p>
    <w:p w:rsidR="009F3907" w:rsidRPr="00B11E78" w:rsidRDefault="009F3907" w:rsidP="00B11E78">
      <w:pPr>
        <w:spacing w:line="360" w:lineRule="auto"/>
        <w:ind w:left="720"/>
        <w:jc w:val="both"/>
        <w:rPr>
          <w:rFonts w:ascii="Times New Roman" w:hAnsi="Times New Roman" w:cs="Times New Roman"/>
          <w:b/>
          <w:sz w:val="24"/>
          <w:szCs w:val="24"/>
        </w:rPr>
      </w:pPr>
      <w:r w:rsidRPr="00B11E78">
        <w:rPr>
          <w:rFonts w:ascii="Times New Roman" w:hAnsi="Times New Roman" w:cs="Times New Roman"/>
          <w:b/>
          <w:sz w:val="24"/>
          <w:szCs w:val="24"/>
        </w:rPr>
        <w:t>TERMS OF FINAL ORDER SOUGHT</w:t>
      </w:r>
    </w:p>
    <w:p w:rsidR="009F3907" w:rsidRDefault="009F3907" w:rsidP="00B11E7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it be declared that </w:t>
      </w:r>
      <w:r w:rsidR="0053272D">
        <w:rPr>
          <w:rFonts w:ascii="Times New Roman" w:hAnsi="Times New Roman" w:cs="Times New Roman"/>
          <w:sz w:val="24"/>
          <w:szCs w:val="24"/>
        </w:rPr>
        <w:t>the debt owned by the applicant to 1</w:t>
      </w:r>
      <w:r w:rsidR="0053272D" w:rsidRPr="0053272D">
        <w:rPr>
          <w:rFonts w:ascii="Times New Roman" w:hAnsi="Times New Roman" w:cs="Times New Roman"/>
          <w:sz w:val="24"/>
          <w:szCs w:val="24"/>
          <w:vertAlign w:val="superscript"/>
        </w:rPr>
        <w:t>st</w:t>
      </w:r>
      <w:r w:rsidR="0053272D">
        <w:rPr>
          <w:rFonts w:ascii="Times New Roman" w:hAnsi="Times New Roman" w:cs="Times New Roman"/>
          <w:sz w:val="24"/>
          <w:szCs w:val="24"/>
        </w:rPr>
        <w:t xml:space="preserve"> respondent denominated in United States dollars being USD 384 177.00 (as represented by the acknowledgment of debt signed by the applicant on 11</w:t>
      </w:r>
      <w:r w:rsidR="0053272D" w:rsidRPr="0053272D">
        <w:rPr>
          <w:rFonts w:ascii="Times New Roman" w:hAnsi="Times New Roman" w:cs="Times New Roman"/>
          <w:sz w:val="24"/>
          <w:szCs w:val="24"/>
          <w:vertAlign w:val="superscript"/>
        </w:rPr>
        <w:t>th</w:t>
      </w:r>
      <w:r w:rsidR="0053272D">
        <w:rPr>
          <w:rFonts w:ascii="Times New Roman" w:hAnsi="Times New Roman" w:cs="Times New Roman"/>
          <w:sz w:val="24"/>
          <w:szCs w:val="24"/>
        </w:rPr>
        <w:t xml:space="preserve"> January 2019) is valued in RTGS$ on a one to one rate by operation of law as per section 4(1) (d) of Statutory Instrument No. 33 of 2019 and section 22 (</w:t>
      </w:r>
      <w:r w:rsidR="00685A75">
        <w:rPr>
          <w:rFonts w:ascii="Times New Roman" w:hAnsi="Times New Roman" w:cs="Times New Roman"/>
          <w:sz w:val="24"/>
          <w:szCs w:val="24"/>
        </w:rPr>
        <w:t>1) (d) of the Finance Act No.</w:t>
      </w:r>
      <w:r w:rsidR="0053272D">
        <w:rPr>
          <w:rFonts w:ascii="Times New Roman" w:hAnsi="Times New Roman" w:cs="Times New Roman"/>
          <w:sz w:val="24"/>
          <w:szCs w:val="24"/>
        </w:rPr>
        <w:t xml:space="preserve"> 2 of 2019.</w:t>
      </w:r>
    </w:p>
    <w:p w:rsidR="0053272D" w:rsidRDefault="0053272D" w:rsidP="00B11E7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That it be declared that the payment of the sum of RTGS</w:t>
      </w:r>
      <w:r w:rsidR="00685A75">
        <w:rPr>
          <w:rFonts w:ascii="Times New Roman" w:hAnsi="Times New Roman" w:cs="Times New Roman"/>
          <w:sz w:val="24"/>
          <w:szCs w:val="24"/>
        </w:rPr>
        <w:t xml:space="preserve"> </w:t>
      </w:r>
      <w:r>
        <w:rPr>
          <w:rFonts w:ascii="Times New Roman" w:hAnsi="Times New Roman" w:cs="Times New Roman"/>
          <w:sz w:val="24"/>
          <w:szCs w:val="24"/>
        </w:rPr>
        <w:t>$384 177 by the applicant through his attorneys of record to 1</w:t>
      </w:r>
      <w:r w:rsidRPr="005327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attorneys fully settles the applicant’s indebtedness to 1</w:t>
      </w:r>
      <w:r w:rsidRPr="005327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accordance with section 22 </w:t>
      </w:r>
      <w:r w:rsidR="00685A75">
        <w:rPr>
          <w:rFonts w:ascii="Times New Roman" w:hAnsi="Times New Roman" w:cs="Times New Roman"/>
          <w:sz w:val="24"/>
          <w:szCs w:val="24"/>
        </w:rPr>
        <w:t xml:space="preserve">(1) (d) of the Finance Act No. </w:t>
      </w:r>
      <w:r>
        <w:rPr>
          <w:rFonts w:ascii="Times New Roman" w:hAnsi="Times New Roman" w:cs="Times New Roman"/>
          <w:sz w:val="24"/>
          <w:szCs w:val="24"/>
        </w:rPr>
        <w:t>2 of 2019.</w:t>
      </w:r>
    </w:p>
    <w:p w:rsidR="003F67B1" w:rsidRDefault="0053272D" w:rsidP="00B11E7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It be and is hereby declared tha</w:t>
      </w:r>
      <w:r w:rsidR="00685A75">
        <w:rPr>
          <w:rFonts w:ascii="Times New Roman" w:hAnsi="Times New Roman" w:cs="Times New Roman"/>
          <w:sz w:val="24"/>
          <w:szCs w:val="24"/>
        </w:rPr>
        <w:t>t the High Court judgment issued</w:t>
      </w:r>
      <w:r>
        <w:rPr>
          <w:rFonts w:ascii="Times New Roman" w:hAnsi="Times New Roman" w:cs="Times New Roman"/>
          <w:sz w:val="24"/>
          <w:szCs w:val="24"/>
        </w:rPr>
        <w:t xml:space="preserve"> under cover of HB 196/19 to the extent that it ordered applicant to pay a sum of USD 384 177 or its equivalent at the interbank rate be considered to have been overturned by the Supreme Court Judgment in </w:t>
      </w:r>
      <w:r w:rsidR="003F67B1" w:rsidRPr="00610C4F">
        <w:rPr>
          <w:rFonts w:ascii="Times New Roman" w:hAnsi="Times New Roman" w:cs="Times New Roman"/>
          <w:i/>
          <w:sz w:val="24"/>
          <w:szCs w:val="24"/>
        </w:rPr>
        <w:t>Zambezi Gas Company (</w:t>
      </w:r>
      <w:proofErr w:type="spellStart"/>
      <w:r w:rsidR="003F67B1" w:rsidRPr="00610C4F">
        <w:rPr>
          <w:rFonts w:ascii="Times New Roman" w:hAnsi="Times New Roman" w:cs="Times New Roman"/>
          <w:i/>
          <w:sz w:val="24"/>
          <w:szCs w:val="24"/>
        </w:rPr>
        <w:t>Pvt</w:t>
      </w:r>
      <w:proofErr w:type="spellEnd"/>
      <w:r w:rsidR="003F67B1" w:rsidRPr="00610C4F">
        <w:rPr>
          <w:rFonts w:ascii="Times New Roman" w:hAnsi="Times New Roman" w:cs="Times New Roman"/>
          <w:i/>
          <w:sz w:val="24"/>
          <w:szCs w:val="24"/>
        </w:rPr>
        <w:t>)</w:t>
      </w:r>
      <w:r w:rsidR="003F67B1">
        <w:rPr>
          <w:rFonts w:ascii="Times New Roman" w:hAnsi="Times New Roman" w:cs="Times New Roman"/>
          <w:sz w:val="24"/>
          <w:szCs w:val="24"/>
        </w:rPr>
        <w:t xml:space="preserve"> </w:t>
      </w:r>
      <w:r w:rsidR="003F67B1" w:rsidRPr="00610C4F">
        <w:rPr>
          <w:rFonts w:ascii="Times New Roman" w:hAnsi="Times New Roman" w:cs="Times New Roman"/>
          <w:i/>
          <w:sz w:val="24"/>
          <w:szCs w:val="24"/>
        </w:rPr>
        <w:t>Ltd v NR Barber (</w:t>
      </w:r>
      <w:proofErr w:type="spellStart"/>
      <w:r w:rsidR="003F67B1" w:rsidRPr="00610C4F">
        <w:rPr>
          <w:rFonts w:ascii="Times New Roman" w:hAnsi="Times New Roman" w:cs="Times New Roman"/>
          <w:i/>
          <w:sz w:val="24"/>
          <w:szCs w:val="24"/>
        </w:rPr>
        <w:t>Pvt</w:t>
      </w:r>
      <w:proofErr w:type="spellEnd"/>
      <w:r w:rsidR="003F67B1" w:rsidRPr="00610C4F">
        <w:rPr>
          <w:rFonts w:ascii="Times New Roman" w:hAnsi="Times New Roman" w:cs="Times New Roman"/>
          <w:i/>
          <w:sz w:val="24"/>
          <w:szCs w:val="24"/>
        </w:rPr>
        <w:t>) Ltd</w:t>
      </w:r>
      <w:r w:rsidR="003F67B1">
        <w:rPr>
          <w:rFonts w:ascii="Times New Roman" w:hAnsi="Times New Roman" w:cs="Times New Roman"/>
          <w:sz w:val="24"/>
          <w:szCs w:val="24"/>
        </w:rPr>
        <w:t xml:space="preserve"> SC 3/20.</w:t>
      </w:r>
    </w:p>
    <w:p w:rsidR="003F67B1" w:rsidRDefault="003F67B1" w:rsidP="00B11E7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As a consequence of (3) above, the judgment of this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Court in the case undercover of H</w:t>
      </w:r>
      <w:r w:rsidR="00B11E78">
        <w:rPr>
          <w:rFonts w:ascii="Times New Roman" w:hAnsi="Times New Roman" w:cs="Times New Roman"/>
          <w:sz w:val="24"/>
          <w:szCs w:val="24"/>
        </w:rPr>
        <w:t>B 196/19 be and is hereby decla</w:t>
      </w:r>
      <w:r>
        <w:rPr>
          <w:rFonts w:ascii="Times New Roman" w:hAnsi="Times New Roman" w:cs="Times New Roman"/>
          <w:sz w:val="24"/>
          <w:szCs w:val="24"/>
        </w:rPr>
        <w:t>red incapable of execution by the 2</w:t>
      </w:r>
      <w:r w:rsidRPr="003F67B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3F67B1" w:rsidRDefault="003F67B1" w:rsidP="00B11E7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1</w:t>
      </w:r>
      <w:r w:rsidRPr="003F67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attorney, </w:t>
      </w:r>
      <w:proofErr w:type="spellStart"/>
      <w:r w:rsidRPr="00610C4F">
        <w:rPr>
          <w:rFonts w:ascii="Times New Roman" w:hAnsi="Times New Roman" w:cs="Times New Roman"/>
          <w:i/>
          <w:sz w:val="24"/>
          <w:szCs w:val="24"/>
        </w:rPr>
        <w:t>Mr</w:t>
      </w:r>
      <w:proofErr w:type="spellEnd"/>
      <w:r w:rsidRPr="00610C4F">
        <w:rPr>
          <w:rFonts w:ascii="Times New Roman" w:hAnsi="Times New Roman" w:cs="Times New Roman"/>
          <w:i/>
          <w:sz w:val="24"/>
          <w:szCs w:val="24"/>
        </w:rPr>
        <w:t xml:space="preserve"> E. R </w:t>
      </w:r>
      <w:proofErr w:type="spellStart"/>
      <w:r w:rsidRPr="00610C4F">
        <w:rPr>
          <w:rFonts w:ascii="Times New Roman" w:hAnsi="Times New Roman" w:cs="Times New Roman"/>
          <w:i/>
          <w:sz w:val="24"/>
          <w:szCs w:val="24"/>
        </w:rPr>
        <w:t>Samukange</w:t>
      </w:r>
      <w:proofErr w:type="spellEnd"/>
      <w:r>
        <w:rPr>
          <w:rFonts w:ascii="Times New Roman" w:hAnsi="Times New Roman" w:cs="Times New Roman"/>
          <w:sz w:val="24"/>
          <w:szCs w:val="24"/>
        </w:rPr>
        <w:t xml:space="preserve"> be and is hereby ordered to pay costs of suit on a punitive scale, </w:t>
      </w:r>
      <w:r w:rsidR="00610C4F">
        <w:rPr>
          <w:rFonts w:ascii="Times New Roman" w:hAnsi="Times New Roman" w:cs="Times New Roman"/>
          <w:i/>
          <w:sz w:val="24"/>
          <w:szCs w:val="24"/>
        </w:rPr>
        <w:t xml:space="preserve">de </w:t>
      </w:r>
      <w:proofErr w:type="spellStart"/>
      <w:r w:rsidR="00610C4F">
        <w:rPr>
          <w:rFonts w:ascii="Times New Roman" w:hAnsi="Times New Roman" w:cs="Times New Roman"/>
          <w:i/>
          <w:sz w:val="24"/>
          <w:szCs w:val="24"/>
        </w:rPr>
        <w:t>bonis</w:t>
      </w:r>
      <w:proofErr w:type="spellEnd"/>
      <w:r w:rsidR="00610C4F">
        <w:rPr>
          <w:rFonts w:ascii="Times New Roman" w:hAnsi="Times New Roman" w:cs="Times New Roman"/>
          <w:i/>
          <w:sz w:val="24"/>
          <w:szCs w:val="24"/>
        </w:rPr>
        <w:t xml:space="preserve"> </w:t>
      </w:r>
      <w:proofErr w:type="spellStart"/>
      <w:r w:rsidR="00610C4F">
        <w:rPr>
          <w:rFonts w:ascii="Times New Roman" w:hAnsi="Times New Roman" w:cs="Times New Roman"/>
          <w:i/>
          <w:sz w:val="24"/>
          <w:szCs w:val="24"/>
        </w:rPr>
        <w:t>propi</w:t>
      </w:r>
      <w:r w:rsidRPr="00B11E78">
        <w:rPr>
          <w:rFonts w:ascii="Times New Roman" w:hAnsi="Times New Roman" w:cs="Times New Roman"/>
          <w:i/>
          <w:sz w:val="24"/>
          <w:szCs w:val="24"/>
        </w:rPr>
        <w:t>is</w:t>
      </w:r>
      <w:proofErr w:type="spellEnd"/>
      <w:r>
        <w:rPr>
          <w:rFonts w:ascii="Times New Roman" w:hAnsi="Times New Roman" w:cs="Times New Roman"/>
          <w:sz w:val="24"/>
          <w:szCs w:val="24"/>
        </w:rPr>
        <w:t>.”</w:t>
      </w:r>
    </w:p>
    <w:p w:rsidR="003A0E03" w:rsidRDefault="003F67B1" w:rsidP="00B11E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Undercover of case number HC 762/19, 1</w:t>
      </w:r>
      <w:r w:rsidRPr="003F67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issued summons against the applicant for the payment of USD$ 384 177.  Applicant entered appearance to defend.  An application for Summary Judgment was filed against the applicant on the grounds that the applicant had no </w:t>
      </w:r>
      <w:r w:rsidRPr="00610C4F">
        <w:rPr>
          <w:rFonts w:ascii="Times New Roman" w:hAnsi="Times New Roman" w:cs="Times New Roman"/>
          <w:i/>
          <w:sz w:val="24"/>
          <w:szCs w:val="24"/>
        </w:rPr>
        <w:t>bona fide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1</w:t>
      </w:r>
      <w:r w:rsidRPr="003F67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claims.  On the 12</w:t>
      </w:r>
      <w:r w:rsidRPr="003F67B1">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2019 this court granted Summary Judgment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1</w:t>
      </w:r>
      <w:r w:rsidRPr="003F67B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10C4F">
        <w:rPr>
          <w:rFonts w:ascii="Times New Roman" w:hAnsi="Times New Roman" w:cs="Times New Roman"/>
          <w:sz w:val="24"/>
          <w:szCs w:val="24"/>
        </w:rPr>
        <w:t>respondent under HB 196/19.  A W</w:t>
      </w:r>
      <w:r>
        <w:rPr>
          <w:rFonts w:ascii="Times New Roman" w:hAnsi="Times New Roman" w:cs="Times New Roman"/>
          <w:sz w:val="24"/>
          <w:szCs w:val="24"/>
        </w:rPr>
        <w:t>rit of Execution was subsequently obtained against the applicant.  On the 17</w:t>
      </w:r>
      <w:r w:rsidRPr="003F67B1">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2020 the applicant through his legal practitioners paid the sum of RTGS $384 177 for onward transmission to the 1</w:t>
      </w:r>
      <w:r w:rsidRPr="003F67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1</w:t>
      </w:r>
      <w:r w:rsidRPr="003F67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w:t>
      </w:r>
      <w:r w:rsidR="003954F6">
        <w:rPr>
          <w:rFonts w:ascii="Times New Roman" w:hAnsi="Times New Roman" w:cs="Times New Roman"/>
          <w:sz w:val="24"/>
          <w:szCs w:val="24"/>
        </w:rPr>
        <w:t>ner protested that full payment</w:t>
      </w:r>
      <w:r>
        <w:rPr>
          <w:rFonts w:ascii="Times New Roman" w:hAnsi="Times New Roman" w:cs="Times New Roman"/>
          <w:sz w:val="24"/>
          <w:szCs w:val="24"/>
        </w:rPr>
        <w:t xml:space="preserve"> had not been effected in terms of the</w:t>
      </w:r>
      <w:r w:rsidR="00E312B0">
        <w:rPr>
          <w:rFonts w:ascii="Times New Roman" w:hAnsi="Times New Roman" w:cs="Times New Roman"/>
          <w:sz w:val="24"/>
          <w:szCs w:val="24"/>
        </w:rPr>
        <w:t xml:space="preserve"> </w:t>
      </w:r>
      <w:r>
        <w:rPr>
          <w:rFonts w:ascii="Times New Roman" w:hAnsi="Times New Roman" w:cs="Times New Roman"/>
          <w:sz w:val="24"/>
          <w:szCs w:val="24"/>
        </w:rPr>
        <w:t xml:space="preserve">judgment under case number HB 196/19.  In terms of the judgment this court ordered the applicant to pay the sum of US $384 177 or its equivalent at the prevailing interbank rate.  The argument advanced by </w:t>
      </w:r>
      <w:r w:rsidR="003A0E03">
        <w:rPr>
          <w:rFonts w:ascii="Times New Roman" w:hAnsi="Times New Roman" w:cs="Times New Roman"/>
          <w:sz w:val="24"/>
          <w:szCs w:val="24"/>
        </w:rPr>
        <w:t>applicant’s legal practitioners is that the insistence by 1</w:t>
      </w:r>
      <w:r w:rsidR="003A0E03" w:rsidRPr="003A0E03">
        <w:rPr>
          <w:rFonts w:ascii="Times New Roman" w:hAnsi="Times New Roman" w:cs="Times New Roman"/>
          <w:sz w:val="24"/>
          <w:szCs w:val="24"/>
          <w:vertAlign w:val="superscript"/>
        </w:rPr>
        <w:t>st</w:t>
      </w:r>
      <w:r w:rsidR="003A0E03">
        <w:rPr>
          <w:rFonts w:ascii="Times New Roman" w:hAnsi="Times New Roman" w:cs="Times New Roman"/>
          <w:sz w:val="24"/>
          <w:szCs w:val="24"/>
        </w:rPr>
        <w:t xml:space="preserve"> respondent’s legal practitioners to enforce the payment of the monies owed by the applicant in United States Dollar or its equivalent was ill-advised, pointing out that by operation of law and by virtue of the provisions of S.I 33/2019 and the F</w:t>
      </w:r>
      <w:r w:rsidR="00610C4F">
        <w:rPr>
          <w:rFonts w:ascii="Times New Roman" w:hAnsi="Times New Roman" w:cs="Times New Roman"/>
          <w:sz w:val="24"/>
          <w:szCs w:val="24"/>
        </w:rPr>
        <w:t>inance Act No.</w:t>
      </w:r>
      <w:r w:rsidR="003A0E03">
        <w:rPr>
          <w:rFonts w:ascii="Times New Roman" w:hAnsi="Times New Roman" w:cs="Times New Roman"/>
          <w:sz w:val="24"/>
          <w:szCs w:val="24"/>
        </w:rPr>
        <w:t xml:space="preserve"> 2 of 2019 all assets and liabilities immediately before the 22</w:t>
      </w:r>
      <w:r w:rsidR="003A0E03" w:rsidRPr="003A0E03">
        <w:rPr>
          <w:rFonts w:ascii="Times New Roman" w:hAnsi="Times New Roman" w:cs="Times New Roman"/>
          <w:sz w:val="24"/>
          <w:szCs w:val="24"/>
          <w:vertAlign w:val="superscript"/>
        </w:rPr>
        <w:t>nd</w:t>
      </w:r>
      <w:r w:rsidR="003A0E03">
        <w:rPr>
          <w:rFonts w:ascii="Times New Roman" w:hAnsi="Times New Roman" w:cs="Times New Roman"/>
          <w:sz w:val="24"/>
          <w:szCs w:val="24"/>
        </w:rPr>
        <w:t xml:space="preserve"> February 2019 were automatically valued in RTGS $ on a one to one rate.  Further applicant </w:t>
      </w:r>
      <w:r w:rsidR="003A0E03">
        <w:rPr>
          <w:rFonts w:ascii="Times New Roman" w:hAnsi="Times New Roman" w:cs="Times New Roman"/>
          <w:sz w:val="24"/>
          <w:szCs w:val="24"/>
        </w:rPr>
        <w:lastRenderedPageBreak/>
        <w:t>contends that the Supre</w:t>
      </w:r>
      <w:r w:rsidR="00E91BB4">
        <w:rPr>
          <w:rFonts w:ascii="Times New Roman" w:hAnsi="Times New Roman" w:cs="Times New Roman"/>
          <w:sz w:val="24"/>
          <w:szCs w:val="24"/>
        </w:rPr>
        <w:t>me Court has pronounced the correct</w:t>
      </w:r>
      <w:r w:rsidR="003A0E03">
        <w:rPr>
          <w:rFonts w:ascii="Times New Roman" w:hAnsi="Times New Roman" w:cs="Times New Roman"/>
          <w:sz w:val="24"/>
          <w:szCs w:val="24"/>
        </w:rPr>
        <w:t xml:space="preserve"> position of the law in the </w:t>
      </w:r>
      <w:r w:rsidR="003A0E03" w:rsidRPr="00610C4F">
        <w:rPr>
          <w:rFonts w:ascii="Times New Roman" w:hAnsi="Times New Roman" w:cs="Times New Roman"/>
          <w:i/>
          <w:sz w:val="24"/>
          <w:szCs w:val="24"/>
        </w:rPr>
        <w:t>Zambezi Gas Company (</w:t>
      </w:r>
      <w:proofErr w:type="spellStart"/>
      <w:r w:rsidR="003A0E03" w:rsidRPr="00610C4F">
        <w:rPr>
          <w:rFonts w:ascii="Times New Roman" w:hAnsi="Times New Roman" w:cs="Times New Roman"/>
          <w:i/>
          <w:sz w:val="24"/>
          <w:szCs w:val="24"/>
        </w:rPr>
        <w:t>Pvt</w:t>
      </w:r>
      <w:proofErr w:type="spellEnd"/>
      <w:r w:rsidR="003A0E03" w:rsidRPr="00610C4F">
        <w:rPr>
          <w:rFonts w:ascii="Times New Roman" w:hAnsi="Times New Roman" w:cs="Times New Roman"/>
          <w:i/>
          <w:sz w:val="24"/>
          <w:szCs w:val="24"/>
        </w:rPr>
        <w:t>) Ltd v N.R Barber (</w:t>
      </w:r>
      <w:proofErr w:type="spellStart"/>
      <w:r w:rsidR="003A0E03" w:rsidRPr="00610C4F">
        <w:rPr>
          <w:rFonts w:ascii="Times New Roman" w:hAnsi="Times New Roman" w:cs="Times New Roman"/>
          <w:i/>
          <w:sz w:val="24"/>
          <w:szCs w:val="24"/>
        </w:rPr>
        <w:t>Pvt</w:t>
      </w:r>
      <w:proofErr w:type="spellEnd"/>
      <w:r w:rsidR="003A0E03" w:rsidRPr="00610C4F">
        <w:rPr>
          <w:rFonts w:ascii="Times New Roman" w:hAnsi="Times New Roman" w:cs="Times New Roman"/>
          <w:i/>
          <w:sz w:val="24"/>
          <w:szCs w:val="24"/>
        </w:rPr>
        <w:t>) Ltd</w:t>
      </w:r>
      <w:r w:rsidR="003A0E03">
        <w:rPr>
          <w:rFonts w:ascii="Times New Roman" w:hAnsi="Times New Roman" w:cs="Times New Roman"/>
          <w:sz w:val="24"/>
          <w:szCs w:val="24"/>
        </w:rPr>
        <w:t xml:space="preserve"> SC 3/20.</w:t>
      </w:r>
    </w:p>
    <w:p w:rsidR="003A0E03" w:rsidRDefault="003A0E03" w:rsidP="00B11E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stance adopted by the 1</w:t>
      </w:r>
      <w:r w:rsidRPr="003A0E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is reflected in a letter addressed to applicant’s legal practitioners dated 18</w:t>
      </w:r>
      <w:r w:rsidRPr="003A0E03">
        <w:rPr>
          <w:rFonts w:ascii="Times New Roman" w:hAnsi="Times New Roman" w:cs="Times New Roman"/>
          <w:sz w:val="24"/>
          <w:szCs w:val="24"/>
          <w:vertAlign w:val="superscript"/>
        </w:rPr>
        <w:t>th</w:t>
      </w:r>
      <w:r w:rsidR="00610C4F">
        <w:rPr>
          <w:rFonts w:ascii="Times New Roman" w:hAnsi="Times New Roman" w:cs="Times New Roman"/>
          <w:sz w:val="24"/>
          <w:szCs w:val="24"/>
        </w:rPr>
        <w:t xml:space="preserve"> March 2020</w:t>
      </w:r>
      <w:r>
        <w:rPr>
          <w:rFonts w:ascii="Times New Roman" w:hAnsi="Times New Roman" w:cs="Times New Roman"/>
          <w:sz w:val="24"/>
          <w:szCs w:val="24"/>
        </w:rPr>
        <w:t xml:space="preserve"> in the following terms:</w:t>
      </w:r>
    </w:p>
    <w:p w:rsidR="003A0E03" w:rsidRPr="00166E4F" w:rsidRDefault="003A0E03" w:rsidP="00B11E78">
      <w:pPr>
        <w:spacing w:line="240" w:lineRule="auto"/>
        <w:ind w:left="720"/>
        <w:jc w:val="both"/>
        <w:rPr>
          <w:rFonts w:ascii="Times New Roman" w:hAnsi="Times New Roman" w:cs="Times New Roman"/>
          <w:i/>
          <w:sz w:val="24"/>
          <w:szCs w:val="24"/>
        </w:rPr>
      </w:pPr>
      <w:r w:rsidRPr="00166E4F">
        <w:rPr>
          <w:rFonts w:ascii="Times New Roman" w:hAnsi="Times New Roman" w:cs="Times New Roman"/>
          <w:i/>
          <w:sz w:val="24"/>
          <w:szCs w:val="24"/>
        </w:rPr>
        <w:t xml:space="preserve">“We refer to our letter </w:t>
      </w:r>
      <w:r w:rsidR="00610C4F">
        <w:rPr>
          <w:rFonts w:ascii="Times New Roman" w:hAnsi="Times New Roman" w:cs="Times New Roman"/>
          <w:i/>
          <w:sz w:val="24"/>
          <w:szCs w:val="24"/>
        </w:rPr>
        <w:t xml:space="preserve">of </w:t>
      </w:r>
      <w:r w:rsidRPr="00166E4F">
        <w:rPr>
          <w:rFonts w:ascii="Times New Roman" w:hAnsi="Times New Roman" w:cs="Times New Roman"/>
          <w:i/>
          <w:sz w:val="24"/>
          <w:szCs w:val="24"/>
        </w:rPr>
        <w:t>yesterday and your e-mail response in which you indicated that you made some payments into our account.  You also furnished our office with electronic proof of payment.</w:t>
      </w:r>
    </w:p>
    <w:p w:rsidR="003A0E03" w:rsidRPr="00166E4F" w:rsidRDefault="003A0E03" w:rsidP="00B11E78">
      <w:pPr>
        <w:spacing w:line="240" w:lineRule="auto"/>
        <w:ind w:left="720"/>
        <w:jc w:val="both"/>
        <w:rPr>
          <w:rFonts w:ascii="Times New Roman" w:hAnsi="Times New Roman" w:cs="Times New Roman"/>
          <w:i/>
          <w:sz w:val="24"/>
          <w:szCs w:val="24"/>
        </w:rPr>
      </w:pPr>
      <w:r w:rsidRPr="00166E4F">
        <w:rPr>
          <w:rFonts w:ascii="Times New Roman" w:hAnsi="Times New Roman" w:cs="Times New Roman"/>
          <w:i/>
          <w:sz w:val="24"/>
          <w:szCs w:val="24"/>
        </w:rPr>
        <w:t>This note saves to inform you of the following</w:t>
      </w:r>
      <w:r w:rsidR="00E32144">
        <w:rPr>
          <w:rFonts w:ascii="Times New Roman" w:hAnsi="Times New Roman" w:cs="Times New Roman"/>
          <w:i/>
          <w:sz w:val="24"/>
          <w:szCs w:val="24"/>
        </w:rPr>
        <w:t>;</w:t>
      </w:r>
    </w:p>
    <w:p w:rsidR="003A0E03" w:rsidRPr="00166E4F" w:rsidRDefault="003A0E03" w:rsidP="00B11E78">
      <w:pPr>
        <w:pStyle w:val="ListParagraph"/>
        <w:numPr>
          <w:ilvl w:val="0"/>
          <w:numId w:val="1"/>
        </w:numPr>
        <w:spacing w:line="240" w:lineRule="auto"/>
        <w:jc w:val="both"/>
        <w:rPr>
          <w:rFonts w:ascii="Times New Roman" w:hAnsi="Times New Roman" w:cs="Times New Roman"/>
          <w:i/>
          <w:sz w:val="24"/>
          <w:szCs w:val="24"/>
        </w:rPr>
      </w:pPr>
      <w:r w:rsidRPr="00166E4F">
        <w:rPr>
          <w:rFonts w:ascii="Times New Roman" w:hAnsi="Times New Roman" w:cs="Times New Roman"/>
          <w:i/>
          <w:sz w:val="24"/>
          <w:szCs w:val="24"/>
        </w:rPr>
        <w:t>That the RTGS $384 177 has now cleared and reflected in our account</w:t>
      </w:r>
    </w:p>
    <w:p w:rsidR="00166E4F" w:rsidRPr="00166E4F" w:rsidRDefault="003A0E03" w:rsidP="00B11E78">
      <w:pPr>
        <w:pStyle w:val="ListParagraph"/>
        <w:numPr>
          <w:ilvl w:val="0"/>
          <w:numId w:val="1"/>
        </w:numPr>
        <w:spacing w:line="240" w:lineRule="auto"/>
        <w:jc w:val="both"/>
        <w:rPr>
          <w:rFonts w:ascii="Times New Roman" w:hAnsi="Times New Roman" w:cs="Times New Roman"/>
          <w:i/>
          <w:sz w:val="24"/>
          <w:szCs w:val="24"/>
        </w:rPr>
      </w:pPr>
      <w:r w:rsidRPr="00166E4F">
        <w:rPr>
          <w:rFonts w:ascii="Times New Roman" w:hAnsi="Times New Roman" w:cs="Times New Roman"/>
          <w:i/>
          <w:sz w:val="24"/>
          <w:szCs w:val="24"/>
        </w:rPr>
        <w:t xml:space="preserve">That the RTGS $384 177 does not constitute satisfaction of the judgment debt by his Lordship </w:t>
      </w:r>
      <w:proofErr w:type="spellStart"/>
      <w:r w:rsidRPr="00166E4F">
        <w:rPr>
          <w:rFonts w:ascii="Times New Roman" w:hAnsi="Times New Roman" w:cs="Times New Roman"/>
          <w:i/>
          <w:sz w:val="24"/>
          <w:szCs w:val="24"/>
        </w:rPr>
        <w:t>Mr</w:t>
      </w:r>
      <w:proofErr w:type="spellEnd"/>
      <w:r w:rsidRPr="00166E4F">
        <w:rPr>
          <w:rFonts w:ascii="Times New Roman" w:hAnsi="Times New Roman" w:cs="Times New Roman"/>
          <w:i/>
          <w:sz w:val="24"/>
          <w:szCs w:val="24"/>
        </w:rPr>
        <w:t xml:space="preserve"> Justice </w:t>
      </w:r>
      <w:proofErr w:type="spellStart"/>
      <w:r w:rsidR="00166E4F" w:rsidRPr="00166E4F">
        <w:rPr>
          <w:rFonts w:ascii="Times New Roman" w:hAnsi="Times New Roman" w:cs="Times New Roman"/>
          <w:i/>
          <w:sz w:val="24"/>
          <w:szCs w:val="24"/>
        </w:rPr>
        <w:t>Makonese</w:t>
      </w:r>
      <w:proofErr w:type="spellEnd"/>
      <w:r w:rsidR="00166E4F" w:rsidRPr="00166E4F">
        <w:rPr>
          <w:rFonts w:ascii="Times New Roman" w:hAnsi="Times New Roman" w:cs="Times New Roman"/>
          <w:i/>
          <w:sz w:val="24"/>
          <w:szCs w:val="24"/>
        </w:rPr>
        <w:t xml:space="preserve"> which our client obtained in the High Court to the tune of three Hundred and Eighty Four Thousand One Hundred and Seventy United States Dollars (US$384 177) or its equivalent at the prevailing interbank rate.</w:t>
      </w:r>
    </w:p>
    <w:p w:rsidR="00166E4F" w:rsidRPr="00166E4F" w:rsidRDefault="00166E4F" w:rsidP="00B11E78">
      <w:pPr>
        <w:pStyle w:val="ListParagraph"/>
        <w:numPr>
          <w:ilvl w:val="0"/>
          <w:numId w:val="1"/>
        </w:numPr>
        <w:spacing w:line="240" w:lineRule="auto"/>
        <w:jc w:val="both"/>
        <w:rPr>
          <w:rFonts w:ascii="Times New Roman" w:hAnsi="Times New Roman" w:cs="Times New Roman"/>
          <w:i/>
          <w:sz w:val="24"/>
          <w:szCs w:val="24"/>
        </w:rPr>
      </w:pPr>
      <w:r w:rsidRPr="00166E4F">
        <w:rPr>
          <w:rFonts w:ascii="Times New Roman" w:hAnsi="Times New Roman" w:cs="Times New Roman"/>
          <w:i/>
          <w:sz w:val="24"/>
          <w:szCs w:val="24"/>
        </w:rPr>
        <w:t>That our instructions to the Sheriff are based on the judgment of the High Court which speaks clearly on the debt.</w:t>
      </w:r>
    </w:p>
    <w:p w:rsidR="00166E4F" w:rsidRPr="00166E4F" w:rsidRDefault="00166E4F" w:rsidP="00B11E78">
      <w:pPr>
        <w:pStyle w:val="ListParagraph"/>
        <w:numPr>
          <w:ilvl w:val="0"/>
          <w:numId w:val="1"/>
        </w:numPr>
        <w:spacing w:line="240" w:lineRule="auto"/>
        <w:jc w:val="both"/>
        <w:rPr>
          <w:rFonts w:ascii="Times New Roman" w:hAnsi="Times New Roman" w:cs="Times New Roman"/>
          <w:i/>
          <w:sz w:val="24"/>
          <w:szCs w:val="24"/>
        </w:rPr>
      </w:pPr>
      <w:r w:rsidRPr="00166E4F">
        <w:rPr>
          <w:rFonts w:ascii="Times New Roman" w:hAnsi="Times New Roman" w:cs="Times New Roman"/>
          <w:i/>
          <w:sz w:val="24"/>
          <w:szCs w:val="24"/>
        </w:rPr>
        <w:t>The indication that you paid to the Sheriff the sum of RTGS $59 047 is a non-event in the absence of settlement of the judgment debt.</w:t>
      </w:r>
    </w:p>
    <w:p w:rsidR="00166E4F" w:rsidRPr="00166E4F" w:rsidRDefault="00166E4F" w:rsidP="00B11E78">
      <w:pPr>
        <w:spacing w:line="240" w:lineRule="auto"/>
        <w:ind w:left="720"/>
        <w:jc w:val="both"/>
        <w:rPr>
          <w:rFonts w:ascii="Times New Roman" w:hAnsi="Times New Roman" w:cs="Times New Roman"/>
          <w:i/>
          <w:sz w:val="24"/>
          <w:szCs w:val="24"/>
        </w:rPr>
      </w:pPr>
      <w:r w:rsidRPr="00166E4F">
        <w:rPr>
          <w:rFonts w:ascii="Times New Roman" w:hAnsi="Times New Roman" w:cs="Times New Roman"/>
          <w:i/>
          <w:sz w:val="24"/>
          <w:szCs w:val="24"/>
        </w:rPr>
        <w:t>On account of the judgment remaining unsatisfied and no funds having been received by us to satisfy it, we concurrently with this letter, instructed the Sheriff to sell in execution the attached goods in a bid to satisfy the judgment debt.</w:t>
      </w:r>
    </w:p>
    <w:p w:rsidR="0053272D" w:rsidRDefault="00166E4F" w:rsidP="00B11E78">
      <w:pPr>
        <w:spacing w:line="240" w:lineRule="auto"/>
        <w:ind w:left="720"/>
        <w:jc w:val="both"/>
        <w:rPr>
          <w:rFonts w:ascii="Times New Roman" w:hAnsi="Times New Roman" w:cs="Times New Roman"/>
          <w:i/>
          <w:sz w:val="24"/>
          <w:szCs w:val="24"/>
        </w:rPr>
      </w:pPr>
      <w:r w:rsidRPr="00166E4F">
        <w:rPr>
          <w:rFonts w:ascii="Times New Roman" w:hAnsi="Times New Roman" w:cs="Times New Roman"/>
          <w:i/>
          <w:sz w:val="24"/>
          <w:szCs w:val="24"/>
        </w:rPr>
        <w:t xml:space="preserve">May you be </w:t>
      </w:r>
      <w:proofErr w:type="gramStart"/>
      <w:r w:rsidRPr="00166E4F">
        <w:rPr>
          <w:rFonts w:ascii="Times New Roman" w:hAnsi="Times New Roman" w:cs="Times New Roman"/>
          <w:i/>
          <w:sz w:val="24"/>
          <w:szCs w:val="24"/>
        </w:rPr>
        <w:t xml:space="preserve">guided </w:t>
      </w:r>
      <w:r w:rsidR="00BA65BE">
        <w:rPr>
          <w:rFonts w:ascii="Times New Roman" w:hAnsi="Times New Roman" w:cs="Times New Roman"/>
          <w:i/>
          <w:sz w:val="24"/>
          <w:szCs w:val="24"/>
        </w:rPr>
        <w:t xml:space="preserve"> </w:t>
      </w:r>
      <w:r w:rsidRPr="00166E4F">
        <w:rPr>
          <w:rFonts w:ascii="Times New Roman" w:hAnsi="Times New Roman" w:cs="Times New Roman"/>
          <w:i/>
          <w:sz w:val="24"/>
          <w:szCs w:val="24"/>
        </w:rPr>
        <w:t>accordingly</w:t>
      </w:r>
      <w:proofErr w:type="gramEnd"/>
      <w:r w:rsidRPr="00166E4F">
        <w:rPr>
          <w:rFonts w:ascii="Times New Roman" w:hAnsi="Times New Roman" w:cs="Times New Roman"/>
          <w:i/>
          <w:sz w:val="24"/>
          <w:szCs w:val="24"/>
        </w:rPr>
        <w:t>.”</w:t>
      </w:r>
      <w:r w:rsidR="0053272D" w:rsidRPr="00166E4F">
        <w:rPr>
          <w:rFonts w:ascii="Times New Roman" w:hAnsi="Times New Roman" w:cs="Times New Roman"/>
          <w:i/>
          <w:sz w:val="24"/>
          <w:szCs w:val="24"/>
        </w:rPr>
        <w:t xml:space="preserve"> </w:t>
      </w:r>
    </w:p>
    <w:p w:rsidR="00166E4F" w:rsidRDefault="00166E4F" w:rsidP="00B11E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letter received a swift and stinging response from applicant’s attorneys in an e-mail dated 18 March 2020 in the following terms:-</w:t>
      </w:r>
    </w:p>
    <w:p w:rsidR="00166E4F" w:rsidRPr="00610C4F" w:rsidRDefault="00166E4F" w:rsidP="00610C4F">
      <w:pPr>
        <w:pStyle w:val="NoSpacing"/>
        <w:ind w:left="720"/>
        <w:rPr>
          <w:rFonts w:ascii="Times New Roman" w:hAnsi="Times New Roman" w:cs="Times New Roman"/>
          <w:i/>
          <w:szCs w:val="24"/>
        </w:rPr>
      </w:pPr>
      <w:r w:rsidRPr="00610C4F">
        <w:rPr>
          <w:rFonts w:ascii="Times New Roman" w:hAnsi="Times New Roman" w:cs="Times New Roman"/>
          <w:i/>
          <w:szCs w:val="24"/>
        </w:rPr>
        <w:t xml:space="preserve">“We are worried that you know that you got an erroneous judgment and appear to be clinging to it and advising your client wrongly.  We are taking instructions from client in the light of your instructions and should seek costs de </w:t>
      </w:r>
      <w:proofErr w:type="spellStart"/>
      <w:r w:rsidRPr="00610C4F">
        <w:rPr>
          <w:rFonts w:ascii="Times New Roman" w:hAnsi="Times New Roman" w:cs="Times New Roman"/>
          <w:i/>
          <w:szCs w:val="24"/>
        </w:rPr>
        <w:t>bonis</w:t>
      </w:r>
      <w:proofErr w:type="spellEnd"/>
      <w:r w:rsidRPr="00610C4F">
        <w:rPr>
          <w:rFonts w:ascii="Times New Roman" w:hAnsi="Times New Roman" w:cs="Times New Roman"/>
          <w:i/>
          <w:szCs w:val="24"/>
        </w:rPr>
        <w:t xml:space="preserve"> </w:t>
      </w:r>
      <w:proofErr w:type="spellStart"/>
      <w:r w:rsidRPr="00610C4F">
        <w:rPr>
          <w:rFonts w:ascii="Times New Roman" w:hAnsi="Times New Roman" w:cs="Times New Roman"/>
          <w:i/>
          <w:szCs w:val="24"/>
        </w:rPr>
        <w:t>pr</w:t>
      </w:r>
      <w:r w:rsidR="00E312B0" w:rsidRPr="00610C4F">
        <w:rPr>
          <w:rFonts w:ascii="Times New Roman" w:hAnsi="Times New Roman" w:cs="Times New Roman"/>
          <w:i/>
          <w:szCs w:val="24"/>
        </w:rPr>
        <w:t>o</w:t>
      </w:r>
      <w:r w:rsidRPr="00610C4F">
        <w:rPr>
          <w:rFonts w:ascii="Times New Roman" w:hAnsi="Times New Roman" w:cs="Times New Roman"/>
          <w:i/>
          <w:szCs w:val="24"/>
        </w:rPr>
        <w:t>p</w:t>
      </w:r>
      <w:r w:rsidR="00756C53">
        <w:rPr>
          <w:rFonts w:ascii="Times New Roman" w:hAnsi="Times New Roman" w:cs="Times New Roman"/>
          <w:i/>
          <w:szCs w:val="24"/>
        </w:rPr>
        <w:t>r</w:t>
      </w:r>
      <w:r w:rsidRPr="00610C4F">
        <w:rPr>
          <w:rFonts w:ascii="Times New Roman" w:hAnsi="Times New Roman" w:cs="Times New Roman"/>
          <w:i/>
          <w:szCs w:val="24"/>
        </w:rPr>
        <w:t>i</w:t>
      </w:r>
      <w:r w:rsidR="00E312B0" w:rsidRPr="00610C4F">
        <w:rPr>
          <w:rFonts w:ascii="Times New Roman" w:hAnsi="Times New Roman" w:cs="Times New Roman"/>
          <w:i/>
          <w:szCs w:val="24"/>
        </w:rPr>
        <w:t>i</w:t>
      </w:r>
      <w:r w:rsidRPr="00610C4F">
        <w:rPr>
          <w:rFonts w:ascii="Times New Roman" w:hAnsi="Times New Roman" w:cs="Times New Roman"/>
          <w:i/>
          <w:szCs w:val="24"/>
        </w:rPr>
        <w:t>s</w:t>
      </w:r>
      <w:proofErr w:type="spellEnd"/>
      <w:r w:rsidRPr="00610C4F">
        <w:rPr>
          <w:rFonts w:ascii="Times New Roman" w:hAnsi="Times New Roman" w:cs="Times New Roman"/>
          <w:i/>
          <w:szCs w:val="24"/>
        </w:rPr>
        <w:t xml:space="preserve"> against you as the law on the matter has been adverted to and you seem not interested in it which is worrisome.  You will know that the High Court decision is binding on the lower courts.  What you did is to mislead the High Court when you sought judgment and as such a wrong judgment against us.”</w:t>
      </w:r>
    </w:p>
    <w:p w:rsidR="00166E4F" w:rsidRDefault="00166E4F" w:rsidP="00B11E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this Urgent Chamber application the 1</w:t>
      </w:r>
      <w:r w:rsidRPr="00166E4F">
        <w:rPr>
          <w:rFonts w:ascii="Times New Roman" w:hAnsi="Times New Roman" w:cs="Times New Roman"/>
          <w:sz w:val="24"/>
          <w:szCs w:val="24"/>
          <w:vertAlign w:val="superscript"/>
        </w:rPr>
        <w:t>st</w:t>
      </w:r>
      <w:r w:rsidR="003D2FDB">
        <w:rPr>
          <w:rFonts w:ascii="Times New Roman" w:hAnsi="Times New Roman" w:cs="Times New Roman"/>
          <w:sz w:val="24"/>
          <w:szCs w:val="24"/>
        </w:rPr>
        <w:t xml:space="preserve"> respondent raised certain p</w:t>
      </w:r>
      <w:r>
        <w:rPr>
          <w:rFonts w:ascii="Times New Roman" w:hAnsi="Times New Roman" w:cs="Times New Roman"/>
          <w:sz w:val="24"/>
          <w:szCs w:val="24"/>
        </w:rPr>
        <w:t>reliminary points.  It was argued on behalf of the 1</w:t>
      </w:r>
      <w:r w:rsidRPr="00166E4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application before the court was fatally defective </w:t>
      </w:r>
      <w:r w:rsidR="00497BC8">
        <w:rPr>
          <w:rFonts w:ascii="Times New Roman" w:hAnsi="Times New Roman" w:cs="Times New Roman"/>
          <w:sz w:val="24"/>
          <w:szCs w:val="24"/>
        </w:rPr>
        <w:t>in that it is not in Form No. 29</w:t>
      </w:r>
      <w:r>
        <w:rPr>
          <w:rFonts w:ascii="Times New Roman" w:hAnsi="Times New Roman" w:cs="Times New Roman"/>
          <w:sz w:val="24"/>
          <w:szCs w:val="24"/>
        </w:rPr>
        <w:t xml:space="preserve">.  It was further </w:t>
      </w:r>
      <w:r w:rsidR="003D2FDB">
        <w:rPr>
          <w:rFonts w:ascii="Times New Roman" w:hAnsi="Times New Roman" w:cs="Times New Roman"/>
          <w:sz w:val="24"/>
          <w:szCs w:val="24"/>
        </w:rPr>
        <w:t xml:space="preserve">argued that the application did not pass the test of urgency.  An extension of this argument was that the applicant’s application sought to set aside the judgment of this court by way of an urgent </w:t>
      </w:r>
      <w:r w:rsidR="003D2FDB">
        <w:rPr>
          <w:rFonts w:ascii="Times New Roman" w:hAnsi="Times New Roman" w:cs="Times New Roman"/>
          <w:sz w:val="24"/>
          <w:szCs w:val="24"/>
        </w:rPr>
        <w:lastRenderedPageBreak/>
        <w:t>chamber application.  It was contended by 1</w:t>
      </w:r>
      <w:r w:rsidR="003D2FDB" w:rsidRPr="003D2FDB">
        <w:rPr>
          <w:rFonts w:ascii="Times New Roman" w:hAnsi="Times New Roman" w:cs="Times New Roman"/>
          <w:sz w:val="24"/>
          <w:szCs w:val="24"/>
          <w:vertAlign w:val="superscript"/>
        </w:rPr>
        <w:t>st</w:t>
      </w:r>
      <w:r w:rsidR="003D2FDB">
        <w:rPr>
          <w:rFonts w:ascii="Times New Roman" w:hAnsi="Times New Roman" w:cs="Times New Roman"/>
          <w:sz w:val="24"/>
          <w:szCs w:val="24"/>
        </w:rPr>
        <w:t xml:space="preserve"> respondent’s attorney that the argument relating to currency settlement was not before the court.</w:t>
      </w:r>
    </w:p>
    <w:p w:rsidR="003D2FDB" w:rsidRDefault="003D2FDB" w:rsidP="00B11E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arises is whether this court can stay execution on the basis of the averments before it.  In my view this court can regulate its own processes.  It is a</w:t>
      </w:r>
      <w:r w:rsidR="00A868BC">
        <w:rPr>
          <w:rFonts w:ascii="Times New Roman" w:hAnsi="Times New Roman" w:cs="Times New Roman"/>
          <w:sz w:val="24"/>
          <w:szCs w:val="24"/>
        </w:rPr>
        <w:t xml:space="preserve"> notorious </w:t>
      </w:r>
      <w:r>
        <w:rPr>
          <w:rFonts w:ascii="Times New Roman" w:hAnsi="Times New Roman" w:cs="Times New Roman"/>
          <w:sz w:val="24"/>
          <w:szCs w:val="24"/>
        </w:rPr>
        <w:t xml:space="preserve">fact the effect of the </w:t>
      </w:r>
      <w:r w:rsidRPr="00724D8E">
        <w:rPr>
          <w:rFonts w:ascii="Times New Roman" w:hAnsi="Times New Roman" w:cs="Times New Roman"/>
          <w:i/>
          <w:sz w:val="24"/>
          <w:szCs w:val="24"/>
        </w:rPr>
        <w:t>Zambezi Gas (</w:t>
      </w:r>
      <w:proofErr w:type="spellStart"/>
      <w:r w:rsidRPr="00724D8E">
        <w:rPr>
          <w:rFonts w:ascii="Times New Roman" w:hAnsi="Times New Roman" w:cs="Times New Roman"/>
          <w:i/>
          <w:sz w:val="24"/>
          <w:szCs w:val="24"/>
        </w:rPr>
        <w:t>Pvt</w:t>
      </w:r>
      <w:proofErr w:type="spellEnd"/>
      <w:r>
        <w:rPr>
          <w:rFonts w:ascii="Times New Roman" w:hAnsi="Times New Roman" w:cs="Times New Roman"/>
          <w:sz w:val="24"/>
          <w:szCs w:val="24"/>
        </w:rPr>
        <w:t>) case was to settle the law regardin</w:t>
      </w:r>
      <w:r w:rsidR="00724D8E">
        <w:rPr>
          <w:rFonts w:ascii="Times New Roman" w:hAnsi="Times New Roman" w:cs="Times New Roman"/>
          <w:sz w:val="24"/>
          <w:szCs w:val="24"/>
        </w:rPr>
        <w:t>g the fate of judgment debts</w:t>
      </w:r>
      <w:r w:rsidR="00310050">
        <w:rPr>
          <w:rFonts w:ascii="Times New Roman" w:hAnsi="Times New Roman" w:cs="Times New Roman"/>
          <w:sz w:val="24"/>
          <w:szCs w:val="24"/>
        </w:rPr>
        <w:t xml:space="preserve"> arising</w:t>
      </w:r>
      <w:r w:rsidR="00724D8E">
        <w:rPr>
          <w:rFonts w:ascii="Times New Roman" w:hAnsi="Times New Roman" w:cs="Times New Roman"/>
          <w:sz w:val="24"/>
          <w:szCs w:val="24"/>
        </w:rPr>
        <w:t xml:space="preserve"> </w:t>
      </w:r>
      <w:r>
        <w:rPr>
          <w:rFonts w:ascii="Times New Roman" w:hAnsi="Times New Roman" w:cs="Times New Roman"/>
          <w:sz w:val="24"/>
          <w:szCs w:val="24"/>
        </w:rPr>
        <w:t>before the 22</w:t>
      </w:r>
      <w:r w:rsidRPr="003D2FDB">
        <w:rPr>
          <w:rFonts w:ascii="Times New Roman" w:hAnsi="Times New Roman" w:cs="Times New Roman"/>
          <w:sz w:val="24"/>
          <w:szCs w:val="24"/>
          <w:vertAlign w:val="superscript"/>
        </w:rPr>
        <w:t>nd</w:t>
      </w:r>
      <w:r>
        <w:rPr>
          <w:rFonts w:ascii="Times New Roman" w:hAnsi="Times New Roman" w:cs="Times New Roman"/>
          <w:sz w:val="24"/>
          <w:szCs w:val="24"/>
        </w:rPr>
        <w:t xml:space="preserve"> of February 2019.  The judgment of the Supreme Court is binding on this court and all the courts in the jurisdiction.  The effect of Statutory Instrument No. 33 of 2019 is to set out t</w:t>
      </w:r>
      <w:r w:rsidR="00D64B65">
        <w:rPr>
          <w:rFonts w:ascii="Times New Roman" w:hAnsi="Times New Roman" w:cs="Times New Roman"/>
          <w:sz w:val="24"/>
          <w:szCs w:val="24"/>
        </w:rPr>
        <w:t>w</w:t>
      </w:r>
      <w:r>
        <w:rPr>
          <w:rFonts w:ascii="Times New Roman" w:hAnsi="Times New Roman" w:cs="Times New Roman"/>
          <w:sz w:val="24"/>
          <w:szCs w:val="24"/>
        </w:rPr>
        <w:t>o fundamental principles:</w:t>
      </w:r>
    </w:p>
    <w:p w:rsidR="003D2FDB" w:rsidRDefault="003D2FDB" w:rsidP="00B11E78">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It issued a new currency known as the Real Gross.  The Electronic Dollars (RTGS $) monetary system for Zimbabwe.</w:t>
      </w:r>
    </w:p>
    <w:p w:rsidR="003D2FDB" w:rsidRDefault="003D2FDB" w:rsidP="00B11E78">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It provided that all assets and liabilities immediately before the effective date of 22</w:t>
      </w:r>
      <w:r w:rsidRPr="003D2FDB">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2019 denominated in United States Dollars be valued in RTGS $ on a one to one rate.</w:t>
      </w:r>
    </w:p>
    <w:p w:rsidR="00012BEA" w:rsidRDefault="00012BEA" w:rsidP="00B11E7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Statutory Instrument affected all liabilities (debts) owing immediately before the promulgation of Statutory Instrument 33/2019</w:t>
      </w:r>
      <w:r w:rsidR="00724D8E">
        <w:rPr>
          <w:rFonts w:ascii="Times New Roman" w:hAnsi="Times New Roman" w:cs="Times New Roman"/>
          <w:sz w:val="24"/>
          <w:szCs w:val="24"/>
        </w:rPr>
        <w:t>.</w:t>
      </w:r>
    </w:p>
    <w:p w:rsidR="00D54063" w:rsidRDefault="00012BEA" w:rsidP="00B11E7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before me seeks to stay execution on the grounds that full payment of the judgment has been effected in terms of the law.  This court has the power and discretion to regulate its orders and judgments.  It is erroneous, in my view to argue that this application seeks to set aside the judgment under case number HB 196/19.  It would be a </w:t>
      </w:r>
      <w:proofErr w:type="spellStart"/>
      <w:r>
        <w:rPr>
          <w:rFonts w:ascii="Times New Roman" w:hAnsi="Times New Roman" w:cs="Times New Roman"/>
          <w:sz w:val="24"/>
          <w:szCs w:val="24"/>
        </w:rPr>
        <w:t>traversity</w:t>
      </w:r>
      <w:proofErr w:type="spellEnd"/>
      <w:r>
        <w:rPr>
          <w:rFonts w:ascii="Times New Roman" w:hAnsi="Times New Roman" w:cs="Times New Roman"/>
          <w:sz w:val="24"/>
          <w:szCs w:val="24"/>
        </w:rPr>
        <w:t xml:space="preserve"> of justice to allow execution to continue when the law has been clearly set out by the Supreme Court.  This court is bound by the judgment in the </w:t>
      </w:r>
      <w:r w:rsidRPr="00724D8E">
        <w:rPr>
          <w:rFonts w:ascii="Times New Roman" w:hAnsi="Times New Roman" w:cs="Times New Roman"/>
          <w:i/>
          <w:sz w:val="24"/>
          <w:szCs w:val="24"/>
        </w:rPr>
        <w:t>Zambezi Gas (</w:t>
      </w:r>
      <w:proofErr w:type="spellStart"/>
      <w:r w:rsidRPr="00724D8E">
        <w:rPr>
          <w:rFonts w:ascii="Times New Roman" w:hAnsi="Times New Roman" w:cs="Times New Roman"/>
          <w:i/>
          <w:sz w:val="24"/>
          <w:szCs w:val="24"/>
        </w:rPr>
        <w:t>Pvt</w:t>
      </w:r>
      <w:proofErr w:type="spellEnd"/>
      <w:r>
        <w:rPr>
          <w:rFonts w:ascii="Times New Roman" w:hAnsi="Times New Roman" w:cs="Times New Roman"/>
          <w:sz w:val="24"/>
          <w:szCs w:val="24"/>
        </w:rPr>
        <w:t>) case.  It has been brought to my attention that on the 17</w:t>
      </w:r>
      <w:r w:rsidRPr="00012BEA">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a Notice of Appeal was filed by the applicant against the whole judgment under case number HB 196/19.  It is not the intention of this court to review its own judgment.  The inescap</w:t>
      </w:r>
      <w:r w:rsidR="00D54063">
        <w:rPr>
          <w:rFonts w:ascii="Times New Roman" w:hAnsi="Times New Roman" w:cs="Times New Roman"/>
          <w:sz w:val="24"/>
          <w:szCs w:val="24"/>
        </w:rPr>
        <w:t>able conclusion however</w:t>
      </w:r>
      <w:r w:rsidR="00594680">
        <w:rPr>
          <w:rFonts w:ascii="Times New Roman" w:hAnsi="Times New Roman" w:cs="Times New Roman"/>
          <w:sz w:val="24"/>
          <w:szCs w:val="24"/>
        </w:rPr>
        <w:t>,</w:t>
      </w:r>
      <w:r w:rsidR="00D54063">
        <w:rPr>
          <w:rFonts w:ascii="Times New Roman" w:hAnsi="Times New Roman" w:cs="Times New Roman"/>
          <w:sz w:val="24"/>
          <w:szCs w:val="24"/>
        </w:rPr>
        <w:t xml:space="preserve"> is that in the interests of j</w:t>
      </w:r>
      <w:r w:rsidR="00594680">
        <w:rPr>
          <w:rFonts w:ascii="Times New Roman" w:hAnsi="Times New Roman" w:cs="Times New Roman"/>
          <w:sz w:val="24"/>
          <w:szCs w:val="24"/>
        </w:rPr>
        <w:t>ustice and fairness the matter ought to be heard on the merits</w:t>
      </w:r>
      <w:r w:rsidR="00D54063">
        <w:rPr>
          <w:rFonts w:ascii="Times New Roman" w:hAnsi="Times New Roman" w:cs="Times New Roman"/>
          <w:sz w:val="24"/>
          <w:szCs w:val="24"/>
        </w:rPr>
        <w:t>.</w:t>
      </w:r>
    </w:p>
    <w:p w:rsidR="00D54063" w:rsidRDefault="00D54063" w:rsidP="00B11E7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order is made:</w:t>
      </w:r>
    </w:p>
    <w:p w:rsidR="00012BEA" w:rsidRDefault="00012BEA" w:rsidP="0057518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75180" w:rsidRDefault="00575180" w:rsidP="00B11E78">
      <w:pPr>
        <w:spacing w:before="24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 The points</w:t>
      </w:r>
      <w:r w:rsidRPr="00575180">
        <w:rPr>
          <w:rFonts w:ascii="Times New Roman" w:hAnsi="Times New Roman" w:cs="Times New Roman"/>
          <w:i/>
          <w:sz w:val="24"/>
          <w:szCs w:val="24"/>
        </w:rPr>
        <w:t xml:space="preserve"> in </w:t>
      </w:r>
      <w:proofErr w:type="spellStart"/>
      <w:r w:rsidRPr="00575180">
        <w:rPr>
          <w:rFonts w:ascii="Times New Roman" w:hAnsi="Times New Roman" w:cs="Times New Roman"/>
          <w:i/>
          <w:sz w:val="24"/>
          <w:szCs w:val="24"/>
        </w:rPr>
        <w:t>limine</w:t>
      </w:r>
      <w:proofErr w:type="spellEnd"/>
      <w:r w:rsidRPr="00575180">
        <w:rPr>
          <w:rFonts w:ascii="Times New Roman" w:hAnsi="Times New Roman" w:cs="Times New Roman"/>
          <w:i/>
          <w:sz w:val="24"/>
          <w:szCs w:val="24"/>
        </w:rPr>
        <w:t xml:space="preserve"> </w:t>
      </w:r>
      <w:r>
        <w:rPr>
          <w:rFonts w:ascii="Times New Roman" w:hAnsi="Times New Roman" w:cs="Times New Roman"/>
          <w:sz w:val="24"/>
          <w:szCs w:val="24"/>
        </w:rPr>
        <w:t>are hereby dismissed.</w:t>
      </w:r>
    </w:p>
    <w:p w:rsidR="00575180" w:rsidRDefault="00575180" w:rsidP="00B11E78">
      <w:pPr>
        <w:spacing w:before="24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 The matter is to be heard on the merits</w:t>
      </w:r>
      <w:r w:rsidR="00094497">
        <w:rPr>
          <w:rFonts w:ascii="Times New Roman" w:hAnsi="Times New Roman" w:cs="Times New Roman"/>
          <w:sz w:val="24"/>
          <w:szCs w:val="24"/>
        </w:rPr>
        <w:t>.</w:t>
      </w:r>
    </w:p>
    <w:p w:rsidR="00D54063" w:rsidRDefault="00575180" w:rsidP="00B11E78">
      <w:pPr>
        <w:spacing w:before="24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 Costs in the cause.</w:t>
      </w:r>
      <w:r w:rsidR="00D54063">
        <w:rPr>
          <w:rFonts w:ascii="Times New Roman" w:hAnsi="Times New Roman" w:cs="Times New Roman"/>
          <w:sz w:val="24"/>
          <w:szCs w:val="24"/>
        </w:rPr>
        <w:tab/>
      </w:r>
    </w:p>
    <w:p w:rsidR="00575180" w:rsidRDefault="00575180" w:rsidP="00B11E78">
      <w:pPr>
        <w:spacing w:before="240" w:line="360" w:lineRule="auto"/>
        <w:ind w:left="1440" w:hanging="720"/>
        <w:jc w:val="both"/>
        <w:rPr>
          <w:rFonts w:ascii="Times New Roman" w:hAnsi="Times New Roman" w:cs="Times New Roman"/>
          <w:sz w:val="24"/>
          <w:szCs w:val="24"/>
        </w:rPr>
      </w:pPr>
    </w:p>
    <w:p w:rsidR="00B11E78" w:rsidRPr="00E312B0" w:rsidRDefault="00B11E78" w:rsidP="00E312B0">
      <w:pPr>
        <w:pStyle w:val="NoSpacing"/>
        <w:rPr>
          <w:rFonts w:ascii="Times New Roman" w:hAnsi="Times New Roman" w:cs="Times New Roman"/>
        </w:rPr>
      </w:pPr>
      <w:proofErr w:type="spellStart"/>
      <w:r w:rsidRPr="00E312B0">
        <w:rPr>
          <w:rFonts w:ascii="Times New Roman" w:hAnsi="Times New Roman" w:cs="Times New Roman"/>
          <w:i/>
        </w:rPr>
        <w:t>Ncube</w:t>
      </w:r>
      <w:proofErr w:type="spellEnd"/>
      <w:r w:rsidRPr="00E312B0">
        <w:rPr>
          <w:rFonts w:ascii="Times New Roman" w:hAnsi="Times New Roman" w:cs="Times New Roman"/>
          <w:i/>
        </w:rPr>
        <w:t xml:space="preserve"> Attorneys</w:t>
      </w:r>
      <w:r w:rsidRPr="00E312B0">
        <w:rPr>
          <w:rFonts w:ascii="Times New Roman" w:hAnsi="Times New Roman" w:cs="Times New Roman"/>
        </w:rPr>
        <w:t>, applicant’s legal practitioners</w:t>
      </w:r>
    </w:p>
    <w:p w:rsidR="00B11E78" w:rsidRPr="00E312B0" w:rsidRDefault="00B11E78" w:rsidP="00E312B0">
      <w:pPr>
        <w:pStyle w:val="NoSpacing"/>
        <w:rPr>
          <w:rFonts w:ascii="Times New Roman" w:hAnsi="Times New Roman" w:cs="Times New Roman"/>
        </w:rPr>
      </w:pPr>
      <w:proofErr w:type="spellStart"/>
      <w:proofErr w:type="gramStart"/>
      <w:r w:rsidRPr="00E312B0">
        <w:rPr>
          <w:rFonts w:ascii="Times New Roman" w:hAnsi="Times New Roman" w:cs="Times New Roman"/>
          <w:i/>
        </w:rPr>
        <w:t>Samukange</w:t>
      </w:r>
      <w:proofErr w:type="spellEnd"/>
      <w:r w:rsidRPr="00E312B0">
        <w:rPr>
          <w:rFonts w:ascii="Times New Roman" w:hAnsi="Times New Roman" w:cs="Times New Roman"/>
          <w:i/>
        </w:rPr>
        <w:t xml:space="preserve">  </w:t>
      </w:r>
      <w:proofErr w:type="spellStart"/>
      <w:r w:rsidRPr="00E312B0">
        <w:rPr>
          <w:rFonts w:ascii="Times New Roman" w:hAnsi="Times New Roman" w:cs="Times New Roman"/>
          <w:i/>
        </w:rPr>
        <w:t>Hungwe</w:t>
      </w:r>
      <w:proofErr w:type="spellEnd"/>
      <w:proofErr w:type="gramEnd"/>
      <w:r w:rsidRPr="00E312B0">
        <w:rPr>
          <w:rFonts w:ascii="Times New Roman" w:hAnsi="Times New Roman" w:cs="Times New Roman"/>
          <w:i/>
        </w:rPr>
        <w:t xml:space="preserve"> Attorneys c/o </w:t>
      </w:r>
      <w:proofErr w:type="spellStart"/>
      <w:r w:rsidRPr="00E312B0">
        <w:rPr>
          <w:rFonts w:ascii="Times New Roman" w:hAnsi="Times New Roman" w:cs="Times New Roman"/>
          <w:i/>
        </w:rPr>
        <w:t>Gula</w:t>
      </w:r>
      <w:proofErr w:type="spellEnd"/>
      <w:r w:rsidRPr="00E312B0">
        <w:rPr>
          <w:rFonts w:ascii="Times New Roman" w:hAnsi="Times New Roman" w:cs="Times New Roman"/>
          <w:i/>
        </w:rPr>
        <w:t xml:space="preserve"> Ndebele and Partners</w:t>
      </w:r>
      <w:r w:rsidRPr="00E312B0">
        <w:rPr>
          <w:rFonts w:ascii="Times New Roman" w:hAnsi="Times New Roman" w:cs="Times New Roman"/>
        </w:rPr>
        <w:t>, 1</w:t>
      </w:r>
      <w:r w:rsidRPr="00E312B0">
        <w:rPr>
          <w:rFonts w:ascii="Times New Roman" w:hAnsi="Times New Roman" w:cs="Times New Roman"/>
          <w:vertAlign w:val="superscript"/>
        </w:rPr>
        <w:t>st</w:t>
      </w:r>
      <w:r w:rsidRPr="00E312B0">
        <w:rPr>
          <w:rFonts w:ascii="Times New Roman" w:hAnsi="Times New Roman" w:cs="Times New Roman"/>
        </w:rPr>
        <w:t xml:space="preserve"> respondent’s legal practitioners</w:t>
      </w:r>
    </w:p>
    <w:p w:rsidR="003D2FDB" w:rsidRPr="00E312B0" w:rsidRDefault="003D2FDB" w:rsidP="00E312B0">
      <w:pPr>
        <w:pStyle w:val="NoSpacing"/>
        <w:rPr>
          <w:rFonts w:ascii="Times New Roman" w:hAnsi="Times New Roman" w:cs="Times New Roman"/>
        </w:rPr>
      </w:pPr>
    </w:p>
    <w:p w:rsidR="003D2FDB" w:rsidRPr="00166E4F" w:rsidRDefault="003D2FDB" w:rsidP="00166E4F">
      <w:pPr>
        <w:spacing w:line="360" w:lineRule="auto"/>
        <w:ind w:left="720"/>
        <w:rPr>
          <w:rFonts w:ascii="Times New Roman" w:hAnsi="Times New Roman" w:cs="Times New Roman"/>
          <w:sz w:val="24"/>
          <w:szCs w:val="24"/>
        </w:rPr>
      </w:pPr>
    </w:p>
    <w:p w:rsidR="009F3907" w:rsidRDefault="009F3907" w:rsidP="00166E4F">
      <w:pPr>
        <w:spacing w:line="360" w:lineRule="auto"/>
      </w:pPr>
    </w:p>
    <w:sectPr w:rsidR="009F3907"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8EC" w:rsidRDefault="00AF68EC" w:rsidP="00B11E78">
      <w:pPr>
        <w:spacing w:after="0" w:line="240" w:lineRule="auto"/>
      </w:pPr>
      <w:r>
        <w:separator/>
      </w:r>
    </w:p>
  </w:endnote>
  <w:endnote w:type="continuationSeparator" w:id="1">
    <w:p w:rsidR="00AF68EC" w:rsidRDefault="00AF68EC" w:rsidP="00B11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8EC" w:rsidRDefault="00AF68EC" w:rsidP="00B11E78">
      <w:pPr>
        <w:spacing w:after="0" w:line="240" w:lineRule="auto"/>
      </w:pPr>
      <w:r>
        <w:separator/>
      </w:r>
    </w:p>
  </w:footnote>
  <w:footnote w:type="continuationSeparator" w:id="1">
    <w:p w:rsidR="00AF68EC" w:rsidRDefault="00AF68EC" w:rsidP="00B11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3006"/>
      <w:docPartObj>
        <w:docPartGallery w:val="Page Numbers (Top of Page)"/>
        <w:docPartUnique/>
      </w:docPartObj>
    </w:sdtPr>
    <w:sdtEndPr>
      <w:rPr>
        <w:rFonts w:ascii="Times New Roman" w:hAnsi="Times New Roman" w:cs="Times New Roman"/>
        <w:sz w:val="24"/>
        <w:szCs w:val="24"/>
      </w:rPr>
    </w:sdtEndPr>
    <w:sdtContent>
      <w:p w:rsidR="00B11E78" w:rsidRPr="00B11E78" w:rsidRDefault="005412F1">
        <w:pPr>
          <w:pStyle w:val="Header"/>
          <w:jc w:val="right"/>
          <w:rPr>
            <w:rFonts w:ascii="Times New Roman" w:hAnsi="Times New Roman" w:cs="Times New Roman"/>
            <w:sz w:val="24"/>
            <w:szCs w:val="24"/>
          </w:rPr>
        </w:pPr>
        <w:r w:rsidRPr="00B11E78">
          <w:rPr>
            <w:rFonts w:ascii="Times New Roman" w:hAnsi="Times New Roman" w:cs="Times New Roman"/>
            <w:sz w:val="24"/>
            <w:szCs w:val="24"/>
          </w:rPr>
          <w:fldChar w:fldCharType="begin"/>
        </w:r>
        <w:r w:rsidR="00B11E78" w:rsidRPr="00B11E78">
          <w:rPr>
            <w:rFonts w:ascii="Times New Roman" w:hAnsi="Times New Roman" w:cs="Times New Roman"/>
            <w:sz w:val="24"/>
            <w:szCs w:val="24"/>
          </w:rPr>
          <w:instrText xml:space="preserve"> PAGE   \* MERGEFORMAT </w:instrText>
        </w:r>
        <w:r w:rsidRPr="00B11E78">
          <w:rPr>
            <w:rFonts w:ascii="Times New Roman" w:hAnsi="Times New Roman" w:cs="Times New Roman"/>
            <w:sz w:val="24"/>
            <w:szCs w:val="24"/>
          </w:rPr>
          <w:fldChar w:fldCharType="separate"/>
        </w:r>
        <w:r w:rsidR="00601B96">
          <w:rPr>
            <w:rFonts w:ascii="Times New Roman" w:hAnsi="Times New Roman" w:cs="Times New Roman"/>
            <w:noProof/>
            <w:sz w:val="24"/>
            <w:szCs w:val="24"/>
          </w:rPr>
          <w:t>1</w:t>
        </w:r>
        <w:r w:rsidRPr="00B11E78">
          <w:rPr>
            <w:rFonts w:ascii="Times New Roman" w:hAnsi="Times New Roman" w:cs="Times New Roman"/>
            <w:sz w:val="24"/>
            <w:szCs w:val="24"/>
          </w:rPr>
          <w:fldChar w:fldCharType="end"/>
        </w:r>
      </w:p>
      <w:p w:rsidR="00B11E78" w:rsidRPr="00B11E78" w:rsidRDefault="00B11E78">
        <w:pPr>
          <w:pStyle w:val="Header"/>
          <w:jc w:val="right"/>
          <w:rPr>
            <w:rFonts w:ascii="Times New Roman" w:hAnsi="Times New Roman" w:cs="Times New Roman"/>
            <w:sz w:val="24"/>
            <w:szCs w:val="24"/>
          </w:rPr>
        </w:pPr>
        <w:r w:rsidRPr="00B11E78">
          <w:rPr>
            <w:rFonts w:ascii="Times New Roman" w:hAnsi="Times New Roman" w:cs="Times New Roman"/>
            <w:sz w:val="24"/>
            <w:szCs w:val="24"/>
          </w:rPr>
          <w:t>HB 66.20</w:t>
        </w:r>
      </w:p>
      <w:p w:rsidR="00B11E78" w:rsidRPr="00B11E78" w:rsidRDefault="00B11E78">
        <w:pPr>
          <w:pStyle w:val="Header"/>
          <w:jc w:val="right"/>
          <w:rPr>
            <w:rFonts w:ascii="Times New Roman" w:hAnsi="Times New Roman" w:cs="Times New Roman"/>
            <w:sz w:val="24"/>
            <w:szCs w:val="24"/>
          </w:rPr>
        </w:pPr>
        <w:r w:rsidRPr="00B11E78">
          <w:rPr>
            <w:rFonts w:ascii="Times New Roman" w:hAnsi="Times New Roman" w:cs="Times New Roman"/>
            <w:sz w:val="24"/>
            <w:szCs w:val="24"/>
          </w:rPr>
          <w:t>HC 701/20</w:t>
        </w:r>
      </w:p>
      <w:p w:rsidR="00B11E78" w:rsidRPr="00B11E78" w:rsidRDefault="00B11E78">
        <w:pPr>
          <w:pStyle w:val="Header"/>
          <w:jc w:val="right"/>
          <w:rPr>
            <w:rFonts w:ascii="Times New Roman" w:hAnsi="Times New Roman" w:cs="Times New Roman"/>
            <w:sz w:val="24"/>
            <w:szCs w:val="24"/>
          </w:rPr>
        </w:pPr>
        <w:r w:rsidRPr="00B11E78">
          <w:rPr>
            <w:rFonts w:ascii="Times New Roman" w:hAnsi="Times New Roman" w:cs="Times New Roman"/>
            <w:sz w:val="24"/>
            <w:szCs w:val="24"/>
          </w:rPr>
          <w:t>XREF HC 762/19, 2489/19 &amp; HB 196/10</w:t>
        </w:r>
      </w:p>
    </w:sdtContent>
  </w:sdt>
  <w:p w:rsidR="00B11E78" w:rsidRDefault="00B11E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93B17"/>
    <w:multiLevelType w:val="hybridMultilevel"/>
    <w:tmpl w:val="C5026160"/>
    <w:lvl w:ilvl="0" w:tplc="0BC869B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EE7A8F"/>
    <w:multiLevelType w:val="hybridMultilevel"/>
    <w:tmpl w:val="6C4E572E"/>
    <w:lvl w:ilvl="0" w:tplc="694AD0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F3907"/>
    <w:rsid w:val="00012BEA"/>
    <w:rsid w:val="00094497"/>
    <w:rsid w:val="000F3B94"/>
    <w:rsid w:val="00120F1A"/>
    <w:rsid w:val="00166E4F"/>
    <w:rsid w:val="001D08C3"/>
    <w:rsid w:val="001E7B5E"/>
    <w:rsid w:val="00245715"/>
    <w:rsid w:val="00247801"/>
    <w:rsid w:val="00273A11"/>
    <w:rsid w:val="002B369D"/>
    <w:rsid w:val="00310050"/>
    <w:rsid w:val="00371690"/>
    <w:rsid w:val="00374A2D"/>
    <w:rsid w:val="003829EE"/>
    <w:rsid w:val="003954F6"/>
    <w:rsid w:val="003A0E03"/>
    <w:rsid w:val="003A6593"/>
    <w:rsid w:val="003D2FDB"/>
    <w:rsid w:val="003F67B1"/>
    <w:rsid w:val="00401A1B"/>
    <w:rsid w:val="004151E4"/>
    <w:rsid w:val="00497BC8"/>
    <w:rsid w:val="0053272D"/>
    <w:rsid w:val="005412F1"/>
    <w:rsid w:val="00575180"/>
    <w:rsid w:val="00581B04"/>
    <w:rsid w:val="00594680"/>
    <w:rsid w:val="005F2F1E"/>
    <w:rsid w:val="00601B96"/>
    <w:rsid w:val="00610C4F"/>
    <w:rsid w:val="00642462"/>
    <w:rsid w:val="00685A75"/>
    <w:rsid w:val="00724D8E"/>
    <w:rsid w:val="00736770"/>
    <w:rsid w:val="00756C53"/>
    <w:rsid w:val="007C5505"/>
    <w:rsid w:val="00894610"/>
    <w:rsid w:val="008E388E"/>
    <w:rsid w:val="009F3907"/>
    <w:rsid w:val="00A868BC"/>
    <w:rsid w:val="00A97786"/>
    <w:rsid w:val="00AC540E"/>
    <w:rsid w:val="00AF68EC"/>
    <w:rsid w:val="00B015F2"/>
    <w:rsid w:val="00B06866"/>
    <w:rsid w:val="00B11E78"/>
    <w:rsid w:val="00BA65BE"/>
    <w:rsid w:val="00D07B1C"/>
    <w:rsid w:val="00D20C47"/>
    <w:rsid w:val="00D54063"/>
    <w:rsid w:val="00D64B65"/>
    <w:rsid w:val="00DB5D77"/>
    <w:rsid w:val="00E312B0"/>
    <w:rsid w:val="00E32144"/>
    <w:rsid w:val="00E91BB4"/>
    <w:rsid w:val="00F21F03"/>
    <w:rsid w:val="00FD515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907"/>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9F3907"/>
    <w:pPr>
      <w:ind w:left="720"/>
      <w:contextualSpacing/>
    </w:pPr>
  </w:style>
  <w:style w:type="paragraph" w:styleId="Header">
    <w:name w:val="header"/>
    <w:basedOn w:val="Normal"/>
    <w:link w:val="HeaderChar"/>
    <w:uiPriority w:val="99"/>
    <w:unhideWhenUsed/>
    <w:rsid w:val="00B11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E78"/>
    <w:rPr>
      <w:lang w:val="en-US"/>
    </w:rPr>
  </w:style>
  <w:style w:type="paragraph" w:styleId="Footer">
    <w:name w:val="footer"/>
    <w:basedOn w:val="Normal"/>
    <w:link w:val="FooterChar"/>
    <w:uiPriority w:val="99"/>
    <w:semiHidden/>
    <w:unhideWhenUsed/>
    <w:rsid w:val="00B11E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1E78"/>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20</cp:revision>
  <cp:lastPrinted>2020-05-26T13:33:00Z</cp:lastPrinted>
  <dcterms:created xsi:type="dcterms:W3CDTF">2020-04-22T12:50:00Z</dcterms:created>
  <dcterms:modified xsi:type="dcterms:W3CDTF">2020-05-26T13:34:00Z</dcterms:modified>
</cp:coreProperties>
</file>