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24" w:rsidRDefault="009C3224" w:rsidP="00921592">
      <w:pPr>
        <w:spacing w:after="0" w:line="240" w:lineRule="auto"/>
        <w:jc w:val="both"/>
        <w:rPr>
          <w:rFonts w:ascii="Times New Roman" w:hAnsi="Times New Roman" w:cs="Times New Roman"/>
          <w:sz w:val="24"/>
          <w:szCs w:val="24"/>
        </w:rPr>
      </w:pPr>
      <w:bookmarkStart w:id="0" w:name="_GoBack"/>
      <w:bookmarkEnd w:id="0"/>
    </w:p>
    <w:p w:rsidR="009C3224" w:rsidRDefault="009C3224"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ISMAEL SIBANDA</w:t>
      </w: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1592" w:rsidRDefault="00921592" w:rsidP="00921592">
      <w:pPr>
        <w:spacing w:after="0" w:line="240" w:lineRule="auto"/>
        <w:jc w:val="both"/>
        <w:rPr>
          <w:rFonts w:ascii="Times New Roman" w:hAnsi="Times New Roman" w:cs="Times New Roman"/>
          <w:sz w:val="24"/>
          <w:szCs w:val="24"/>
        </w:rPr>
      </w:pPr>
    </w:p>
    <w:p w:rsidR="00921592" w:rsidRDefault="00A50FDF"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MASANG</w:t>
      </w:r>
      <w:r w:rsidR="00921592">
        <w:rPr>
          <w:rFonts w:ascii="Times New Roman" w:hAnsi="Times New Roman" w:cs="Times New Roman"/>
          <w:sz w:val="24"/>
          <w:szCs w:val="24"/>
        </w:rPr>
        <w:t>O</w:t>
      </w: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921592" w:rsidRDefault="00921592" w:rsidP="00921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w:t>
      </w:r>
      <w:r w:rsidRPr="00921592">
        <w:rPr>
          <w:rFonts w:ascii="Times New Roman" w:hAnsi="Times New Roman" w:cs="Times New Roman"/>
          <w:sz w:val="24"/>
          <w:szCs w:val="24"/>
          <w:vertAlign w:val="superscript"/>
        </w:rPr>
        <w:t>ND</w:t>
      </w:r>
      <w:r>
        <w:rPr>
          <w:rFonts w:ascii="Times New Roman" w:hAnsi="Times New Roman" w:cs="Times New Roman"/>
          <w:sz w:val="24"/>
          <w:szCs w:val="24"/>
        </w:rPr>
        <w:t xml:space="preserve"> SEPTEMBER &amp; 14</w:t>
      </w:r>
      <w:r w:rsidRPr="0092159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2020</w:t>
      </w: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1592" w:rsidRDefault="00921592" w:rsidP="00921592">
      <w:pPr>
        <w:tabs>
          <w:tab w:val="left" w:pos="3879"/>
        </w:tabs>
        <w:spacing w:after="0" w:line="240" w:lineRule="auto"/>
        <w:jc w:val="both"/>
        <w:rPr>
          <w:rFonts w:ascii="Times New Roman" w:hAnsi="Times New Roman" w:cs="Times New Roman"/>
          <w:sz w:val="24"/>
          <w:szCs w:val="24"/>
        </w:rPr>
      </w:pPr>
    </w:p>
    <w:p w:rsidR="00921592" w:rsidRPr="00CE40AC" w:rsidRDefault="00921592" w:rsidP="00921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Bail Appeal</w:t>
      </w:r>
    </w:p>
    <w:p w:rsidR="00921592" w:rsidRDefault="00921592" w:rsidP="00921592">
      <w:pPr>
        <w:spacing w:after="0" w:line="360" w:lineRule="auto"/>
        <w:jc w:val="both"/>
        <w:rPr>
          <w:rFonts w:ascii="Times New Roman" w:hAnsi="Times New Roman" w:cs="Times New Roman"/>
          <w:b/>
          <w:sz w:val="24"/>
          <w:szCs w:val="24"/>
        </w:rPr>
      </w:pPr>
    </w:p>
    <w:p w:rsidR="00921592" w:rsidRDefault="00921592" w:rsidP="00921592">
      <w:pPr>
        <w:spacing w:after="0" w:line="360" w:lineRule="auto"/>
        <w:jc w:val="both"/>
        <w:rPr>
          <w:rFonts w:ascii="Times New Roman" w:hAnsi="Times New Roman" w:cs="Times New Roman"/>
          <w:b/>
          <w:sz w:val="24"/>
          <w:szCs w:val="24"/>
        </w:rPr>
      </w:pPr>
    </w:p>
    <w:p w:rsidR="00921592" w:rsidRPr="00921592" w:rsidRDefault="00921592" w:rsidP="00921592">
      <w:pPr>
        <w:spacing w:after="0" w:line="240" w:lineRule="auto"/>
        <w:jc w:val="both"/>
        <w:rPr>
          <w:rFonts w:ascii="Times New Roman" w:hAnsi="Times New Roman" w:cs="Times New Roman"/>
          <w:sz w:val="24"/>
          <w:szCs w:val="24"/>
        </w:rPr>
      </w:pPr>
      <w:r w:rsidRPr="00921592">
        <w:rPr>
          <w:rFonts w:ascii="Times New Roman" w:hAnsi="Times New Roman" w:cs="Times New Roman"/>
          <w:i/>
          <w:sz w:val="24"/>
          <w:szCs w:val="24"/>
        </w:rPr>
        <w:t xml:space="preserve">Mr I. </w:t>
      </w:r>
      <w:proofErr w:type="spellStart"/>
      <w:r w:rsidRPr="00921592">
        <w:rPr>
          <w:rFonts w:ascii="Times New Roman" w:hAnsi="Times New Roman" w:cs="Times New Roman"/>
          <w:i/>
          <w:sz w:val="24"/>
          <w:szCs w:val="24"/>
        </w:rPr>
        <w:t>Murambasvina</w:t>
      </w:r>
      <w:proofErr w:type="spellEnd"/>
      <w:r w:rsidRPr="00921592">
        <w:rPr>
          <w:rFonts w:ascii="Times New Roman" w:hAnsi="Times New Roman" w:cs="Times New Roman"/>
          <w:sz w:val="24"/>
          <w:szCs w:val="24"/>
        </w:rPr>
        <w:t>, for the appellants</w:t>
      </w:r>
    </w:p>
    <w:p w:rsidR="00921592" w:rsidRDefault="00921592" w:rsidP="00921592">
      <w:pPr>
        <w:spacing w:after="0" w:line="240" w:lineRule="auto"/>
        <w:jc w:val="both"/>
        <w:rPr>
          <w:rFonts w:ascii="Times New Roman" w:hAnsi="Times New Roman" w:cs="Times New Roman"/>
          <w:sz w:val="24"/>
          <w:szCs w:val="24"/>
        </w:rPr>
      </w:pPr>
      <w:r w:rsidRPr="00921592">
        <w:rPr>
          <w:rFonts w:ascii="Times New Roman" w:hAnsi="Times New Roman" w:cs="Times New Roman"/>
          <w:i/>
          <w:sz w:val="24"/>
          <w:szCs w:val="24"/>
        </w:rPr>
        <w:t xml:space="preserve">Ms M. </w:t>
      </w:r>
      <w:proofErr w:type="spellStart"/>
      <w:r w:rsidRPr="00921592">
        <w:rPr>
          <w:rFonts w:ascii="Times New Roman" w:hAnsi="Times New Roman" w:cs="Times New Roman"/>
          <w:i/>
          <w:sz w:val="24"/>
          <w:szCs w:val="24"/>
        </w:rPr>
        <w:t>Mutumhe</w:t>
      </w:r>
      <w:proofErr w:type="spellEnd"/>
      <w:r>
        <w:rPr>
          <w:rFonts w:ascii="Times New Roman" w:hAnsi="Times New Roman" w:cs="Times New Roman"/>
          <w:i/>
          <w:sz w:val="24"/>
          <w:szCs w:val="24"/>
        </w:rPr>
        <w:t>,</w:t>
      </w:r>
      <w:r w:rsidRPr="00921592">
        <w:rPr>
          <w:rFonts w:ascii="Times New Roman" w:hAnsi="Times New Roman" w:cs="Times New Roman"/>
          <w:sz w:val="24"/>
          <w:szCs w:val="24"/>
        </w:rPr>
        <w:t xml:space="preserve"> for the state</w:t>
      </w:r>
    </w:p>
    <w:p w:rsidR="00921592" w:rsidRDefault="00921592" w:rsidP="00921592">
      <w:pPr>
        <w:spacing w:after="0" w:line="240" w:lineRule="auto"/>
        <w:jc w:val="both"/>
        <w:rPr>
          <w:rFonts w:ascii="Times New Roman" w:hAnsi="Times New Roman" w:cs="Times New Roman"/>
          <w:sz w:val="24"/>
          <w:szCs w:val="24"/>
        </w:rPr>
      </w:pPr>
    </w:p>
    <w:p w:rsidR="00921592" w:rsidRP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240" w:lineRule="auto"/>
        <w:jc w:val="both"/>
        <w:rPr>
          <w:rFonts w:ascii="Times New Roman" w:hAnsi="Times New Roman" w:cs="Times New Roman"/>
          <w:sz w:val="24"/>
          <w:szCs w:val="24"/>
        </w:rPr>
      </w:pPr>
    </w:p>
    <w:p w:rsidR="00921592" w:rsidRDefault="00921592" w:rsidP="00921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Pr="00921592">
        <w:rPr>
          <w:rFonts w:ascii="Times New Roman" w:hAnsi="Times New Roman" w:cs="Times New Roman"/>
          <w:sz w:val="24"/>
          <w:szCs w:val="24"/>
        </w:rPr>
        <w:t xml:space="preserve">This </w:t>
      </w:r>
      <w:r>
        <w:rPr>
          <w:rFonts w:ascii="Times New Roman" w:hAnsi="Times New Roman" w:cs="Times New Roman"/>
          <w:sz w:val="24"/>
          <w:szCs w:val="24"/>
        </w:rPr>
        <w:t>is an appeal again the decision of the Magistrate Court denying the two appellants bail pending trial. The appeal is brought in terms of s 121(1)</w:t>
      </w:r>
      <w:r w:rsidR="00F535EE">
        <w:rPr>
          <w:rFonts w:ascii="Times New Roman" w:hAnsi="Times New Roman" w:cs="Times New Roman"/>
          <w:sz w:val="24"/>
          <w:szCs w:val="24"/>
        </w:rPr>
        <w:t xml:space="preserve"> </w:t>
      </w:r>
      <w:r>
        <w:rPr>
          <w:rFonts w:ascii="Times New Roman" w:hAnsi="Times New Roman" w:cs="Times New Roman"/>
          <w:sz w:val="24"/>
          <w:szCs w:val="24"/>
        </w:rPr>
        <w:t>(b) of the Criminal Procedure and Evidence, Act [</w:t>
      </w:r>
      <w:r w:rsidRPr="00921592">
        <w:rPr>
          <w:rFonts w:ascii="Times New Roman" w:hAnsi="Times New Roman" w:cs="Times New Roman"/>
          <w:i/>
          <w:sz w:val="24"/>
          <w:szCs w:val="24"/>
        </w:rPr>
        <w:t>Chapter 9:07</w:t>
      </w:r>
      <w:r>
        <w:rPr>
          <w:rFonts w:ascii="Times New Roman" w:hAnsi="Times New Roman" w:cs="Times New Roman"/>
          <w:sz w:val="24"/>
          <w:szCs w:val="24"/>
        </w:rPr>
        <w:t>] as read with Rule 6(1) of the High Court (Bail) Rules, 1971.</w:t>
      </w:r>
    </w:p>
    <w:p w:rsidR="00921592" w:rsidRPr="00747C64" w:rsidRDefault="00921592" w:rsidP="00747C64">
      <w:pPr>
        <w:pStyle w:val="ListParagraph"/>
        <w:numPr>
          <w:ilvl w:val="0"/>
          <w:numId w:val="11"/>
        </w:numPr>
        <w:spacing w:after="0" w:line="360" w:lineRule="auto"/>
        <w:jc w:val="both"/>
        <w:rPr>
          <w:rFonts w:ascii="Times New Roman" w:hAnsi="Times New Roman" w:cs="Times New Roman"/>
          <w:b/>
          <w:sz w:val="24"/>
          <w:szCs w:val="24"/>
        </w:rPr>
      </w:pPr>
      <w:r w:rsidRPr="00747C64">
        <w:rPr>
          <w:rFonts w:ascii="Times New Roman" w:hAnsi="Times New Roman" w:cs="Times New Roman"/>
          <w:b/>
          <w:sz w:val="24"/>
          <w:szCs w:val="24"/>
        </w:rPr>
        <w:t>The Background Facts</w:t>
      </w:r>
    </w:p>
    <w:p w:rsidR="00921592" w:rsidRDefault="00921592" w:rsidP="00921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were arrested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on allegations of robbery (contravening section 126 (1</w:t>
      </w:r>
      <w:r w:rsidR="00FB2CB0">
        <w:rPr>
          <w:rFonts w:ascii="Times New Roman" w:hAnsi="Times New Roman" w:cs="Times New Roman"/>
          <w:sz w:val="24"/>
          <w:szCs w:val="24"/>
        </w:rPr>
        <w:t>) (</w:t>
      </w:r>
      <w:r>
        <w:rPr>
          <w:rFonts w:ascii="Times New Roman" w:hAnsi="Times New Roman" w:cs="Times New Roman"/>
          <w:sz w:val="24"/>
          <w:szCs w:val="24"/>
        </w:rPr>
        <w:t>a) of the Criminal Law (Codification and Reform) Act, [</w:t>
      </w:r>
      <w:r w:rsidRPr="00921592">
        <w:rPr>
          <w:rFonts w:ascii="Times New Roman" w:hAnsi="Times New Roman" w:cs="Times New Roman"/>
          <w:i/>
          <w:sz w:val="24"/>
          <w:szCs w:val="24"/>
        </w:rPr>
        <w:t>Chapter 9:23</w:t>
      </w:r>
      <w:r>
        <w:rPr>
          <w:rFonts w:ascii="Times New Roman" w:hAnsi="Times New Roman" w:cs="Times New Roman"/>
          <w:sz w:val="24"/>
          <w:szCs w:val="24"/>
        </w:rPr>
        <w:t>]</w:t>
      </w:r>
      <w:r w:rsidR="00BE51F3">
        <w:rPr>
          <w:rFonts w:ascii="Times New Roman" w:hAnsi="Times New Roman" w:cs="Times New Roman"/>
          <w:sz w:val="24"/>
          <w:szCs w:val="24"/>
        </w:rPr>
        <w:t>). The allegations constituting</w:t>
      </w:r>
      <w:r>
        <w:rPr>
          <w:rFonts w:ascii="Times New Roman" w:hAnsi="Times New Roman" w:cs="Times New Roman"/>
          <w:sz w:val="24"/>
          <w:szCs w:val="24"/>
        </w:rPr>
        <w:t xml:space="preserve"> the offence are set out in both the charge and the state outline attached to the papers filed of record in this appeal and are to the following effect.</w:t>
      </w:r>
    </w:p>
    <w:p w:rsidR="00921592" w:rsidRDefault="00921592" w:rsidP="00F535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025387">
        <w:rPr>
          <w:rFonts w:ascii="Times New Roman" w:hAnsi="Times New Roman" w:cs="Times New Roman"/>
          <w:sz w:val="24"/>
          <w:szCs w:val="24"/>
        </w:rPr>
        <w:t>on 26 February, 2020 the two appellants were part of a group of people who teamed up to rob the complainants the latter who were employees at a certain mining location.</w:t>
      </w:r>
      <w:r w:rsidR="00F535EE">
        <w:rPr>
          <w:rFonts w:ascii="Times New Roman" w:hAnsi="Times New Roman" w:cs="Times New Roman"/>
          <w:sz w:val="24"/>
          <w:szCs w:val="24"/>
        </w:rPr>
        <w:t xml:space="preserve"> T</w:t>
      </w:r>
      <w:r w:rsidR="00025387">
        <w:rPr>
          <w:rFonts w:ascii="Times New Roman" w:hAnsi="Times New Roman" w:cs="Times New Roman"/>
          <w:sz w:val="24"/>
          <w:szCs w:val="24"/>
        </w:rPr>
        <w:t>o th</w:t>
      </w:r>
      <w:r w:rsidR="00F535EE">
        <w:rPr>
          <w:rFonts w:ascii="Times New Roman" w:hAnsi="Times New Roman" w:cs="Times New Roman"/>
          <w:sz w:val="24"/>
          <w:szCs w:val="24"/>
        </w:rPr>
        <w:t>at end they</w:t>
      </w:r>
      <w:r w:rsidR="00025387">
        <w:rPr>
          <w:rFonts w:ascii="Times New Roman" w:hAnsi="Times New Roman" w:cs="Times New Roman"/>
          <w:sz w:val="24"/>
          <w:szCs w:val="24"/>
        </w:rPr>
        <w:t xml:space="preserve"> and their yet </w:t>
      </w:r>
      <w:r w:rsidR="00F535EE">
        <w:rPr>
          <w:rFonts w:ascii="Times New Roman" w:hAnsi="Times New Roman" w:cs="Times New Roman"/>
          <w:sz w:val="24"/>
          <w:szCs w:val="24"/>
        </w:rPr>
        <w:t>to be accounted for accomplices</w:t>
      </w:r>
      <w:r w:rsidR="00025387">
        <w:rPr>
          <w:rFonts w:ascii="Times New Roman" w:hAnsi="Times New Roman" w:cs="Times New Roman"/>
          <w:sz w:val="24"/>
          <w:szCs w:val="24"/>
        </w:rPr>
        <w:t xml:space="preserve"> armed themselves with an assortment of weapons amongst them </w:t>
      </w:r>
      <w:proofErr w:type="spellStart"/>
      <w:r w:rsidR="00025387">
        <w:rPr>
          <w:rFonts w:ascii="Times New Roman" w:hAnsi="Times New Roman" w:cs="Times New Roman"/>
          <w:sz w:val="24"/>
          <w:szCs w:val="24"/>
        </w:rPr>
        <w:t>sjamboks</w:t>
      </w:r>
      <w:proofErr w:type="spellEnd"/>
      <w:r w:rsidR="00025387">
        <w:rPr>
          <w:rFonts w:ascii="Times New Roman" w:hAnsi="Times New Roman" w:cs="Times New Roman"/>
          <w:sz w:val="24"/>
          <w:szCs w:val="24"/>
        </w:rPr>
        <w:t>, machetes and axes. Aboard a certain truck, they then proceeded to the mine in question (</w:t>
      </w:r>
      <w:proofErr w:type="spellStart"/>
      <w:r w:rsidR="00025387">
        <w:rPr>
          <w:rFonts w:ascii="Times New Roman" w:hAnsi="Times New Roman" w:cs="Times New Roman"/>
          <w:sz w:val="24"/>
          <w:szCs w:val="24"/>
        </w:rPr>
        <w:t>Ingwenya</w:t>
      </w:r>
      <w:proofErr w:type="spellEnd"/>
      <w:r w:rsidR="00025387">
        <w:rPr>
          <w:rFonts w:ascii="Times New Roman" w:hAnsi="Times New Roman" w:cs="Times New Roman"/>
          <w:sz w:val="24"/>
          <w:szCs w:val="24"/>
        </w:rPr>
        <w:t xml:space="preserve"> 61 Mine).  </w:t>
      </w:r>
    </w:p>
    <w:p w:rsidR="00025387" w:rsidRDefault="00F535EE" w:rsidP="00921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25387">
        <w:rPr>
          <w:rFonts w:ascii="Times New Roman" w:hAnsi="Times New Roman" w:cs="Times New Roman"/>
          <w:sz w:val="24"/>
          <w:szCs w:val="24"/>
        </w:rPr>
        <w:t xml:space="preserve">n arrival they descended on the complainants in one fell swoop, </w:t>
      </w:r>
      <w:r w:rsidR="003942A5">
        <w:rPr>
          <w:rFonts w:ascii="Times New Roman" w:hAnsi="Times New Roman" w:cs="Times New Roman"/>
          <w:sz w:val="24"/>
          <w:szCs w:val="24"/>
        </w:rPr>
        <w:t>viciously</w:t>
      </w:r>
      <w:r w:rsidR="00025387">
        <w:rPr>
          <w:rFonts w:ascii="Times New Roman" w:hAnsi="Times New Roman" w:cs="Times New Roman"/>
          <w:sz w:val="24"/>
          <w:szCs w:val="24"/>
        </w:rPr>
        <w:t xml:space="preserve"> attacking them with the above mentioned weapons before making away with </w:t>
      </w:r>
      <w:r w:rsidR="003942A5">
        <w:rPr>
          <w:rFonts w:ascii="Times New Roman" w:hAnsi="Times New Roman" w:cs="Times New Roman"/>
          <w:sz w:val="24"/>
          <w:szCs w:val="24"/>
        </w:rPr>
        <w:t>their</w:t>
      </w:r>
      <w:r w:rsidR="00025387">
        <w:rPr>
          <w:rFonts w:ascii="Times New Roman" w:hAnsi="Times New Roman" w:cs="Times New Roman"/>
          <w:sz w:val="24"/>
          <w:szCs w:val="24"/>
        </w:rPr>
        <w:t xml:space="preserve"> ill-gotten haul comprising 7 ton</w:t>
      </w:r>
      <w:r w:rsidR="003942A5">
        <w:rPr>
          <w:rFonts w:ascii="Times New Roman" w:hAnsi="Times New Roman" w:cs="Times New Roman"/>
          <w:sz w:val="24"/>
          <w:szCs w:val="24"/>
        </w:rPr>
        <w:t>n</w:t>
      </w:r>
      <w:r w:rsidR="00025387">
        <w:rPr>
          <w:rFonts w:ascii="Times New Roman" w:hAnsi="Times New Roman" w:cs="Times New Roman"/>
          <w:sz w:val="24"/>
          <w:szCs w:val="24"/>
        </w:rPr>
        <w:t>es of gold ore, 200 litres of diesel and a box of explosives.</w:t>
      </w:r>
    </w:p>
    <w:p w:rsidR="003942A5" w:rsidRDefault="003942A5" w:rsidP="00921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the two appellants (having been recognised and identified by some of the victims) were arrested a short while later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w:t>
      </w:r>
    </w:p>
    <w:p w:rsidR="003942A5" w:rsidRDefault="003942A5" w:rsidP="00921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Their application for bail before the</w:t>
      </w:r>
      <w:r w:rsidR="00BE51F3">
        <w:rPr>
          <w:rFonts w:ascii="Times New Roman" w:hAnsi="Times New Roman" w:cs="Times New Roman"/>
          <w:sz w:val="24"/>
          <w:szCs w:val="24"/>
        </w:rPr>
        <w:t xml:space="preserve"> Magistrate Court end</w:t>
      </w:r>
      <w:r>
        <w:rPr>
          <w:rFonts w:ascii="Times New Roman" w:hAnsi="Times New Roman" w:cs="Times New Roman"/>
          <w:sz w:val="24"/>
          <w:szCs w:val="24"/>
        </w:rPr>
        <w:t>ed in failure. In that application which was quite brief, the prosecutor opposed the granting of bail and enumerated five grounds for adopting that position, these were:</w:t>
      </w:r>
    </w:p>
    <w:p w:rsidR="003942A5" w:rsidRPr="003942A5" w:rsidRDefault="003942A5" w:rsidP="003942A5">
      <w:pPr>
        <w:pStyle w:val="ListParagraph"/>
        <w:numPr>
          <w:ilvl w:val="0"/>
          <w:numId w:val="2"/>
        </w:numPr>
        <w:spacing w:after="0" w:line="360" w:lineRule="auto"/>
        <w:jc w:val="both"/>
        <w:rPr>
          <w:rFonts w:ascii="Times New Roman" w:hAnsi="Times New Roman" w:cs="Times New Roman"/>
          <w:sz w:val="24"/>
          <w:szCs w:val="24"/>
        </w:rPr>
      </w:pPr>
      <w:r w:rsidRPr="003942A5">
        <w:rPr>
          <w:rFonts w:ascii="Times New Roman" w:hAnsi="Times New Roman" w:cs="Times New Roman"/>
          <w:sz w:val="24"/>
          <w:szCs w:val="24"/>
        </w:rPr>
        <w:t>That the appellants had used dangerous weapons in the course of the robbery</w:t>
      </w:r>
    </w:p>
    <w:p w:rsidR="003942A5" w:rsidRDefault="003942A5" w:rsidP="003942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it was in the interests of justice to deny the appellants bail</w:t>
      </w:r>
    </w:p>
    <w:p w:rsidR="003942A5" w:rsidRDefault="003942A5" w:rsidP="003942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was a disconcerting upsurge in cases of this nature</w:t>
      </w:r>
    </w:p>
    <w:p w:rsidR="003942A5" w:rsidRDefault="003942A5" w:rsidP="003942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accused</w:t>
      </w:r>
      <w:r w:rsidR="00BE51F3">
        <w:rPr>
          <w:rFonts w:ascii="Times New Roman" w:hAnsi="Times New Roman" w:cs="Times New Roman"/>
          <w:sz w:val="24"/>
          <w:szCs w:val="24"/>
        </w:rPr>
        <w:t xml:space="preserve"> who were described as gold </w:t>
      </w:r>
      <w:proofErr w:type="spellStart"/>
      <w:r w:rsidR="00BE51F3">
        <w:rPr>
          <w:rFonts w:ascii="Times New Roman" w:hAnsi="Times New Roman" w:cs="Times New Roman"/>
          <w:sz w:val="24"/>
          <w:szCs w:val="24"/>
        </w:rPr>
        <w:t>pann</w:t>
      </w:r>
      <w:r>
        <w:rPr>
          <w:rFonts w:ascii="Times New Roman" w:hAnsi="Times New Roman" w:cs="Times New Roman"/>
          <w:sz w:val="24"/>
          <w:szCs w:val="24"/>
        </w:rPr>
        <w:t>ers</w:t>
      </w:r>
      <w:proofErr w:type="spellEnd"/>
      <w:r>
        <w:rPr>
          <w:rFonts w:ascii="Times New Roman" w:hAnsi="Times New Roman" w:cs="Times New Roman"/>
          <w:sz w:val="24"/>
          <w:szCs w:val="24"/>
        </w:rPr>
        <w:t xml:space="preserve"> were of no fixed abode</w:t>
      </w:r>
      <w:r w:rsidR="00BE51F3">
        <w:rPr>
          <w:rFonts w:ascii="Times New Roman" w:hAnsi="Times New Roman" w:cs="Times New Roman"/>
          <w:sz w:val="24"/>
          <w:szCs w:val="24"/>
        </w:rPr>
        <w:t>;</w:t>
      </w:r>
      <w:r>
        <w:rPr>
          <w:rFonts w:ascii="Times New Roman" w:hAnsi="Times New Roman" w:cs="Times New Roman"/>
          <w:sz w:val="24"/>
          <w:szCs w:val="24"/>
        </w:rPr>
        <w:t xml:space="preserve"> and</w:t>
      </w:r>
    </w:p>
    <w:p w:rsidR="003942A5" w:rsidRDefault="003942A5" w:rsidP="003942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bail should be refused in the interests of the safety of the public</w:t>
      </w:r>
    </w:p>
    <w:p w:rsidR="003942A5" w:rsidRDefault="003942A5" w:rsidP="0039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who were unrepresented at that stage implored the court to release them on bail to enable them to continue </w:t>
      </w:r>
      <w:proofErr w:type="spellStart"/>
      <w:r>
        <w:rPr>
          <w:rFonts w:ascii="Times New Roman" w:hAnsi="Times New Roman" w:cs="Times New Roman"/>
          <w:sz w:val="24"/>
          <w:szCs w:val="24"/>
        </w:rPr>
        <w:t>fending</w:t>
      </w:r>
      <w:proofErr w:type="spellEnd"/>
      <w:r>
        <w:rPr>
          <w:rFonts w:ascii="Times New Roman" w:hAnsi="Times New Roman" w:cs="Times New Roman"/>
          <w:sz w:val="24"/>
          <w:szCs w:val="24"/>
        </w:rPr>
        <w:t xml:space="preserve"> for their families. Further</w:t>
      </w:r>
      <w:r w:rsidR="00F535EE">
        <w:rPr>
          <w:rFonts w:ascii="Times New Roman" w:hAnsi="Times New Roman" w:cs="Times New Roman"/>
          <w:sz w:val="24"/>
          <w:szCs w:val="24"/>
        </w:rPr>
        <w:t>,</w:t>
      </w:r>
      <w:r>
        <w:rPr>
          <w:rFonts w:ascii="Times New Roman" w:hAnsi="Times New Roman" w:cs="Times New Roman"/>
          <w:sz w:val="24"/>
          <w:szCs w:val="24"/>
        </w:rPr>
        <w:t xml:space="preserve"> without</w:t>
      </w:r>
      <w:r w:rsidR="00F535EE">
        <w:rPr>
          <w:rFonts w:ascii="Times New Roman" w:hAnsi="Times New Roman" w:cs="Times New Roman"/>
          <w:sz w:val="24"/>
          <w:szCs w:val="24"/>
        </w:rPr>
        <w:t xml:space="preserve"> elaborating</w:t>
      </w:r>
      <w:r>
        <w:rPr>
          <w:rFonts w:ascii="Times New Roman" w:hAnsi="Times New Roman" w:cs="Times New Roman"/>
          <w:sz w:val="24"/>
          <w:szCs w:val="24"/>
        </w:rPr>
        <w:t xml:space="preserve"> they both denied any involvement in the commission of the offence or using any weapons. In addition the 2</w:t>
      </w:r>
      <w:r w:rsidRPr="003942A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offered that if released on bail he would continue residing at a given address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w:t>
      </w:r>
    </w:p>
    <w:p w:rsidR="003942A5" w:rsidRDefault="003942A5" w:rsidP="0039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ruling (which consisted of onl</w:t>
      </w:r>
      <w:r w:rsidR="00F535EE">
        <w:rPr>
          <w:rFonts w:ascii="Times New Roman" w:hAnsi="Times New Roman" w:cs="Times New Roman"/>
          <w:sz w:val="24"/>
          <w:szCs w:val="24"/>
        </w:rPr>
        <w:t>y two sentences) the Magistrate in denying them bail</w:t>
      </w:r>
      <w:r>
        <w:rPr>
          <w:rFonts w:ascii="Times New Roman" w:hAnsi="Times New Roman" w:cs="Times New Roman"/>
          <w:sz w:val="24"/>
          <w:szCs w:val="24"/>
        </w:rPr>
        <w:t xml:space="preserve"> stated as follows:-</w:t>
      </w:r>
    </w:p>
    <w:p w:rsidR="003942A5" w:rsidRPr="003942A5" w:rsidRDefault="003942A5" w:rsidP="003942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942A5">
        <w:rPr>
          <w:rFonts w:ascii="Times New Roman" w:hAnsi="Times New Roman" w:cs="Times New Roman"/>
          <w:i/>
          <w:sz w:val="24"/>
          <w:szCs w:val="24"/>
        </w:rPr>
        <w:t>The court is of the view that cases of this nature are on the increase and that accused persons who are placed on remand on such matters are remanded in custody generally for public safety. Hence the court at this point is n</w:t>
      </w:r>
      <w:r>
        <w:rPr>
          <w:rFonts w:ascii="Times New Roman" w:hAnsi="Times New Roman" w:cs="Times New Roman"/>
          <w:i/>
          <w:sz w:val="24"/>
          <w:szCs w:val="24"/>
        </w:rPr>
        <w:t>o</w:t>
      </w:r>
      <w:r w:rsidRPr="003942A5">
        <w:rPr>
          <w:rFonts w:ascii="Times New Roman" w:hAnsi="Times New Roman" w:cs="Times New Roman"/>
          <w:i/>
          <w:sz w:val="24"/>
          <w:szCs w:val="24"/>
        </w:rPr>
        <w:t>t moved as t</w:t>
      </w:r>
      <w:r w:rsidR="00F535EE">
        <w:rPr>
          <w:rFonts w:ascii="Times New Roman" w:hAnsi="Times New Roman" w:cs="Times New Roman"/>
          <w:i/>
          <w:sz w:val="24"/>
          <w:szCs w:val="24"/>
        </w:rPr>
        <w:t>o</w:t>
      </w:r>
      <w:r w:rsidRPr="003942A5">
        <w:rPr>
          <w:rFonts w:ascii="Times New Roman" w:hAnsi="Times New Roman" w:cs="Times New Roman"/>
          <w:i/>
          <w:sz w:val="24"/>
          <w:szCs w:val="24"/>
        </w:rPr>
        <w:t xml:space="preserve"> release the accused persons and will remand them in custody pending changing (sic) circumstances in the ….”</w:t>
      </w:r>
    </w:p>
    <w:p w:rsidR="003942A5" w:rsidRDefault="003942A5" w:rsidP="003942A5">
      <w:pPr>
        <w:spacing w:after="0" w:line="360" w:lineRule="auto"/>
        <w:jc w:val="both"/>
        <w:rPr>
          <w:rFonts w:ascii="Times New Roman" w:hAnsi="Times New Roman" w:cs="Times New Roman"/>
          <w:sz w:val="24"/>
          <w:szCs w:val="24"/>
        </w:rPr>
      </w:pPr>
    </w:p>
    <w:p w:rsidR="009C3224" w:rsidRDefault="009C3224" w:rsidP="003942A5">
      <w:pPr>
        <w:spacing w:after="0" w:line="360" w:lineRule="auto"/>
        <w:jc w:val="both"/>
        <w:rPr>
          <w:rFonts w:ascii="Times New Roman" w:hAnsi="Times New Roman" w:cs="Times New Roman"/>
          <w:sz w:val="24"/>
          <w:szCs w:val="24"/>
        </w:rPr>
      </w:pPr>
    </w:p>
    <w:p w:rsidR="009C3224" w:rsidRDefault="009C3224" w:rsidP="003942A5">
      <w:pPr>
        <w:spacing w:after="0" w:line="360" w:lineRule="auto"/>
        <w:jc w:val="both"/>
        <w:rPr>
          <w:rFonts w:ascii="Times New Roman" w:hAnsi="Times New Roman" w:cs="Times New Roman"/>
          <w:sz w:val="24"/>
          <w:szCs w:val="24"/>
        </w:rPr>
      </w:pPr>
    </w:p>
    <w:p w:rsidR="003942A5" w:rsidRPr="00747C64" w:rsidRDefault="003942A5" w:rsidP="00747C64">
      <w:pPr>
        <w:pStyle w:val="ListParagraph"/>
        <w:numPr>
          <w:ilvl w:val="0"/>
          <w:numId w:val="11"/>
        </w:numPr>
        <w:spacing w:after="0" w:line="360" w:lineRule="auto"/>
        <w:jc w:val="both"/>
        <w:rPr>
          <w:rFonts w:ascii="Times New Roman" w:hAnsi="Times New Roman" w:cs="Times New Roman"/>
          <w:b/>
          <w:sz w:val="24"/>
          <w:szCs w:val="24"/>
        </w:rPr>
      </w:pPr>
      <w:r w:rsidRPr="00747C64">
        <w:rPr>
          <w:rFonts w:ascii="Times New Roman" w:hAnsi="Times New Roman" w:cs="Times New Roman"/>
          <w:b/>
          <w:sz w:val="24"/>
          <w:szCs w:val="24"/>
        </w:rPr>
        <w:t>The grounds of appeal</w:t>
      </w:r>
    </w:p>
    <w:p w:rsidR="003942A5" w:rsidRDefault="003942A5" w:rsidP="0039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attacking the above decision, it was contended that the court below had applied wrong principles in arriving at the same. More particularly it was averred that the Magistrate committed a “gross irregularity” in denying appellants bail without a finding that there were compelling circumstances justifying the same.</w:t>
      </w:r>
    </w:p>
    <w:p w:rsidR="002B092D" w:rsidRDefault="002B092D" w:rsidP="0039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contended that the Magistrate had failed to apply the guidelines </w:t>
      </w:r>
      <w:r w:rsidR="00CE09FC">
        <w:rPr>
          <w:rFonts w:ascii="Times New Roman" w:hAnsi="Times New Roman" w:cs="Times New Roman"/>
          <w:sz w:val="24"/>
          <w:szCs w:val="24"/>
        </w:rPr>
        <w:t xml:space="preserve">set out in s 117 of the Criminal Procedure and Evidence Act. </w:t>
      </w:r>
    </w:p>
    <w:p w:rsidR="00CE09FC" w:rsidRDefault="00CE09FC" w:rsidP="0039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amplification of the grounds of appeal, the appellants submitted heads of argument. The thrust of those heads was to stress the following points:-</w:t>
      </w:r>
    </w:p>
    <w:p w:rsidR="00CE09FC" w:rsidRDefault="00CE09FC" w:rsidP="00FB2CB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appellants</w:t>
      </w:r>
      <w:r w:rsidR="00BE51F3">
        <w:rPr>
          <w:rFonts w:ascii="Times New Roman" w:hAnsi="Times New Roman" w:cs="Times New Roman"/>
          <w:sz w:val="24"/>
          <w:szCs w:val="24"/>
        </w:rPr>
        <w:t>’</w:t>
      </w:r>
      <w:r>
        <w:rPr>
          <w:rFonts w:ascii="Times New Roman" w:hAnsi="Times New Roman" w:cs="Times New Roman"/>
          <w:sz w:val="24"/>
          <w:szCs w:val="24"/>
        </w:rPr>
        <w:t xml:space="preserve"> constitutional right to be a presumed innocent until proven guilty (Section 70(i</w:t>
      </w:r>
      <w:r w:rsidR="00FB2CB0">
        <w:rPr>
          <w:rFonts w:ascii="Times New Roman" w:hAnsi="Times New Roman" w:cs="Times New Roman"/>
          <w:sz w:val="24"/>
          <w:szCs w:val="24"/>
        </w:rPr>
        <w:t>) (</w:t>
      </w:r>
      <w:r>
        <w:rPr>
          <w:rFonts w:ascii="Times New Roman" w:hAnsi="Times New Roman" w:cs="Times New Roman"/>
          <w:sz w:val="24"/>
          <w:szCs w:val="24"/>
        </w:rPr>
        <w:t>a)) of the Constitution</w:t>
      </w:r>
      <w:r w:rsidR="00BE51F3">
        <w:rPr>
          <w:rFonts w:ascii="Times New Roman" w:hAnsi="Times New Roman" w:cs="Times New Roman"/>
          <w:sz w:val="24"/>
          <w:szCs w:val="24"/>
        </w:rPr>
        <w:t>)</w:t>
      </w:r>
      <w:r>
        <w:rPr>
          <w:rFonts w:ascii="Times New Roman" w:hAnsi="Times New Roman" w:cs="Times New Roman"/>
          <w:sz w:val="24"/>
          <w:szCs w:val="24"/>
        </w:rPr>
        <w:t xml:space="preserve"> was violated.</w:t>
      </w:r>
    </w:p>
    <w:p w:rsidR="00FB2CB0" w:rsidRDefault="00FB2CB0" w:rsidP="00FB2CB0">
      <w:pPr>
        <w:pStyle w:val="ListParagraph"/>
        <w:spacing w:after="0" w:line="240" w:lineRule="auto"/>
        <w:ind w:left="1080"/>
        <w:jc w:val="both"/>
        <w:rPr>
          <w:rFonts w:ascii="Times New Roman" w:hAnsi="Times New Roman" w:cs="Times New Roman"/>
          <w:sz w:val="24"/>
          <w:szCs w:val="24"/>
        </w:rPr>
      </w:pPr>
    </w:p>
    <w:p w:rsidR="00CE09FC" w:rsidRDefault="00CE09FC" w:rsidP="00FB2CB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CE09FC">
        <w:rPr>
          <w:rFonts w:ascii="Times New Roman" w:hAnsi="Times New Roman" w:cs="Times New Roman"/>
          <w:i/>
          <w:sz w:val="24"/>
          <w:szCs w:val="24"/>
        </w:rPr>
        <w:t>a quo</w:t>
      </w:r>
      <w:r>
        <w:rPr>
          <w:rFonts w:ascii="Times New Roman" w:hAnsi="Times New Roman" w:cs="Times New Roman"/>
          <w:sz w:val="24"/>
          <w:szCs w:val="24"/>
        </w:rPr>
        <w:t xml:space="preserve"> appears to have already prejudged the matter and having assumed the duo’s guilt</w:t>
      </w:r>
    </w:p>
    <w:p w:rsidR="00FB2CB0" w:rsidRPr="00FB2CB0" w:rsidRDefault="00FB2CB0" w:rsidP="00FB2CB0">
      <w:pPr>
        <w:pStyle w:val="ListParagraph"/>
        <w:rPr>
          <w:rFonts w:ascii="Times New Roman" w:hAnsi="Times New Roman" w:cs="Times New Roman"/>
          <w:sz w:val="24"/>
          <w:szCs w:val="24"/>
        </w:rPr>
      </w:pPr>
    </w:p>
    <w:p w:rsidR="00CE09FC" w:rsidRDefault="00CE09FC" w:rsidP="00FB2CB0">
      <w:pPr>
        <w:pStyle w:val="ListParagraph"/>
        <w:numPr>
          <w:ilvl w:val="0"/>
          <w:numId w:val="3"/>
        </w:numPr>
        <w:spacing w:after="0" w:line="240" w:lineRule="auto"/>
        <w:jc w:val="both"/>
        <w:rPr>
          <w:rFonts w:ascii="Times New Roman" w:hAnsi="Times New Roman" w:cs="Times New Roman"/>
          <w:sz w:val="24"/>
          <w:szCs w:val="24"/>
        </w:rPr>
      </w:pPr>
      <w:r w:rsidRPr="00FB2CB0">
        <w:rPr>
          <w:rFonts w:ascii="Times New Roman" w:hAnsi="Times New Roman" w:cs="Times New Roman"/>
          <w:sz w:val="24"/>
          <w:szCs w:val="24"/>
        </w:rPr>
        <w:t xml:space="preserve">That the court </w:t>
      </w:r>
      <w:r w:rsidRPr="00FB2CB0">
        <w:rPr>
          <w:rFonts w:ascii="Times New Roman" w:hAnsi="Times New Roman" w:cs="Times New Roman"/>
          <w:i/>
          <w:sz w:val="24"/>
          <w:szCs w:val="24"/>
        </w:rPr>
        <w:t>a quo</w:t>
      </w:r>
      <w:r w:rsidRPr="00FB2CB0">
        <w:rPr>
          <w:rFonts w:ascii="Times New Roman" w:hAnsi="Times New Roman" w:cs="Times New Roman"/>
          <w:sz w:val="24"/>
          <w:szCs w:val="24"/>
        </w:rPr>
        <w:t xml:space="preserve"> appears to have adopted an inflexible approach to incarcerate alleged offenders facing this species of offence</w:t>
      </w:r>
    </w:p>
    <w:p w:rsidR="00FB2CB0" w:rsidRPr="00FB2CB0" w:rsidRDefault="00FB2CB0" w:rsidP="00FB2CB0">
      <w:pPr>
        <w:pStyle w:val="ListParagraph"/>
        <w:rPr>
          <w:rFonts w:ascii="Times New Roman" w:hAnsi="Times New Roman" w:cs="Times New Roman"/>
          <w:sz w:val="24"/>
          <w:szCs w:val="24"/>
        </w:rPr>
      </w:pPr>
    </w:p>
    <w:p w:rsidR="00CE09FC" w:rsidRDefault="00CE09FC" w:rsidP="00FB2CB0">
      <w:pPr>
        <w:pStyle w:val="ListParagraph"/>
        <w:numPr>
          <w:ilvl w:val="0"/>
          <w:numId w:val="3"/>
        </w:numPr>
        <w:spacing w:after="0" w:line="240" w:lineRule="auto"/>
        <w:jc w:val="both"/>
        <w:rPr>
          <w:rFonts w:ascii="Times New Roman" w:hAnsi="Times New Roman" w:cs="Times New Roman"/>
          <w:sz w:val="24"/>
          <w:szCs w:val="24"/>
        </w:rPr>
      </w:pPr>
      <w:r w:rsidRPr="00FB2CB0">
        <w:rPr>
          <w:rFonts w:ascii="Times New Roman" w:hAnsi="Times New Roman" w:cs="Times New Roman"/>
          <w:sz w:val="24"/>
          <w:szCs w:val="24"/>
        </w:rPr>
        <w:t xml:space="preserve">That the court </w:t>
      </w:r>
      <w:r w:rsidRPr="00FB2CB0">
        <w:rPr>
          <w:rFonts w:ascii="Times New Roman" w:hAnsi="Times New Roman" w:cs="Times New Roman"/>
          <w:i/>
          <w:sz w:val="24"/>
          <w:szCs w:val="24"/>
        </w:rPr>
        <w:t>a quo</w:t>
      </w:r>
      <w:r w:rsidR="00BE51F3">
        <w:rPr>
          <w:rFonts w:ascii="Times New Roman" w:hAnsi="Times New Roman" w:cs="Times New Roman"/>
          <w:sz w:val="24"/>
          <w:szCs w:val="24"/>
        </w:rPr>
        <w:t xml:space="preserve"> had failed to stri</w:t>
      </w:r>
      <w:r w:rsidRPr="00FB2CB0">
        <w:rPr>
          <w:rFonts w:ascii="Times New Roman" w:hAnsi="Times New Roman" w:cs="Times New Roman"/>
          <w:sz w:val="24"/>
          <w:szCs w:val="24"/>
        </w:rPr>
        <w:t>k</w:t>
      </w:r>
      <w:r w:rsidR="00BE51F3">
        <w:rPr>
          <w:rFonts w:ascii="Times New Roman" w:hAnsi="Times New Roman" w:cs="Times New Roman"/>
          <w:sz w:val="24"/>
          <w:szCs w:val="24"/>
        </w:rPr>
        <w:t>e the proper</w:t>
      </w:r>
      <w:r w:rsidRPr="00FB2CB0">
        <w:rPr>
          <w:rFonts w:ascii="Times New Roman" w:hAnsi="Times New Roman" w:cs="Times New Roman"/>
          <w:sz w:val="24"/>
          <w:szCs w:val="24"/>
        </w:rPr>
        <w:t xml:space="preserve"> balance between protecting the individual liberty of the alleged offender on the other hand and the due administration of justice in the other</w:t>
      </w:r>
    </w:p>
    <w:p w:rsidR="00FB2CB0" w:rsidRPr="00FB2CB0" w:rsidRDefault="00FB2CB0" w:rsidP="00FB2CB0">
      <w:pPr>
        <w:pStyle w:val="ListParagraph"/>
        <w:rPr>
          <w:rFonts w:ascii="Times New Roman" w:hAnsi="Times New Roman" w:cs="Times New Roman"/>
          <w:sz w:val="24"/>
          <w:szCs w:val="24"/>
        </w:rPr>
      </w:pPr>
    </w:p>
    <w:p w:rsidR="00CE09FC" w:rsidRDefault="00BE51F3" w:rsidP="00FB2CB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justice is best served </w:t>
      </w:r>
      <w:r w:rsidR="00FB2CB0" w:rsidRPr="00FB2CB0">
        <w:rPr>
          <w:rFonts w:ascii="Times New Roman" w:hAnsi="Times New Roman" w:cs="Times New Roman"/>
          <w:sz w:val="24"/>
          <w:szCs w:val="24"/>
        </w:rPr>
        <w:t>by giving the appellants bail with certain conditions.</w:t>
      </w:r>
    </w:p>
    <w:p w:rsidR="00FB2CB0" w:rsidRPr="00FB2CB0" w:rsidRDefault="00FB2CB0" w:rsidP="00FB2CB0">
      <w:pPr>
        <w:pStyle w:val="ListParagraph"/>
        <w:rPr>
          <w:rFonts w:ascii="Times New Roman" w:hAnsi="Times New Roman" w:cs="Times New Roman"/>
          <w:sz w:val="24"/>
          <w:szCs w:val="24"/>
        </w:rPr>
      </w:pPr>
    </w:p>
    <w:p w:rsidR="00FB2CB0" w:rsidRDefault="00FB2CB0" w:rsidP="00FB2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is oppose</w:t>
      </w:r>
      <w:r w:rsidR="00F535EE">
        <w:rPr>
          <w:rFonts w:ascii="Times New Roman" w:hAnsi="Times New Roman" w:cs="Times New Roman"/>
          <w:sz w:val="24"/>
          <w:szCs w:val="24"/>
        </w:rPr>
        <w:t>d by the State who took the position</w:t>
      </w:r>
      <w:r>
        <w:rPr>
          <w:rFonts w:ascii="Times New Roman" w:hAnsi="Times New Roman" w:cs="Times New Roman"/>
          <w:sz w:val="24"/>
          <w:szCs w:val="24"/>
        </w:rPr>
        <w:t xml:space="preserve"> that there was no material misdirection by the court in refusing to admit the appellants to bail. Reference was made to the pervasive menace posed by ma</w:t>
      </w:r>
      <w:r w:rsidR="00BE51F3">
        <w:rPr>
          <w:rFonts w:ascii="Times New Roman" w:hAnsi="Times New Roman" w:cs="Times New Roman"/>
          <w:sz w:val="24"/>
          <w:szCs w:val="24"/>
        </w:rPr>
        <w:t>chete wielding gangs. The upshot</w:t>
      </w:r>
      <w:r>
        <w:rPr>
          <w:rFonts w:ascii="Times New Roman" w:hAnsi="Times New Roman" w:cs="Times New Roman"/>
          <w:sz w:val="24"/>
          <w:szCs w:val="24"/>
        </w:rPr>
        <w:t xml:space="preserve"> of the</w:t>
      </w:r>
      <w:r w:rsidR="00BE51F3">
        <w:rPr>
          <w:rFonts w:ascii="Times New Roman" w:hAnsi="Times New Roman" w:cs="Times New Roman"/>
          <w:sz w:val="24"/>
          <w:szCs w:val="24"/>
        </w:rPr>
        <w:t>ir</w:t>
      </w:r>
      <w:r>
        <w:rPr>
          <w:rFonts w:ascii="Times New Roman" w:hAnsi="Times New Roman" w:cs="Times New Roman"/>
          <w:sz w:val="24"/>
          <w:szCs w:val="24"/>
        </w:rPr>
        <w:t xml:space="preserve"> argument being that the court a quo exercised its discretion properly in denying the appellants bail given that at the material time the country was literally under siege from the marauding gangsters going by the appellation “</w:t>
      </w:r>
      <w:proofErr w:type="spellStart"/>
      <w:r>
        <w:rPr>
          <w:rFonts w:ascii="Times New Roman" w:hAnsi="Times New Roman" w:cs="Times New Roman"/>
          <w:sz w:val="24"/>
          <w:szCs w:val="24"/>
        </w:rPr>
        <w:t>Mashurugwi</w:t>
      </w:r>
      <w:proofErr w:type="spellEnd"/>
      <w:r>
        <w:rPr>
          <w:rFonts w:ascii="Times New Roman" w:hAnsi="Times New Roman" w:cs="Times New Roman"/>
          <w:sz w:val="24"/>
          <w:szCs w:val="24"/>
        </w:rPr>
        <w:t>”. The corollary being that the court a quo was correct holding that the citizenry deserved protection from them.</w:t>
      </w:r>
    </w:p>
    <w:p w:rsidR="009C3224" w:rsidRDefault="009C3224" w:rsidP="00FB2CB0">
      <w:pPr>
        <w:spacing w:after="0" w:line="360" w:lineRule="auto"/>
        <w:ind w:firstLine="720"/>
        <w:jc w:val="both"/>
        <w:rPr>
          <w:rFonts w:ascii="Times New Roman" w:hAnsi="Times New Roman" w:cs="Times New Roman"/>
          <w:b/>
          <w:sz w:val="24"/>
          <w:szCs w:val="24"/>
          <w:u w:val="single"/>
        </w:rPr>
      </w:pPr>
    </w:p>
    <w:p w:rsidR="009C3224" w:rsidRDefault="009C3224" w:rsidP="00FB2CB0">
      <w:pPr>
        <w:spacing w:after="0" w:line="360" w:lineRule="auto"/>
        <w:ind w:firstLine="720"/>
        <w:jc w:val="both"/>
        <w:rPr>
          <w:rFonts w:ascii="Times New Roman" w:hAnsi="Times New Roman" w:cs="Times New Roman"/>
          <w:b/>
          <w:sz w:val="24"/>
          <w:szCs w:val="24"/>
          <w:u w:val="single"/>
        </w:rPr>
      </w:pPr>
    </w:p>
    <w:p w:rsidR="00FB2CB0" w:rsidRPr="00747C64" w:rsidRDefault="00FB2CB0" w:rsidP="00747C64">
      <w:pPr>
        <w:pStyle w:val="ListParagraph"/>
        <w:numPr>
          <w:ilvl w:val="0"/>
          <w:numId w:val="11"/>
        </w:numPr>
        <w:spacing w:after="0" w:line="360" w:lineRule="auto"/>
        <w:jc w:val="both"/>
        <w:rPr>
          <w:rFonts w:ascii="Times New Roman" w:hAnsi="Times New Roman" w:cs="Times New Roman"/>
          <w:b/>
          <w:sz w:val="24"/>
          <w:szCs w:val="24"/>
        </w:rPr>
      </w:pPr>
      <w:r w:rsidRPr="00747C64">
        <w:rPr>
          <w:rFonts w:ascii="Times New Roman" w:hAnsi="Times New Roman" w:cs="Times New Roman"/>
          <w:b/>
          <w:sz w:val="24"/>
          <w:szCs w:val="24"/>
        </w:rPr>
        <w:t>The issue</w:t>
      </w:r>
      <w:r w:rsidR="000B5FB7">
        <w:rPr>
          <w:rFonts w:ascii="Times New Roman" w:hAnsi="Times New Roman" w:cs="Times New Roman"/>
          <w:b/>
          <w:sz w:val="24"/>
          <w:szCs w:val="24"/>
        </w:rPr>
        <w:t>(</w:t>
      </w:r>
      <w:r w:rsidR="00747C64">
        <w:rPr>
          <w:rFonts w:ascii="Times New Roman" w:hAnsi="Times New Roman" w:cs="Times New Roman"/>
          <w:b/>
          <w:sz w:val="24"/>
          <w:szCs w:val="24"/>
        </w:rPr>
        <w:t>s</w:t>
      </w:r>
      <w:r w:rsidR="000B5FB7">
        <w:rPr>
          <w:rFonts w:ascii="Times New Roman" w:hAnsi="Times New Roman" w:cs="Times New Roman"/>
          <w:b/>
          <w:sz w:val="24"/>
          <w:szCs w:val="24"/>
        </w:rPr>
        <w:t>)</w:t>
      </w:r>
    </w:p>
    <w:p w:rsidR="00FB2CB0" w:rsidRDefault="00FB2CB0" w:rsidP="00FB2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issue is whether there was a </w:t>
      </w:r>
      <w:r w:rsidR="000A209D">
        <w:rPr>
          <w:rFonts w:ascii="Times New Roman" w:hAnsi="Times New Roman" w:cs="Times New Roman"/>
          <w:sz w:val="24"/>
          <w:szCs w:val="24"/>
        </w:rPr>
        <w:t>material misdirection on the part of the court</w:t>
      </w:r>
      <w:r w:rsidR="00BE51F3">
        <w:rPr>
          <w:rFonts w:ascii="Times New Roman" w:hAnsi="Times New Roman" w:cs="Times New Roman"/>
          <w:sz w:val="24"/>
          <w:szCs w:val="24"/>
        </w:rPr>
        <w:t>,</w:t>
      </w:r>
      <w:r w:rsidR="000A209D">
        <w:rPr>
          <w:rFonts w:ascii="Times New Roman" w:hAnsi="Times New Roman" w:cs="Times New Roman"/>
          <w:sz w:val="24"/>
          <w:szCs w:val="24"/>
        </w:rPr>
        <w:t xml:space="preserve"> apparent or implicit</w:t>
      </w:r>
      <w:r w:rsidR="00BE51F3">
        <w:rPr>
          <w:rFonts w:ascii="Times New Roman" w:hAnsi="Times New Roman" w:cs="Times New Roman"/>
          <w:sz w:val="24"/>
          <w:szCs w:val="24"/>
        </w:rPr>
        <w:t>,</w:t>
      </w:r>
      <w:r w:rsidR="000A209D">
        <w:rPr>
          <w:rFonts w:ascii="Times New Roman" w:hAnsi="Times New Roman" w:cs="Times New Roman"/>
          <w:sz w:val="24"/>
          <w:szCs w:val="24"/>
        </w:rPr>
        <w:t xml:space="preserve"> from its reasons for ruling vitiating its decision.</w:t>
      </w:r>
    </w:p>
    <w:p w:rsidR="000A209D" w:rsidRDefault="000A209D" w:rsidP="00FB2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court before whom the original application for bail is made enjoys a discretion (properly exercised) whether or not to admit an alleged offender to bai</w:t>
      </w:r>
      <w:r w:rsidR="00BE51F3">
        <w:rPr>
          <w:rFonts w:ascii="Times New Roman" w:hAnsi="Times New Roman" w:cs="Times New Roman"/>
          <w:sz w:val="24"/>
          <w:szCs w:val="24"/>
        </w:rPr>
        <w:t>l. Barring a misdirection on the</w:t>
      </w:r>
      <w:r>
        <w:rPr>
          <w:rFonts w:ascii="Times New Roman" w:hAnsi="Times New Roman" w:cs="Times New Roman"/>
          <w:sz w:val="24"/>
          <w:szCs w:val="24"/>
        </w:rPr>
        <w:t xml:space="preserve"> part</w:t>
      </w:r>
      <w:r w:rsidR="00BE51F3">
        <w:rPr>
          <w:rFonts w:ascii="Times New Roman" w:hAnsi="Times New Roman" w:cs="Times New Roman"/>
          <w:sz w:val="24"/>
          <w:szCs w:val="24"/>
        </w:rPr>
        <w:t xml:space="preserve"> of</w:t>
      </w:r>
      <w:r>
        <w:rPr>
          <w:rFonts w:ascii="Times New Roman" w:hAnsi="Times New Roman" w:cs="Times New Roman"/>
          <w:sz w:val="24"/>
          <w:szCs w:val="24"/>
        </w:rPr>
        <w:t xml:space="preserve"> the court</w:t>
      </w:r>
      <w:r w:rsidR="00BE51F3">
        <w:rPr>
          <w:rFonts w:ascii="Times New Roman" w:hAnsi="Times New Roman" w:cs="Times New Roman"/>
          <w:sz w:val="24"/>
          <w:szCs w:val="24"/>
        </w:rPr>
        <w:t xml:space="preserve"> of first instance, the court</w:t>
      </w:r>
      <w:r>
        <w:rPr>
          <w:rFonts w:ascii="Times New Roman" w:hAnsi="Times New Roman" w:cs="Times New Roman"/>
          <w:sz w:val="24"/>
          <w:szCs w:val="24"/>
        </w:rPr>
        <w:t xml:space="preserve"> of appeal does not interfere with that decision.</w:t>
      </w:r>
    </w:p>
    <w:p w:rsidR="000A209D" w:rsidRDefault="000A209D" w:rsidP="00FB2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of GOWORA JA (</w:t>
      </w:r>
      <w:r w:rsidRPr="0073194B">
        <w:rPr>
          <w:rFonts w:ascii="Times New Roman" w:hAnsi="Times New Roman" w:cs="Times New Roman"/>
          <w:i/>
          <w:sz w:val="24"/>
          <w:szCs w:val="24"/>
        </w:rPr>
        <w:t>as she then was</w:t>
      </w:r>
      <w:r>
        <w:rPr>
          <w:rFonts w:ascii="Times New Roman" w:hAnsi="Times New Roman" w:cs="Times New Roman"/>
          <w:sz w:val="24"/>
          <w:szCs w:val="24"/>
        </w:rPr>
        <w:t xml:space="preserve">) in the case of </w:t>
      </w:r>
      <w:proofErr w:type="spellStart"/>
      <w:r w:rsidRPr="000A209D">
        <w:rPr>
          <w:rFonts w:ascii="Times New Roman" w:hAnsi="Times New Roman" w:cs="Times New Roman"/>
          <w:i/>
          <w:sz w:val="24"/>
          <w:szCs w:val="24"/>
        </w:rPr>
        <w:t>Fradeck</w:t>
      </w:r>
      <w:proofErr w:type="spellEnd"/>
      <w:r w:rsidRPr="000A209D">
        <w:rPr>
          <w:rFonts w:ascii="Times New Roman" w:hAnsi="Times New Roman" w:cs="Times New Roman"/>
          <w:i/>
          <w:sz w:val="24"/>
          <w:szCs w:val="24"/>
        </w:rPr>
        <w:t xml:space="preserve"> </w:t>
      </w:r>
      <w:proofErr w:type="spellStart"/>
      <w:r w:rsidRPr="000A209D">
        <w:rPr>
          <w:rFonts w:ascii="Times New Roman" w:hAnsi="Times New Roman" w:cs="Times New Roman"/>
          <w:i/>
          <w:sz w:val="24"/>
          <w:szCs w:val="24"/>
        </w:rPr>
        <w:t>Chimwaiche</w:t>
      </w:r>
      <w:proofErr w:type="spellEnd"/>
      <w:r>
        <w:rPr>
          <w:rFonts w:ascii="Times New Roman" w:hAnsi="Times New Roman" w:cs="Times New Roman"/>
          <w:sz w:val="24"/>
          <w:szCs w:val="24"/>
        </w:rPr>
        <w:t xml:space="preserve"> v </w:t>
      </w:r>
      <w:r w:rsidRPr="000A209D">
        <w:rPr>
          <w:rFonts w:ascii="Times New Roman" w:hAnsi="Times New Roman" w:cs="Times New Roman"/>
          <w:i/>
          <w:sz w:val="24"/>
          <w:szCs w:val="24"/>
        </w:rPr>
        <w:t xml:space="preserve">State </w:t>
      </w:r>
      <w:r>
        <w:rPr>
          <w:rFonts w:ascii="Times New Roman" w:hAnsi="Times New Roman" w:cs="Times New Roman"/>
          <w:sz w:val="24"/>
          <w:szCs w:val="24"/>
        </w:rPr>
        <w:t>SC 18/2013 are instructive:</w:t>
      </w:r>
    </w:p>
    <w:p w:rsidR="000A209D" w:rsidRDefault="000A209D" w:rsidP="00B637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637C1">
        <w:rPr>
          <w:rFonts w:ascii="Times New Roman" w:hAnsi="Times New Roman" w:cs="Times New Roman"/>
          <w:i/>
          <w:sz w:val="24"/>
          <w:szCs w:val="24"/>
        </w:rPr>
        <w:t>The granting of bail involves an exercise of discretion by the court of first instance. It is trite that this court would only interfere</w:t>
      </w:r>
      <w:r>
        <w:rPr>
          <w:rFonts w:ascii="Times New Roman" w:hAnsi="Times New Roman" w:cs="Times New Roman"/>
          <w:sz w:val="24"/>
          <w:szCs w:val="24"/>
        </w:rPr>
        <w:t xml:space="preserve"> </w:t>
      </w:r>
      <w:r w:rsidR="00B637C1" w:rsidRPr="0073194B">
        <w:rPr>
          <w:rFonts w:ascii="Times New Roman" w:hAnsi="Times New Roman" w:cs="Times New Roman"/>
          <w:i/>
          <w:sz w:val="24"/>
          <w:szCs w:val="24"/>
        </w:rPr>
        <w:t xml:space="preserve">with the decision of the learned judge in the court a quo if she committed an irregularity or exercised her decision so unreasonably or improperly </w:t>
      </w:r>
      <w:r w:rsidR="0073194B" w:rsidRPr="0073194B">
        <w:rPr>
          <w:rFonts w:ascii="Times New Roman" w:hAnsi="Times New Roman" w:cs="Times New Roman"/>
          <w:i/>
          <w:sz w:val="24"/>
          <w:szCs w:val="24"/>
        </w:rPr>
        <w:t xml:space="preserve">as to vitiate her decision. The record of proceedings must show that an error has been made in the exercise of discretion, either that court acted on a wrong principle, allowed </w:t>
      </w:r>
      <w:r w:rsidR="0073194B">
        <w:rPr>
          <w:rFonts w:ascii="Times New Roman" w:hAnsi="Times New Roman" w:cs="Times New Roman"/>
          <w:i/>
          <w:sz w:val="24"/>
          <w:szCs w:val="24"/>
        </w:rPr>
        <w:t>extraneous or irrelevant considerations to affect its decision or made mistakes of fact, or failed to take into account relevant matters in the determination of the question before it.”</w:t>
      </w:r>
    </w:p>
    <w:p w:rsidR="008C43FC" w:rsidRDefault="008C43FC" w:rsidP="008A5D84">
      <w:pPr>
        <w:spacing w:after="0" w:line="240" w:lineRule="auto"/>
        <w:jc w:val="both"/>
        <w:rPr>
          <w:rFonts w:ascii="Times New Roman" w:hAnsi="Times New Roman" w:cs="Times New Roman"/>
          <w:sz w:val="24"/>
          <w:szCs w:val="24"/>
        </w:rPr>
      </w:pPr>
    </w:p>
    <w:p w:rsidR="008A5D84" w:rsidRDefault="008A5D84" w:rsidP="008A5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8A5D84">
        <w:rPr>
          <w:rFonts w:ascii="Times New Roman" w:hAnsi="Times New Roman" w:cs="Times New Roman"/>
          <w:i/>
          <w:sz w:val="24"/>
          <w:szCs w:val="24"/>
        </w:rPr>
        <w:t>Chivhayo</w:t>
      </w:r>
      <w:proofErr w:type="spellEnd"/>
      <w:r>
        <w:rPr>
          <w:rFonts w:ascii="Times New Roman" w:hAnsi="Times New Roman" w:cs="Times New Roman"/>
          <w:sz w:val="24"/>
          <w:szCs w:val="24"/>
        </w:rPr>
        <w:t xml:space="preserve"> v </w:t>
      </w:r>
      <w:r w:rsidRPr="008A5D84">
        <w:rPr>
          <w:rFonts w:ascii="Times New Roman" w:hAnsi="Times New Roman" w:cs="Times New Roman"/>
          <w:i/>
          <w:sz w:val="24"/>
          <w:szCs w:val="24"/>
        </w:rPr>
        <w:t>The State</w:t>
      </w:r>
      <w:r>
        <w:rPr>
          <w:rFonts w:ascii="Times New Roman" w:hAnsi="Times New Roman" w:cs="Times New Roman"/>
          <w:sz w:val="24"/>
          <w:szCs w:val="24"/>
        </w:rPr>
        <w:t xml:space="preserve"> SC 94/95, </w:t>
      </w:r>
      <w:r w:rsidRPr="008A5D84">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8A5D84">
        <w:rPr>
          <w:rFonts w:ascii="Times New Roman" w:hAnsi="Times New Roman" w:cs="Times New Roman"/>
          <w:i/>
          <w:sz w:val="24"/>
          <w:szCs w:val="24"/>
        </w:rPr>
        <w:t>Chikumbirike</w:t>
      </w:r>
      <w:proofErr w:type="spellEnd"/>
      <w:r>
        <w:rPr>
          <w:rFonts w:ascii="Times New Roman" w:hAnsi="Times New Roman" w:cs="Times New Roman"/>
          <w:sz w:val="24"/>
          <w:szCs w:val="24"/>
        </w:rPr>
        <w:t xml:space="preserve"> 1986 (2) ZLR 145 (SC) and </w:t>
      </w:r>
      <w:r w:rsidRPr="008A5D84">
        <w:rPr>
          <w:rFonts w:ascii="Times New Roman" w:hAnsi="Times New Roman" w:cs="Times New Roman"/>
          <w:i/>
          <w:sz w:val="24"/>
          <w:szCs w:val="24"/>
        </w:rPr>
        <w:t xml:space="preserve">State </w:t>
      </w:r>
      <w:r>
        <w:rPr>
          <w:rFonts w:ascii="Times New Roman" w:hAnsi="Times New Roman" w:cs="Times New Roman"/>
          <w:sz w:val="24"/>
          <w:szCs w:val="24"/>
        </w:rPr>
        <w:t xml:space="preserve">v </w:t>
      </w:r>
      <w:proofErr w:type="spellStart"/>
      <w:r w:rsidRPr="008A5D84">
        <w:rPr>
          <w:rFonts w:ascii="Times New Roman" w:hAnsi="Times New Roman" w:cs="Times New Roman"/>
          <w:i/>
          <w:sz w:val="24"/>
          <w:szCs w:val="24"/>
        </w:rPr>
        <w:t>Ruturi</w:t>
      </w:r>
      <w:proofErr w:type="spellEnd"/>
      <w:r>
        <w:rPr>
          <w:rFonts w:ascii="Times New Roman" w:hAnsi="Times New Roman" w:cs="Times New Roman"/>
          <w:sz w:val="24"/>
          <w:szCs w:val="24"/>
        </w:rPr>
        <w:t xml:space="preserve"> HH 26/03.</w:t>
      </w:r>
    </w:p>
    <w:p w:rsidR="00380E55" w:rsidRDefault="00772E90" w:rsidP="008A5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no misdirection is found to exist, </w:t>
      </w:r>
      <w:proofErr w:type="spellStart"/>
      <w:r w:rsidRPr="00772E90">
        <w:rPr>
          <w:rFonts w:ascii="Times New Roman" w:hAnsi="Times New Roman" w:cs="Times New Roman"/>
          <w:i/>
          <w:sz w:val="24"/>
          <w:szCs w:val="24"/>
        </w:rPr>
        <w:t>cadit</w:t>
      </w:r>
      <w:proofErr w:type="spellEnd"/>
      <w:r w:rsidRPr="00772E90">
        <w:rPr>
          <w:rFonts w:ascii="Times New Roman" w:hAnsi="Times New Roman" w:cs="Times New Roman"/>
          <w:i/>
          <w:sz w:val="24"/>
          <w:szCs w:val="24"/>
        </w:rPr>
        <w:t xml:space="preserve"> </w:t>
      </w:r>
      <w:proofErr w:type="spellStart"/>
      <w:r w:rsidRPr="00772E90">
        <w:rPr>
          <w:rFonts w:ascii="Times New Roman" w:hAnsi="Times New Roman" w:cs="Times New Roman"/>
          <w:i/>
          <w:sz w:val="24"/>
          <w:szCs w:val="24"/>
        </w:rPr>
        <w:t>quaestio</w:t>
      </w:r>
      <w:proofErr w:type="spellEnd"/>
      <w:r>
        <w:rPr>
          <w:rFonts w:ascii="Times New Roman" w:hAnsi="Times New Roman" w:cs="Times New Roman"/>
          <w:sz w:val="24"/>
          <w:szCs w:val="24"/>
        </w:rPr>
        <w:t>. If, however, the decision by the court a quo is afflicted by a material misdirection then the appeal court is at liberty to substitute its di</w:t>
      </w:r>
      <w:r w:rsidR="00BE51F3">
        <w:rPr>
          <w:rFonts w:ascii="Times New Roman" w:hAnsi="Times New Roman" w:cs="Times New Roman"/>
          <w:sz w:val="24"/>
          <w:szCs w:val="24"/>
        </w:rPr>
        <w:t xml:space="preserve">scretion for that of the </w:t>
      </w:r>
      <w:r>
        <w:rPr>
          <w:rFonts w:ascii="Times New Roman" w:hAnsi="Times New Roman" w:cs="Times New Roman"/>
          <w:sz w:val="24"/>
          <w:szCs w:val="24"/>
        </w:rPr>
        <w:t>court</w:t>
      </w:r>
      <w:r w:rsidR="00414950">
        <w:rPr>
          <w:rFonts w:ascii="Times New Roman" w:hAnsi="Times New Roman" w:cs="Times New Roman"/>
          <w:sz w:val="24"/>
          <w:szCs w:val="24"/>
        </w:rPr>
        <w:t xml:space="preserve"> </w:t>
      </w:r>
      <w:r w:rsidR="00BE51F3">
        <w:rPr>
          <w:rFonts w:ascii="Times New Roman" w:hAnsi="Times New Roman" w:cs="Times New Roman"/>
          <w:sz w:val="24"/>
          <w:szCs w:val="24"/>
        </w:rPr>
        <w:t>a quo;</w:t>
      </w:r>
      <w:r>
        <w:rPr>
          <w:rFonts w:ascii="Times New Roman" w:hAnsi="Times New Roman" w:cs="Times New Roman"/>
          <w:sz w:val="24"/>
          <w:szCs w:val="24"/>
        </w:rPr>
        <w:t xml:space="preserve"> </w:t>
      </w:r>
      <w:r w:rsidRPr="00772E90">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772E90">
        <w:rPr>
          <w:rFonts w:ascii="Times New Roman" w:hAnsi="Times New Roman" w:cs="Times New Roman"/>
          <w:i/>
          <w:sz w:val="24"/>
          <w:szCs w:val="24"/>
        </w:rPr>
        <w:t>Ruturi</w:t>
      </w:r>
      <w:proofErr w:type="spellEnd"/>
      <w:r>
        <w:rPr>
          <w:rFonts w:ascii="Times New Roman" w:hAnsi="Times New Roman" w:cs="Times New Roman"/>
          <w:sz w:val="24"/>
          <w:szCs w:val="24"/>
        </w:rPr>
        <w:t xml:space="preserve"> (</w:t>
      </w:r>
      <w:r w:rsidRPr="00772E90">
        <w:rPr>
          <w:rFonts w:ascii="Times New Roman" w:hAnsi="Times New Roman" w:cs="Times New Roman"/>
          <w:i/>
          <w:sz w:val="24"/>
          <w:szCs w:val="24"/>
        </w:rPr>
        <w:t>supra</w:t>
      </w:r>
      <w:r>
        <w:rPr>
          <w:rFonts w:ascii="Times New Roman" w:hAnsi="Times New Roman" w:cs="Times New Roman"/>
          <w:sz w:val="24"/>
          <w:szCs w:val="24"/>
        </w:rPr>
        <w:t xml:space="preserve">), </w:t>
      </w:r>
      <w:r w:rsidRPr="00772E90">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772E90">
        <w:rPr>
          <w:rFonts w:ascii="Times New Roman" w:hAnsi="Times New Roman" w:cs="Times New Roman"/>
          <w:i/>
          <w:sz w:val="24"/>
          <w:szCs w:val="24"/>
        </w:rPr>
        <w:t>Chikumbirike</w:t>
      </w:r>
      <w:proofErr w:type="spellEnd"/>
      <w:r>
        <w:rPr>
          <w:rFonts w:ascii="Times New Roman" w:hAnsi="Times New Roman" w:cs="Times New Roman"/>
          <w:sz w:val="24"/>
          <w:szCs w:val="24"/>
        </w:rPr>
        <w:t xml:space="preserve"> (</w:t>
      </w:r>
      <w:r w:rsidRPr="00772E90">
        <w:rPr>
          <w:rFonts w:ascii="Times New Roman" w:hAnsi="Times New Roman" w:cs="Times New Roman"/>
          <w:i/>
          <w:sz w:val="24"/>
          <w:szCs w:val="24"/>
        </w:rPr>
        <w:t>supra</w:t>
      </w:r>
      <w:r>
        <w:rPr>
          <w:rFonts w:ascii="Times New Roman" w:hAnsi="Times New Roman" w:cs="Times New Roman"/>
          <w:sz w:val="24"/>
          <w:szCs w:val="24"/>
        </w:rPr>
        <w:t>).</w:t>
      </w:r>
    </w:p>
    <w:p w:rsidR="00772E90" w:rsidRPr="000B5FB7" w:rsidRDefault="00772E90" w:rsidP="000B5FB7">
      <w:pPr>
        <w:pStyle w:val="ListParagraph"/>
        <w:numPr>
          <w:ilvl w:val="0"/>
          <w:numId w:val="11"/>
        </w:numPr>
        <w:spacing w:after="0" w:line="360" w:lineRule="auto"/>
        <w:jc w:val="both"/>
        <w:rPr>
          <w:rFonts w:ascii="Times New Roman" w:hAnsi="Times New Roman" w:cs="Times New Roman"/>
          <w:b/>
          <w:sz w:val="24"/>
          <w:szCs w:val="24"/>
        </w:rPr>
      </w:pPr>
      <w:r w:rsidRPr="000B5FB7">
        <w:rPr>
          <w:rFonts w:ascii="Times New Roman" w:hAnsi="Times New Roman" w:cs="Times New Roman"/>
          <w:b/>
          <w:sz w:val="24"/>
          <w:szCs w:val="24"/>
        </w:rPr>
        <w:t>Addressing the grounds of appeal</w:t>
      </w:r>
    </w:p>
    <w:p w:rsidR="00747C64" w:rsidRDefault="00747C64" w:rsidP="008A5D84">
      <w:pPr>
        <w:spacing w:after="0" w:line="360" w:lineRule="auto"/>
        <w:ind w:firstLine="720"/>
        <w:jc w:val="both"/>
        <w:rPr>
          <w:rFonts w:ascii="Times New Roman" w:hAnsi="Times New Roman" w:cs="Times New Roman"/>
          <w:sz w:val="24"/>
          <w:szCs w:val="24"/>
        </w:rPr>
      </w:pPr>
      <w:r w:rsidRPr="00747C64">
        <w:rPr>
          <w:rFonts w:ascii="Times New Roman" w:hAnsi="Times New Roman" w:cs="Times New Roman"/>
          <w:sz w:val="24"/>
          <w:szCs w:val="24"/>
        </w:rPr>
        <w:t xml:space="preserve">The </w:t>
      </w:r>
      <w:r>
        <w:rPr>
          <w:rFonts w:ascii="Times New Roman" w:hAnsi="Times New Roman" w:cs="Times New Roman"/>
          <w:sz w:val="24"/>
          <w:szCs w:val="24"/>
        </w:rPr>
        <w:t>appellants’ grounds of appeal can be distilled into two main grounds, namely;</w:t>
      </w:r>
    </w:p>
    <w:p w:rsidR="00747C64" w:rsidRDefault="00747C64" w:rsidP="00747C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alleged infringement of the Constitutional right to be presumed innocent, and</w:t>
      </w:r>
    </w:p>
    <w:p w:rsidR="00747C64" w:rsidRDefault="00747C64" w:rsidP="00747C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alleged failure by the court a quo to take into account the appellants’ set of circumstances</w:t>
      </w:r>
    </w:p>
    <w:p w:rsidR="00747C64" w:rsidRDefault="00747C64" w:rsidP="00747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of the two will be dealt with in turn.</w:t>
      </w:r>
    </w:p>
    <w:p w:rsidR="00747C64" w:rsidRPr="00747C64" w:rsidRDefault="00747C64" w:rsidP="00747C64">
      <w:pPr>
        <w:spacing w:after="0" w:line="360" w:lineRule="auto"/>
        <w:jc w:val="both"/>
        <w:rPr>
          <w:rFonts w:ascii="Times New Roman" w:hAnsi="Times New Roman" w:cs="Times New Roman"/>
          <w:sz w:val="24"/>
          <w:szCs w:val="24"/>
        </w:rPr>
      </w:pPr>
    </w:p>
    <w:p w:rsidR="00772E90" w:rsidRPr="000B5FB7" w:rsidRDefault="00772E90" w:rsidP="000B5FB7">
      <w:pPr>
        <w:pStyle w:val="ListParagraph"/>
        <w:numPr>
          <w:ilvl w:val="1"/>
          <w:numId w:val="11"/>
        </w:numPr>
        <w:spacing w:after="0" w:line="360" w:lineRule="auto"/>
        <w:jc w:val="both"/>
        <w:rPr>
          <w:rFonts w:ascii="Times New Roman" w:hAnsi="Times New Roman" w:cs="Times New Roman"/>
          <w:b/>
          <w:sz w:val="24"/>
          <w:szCs w:val="24"/>
        </w:rPr>
      </w:pPr>
      <w:r w:rsidRPr="000B5FB7">
        <w:rPr>
          <w:rFonts w:ascii="Times New Roman" w:hAnsi="Times New Roman" w:cs="Times New Roman"/>
          <w:b/>
          <w:sz w:val="24"/>
          <w:szCs w:val="24"/>
        </w:rPr>
        <w:t>The alleged infringement of the constitutional right to be presumed innocent.</w:t>
      </w:r>
    </w:p>
    <w:p w:rsidR="008C43FC" w:rsidRDefault="00772E90" w:rsidP="0077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regard the appellants allege that the Magistrate </w:t>
      </w:r>
      <w:r w:rsidR="00BE51F3">
        <w:rPr>
          <w:rFonts w:ascii="Times New Roman" w:hAnsi="Times New Roman" w:cs="Times New Roman"/>
          <w:sz w:val="24"/>
          <w:szCs w:val="24"/>
        </w:rPr>
        <w:t>committed a grave misdirection i</w:t>
      </w:r>
      <w:r>
        <w:rPr>
          <w:rFonts w:ascii="Times New Roman" w:hAnsi="Times New Roman" w:cs="Times New Roman"/>
          <w:sz w:val="24"/>
          <w:szCs w:val="24"/>
        </w:rPr>
        <w:t xml:space="preserve">n </w:t>
      </w:r>
      <w:r w:rsidR="00414950">
        <w:rPr>
          <w:rFonts w:ascii="Times New Roman" w:hAnsi="Times New Roman" w:cs="Times New Roman"/>
          <w:sz w:val="24"/>
          <w:szCs w:val="24"/>
        </w:rPr>
        <w:t>proceeding on the footing seemingly suggestive of the fact</w:t>
      </w:r>
      <w:r>
        <w:rPr>
          <w:rFonts w:ascii="Times New Roman" w:hAnsi="Times New Roman" w:cs="Times New Roman"/>
          <w:sz w:val="24"/>
          <w:szCs w:val="24"/>
        </w:rPr>
        <w:t xml:space="preserve"> that they (i.e.) ap</w:t>
      </w:r>
      <w:r w:rsidR="00BE51F3">
        <w:rPr>
          <w:rFonts w:ascii="Times New Roman" w:hAnsi="Times New Roman" w:cs="Times New Roman"/>
          <w:sz w:val="24"/>
          <w:szCs w:val="24"/>
        </w:rPr>
        <w:t>pellants have already been convic</w:t>
      </w:r>
      <w:r>
        <w:rPr>
          <w:rFonts w:ascii="Times New Roman" w:hAnsi="Times New Roman" w:cs="Times New Roman"/>
          <w:sz w:val="24"/>
          <w:szCs w:val="24"/>
        </w:rPr>
        <w:t>ted</w:t>
      </w:r>
      <w:r w:rsidR="00414950">
        <w:rPr>
          <w:rFonts w:ascii="Times New Roman" w:hAnsi="Times New Roman" w:cs="Times New Roman"/>
          <w:sz w:val="24"/>
          <w:szCs w:val="24"/>
        </w:rPr>
        <w:t xml:space="preserve"> and as such deserve to be visited</w:t>
      </w:r>
      <w:r>
        <w:rPr>
          <w:rFonts w:ascii="Times New Roman" w:hAnsi="Times New Roman" w:cs="Times New Roman"/>
          <w:sz w:val="24"/>
          <w:szCs w:val="24"/>
        </w:rPr>
        <w:t xml:space="preserve"> with a “deterrent measure”. </w:t>
      </w:r>
    </w:p>
    <w:p w:rsidR="00414950" w:rsidRDefault="00772E90" w:rsidP="0077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pertinently it was contended as follows by the appellants</w:t>
      </w:r>
      <w:r w:rsidR="00414950">
        <w:rPr>
          <w:rFonts w:ascii="Times New Roman" w:hAnsi="Times New Roman" w:cs="Times New Roman"/>
          <w:sz w:val="24"/>
          <w:szCs w:val="24"/>
        </w:rPr>
        <w:t>:</w:t>
      </w:r>
    </w:p>
    <w:p w:rsidR="00772E90" w:rsidRDefault="00772E90" w:rsidP="0041495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F1850">
        <w:rPr>
          <w:rFonts w:ascii="Times New Roman" w:hAnsi="Times New Roman" w:cs="Times New Roman"/>
          <w:i/>
          <w:sz w:val="24"/>
          <w:szCs w:val="24"/>
        </w:rPr>
        <w:t>“It is clear in the mind of the learned trial [Magistrate] in the court a quo that the appellants are GUILTY of the allegation and deserved to be taken away from society. It is a gross misdirection to deny accused persons bail pending trial on such spurious and capricious reasoning. The bail system</w:t>
      </w:r>
      <w:r w:rsidR="00BE51F3">
        <w:rPr>
          <w:rFonts w:ascii="Times New Roman" w:hAnsi="Times New Roman" w:cs="Times New Roman"/>
          <w:i/>
          <w:sz w:val="24"/>
          <w:szCs w:val="24"/>
        </w:rPr>
        <w:t xml:space="preserve"> cannot be used as a deterrent measure or</w:t>
      </w:r>
      <w:r w:rsidRPr="00BF1850">
        <w:rPr>
          <w:rFonts w:ascii="Times New Roman" w:hAnsi="Times New Roman" w:cs="Times New Roman"/>
          <w:i/>
          <w:sz w:val="24"/>
          <w:szCs w:val="24"/>
        </w:rPr>
        <w:t xml:space="preserve"> for retributive purposes </w:t>
      </w:r>
      <w:r w:rsidR="00BF1850" w:rsidRPr="00BF1850">
        <w:rPr>
          <w:rFonts w:ascii="Times New Roman" w:hAnsi="Times New Roman" w:cs="Times New Roman"/>
          <w:i/>
          <w:sz w:val="24"/>
          <w:szCs w:val="24"/>
        </w:rPr>
        <w:t>as doing so is an infringement of an accused person’s constitutional rights</w:t>
      </w:r>
      <w:r w:rsidR="00BF1850">
        <w:rPr>
          <w:rFonts w:ascii="Times New Roman" w:hAnsi="Times New Roman" w:cs="Times New Roman"/>
          <w:sz w:val="24"/>
          <w:szCs w:val="24"/>
        </w:rPr>
        <w:t>.”</w:t>
      </w:r>
    </w:p>
    <w:p w:rsidR="00BF1850" w:rsidRDefault="00BF1850" w:rsidP="0077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DE3255">
        <w:rPr>
          <w:rFonts w:ascii="Times New Roman" w:hAnsi="Times New Roman" w:cs="Times New Roman"/>
          <w:sz w:val="24"/>
          <w:szCs w:val="24"/>
        </w:rPr>
        <w:t>,</w:t>
      </w:r>
      <w:r>
        <w:rPr>
          <w:rFonts w:ascii="Times New Roman" w:hAnsi="Times New Roman" w:cs="Times New Roman"/>
          <w:sz w:val="24"/>
          <w:szCs w:val="24"/>
        </w:rPr>
        <w:t xml:space="preserve"> during oral arguments in this appeal, counsel was at pains to justify that interpretation given to the Magistrate’s ruling. No bas</w:t>
      </w:r>
      <w:r w:rsidR="00BE51F3">
        <w:rPr>
          <w:rFonts w:ascii="Times New Roman" w:hAnsi="Times New Roman" w:cs="Times New Roman"/>
          <w:sz w:val="24"/>
          <w:szCs w:val="24"/>
        </w:rPr>
        <w:t>is exists in my view for foisting</w:t>
      </w:r>
      <w:r>
        <w:rPr>
          <w:rFonts w:ascii="Times New Roman" w:hAnsi="Times New Roman" w:cs="Times New Roman"/>
          <w:sz w:val="24"/>
          <w:szCs w:val="24"/>
        </w:rPr>
        <w:t xml:space="preserve"> such </w:t>
      </w:r>
      <w:r w:rsidR="009C3224">
        <w:rPr>
          <w:rFonts w:ascii="Times New Roman" w:hAnsi="Times New Roman" w:cs="Times New Roman"/>
          <w:sz w:val="24"/>
          <w:szCs w:val="24"/>
        </w:rPr>
        <w:t>an</w:t>
      </w:r>
      <w:r>
        <w:rPr>
          <w:rFonts w:ascii="Times New Roman" w:hAnsi="Times New Roman" w:cs="Times New Roman"/>
          <w:sz w:val="24"/>
          <w:szCs w:val="24"/>
        </w:rPr>
        <w:t xml:space="preserve"> interpretation. The Magistrate neither e</w:t>
      </w:r>
      <w:r w:rsidR="00BE51F3">
        <w:rPr>
          <w:rFonts w:ascii="Times New Roman" w:hAnsi="Times New Roman" w:cs="Times New Roman"/>
          <w:sz w:val="24"/>
          <w:szCs w:val="24"/>
        </w:rPr>
        <w:t>mployed the terms “deterrence” or</w:t>
      </w:r>
      <w:r>
        <w:rPr>
          <w:rFonts w:ascii="Times New Roman" w:hAnsi="Times New Roman" w:cs="Times New Roman"/>
          <w:sz w:val="24"/>
          <w:szCs w:val="24"/>
        </w:rPr>
        <w:t xml:space="preserve"> </w:t>
      </w:r>
      <w:r w:rsidR="00BE51F3">
        <w:rPr>
          <w:rFonts w:ascii="Times New Roman" w:hAnsi="Times New Roman" w:cs="Times New Roman"/>
          <w:sz w:val="24"/>
          <w:szCs w:val="24"/>
        </w:rPr>
        <w:t>“</w:t>
      </w:r>
      <w:r>
        <w:rPr>
          <w:rFonts w:ascii="Times New Roman" w:hAnsi="Times New Roman" w:cs="Times New Roman"/>
          <w:sz w:val="24"/>
          <w:szCs w:val="24"/>
        </w:rPr>
        <w:t>retribution</w:t>
      </w:r>
      <w:r w:rsidR="00BE51F3">
        <w:rPr>
          <w:rFonts w:ascii="Times New Roman" w:hAnsi="Times New Roman" w:cs="Times New Roman"/>
          <w:sz w:val="24"/>
          <w:szCs w:val="24"/>
        </w:rPr>
        <w:t>” in</w:t>
      </w:r>
      <w:r w:rsidR="00414950">
        <w:rPr>
          <w:rFonts w:ascii="Times New Roman" w:hAnsi="Times New Roman" w:cs="Times New Roman"/>
          <w:sz w:val="24"/>
          <w:szCs w:val="24"/>
        </w:rPr>
        <w:t xml:space="preserve"> his ruling nor was</w:t>
      </w:r>
      <w:r>
        <w:rPr>
          <w:rFonts w:ascii="Times New Roman" w:hAnsi="Times New Roman" w:cs="Times New Roman"/>
          <w:sz w:val="24"/>
          <w:szCs w:val="24"/>
        </w:rPr>
        <w:t xml:space="preserve"> that implicit from it.</w:t>
      </w:r>
    </w:p>
    <w:p w:rsidR="00707935" w:rsidRDefault="00707935" w:rsidP="0077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s 117 o</w:t>
      </w:r>
      <w:r w:rsidR="003C3676">
        <w:rPr>
          <w:rFonts w:ascii="Times New Roman" w:hAnsi="Times New Roman" w:cs="Times New Roman"/>
          <w:sz w:val="24"/>
          <w:szCs w:val="24"/>
        </w:rPr>
        <w:t>f the Criminal Procedure and Evi</w:t>
      </w:r>
      <w:r>
        <w:rPr>
          <w:rFonts w:ascii="Times New Roman" w:hAnsi="Times New Roman" w:cs="Times New Roman"/>
          <w:sz w:val="24"/>
          <w:szCs w:val="24"/>
        </w:rPr>
        <w:t>dence Act permits the court to refuse bail on the basis that the release of the accused might compromise the safety of the public. It provides i</w:t>
      </w:r>
      <w:r w:rsidR="0028331E">
        <w:rPr>
          <w:rFonts w:ascii="Times New Roman" w:hAnsi="Times New Roman" w:cs="Times New Roman"/>
          <w:sz w:val="24"/>
          <w:szCs w:val="24"/>
        </w:rPr>
        <w:t>n subsections (1)</w:t>
      </w:r>
      <w:r w:rsidR="00747C64">
        <w:rPr>
          <w:rFonts w:ascii="Times New Roman" w:hAnsi="Times New Roman" w:cs="Times New Roman"/>
          <w:sz w:val="24"/>
          <w:szCs w:val="24"/>
        </w:rPr>
        <w:t xml:space="preserve"> and</w:t>
      </w:r>
      <w:r w:rsidR="0028331E">
        <w:rPr>
          <w:rFonts w:ascii="Times New Roman" w:hAnsi="Times New Roman" w:cs="Times New Roman"/>
          <w:sz w:val="24"/>
          <w:szCs w:val="24"/>
        </w:rPr>
        <w:t xml:space="preserve"> </w:t>
      </w:r>
      <w:r>
        <w:rPr>
          <w:rFonts w:ascii="Times New Roman" w:hAnsi="Times New Roman" w:cs="Times New Roman"/>
          <w:sz w:val="24"/>
          <w:szCs w:val="24"/>
        </w:rPr>
        <w:t>(2) as follows:</w:t>
      </w:r>
    </w:p>
    <w:p w:rsidR="00707935" w:rsidRPr="00707935" w:rsidRDefault="00707935" w:rsidP="00772E9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sidRPr="00707935">
        <w:rPr>
          <w:rFonts w:ascii="Times New Roman" w:hAnsi="Times New Roman" w:cs="Times New Roman"/>
          <w:b/>
          <w:sz w:val="24"/>
          <w:szCs w:val="24"/>
        </w:rPr>
        <w:t>“117 Entitlement to bail</w:t>
      </w:r>
    </w:p>
    <w:p w:rsidR="00707935" w:rsidRDefault="00707935" w:rsidP="0070793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Subject to this section and section 32, a person who is in custody in respect of any offence shall be entitled to be</w:t>
      </w:r>
      <w:r w:rsidR="003C3676">
        <w:rPr>
          <w:rFonts w:ascii="Times New Roman" w:hAnsi="Times New Roman" w:cs="Times New Roman"/>
          <w:sz w:val="24"/>
          <w:szCs w:val="24"/>
        </w:rPr>
        <w:t xml:space="preserve"> released on bail at any time after he or she has appeared in court on a charge and before sentence is imposed, unless the court finds that it is in the interests of justice that he or she be detained in custody.</w:t>
      </w:r>
    </w:p>
    <w:p w:rsidR="003C3676" w:rsidRDefault="003C3676" w:rsidP="0070793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refusal to grant bail and the detention of an accused in custody shall be in the interests of justice where one or more of the following grounds are established –</w:t>
      </w:r>
    </w:p>
    <w:p w:rsidR="003C3676" w:rsidRDefault="003C3676" w:rsidP="003C367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a likelihood that the accused, if he or she were released on bail, will-</w:t>
      </w:r>
    </w:p>
    <w:p w:rsidR="003C3676" w:rsidRDefault="003C3676" w:rsidP="003C3676">
      <w:pPr>
        <w:pStyle w:val="ListParagraph"/>
        <w:numPr>
          <w:ilvl w:val="0"/>
          <w:numId w:val="9"/>
        </w:numPr>
        <w:spacing w:after="0" w:line="360" w:lineRule="auto"/>
        <w:jc w:val="both"/>
        <w:rPr>
          <w:rFonts w:ascii="Times New Roman" w:hAnsi="Times New Roman" w:cs="Times New Roman"/>
          <w:sz w:val="24"/>
          <w:szCs w:val="24"/>
        </w:rPr>
      </w:pPr>
      <w:r w:rsidRPr="00747C64">
        <w:rPr>
          <w:rFonts w:ascii="Times New Roman" w:hAnsi="Times New Roman" w:cs="Times New Roman"/>
          <w:b/>
          <w:sz w:val="24"/>
          <w:szCs w:val="24"/>
        </w:rPr>
        <w:t>Endanger the safety of the public</w:t>
      </w:r>
      <w:r>
        <w:rPr>
          <w:rFonts w:ascii="Times New Roman" w:hAnsi="Times New Roman" w:cs="Times New Roman"/>
          <w:sz w:val="24"/>
          <w:szCs w:val="24"/>
        </w:rPr>
        <w:t xml:space="preserve"> or any particular person or will commit an offence referred to in the First schedule; or</w:t>
      </w:r>
      <w:r w:rsidR="00747C64">
        <w:rPr>
          <w:rFonts w:ascii="Times New Roman" w:hAnsi="Times New Roman" w:cs="Times New Roman"/>
          <w:sz w:val="24"/>
          <w:szCs w:val="24"/>
        </w:rPr>
        <w:t xml:space="preserve"> (emphasis mine)</w:t>
      </w:r>
    </w:p>
    <w:p w:rsidR="003C3676" w:rsidRDefault="003C3676" w:rsidP="003C367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28331E" w:rsidRDefault="0028331E" w:rsidP="003C367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28331E" w:rsidRDefault="0028331E" w:rsidP="003C367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28331E" w:rsidRDefault="0028331E" w:rsidP="0028331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w:t>
      </w:r>
    </w:p>
    <w:p w:rsidR="0028331E" w:rsidRDefault="0028331E" w:rsidP="0028331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28331E" w:rsidRDefault="0028331E" w:rsidP="00E9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037B1">
        <w:rPr>
          <w:rFonts w:ascii="Times New Roman" w:hAnsi="Times New Roman" w:cs="Times New Roman"/>
          <w:sz w:val="24"/>
          <w:szCs w:val="24"/>
        </w:rPr>
        <w:t>As a general premise, therefore, no</w:t>
      </w:r>
      <w:r>
        <w:rPr>
          <w:rFonts w:ascii="Times New Roman" w:hAnsi="Times New Roman" w:cs="Times New Roman"/>
          <w:sz w:val="24"/>
          <w:szCs w:val="24"/>
        </w:rPr>
        <w:t xml:space="preserve"> mis</w:t>
      </w:r>
      <w:r w:rsidR="00E9573C">
        <w:rPr>
          <w:rFonts w:ascii="Times New Roman" w:hAnsi="Times New Roman" w:cs="Times New Roman"/>
          <w:sz w:val="24"/>
          <w:szCs w:val="24"/>
        </w:rPr>
        <w:t>direction</w:t>
      </w:r>
      <w:r>
        <w:rPr>
          <w:rFonts w:ascii="Times New Roman" w:hAnsi="Times New Roman" w:cs="Times New Roman"/>
          <w:sz w:val="24"/>
          <w:szCs w:val="24"/>
        </w:rPr>
        <w:t xml:space="preserve"> can be imputed</w:t>
      </w:r>
      <w:r w:rsidR="00E9573C">
        <w:rPr>
          <w:rFonts w:ascii="Times New Roman" w:hAnsi="Times New Roman" w:cs="Times New Roman"/>
          <w:sz w:val="24"/>
          <w:szCs w:val="24"/>
        </w:rPr>
        <w:t xml:space="preserve"> to the court a quo for</w:t>
      </w:r>
      <w:r>
        <w:rPr>
          <w:rFonts w:ascii="Times New Roman" w:hAnsi="Times New Roman" w:cs="Times New Roman"/>
          <w:sz w:val="24"/>
          <w:szCs w:val="24"/>
        </w:rPr>
        <w:t xml:space="preserve"> having</w:t>
      </w:r>
      <w:r w:rsidR="00E9573C">
        <w:rPr>
          <w:rFonts w:ascii="Times New Roman" w:hAnsi="Times New Roman" w:cs="Times New Roman"/>
          <w:sz w:val="24"/>
          <w:szCs w:val="24"/>
        </w:rPr>
        <w:t xml:space="preserve"> had</w:t>
      </w:r>
      <w:r>
        <w:rPr>
          <w:rFonts w:ascii="Times New Roman" w:hAnsi="Times New Roman" w:cs="Times New Roman"/>
          <w:sz w:val="24"/>
          <w:szCs w:val="24"/>
        </w:rPr>
        <w:t xml:space="preserve"> regard to the need to protect the safety of the public. Suffice to say that the argument that the Magistrate did not take guidance from section 117 of the Criminal Procedure and Evidence, Act cannot be sustained.</w:t>
      </w:r>
    </w:p>
    <w:p w:rsidR="0028331E" w:rsidRPr="008C43FC" w:rsidRDefault="0028331E" w:rsidP="00772E90">
      <w:pPr>
        <w:spacing w:after="0" w:line="360" w:lineRule="auto"/>
        <w:ind w:firstLine="720"/>
        <w:jc w:val="both"/>
        <w:rPr>
          <w:rFonts w:ascii="Times New Roman" w:hAnsi="Times New Roman" w:cs="Times New Roman"/>
          <w:sz w:val="24"/>
          <w:szCs w:val="24"/>
        </w:rPr>
      </w:pPr>
    </w:p>
    <w:p w:rsidR="00BF1850" w:rsidRPr="000B5FB7" w:rsidRDefault="00BF1850" w:rsidP="000B5FB7">
      <w:pPr>
        <w:pStyle w:val="ListParagraph"/>
        <w:numPr>
          <w:ilvl w:val="1"/>
          <w:numId w:val="11"/>
        </w:numPr>
        <w:spacing w:after="0" w:line="360" w:lineRule="auto"/>
        <w:jc w:val="both"/>
        <w:rPr>
          <w:rFonts w:ascii="Times New Roman" w:hAnsi="Times New Roman" w:cs="Times New Roman"/>
          <w:b/>
          <w:sz w:val="24"/>
          <w:szCs w:val="24"/>
        </w:rPr>
      </w:pPr>
      <w:r w:rsidRPr="000B5FB7">
        <w:rPr>
          <w:rFonts w:ascii="Times New Roman" w:hAnsi="Times New Roman" w:cs="Times New Roman"/>
          <w:b/>
          <w:sz w:val="24"/>
          <w:szCs w:val="24"/>
        </w:rPr>
        <w:t>The alleged failure to</w:t>
      </w:r>
      <w:r w:rsidR="000B5FB7">
        <w:rPr>
          <w:rFonts w:ascii="Times New Roman" w:hAnsi="Times New Roman" w:cs="Times New Roman"/>
          <w:b/>
          <w:sz w:val="24"/>
          <w:szCs w:val="24"/>
        </w:rPr>
        <w:t xml:space="preserve"> take into account</w:t>
      </w:r>
      <w:r w:rsidRPr="000B5FB7">
        <w:rPr>
          <w:rFonts w:ascii="Times New Roman" w:hAnsi="Times New Roman" w:cs="Times New Roman"/>
          <w:b/>
          <w:sz w:val="24"/>
          <w:szCs w:val="24"/>
        </w:rPr>
        <w:t xml:space="preserve"> appellants</w:t>
      </w:r>
      <w:r w:rsidR="00707935" w:rsidRPr="000B5FB7">
        <w:rPr>
          <w:rFonts w:ascii="Times New Roman" w:hAnsi="Times New Roman" w:cs="Times New Roman"/>
          <w:b/>
          <w:sz w:val="24"/>
          <w:szCs w:val="24"/>
        </w:rPr>
        <w:t>’</w:t>
      </w:r>
      <w:r w:rsidR="000B5FB7">
        <w:rPr>
          <w:rFonts w:ascii="Times New Roman" w:hAnsi="Times New Roman" w:cs="Times New Roman"/>
          <w:b/>
          <w:sz w:val="24"/>
          <w:szCs w:val="24"/>
        </w:rPr>
        <w:t xml:space="preserve"> set of</w:t>
      </w:r>
      <w:r w:rsidRPr="000B5FB7">
        <w:rPr>
          <w:rFonts w:ascii="Times New Roman" w:hAnsi="Times New Roman" w:cs="Times New Roman"/>
          <w:b/>
          <w:sz w:val="24"/>
          <w:szCs w:val="24"/>
        </w:rPr>
        <w:t xml:space="preserve"> circumstances</w:t>
      </w:r>
    </w:p>
    <w:p w:rsidR="00BF1850" w:rsidRDefault="00BF1850" w:rsidP="00BF1850">
      <w:pPr>
        <w:spacing w:after="0" w:line="360" w:lineRule="auto"/>
        <w:ind w:firstLine="720"/>
        <w:jc w:val="both"/>
        <w:rPr>
          <w:rFonts w:ascii="Times New Roman" w:hAnsi="Times New Roman" w:cs="Times New Roman"/>
          <w:sz w:val="24"/>
          <w:szCs w:val="24"/>
        </w:rPr>
      </w:pPr>
      <w:r w:rsidRPr="00BF1850">
        <w:rPr>
          <w:rFonts w:ascii="Times New Roman" w:hAnsi="Times New Roman" w:cs="Times New Roman"/>
          <w:sz w:val="24"/>
          <w:szCs w:val="24"/>
        </w:rPr>
        <w:t xml:space="preserve">This ground is quite a different matter. Here the complaint is that the Magistrate adopted </w:t>
      </w:r>
      <w:r>
        <w:rPr>
          <w:rFonts w:ascii="Times New Roman" w:hAnsi="Times New Roman" w:cs="Times New Roman"/>
          <w:sz w:val="24"/>
          <w:szCs w:val="24"/>
        </w:rPr>
        <w:t>a blanket</w:t>
      </w:r>
      <w:r w:rsidR="005037B1">
        <w:rPr>
          <w:rFonts w:ascii="Times New Roman" w:hAnsi="Times New Roman" w:cs="Times New Roman"/>
          <w:sz w:val="24"/>
          <w:szCs w:val="24"/>
        </w:rPr>
        <w:t xml:space="preserve"> or ‘policy’ approach to this</w:t>
      </w:r>
      <w:r>
        <w:rPr>
          <w:rFonts w:ascii="Times New Roman" w:hAnsi="Times New Roman" w:cs="Times New Roman"/>
          <w:sz w:val="24"/>
          <w:szCs w:val="24"/>
        </w:rPr>
        <w:t xml:space="preserve"> species of offences.</w:t>
      </w:r>
      <w:r w:rsidR="00D86F8C">
        <w:rPr>
          <w:rFonts w:ascii="Times New Roman" w:hAnsi="Times New Roman" w:cs="Times New Roman"/>
          <w:sz w:val="24"/>
          <w:szCs w:val="24"/>
        </w:rPr>
        <w:t xml:space="preserve"> Such an approach, so the argument goes</w:t>
      </w:r>
      <w:r w:rsidR="00BE51F3">
        <w:rPr>
          <w:rFonts w:ascii="Times New Roman" w:hAnsi="Times New Roman" w:cs="Times New Roman"/>
          <w:sz w:val="24"/>
          <w:szCs w:val="24"/>
        </w:rPr>
        <w:t>,</w:t>
      </w:r>
      <w:r w:rsidR="00D86F8C">
        <w:rPr>
          <w:rFonts w:ascii="Times New Roman" w:hAnsi="Times New Roman" w:cs="Times New Roman"/>
          <w:sz w:val="24"/>
          <w:szCs w:val="24"/>
        </w:rPr>
        <w:t xml:space="preserve"> amounts not only to a violation of the appellants</w:t>
      </w:r>
      <w:r w:rsidR="00707935">
        <w:rPr>
          <w:rFonts w:ascii="Times New Roman" w:hAnsi="Times New Roman" w:cs="Times New Roman"/>
          <w:sz w:val="24"/>
          <w:szCs w:val="24"/>
        </w:rPr>
        <w:t>’</w:t>
      </w:r>
      <w:r w:rsidR="00D86F8C">
        <w:rPr>
          <w:rFonts w:ascii="Times New Roman" w:hAnsi="Times New Roman" w:cs="Times New Roman"/>
          <w:sz w:val="24"/>
          <w:szCs w:val="24"/>
        </w:rPr>
        <w:t xml:space="preserve"> right to be presumed innocent</w:t>
      </w:r>
      <w:r w:rsidR="005037B1">
        <w:rPr>
          <w:rFonts w:ascii="Times New Roman" w:hAnsi="Times New Roman" w:cs="Times New Roman"/>
          <w:sz w:val="24"/>
          <w:szCs w:val="24"/>
        </w:rPr>
        <w:t xml:space="preserve"> until proven guilty</w:t>
      </w:r>
      <w:r w:rsidR="00D86F8C">
        <w:rPr>
          <w:rFonts w:ascii="Times New Roman" w:hAnsi="Times New Roman" w:cs="Times New Roman"/>
          <w:sz w:val="24"/>
          <w:szCs w:val="24"/>
        </w:rPr>
        <w:t xml:space="preserve"> but</w:t>
      </w:r>
      <w:r w:rsidR="00707935">
        <w:rPr>
          <w:rFonts w:ascii="Times New Roman" w:hAnsi="Times New Roman" w:cs="Times New Roman"/>
          <w:sz w:val="24"/>
          <w:szCs w:val="24"/>
        </w:rPr>
        <w:t xml:space="preserve"> also goes against s 50 of the </w:t>
      </w:r>
      <w:r w:rsidR="00D86F8C">
        <w:rPr>
          <w:rFonts w:ascii="Times New Roman" w:hAnsi="Times New Roman" w:cs="Times New Roman"/>
          <w:sz w:val="24"/>
          <w:szCs w:val="24"/>
        </w:rPr>
        <w:t xml:space="preserve">Constitution which guarantees bail as a right (save </w:t>
      </w:r>
      <w:r w:rsidR="00BE51F3">
        <w:rPr>
          <w:rFonts w:ascii="Times New Roman" w:hAnsi="Times New Roman" w:cs="Times New Roman"/>
          <w:sz w:val="24"/>
          <w:szCs w:val="24"/>
        </w:rPr>
        <w:t>where compelling reasons justifying the refusal of bail</w:t>
      </w:r>
      <w:r w:rsidR="00D86F8C">
        <w:rPr>
          <w:rFonts w:ascii="Times New Roman" w:hAnsi="Times New Roman" w:cs="Times New Roman"/>
          <w:sz w:val="24"/>
          <w:szCs w:val="24"/>
        </w:rPr>
        <w:t xml:space="preserve"> exist).</w:t>
      </w:r>
    </w:p>
    <w:p w:rsidR="00D86F8C" w:rsidRDefault="00D86F8C"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there is merit in that argument. By stating that </w:t>
      </w:r>
      <w:r w:rsidRPr="00D86F8C">
        <w:rPr>
          <w:rFonts w:ascii="Times New Roman" w:hAnsi="Times New Roman" w:cs="Times New Roman"/>
          <w:i/>
          <w:sz w:val="24"/>
          <w:szCs w:val="24"/>
        </w:rPr>
        <w:t>“… accused persons who are placed on remand on such matters are remanded in custody generally for public safety</w:t>
      </w:r>
      <w:r>
        <w:rPr>
          <w:rFonts w:ascii="Times New Roman" w:hAnsi="Times New Roman" w:cs="Times New Roman"/>
          <w:sz w:val="24"/>
          <w:szCs w:val="24"/>
        </w:rPr>
        <w:t>”</w:t>
      </w:r>
      <w:r w:rsidR="005037B1">
        <w:rPr>
          <w:rFonts w:ascii="Times New Roman" w:hAnsi="Times New Roman" w:cs="Times New Roman"/>
          <w:sz w:val="24"/>
          <w:szCs w:val="24"/>
        </w:rPr>
        <w:t xml:space="preserve"> without anything further,</w:t>
      </w:r>
      <w:r>
        <w:rPr>
          <w:rFonts w:ascii="Times New Roman" w:hAnsi="Times New Roman" w:cs="Times New Roman"/>
          <w:sz w:val="24"/>
          <w:szCs w:val="24"/>
        </w:rPr>
        <w:t xml:space="preserve"> the Magistrate appears to have adopted the rigid position</w:t>
      </w:r>
      <w:r w:rsidR="0028331E">
        <w:rPr>
          <w:rFonts w:ascii="Times New Roman" w:hAnsi="Times New Roman" w:cs="Times New Roman"/>
          <w:sz w:val="24"/>
          <w:szCs w:val="24"/>
        </w:rPr>
        <w:t xml:space="preserve"> that</w:t>
      </w:r>
      <w:r>
        <w:rPr>
          <w:rFonts w:ascii="Times New Roman" w:hAnsi="Times New Roman" w:cs="Times New Roman"/>
          <w:sz w:val="24"/>
          <w:szCs w:val="24"/>
        </w:rPr>
        <w:t xml:space="preserve"> regardless of the facts, all offenders who are arrested on allegations of robbery in circumstances such as the present should and will not be granted bail.</w:t>
      </w:r>
    </w:p>
    <w:p w:rsidR="00D86F8C" w:rsidRDefault="00E9573C"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singling out</w:t>
      </w:r>
      <w:r w:rsidR="00B6305A">
        <w:rPr>
          <w:rFonts w:ascii="Times New Roman" w:hAnsi="Times New Roman" w:cs="Times New Roman"/>
          <w:sz w:val="24"/>
          <w:szCs w:val="24"/>
        </w:rPr>
        <w:t xml:space="preserve"> of a</w:t>
      </w:r>
      <w:r w:rsidR="000B5FB7">
        <w:rPr>
          <w:rFonts w:ascii="Times New Roman" w:hAnsi="Times New Roman" w:cs="Times New Roman"/>
          <w:sz w:val="24"/>
          <w:szCs w:val="24"/>
        </w:rPr>
        <w:t xml:space="preserve"> particular species of crime</w:t>
      </w:r>
      <w:r w:rsidR="00B6305A">
        <w:rPr>
          <w:rFonts w:ascii="Times New Roman" w:hAnsi="Times New Roman" w:cs="Times New Roman"/>
          <w:sz w:val="24"/>
          <w:szCs w:val="24"/>
        </w:rPr>
        <w:t>,</w:t>
      </w:r>
      <w:r w:rsidR="000B5FB7">
        <w:rPr>
          <w:rFonts w:ascii="Times New Roman" w:hAnsi="Times New Roman" w:cs="Times New Roman"/>
          <w:sz w:val="24"/>
          <w:szCs w:val="24"/>
        </w:rPr>
        <w:t xml:space="preserve"> without anything more</w:t>
      </w:r>
      <w:r w:rsidR="00D86F8C">
        <w:rPr>
          <w:rFonts w:ascii="Times New Roman" w:hAnsi="Times New Roman" w:cs="Times New Roman"/>
          <w:sz w:val="24"/>
          <w:szCs w:val="24"/>
        </w:rPr>
        <w:t>,</w:t>
      </w:r>
      <w:r w:rsidR="00414950">
        <w:rPr>
          <w:rFonts w:ascii="Times New Roman" w:hAnsi="Times New Roman" w:cs="Times New Roman"/>
          <w:sz w:val="24"/>
          <w:szCs w:val="24"/>
        </w:rPr>
        <w:t xml:space="preserve"> and</w:t>
      </w:r>
      <w:r>
        <w:rPr>
          <w:rFonts w:ascii="Times New Roman" w:hAnsi="Times New Roman" w:cs="Times New Roman"/>
          <w:sz w:val="24"/>
          <w:szCs w:val="24"/>
        </w:rPr>
        <w:t xml:space="preserve"> indiscriminately designating all matters falling under it</w:t>
      </w:r>
      <w:r w:rsidR="00DE3255">
        <w:rPr>
          <w:rFonts w:ascii="Times New Roman" w:hAnsi="Times New Roman" w:cs="Times New Roman"/>
          <w:sz w:val="24"/>
          <w:szCs w:val="24"/>
        </w:rPr>
        <w:t xml:space="preserve"> as undeserving or unworthy to be considered</w:t>
      </w:r>
      <w:r w:rsidR="00B6305A">
        <w:rPr>
          <w:rFonts w:ascii="Times New Roman" w:hAnsi="Times New Roman" w:cs="Times New Roman"/>
          <w:sz w:val="24"/>
          <w:szCs w:val="24"/>
        </w:rPr>
        <w:t xml:space="preserve"> for bail is</w:t>
      </w:r>
      <w:r w:rsidR="00D86F8C">
        <w:rPr>
          <w:rFonts w:ascii="Times New Roman" w:hAnsi="Times New Roman" w:cs="Times New Roman"/>
          <w:sz w:val="24"/>
          <w:szCs w:val="24"/>
        </w:rPr>
        <w:t xml:space="preserve"> </w:t>
      </w:r>
      <w:r w:rsidR="00B6305A">
        <w:rPr>
          <w:rFonts w:ascii="Times New Roman" w:hAnsi="Times New Roman" w:cs="Times New Roman"/>
          <w:sz w:val="24"/>
          <w:szCs w:val="24"/>
        </w:rPr>
        <w:t>of course</w:t>
      </w:r>
      <w:r w:rsidR="00D86F8C">
        <w:rPr>
          <w:rFonts w:ascii="Times New Roman" w:hAnsi="Times New Roman" w:cs="Times New Roman"/>
          <w:sz w:val="24"/>
          <w:szCs w:val="24"/>
        </w:rPr>
        <w:t xml:space="preserve"> erroneous and indefensible</w:t>
      </w:r>
      <w:r w:rsidR="00B6305A">
        <w:rPr>
          <w:rFonts w:ascii="Times New Roman" w:hAnsi="Times New Roman" w:cs="Times New Roman"/>
          <w:sz w:val="24"/>
          <w:szCs w:val="24"/>
        </w:rPr>
        <w:t>. Not only does it impinge</w:t>
      </w:r>
      <w:r w:rsidR="00DE3255">
        <w:rPr>
          <w:rFonts w:ascii="Times New Roman" w:hAnsi="Times New Roman" w:cs="Times New Roman"/>
          <w:sz w:val="24"/>
          <w:szCs w:val="24"/>
        </w:rPr>
        <w:t xml:space="preserve"> on</w:t>
      </w:r>
      <w:r w:rsidR="00D86F8C">
        <w:rPr>
          <w:rFonts w:ascii="Times New Roman" w:hAnsi="Times New Roman" w:cs="Times New Roman"/>
          <w:sz w:val="24"/>
          <w:szCs w:val="24"/>
        </w:rPr>
        <w:t xml:space="preserve"> the right of an a</w:t>
      </w:r>
      <w:r w:rsidR="00DE3255">
        <w:rPr>
          <w:rFonts w:ascii="Times New Roman" w:hAnsi="Times New Roman" w:cs="Times New Roman"/>
          <w:sz w:val="24"/>
          <w:szCs w:val="24"/>
        </w:rPr>
        <w:t xml:space="preserve">ccused to be presumed innocent </w:t>
      </w:r>
      <w:r w:rsidR="00D86F8C" w:rsidRPr="0028331E">
        <w:rPr>
          <w:rFonts w:ascii="Times New Roman" w:hAnsi="Times New Roman" w:cs="Times New Roman"/>
          <w:sz w:val="24"/>
          <w:szCs w:val="24"/>
        </w:rPr>
        <w:t>until proven guilty by a competen</w:t>
      </w:r>
      <w:r w:rsidR="00DE3255">
        <w:rPr>
          <w:rFonts w:ascii="Times New Roman" w:hAnsi="Times New Roman" w:cs="Times New Roman"/>
          <w:sz w:val="24"/>
          <w:szCs w:val="24"/>
        </w:rPr>
        <w:t>t court of law</w:t>
      </w:r>
      <w:r w:rsidR="0028331E">
        <w:rPr>
          <w:rFonts w:ascii="Times New Roman" w:hAnsi="Times New Roman" w:cs="Times New Roman"/>
          <w:sz w:val="24"/>
          <w:szCs w:val="24"/>
        </w:rPr>
        <w:t xml:space="preserve"> but it is the very antithesis</w:t>
      </w:r>
      <w:r w:rsidR="00D86F8C">
        <w:rPr>
          <w:rFonts w:ascii="Times New Roman" w:hAnsi="Times New Roman" w:cs="Times New Roman"/>
          <w:sz w:val="24"/>
          <w:szCs w:val="24"/>
        </w:rPr>
        <w:t xml:space="preserve"> of s 50</w:t>
      </w:r>
      <w:r w:rsidR="005037B1">
        <w:rPr>
          <w:rFonts w:ascii="Times New Roman" w:hAnsi="Times New Roman" w:cs="Times New Roman"/>
          <w:sz w:val="24"/>
          <w:szCs w:val="24"/>
        </w:rPr>
        <w:t xml:space="preserve"> of the Constitution which entitles an accused</w:t>
      </w:r>
      <w:r w:rsidR="00D86F8C">
        <w:rPr>
          <w:rFonts w:ascii="Times New Roman" w:hAnsi="Times New Roman" w:cs="Times New Roman"/>
          <w:sz w:val="24"/>
          <w:szCs w:val="24"/>
        </w:rPr>
        <w:t xml:space="preserve"> to bail (</w:t>
      </w:r>
      <w:r w:rsidR="005037B1">
        <w:rPr>
          <w:rFonts w:ascii="Times New Roman" w:hAnsi="Times New Roman" w:cs="Times New Roman"/>
          <w:sz w:val="24"/>
          <w:szCs w:val="24"/>
        </w:rPr>
        <w:t>save</w:t>
      </w:r>
      <w:r w:rsidR="0028331E">
        <w:rPr>
          <w:rFonts w:ascii="Times New Roman" w:hAnsi="Times New Roman" w:cs="Times New Roman"/>
          <w:sz w:val="24"/>
          <w:szCs w:val="24"/>
        </w:rPr>
        <w:t xml:space="preserve"> where compelling reasons</w:t>
      </w:r>
      <w:r w:rsidR="005037B1">
        <w:rPr>
          <w:rFonts w:ascii="Times New Roman" w:hAnsi="Times New Roman" w:cs="Times New Roman"/>
          <w:sz w:val="24"/>
          <w:szCs w:val="24"/>
        </w:rPr>
        <w:t xml:space="preserve"> can be established</w:t>
      </w:r>
      <w:r w:rsidR="0028331E">
        <w:rPr>
          <w:rFonts w:ascii="Times New Roman" w:hAnsi="Times New Roman" w:cs="Times New Roman"/>
          <w:sz w:val="24"/>
          <w:szCs w:val="24"/>
        </w:rPr>
        <w:t xml:space="preserve"> justifying</w:t>
      </w:r>
      <w:r w:rsidR="005037B1">
        <w:rPr>
          <w:rFonts w:ascii="Times New Roman" w:hAnsi="Times New Roman" w:cs="Times New Roman"/>
          <w:sz w:val="24"/>
          <w:szCs w:val="24"/>
        </w:rPr>
        <w:t xml:space="preserve"> the refusal</w:t>
      </w:r>
      <w:r w:rsidR="0028331E">
        <w:rPr>
          <w:rFonts w:ascii="Times New Roman" w:hAnsi="Times New Roman" w:cs="Times New Roman"/>
          <w:sz w:val="24"/>
          <w:szCs w:val="24"/>
        </w:rPr>
        <w:t xml:space="preserve"> of bail</w:t>
      </w:r>
      <w:r w:rsidR="00D86F8C">
        <w:rPr>
          <w:rFonts w:ascii="Times New Roman" w:hAnsi="Times New Roman" w:cs="Times New Roman"/>
          <w:sz w:val="24"/>
          <w:szCs w:val="24"/>
        </w:rPr>
        <w:t>).</w:t>
      </w:r>
    </w:p>
    <w:p w:rsidR="000B5FB7" w:rsidRDefault="00E9573C" w:rsidP="00E95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F8C">
        <w:rPr>
          <w:rFonts w:ascii="Times New Roman" w:hAnsi="Times New Roman" w:cs="Times New Roman"/>
          <w:sz w:val="24"/>
          <w:szCs w:val="24"/>
        </w:rPr>
        <w:t xml:space="preserve">It was incumbent upon the court </w:t>
      </w:r>
      <w:r w:rsidR="00D86F8C" w:rsidRPr="00D86F8C">
        <w:rPr>
          <w:rFonts w:ascii="Times New Roman" w:hAnsi="Times New Roman" w:cs="Times New Roman"/>
          <w:i/>
          <w:sz w:val="24"/>
          <w:szCs w:val="24"/>
        </w:rPr>
        <w:t>a quo</w:t>
      </w:r>
      <w:r w:rsidR="00D86F8C">
        <w:rPr>
          <w:rFonts w:ascii="Times New Roman" w:hAnsi="Times New Roman" w:cs="Times New Roman"/>
          <w:sz w:val="24"/>
          <w:szCs w:val="24"/>
        </w:rPr>
        <w:t xml:space="preserve"> to, at the very least to demonstrate its appreciation of the various factors and principles at play and how th</w:t>
      </w:r>
      <w:r w:rsidR="00C1169B">
        <w:rPr>
          <w:rFonts w:ascii="Times New Roman" w:hAnsi="Times New Roman" w:cs="Times New Roman"/>
          <w:sz w:val="24"/>
          <w:szCs w:val="24"/>
        </w:rPr>
        <w:t>ese had a bearing on the appellant</w:t>
      </w:r>
      <w:r w:rsidR="00D86F8C">
        <w:rPr>
          <w:rFonts w:ascii="Times New Roman" w:hAnsi="Times New Roman" w:cs="Times New Roman"/>
          <w:sz w:val="24"/>
          <w:szCs w:val="24"/>
        </w:rPr>
        <w:t>s</w:t>
      </w:r>
      <w:r w:rsidR="00C1169B">
        <w:rPr>
          <w:rFonts w:ascii="Times New Roman" w:hAnsi="Times New Roman" w:cs="Times New Roman"/>
          <w:sz w:val="24"/>
          <w:szCs w:val="24"/>
        </w:rPr>
        <w:t>’</w:t>
      </w:r>
      <w:r w:rsidR="00D86F8C">
        <w:rPr>
          <w:rFonts w:ascii="Times New Roman" w:hAnsi="Times New Roman" w:cs="Times New Roman"/>
          <w:sz w:val="24"/>
          <w:szCs w:val="24"/>
        </w:rPr>
        <w:t xml:space="preserve"> peculiar set of circumstances and why it was felt that there exist</w:t>
      </w:r>
      <w:r>
        <w:rPr>
          <w:rFonts w:ascii="Times New Roman" w:hAnsi="Times New Roman" w:cs="Times New Roman"/>
          <w:sz w:val="24"/>
          <w:szCs w:val="24"/>
        </w:rPr>
        <w:t>ed</w:t>
      </w:r>
      <w:r w:rsidR="00D86F8C">
        <w:rPr>
          <w:rFonts w:ascii="Times New Roman" w:hAnsi="Times New Roman" w:cs="Times New Roman"/>
          <w:sz w:val="24"/>
          <w:szCs w:val="24"/>
        </w:rPr>
        <w:t xml:space="preserve"> compelling circumstances justifying the refusal of bail.</w:t>
      </w:r>
      <w:r w:rsidR="008D28D8">
        <w:rPr>
          <w:rFonts w:ascii="Times New Roman" w:hAnsi="Times New Roman" w:cs="Times New Roman"/>
          <w:sz w:val="24"/>
          <w:szCs w:val="24"/>
        </w:rPr>
        <w:t xml:space="preserve"> Subsection 3 of section 117 provides guidance in this regard. It provides as follows:</w:t>
      </w:r>
    </w:p>
    <w:p w:rsidR="000B5FB7" w:rsidRDefault="005037B1" w:rsidP="000B5F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5FB7">
        <w:rPr>
          <w:rFonts w:ascii="Times New Roman" w:hAnsi="Times New Roman" w:cs="Times New Roman"/>
          <w:sz w:val="24"/>
          <w:szCs w:val="24"/>
        </w:rPr>
        <w:t>(3) In considering the ground referred to in –</w:t>
      </w:r>
    </w:p>
    <w:p w:rsidR="000B5FB7" w:rsidRDefault="000B5FB7" w:rsidP="000B5F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subsection (2) (a) (i) has been established, the court shall, where applicable, take into account th</w:t>
      </w:r>
      <w:r w:rsidR="00B0433E">
        <w:rPr>
          <w:rFonts w:ascii="Times New Roman" w:hAnsi="Times New Roman" w:cs="Times New Roman"/>
          <w:sz w:val="24"/>
          <w:szCs w:val="24"/>
        </w:rPr>
        <w:t>e following factors, namely</w:t>
      </w:r>
    </w:p>
    <w:p w:rsidR="000B5FB7" w:rsidRDefault="00B0433E" w:rsidP="000B5F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 </w:t>
      </w:r>
      <w:r w:rsidR="000B5FB7">
        <w:rPr>
          <w:rFonts w:ascii="Times New Roman" w:hAnsi="Times New Roman" w:cs="Times New Roman"/>
          <w:sz w:val="24"/>
          <w:szCs w:val="24"/>
        </w:rPr>
        <w:t xml:space="preserve"> </w:t>
      </w:r>
      <w:proofErr w:type="gramStart"/>
      <w:r w:rsidR="000B5FB7">
        <w:rPr>
          <w:rFonts w:ascii="Times New Roman" w:hAnsi="Times New Roman" w:cs="Times New Roman"/>
          <w:sz w:val="24"/>
          <w:szCs w:val="24"/>
        </w:rPr>
        <w:t>the</w:t>
      </w:r>
      <w:proofErr w:type="gramEnd"/>
      <w:r w:rsidR="000B5FB7">
        <w:rPr>
          <w:rFonts w:ascii="Times New Roman" w:hAnsi="Times New Roman" w:cs="Times New Roman"/>
          <w:sz w:val="24"/>
          <w:szCs w:val="24"/>
        </w:rPr>
        <w:t xml:space="preserve"> degree of violence towards others implicit in the charge against the accused;</w:t>
      </w:r>
    </w:p>
    <w:p w:rsidR="000B5FB7" w:rsidRDefault="00B0433E" w:rsidP="000B5F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(ii)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threat of violence which the accused may have made to any person;</w:t>
      </w:r>
    </w:p>
    <w:p w:rsidR="000B5FB7" w:rsidRDefault="00B0433E" w:rsidP="000B5F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(iii)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resentment the accused is alleged to </w:t>
      </w:r>
      <w:proofErr w:type="spellStart"/>
      <w:r>
        <w:rPr>
          <w:rFonts w:ascii="Times New Roman" w:hAnsi="Times New Roman" w:cs="Times New Roman"/>
          <w:sz w:val="24"/>
          <w:szCs w:val="24"/>
        </w:rPr>
        <w:t>habour</w:t>
      </w:r>
      <w:proofErr w:type="spellEnd"/>
      <w:r>
        <w:rPr>
          <w:rFonts w:ascii="Times New Roman" w:hAnsi="Times New Roman" w:cs="Times New Roman"/>
          <w:sz w:val="24"/>
          <w:szCs w:val="24"/>
        </w:rPr>
        <w:t xml:space="preserve"> against any person;</w:t>
      </w:r>
    </w:p>
    <w:p w:rsidR="00B0433E" w:rsidRPr="00B0433E" w:rsidRDefault="00B0433E" w:rsidP="00B0433E">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(iv) </w:t>
      </w:r>
      <w:proofErr w:type="gramStart"/>
      <w:r w:rsidR="007831F1">
        <w:rPr>
          <w:rFonts w:ascii="Times New Roman" w:hAnsi="Times New Roman" w:cs="Times New Roman"/>
          <w:sz w:val="24"/>
          <w:szCs w:val="24"/>
        </w:rPr>
        <w:t>a</w:t>
      </w:r>
      <w:r w:rsidRPr="00B0433E">
        <w:rPr>
          <w:rFonts w:ascii="Times New Roman" w:hAnsi="Times New Roman" w:cs="Times New Roman"/>
          <w:sz w:val="24"/>
          <w:szCs w:val="24"/>
        </w:rPr>
        <w:t>ny</w:t>
      </w:r>
      <w:proofErr w:type="gramEnd"/>
      <w:r w:rsidRPr="00B0433E">
        <w:rPr>
          <w:rFonts w:ascii="Times New Roman" w:hAnsi="Times New Roman" w:cs="Times New Roman"/>
          <w:sz w:val="24"/>
          <w:szCs w:val="24"/>
        </w:rPr>
        <w:t xml:space="preserve"> disposition of the accused to commit offences referred to in the first schedule, as evident from his or her past conduct;</w:t>
      </w:r>
    </w:p>
    <w:p w:rsidR="00B0433E" w:rsidRPr="00B0433E" w:rsidRDefault="007831F1" w:rsidP="00B04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evidence that the accused previously committed an offence referred to in the First Schedule while on bail</w:t>
      </w:r>
    </w:p>
    <w:p w:rsidR="000B5FB7" w:rsidRDefault="007831F1" w:rsidP="00783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0433E">
        <w:rPr>
          <w:rFonts w:ascii="Times New Roman" w:hAnsi="Times New Roman" w:cs="Times New Roman"/>
          <w:sz w:val="24"/>
          <w:szCs w:val="24"/>
        </w:rPr>
        <w:t xml:space="preserve">  (</w:t>
      </w:r>
      <w:r w:rsidR="000B5FB7">
        <w:rPr>
          <w:rFonts w:ascii="Times New Roman" w:hAnsi="Times New Roman" w:cs="Times New Roman"/>
          <w:sz w:val="24"/>
          <w:szCs w:val="24"/>
        </w:rPr>
        <w:t>v</w:t>
      </w:r>
      <w:r>
        <w:rPr>
          <w:rFonts w:ascii="Times New Roman" w:hAnsi="Times New Roman" w:cs="Times New Roman"/>
          <w:sz w:val="24"/>
          <w:szCs w:val="24"/>
        </w:rPr>
        <w:t xml:space="preserve">i) </w:t>
      </w:r>
      <w:proofErr w:type="gramStart"/>
      <w:r>
        <w:rPr>
          <w:rFonts w:ascii="Times New Roman" w:hAnsi="Times New Roman" w:cs="Times New Roman"/>
          <w:sz w:val="24"/>
          <w:szCs w:val="24"/>
        </w:rPr>
        <w:t>a</w:t>
      </w:r>
      <w:r w:rsidR="000B5FB7">
        <w:rPr>
          <w:rFonts w:ascii="Times New Roman" w:hAnsi="Times New Roman" w:cs="Times New Roman"/>
          <w:sz w:val="24"/>
          <w:szCs w:val="24"/>
        </w:rPr>
        <w:t>ny</w:t>
      </w:r>
      <w:proofErr w:type="gramEnd"/>
      <w:r w:rsidR="000B5FB7">
        <w:rPr>
          <w:rFonts w:ascii="Times New Roman" w:hAnsi="Times New Roman" w:cs="Times New Roman"/>
          <w:sz w:val="24"/>
          <w:szCs w:val="24"/>
        </w:rPr>
        <w:t xml:space="preserve"> other factor which in the opinion of the court should be taken into account </w:t>
      </w:r>
    </w:p>
    <w:p w:rsidR="00D86F8C" w:rsidRDefault="00D86F8C" w:rsidP="00BF1850">
      <w:pPr>
        <w:spacing w:after="0" w:line="360" w:lineRule="auto"/>
        <w:ind w:firstLine="720"/>
        <w:jc w:val="both"/>
        <w:rPr>
          <w:rFonts w:ascii="Times New Roman" w:hAnsi="Times New Roman" w:cs="Times New Roman"/>
          <w:sz w:val="24"/>
          <w:szCs w:val="24"/>
        </w:rPr>
      </w:pPr>
    </w:p>
    <w:p w:rsidR="00D86F8C" w:rsidRDefault="00E9573C"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Failure to properly relate the above factors (or such of their number as was applicable</w:t>
      </w:r>
      <w:r w:rsidR="00301644">
        <w:rPr>
          <w:rFonts w:ascii="Times New Roman" w:hAnsi="Times New Roman" w:cs="Times New Roman"/>
          <w:sz w:val="24"/>
          <w:szCs w:val="24"/>
        </w:rPr>
        <w:t>)</w:t>
      </w:r>
      <w:r w:rsidR="00DE3255">
        <w:rPr>
          <w:rFonts w:ascii="Times New Roman" w:hAnsi="Times New Roman" w:cs="Times New Roman"/>
          <w:sz w:val="24"/>
          <w:szCs w:val="24"/>
        </w:rPr>
        <w:t xml:space="preserve"> to the facts of the case</w:t>
      </w:r>
      <w:r>
        <w:rPr>
          <w:rFonts w:ascii="Times New Roman" w:hAnsi="Times New Roman" w:cs="Times New Roman"/>
          <w:sz w:val="24"/>
          <w:szCs w:val="24"/>
        </w:rPr>
        <w:t xml:space="preserve"> </w:t>
      </w:r>
      <w:r w:rsidR="00D86F8C">
        <w:rPr>
          <w:rFonts w:ascii="Times New Roman" w:hAnsi="Times New Roman" w:cs="Times New Roman"/>
          <w:sz w:val="24"/>
          <w:szCs w:val="24"/>
        </w:rPr>
        <w:t xml:space="preserve"> provided ample ammunition to the appellants to attack the ruling on the basis that the court </w:t>
      </w:r>
      <w:r w:rsidR="00D86F8C" w:rsidRPr="00D86F8C">
        <w:rPr>
          <w:rFonts w:ascii="Times New Roman" w:hAnsi="Times New Roman" w:cs="Times New Roman"/>
          <w:i/>
          <w:sz w:val="24"/>
          <w:szCs w:val="24"/>
        </w:rPr>
        <w:t>a quo</w:t>
      </w:r>
      <w:r w:rsidR="00D86F8C">
        <w:rPr>
          <w:rFonts w:ascii="Times New Roman" w:hAnsi="Times New Roman" w:cs="Times New Roman"/>
          <w:sz w:val="24"/>
          <w:szCs w:val="24"/>
        </w:rPr>
        <w:t xml:space="preserve"> misdirected itself in concluding that in all cases involving the so called “</w:t>
      </w:r>
      <w:proofErr w:type="spellStart"/>
      <w:r w:rsidR="00D86F8C">
        <w:rPr>
          <w:rFonts w:ascii="Times New Roman" w:hAnsi="Times New Roman" w:cs="Times New Roman"/>
          <w:sz w:val="24"/>
          <w:szCs w:val="24"/>
        </w:rPr>
        <w:t>Mashurugwi</w:t>
      </w:r>
      <w:proofErr w:type="spellEnd"/>
      <w:r w:rsidR="00D86F8C">
        <w:rPr>
          <w:rFonts w:ascii="Times New Roman" w:hAnsi="Times New Roman" w:cs="Times New Roman"/>
          <w:sz w:val="24"/>
          <w:szCs w:val="24"/>
        </w:rPr>
        <w:t xml:space="preserve">” bail will be denied. In other words the court appears to have shut its mind to the possibility that within that class of alleged offenders, there may be some who genuinely deserve </w:t>
      </w:r>
      <w:r w:rsidR="0028331E">
        <w:rPr>
          <w:rFonts w:ascii="Times New Roman" w:hAnsi="Times New Roman" w:cs="Times New Roman"/>
          <w:sz w:val="24"/>
          <w:szCs w:val="24"/>
        </w:rPr>
        <w:t>(</w:t>
      </w:r>
      <w:r w:rsidR="00D86F8C">
        <w:rPr>
          <w:rFonts w:ascii="Times New Roman" w:hAnsi="Times New Roman" w:cs="Times New Roman"/>
          <w:sz w:val="24"/>
          <w:szCs w:val="24"/>
        </w:rPr>
        <w:t>for one reason or the other) to be released on bail.</w:t>
      </w:r>
      <w:r w:rsidR="007831F1">
        <w:rPr>
          <w:rFonts w:ascii="Times New Roman" w:hAnsi="Times New Roman" w:cs="Times New Roman"/>
          <w:sz w:val="24"/>
          <w:szCs w:val="24"/>
        </w:rPr>
        <w:t xml:space="preserve"> Put differently whereas generally speaking the court was at liberty to take into account the likelihood of appellants endangering the safety of the public, it needed to support such a conclusion f</w:t>
      </w:r>
      <w:r w:rsidR="00301644">
        <w:rPr>
          <w:rFonts w:ascii="Times New Roman" w:hAnsi="Times New Roman" w:cs="Times New Roman"/>
          <w:sz w:val="24"/>
          <w:szCs w:val="24"/>
        </w:rPr>
        <w:t>rom proven facts in support of that factor</w:t>
      </w:r>
      <w:r w:rsidR="007831F1">
        <w:rPr>
          <w:rFonts w:ascii="Times New Roman" w:hAnsi="Times New Roman" w:cs="Times New Roman"/>
          <w:sz w:val="24"/>
          <w:szCs w:val="24"/>
        </w:rPr>
        <w:t xml:space="preserve">. </w:t>
      </w:r>
    </w:p>
    <w:p w:rsidR="00D86F8C" w:rsidRDefault="00D86F8C"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material misdirection therefore occurred warranting the appeal court to have</w:t>
      </w:r>
      <w:r w:rsidR="0028331E">
        <w:rPr>
          <w:rFonts w:ascii="Times New Roman" w:hAnsi="Times New Roman" w:cs="Times New Roman"/>
          <w:sz w:val="24"/>
          <w:szCs w:val="24"/>
        </w:rPr>
        <w:t xml:space="preserve"> a</w:t>
      </w:r>
      <w:r>
        <w:rPr>
          <w:rFonts w:ascii="Times New Roman" w:hAnsi="Times New Roman" w:cs="Times New Roman"/>
          <w:sz w:val="24"/>
          <w:szCs w:val="24"/>
        </w:rPr>
        <w:t xml:space="preserve"> relook at the facts and exercise its own discretion.</w:t>
      </w:r>
    </w:p>
    <w:p w:rsidR="00D86F8C" w:rsidRDefault="00D86F8C"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Robbery, particularly one committed in the circumstances such as the present one is an extremely serious offense which upon conviction is likely to attract a lengthy custodial sentence.</w:t>
      </w:r>
    </w:p>
    <w:p w:rsidR="009C3224" w:rsidRDefault="009C3224"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cases abound wherein it is stated that the seriousness of any offence alone is not a good ground to deny an accused bail, and the apprehension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in my view can be allayed by the imposition of appropriate reporting and other conditions.</w:t>
      </w:r>
    </w:p>
    <w:p w:rsidR="009C3224" w:rsidRDefault="009C3224" w:rsidP="00BF1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has not escaped my attention that whereas the prosecutor submitted in the proceedings </w:t>
      </w:r>
      <w:r w:rsidRPr="009C3224">
        <w:rPr>
          <w:rFonts w:ascii="Times New Roman" w:hAnsi="Times New Roman" w:cs="Times New Roman"/>
          <w:i/>
          <w:sz w:val="24"/>
          <w:szCs w:val="24"/>
        </w:rPr>
        <w:t>a quo</w:t>
      </w:r>
      <w:r>
        <w:rPr>
          <w:rFonts w:ascii="Times New Roman" w:hAnsi="Times New Roman" w:cs="Times New Roman"/>
          <w:sz w:val="24"/>
          <w:szCs w:val="24"/>
        </w:rPr>
        <w:t xml:space="preserve"> that appellants are of no fixed above and as such are a serious flight risk, the state outline suggests otherwise. It states that the two </w:t>
      </w:r>
      <w:r w:rsidR="0028331E">
        <w:rPr>
          <w:rFonts w:ascii="Times New Roman" w:hAnsi="Times New Roman" w:cs="Times New Roman"/>
          <w:sz w:val="24"/>
          <w:szCs w:val="24"/>
        </w:rPr>
        <w:t xml:space="preserve">reside in the </w:t>
      </w:r>
      <w:proofErr w:type="spellStart"/>
      <w:r w:rsidR="0028331E">
        <w:rPr>
          <w:rFonts w:ascii="Times New Roman" w:hAnsi="Times New Roman" w:cs="Times New Roman"/>
          <w:sz w:val="24"/>
          <w:szCs w:val="24"/>
        </w:rPr>
        <w:t>Mbizo</w:t>
      </w:r>
      <w:proofErr w:type="spellEnd"/>
      <w:r w:rsidR="0028331E">
        <w:rPr>
          <w:rFonts w:ascii="Times New Roman" w:hAnsi="Times New Roman" w:cs="Times New Roman"/>
          <w:sz w:val="24"/>
          <w:szCs w:val="24"/>
        </w:rPr>
        <w:t xml:space="preserve"> suburb</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The exact addresses are given. This probably explain in part how they were q</w:t>
      </w:r>
      <w:r w:rsidR="0028331E">
        <w:rPr>
          <w:rFonts w:ascii="Times New Roman" w:hAnsi="Times New Roman" w:cs="Times New Roman"/>
          <w:sz w:val="24"/>
          <w:szCs w:val="24"/>
        </w:rPr>
        <w:t>uickly tracked down and apprehended</w:t>
      </w:r>
      <w:r>
        <w:rPr>
          <w:rFonts w:ascii="Times New Roman" w:hAnsi="Times New Roman" w:cs="Times New Roman"/>
          <w:sz w:val="24"/>
          <w:szCs w:val="24"/>
        </w:rPr>
        <w:t xml:space="preserve">. </w:t>
      </w:r>
    </w:p>
    <w:p w:rsidR="009C3224" w:rsidRPr="000B5FB7" w:rsidRDefault="009C3224" w:rsidP="000B5FB7">
      <w:pPr>
        <w:pStyle w:val="ListParagraph"/>
        <w:numPr>
          <w:ilvl w:val="0"/>
          <w:numId w:val="11"/>
        </w:numPr>
        <w:spacing w:after="0" w:line="360" w:lineRule="auto"/>
        <w:jc w:val="both"/>
        <w:rPr>
          <w:rFonts w:ascii="Times New Roman" w:hAnsi="Times New Roman" w:cs="Times New Roman"/>
          <w:b/>
          <w:sz w:val="24"/>
          <w:szCs w:val="24"/>
        </w:rPr>
      </w:pPr>
      <w:r w:rsidRPr="000B5FB7">
        <w:rPr>
          <w:rFonts w:ascii="Times New Roman" w:hAnsi="Times New Roman" w:cs="Times New Roman"/>
          <w:b/>
          <w:sz w:val="24"/>
          <w:szCs w:val="24"/>
        </w:rPr>
        <w:t>Disposition</w:t>
      </w:r>
    </w:p>
    <w:p w:rsidR="009C3224" w:rsidRDefault="009C3224" w:rsidP="009C32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I am of the view that a fairly substantial bail amount (reflective of the seriousness of the charge) coupled with appropriately stringent reporting (and other) conditions will strike that balance between respecting the liberty of the appellants on the one hand and ensuring the due and proper administration of justice on the other.</w:t>
      </w:r>
    </w:p>
    <w:p w:rsidR="009C3224" w:rsidRDefault="009C3224" w:rsidP="00301644">
      <w:pPr>
        <w:spacing w:after="160" w:line="259" w:lineRule="auto"/>
        <w:rPr>
          <w:rFonts w:ascii="Times New Roman" w:hAnsi="Times New Roman" w:cs="Times New Roman"/>
          <w:sz w:val="24"/>
          <w:szCs w:val="24"/>
        </w:rPr>
      </w:pPr>
      <w:r>
        <w:rPr>
          <w:rFonts w:ascii="Times New Roman" w:hAnsi="Times New Roman" w:cs="Times New Roman"/>
          <w:sz w:val="24"/>
          <w:szCs w:val="24"/>
        </w:rPr>
        <w:t>Accordingly, the following order is hereby given:-</w:t>
      </w:r>
    </w:p>
    <w:p w:rsidR="009C3224" w:rsidRPr="000B5FB7" w:rsidRDefault="000B5FB7" w:rsidP="000B5FB7">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9C3224" w:rsidRPr="000B5FB7">
        <w:rPr>
          <w:rFonts w:ascii="Times New Roman" w:hAnsi="Times New Roman" w:cs="Times New Roman"/>
          <w:b/>
          <w:sz w:val="24"/>
          <w:szCs w:val="24"/>
        </w:rPr>
        <w:t>Order</w:t>
      </w:r>
    </w:p>
    <w:p w:rsidR="009C3224" w:rsidRDefault="009C3224" w:rsidP="009C32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9C3224" w:rsidRDefault="009C3224" w:rsidP="009C322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appeal against refusal of bail by the Magistrate succeeds and each appellant is granted bail on the following conditions –</w:t>
      </w:r>
    </w:p>
    <w:p w:rsidR="009C3224" w:rsidRDefault="009C3224" w:rsidP="009C322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w:t>
      </w:r>
      <w:r w:rsidR="0028331E">
        <w:rPr>
          <w:rFonts w:ascii="Times New Roman" w:hAnsi="Times New Roman" w:cs="Times New Roman"/>
          <w:sz w:val="24"/>
          <w:szCs w:val="24"/>
        </w:rPr>
        <w:t xml:space="preserve">ppellant to deposit the sum of </w:t>
      </w:r>
      <w:r>
        <w:rPr>
          <w:rFonts w:ascii="Times New Roman" w:hAnsi="Times New Roman" w:cs="Times New Roman"/>
          <w:sz w:val="24"/>
          <w:szCs w:val="24"/>
        </w:rPr>
        <w:t>ZWL</w:t>
      </w:r>
      <w:r w:rsidR="0028331E">
        <w:rPr>
          <w:rFonts w:ascii="Times New Roman" w:hAnsi="Times New Roman" w:cs="Times New Roman"/>
          <w:sz w:val="24"/>
          <w:szCs w:val="24"/>
        </w:rPr>
        <w:t>$10 000 (ten thousand Zimbabwe</w:t>
      </w:r>
      <w:r>
        <w:rPr>
          <w:rFonts w:ascii="Times New Roman" w:hAnsi="Times New Roman" w:cs="Times New Roman"/>
          <w:sz w:val="24"/>
          <w:szCs w:val="24"/>
        </w:rPr>
        <w:t xml:space="preserve"> dollars) with the Clerk of Court, Gweru.</w:t>
      </w:r>
    </w:p>
    <w:p w:rsidR="009C3224" w:rsidRDefault="009C3224" w:rsidP="009C322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to reside at House No. 502 </w:t>
      </w:r>
      <w:proofErr w:type="spellStart"/>
      <w:r>
        <w:rPr>
          <w:rFonts w:ascii="Times New Roman" w:hAnsi="Times New Roman" w:cs="Times New Roman"/>
          <w:sz w:val="24"/>
          <w:szCs w:val="24"/>
        </w:rPr>
        <w:t>Mbizo</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until the finalisation of this matter.</w:t>
      </w:r>
    </w:p>
    <w:p w:rsidR="009C3224" w:rsidRDefault="009C3224" w:rsidP="009C322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not to leave the confines of </w:t>
      </w:r>
      <w:r w:rsidR="0028331E">
        <w:rPr>
          <w:rFonts w:ascii="Times New Roman" w:hAnsi="Times New Roman" w:cs="Times New Roman"/>
          <w:sz w:val="24"/>
          <w:szCs w:val="24"/>
        </w:rPr>
        <w:t>the city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without the express permission of the Inv</w:t>
      </w:r>
      <w:r w:rsidR="0028331E">
        <w:rPr>
          <w:rFonts w:ascii="Times New Roman" w:hAnsi="Times New Roman" w:cs="Times New Roman"/>
          <w:sz w:val="24"/>
          <w:szCs w:val="24"/>
        </w:rPr>
        <w:t>estigating Officer of this case until the finalisation of this matter.</w:t>
      </w:r>
    </w:p>
    <w:p w:rsidR="009C3224" w:rsidRDefault="009C3224" w:rsidP="009C322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to report twice a week on Mondays and Fridays at ZRP </w:t>
      </w:r>
      <w:proofErr w:type="spellStart"/>
      <w:r>
        <w:rPr>
          <w:rFonts w:ascii="Times New Roman" w:hAnsi="Times New Roman" w:cs="Times New Roman"/>
          <w:sz w:val="24"/>
          <w:szCs w:val="24"/>
        </w:rPr>
        <w:t>Mbizo</w:t>
      </w:r>
      <w:proofErr w:type="spellEnd"/>
      <w:r>
        <w:rPr>
          <w:rFonts w:ascii="Times New Roman" w:hAnsi="Times New Roman" w:cs="Times New Roman"/>
          <w:sz w:val="24"/>
          <w:szCs w:val="24"/>
        </w:rPr>
        <w:t xml:space="preserve"> between 6.00 am and 6.00 pm</w:t>
      </w:r>
    </w:p>
    <w:p w:rsidR="009C3224" w:rsidRPr="009C3224" w:rsidRDefault="009C3224" w:rsidP="009C322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not to interfere with State witnesses and</w:t>
      </w:r>
      <w:r w:rsidR="0028331E">
        <w:rPr>
          <w:rFonts w:ascii="Times New Roman" w:hAnsi="Times New Roman" w:cs="Times New Roman"/>
          <w:sz w:val="24"/>
          <w:szCs w:val="24"/>
        </w:rPr>
        <w:t>/or</w:t>
      </w:r>
      <w:r>
        <w:rPr>
          <w:rFonts w:ascii="Times New Roman" w:hAnsi="Times New Roman" w:cs="Times New Roman"/>
          <w:sz w:val="24"/>
          <w:szCs w:val="24"/>
        </w:rPr>
        <w:t xml:space="preserve"> investigations.</w:t>
      </w:r>
    </w:p>
    <w:p w:rsidR="00921592" w:rsidRDefault="00921592" w:rsidP="009C3224">
      <w:pPr>
        <w:spacing w:after="0" w:line="360" w:lineRule="auto"/>
        <w:jc w:val="both"/>
        <w:rPr>
          <w:rFonts w:ascii="Times New Roman" w:hAnsi="Times New Roman" w:cs="Times New Roman"/>
          <w:sz w:val="24"/>
          <w:szCs w:val="24"/>
        </w:rPr>
      </w:pPr>
    </w:p>
    <w:p w:rsidR="009C3224" w:rsidRDefault="009C3224" w:rsidP="009C3224">
      <w:pPr>
        <w:spacing w:after="0" w:line="360" w:lineRule="auto"/>
        <w:jc w:val="both"/>
        <w:rPr>
          <w:rFonts w:ascii="Times New Roman" w:hAnsi="Times New Roman" w:cs="Times New Roman"/>
          <w:sz w:val="24"/>
          <w:szCs w:val="24"/>
        </w:rPr>
      </w:pPr>
    </w:p>
    <w:p w:rsidR="009C3224" w:rsidRDefault="009C3224" w:rsidP="009C3224">
      <w:pPr>
        <w:spacing w:after="0" w:line="360" w:lineRule="auto"/>
        <w:jc w:val="both"/>
        <w:rPr>
          <w:rFonts w:ascii="Times New Roman" w:hAnsi="Times New Roman" w:cs="Times New Roman"/>
          <w:sz w:val="24"/>
          <w:szCs w:val="24"/>
        </w:rPr>
      </w:pPr>
    </w:p>
    <w:p w:rsidR="009C3224" w:rsidRDefault="009C3224" w:rsidP="009C3224">
      <w:pPr>
        <w:spacing w:after="0" w:line="360" w:lineRule="auto"/>
        <w:jc w:val="both"/>
        <w:rPr>
          <w:rFonts w:ascii="Times New Roman" w:hAnsi="Times New Roman" w:cs="Times New Roman"/>
          <w:sz w:val="24"/>
          <w:szCs w:val="24"/>
        </w:rPr>
      </w:pPr>
    </w:p>
    <w:p w:rsidR="009C3224" w:rsidRDefault="009C3224" w:rsidP="009C3224">
      <w:pPr>
        <w:spacing w:after="0" w:line="240" w:lineRule="auto"/>
        <w:jc w:val="both"/>
        <w:rPr>
          <w:rFonts w:ascii="Times New Roman" w:hAnsi="Times New Roman" w:cs="Times New Roman"/>
          <w:sz w:val="24"/>
          <w:szCs w:val="24"/>
        </w:rPr>
      </w:pPr>
      <w:proofErr w:type="spellStart"/>
      <w:r w:rsidRPr="009C3224">
        <w:rPr>
          <w:rFonts w:ascii="Times New Roman" w:hAnsi="Times New Roman" w:cs="Times New Roman"/>
          <w:i/>
          <w:sz w:val="24"/>
          <w:szCs w:val="24"/>
        </w:rPr>
        <w:t>Murambasvina</w:t>
      </w:r>
      <w:proofErr w:type="spellEnd"/>
      <w:r w:rsidRPr="009C3224">
        <w:rPr>
          <w:rFonts w:ascii="Times New Roman" w:hAnsi="Times New Roman" w:cs="Times New Roman"/>
          <w:i/>
          <w:sz w:val="24"/>
          <w:szCs w:val="24"/>
        </w:rPr>
        <w:t xml:space="preserve"> Legal Practice</w:t>
      </w:r>
      <w:r>
        <w:rPr>
          <w:rFonts w:ascii="Times New Roman" w:hAnsi="Times New Roman" w:cs="Times New Roman"/>
          <w:sz w:val="24"/>
          <w:szCs w:val="24"/>
        </w:rPr>
        <w:t>, appellants’ legal practitioners</w:t>
      </w:r>
      <w:r w:rsidR="00F14E48">
        <w:rPr>
          <w:rFonts w:ascii="Times New Roman" w:hAnsi="Times New Roman" w:cs="Times New Roman"/>
          <w:sz w:val="24"/>
          <w:szCs w:val="24"/>
        </w:rPr>
        <w:t xml:space="preserve">    </w:t>
      </w:r>
    </w:p>
    <w:p w:rsidR="009C3224" w:rsidRDefault="009C3224" w:rsidP="009C3224">
      <w:pPr>
        <w:spacing w:after="0" w:line="240" w:lineRule="auto"/>
        <w:jc w:val="both"/>
        <w:rPr>
          <w:rFonts w:ascii="Times New Roman" w:hAnsi="Times New Roman" w:cs="Times New Roman"/>
          <w:sz w:val="24"/>
          <w:szCs w:val="24"/>
        </w:rPr>
      </w:pPr>
      <w:r w:rsidRPr="009C3224">
        <w:rPr>
          <w:rFonts w:ascii="Times New Roman" w:hAnsi="Times New Roman" w:cs="Times New Roman"/>
          <w:i/>
          <w:sz w:val="24"/>
          <w:szCs w:val="24"/>
        </w:rPr>
        <w:lastRenderedPageBreak/>
        <w:t>National Prosecuting Authority</w:t>
      </w:r>
      <w:r>
        <w:rPr>
          <w:rFonts w:ascii="Times New Roman" w:hAnsi="Times New Roman" w:cs="Times New Roman"/>
          <w:sz w:val="24"/>
          <w:szCs w:val="24"/>
        </w:rPr>
        <w:t>, respondent’s legal practitioners</w:t>
      </w:r>
    </w:p>
    <w:sectPr w:rsidR="009C32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CE" w:rsidRDefault="00A378CE" w:rsidP="00921592">
      <w:pPr>
        <w:spacing w:after="0" w:line="240" w:lineRule="auto"/>
      </w:pPr>
      <w:r>
        <w:separator/>
      </w:r>
    </w:p>
  </w:endnote>
  <w:endnote w:type="continuationSeparator" w:id="0">
    <w:p w:rsidR="00A378CE" w:rsidRDefault="00A378CE" w:rsidP="0092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CE" w:rsidRDefault="00A378CE" w:rsidP="00921592">
      <w:pPr>
        <w:spacing w:after="0" w:line="240" w:lineRule="auto"/>
      </w:pPr>
      <w:r>
        <w:separator/>
      </w:r>
    </w:p>
  </w:footnote>
  <w:footnote w:type="continuationSeparator" w:id="0">
    <w:p w:rsidR="00A378CE" w:rsidRDefault="00A378CE" w:rsidP="00921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067823"/>
      <w:docPartObj>
        <w:docPartGallery w:val="Page Numbers (Top of Page)"/>
        <w:docPartUnique/>
      </w:docPartObj>
    </w:sdtPr>
    <w:sdtEndPr>
      <w:rPr>
        <w:noProof/>
      </w:rPr>
    </w:sdtEndPr>
    <w:sdtContent>
      <w:p w:rsidR="00921592" w:rsidRDefault="00921592">
        <w:pPr>
          <w:pStyle w:val="Header"/>
          <w:jc w:val="right"/>
          <w:rPr>
            <w:noProof/>
          </w:rPr>
        </w:pPr>
        <w:r>
          <w:fldChar w:fldCharType="begin"/>
        </w:r>
        <w:r>
          <w:instrText xml:space="preserve"> PAGE   \* MERGEFORMAT </w:instrText>
        </w:r>
        <w:r>
          <w:fldChar w:fldCharType="separate"/>
        </w:r>
        <w:r w:rsidR="00A50FDF">
          <w:rPr>
            <w:noProof/>
          </w:rPr>
          <w:t>1</w:t>
        </w:r>
        <w:r>
          <w:rPr>
            <w:noProof/>
          </w:rPr>
          <w:fldChar w:fldCharType="end"/>
        </w:r>
      </w:p>
      <w:p w:rsidR="00921592" w:rsidRDefault="00921592">
        <w:pPr>
          <w:pStyle w:val="Header"/>
          <w:jc w:val="right"/>
          <w:rPr>
            <w:noProof/>
          </w:rPr>
        </w:pPr>
        <w:r>
          <w:rPr>
            <w:noProof/>
          </w:rPr>
          <w:t>B 196-20</w:t>
        </w:r>
      </w:p>
      <w:p w:rsidR="00921592" w:rsidRDefault="00921592">
        <w:pPr>
          <w:pStyle w:val="Header"/>
          <w:jc w:val="right"/>
          <w:rPr>
            <w:noProof/>
          </w:rPr>
        </w:pPr>
        <w:r>
          <w:rPr>
            <w:noProof/>
          </w:rPr>
          <w:t>CRB DWP 405 – 6/20</w:t>
        </w:r>
      </w:p>
      <w:p w:rsidR="00921592" w:rsidRDefault="00921592">
        <w:pPr>
          <w:pStyle w:val="Header"/>
          <w:jc w:val="right"/>
        </w:pPr>
        <w:r>
          <w:rPr>
            <w:noProof/>
          </w:rPr>
          <w:t>HMA 47-20</w:t>
        </w:r>
      </w:p>
    </w:sdtContent>
  </w:sdt>
  <w:p w:rsidR="00921592" w:rsidRDefault="00921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662"/>
    <w:multiLevelType w:val="hybridMultilevel"/>
    <w:tmpl w:val="F3DA71E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13EBE"/>
    <w:multiLevelType w:val="multilevel"/>
    <w:tmpl w:val="4D74D0A2"/>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0ABA36A8"/>
    <w:multiLevelType w:val="hybridMultilevel"/>
    <w:tmpl w:val="1FA66892"/>
    <w:lvl w:ilvl="0" w:tplc="72CC7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B95CD0"/>
    <w:multiLevelType w:val="hybridMultilevel"/>
    <w:tmpl w:val="A8065E06"/>
    <w:lvl w:ilvl="0" w:tplc="18A4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9A25D4"/>
    <w:multiLevelType w:val="hybridMultilevel"/>
    <w:tmpl w:val="2FF084DE"/>
    <w:lvl w:ilvl="0" w:tplc="4F90ADE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303226DB"/>
    <w:multiLevelType w:val="hybridMultilevel"/>
    <w:tmpl w:val="1FBE009C"/>
    <w:lvl w:ilvl="0" w:tplc="2ED89C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3074501"/>
    <w:multiLevelType w:val="hybridMultilevel"/>
    <w:tmpl w:val="D1544244"/>
    <w:lvl w:ilvl="0" w:tplc="792C2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7D7466"/>
    <w:multiLevelType w:val="multilevel"/>
    <w:tmpl w:val="D4D21A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C5472D8"/>
    <w:multiLevelType w:val="hybridMultilevel"/>
    <w:tmpl w:val="BE8A67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6D20B94"/>
    <w:multiLevelType w:val="hybridMultilevel"/>
    <w:tmpl w:val="57CEFE82"/>
    <w:lvl w:ilvl="0" w:tplc="5284F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D17733"/>
    <w:multiLevelType w:val="hybridMultilevel"/>
    <w:tmpl w:val="043CE544"/>
    <w:lvl w:ilvl="0" w:tplc="AB2C539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6"/>
  </w:num>
  <w:num w:numId="4">
    <w:abstractNumId w:val="3"/>
  </w:num>
  <w:num w:numId="5">
    <w:abstractNumId w:val="9"/>
  </w:num>
  <w:num w:numId="6">
    <w:abstractNumId w:val="2"/>
  </w:num>
  <w:num w:numId="7">
    <w:abstractNumId w:val="5"/>
  </w:num>
  <w:num w:numId="8">
    <w:abstractNumId w:val="4"/>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92"/>
    <w:rsid w:val="00025387"/>
    <w:rsid w:val="000A209D"/>
    <w:rsid w:val="000B5FB7"/>
    <w:rsid w:val="0028331E"/>
    <w:rsid w:val="002B092D"/>
    <w:rsid w:val="00301644"/>
    <w:rsid w:val="00380E55"/>
    <w:rsid w:val="003942A5"/>
    <w:rsid w:val="003C3676"/>
    <w:rsid w:val="00414950"/>
    <w:rsid w:val="005037B1"/>
    <w:rsid w:val="00707935"/>
    <w:rsid w:val="0073194B"/>
    <w:rsid w:val="00747C64"/>
    <w:rsid w:val="00772E90"/>
    <w:rsid w:val="007831F1"/>
    <w:rsid w:val="007E0E40"/>
    <w:rsid w:val="008A5D84"/>
    <w:rsid w:val="008C43FC"/>
    <w:rsid w:val="008D28D8"/>
    <w:rsid w:val="00921592"/>
    <w:rsid w:val="009C3224"/>
    <w:rsid w:val="00A378CE"/>
    <w:rsid w:val="00A50FDF"/>
    <w:rsid w:val="00B0433E"/>
    <w:rsid w:val="00B6305A"/>
    <w:rsid w:val="00B637C1"/>
    <w:rsid w:val="00B76CFC"/>
    <w:rsid w:val="00BE51F3"/>
    <w:rsid w:val="00BF1850"/>
    <w:rsid w:val="00C1169B"/>
    <w:rsid w:val="00CE09FC"/>
    <w:rsid w:val="00D86F8C"/>
    <w:rsid w:val="00DC4377"/>
    <w:rsid w:val="00DE3255"/>
    <w:rsid w:val="00E9573C"/>
    <w:rsid w:val="00F14E48"/>
    <w:rsid w:val="00F535EE"/>
    <w:rsid w:val="00FB2CB0"/>
    <w:rsid w:val="00FC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92"/>
    <w:pPr>
      <w:ind w:left="720"/>
      <w:contextualSpacing/>
    </w:pPr>
  </w:style>
  <w:style w:type="paragraph" w:styleId="Header">
    <w:name w:val="header"/>
    <w:basedOn w:val="Normal"/>
    <w:link w:val="HeaderChar"/>
    <w:uiPriority w:val="99"/>
    <w:unhideWhenUsed/>
    <w:rsid w:val="0092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592"/>
    <w:rPr>
      <w:lang w:val="en-ZW"/>
    </w:rPr>
  </w:style>
  <w:style w:type="paragraph" w:styleId="Footer">
    <w:name w:val="footer"/>
    <w:basedOn w:val="Normal"/>
    <w:link w:val="FooterChar"/>
    <w:uiPriority w:val="99"/>
    <w:unhideWhenUsed/>
    <w:rsid w:val="0092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92"/>
    <w:rPr>
      <w:lang w:val="en-ZW"/>
    </w:rPr>
  </w:style>
  <w:style w:type="paragraph" w:styleId="BalloonText">
    <w:name w:val="Balloon Text"/>
    <w:basedOn w:val="Normal"/>
    <w:link w:val="BalloonTextChar"/>
    <w:uiPriority w:val="99"/>
    <w:semiHidden/>
    <w:unhideWhenUsed/>
    <w:rsid w:val="00F14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48"/>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92"/>
    <w:pPr>
      <w:ind w:left="720"/>
      <w:contextualSpacing/>
    </w:pPr>
  </w:style>
  <w:style w:type="paragraph" w:styleId="Header">
    <w:name w:val="header"/>
    <w:basedOn w:val="Normal"/>
    <w:link w:val="HeaderChar"/>
    <w:uiPriority w:val="99"/>
    <w:unhideWhenUsed/>
    <w:rsid w:val="0092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592"/>
    <w:rPr>
      <w:lang w:val="en-ZW"/>
    </w:rPr>
  </w:style>
  <w:style w:type="paragraph" w:styleId="Footer">
    <w:name w:val="footer"/>
    <w:basedOn w:val="Normal"/>
    <w:link w:val="FooterChar"/>
    <w:uiPriority w:val="99"/>
    <w:unhideWhenUsed/>
    <w:rsid w:val="0092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92"/>
    <w:rPr>
      <w:lang w:val="en-ZW"/>
    </w:rPr>
  </w:style>
  <w:style w:type="paragraph" w:styleId="BalloonText">
    <w:name w:val="Balloon Text"/>
    <w:basedOn w:val="Normal"/>
    <w:link w:val="BalloonTextChar"/>
    <w:uiPriority w:val="99"/>
    <w:semiHidden/>
    <w:unhideWhenUsed/>
    <w:rsid w:val="00F14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4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9</cp:revision>
  <cp:lastPrinted>2020-09-11T09:31:00Z</cp:lastPrinted>
  <dcterms:created xsi:type="dcterms:W3CDTF">2020-09-11T10:18:00Z</dcterms:created>
  <dcterms:modified xsi:type="dcterms:W3CDTF">2020-09-23T07:27:00Z</dcterms:modified>
</cp:coreProperties>
</file>