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20634E" w:rsidRDefault="00A72DEB" w:rsidP="0020634E">
      <w:pPr>
        <w:pStyle w:val="NoSpacing"/>
        <w:jc w:val="both"/>
        <w:rPr>
          <w:rFonts w:ascii="Times New Roman" w:hAnsi="Times New Roman" w:cs="Times New Roman"/>
          <w:b/>
          <w:sz w:val="24"/>
          <w:szCs w:val="24"/>
        </w:rPr>
      </w:pPr>
      <w:r w:rsidRPr="0020634E">
        <w:rPr>
          <w:rFonts w:ascii="Times New Roman" w:hAnsi="Times New Roman" w:cs="Times New Roman"/>
          <w:b/>
          <w:sz w:val="24"/>
          <w:szCs w:val="24"/>
        </w:rPr>
        <w:t>ISABEL SIBANDA</w:t>
      </w:r>
    </w:p>
    <w:p w:rsidR="00A72DEB" w:rsidRPr="0020634E" w:rsidRDefault="00A72DEB" w:rsidP="0020634E">
      <w:pPr>
        <w:pStyle w:val="NoSpacing"/>
        <w:jc w:val="both"/>
        <w:rPr>
          <w:rFonts w:ascii="Times New Roman" w:hAnsi="Times New Roman" w:cs="Times New Roman"/>
          <w:b/>
          <w:sz w:val="24"/>
          <w:szCs w:val="24"/>
        </w:rPr>
      </w:pPr>
    </w:p>
    <w:p w:rsidR="00A72DEB" w:rsidRPr="0020634E" w:rsidRDefault="00A72DEB" w:rsidP="0020634E">
      <w:pPr>
        <w:pStyle w:val="NoSpacing"/>
        <w:jc w:val="both"/>
        <w:rPr>
          <w:rFonts w:ascii="Times New Roman" w:hAnsi="Times New Roman" w:cs="Times New Roman"/>
          <w:b/>
          <w:sz w:val="24"/>
          <w:szCs w:val="24"/>
        </w:rPr>
      </w:pPr>
      <w:r w:rsidRPr="0020634E">
        <w:rPr>
          <w:rFonts w:ascii="Times New Roman" w:hAnsi="Times New Roman" w:cs="Times New Roman"/>
          <w:b/>
          <w:sz w:val="24"/>
          <w:szCs w:val="24"/>
        </w:rPr>
        <w:t>Versus</w:t>
      </w:r>
    </w:p>
    <w:p w:rsidR="00A72DEB" w:rsidRPr="0020634E" w:rsidRDefault="00A72DEB" w:rsidP="0020634E">
      <w:pPr>
        <w:pStyle w:val="NoSpacing"/>
        <w:jc w:val="both"/>
        <w:rPr>
          <w:rFonts w:ascii="Times New Roman" w:hAnsi="Times New Roman" w:cs="Times New Roman"/>
          <w:b/>
          <w:sz w:val="24"/>
          <w:szCs w:val="24"/>
        </w:rPr>
      </w:pPr>
    </w:p>
    <w:p w:rsidR="00A72DEB" w:rsidRPr="0020634E" w:rsidRDefault="00A72DEB" w:rsidP="0020634E">
      <w:pPr>
        <w:pStyle w:val="NoSpacing"/>
        <w:jc w:val="both"/>
        <w:rPr>
          <w:rFonts w:ascii="Times New Roman" w:hAnsi="Times New Roman" w:cs="Times New Roman"/>
          <w:b/>
          <w:sz w:val="24"/>
          <w:szCs w:val="24"/>
        </w:rPr>
      </w:pPr>
      <w:r w:rsidRPr="0020634E">
        <w:rPr>
          <w:rFonts w:ascii="Times New Roman" w:hAnsi="Times New Roman" w:cs="Times New Roman"/>
          <w:b/>
          <w:sz w:val="24"/>
          <w:szCs w:val="24"/>
        </w:rPr>
        <w:t>THE ASSISTANT MASTER N.O.</w:t>
      </w:r>
    </w:p>
    <w:p w:rsidR="00A72DEB" w:rsidRPr="0020634E" w:rsidRDefault="00A72DEB" w:rsidP="0020634E">
      <w:pPr>
        <w:pStyle w:val="NoSpacing"/>
        <w:jc w:val="both"/>
        <w:rPr>
          <w:rFonts w:ascii="Times New Roman" w:hAnsi="Times New Roman" w:cs="Times New Roman"/>
          <w:b/>
          <w:sz w:val="24"/>
          <w:szCs w:val="24"/>
        </w:rPr>
      </w:pPr>
      <w:r w:rsidRPr="0020634E">
        <w:rPr>
          <w:rFonts w:ascii="Times New Roman" w:hAnsi="Times New Roman" w:cs="Times New Roman"/>
          <w:b/>
          <w:sz w:val="24"/>
          <w:szCs w:val="24"/>
        </w:rPr>
        <w:t>C.J. MBEREWERE (MAGISTRATE)</w:t>
      </w:r>
    </w:p>
    <w:p w:rsidR="00A72DEB" w:rsidRPr="0020634E" w:rsidRDefault="00A72DEB" w:rsidP="0020634E">
      <w:pPr>
        <w:pStyle w:val="NoSpacing"/>
        <w:jc w:val="both"/>
        <w:rPr>
          <w:rFonts w:ascii="Times New Roman" w:hAnsi="Times New Roman" w:cs="Times New Roman"/>
          <w:b/>
          <w:sz w:val="24"/>
          <w:szCs w:val="24"/>
        </w:rPr>
      </w:pPr>
    </w:p>
    <w:p w:rsidR="00A72DEB" w:rsidRPr="0020634E" w:rsidRDefault="00A72DEB" w:rsidP="0020634E">
      <w:pPr>
        <w:pStyle w:val="NoSpacing"/>
        <w:jc w:val="both"/>
        <w:rPr>
          <w:rFonts w:ascii="Times New Roman" w:hAnsi="Times New Roman" w:cs="Times New Roman"/>
          <w:b/>
          <w:sz w:val="24"/>
          <w:szCs w:val="24"/>
        </w:rPr>
      </w:pPr>
      <w:r w:rsidRPr="0020634E">
        <w:rPr>
          <w:rFonts w:ascii="Times New Roman" w:hAnsi="Times New Roman" w:cs="Times New Roman"/>
          <w:b/>
          <w:sz w:val="24"/>
          <w:szCs w:val="24"/>
        </w:rPr>
        <w:t>And</w:t>
      </w:r>
    </w:p>
    <w:p w:rsidR="00A72DEB" w:rsidRPr="0020634E" w:rsidRDefault="00A72DEB" w:rsidP="0020634E">
      <w:pPr>
        <w:pStyle w:val="NoSpacing"/>
        <w:jc w:val="both"/>
        <w:rPr>
          <w:rFonts w:ascii="Times New Roman" w:hAnsi="Times New Roman" w:cs="Times New Roman"/>
          <w:b/>
          <w:sz w:val="24"/>
          <w:szCs w:val="24"/>
        </w:rPr>
      </w:pPr>
    </w:p>
    <w:p w:rsidR="00A72DEB" w:rsidRPr="0020634E" w:rsidRDefault="00A72DEB" w:rsidP="0020634E">
      <w:pPr>
        <w:pStyle w:val="NoSpacing"/>
        <w:jc w:val="both"/>
        <w:rPr>
          <w:rFonts w:ascii="Times New Roman" w:hAnsi="Times New Roman" w:cs="Times New Roman"/>
          <w:b/>
          <w:sz w:val="24"/>
          <w:szCs w:val="24"/>
        </w:rPr>
      </w:pPr>
      <w:r w:rsidRPr="0020634E">
        <w:rPr>
          <w:rFonts w:ascii="Times New Roman" w:hAnsi="Times New Roman" w:cs="Times New Roman"/>
          <w:b/>
          <w:sz w:val="24"/>
          <w:szCs w:val="24"/>
        </w:rPr>
        <w:t>ESTATE LATE ALFRED ZACHARIA SAMUEL</w:t>
      </w:r>
    </w:p>
    <w:p w:rsidR="00A72DEB" w:rsidRPr="0020634E" w:rsidRDefault="00A72DEB" w:rsidP="0020634E">
      <w:pPr>
        <w:pStyle w:val="NoSpacing"/>
        <w:jc w:val="both"/>
        <w:rPr>
          <w:rFonts w:ascii="Times New Roman" w:hAnsi="Times New Roman" w:cs="Times New Roman"/>
          <w:b/>
          <w:sz w:val="24"/>
          <w:szCs w:val="24"/>
        </w:rPr>
      </w:pPr>
      <w:r w:rsidRPr="0020634E">
        <w:rPr>
          <w:rFonts w:ascii="Times New Roman" w:hAnsi="Times New Roman" w:cs="Times New Roman"/>
          <w:b/>
          <w:sz w:val="24"/>
          <w:szCs w:val="24"/>
        </w:rPr>
        <w:t xml:space="preserve">MUCHINAPAYA (represented by </w:t>
      </w:r>
      <w:proofErr w:type="spellStart"/>
      <w:r w:rsidRPr="0020634E">
        <w:rPr>
          <w:rFonts w:ascii="Times New Roman" w:hAnsi="Times New Roman" w:cs="Times New Roman"/>
          <w:b/>
          <w:sz w:val="24"/>
          <w:szCs w:val="24"/>
        </w:rPr>
        <w:t>Nyasha</w:t>
      </w:r>
      <w:proofErr w:type="spellEnd"/>
    </w:p>
    <w:p w:rsidR="00A72DEB" w:rsidRPr="0020634E" w:rsidRDefault="00A72DEB" w:rsidP="0020634E">
      <w:pPr>
        <w:pStyle w:val="NoSpacing"/>
        <w:jc w:val="both"/>
        <w:rPr>
          <w:rFonts w:ascii="Times New Roman" w:hAnsi="Times New Roman" w:cs="Times New Roman"/>
          <w:b/>
          <w:sz w:val="24"/>
          <w:szCs w:val="24"/>
        </w:rPr>
      </w:pPr>
      <w:r w:rsidRPr="0020634E">
        <w:rPr>
          <w:rFonts w:ascii="Times New Roman" w:hAnsi="Times New Roman" w:cs="Times New Roman"/>
          <w:b/>
          <w:sz w:val="24"/>
          <w:szCs w:val="24"/>
        </w:rPr>
        <w:t xml:space="preserve">Emmanuel </w:t>
      </w:r>
      <w:proofErr w:type="spellStart"/>
      <w:r w:rsidRPr="0020634E">
        <w:rPr>
          <w:rFonts w:ascii="Times New Roman" w:hAnsi="Times New Roman" w:cs="Times New Roman"/>
          <w:b/>
          <w:sz w:val="24"/>
          <w:szCs w:val="24"/>
        </w:rPr>
        <w:t>Muchinapaya</w:t>
      </w:r>
      <w:proofErr w:type="spellEnd"/>
      <w:r w:rsidRPr="0020634E">
        <w:rPr>
          <w:rFonts w:ascii="Times New Roman" w:hAnsi="Times New Roman" w:cs="Times New Roman"/>
          <w:b/>
          <w:sz w:val="24"/>
          <w:szCs w:val="24"/>
        </w:rPr>
        <w:t>)</w:t>
      </w:r>
    </w:p>
    <w:p w:rsidR="00A72DEB" w:rsidRPr="0020634E" w:rsidRDefault="00A72DEB" w:rsidP="0020634E">
      <w:pPr>
        <w:pStyle w:val="NoSpacing"/>
        <w:jc w:val="both"/>
        <w:rPr>
          <w:rFonts w:ascii="Times New Roman" w:hAnsi="Times New Roman" w:cs="Times New Roman"/>
          <w:b/>
          <w:sz w:val="24"/>
          <w:szCs w:val="24"/>
        </w:rPr>
      </w:pPr>
    </w:p>
    <w:p w:rsidR="00A72DEB" w:rsidRPr="0020634E" w:rsidRDefault="00A72DEB" w:rsidP="0020634E">
      <w:pPr>
        <w:pStyle w:val="NoSpacing"/>
        <w:jc w:val="both"/>
        <w:rPr>
          <w:rFonts w:ascii="Times New Roman" w:hAnsi="Times New Roman" w:cs="Times New Roman"/>
          <w:b/>
          <w:sz w:val="24"/>
          <w:szCs w:val="24"/>
        </w:rPr>
      </w:pPr>
      <w:r w:rsidRPr="0020634E">
        <w:rPr>
          <w:rFonts w:ascii="Times New Roman" w:hAnsi="Times New Roman" w:cs="Times New Roman"/>
          <w:b/>
          <w:sz w:val="24"/>
          <w:szCs w:val="24"/>
        </w:rPr>
        <w:t>And</w:t>
      </w:r>
    </w:p>
    <w:p w:rsidR="00A72DEB" w:rsidRPr="0020634E" w:rsidRDefault="00A72DEB" w:rsidP="0020634E">
      <w:pPr>
        <w:pStyle w:val="NoSpacing"/>
        <w:jc w:val="both"/>
        <w:rPr>
          <w:rFonts w:ascii="Times New Roman" w:hAnsi="Times New Roman" w:cs="Times New Roman"/>
          <w:b/>
          <w:sz w:val="24"/>
          <w:szCs w:val="24"/>
        </w:rPr>
      </w:pPr>
    </w:p>
    <w:p w:rsidR="00A72DEB" w:rsidRPr="0020634E" w:rsidRDefault="00A72DEB" w:rsidP="0020634E">
      <w:pPr>
        <w:pStyle w:val="NoSpacing"/>
        <w:jc w:val="both"/>
        <w:rPr>
          <w:rFonts w:ascii="Times New Roman" w:hAnsi="Times New Roman" w:cs="Times New Roman"/>
          <w:b/>
          <w:sz w:val="24"/>
          <w:szCs w:val="24"/>
        </w:rPr>
      </w:pPr>
      <w:r w:rsidRPr="0020634E">
        <w:rPr>
          <w:rFonts w:ascii="Times New Roman" w:hAnsi="Times New Roman" w:cs="Times New Roman"/>
          <w:b/>
          <w:sz w:val="24"/>
          <w:szCs w:val="24"/>
        </w:rPr>
        <w:t>NYASHA EMMANUEL MUCHINAPAYA</w:t>
      </w:r>
    </w:p>
    <w:p w:rsidR="00A72DEB" w:rsidRPr="0020634E" w:rsidRDefault="00A72DEB" w:rsidP="0020634E">
      <w:pPr>
        <w:pStyle w:val="NoSpacing"/>
        <w:jc w:val="both"/>
        <w:rPr>
          <w:rFonts w:ascii="Times New Roman" w:hAnsi="Times New Roman" w:cs="Times New Roman"/>
          <w:b/>
          <w:sz w:val="24"/>
          <w:szCs w:val="24"/>
        </w:rPr>
      </w:pPr>
    </w:p>
    <w:p w:rsidR="00A72DEB" w:rsidRPr="0020634E" w:rsidRDefault="00A72DEB" w:rsidP="0020634E">
      <w:pPr>
        <w:pStyle w:val="NoSpacing"/>
        <w:jc w:val="both"/>
        <w:rPr>
          <w:rFonts w:ascii="Times New Roman" w:hAnsi="Times New Roman" w:cs="Times New Roman"/>
          <w:b/>
          <w:sz w:val="24"/>
          <w:szCs w:val="24"/>
        </w:rPr>
      </w:pPr>
      <w:r w:rsidRPr="0020634E">
        <w:rPr>
          <w:rFonts w:ascii="Times New Roman" w:hAnsi="Times New Roman" w:cs="Times New Roman"/>
          <w:b/>
          <w:sz w:val="24"/>
          <w:szCs w:val="24"/>
        </w:rPr>
        <w:t>And</w:t>
      </w:r>
    </w:p>
    <w:p w:rsidR="00A72DEB" w:rsidRPr="0020634E" w:rsidRDefault="00A72DEB" w:rsidP="0020634E">
      <w:pPr>
        <w:pStyle w:val="NoSpacing"/>
        <w:jc w:val="both"/>
        <w:rPr>
          <w:rFonts w:ascii="Times New Roman" w:hAnsi="Times New Roman" w:cs="Times New Roman"/>
          <w:b/>
          <w:sz w:val="24"/>
          <w:szCs w:val="24"/>
        </w:rPr>
      </w:pPr>
    </w:p>
    <w:p w:rsidR="00A72DEB" w:rsidRPr="0020634E" w:rsidRDefault="00A72DEB" w:rsidP="0020634E">
      <w:pPr>
        <w:pStyle w:val="NoSpacing"/>
        <w:jc w:val="both"/>
        <w:rPr>
          <w:rFonts w:ascii="Times New Roman" w:hAnsi="Times New Roman" w:cs="Times New Roman"/>
          <w:b/>
          <w:sz w:val="24"/>
          <w:szCs w:val="24"/>
        </w:rPr>
      </w:pPr>
      <w:r w:rsidRPr="0020634E">
        <w:rPr>
          <w:rFonts w:ascii="Times New Roman" w:hAnsi="Times New Roman" w:cs="Times New Roman"/>
          <w:b/>
          <w:sz w:val="24"/>
          <w:szCs w:val="24"/>
        </w:rPr>
        <w:t>GOKWE TOWN COUNCIL</w:t>
      </w:r>
    </w:p>
    <w:p w:rsidR="00A72DEB" w:rsidRPr="0020634E" w:rsidRDefault="00A72DEB" w:rsidP="0020634E">
      <w:pPr>
        <w:pStyle w:val="NoSpacing"/>
        <w:jc w:val="both"/>
        <w:rPr>
          <w:rFonts w:ascii="Times New Roman" w:hAnsi="Times New Roman" w:cs="Times New Roman"/>
          <w:b/>
          <w:sz w:val="24"/>
          <w:szCs w:val="24"/>
        </w:rPr>
      </w:pPr>
    </w:p>
    <w:p w:rsidR="00A72DEB" w:rsidRPr="0020634E" w:rsidRDefault="00A72DEB" w:rsidP="0020634E">
      <w:pPr>
        <w:pStyle w:val="NoSpacing"/>
        <w:jc w:val="both"/>
        <w:rPr>
          <w:rFonts w:ascii="Times New Roman" w:hAnsi="Times New Roman" w:cs="Times New Roman"/>
          <w:sz w:val="24"/>
          <w:szCs w:val="24"/>
        </w:rPr>
      </w:pPr>
      <w:r w:rsidRPr="0020634E">
        <w:rPr>
          <w:rFonts w:ascii="Times New Roman" w:hAnsi="Times New Roman" w:cs="Times New Roman"/>
          <w:sz w:val="24"/>
          <w:szCs w:val="24"/>
        </w:rPr>
        <w:t>IN THE HIGH COURT OF ZIMBABWE</w:t>
      </w:r>
    </w:p>
    <w:p w:rsidR="00A72DEB" w:rsidRPr="0020634E" w:rsidRDefault="00A72DEB" w:rsidP="0020634E">
      <w:pPr>
        <w:pStyle w:val="NoSpacing"/>
        <w:jc w:val="both"/>
        <w:rPr>
          <w:rFonts w:ascii="Times New Roman" w:hAnsi="Times New Roman" w:cs="Times New Roman"/>
          <w:sz w:val="24"/>
          <w:szCs w:val="24"/>
        </w:rPr>
      </w:pPr>
      <w:r w:rsidRPr="0020634E">
        <w:rPr>
          <w:rFonts w:ascii="Times New Roman" w:hAnsi="Times New Roman" w:cs="Times New Roman"/>
          <w:sz w:val="24"/>
          <w:szCs w:val="24"/>
        </w:rPr>
        <w:t>MABHIKWA J</w:t>
      </w:r>
    </w:p>
    <w:p w:rsidR="00A72DEB" w:rsidRPr="0020634E" w:rsidRDefault="00A72DEB" w:rsidP="0020634E">
      <w:pPr>
        <w:pStyle w:val="NoSpacing"/>
        <w:jc w:val="both"/>
        <w:rPr>
          <w:rFonts w:ascii="Times New Roman" w:hAnsi="Times New Roman" w:cs="Times New Roman"/>
          <w:sz w:val="24"/>
          <w:szCs w:val="24"/>
        </w:rPr>
      </w:pPr>
      <w:r w:rsidRPr="0020634E">
        <w:rPr>
          <w:rFonts w:ascii="Times New Roman" w:hAnsi="Times New Roman" w:cs="Times New Roman"/>
          <w:sz w:val="24"/>
          <w:szCs w:val="24"/>
        </w:rPr>
        <w:t>BULAWAYO 8 JUNE 2020</w:t>
      </w:r>
      <w:r w:rsidR="00B652B8">
        <w:rPr>
          <w:rFonts w:ascii="Times New Roman" w:hAnsi="Times New Roman" w:cs="Times New Roman"/>
          <w:sz w:val="24"/>
          <w:szCs w:val="24"/>
        </w:rPr>
        <w:t xml:space="preserve"> &amp;11MARCH 2021</w:t>
      </w:r>
    </w:p>
    <w:p w:rsidR="00A72DEB" w:rsidRPr="0020634E" w:rsidRDefault="00A72DEB" w:rsidP="0020634E">
      <w:pPr>
        <w:pStyle w:val="NoSpacing"/>
        <w:jc w:val="both"/>
        <w:rPr>
          <w:rFonts w:ascii="Times New Roman" w:hAnsi="Times New Roman" w:cs="Times New Roman"/>
          <w:sz w:val="24"/>
          <w:szCs w:val="24"/>
        </w:rPr>
      </w:pPr>
    </w:p>
    <w:p w:rsidR="00A72DEB" w:rsidRPr="0020634E" w:rsidRDefault="00A72DEB" w:rsidP="0020634E">
      <w:pPr>
        <w:pStyle w:val="NoSpacing"/>
        <w:jc w:val="both"/>
        <w:rPr>
          <w:rFonts w:ascii="Times New Roman" w:hAnsi="Times New Roman" w:cs="Times New Roman"/>
          <w:b/>
          <w:sz w:val="24"/>
          <w:szCs w:val="24"/>
        </w:rPr>
      </w:pPr>
      <w:r w:rsidRPr="0020634E">
        <w:rPr>
          <w:rFonts w:ascii="Times New Roman" w:hAnsi="Times New Roman" w:cs="Times New Roman"/>
          <w:b/>
          <w:sz w:val="24"/>
          <w:szCs w:val="24"/>
        </w:rPr>
        <w:t>Opposed Application</w:t>
      </w:r>
    </w:p>
    <w:p w:rsidR="00ED64E9" w:rsidRDefault="00ED64E9" w:rsidP="0020634E">
      <w:pPr>
        <w:pStyle w:val="NoSpacing"/>
        <w:jc w:val="both"/>
        <w:rPr>
          <w:rFonts w:ascii="Times New Roman" w:hAnsi="Times New Roman" w:cs="Times New Roman"/>
          <w:sz w:val="24"/>
          <w:szCs w:val="24"/>
        </w:rPr>
      </w:pPr>
    </w:p>
    <w:p w:rsidR="00ED64E9" w:rsidRDefault="00ED64E9" w:rsidP="0020634E">
      <w:pPr>
        <w:pStyle w:val="NoSpacing"/>
        <w:jc w:val="both"/>
        <w:rPr>
          <w:rFonts w:ascii="Times New Roman" w:hAnsi="Times New Roman" w:cs="Times New Roman"/>
          <w:sz w:val="24"/>
          <w:szCs w:val="24"/>
        </w:rPr>
      </w:pPr>
      <w:r w:rsidRPr="00ED64E9">
        <w:rPr>
          <w:rFonts w:ascii="Times New Roman" w:hAnsi="Times New Roman" w:cs="Times New Roman"/>
          <w:i/>
          <w:sz w:val="24"/>
          <w:szCs w:val="24"/>
        </w:rPr>
        <w:t xml:space="preserve">B.A </w:t>
      </w:r>
      <w:proofErr w:type="spellStart"/>
      <w:r w:rsidRPr="00ED64E9">
        <w:rPr>
          <w:rFonts w:ascii="Times New Roman" w:hAnsi="Times New Roman" w:cs="Times New Roman"/>
          <w:i/>
          <w:sz w:val="24"/>
          <w:szCs w:val="24"/>
        </w:rPr>
        <w:t>Chifamba</w:t>
      </w:r>
      <w:proofErr w:type="spellEnd"/>
      <w:r w:rsidRPr="00ED64E9">
        <w:rPr>
          <w:rFonts w:ascii="Times New Roman" w:hAnsi="Times New Roman" w:cs="Times New Roman"/>
          <w:i/>
          <w:sz w:val="24"/>
          <w:szCs w:val="24"/>
        </w:rPr>
        <w:t>,</w:t>
      </w:r>
      <w:r>
        <w:rPr>
          <w:rFonts w:ascii="Times New Roman" w:hAnsi="Times New Roman" w:cs="Times New Roman"/>
          <w:sz w:val="24"/>
          <w:szCs w:val="24"/>
        </w:rPr>
        <w:t xml:space="preserve"> </w:t>
      </w:r>
      <w:r w:rsidR="00A72DEB" w:rsidRPr="0020634E">
        <w:rPr>
          <w:rFonts w:ascii="Times New Roman" w:hAnsi="Times New Roman" w:cs="Times New Roman"/>
          <w:sz w:val="24"/>
          <w:szCs w:val="24"/>
        </w:rPr>
        <w:t>for the applicant</w:t>
      </w:r>
    </w:p>
    <w:p w:rsidR="00A72DEB" w:rsidRDefault="00ED64E9" w:rsidP="0020634E">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 appearance </w:t>
      </w:r>
      <w:r w:rsidR="007053D4" w:rsidRPr="0020634E">
        <w:rPr>
          <w:rFonts w:ascii="Times New Roman" w:hAnsi="Times New Roman" w:cs="Times New Roman"/>
          <w:sz w:val="24"/>
          <w:szCs w:val="24"/>
        </w:rPr>
        <w:t>f</w:t>
      </w:r>
      <w:r w:rsidR="00A72DEB" w:rsidRPr="0020634E">
        <w:rPr>
          <w:rFonts w:ascii="Times New Roman" w:hAnsi="Times New Roman" w:cs="Times New Roman"/>
          <w:sz w:val="24"/>
          <w:szCs w:val="24"/>
        </w:rPr>
        <w:t>or the</w:t>
      </w:r>
      <w:r>
        <w:rPr>
          <w:rFonts w:ascii="Times New Roman" w:hAnsi="Times New Roman" w:cs="Times New Roman"/>
          <w:sz w:val="24"/>
          <w:szCs w:val="24"/>
        </w:rPr>
        <w:t>1st and 4</w:t>
      </w:r>
      <w:r w:rsidRPr="00ED64E9">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72DEB" w:rsidRPr="0020634E">
        <w:rPr>
          <w:rFonts w:ascii="Times New Roman" w:hAnsi="Times New Roman" w:cs="Times New Roman"/>
          <w:sz w:val="24"/>
          <w:szCs w:val="24"/>
        </w:rPr>
        <w:t>respondents</w:t>
      </w:r>
    </w:p>
    <w:p w:rsidR="00ED64E9" w:rsidRPr="0020634E" w:rsidRDefault="00ED64E9" w:rsidP="00ED64E9">
      <w:pPr>
        <w:pStyle w:val="NoSpacing"/>
        <w:jc w:val="both"/>
        <w:rPr>
          <w:rFonts w:ascii="Times New Roman" w:hAnsi="Times New Roman" w:cs="Times New Roman"/>
          <w:sz w:val="24"/>
          <w:szCs w:val="24"/>
        </w:rPr>
      </w:pPr>
      <w:r w:rsidRPr="00ED64E9">
        <w:rPr>
          <w:rFonts w:ascii="Times New Roman" w:hAnsi="Times New Roman" w:cs="Times New Roman"/>
          <w:i/>
          <w:sz w:val="24"/>
          <w:szCs w:val="24"/>
        </w:rPr>
        <w:t xml:space="preserve">A. </w:t>
      </w:r>
      <w:proofErr w:type="spellStart"/>
      <w:r w:rsidRPr="00ED64E9">
        <w:rPr>
          <w:rFonts w:ascii="Times New Roman" w:hAnsi="Times New Roman" w:cs="Times New Roman"/>
          <w:i/>
          <w:sz w:val="24"/>
          <w:szCs w:val="24"/>
        </w:rPr>
        <w:t>Sibanda</w:t>
      </w:r>
      <w:proofErr w:type="spellEnd"/>
      <w:r>
        <w:rPr>
          <w:rFonts w:ascii="Times New Roman" w:hAnsi="Times New Roman" w:cs="Times New Roman"/>
          <w:sz w:val="24"/>
          <w:szCs w:val="24"/>
        </w:rPr>
        <w:t>, for the 2</w:t>
      </w:r>
      <w:r w:rsidRPr="00ED64E9">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ED64E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A72DEB" w:rsidRPr="0020634E" w:rsidRDefault="00A72DEB" w:rsidP="0020634E">
      <w:pPr>
        <w:pStyle w:val="NoSpacing"/>
        <w:jc w:val="both"/>
        <w:rPr>
          <w:rFonts w:ascii="Times New Roman" w:hAnsi="Times New Roman" w:cs="Times New Roman"/>
          <w:sz w:val="24"/>
          <w:szCs w:val="24"/>
        </w:rPr>
      </w:pPr>
    </w:p>
    <w:p w:rsidR="00A72DEB" w:rsidRPr="0020634E" w:rsidRDefault="00A72DEB" w:rsidP="0020634E">
      <w:pPr>
        <w:jc w:val="both"/>
        <w:rPr>
          <w:rFonts w:ascii="Times New Roman" w:hAnsi="Times New Roman" w:cs="Times New Roman"/>
          <w:sz w:val="24"/>
          <w:szCs w:val="24"/>
        </w:rPr>
      </w:pPr>
      <w:r w:rsidRPr="0020634E">
        <w:rPr>
          <w:rFonts w:ascii="Times New Roman" w:hAnsi="Times New Roman" w:cs="Times New Roman"/>
          <w:sz w:val="24"/>
          <w:szCs w:val="24"/>
        </w:rPr>
        <w:tab/>
      </w:r>
      <w:r w:rsidRPr="0020634E">
        <w:rPr>
          <w:rFonts w:ascii="Times New Roman" w:hAnsi="Times New Roman" w:cs="Times New Roman"/>
          <w:b/>
          <w:sz w:val="24"/>
          <w:szCs w:val="24"/>
        </w:rPr>
        <w:t>MABHIKWA J:</w:t>
      </w:r>
      <w:r w:rsidRPr="0020634E">
        <w:rPr>
          <w:rFonts w:ascii="Times New Roman" w:hAnsi="Times New Roman" w:cs="Times New Roman"/>
          <w:b/>
          <w:sz w:val="24"/>
          <w:szCs w:val="24"/>
        </w:rPr>
        <w:tab/>
      </w:r>
      <w:r w:rsidRPr="0020634E">
        <w:rPr>
          <w:rFonts w:ascii="Times New Roman" w:hAnsi="Times New Roman" w:cs="Times New Roman"/>
          <w:sz w:val="24"/>
          <w:szCs w:val="24"/>
        </w:rPr>
        <w:t>The applicant filed an</w:t>
      </w:r>
      <w:r w:rsidR="00DC7FFE" w:rsidRPr="0020634E">
        <w:rPr>
          <w:rFonts w:ascii="Times New Roman" w:hAnsi="Times New Roman" w:cs="Times New Roman"/>
          <w:sz w:val="24"/>
          <w:szCs w:val="24"/>
        </w:rPr>
        <w:t xml:space="preserve"> </w:t>
      </w:r>
      <w:r w:rsidRPr="0020634E">
        <w:rPr>
          <w:rFonts w:ascii="Times New Roman" w:hAnsi="Times New Roman" w:cs="Times New Roman"/>
          <w:sz w:val="24"/>
          <w:szCs w:val="24"/>
        </w:rPr>
        <w:t>application</w:t>
      </w:r>
      <w:r w:rsidR="00DC7FFE" w:rsidRPr="0020634E">
        <w:rPr>
          <w:rFonts w:ascii="Times New Roman" w:hAnsi="Times New Roman" w:cs="Times New Roman"/>
          <w:sz w:val="24"/>
          <w:szCs w:val="24"/>
        </w:rPr>
        <w:t xml:space="preserve"> for </w:t>
      </w:r>
      <w:proofErr w:type="spellStart"/>
      <w:r w:rsidR="00DC7FFE" w:rsidRPr="0020634E">
        <w:rPr>
          <w:rFonts w:ascii="Times New Roman" w:hAnsi="Times New Roman" w:cs="Times New Roman"/>
          <w:sz w:val="24"/>
          <w:szCs w:val="24"/>
        </w:rPr>
        <w:t>condonation</w:t>
      </w:r>
      <w:proofErr w:type="spellEnd"/>
      <w:r w:rsidR="00DC7FFE" w:rsidRPr="0020634E">
        <w:rPr>
          <w:rFonts w:ascii="Times New Roman" w:hAnsi="Times New Roman" w:cs="Times New Roman"/>
          <w:sz w:val="24"/>
          <w:szCs w:val="24"/>
        </w:rPr>
        <w:t xml:space="preserve"> for</w:t>
      </w:r>
      <w:r w:rsidR="007053D4" w:rsidRPr="0020634E">
        <w:rPr>
          <w:rFonts w:ascii="Times New Roman" w:hAnsi="Times New Roman" w:cs="Times New Roman"/>
          <w:sz w:val="24"/>
          <w:szCs w:val="24"/>
        </w:rPr>
        <w:t xml:space="preserve"> </w:t>
      </w:r>
      <w:r w:rsidR="00DC7FFE" w:rsidRPr="0020634E">
        <w:rPr>
          <w:rFonts w:ascii="Times New Roman" w:hAnsi="Times New Roman" w:cs="Times New Roman"/>
          <w:sz w:val="24"/>
          <w:szCs w:val="24"/>
        </w:rPr>
        <w:t>la</w:t>
      </w:r>
      <w:r w:rsidR="007053D4" w:rsidRPr="0020634E">
        <w:rPr>
          <w:rFonts w:ascii="Times New Roman" w:hAnsi="Times New Roman" w:cs="Times New Roman"/>
          <w:sz w:val="24"/>
          <w:szCs w:val="24"/>
        </w:rPr>
        <w:t>t</w:t>
      </w:r>
      <w:r w:rsidR="00DC7FFE" w:rsidRPr="0020634E">
        <w:rPr>
          <w:rFonts w:ascii="Times New Roman" w:hAnsi="Times New Roman" w:cs="Times New Roman"/>
          <w:sz w:val="24"/>
          <w:szCs w:val="24"/>
        </w:rPr>
        <w:t>e filing of an application for review in terms of Order 3 Rule 359 of the High Court Rules, 1971.  She sought the relief that it be ordered that;</w:t>
      </w:r>
    </w:p>
    <w:p w:rsidR="00DC7FFE" w:rsidRPr="0020634E" w:rsidRDefault="00DC7FFE" w:rsidP="0020634E">
      <w:pPr>
        <w:ind w:left="1440" w:hanging="720"/>
        <w:jc w:val="both"/>
        <w:rPr>
          <w:rFonts w:ascii="Times New Roman" w:hAnsi="Times New Roman" w:cs="Times New Roman"/>
          <w:sz w:val="24"/>
          <w:szCs w:val="24"/>
        </w:rPr>
      </w:pPr>
      <w:r w:rsidRPr="0020634E">
        <w:rPr>
          <w:rFonts w:ascii="Times New Roman" w:hAnsi="Times New Roman" w:cs="Times New Roman"/>
          <w:sz w:val="24"/>
          <w:szCs w:val="24"/>
        </w:rPr>
        <w:t>“1.</w:t>
      </w:r>
      <w:r w:rsidRPr="0020634E">
        <w:rPr>
          <w:rFonts w:ascii="Times New Roman" w:hAnsi="Times New Roman" w:cs="Times New Roman"/>
          <w:sz w:val="24"/>
          <w:szCs w:val="24"/>
        </w:rPr>
        <w:tab/>
        <w:t xml:space="preserve">The application for </w:t>
      </w:r>
      <w:proofErr w:type="spellStart"/>
      <w:r w:rsidRPr="0020634E">
        <w:rPr>
          <w:rFonts w:ascii="Times New Roman" w:hAnsi="Times New Roman" w:cs="Times New Roman"/>
          <w:sz w:val="24"/>
          <w:szCs w:val="24"/>
        </w:rPr>
        <w:t>condonation</w:t>
      </w:r>
      <w:proofErr w:type="spellEnd"/>
      <w:r w:rsidRPr="0020634E">
        <w:rPr>
          <w:rFonts w:ascii="Times New Roman" w:hAnsi="Times New Roman" w:cs="Times New Roman"/>
          <w:sz w:val="24"/>
          <w:szCs w:val="24"/>
        </w:rPr>
        <w:t xml:space="preserve"> of </w:t>
      </w:r>
      <w:r w:rsidR="00B652B8">
        <w:rPr>
          <w:rFonts w:ascii="Times New Roman" w:hAnsi="Times New Roman" w:cs="Times New Roman"/>
          <w:sz w:val="24"/>
          <w:szCs w:val="24"/>
        </w:rPr>
        <w:t xml:space="preserve">the </w:t>
      </w:r>
      <w:r w:rsidRPr="0020634E">
        <w:rPr>
          <w:rFonts w:ascii="Times New Roman" w:hAnsi="Times New Roman" w:cs="Times New Roman"/>
          <w:sz w:val="24"/>
          <w:szCs w:val="24"/>
        </w:rPr>
        <w:t>late noting of an application for review be and is hereby granted.</w:t>
      </w:r>
    </w:p>
    <w:p w:rsidR="00DC7FFE" w:rsidRPr="0020634E" w:rsidRDefault="00DC7FFE" w:rsidP="0020634E">
      <w:pPr>
        <w:ind w:left="1440" w:hanging="720"/>
        <w:jc w:val="both"/>
        <w:rPr>
          <w:rFonts w:ascii="Times New Roman" w:hAnsi="Times New Roman" w:cs="Times New Roman"/>
          <w:sz w:val="24"/>
          <w:szCs w:val="24"/>
        </w:rPr>
      </w:pPr>
      <w:r w:rsidRPr="0020634E">
        <w:rPr>
          <w:rFonts w:ascii="Times New Roman" w:hAnsi="Times New Roman" w:cs="Times New Roman"/>
          <w:sz w:val="24"/>
          <w:szCs w:val="24"/>
        </w:rPr>
        <w:t>2.</w:t>
      </w:r>
      <w:r w:rsidRPr="0020634E">
        <w:rPr>
          <w:rFonts w:ascii="Times New Roman" w:hAnsi="Times New Roman" w:cs="Times New Roman"/>
          <w:sz w:val="24"/>
          <w:szCs w:val="24"/>
        </w:rPr>
        <w:tab/>
        <w:t xml:space="preserve">The applicant be and is hereby granted leave to file </w:t>
      </w:r>
      <w:r w:rsidR="00B652B8">
        <w:rPr>
          <w:rFonts w:ascii="Times New Roman" w:hAnsi="Times New Roman" w:cs="Times New Roman"/>
          <w:sz w:val="24"/>
          <w:szCs w:val="24"/>
        </w:rPr>
        <w:t>t</w:t>
      </w:r>
      <w:r w:rsidRPr="0020634E">
        <w:rPr>
          <w:rFonts w:ascii="Times New Roman" w:hAnsi="Times New Roman" w:cs="Times New Roman"/>
          <w:sz w:val="24"/>
          <w:szCs w:val="24"/>
        </w:rPr>
        <w:t>he application for review of the proceedings in DRGK 92/10 within ten (10) days of this order.</w:t>
      </w:r>
    </w:p>
    <w:p w:rsidR="00DC7FFE" w:rsidRPr="0020634E" w:rsidRDefault="00DC7FFE" w:rsidP="0020634E">
      <w:pPr>
        <w:ind w:left="1440" w:hanging="720"/>
        <w:jc w:val="both"/>
        <w:rPr>
          <w:rFonts w:ascii="Times New Roman" w:hAnsi="Times New Roman" w:cs="Times New Roman"/>
          <w:sz w:val="24"/>
          <w:szCs w:val="24"/>
        </w:rPr>
      </w:pPr>
      <w:r w:rsidRPr="0020634E">
        <w:rPr>
          <w:rFonts w:ascii="Times New Roman" w:hAnsi="Times New Roman" w:cs="Times New Roman"/>
          <w:sz w:val="24"/>
          <w:szCs w:val="24"/>
        </w:rPr>
        <w:t>3.</w:t>
      </w:r>
      <w:r w:rsidRPr="0020634E">
        <w:rPr>
          <w:rFonts w:ascii="Times New Roman" w:hAnsi="Times New Roman" w:cs="Times New Roman"/>
          <w:sz w:val="24"/>
          <w:szCs w:val="24"/>
        </w:rPr>
        <w:tab/>
        <w:t>The 2</w:t>
      </w:r>
      <w:r w:rsidRPr="0020634E">
        <w:rPr>
          <w:rFonts w:ascii="Times New Roman" w:hAnsi="Times New Roman" w:cs="Times New Roman"/>
          <w:sz w:val="24"/>
          <w:szCs w:val="24"/>
          <w:vertAlign w:val="superscript"/>
        </w:rPr>
        <w:t>nd</w:t>
      </w:r>
      <w:r w:rsidRPr="0020634E">
        <w:rPr>
          <w:rFonts w:ascii="Times New Roman" w:hAnsi="Times New Roman" w:cs="Times New Roman"/>
          <w:sz w:val="24"/>
          <w:szCs w:val="24"/>
        </w:rPr>
        <w:t xml:space="preserve"> to 3</w:t>
      </w:r>
      <w:r w:rsidRPr="0020634E">
        <w:rPr>
          <w:rFonts w:ascii="Times New Roman" w:hAnsi="Times New Roman" w:cs="Times New Roman"/>
          <w:sz w:val="24"/>
          <w:szCs w:val="24"/>
          <w:vertAlign w:val="superscript"/>
        </w:rPr>
        <w:t>rd</w:t>
      </w:r>
      <w:r w:rsidRPr="0020634E">
        <w:rPr>
          <w:rFonts w:ascii="Times New Roman" w:hAnsi="Times New Roman" w:cs="Times New Roman"/>
          <w:sz w:val="24"/>
          <w:szCs w:val="24"/>
        </w:rPr>
        <w:t xml:space="preserve"> respondent</w:t>
      </w:r>
      <w:r w:rsidR="00B652B8">
        <w:rPr>
          <w:rFonts w:ascii="Times New Roman" w:hAnsi="Times New Roman" w:cs="Times New Roman"/>
          <w:sz w:val="24"/>
          <w:szCs w:val="24"/>
        </w:rPr>
        <w:t>s</w:t>
      </w:r>
      <w:r w:rsidRPr="0020634E">
        <w:rPr>
          <w:rFonts w:ascii="Times New Roman" w:hAnsi="Times New Roman" w:cs="Times New Roman"/>
          <w:sz w:val="24"/>
          <w:szCs w:val="24"/>
        </w:rPr>
        <w:t xml:space="preserve"> are to pay the costs of this application on a higher scale.”</w:t>
      </w:r>
    </w:p>
    <w:p w:rsidR="00DC7FFE" w:rsidRPr="0020634E" w:rsidRDefault="00DC7FFE" w:rsidP="0020634E">
      <w:pPr>
        <w:jc w:val="both"/>
        <w:rPr>
          <w:rFonts w:ascii="Times New Roman" w:hAnsi="Times New Roman" w:cs="Times New Roman"/>
          <w:b/>
          <w:sz w:val="24"/>
          <w:szCs w:val="24"/>
        </w:rPr>
      </w:pPr>
      <w:r w:rsidRPr="0020634E">
        <w:rPr>
          <w:rFonts w:ascii="Times New Roman" w:hAnsi="Times New Roman" w:cs="Times New Roman"/>
          <w:b/>
          <w:sz w:val="24"/>
          <w:szCs w:val="24"/>
        </w:rPr>
        <w:t>Brief history</w:t>
      </w:r>
    </w:p>
    <w:p w:rsidR="00DC7FFE" w:rsidRPr="0020634E" w:rsidRDefault="00DC7FFE" w:rsidP="0020634E">
      <w:pPr>
        <w:jc w:val="both"/>
        <w:rPr>
          <w:rFonts w:ascii="Times New Roman" w:hAnsi="Times New Roman" w:cs="Times New Roman"/>
          <w:sz w:val="24"/>
          <w:szCs w:val="24"/>
        </w:rPr>
      </w:pPr>
      <w:r w:rsidRPr="0020634E">
        <w:rPr>
          <w:rFonts w:ascii="Times New Roman" w:hAnsi="Times New Roman" w:cs="Times New Roman"/>
          <w:sz w:val="24"/>
          <w:szCs w:val="24"/>
        </w:rPr>
        <w:tab/>
        <w:t>The brief history of this matter makes sad reading.  In</w:t>
      </w:r>
      <w:r w:rsidR="007053D4" w:rsidRPr="0020634E">
        <w:rPr>
          <w:rFonts w:ascii="Times New Roman" w:hAnsi="Times New Roman" w:cs="Times New Roman"/>
          <w:sz w:val="24"/>
          <w:szCs w:val="24"/>
        </w:rPr>
        <w:t xml:space="preserve"> </w:t>
      </w:r>
      <w:r w:rsidRPr="0020634E">
        <w:rPr>
          <w:rFonts w:ascii="Times New Roman" w:hAnsi="Times New Roman" w:cs="Times New Roman"/>
          <w:sz w:val="24"/>
          <w:szCs w:val="24"/>
        </w:rPr>
        <w:t>my view it is also a matter that has unnecessarily dragged and caused not only the court but the litigants themselves so much expense, waste</w:t>
      </w:r>
      <w:r w:rsidR="00ED64E9">
        <w:rPr>
          <w:rFonts w:ascii="Times New Roman" w:hAnsi="Times New Roman" w:cs="Times New Roman"/>
          <w:sz w:val="24"/>
          <w:szCs w:val="24"/>
        </w:rPr>
        <w:t>d time and anxiety.  All this w</w:t>
      </w:r>
      <w:r w:rsidRPr="0020634E">
        <w:rPr>
          <w:rFonts w:ascii="Times New Roman" w:hAnsi="Times New Roman" w:cs="Times New Roman"/>
          <w:sz w:val="24"/>
          <w:szCs w:val="24"/>
        </w:rPr>
        <w:t xml:space="preserve">ould have been avoided if at the very beginning </w:t>
      </w:r>
      <w:r w:rsidRPr="0020634E">
        <w:rPr>
          <w:rFonts w:ascii="Times New Roman" w:hAnsi="Times New Roman" w:cs="Times New Roman"/>
          <w:sz w:val="24"/>
          <w:szCs w:val="24"/>
        </w:rPr>
        <w:lastRenderedPageBreak/>
        <w:t>everyone had acted without rushing but rationally.  Unfortunately, the matter went down a sloppy fall replete with irregularities a</w:t>
      </w:r>
      <w:r w:rsidR="00ED64E9">
        <w:rPr>
          <w:rFonts w:ascii="Times New Roman" w:hAnsi="Times New Roman" w:cs="Times New Roman"/>
          <w:sz w:val="24"/>
          <w:szCs w:val="24"/>
        </w:rPr>
        <w:t>nd in explicable actions in some</w:t>
      </w:r>
      <w:r w:rsidRPr="0020634E">
        <w:rPr>
          <w:rFonts w:ascii="Times New Roman" w:hAnsi="Times New Roman" w:cs="Times New Roman"/>
          <w:sz w:val="24"/>
          <w:szCs w:val="24"/>
        </w:rPr>
        <w:t xml:space="preserve"> cases.</w:t>
      </w:r>
    </w:p>
    <w:p w:rsidR="00DC7FFE" w:rsidRPr="0020634E" w:rsidRDefault="00DC7FFE" w:rsidP="0020634E">
      <w:pPr>
        <w:jc w:val="both"/>
        <w:rPr>
          <w:rFonts w:ascii="Times New Roman" w:hAnsi="Times New Roman" w:cs="Times New Roman"/>
          <w:sz w:val="24"/>
          <w:szCs w:val="24"/>
        </w:rPr>
      </w:pPr>
      <w:r w:rsidRPr="0020634E">
        <w:rPr>
          <w:rFonts w:ascii="Times New Roman" w:hAnsi="Times New Roman" w:cs="Times New Roman"/>
          <w:sz w:val="24"/>
          <w:szCs w:val="24"/>
        </w:rPr>
        <w:tab/>
        <w:t xml:space="preserve">What appears on record is that on 16 October 1965 in Salisbury, the now </w:t>
      </w:r>
      <w:r w:rsidR="00ED64E9">
        <w:rPr>
          <w:rFonts w:ascii="Times New Roman" w:hAnsi="Times New Roman" w:cs="Times New Roman"/>
          <w:sz w:val="24"/>
          <w:szCs w:val="24"/>
        </w:rPr>
        <w:t>l</w:t>
      </w:r>
      <w:r w:rsidRPr="0020634E">
        <w:rPr>
          <w:rFonts w:ascii="Times New Roman" w:hAnsi="Times New Roman" w:cs="Times New Roman"/>
          <w:sz w:val="24"/>
          <w:szCs w:val="24"/>
        </w:rPr>
        <w:t xml:space="preserve">ate Alfred </w:t>
      </w:r>
      <w:proofErr w:type="spellStart"/>
      <w:r w:rsidRPr="0020634E">
        <w:rPr>
          <w:rFonts w:ascii="Times New Roman" w:hAnsi="Times New Roman" w:cs="Times New Roman"/>
          <w:sz w:val="24"/>
          <w:szCs w:val="24"/>
        </w:rPr>
        <w:t>Zacharia</w:t>
      </w:r>
      <w:proofErr w:type="spellEnd"/>
      <w:r w:rsidRPr="0020634E">
        <w:rPr>
          <w:rFonts w:ascii="Times New Roman" w:hAnsi="Times New Roman" w:cs="Times New Roman"/>
          <w:sz w:val="24"/>
          <w:szCs w:val="24"/>
        </w:rPr>
        <w:t xml:space="preserve"> Samuel </w:t>
      </w:r>
      <w:proofErr w:type="spellStart"/>
      <w:r w:rsidRPr="0020634E">
        <w:rPr>
          <w:rFonts w:ascii="Times New Roman" w:hAnsi="Times New Roman" w:cs="Times New Roman"/>
          <w:sz w:val="24"/>
          <w:szCs w:val="24"/>
        </w:rPr>
        <w:t>Muchinapaya</w:t>
      </w:r>
      <w:proofErr w:type="spellEnd"/>
      <w:r w:rsidRPr="0020634E">
        <w:rPr>
          <w:rFonts w:ascii="Times New Roman" w:hAnsi="Times New Roman" w:cs="Times New Roman"/>
          <w:sz w:val="24"/>
          <w:szCs w:val="24"/>
        </w:rPr>
        <w:t xml:space="preserve"> married </w:t>
      </w:r>
      <w:proofErr w:type="spellStart"/>
      <w:r w:rsidR="00ED64E9">
        <w:rPr>
          <w:rFonts w:ascii="Times New Roman" w:hAnsi="Times New Roman" w:cs="Times New Roman"/>
          <w:sz w:val="24"/>
          <w:szCs w:val="24"/>
        </w:rPr>
        <w:t>Shumirai</w:t>
      </w:r>
      <w:proofErr w:type="spellEnd"/>
      <w:r w:rsidR="00ED64E9">
        <w:rPr>
          <w:rFonts w:ascii="Times New Roman" w:hAnsi="Times New Roman" w:cs="Times New Roman"/>
          <w:sz w:val="24"/>
          <w:szCs w:val="24"/>
        </w:rPr>
        <w:t xml:space="preserve"> </w:t>
      </w:r>
      <w:proofErr w:type="spellStart"/>
      <w:r w:rsidR="00ED64E9">
        <w:rPr>
          <w:rFonts w:ascii="Times New Roman" w:hAnsi="Times New Roman" w:cs="Times New Roman"/>
          <w:sz w:val="24"/>
          <w:szCs w:val="24"/>
        </w:rPr>
        <w:t>Muchinapaya</w:t>
      </w:r>
      <w:proofErr w:type="spellEnd"/>
      <w:r w:rsidR="00ED64E9">
        <w:rPr>
          <w:rFonts w:ascii="Times New Roman" w:hAnsi="Times New Roman" w:cs="Times New Roman"/>
          <w:sz w:val="24"/>
          <w:szCs w:val="24"/>
        </w:rPr>
        <w:t xml:space="preserve"> (nee </w:t>
      </w:r>
      <w:proofErr w:type="spellStart"/>
      <w:r w:rsidR="00ED64E9">
        <w:rPr>
          <w:rFonts w:ascii="Times New Roman" w:hAnsi="Times New Roman" w:cs="Times New Roman"/>
          <w:sz w:val="24"/>
          <w:szCs w:val="24"/>
        </w:rPr>
        <w:t>Chimu</w:t>
      </w:r>
      <w:r w:rsidRPr="0020634E">
        <w:rPr>
          <w:rFonts w:ascii="Times New Roman" w:hAnsi="Times New Roman" w:cs="Times New Roman"/>
          <w:sz w:val="24"/>
          <w:szCs w:val="24"/>
        </w:rPr>
        <w:t>ka</w:t>
      </w:r>
      <w:proofErr w:type="spellEnd"/>
      <w:r w:rsidRPr="0020634E">
        <w:rPr>
          <w:rFonts w:ascii="Times New Roman" w:hAnsi="Times New Roman" w:cs="Times New Roman"/>
          <w:sz w:val="24"/>
          <w:szCs w:val="24"/>
        </w:rPr>
        <w:t xml:space="preserve">) in terms of the Marriages Act then </w:t>
      </w:r>
      <w:r w:rsidR="00B652B8">
        <w:rPr>
          <w:rFonts w:ascii="Times New Roman" w:hAnsi="Times New Roman" w:cs="Times New Roman"/>
          <w:sz w:val="24"/>
          <w:szCs w:val="24"/>
        </w:rPr>
        <w:t>(</w:t>
      </w:r>
      <w:r w:rsidRPr="0020634E">
        <w:rPr>
          <w:rFonts w:ascii="Times New Roman" w:hAnsi="Times New Roman" w:cs="Times New Roman"/>
          <w:sz w:val="24"/>
          <w:szCs w:val="24"/>
        </w:rPr>
        <w:t>Chapter 37</w:t>
      </w:r>
      <w:r w:rsidR="00B652B8">
        <w:rPr>
          <w:rFonts w:ascii="Times New Roman" w:hAnsi="Times New Roman" w:cs="Times New Roman"/>
          <w:sz w:val="24"/>
          <w:szCs w:val="24"/>
        </w:rPr>
        <w:t>)</w:t>
      </w:r>
      <w:r w:rsidRPr="0020634E">
        <w:rPr>
          <w:rFonts w:ascii="Times New Roman" w:hAnsi="Times New Roman" w:cs="Times New Roman"/>
          <w:sz w:val="24"/>
          <w:szCs w:val="24"/>
        </w:rPr>
        <w:t>.</w:t>
      </w:r>
      <w:r w:rsidR="00ED64E9">
        <w:rPr>
          <w:rFonts w:ascii="Times New Roman" w:hAnsi="Times New Roman" w:cs="Times New Roman"/>
          <w:sz w:val="24"/>
          <w:szCs w:val="24"/>
        </w:rPr>
        <w:t xml:space="preserve">  </w:t>
      </w:r>
      <w:r w:rsidRPr="0020634E">
        <w:rPr>
          <w:rFonts w:ascii="Times New Roman" w:hAnsi="Times New Roman" w:cs="Times New Roman"/>
          <w:sz w:val="24"/>
          <w:szCs w:val="24"/>
        </w:rPr>
        <w:t xml:space="preserve">Twenty-two (22) years later on 29 May 1987 the late Alfred </w:t>
      </w:r>
      <w:proofErr w:type="spellStart"/>
      <w:r w:rsidRPr="0020634E">
        <w:rPr>
          <w:rFonts w:ascii="Times New Roman" w:hAnsi="Times New Roman" w:cs="Times New Roman"/>
          <w:sz w:val="24"/>
          <w:szCs w:val="24"/>
        </w:rPr>
        <w:t>Zacharia</w:t>
      </w:r>
      <w:proofErr w:type="spellEnd"/>
      <w:r w:rsidRPr="0020634E">
        <w:rPr>
          <w:rFonts w:ascii="Times New Roman" w:hAnsi="Times New Roman" w:cs="Times New Roman"/>
          <w:sz w:val="24"/>
          <w:szCs w:val="24"/>
        </w:rPr>
        <w:t xml:space="preserve"> Samuel </w:t>
      </w:r>
      <w:proofErr w:type="spellStart"/>
      <w:r w:rsidRPr="0020634E">
        <w:rPr>
          <w:rFonts w:ascii="Times New Roman" w:hAnsi="Times New Roman" w:cs="Times New Roman"/>
          <w:sz w:val="24"/>
          <w:szCs w:val="24"/>
        </w:rPr>
        <w:t>Muchanapaya</w:t>
      </w:r>
      <w:proofErr w:type="spellEnd"/>
      <w:r w:rsidRPr="0020634E">
        <w:rPr>
          <w:rFonts w:ascii="Times New Roman" w:hAnsi="Times New Roman" w:cs="Times New Roman"/>
          <w:sz w:val="24"/>
          <w:szCs w:val="24"/>
        </w:rPr>
        <w:t xml:space="preserve"> married the applicant, Isabel </w:t>
      </w:r>
      <w:proofErr w:type="spellStart"/>
      <w:r w:rsidR="000717CF" w:rsidRPr="0020634E">
        <w:rPr>
          <w:rFonts w:ascii="Times New Roman" w:hAnsi="Times New Roman" w:cs="Times New Roman"/>
          <w:sz w:val="24"/>
          <w:szCs w:val="24"/>
        </w:rPr>
        <w:t>M</w:t>
      </w:r>
      <w:r w:rsidRPr="0020634E">
        <w:rPr>
          <w:rFonts w:ascii="Times New Roman" w:hAnsi="Times New Roman" w:cs="Times New Roman"/>
          <w:sz w:val="24"/>
          <w:szCs w:val="24"/>
        </w:rPr>
        <w:t>uchinapaya</w:t>
      </w:r>
      <w:proofErr w:type="spellEnd"/>
      <w:r w:rsidRPr="0020634E">
        <w:rPr>
          <w:rFonts w:ascii="Times New Roman" w:hAnsi="Times New Roman" w:cs="Times New Roman"/>
          <w:sz w:val="24"/>
          <w:szCs w:val="24"/>
        </w:rPr>
        <w:t xml:space="preserve"> (Nee </w:t>
      </w:r>
      <w:proofErr w:type="spellStart"/>
      <w:r w:rsidRPr="0020634E">
        <w:rPr>
          <w:rFonts w:ascii="Times New Roman" w:hAnsi="Times New Roman" w:cs="Times New Roman"/>
          <w:sz w:val="24"/>
          <w:szCs w:val="24"/>
        </w:rPr>
        <w:t>Sibanda</w:t>
      </w:r>
      <w:proofErr w:type="spellEnd"/>
      <w:r w:rsidRPr="0020634E">
        <w:rPr>
          <w:rFonts w:ascii="Times New Roman" w:hAnsi="Times New Roman" w:cs="Times New Roman"/>
          <w:sz w:val="24"/>
          <w:szCs w:val="24"/>
        </w:rPr>
        <w:t xml:space="preserve">) in Bulawayo in terms of the African Marriages Act, then </w:t>
      </w:r>
      <w:r w:rsidR="00B652B8">
        <w:rPr>
          <w:rFonts w:ascii="Times New Roman" w:hAnsi="Times New Roman" w:cs="Times New Roman"/>
          <w:sz w:val="24"/>
          <w:szCs w:val="24"/>
        </w:rPr>
        <w:t>(</w:t>
      </w:r>
      <w:r w:rsidRPr="0020634E">
        <w:rPr>
          <w:rFonts w:ascii="Times New Roman" w:hAnsi="Times New Roman" w:cs="Times New Roman"/>
          <w:sz w:val="24"/>
          <w:szCs w:val="24"/>
        </w:rPr>
        <w:t>C</w:t>
      </w:r>
      <w:r w:rsidR="00ED64E9">
        <w:rPr>
          <w:rFonts w:ascii="Times New Roman" w:hAnsi="Times New Roman" w:cs="Times New Roman"/>
          <w:sz w:val="24"/>
          <w:szCs w:val="24"/>
        </w:rPr>
        <w:t>hapter 238</w:t>
      </w:r>
      <w:r w:rsidR="00B652B8">
        <w:rPr>
          <w:rFonts w:ascii="Times New Roman" w:hAnsi="Times New Roman" w:cs="Times New Roman"/>
          <w:sz w:val="24"/>
          <w:szCs w:val="24"/>
        </w:rPr>
        <w:t>)</w:t>
      </w:r>
      <w:r w:rsidR="00ED64E9">
        <w:rPr>
          <w:rFonts w:ascii="Times New Roman" w:hAnsi="Times New Roman" w:cs="Times New Roman"/>
          <w:sz w:val="24"/>
          <w:szCs w:val="24"/>
        </w:rPr>
        <w:t xml:space="preserve">.  </w:t>
      </w:r>
    </w:p>
    <w:p w:rsidR="000717CF" w:rsidRPr="0020634E" w:rsidRDefault="000717CF" w:rsidP="0020634E">
      <w:pPr>
        <w:jc w:val="both"/>
        <w:rPr>
          <w:rFonts w:ascii="Times New Roman" w:hAnsi="Times New Roman" w:cs="Times New Roman"/>
          <w:sz w:val="24"/>
          <w:szCs w:val="24"/>
        </w:rPr>
      </w:pPr>
      <w:r w:rsidRPr="0020634E">
        <w:rPr>
          <w:rFonts w:ascii="Times New Roman" w:hAnsi="Times New Roman" w:cs="Times New Roman"/>
          <w:sz w:val="24"/>
          <w:szCs w:val="24"/>
        </w:rPr>
        <w:tab/>
        <w:t>In 2006 and during his lifetime</w:t>
      </w:r>
      <w:r w:rsidR="00B652B8">
        <w:rPr>
          <w:rFonts w:ascii="Times New Roman" w:hAnsi="Times New Roman" w:cs="Times New Roman"/>
          <w:sz w:val="24"/>
          <w:szCs w:val="24"/>
        </w:rPr>
        <w:t>,</w:t>
      </w:r>
      <w:r w:rsidRPr="0020634E">
        <w:rPr>
          <w:rFonts w:ascii="Times New Roman" w:hAnsi="Times New Roman" w:cs="Times New Roman"/>
          <w:sz w:val="24"/>
          <w:szCs w:val="24"/>
        </w:rPr>
        <w:t xml:space="preserve"> the now late </w:t>
      </w:r>
      <w:proofErr w:type="spellStart"/>
      <w:r w:rsidRPr="0020634E">
        <w:rPr>
          <w:rFonts w:ascii="Times New Roman" w:hAnsi="Times New Roman" w:cs="Times New Roman"/>
          <w:sz w:val="24"/>
          <w:szCs w:val="24"/>
        </w:rPr>
        <w:t>Zacharia</w:t>
      </w:r>
      <w:proofErr w:type="spellEnd"/>
      <w:r w:rsidRPr="0020634E">
        <w:rPr>
          <w:rFonts w:ascii="Times New Roman" w:hAnsi="Times New Roman" w:cs="Times New Roman"/>
          <w:sz w:val="24"/>
          <w:szCs w:val="24"/>
        </w:rPr>
        <w:t xml:space="preserve"> Alfred </w:t>
      </w:r>
      <w:proofErr w:type="spellStart"/>
      <w:r w:rsidRPr="0020634E">
        <w:rPr>
          <w:rFonts w:ascii="Times New Roman" w:hAnsi="Times New Roman" w:cs="Times New Roman"/>
          <w:sz w:val="24"/>
          <w:szCs w:val="24"/>
        </w:rPr>
        <w:t>Smauel</w:t>
      </w:r>
      <w:proofErr w:type="spellEnd"/>
      <w:r w:rsidRPr="0020634E">
        <w:rPr>
          <w:rFonts w:ascii="Times New Roman" w:hAnsi="Times New Roman" w:cs="Times New Roman"/>
          <w:sz w:val="24"/>
          <w:szCs w:val="24"/>
        </w:rPr>
        <w:t xml:space="preserve"> </w:t>
      </w:r>
      <w:proofErr w:type="spellStart"/>
      <w:r w:rsidRPr="0020634E">
        <w:rPr>
          <w:rFonts w:ascii="Times New Roman" w:hAnsi="Times New Roman" w:cs="Times New Roman"/>
          <w:sz w:val="24"/>
          <w:szCs w:val="24"/>
        </w:rPr>
        <w:t>Muchinapaya</w:t>
      </w:r>
      <w:proofErr w:type="spellEnd"/>
      <w:r w:rsidRPr="0020634E">
        <w:rPr>
          <w:rFonts w:ascii="Times New Roman" w:hAnsi="Times New Roman" w:cs="Times New Roman"/>
          <w:sz w:val="24"/>
          <w:szCs w:val="24"/>
        </w:rPr>
        <w:t xml:space="preserve"> wrote an affidavit to the </w:t>
      </w:r>
      <w:proofErr w:type="spellStart"/>
      <w:r w:rsidRPr="0020634E">
        <w:rPr>
          <w:rFonts w:ascii="Times New Roman" w:hAnsi="Times New Roman" w:cs="Times New Roman"/>
          <w:sz w:val="24"/>
          <w:szCs w:val="24"/>
        </w:rPr>
        <w:t>Gokwe</w:t>
      </w:r>
      <w:proofErr w:type="spellEnd"/>
      <w:r w:rsidRPr="0020634E">
        <w:rPr>
          <w:rFonts w:ascii="Times New Roman" w:hAnsi="Times New Roman" w:cs="Times New Roman"/>
          <w:sz w:val="24"/>
          <w:szCs w:val="24"/>
        </w:rPr>
        <w:t xml:space="preserve"> Town Council, instructing the Council to transfer a stand acqu</w:t>
      </w:r>
      <w:r w:rsidR="007053D4" w:rsidRPr="0020634E">
        <w:rPr>
          <w:rFonts w:ascii="Times New Roman" w:hAnsi="Times New Roman" w:cs="Times New Roman"/>
          <w:sz w:val="24"/>
          <w:szCs w:val="24"/>
        </w:rPr>
        <w:t>ired in 1995</w:t>
      </w:r>
      <w:r w:rsidR="00ED64E9">
        <w:rPr>
          <w:rFonts w:ascii="Times New Roman" w:hAnsi="Times New Roman" w:cs="Times New Roman"/>
          <w:sz w:val="24"/>
          <w:szCs w:val="24"/>
        </w:rPr>
        <w:t>,</w:t>
      </w:r>
      <w:r w:rsidR="007053D4" w:rsidRPr="0020634E">
        <w:rPr>
          <w:rFonts w:ascii="Times New Roman" w:hAnsi="Times New Roman" w:cs="Times New Roman"/>
          <w:sz w:val="24"/>
          <w:szCs w:val="24"/>
        </w:rPr>
        <w:t xml:space="preserve"> number 3634 Sesame</w:t>
      </w:r>
      <w:r w:rsidR="00ED64E9">
        <w:rPr>
          <w:rFonts w:ascii="Times New Roman" w:hAnsi="Times New Roman" w:cs="Times New Roman"/>
          <w:sz w:val="24"/>
          <w:szCs w:val="24"/>
        </w:rPr>
        <w:t xml:space="preserve"> 1</w:t>
      </w:r>
      <w:r w:rsidR="007053D4" w:rsidRPr="0020634E">
        <w:rPr>
          <w:rFonts w:ascii="Times New Roman" w:hAnsi="Times New Roman" w:cs="Times New Roman"/>
          <w:sz w:val="24"/>
          <w:szCs w:val="24"/>
        </w:rPr>
        <w:t>,</w:t>
      </w:r>
      <w:r w:rsidRPr="0020634E">
        <w:rPr>
          <w:rFonts w:ascii="Times New Roman" w:hAnsi="Times New Roman" w:cs="Times New Roman"/>
          <w:sz w:val="24"/>
          <w:szCs w:val="24"/>
        </w:rPr>
        <w:t xml:space="preserve"> </w:t>
      </w:r>
      <w:proofErr w:type="spellStart"/>
      <w:r w:rsidRPr="0020634E">
        <w:rPr>
          <w:rFonts w:ascii="Times New Roman" w:hAnsi="Times New Roman" w:cs="Times New Roman"/>
          <w:sz w:val="24"/>
          <w:szCs w:val="24"/>
        </w:rPr>
        <w:t>Gokwe</w:t>
      </w:r>
      <w:proofErr w:type="spellEnd"/>
      <w:r w:rsidRPr="0020634E">
        <w:rPr>
          <w:rFonts w:ascii="Times New Roman" w:hAnsi="Times New Roman" w:cs="Times New Roman"/>
          <w:sz w:val="24"/>
          <w:szCs w:val="24"/>
        </w:rPr>
        <w:t xml:space="preserve"> into the names of the applicant. The Council obliged and the change of ownership was done.</w:t>
      </w:r>
    </w:p>
    <w:p w:rsidR="000717CF" w:rsidRPr="0020634E" w:rsidRDefault="000717CF" w:rsidP="0020634E">
      <w:pPr>
        <w:jc w:val="both"/>
        <w:rPr>
          <w:rFonts w:ascii="Times New Roman" w:hAnsi="Times New Roman" w:cs="Times New Roman"/>
          <w:sz w:val="24"/>
          <w:szCs w:val="24"/>
        </w:rPr>
      </w:pPr>
      <w:r w:rsidRPr="0020634E">
        <w:rPr>
          <w:rFonts w:ascii="Times New Roman" w:hAnsi="Times New Roman" w:cs="Times New Roman"/>
          <w:sz w:val="24"/>
          <w:szCs w:val="24"/>
        </w:rPr>
        <w:tab/>
        <w:t>In September 2010 (4 years later)</w:t>
      </w:r>
      <w:r w:rsidR="00B652B8">
        <w:rPr>
          <w:rFonts w:ascii="Times New Roman" w:hAnsi="Times New Roman" w:cs="Times New Roman"/>
          <w:sz w:val="24"/>
          <w:szCs w:val="24"/>
        </w:rPr>
        <w:t>,</w:t>
      </w:r>
      <w:r w:rsidRPr="0020634E">
        <w:rPr>
          <w:rFonts w:ascii="Times New Roman" w:hAnsi="Times New Roman" w:cs="Times New Roman"/>
          <w:sz w:val="24"/>
          <w:szCs w:val="24"/>
        </w:rPr>
        <w:t xml:space="preserve"> Alfred </w:t>
      </w:r>
      <w:proofErr w:type="spellStart"/>
      <w:r w:rsidR="00ED64E9">
        <w:rPr>
          <w:rFonts w:ascii="Times New Roman" w:hAnsi="Times New Roman" w:cs="Times New Roman"/>
          <w:sz w:val="24"/>
          <w:szCs w:val="24"/>
        </w:rPr>
        <w:t>Zacharia</w:t>
      </w:r>
      <w:proofErr w:type="spellEnd"/>
      <w:r w:rsidR="00ED64E9">
        <w:rPr>
          <w:rFonts w:ascii="Times New Roman" w:hAnsi="Times New Roman" w:cs="Times New Roman"/>
          <w:sz w:val="24"/>
          <w:szCs w:val="24"/>
        </w:rPr>
        <w:t xml:space="preserve"> Samuel </w:t>
      </w:r>
      <w:proofErr w:type="spellStart"/>
      <w:r w:rsidR="00ED64E9">
        <w:rPr>
          <w:rFonts w:ascii="Times New Roman" w:hAnsi="Times New Roman" w:cs="Times New Roman"/>
          <w:sz w:val="24"/>
          <w:szCs w:val="24"/>
        </w:rPr>
        <w:t>Muchinapaya</w:t>
      </w:r>
      <w:proofErr w:type="spellEnd"/>
      <w:r w:rsidR="00ED64E9">
        <w:rPr>
          <w:rFonts w:ascii="Times New Roman" w:hAnsi="Times New Roman" w:cs="Times New Roman"/>
          <w:sz w:val="24"/>
          <w:szCs w:val="24"/>
        </w:rPr>
        <w:t xml:space="preserve"> died</w:t>
      </w:r>
      <w:r w:rsidRPr="0020634E">
        <w:rPr>
          <w:rFonts w:ascii="Times New Roman" w:hAnsi="Times New Roman" w:cs="Times New Roman"/>
          <w:sz w:val="24"/>
          <w:szCs w:val="24"/>
        </w:rPr>
        <w:t>.  Let me hasten to mention at this stage that as can be seen from the above, stand number 3634 Sesame</w:t>
      </w:r>
      <w:r w:rsidR="00ED64E9">
        <w:rPr>
          <w:rFonts w:ascii="Times New Roman" w:hAnsi="Times New Roman" w:cs="Times New Roman"/>
          <w:sz w:val="24"/>
          <w:szCs w:val="24"/>
        </w:rPr>
        <w:t xml:space="preserve"> 1, </w:t>
      </w:r>
      <w:proofErr w:type="spellStart"/>
      <w:r w:rsidR="00ED64E9">
        <w:rPr>
          <w:rFonts w:ascii="Times New Roman" w:hAnsi="Times New Roman" w:cs="Times New Roman"/>
          <w:sz w:val="24"/>
          <w:szCs w:val="24"/>
        </w:rPr>
        <w:t>Gokwe</w:t>
      </w:r>
      <w:proofErr w:type="spellEnd"/>
      <w:r w:rsidR="00ED64E9">
        <w:rPr>
          <w:rFonts w:ascii="Times New Roman" w:hAnsi="Times New Roman" w:cs="Times New Roman"/>
          <w:sz w:val="24"/>
          <w:szCs w:val="24"/>
        </w:rPr>
        <w:t xml:space="preserve"> </w:t>
      </w:r>
      <w:r w:rsidRPr="0020634E">
        <w:rPr>
          <w:rFonts w:ascii="Times New Roman" w:hAnsi="Times New Roman" w:cs="Times New Roman"/>
          <w:sz w:val="24"/>
          <w:szCs w:val="24"/>
        </w:rPr>
        <w:t>was not registered in his names</w:t>
      </w:r>
      <w:r w:rsidR="00ED64E9">
        <w:rPr>
          <w:rFonts w:ascii="Times New Roman" w:hAnsi="Times New Roman" w:cs="Times New Roman"/>
          <w:sz w:val="24"/>
          <w:szCs w:val="24"/>
        </w:rPr>
        <w:t xml:space="preserve"> when the late </w:t>
      </w:r>
      <w:proofErr w:type="spellStart"/>
      <w:r w:rsidR="00ED64E9">
        <w:rPr>
          <w:rFonts w:ascii="Times New Roman" w:hAnsi="Times New Roman" w:cs="Times New Roman"/>
          <w:sz w:val="24"/>
          <w:szCs w:val="24"/>
        </w:rPr>
        <w:t>Muchinapaya</w:t>
      </w:r>
      <w:proofErr w:type="spellEnd"/>
      <w:r w:rsidR="00ED64E9">
        <w:rPr>
          <w:rFonts w:ascii="Times New Roman" w:hAnsi="Times New Roman" w:cs="Times New Roman"/>
          <w:sz w:val="24"/>
          <w:szCs w:val="24"/>
        </w:rPr>
        <w:t xml:space="preserve"> died. </w:t>
      </w:r>
      <w:r w:rsidRPr="0020634E">
        <w:rPr>
          <w:rFonts w:ascii="Times New Roman" w:hAnsi="Times New Roman" w:cs="Times New Roman"/>
          <w:sz w:val="24"/>
          <w:szCs w:val="24"/>
        </w:rPr>
        <w:t xml:space="preserve"> </w:t>
      </w:r>
      <w:r w:rsidR="00ED64E9">
        <w:rPr>
          <w:rFonts w:ascii="Times New Roman" w:hAnsi="Times New Roman" w:cs="Times New Roman"/>
          <w:i/>
          <w:sz w:val="24"/>
          <w:szCs w:val="24"/>
        </w:rPr>
        <w:t>P</w:t>
      </w:r>
      <w:r w:rsidRPr="0020634E">
        <w:rPr>
          <w:rFonts w:ascii="Times New Roman" w:hAnsi="Times New Roman" w:cs="Times New Roman"/>
          <w:i/>
          <w:sz w:val="24"/>
          <w:szCs w:val="24"/>
        </w:rPr>
        <w:t>rima facie</w:t>
      </w:r>
      <w:r w:rsidRPr="0020634E">
        <w:rPr>
          <w:rFonts w:ascii="Times New Roman" w:hAnsi="Times New Roman" w:cs="Times New Roman"/>
          <w:sz w:val="24"/>
          <w:szCs w:val="24"/>
        </w:rPr>
        <w:t xml:space="preserve">, it was not estate property.  No one knows under what circumstances or for what reasons the house ownership was changed by </w:t>
      </w:r>
      <w:proofErr w:type="spellStart"/>
      <w:r w:rsidRPr="0020634E">
        <w:rPr>
          <w:rFonts w:ascii="Times New Roman" w:hAnsi="Times New Roman" w:cs="Times New Roman"/>
          <w:sz w:val="24"/>
          <w:szCs w:val="24"/>
        </w:rPr>
        <w:t>Muchinapaya</w:t>
      </w:r>
      <w:proofErr w:type="spellEnd"/>
      <w:r w:rsidRPr="0020634E">
        <w:rPr>
          <w:rFonts w:ascii="Times New Roman" w:hAnsi="Times New Roman" w:cs="Times New Roman"/>
          <w:sz w:val="24"/>
          <w:szCs w:val="24"/>
        </w:rPr>
        <w:t xml:space="preserve"> himself, but it was some years before his death.    Annexure ‘A’ </w:t>
      </w:r>
      <w:r w:rsidR="00ED64E9">
        <w:rPr>
          <w:rFonts w:ascii="Times New Roman" w:hAnsi="Times New Roman" w:cs="Times New Roman"/>
          <w:sz w:val="24"/>
          <w:szCs w:val="24"/>
        </w:rPr>
        <w:t xml:space="preserve">which is a letter </w:t>
      </w:r>
      <w:r w:rsidR="00B652B8">
        <w:rPr>
          <w:rFonts w:ascii="Times New Roman" w:hAnsi="Times New Roman" w:cs="Times New Roman"/>
          <w:sz w:val="24"/>
          <w:szCs w:val="24"/>
        </w:rPr>
        <w:t xml:space="preserve">by </w:t>
      </w:r>
      <w:r w:rsidR="00ED64E9">
        <w:rPr>
          <w:rFonts w:ascii="Times New Roman" w:hAnsi="Times New Roman" w:cs="Times New Roman"/>
          <w:sz w:val="24"/>
          <w:szCs w:val="24"/>
        </w:rPr>
        <w:t xml:space="preserve">a Mr </w:t>
      </w:r>
      <w:proofErr w:type="spellStart"/>
      <w:r w:rsidR="00ED64E9">
        <w:rPr>
          <w:rFonts w:ascii="Times New Roman" w:hAnsi="Times New Roman" w:cs="Times New Roman"/>
          <w:sz w:val="24"/>
          <w:szCs w:val="24"/>
        </w:rPr>
        <w:t>Mande</w:t>
      </w:r>
      <w:r w:rsidRPr="0020634E">
        <w:rPr>
          <w:rFonts w:ascii="Times New Roman" w:hAnsi="Times New Roman" w:cs="Times New Roman"/>
          <w:sz w:val="24"/>
          <w:szCs w:val="24"/>
        </w:rPr>
        <w:t>ya</w:t>
      </w:r>
      <w:proofErr w:type="spellEnd"/>
      <w:r w:rsidRPr="0020634E">
        <w:rPr>
          <w:rFonts w:ascii="Times New Roman" w:hAnsi="Times New Roman" w:cs="Times New Roman"/>
          <w:sz w:val="24"/>
          <w:szCs w:val="24"/>
        </w:rPr>
        <w:t xml:space="preserve">, a Town Secretary for the </w:t>
      </w:r>
      <w:proofErr w:type="spellStart"/>
      <w:r w:rsidRPr="0020634E">
        <w:rPr>
          <w:rFonts w:ascii="Times New Roman" w:hAnsi="Times New Roman" w:cs="Times New Roman"/>
          <w:sz w:val="24"/>
          <w:szCs w:val="24"/>
        </w:rPr>
        <w:t>G</w:t>
      </w:r>
      <w:r w:rsidR="00ED64E9">
        <w:rPr>
          <w:rFonts w:ascii="Times New Roman" w:hAnsi="Times New Roman" w:cs="Times New Roman"/>
          <w:sz w:val="24"/>
          <w:szCs w:val="24"/>
        </w:rPr>
        <w:t>okwe</w:t>
      </w:r>
      <w:proofErr w:type="spellEnd"/>
      <w:r w:rsidR="00ED64E9">
        <w:rPr>
          <w:rFonts w:ascii="Times New Roman" w:hAnsi="Times New Roman" w:cs="Times New Roman"/>
          <w:sz w:val="24"/>
          <w:szCs w:val="24"/>
        </w:rPr>
        <w:t xml:space="preserve"> Town Council shows that </w:t>
      </w:r>
      <w:proofErr w:type="spellStart"/>
      <w:r w:rsidR="00ED64E9">
        <w:rPr>
          <w:rFonts w:ascii="Times New Roman" w:hAnsi="Times New Roman" w:cs="Times New Roman"/>
          <w:sz w:val="24"/>
          <w:szCs w:val="24"/>
        </w:rPr>
        <w:t>Muchinapaya</w:t>
      </w:r>
      <w:proofErr w:type="spellEnd"/>
      <w:r w:rsidR="00ED64E9">
        <w:rPr>
          <w:rFonts w:ascii="Times New Roman" w:hAnsi="Times New Roman" w:cs="Times New Roman"/>
          <w:sz w:val="24"/>
          <w:szCs w:val="24"/>
        </w:rPr>
        <w:t xml:space="preserve"> </w:t>
      </w:r>
      <w:r w:rsidRPr="0020634E">
        <w:rPr>
          <w:rFonts w:ascii="Times New Roman" w:hAnsi="Times New Roman" w:cs="Times New Roman"/>
          <w:sz w:val="24"/>
          <w:szCs w:val="24"/>
        </w:rPr>
        <w:t xml:space="preserve">instructed Council to </w:t>
      </w:r>
      <w:r w:rsidR="007053D4" w:rsidRPr="0020634E">
        <w:rPr>
          <w:rFonts w:ascii="Times New Roman" w:hAnsi="Times New Roman" w:cs="Times New Roman"/>
          <w:sz w:val="24"/>
          <w:szCs w:val="24"/>
        </w:rPr>
        <w:t>c</w:t>
      </w:r>
      <w:r w:rsidRPr="0020634E">
        <w:rPr>
          <w:rFonts w:ascii="Times New Roman" w:hAnsi="Times New Roman" w:cs="Times New Roman"/>
          <w:sz w:val="24"/>
          <w:szCs w:val="24"/>
        </w:rPr>
        <w:t>hange owner</w:t>
      </w:r>
      <w:r w:rsidR="00ED64E9">
        <w:rPr>
          <w:rFonts w:ascii="Times New Roman" w:hAnsi="Times New Roman" w:cs="Times New Roman"/>
          <w:sz w:val="24"/>
          <w:szCs w:val="24"/>
        </w:rPr>
        <w:t xml:space="preserve">ship well before his </w:t>
      </w:r>
      <w:r w:rsidRPr="0020634E">
        <w:rPr>
          <w:rFonts w:ascii="Times New Roman" w:hAnsi="Times New Roman" w:cs="Times New Roman"/>
          <w:sz w:val="24"/>
          <w:szCs w:val="24"/>
        </w:rPr>
        <w:t>death.</w:t>
      </w:r>
    </w:p>
    <w:p w:rsidR="000717CF" w:rsidRPr="0020634E" w:rsidRDefault="000717CF" w:rsidP="0020634E">
      <w:pPr>
        <w:jc w:val="both"/>
        <w:rPr>
          <w:rFonts w:ascii="Times New Roman" w:hAnsi="Times New Roman" w:cs="Times New Roman"/>
          <w:sz w:val="24"/>
          <w:szCs w:val="24"/>
        </w:rPr>
      </w:pPr>
      <w:r w:rsidRPr="0020634E">
        <w:rPr>
          <w:rFonts w:ascii="Times New Roman" w:hAnsi="Times New Roman" w:cs="Times New Roman"/>
          <w:sz w:val="24"/>
          <w:szCs w:val="24"/>
        </w:rPr>
        <w:tab/>
        <w:t xml:space="preserve">On </w:t>
      </w:r>
      <w:r w:rsidR="0020634E" w:rsidRPr="0020634E">
        <w:rPr>
          <w:rFonts w:ascii="Times New Roman" w:hAnsi="Times New Roman" w:cs="Times New Roman"/>
          <w:sz w:val="24"/>
          <w:szCs w:val="24"/>
        </w:rPr>
        <w:t>1</w:t>
      </w:r>
      <w:r w:rsidRPr="0020634E">
        <w:rPr>
          <w:rFonts w:ascii="Times New Roman" w:hAnsi="Times New Roman" w:cs="Times New Roman"/>
          <w:sz w:val="24"/>
          <w:szCs w:val="24"/>
        </w:rPr>
        <w:t xml:space="preserve">4 November 2010, four (4) relatives, who actually included </w:t>
      </w:r>
      <w:proofErr w:type="spellStart"/>
      <w:r w:rsidRPr="0020634E">
        <w:rPr>
          <w:rFonts w:ascii="Times New Roman" w:hAnsi="Times New Roman" w:cs="Times New Roman"/>
          <w:sz w:val="24"/>
          <w:szCs w:val="24"/>
        </w:rPr>
        <w:t>Shumi</w:t>
      </w:r>
      <w:r w:rsidR="007053D4" w:rsidRPr="0020634E">
        <w:rPr>
          <w:rFonts w:ascii="Times New Roman" w:hAnsi="Times New Roman" w:cs="Times New Roman"/>
          <w:sz w:val="24"/>
          <w:szCs w:val="24"/>
        </w:rPr>
        <w:t>r</w:t>
      </w:r>
      <w:r w:rsidRPr="0020634E">
        <w:rPr>
          <w:rFonts w:ascii="Times New Roman" w:hAnsi="Times New Roman" w:cs="Times New Roman"/>
          <w:sz w:val="24"/>
          <w:szCs w:val="24"/>
        </w:rPr>
        <w:t>a</w:t>
      </w:r>
      <w:r w:rsidR="007053D4" w:rsidRPr="0020634E">
        <w:rPr>
          <w:rFonts w:ascii="Times New Roman" w:hAnsi="Times New Roman" w:cs="Times New Roman"/>
          <w:sz w:val="24"/>
          <w:szCs w:val="24"/>
        </w:rPr>
        <w:t>y</w:t>
      </w:r>
      <w:r w:rsidRPr="0020634E">
        <w:rPr>
          <w:rFonts w:ascii="Times New Roman" w:hAnsi="Times New Roman" w:cs="Times New Roman"/>
          <w:sz w:val="24"/>
          <w:szCs w:val="24"/>
        </w:rPr>
        <w:t>i</w:t>
      </w:r>
      <w:proofErr w:type="spellEnd"/>
      <w:r w:rsidRPr="0020634E">
        <w:rPr>
          <w:rFonts w:ascii="Times New Roman" w:hAnsi="Times New Roman" w:cs="Times New Roman"/>
          <w:sz w:val="24"/>
          <w:szCs w:val="24"/>
        </w:rPr>
        <w:t xml:space="preserve"> </w:t>
      </w:r>
      <w:proofErr w:type="spellStart"/>
      <w:r w:rsidRPr="0020634E">
        <w:rPr>
          <w:rFonts w:ascii="Times New Roman" w:hAnsi="Times New Roman" w:cs="Times New Roman"/>
          <w:sz w:val="24"/>
          <w:szCs w:val="24"/>
        </w:rPr>
        <w:t>Muchinapaya</w:t>
      </w:r>
      <w:proofErr w:type="spellEnd"/>
      <w:r w:rsidRPr="0020634E">
        <w:rPr>
          <w:rFonts w:ascii="Times New Roman" w:hAnsi="Times New Roman" w:cs="Times New Roman"/>
          <w:sz w:val="24"/>
          <w:szCs w:val="24"/>
        </w:rPr>
        <w:t xml:space="preserve"> and the applicant (Isabel </w:t>
      </w:r>
      <w:proofErr w:type="spellStart"/>
      <w:r w:rsidRPr="0020634E">
        <w:rPr>
          <w:rFonts w:ascii="Times New Roman" w:hAnsi="Times New Roman" w:cs="Times New Roman"/>
          <w:sz w:val="24"/>
          <w:szCs w:val="24"/>
        </w:rPr>
        <w:t>Muchanapaya</w:t>
      </w:r>
      <w:proofErr w:type="spellEnd"/>
      <w:r w:rsidRPr="0020634E">
        <w:rPr>
          <w:rFonts w:ascii="Times New Roman" w:hAnsi="Times New Roman" w:cs="Times New Roman"/>
          <w:sz w:val="24"/>
          <w:szCs w:val="24"/>
        </w:rPr>
        <w:t>) appeared before a magistrate in Gweru in his capacity as Additional Assista</w:t>
      </w:r>
      <w:r w:rsidR="007053D4" w:rsidRPr="0020634E">
        <w:rPr>
          <w:rFonts w:ascii="Times New Roman" w:hAnsi="Times New Roman" w:cs="Times New Roman"/>
          <w:sz w:val="24"/>
          <w:szCs w:val="24"/>
        </w:rPr>
        <w:t>n</w:t>
      </w:r>
      <w:r w:rsidR="0020634E" w:rsidRPr="0020634E">
        <w:rPr>
          <w:rFonts w:ascii="Times New Roman" w:hAnsi="Times New Roman" w:cs="Times New Roman"/>
          <w:sz w:val="24"/>
          <w:szCs w:val="24"/>
        </w:rPr>
        <w:t>t Master.</w:t>
      </w:r>
      <w:r w:rsidRPr="0020634E">
        <w:rPr>
          <w:rFonts w:ascii="Times New Roman" w:hAnsi="Times New Roman" w:cs="Times New Roman"/>
          <w:sz w:val="24"/>
          <w:szCs w:val="24"/>
        </w:rPr>
        <w:t xml:space="preserve">  The relatives appointed the 3</w:t>
      </w:r>
      <w:r w:rsidRPr="0020634E">
        <w:rPr>
          <w:rFonts w:ascii="Times New Roman" w:hAnsi="Times New Roman" w:cs="Times New Roman"/>
          <w:sz w:val="24"/>
          <w:szCs w:val="24"/>
          <w:vertAlign w:val="superscript"/>
        </w:rPr>
        <w:t>rd</w:t>
      </w:r>
      <w:r w:rsidRPr="0020634E">
        <w:rPr>
          <w:rFonts w:ascii="Times New Roman" w:hAnsi="Times New Roman" w:cs="Times New Roman"/>
          <w:sz w:val="24"/>
          <w:szCs w:val="24"/>
        </w:rPr>
        <w:t xml:space="preserve"> respondent (</w:t>
      </w:r>
      <w:proofErr w:type="spellStart"/>
      <w:r w:rsidRPr="0020634E">
        <w:rPr>
          <w:rFonts w:ascii="Times New Roman" w:hAnsi="Times New Roman" w:cs="Times New Roman"/>
          <w:sz w:val="24"/>
          <w:szCs w:val="24"/>
        </w:rPr>
        <w:t>Nyasha</w:t>
      </w:r>
      <w:proofErr w:type="spellEnd"/>
      <w:r w:rsidRPr="0020634E">
        <w:rPr>
          <w:rFonts w:ascii="Times New Roman" w:hAnsi="Times New Roman" w:cs="Times New Roman"/>
          <w:sz w:val="24"/>
          <w:szCs w:val="24"/>
        </w:rPr>
        <w:t xml:space="preserve"> Emmanuel </w:t>
      </w:r>
      <w:proofErr w:type="spellStart"/>
      <w:r w:rsidRPr="0020634E">
        <w:rPr>
          <w:rFonts w:ascii="Times New Roman" w:hAnsi="Times New Roman" w:cs="Times New Roman"/>
          <w:sz w:val="24"/>
          <w:szCs w:val="24"/>
        </w:rPr>
        <w:t>Muchinapaya</w:t>
      </w:r>
      <w:proofErr w:type="spellEnd"/>
      <w:r w:rsidRPr="0020634E">
        <w:rPr>
          <w:rFonts w:ascii="Times New Roman" w:hAnsi="Times New Roman" w:cs="Times New Roman"/>
          <w:sz w:val="24"/>
          <w:szCs w:val="24"/>
        </w:rPr>
        <w:t xml:space="preserve">) heir to the estate of </w:t>
      </w:r>
      <w:proofErr w:type="spellStart"/>
      <w:r w:rsidRPr="0020634E">
        <w:rPr>
          <w:rFonts w:ascii="Times New Roman" w:hAnsi="Times New Roman" w:cs="Times New Roman"/>
          <w:sz w:val="24"/>
          <w:szCs w:val="24"/>
        </w:rPr>
        <w:t>Zacharia</w:t>
      </w:r>
      <w:proofErr w:type="spellEnd"/>
      <w:r w:rsidRPr="0020634E">
        <w:rPr>
          <w:rFonts w:ascii="Times New Roman" w:hAnsi="Times New Roman" w:cs="Times New Roman"/>
          <w:sz w:val="24"/>
          <w:szCs w:val="24"/>
        </w:rPr>
        <w:t xml:space="preserve"> Samuel </w:t>
      </w:r>
      <w:proofErr w:type="spellStart"/>
      <w:r w:rsidRPr="0020634E">
        <w:rPr>
          <w:rFonts w:ascii="Times New Roman" w:hAnsi="Times New Roman" w:cs="Times New Roman"/>
          <w:sz w:val="24"/>
          <w:szCs w:val="24"/>
        </w:rPr>
        <w:t>Muchinapaya</w:t>
      </w:r>
      <w:proofErr w:type="spellEnd"/>
      <w:r w:rsidRPr="0020634E">
        <w:rPr>
          <w:rFonts w:ascii="Times New Roman" w:hAnsi="Times New Roman" w:cs="Times New Roman"/>
          <w:sz w:val="24"/>
          <w:szCs w:val="24"/>
        </w:rPr>
        <w:t>.  In that “Declar</w:t>
      </w:r>
      <w:r w:rsidR="007053D4" w:rsidRPr="0020634E">
        <w:rPr>
          <w:rFonts w:ascii="Times New Roman" w:hAnsi="Times New Roman" w:cs="Times New Roman"/>
          <w:sz w:val="24"/>
          <w:szCs w:val="24"/>
        </w:rPr>
        <w:t>a</w:t>
      </w:r>
      <w:r w:rsidRPr="0020634E">
        <w:rPr>
          <w:rFonts w:ascii="Times New Roman" w:hAnsi="Times New Roman" w:cs="Times New Roman"/>
          <w:sz w:val="24"/>
          <w:szCs w:val="24"/>
        </w:rPr>
        <w:t>tion by Relatives”</w:t>
      </w:r>
      <w:r w:rsidR="00B652B8">
        <w:rPr>
          <w:rFonts w:ascii="Times New Roman" w:hAnsi="Times New Roman" w:cs="Times New Roman"/>
          <w:sz w:val="24"/>
          <w:szCs w:val="24"/>
        </w:rPr>
        <w:t>,</w:t>
      </w:r>
      <w:r w:rsidRPr="0020634E">
        <w:rPr>
          <w:rFonts w:ascii="Times New Roman" w:hAnsi="Times New Roman" w:cs="Times New Roman"/>
          <w:sz w:val="24"/>
          <w:szCs w:val="24"/>
        </w:rPr>
        <w:t xml:space="preserve"> </w:t>
      </w:r>
      <w:proofErr w:type="spellStart"/>
      <w:r w:rsidRPr="0020634E">
        <w:rPr>
          <w:rFonts w:ascii="Times New Roman" w:hAnsi="Times New Roman" w:cs="Times New Roman"/>
          <w:sz w:val="24"/>
          <w:szCs w:val="24"/>
        </w:rPr>
        <w:t>Shumira</w:t>
      </w:r>
      <w:r w:rsidR="007053D4" w:rsidRPr="0020634E">
        <w:rPr>
          <w:rFonts w:ascii="Times New Roman" w:hAnsi="Times New Roman" w:cs="Times New Roman"/>
          <w:sz w:val="24"/>
          <w:szCs w:val="24"/>
        </w:rPr>
        <w:t>y</w:t>
      </w:r>
      <w:r w:rsidRPr="0020634E">
        <w:rPr>
          <w:rFonts w:ascii="Times New Roman" w:hAnsi="Times New Roman" w:cs="Times New Roman"/>
          <w:sz w:val="24"/>
          <w:szCs w:val="24"/>
        </w:rPr>
        <w:t>i</w:t>
      </w:r>
      <w:proofErr w:type="spellEnd"/>
      <w:r w:rsidRPr="0020634E">
        <w:rPr>
          <w:rFonts w:ascii="Times New Roman" w:hAnsi="Times New Roman" w:cs="Times New Roman"/>
          <w:sz w:val="24"/>
          <w:szCs w:val="24"/>
        </w:rPr>
        <w:t xml:space="preserve"> was declared widow</w:t>
      </w:r>
      <w:r w:rsidR="00ED64E9">
        <w:rPr>
          <w:rFonts w:ascii="Times New Roman" w:hAnsi="Times New Roman" w:cs="Times New Roman"/>
          <w:sz w:val="24"/>
          <w:szCs w:val="24"/>
        </w:rPr>
        <w:t xml:space="preserve"> 1</w:t>
      </w:r>
      <w:r w:rsidRPr="0020634E">
        <w:rPr>
          <w:rFonts w:ascii="Times New Roman" w:hAnsi="Times New Roman" w:cs="Times New Roman"/>
          <w:sz w:val="24"/>
          <w:szCs w:val="24"/>
        </w:rPr>
        <w:t>, w</w:t>
      </w:r>
      <w:r w:rsidR="00ED64E9">
        <w:rPr>
          <w:rFonts w:ascii="Times New Roman" w:hAnsi="Times New Roman" w:cs="Times New Roman"/>
          <w:sz w:val="24"/>
          <w:szCs w:val="24"/>
        </w:rPr>
        <w:t xml:space="preserve">hilst </w:t>
      </w:r>
      <w:proofErr w:type="spellStart"/>
      <w:r w:rsidR="00ED64E9">
        <w:rPr>
          <w:rFonts w:ascii="Times New Roman" w:hAnsi="Times New Roman" w:cs="Times New Roman"/>
          <w:sz w:val="24"/>
          <w:szCs w:val="24"/>
        </w:rPr>
        <w:t>Esabel</w:t>
      </w:r>
      <w:proofErr w:type="spellEnd"/>
      <w:r w:rsidR="00ED64E9">
        <w:rPr>
          <w:rFonts w:ascii="Times New Roman" w:hAnsi="Times New Roman" w:cs="Times New Roman"/>
          <w:sz w:val="24"/>
          <w:szCs w:val="24"/>
        </w:rPr>
        <w:t xml:space="preserve"> was declared widow</w:t>
      </w:r>
      <w:r w:rsidRPr="0020634E">
        <w:rPr>
          <w:rFonts w:ascii="Times New Roman" w:hAnsi="Times New Roman" w:cs="Times New Roman"/>
          <w:sz w:val="24"/>
          <w:szCs w:val="24"/>
        </w:rPr>
        <w:t xml:space="preserve"> 2.  The 3</w:t>
      </w:r>
      <w:r w:rsidRPr="0020634E">
        <w:rPr>
          <w:rFonts w:ascii="Times New Roman" w:hAnsi="Times New Roman" w:cs="Times New Roman"/>
          <w:sz w:val="24"/>
          <w:szCs w:val="24"/>
          <w:vertAlign w:val="superscript"/>
        </w:rPr>
        <w:t>rd</w:t>
      </w:r>
      <w:r w:rsidRPr="0020634E">
        <w:rPr>
          <w:rFonts w:ascii="Times New Roman" w:hAnsi="Times New Roman" w:cs="Times New Roman"/>
          <w:sz w:val="24"/>
          <w:szCs w:val="24"/>
        </w:rPr>
        <w:t xml:space="preserve"> respondent is in fact </w:t>
      </w:r>
      <w:proofErr w:type="spellStart"/>
      <w:r w:rsidRPr="0020634E">
        <w:rPr>
          <w:rFonts w:ascii="Times New Roman" w:hAnsi="Times New Roman" w:cs="Times New Roman"/>
          <w:sz w:val="24"/>
          <w:szCs w:val="24"/>
        </w:rPr>
        <w:t>Shumirayi’s</w:t>
      </w:r>
      <w:proofErr w:type="spellEnd"/>
      <w:r w:rsidRPr="0020634E">
        <w:rPr>
          <w:rFonts w:ascii="Times New Roman" w:hAnsi="Times New Roman" w:cs="Times New Roman"/>
          <w:sz w:val="24"/>
          <w:szCs w:val="24"/>
        </w:rPr>
        <w:t xml:space="preserve"> son.</w:t>
      </w:r>
    </w:p>
    <w:p w:rsidR="000717CF" w:rsidRPr="0020634E" w:rsidRDefault="00ED64E9" w:rsidP="0020634E">
      <w:pPr>
        <w:jc w:val="both"/>
        <w:rPr>
          <w:rFonts w:ascii="Times New Roman" w:hAnsi="Times New Roman" w:cs="Times New Roman"/>
          <w:sz w:val="24"/>
          <w:szCs w:val="24"/>
        </w:rPr>
      </w:pPr>
      <w:r>
        <w:rPr>
          <w:rFonts w:ascii="Times New Roman" w:hAnsi="Times New Roman" w:cs="Times New Roman"/>
          <w:sz w:val="24"/>
          <w:szCs w:val="24"/>
        </w:rPr>
        <w:tab/>
        <w:t>Surprisingly, w</w:t>
      </w:r>
      <w:r w:rsidR="00844841" w:rsidRPr="0020634E">
        <w:rPr>
          <w:rFonts w:ascii="Times New Roman" w:hAnsi="Times New Roman" w:cs="Times New Roman"/>
          <w:sz w:val="24"/>
          <w:szCs w:val="24"/>
        </w:rPr>
        <w:t>he</w:t>
      </w:r>
      <w:r>
        <w:rPr>
          <w:rFonts w:ascii="Times New Roman" w:hAnsi="Times New Roman" w:cs="Times New Roman"/>
          <w:sz w:val="24"/>
          <w:szCs w:val="24"/>
        </w:rPr>
        <w:t>n he</w:t>
      </w:r>
      <w:r w:rsidR="00844841" w:rsidRPr="0020634E">
        <w:rPr>
          <w:rFonts w:ascii="Times New Roman" w:hAnsi="Times New Roman" w:cs="Times New Roman"/>
          <w:sz w:val="24"/>
          <w:szCs w:val="24"/>
        </w:rPr>
        <w:t xml:space="preserve"> took up the administration of </w:t>
      </w:r>
      <w:r>
        <w:rPr>
          <w:rFonts w:ascii="Times New Roman" w:hAnsi="Times New Roman" w:cs="Times New Roman"/>
          <w:sz w:val="24"/>
          <w:szCs w:val="24"/>
        </w:rPr>
        <w:t>the estate and its execution, 3</w:t>
      </w:r>
      <w:r w:rsidRPr="00ED64E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sidR="00844841" w:rsidRPr="0020634E">
        <w:rPr>
          <w:rFonts w:ascii="Times New Roman" w:hAnsi="Times New Roman" w:cs="Times New Roman"/>
          <w:sz w:val="24"/>
          <w:szCs w:val="24"/>
        </w:rPr>
        <w:t xml:space="preserve"> began treating the applicant as a complete stranger.  He even states in his opposing affidavit</w:t>
      </w:r>
      <w:r>
        <w:rPr>
          <w:rFonts w:ascii="Times New Roman" w:hAnsi="Times New Roman" w:cs="Times New Roman"/>
          <w:sz w:val="24"/>
          <w:szCs w:val="24"/>
        </w:rPr>
        <w:t>,</w:t>
      </w:r>
      <w:r w:rsidR="00844841" w:rsidRPr="0020634E">
        <w:rPr>
          <w:rFonts w:ascii="Times New Roman" w:hAnsi="Times New Roman" w:cs="Times New Roman"/>
          <w:sz w:val="24"/>
          <w:szCs w:val="24"/>
        </w:rPr>
        <w:t xml:space="preserve"> paragraph 9</w:t>
      </w:r>
      <w:r w:rsidR="00581EBD">
        <w:rPr>
          <w:rFonts w:ascii="Times New Roman" w:hAnsi="Times New Roman" w:cs="Times New Roman"/>
          <w:sz w:val="24"/>
          <w:szCs w:val="24"/>
        </w:rPr>
        <w:t>,</w:t>
      </w:r>
      <w:r w:rsidR="00844841" w:rsidRPr="0020634E">
        <w:rPr>
          <w:rFonts w:ascii="Times New Roman" w:hAnsi="Times New Roman" w:cs="Times New Roman"/>
          <w:sz w:val="24"/>
          <w:szCs w:val="24"/>
        </w:rPr>
        <w:t xml:space="preserve"> ad para 9</w:t>
      </w:r>
      <w:r w:rsidR="00581EBD">
        <w:rPr>
          <w:rFonts w:ascii="Times New Roman" w:hAnsi="Times New Roman" w:cs="Times New Roman"/>
          <w:sz w:val="24"/>
          <w:szCs w:val="24"/>
        </w:rPr>
        <w:t>,</w:t>
      </w:r>
      <w:r w:rsidR="00844841" w:rsidRPr="0020634E">
        <w:rPr>
          <w:rFonts w:ascii="Times New Roman" w:hAnsi="Times New Roman" w:cs="Times New Roman"/>
          <w:sz w:val="24"/>
          <w:szCs w:val="24"/>
        </w:rPr>
        <w:t xml:space="preserve"> that;</w:t>
      </w:r>
    </w:p>
    <w:p w:rsidR="00844841" w:rsidRPr="0020634E" w:rsidRDefault="00844841" w:rsidP="0020634E">
      <w:pPr>
        <w:pStyle w:val="NoSpacing"/>
        <w:ind w:left="720"/>
        <w:jc w:val="both"/>
        <w:rPr>
          <w:rFonts w:ascii="Times New Roman" w:hAnsi="Times New Roman" w:cs="Times New Roman"/>
          <w:sz w:val="24"/>
          <w:szCs w:val="24"/>
        </w:rPr>
      </w:pPr>
      <w:r w:rsidRPr="0020634E">
        <w:rPr>
          <w:rFonts w:ascii="Times New Roman" w:hAnsi="Times New Roman" w:cs="Times New Roman"/>
          <w:sz w:val="24"/>
          <w:szCs w:val="24"/>
        </w:rPr>
        <w:t>“The marriage between my late father and my mother did not have provision for a first and 2</w:t>
      </w:r>
      <w:r w:rsidRPr="0020634E">
        <w:rPr>
          <w:rFonts w:ascii="Times New Roman" w:hAnsi="Times New Roman" w:cs="Times New Roman"/>
          <w:sz w:val="24"/>
          <w:szCs w:val="24"/>
          <w:vertAlign w:val="superscript"/>
        </w:rPr>
        <w:t>nd</w:t>
      </w:r>
      <w:r w:rsidRPr="0020634E">
        <w:rPr>
          <w:rFonts w:ascii="Times New Roman" w:hAnsi="Times New Roman" w:cs="Times New Roman"/>
          <w:sz w:val="24"/>
          <w:szCs w:val="24"/>
        </w:rPr>
        <w:t xml:space="preserve"> wife.  It was a monogamous marriage.  Thus the attempt to </w:t>
      </w:r>
      <w:r w:rsidR="00581EBD">
        <w:rPr>
          <w:rFonts w:ascii="Times New Roman" w:hAnsi="Times New Roman" w:cs="Times New Roman"/>
          <w:sz w:val="24"/>
          <w:szCs w:val="24"/>
        </w:rPr>
        <w:t xml:space="preserve">refer to the first and second </w:t>
      </w:r>
      <w:r w:rsidRPr="0020634E">
        <w:rPr>
          <w:rFonts w:ascii="Times New Roman" w:hAnsi="Times New Roman" w:cs="Times New Roman"/>
          <w:sz w:val="24"/>
          <w:szCs w:val="24"/>
        </w:rPr>
        <w:t>wife does not hold water.  It was simply found by the court a quo to be a worthless argument by the applicant and her lawyer.”</w:t>
      </w:r>
    </w:p>
    <w:p w:rsidR="00844841" w:rsidRPr="0020634E" w:rsidRDefault="00844841" w:rsidP="0020634E">
      <w:pPr>
        <w:pStyle w:val="NoSpacing"/>
        <w:jc w:val="both"/>
        <w:rPr>
          <w:rFonts w:ascii="Times New Roman" w:hAnsi="Times New Roman" w:cs="Times New Roman"/>
          <w:sz w:val="24"/>
          <w:szCs w:val="24"/>
        </w:rPr>
      </w:pPr>
    </w:p>
    <w:p w:rsidR="005D05D3" w:rsidRPr="0020634E" w:rsidRDefault="00844841" w:rsidP="0020634E">
      <w:pPr>
        <w:jc w:val="both"/>
        <w:rPr>
          <w:rFonts w:ascii="Times New Roman" w:hAnsi="Times New Roman" w:cs="Times New Roman"/>
          <w:sz w:val="24"/>
          <w:szCs w:val="24"/>
        </w:rPr>
      </w:pPr>
      <w:r w:rsidRPr="0020634E">
        <w:rPr>
          <w:rFonts w:ascii="Times New Roman" w:hAnsi="Times New Roman" w:cs="Times New Roman"/>
          <w:sz w:val="24"/>
          <w:szCs w:val="24"/>
        </w:rPr>
        <w:tab/>
        <w:t xml:space="preserve">Thereafter, it appears that the matter was driven by emotions leading to a series of irregularities.  In my view </w:t>
      </w:r>
      <w:r w:rsidRPr="0020634E">
        <w:rPr>
          <w:rFonts w:ascii="Times New Roman" w:hAnsi="Times New Roman" w:cs="Times New Roman"/>
          <w:i/>
          <w:sz w:val="24"/>
          <w:szCs w:val="24"/>
        </w:rPr>
        <w:t xml:space="preserve">Mr </w:t>
      </w:r>
      <w:proofErr w:type="spellStart"/>
      <w:r w:rsidRPr="00B652B8">
        <w:rPr>
          <w:rFonts w:ascii="Times New Roman" w:hAnsi="Times New Roman" w:cs="Times New Roman"/>
          <w:i/>
          <w:sz w:val="24"/>
          <w:szCs w:val="24"/>
        </w:rPr>
        <w:t>Ma</w:t>
      </w:r>
      <w:r w:rsidR="00B652B8" w:rsidRPr="00B652B8">
        <w:rPr>
          <w:rFonts w:ascii="Times New Roman" w:hAnsi="Times New Roman" w:cs="Times New Roman"/>
          <w:i/>
          <w:sz w:val="24"/>
          <w:szCs w:val="24"/>
        </w:rPr>
        <w:t>sh</w:t>
      </w:r>
      <w:r w:rsidRPr="00B652B8">
        <w:rPr>
          <w:rFonts w:ascii="Times New Roman" w:hAnsi="Times New Roman" w:cs="Times New Roman"/>
          <w:i/>
          <w:sz w:val="24"/>
          <w:szCs w:val="24"/>
        </w:rPr>
        <w:t>any</w:t>
      </w:r>
      <w:r w:rsidR="00B652B8" w:rsidRPr="00B652B8">
        <w:rPr>
          <w:rFonts w:ascii="Times New Roman" w:hAnsi="Times New Roman" w:cs="Times New Roman"/>
          <w:i/>
          <w:sz w:val="24"/>
          <w:szCs w:val="24"/>
        </w:rPr>
        <w:t>a</w:t>
      </w:r>
      <w:r w:rsidRPr="00B652B8">
        <w:rPr>
          <w:rFonts w:ascii="Times New Roman" w:hAnsi="Times New Roman" w:cs="Times New Roman"/>
          <w:i/>
          <w:sz w:val="24"/>
          <w:szCs w:val="24"/>
        </w:rPr>
        <w:t>re</w:t>
      </w:r>
      <w:proofErr w:type="spellEnd"/>
      <w:r w:rsidRPr="00B652B8">
        <w:rPr>
          <w:rFonts w:ascii="Times New Roman" w:hAnsi="Times New Roman" w:cs="Times New Roman"/>
          <w:sz w:val="24"/>
          <w:szCs w:val="24"/>
        </w:rPr>
        <w:t xml:space="preserve"> f</w:t>
      </w:r>
      <w:r w:rsidRPr="0020634E">
        <w:rPr>
          <w:rFonts w:ascii="Times New Roman" w:hAnsi="Times New Roman" w:cs="Times New Roman"/>
          <w:sz w:val="24"/>
          <w:szCs w:val="24"/>
        </w:rPr>
        <w:t xml:space="preserve">or the applicant articulated the irregularities well.  They are grave and too many to ignore.  Unfortunately, the Additional Assistant Master allowed himself to be overwhelmed by the emotions of the heir.  For instance, the Assistant Master declared that it was the applicant’s duty to produce proof that the house belonged to her and that it was her who constructed it and not the late </w:t>
      </w:r>
      <w:proofErr w:type="spellStart"/>
      <w:r w:rsidRPr="0020634E">
        <w:rPr>
          <w:rFonts w:ascii="Times New Roman" w:hAnsi="Times New Roman" w:cs="Times New Roman"/>
          <w:sz w:val="24"/>
          <w:szCs w:val="24"/>
        </w:rPr>
        <w:t>Muchinapaya</w:t>
      </w:r>
      <w:proofErr w:type="spellEnd"/>
      <w:r w:rsidRPr="0020634E">
        <w:rPr>
          <w:rFonts w:ascii="Times New Roman" w:hAnsi="Times New Roman" w:cs="Times New Roman"/>
          <w:sz w:val="24"/>
          <w:szCs w:val="24"/>
        </w:rPr>
        <w:t>.  In fact what should have happened is just the opposite.  Where property is not in the name of the deceased at the time of his death, if the executor or a beneficiary believes that the property in fact is estate property, then it is the duty of the executor to sue and prove that fact.  Applicant could not have been expected to sue and prov</w:t>
      </w:r>
      <w:r w:rsidR="00581EBD">
        <w:rPr>
          <w:rFonts w:ascii="Times New Roman" w:hAnsi="Times New Roman" w:cs="Times New Roman"/>
          <w:sz w:val="24"/>
          <w:szCs w:val="24"/>
        </w:rPr>
        <w:t xml:space="preserve">e ownership of property </w:t>
      </w:r>
      <w:r w:rsidRPr="0020634E">
        <w:rPr>
          <w:rFonts w:ascii="Times New Roman" w:hAnsi="Times New Roman" w:cs="Times New Roman"/>
          <w:sz w:val="24"/>
          <w:szCs w:val="24"/>
        </w:rPr>
        <w:t>r</w:t>
      </w:r>
      <w:r w:rsidR="00581EBD">
        <w:rPr>
          <w:rFonts w:ascii="Times New Roman" w:hAnsi="Times New Roman" w:cs="Times New Roman"/>
          <w:sz w:val="24"/>
          <w:szCs w:val="24"/>
        </w:rPr>
        <w:t>egistered in her name</w:t>
      </w:r>
      <w:r w:rsidR="002A52D7">
        <w:rPr>
          <w:rFonts w:ascii="Times New Roman" w:hAnsi="Times New Roman" w:cs="Times New Roman"/>
          <w:sz w:val="24"/>
          <w:szCs w:val="24"/>
        </w:rPr>
        <w:t>,</w:t>
      </w:r>
      <w:bookmarkStart w:id="0" w:name="_GoBack"/>
      <w:bookmarkEnd w:id="0"/>
      <w:r w:rsidR="00581EBD">
        <w:rPr>
          <w:rFonts w:ascii="Times New Roman" w:hAnsi="Times New Roman" w:cs="Times New Roman"/>
          <w:sz w:val="24"/>
          <w:szCs w:val="24"/>
        </w:rPr>
        <w:t xml:space="preserve"> </w:t>
      </w:r>
      <w:r w:rsidR="00B652B8">
        <w:rPr>
          <w:rFonts w:ascii="Times New Roman" w:hAnsi="Times New Roman" w:cs="Times New Roman"/>
          <w:sz w:val="24"/>
          <w:szCs w:val="24"/>
        </w:rPr>
        <w:t xml:space="preserve">moreso </w:t>
      </w:r>
      <w:r w:rsidR="00581EBD">
        <w:rPr>
          <w:rFonts w:ascii="Times New Roman" w:hAnsi="Times New Roman" w:cs="Times New Roman"/>
          <w:sz w:val="24"/>
          <w:szCs w:val="24"/>
        </w:rPr>
        <w:t>long before</w:t>
      </w:r>
      <w:r w:rsidRPr="0020634E">
        <w:rPr>
          <w:rFonts w:ascii="Times New Roman" w:hAnsi="Times New Roman" w:cs="Times New Roman"/>
          <w:sz w:val="24"/>
          <w:szCs w:val="24"/>
        </w:rPr>
        <w:t xml:space="preserve"> </w:t>
      </w:r>
      <w:r w:rsidRPr="0020634E">
        <w:rPr>
          <w:rFonts w:ascii="Times New Roman" w:hAnsi="Times New Roman" w:cs="Times New Roman"/>
          <w:sz w:val="24"/>
          <w:szCs w:val="24"/>
        </w:rPr>
        <w:lastRenderedPageBreak/>
        <w:t>the deceased’s death.  See H</w:t>
      </w:r>
      <w:r w:rsidRPr="00B652B8">
        <w:rPr>
          <w:rFonts w:ascii="Times New Roman" w:hAnsi="Times New Roman" w:cs="Times New Roman"/>
          <w:sz w:val="20"/>
          <w:szCs w:val="20"/>
        </w:rPr>
        <w:t>OLMES</w:t>
      </w:r>
      <w:r w:rsidRPr="0020634E">
        <w:rPr>
          <w:rFonts w:ascii="Times New Roman" w:hAnsi="Times New Roman" w:cs="Times New Roman"/>
          <w:sz w:val="24"/>
          <w:szCs w:val="24"/>
        </w:rPr>
        <w:t xml:space="preserve"> J</w:t>
      </w:r>
      <w:r w:rsidR="005D05D3" w:rsidRPr="0020634E">
        <w:rPr>
          <w:rFonts w:ascii="Times New Roman" w:hAnsi="Times New Roman" w:cs="Times New Roman"/>
          <w:sz w:val="24"/>
          <w:szCs w:val="24"/>
        </w:rPr>
        <w:t xml:space="preserve">A in </w:t>
      </w:r>
      <w:proofErr w:type="spellStart"/>
      <w:r w:rsidR="005D05D3" w:rsidRPr="0020634E">
        <w:rPr>
          <w:rFonts w:ascii="Times New Roman" w:hAnsi="Times New Roman" w:cs="Times New Roman"/>
          <w:i/>
          <w:sz w:val="24"/>
          <w:szCs w:val="24"/>
        </w:rPr>
        <w:t>Ockland</w:t>
      </w:r>
      <w:proofErr w:type="spellEnd"/>
      <w:r w:rsidR="005D05D3" w:rsidRPr="0020634E">
        <w:rPr>
          <w:rFonts w:ascii="Times New Roman" w:hAnsi="Times New Roman" w:cs="Times New Roman"/>
          <w:i/>
          <w:sz w:val="24"/>
          <w:szCs w:val="24"/>
        </w:rPr>
        <w:t xml:space="preserve"> Nominees Ltd</w:t>
      </w:r>
      <w:r w:rsidR="005D05D3" w:rsidRPr="0020634E">
        <w:rPr>
          <w:rFonts w:ascii="Times New Roman" w:hAnsi="Times New Roman" w:cs="Times New Roman"/>
          <w:sz w:val="24"/>
          <w:szCs w:val="24"/>
        </w:rPr>
        <w:t xml:space="preserve"> </w:t>
      </w:r>
      <w:proofErr w:type="spellStart"/>
      <w:r w:rsidR="005D05D3" w:rsidRPr="0020634E">
        <w:rPr>
          <w:rFonts w:ascii="Times New Roman" w:hAnsi="Times New Roman" w:cs="Times New Roman"/>
          <w:sz w:val="24"/>
          <w:szCs w:val="24"/>
        </w:rPr>
        <w:t>vs</w:t>
      </w:r>
      <w:proofErr w:type="spellEnd"/>
      <w:r w:rsidR="005D05D3" w:rsidRPr="0020634E">
        <w:rPr>
          <w:rFonts w:ascii="Times New Roman" w:hAnsi="Times New Roman" w:cs="Times New Roman"/>
          <w:sz w:val="24"/>
          <w:szCs w:val="24"/>
        </w:rPr>
        <w:t xml:space="preserve"> </w:t>
      </w:r>
      <w:proofErr w:type="spellStart"/>
      <w:r w:rsidR="005D05D3" w:rsidRPr="0020634E">
        <w:rPr>
          <w:rFonts w:ascii="Times New Roman" w:hAnsi="Times New Roman" w:cs="Times New Roman"/>
          <w:i/>
          <w:sz w:val="24"/>
          <w:szCs w:val="24"/>
        </w:rPr>
        <w:t>Collivia</w:t>
      </w:r>
      <w:proofErr w:type="spellEnd"/>
      <w:r w:rsidR="005D05D3" w:rsidRPr="0020634E">
        <w:rPr>
          <w:rFonts w:ascii="Times New Roman" w:hAnsi="Times New Roman" w:cs="Times New Roman"/>
          <w:i/>
          <w:sz w:val="24"/>
          <w:szCs w:val="24"/>
        </w:rPr>
        <w:t xml:space="preserve"> </w:t>
      </w:r>
      <w:r w:rsidR="0020634E" w:rsidRPr="0020634E">
        <w:rPr>
          <w:rFonts w:ascii="Times New Roman" w:hAnsi="Times New Roman" w:cs="Times New Roman"/>
          <w:i/>
          <w:sz w:val="24"/>
          <w:szCs w:val="24"/>
        </w:rPr>
        <w:t>M</w:t>
      </w:r>
      <w:r w:rsidR="005D05D3" w:rsidRPr="0020634E">
        <w:rPr>
          <w:rFonts w:ascii="Times New Roman" w:hAnsi="Times New Roman" w:cs="Times New Roman"/>
          <w:i/>
          <w:sz w:val="24"/>
          <w:szCs w:val="24"/>
        </w:rPr>
        <w:t xml:space="preserve">ining Investments Co. Ltd </w:t>
      </w:r>
      <w:r w:rsidR="005D05D3" w:rsidRPr="0020634E">
        <w:rPr>
          <w:rFonts w:ascii="Times New Roman" w:hAnsi="Times New Roman" w:cs="Times New Roman"/>
          <w:sz w:val="24"/>
          <w:szCs w:val="24"/>
        </w:rPr>
        <w:t>1976 (1) SA 441 @ 452 where M</w:t>
      </w:r>
      <w:r w:rsidR="005D05D3" w:rsidRPr="00B652B8">
        <w:rPr>
          <w:rFonts w:ascii="Times New Roman" w:hAnsi="Times New Roman" w:cs="Times New Roman"/>
          <w:sz w:val="20"/>
          <w:szCs w:val="20"/>
        </w:rPr>
        <w:t>ATHONSI</w:t>
      </w:r>
      <w:r w:rsidR="005D05D3" w:rsidRPr="0020634E">
        <w:rPr>
          <w:rFonts w:ascii="Times New Roman" w:hAnsi="Times New Roman" w:cs="Times New Roman"/>
          <w:sz w:val="24"/>
          <w:szCs w:val="24"/>
        </w:rPr>
        <w:t xml:space="preserve"> J (as he then was) quoted him with approval in </w:t>
      </w:r>
      <w:proofErr w:type="spellStart"/>
      <w:r w:rsidR="005D05D3" w:rsidRPr="0020634E">
        <w:rPr>
          <w:rFonts w:ascii="Times New Roman" w:hAnsi="Times New Roman" w:cs="Times New Roman"/>
          <w:i/>
          <w:sz w:val="24"/>
          <w:szCs w:val="24"/>
        </w:rPr>
        <w:t>Zavaza</w:t>
      </w:r>
      <w:proofErr w:type="spellEnd"/>
      <w:r w:rsidR="005D05D3" w:rsidRPr="0020634E">
        <w:rPr>
          <w:rFonts w:ascii="Times New Roman" w:hAnsi="Times New Roman" w:cs="Times New Roman"/>
          <w:i/>
          <w:sz w:val="24"/>
          <w:szCs w:val="24"/>
        </w:rPr>
        <w:t xml:space="preserve"> &amp; </w:t>
      </w:r>
      <w:proofErr w:type="spellStart"/>
      <w:r w:rsidR="005D05D3" w:rsidRPr="0020634E">
        <w:rPr>
          <w:rFonts w:ascii="Times New Roman" w:hAnsi="Times New Roman" w:cs="Times New Roman"/>
          <w:i/>
          <w:sz w:val="24"/>
          <w:szCs w:val="24"/>
        </w:rPr>
        <w:t>Anor</w:t>
      </w:r>
      <w:proofErr w:type="spellEnd"/>
      <w:r w:rsidR="005D05D3" w:rsidRPr="0020634E">
        <w:rPr>
          <w:rFonts w:ascii="Times New Roman" w:hAnsi="Times New Roman" w:cs="Times New Roman"/>
          <w:sz w:val="24"/>
          <w:szCs w:val="24"/>
        </w:rPr>
        <w:t xml:space="preserve"> </w:t>
      </w:r>
      <w:proofErr w:type="spellStart"/>
      <w:r w:rsidR="005D05D3" w:rsidRPr="0020634E">
        <w:rPr>
          <w:rFonts w:ascii="Times New Roman" w:hAnsi="Times New Roman" w:cs="Times New Roman"/>
          <w:sz w:val="24"/>
          <w:szCs w:val="24"/>
        </w:rPr>
        <w:t>vs</w:t>
      </w:r>
      <w:proofErr w:type="spellEnd"/>
      <w:r w:rsidR="005D05D3" w:rsidRPr="0020634E">
        <w:rPr>
          <w:rFonts w:ascii="Times New Roman" w:hAnsi="Times New Roman" w:cs="Times New Roman"/>
          <w:sz w:val="24"/>
          <w:szCs w:val="24"/>
        </w:rPr>
        <w:t xml:space="preserve"> </w:t>
      </w:r>
      <w:proofErr w:type="spellStart"/>
      <w:r w:rsidR="005D05D3" w:rsidRPr="0020634E">
        <w:rPr>
          <w:rFonts w:ascii="Times New Roman" w:hAnsi="Times New Roman" w:cs="Times New Roman"/>
          <w:i/>
          <w:sz w:val="24"/>
          <w:szCs w:val="24"/>
        </w:rPr>
        <w:t>Tondore</w:t>
      </w:r>
      <w:proofErr w:type="spellEnd"/>
      <w:r w:rsidR="005D05D3" w:rsidRPr="0020634E">
        <w:rPr>
          <w:rFonts w:ascii="Times New Roman" w:hAnsi="Times New Roman" w:cs="Times New Roman"/>
          <w:i/>
          <w:sz w:val="24"/>
          <w:szCs w:val="24"/>
        </w:rPr>
        <w:t xml:space="preserve"> &amp; </w:t>
      </w:r>
      <w:proofErr w:type="spellStart"/>
      <w:r w:rsidR="005D05D3" w:rsidRPr="0020634E">
        <w:rPr>
          <w:rFonts w:ascii="Times New Roman" w:hAnsi="Times New Roman" w:cs="Times New Roman"/>
          <w:i/>
          <w:sz w:val="24"/>
          <w:szCs w:val="24"/>
        </w:rPr>
        <w:t>Ors</w:t>
      </w:r>
      <w:proofErr w:type="spellEnd"/>
      <w:r w:rsidR="005D05D3" w:rsidRPr="0020634E">
        <w:rPr>
          <w:rFonts w:ascii="Times New Roman" w:hAnsi="Times New Roman" w:cs="Times New Roman"/>
          <w:sz w:val="24"/>
          <w:szCs w:val="24"/>
        </w:rPr>
        <w:t xml:space="preserve"> HH-740-15 that;</w:t>
      </w:r>
    </w:p>
    <w:p w:rsidR="005D05D3" w:rsidRPr="0020634E" w:rsidRDefault="005D05D3" w:rsidP="0020634E">
      <w:pPr>
        <w:pStyle w:val="NoSpacing"/>
        <w:ind w:left="720"/>
        <w:jc w:val="both"/>
        <w:rPr>
          <w:rFonts w:ascii="Times New Roman" w:hAnsi="Times New Roman" w:cs="Times New Roman"/>
          <w:sz w:val="24"/>
          <w:szCs w:val="24"/>
        </w:rPr>
      </w:pPr>
      <w:r w:rsidRPr="0020634E">
        <w:rPr>
          <w:rFonts w:ascii="Times New Roman" w:hAnsi="Times New Roman" w:cs="Times New Roman"/>
          <w:sz w:val="24"/>
          <w:szCs w:val="24"/>
        </w:rPr>
        <w:t>“If the law did not jealously guard and protect the right of ownership and the correlative right of the ownership to his or her property then ownership would be meaningless and the jungle law would prevail to the destruction of legality and good order”.</w:t>
      </w:r>
    </w:p>
    <w:p w:rsidR="005D05D3" w:rsidRPr="0020634E" w:rsidRDefault="005D05D3" w:rsidP="0020634E">
      <w:pPr>
        <w:pStyle w:val="NoSpacing"/>
        <w:jc w:val="both"/>
        <w:rPr>
          <w:rFonts w:ascii="Times New Roman" w:hAnsi="Times New Roman" w:cs="Times New Roman"/>
          <w:sz w:val="24"/>
          <w:szCs w:val="24"/>
        </w:rPr>
      </w:pPr>
    </w:p>
    <w:p w:rsidR="005D05D3" w:rsidRPr="0020634E" w:rsidRDefault="005D05D3" w:rsidP="0020634E">
      <w:pPr>
        <w:pStyle w:val="NoSpacing"/>
        <w:jc w:val="both"/>
        <w:rPr>
          <w:rFonts w:ascii="Times New Roman" w:hAnsi="Times New Roman" w:cs="Times New Roman"/>
          <w:sz w:val="24"/>
          <w:szCs w:val="24"/>
        </w:rPr>
      </w:pPr>
      <w:r w:rsidRPr="0020634E">
        <w:rPr>
          <w:rFonts w:ascii="Times New Roman" w:hAnsi="Times New Roman" w:cs="Times New Roman"/>
          <w:sz w:val="24"/>
          <w:szCs w:val="24"/>
        </w:rPr>
        <w:tab/>
        <w:t xml:space="preserve">And in </w:t>
      </w:r>
      <w:proofErr w:type="spellStart"/>
      <w:r w:rsidRPr="0020634E">
        <w:rPr>
          <w:rFonts w:ascii="Times New Roman" w:hAnsi="Times New Roman" w:cs="Times New Roman"/>
          <w:i/>
          <w:sz w:val="24"/>
          <w:szCs w:val="24"/>
        </w:rPr>
        <w:t>Nyandoro</w:t>
      </w:r>
      <w:proofErr w:type="spellEnd"/>
      <w:r w:rsidRPr="0020634E">
        <w:rPr>
          <w:rFonts w:ascii="Times New Roman" w:hAnsi="Times New Roman" w:cs="Times New Roman"/>
          <w:i/>
          <w:sz w:val="24"/>
          <w:szCs w:val="24"/>
        </w:rPr>
        <w:t xml:space="preserve"> &amp; </w:t>
      </w:r>
      <w:proofErr w:type="spellStart"/>
      <w:r w:rsidRPr="0020634E">
        <w:rPr>
          <w:rFonts w:ascii="Times New Roman" w:hAnsi="Times New Roman" w:cs="Times New Roman"/>
          <w:i/>
          <w:sz w:val="24"/>
          <w:szCs w:val="24"/>
        </w:rPr>
        <w:t>Anor</w:t>
      </w:r>
      <w:proofErr w:type="spellEnd"/>
      <w:r w:rsidRPr="0020634E">
        <w:rPr>
          <w:rFonts w:ascii="Times New Roman" w:hAnsi="Times New Roman" w:cs="Times New Roman"/>
          <w:sz w:val="24"/>
          <w:szCs w:val="24"/>
        </w:rPr>
        <w:t xml:space="preserve"> </w:t>
      </w:r>
      <w:proofErr w:type="spellStart"/>
      <w:r w:rsidRPr="0020634E">
        <w:rPr>
          <w:rFonts w:ascii="Times New Roman" w:hAnsi="Times New Roman" w:cs="Times New Roman"/>
          <w:sz w:val="24"/>
          <w:szCs w:val="24"/>
        </w:rPr>
        <w:t>vs</w:t>
      </w:r>
      <w:proofErr w:type="spellEnd"/>
      <w:r w:rsidRPr="0020634E">
        <w:rPr>
          <w:rFonts w:ascii="Times New Roman" w:hAnsi="Times New Roman" w:cs="Times New Roman"/>
          <w:sz w:val="24"/>
          <w:szCs w:val="24"/>
        </w:rPr>
        <w:t xml:space="preserve"> </w:t>
      </w:r>
      <w:proofErr w:type="spellStart"/>
      <w:r w:rsidRPr="0020634E">
        <w:rPr>
          <w:rFonts w:ascii="Times New Roman" w:hAnsi="Times New Roman" w:cs="Times New Roman"/>
          <w:i/>
          <w:sz w:val="24"/>
          <w:szCs w:val="24"/>
        </w:rPr>
        <w:t>Nyandoro</w:t>
      </w:r>
      <w:proofErr w:type="spellEnd"/>
      <w:r w:rsidRPr="0020634E">
        <w:rPr>
          <w:rFonts w:ascii="Times New Roman" w:hAnsi="Times New Roman" w:cs="Times New Roman"/>
          <w:sz w:val="24"/>
          <w:szCs w:val="24"/>
        </w:rPr>
        <w:t xml:space="preserve"> HH-89-15 it was held that;</w:t>
      </w:r>
    </w:p>
    <w:p w:rsidR="0020634E" w:rsidRPr="0020634E" w:rsidRDefault="005D05D3" w:rsidP="0020634E">
      <w:pPr>
        <w:pStyle w:val="NoSpacing"/>
        <w:jc w:val="both"/>
        <w:rPr>
          <w:rFonts w:ascii="Times New Roman" w:hAnsi="Times New Roman" w:cs="Times New Roman"/>
          <w:sz w:val="24"/>
          <w:szCs w:val="24"/>
        </w:rPr>
      </w:pPr>
      <w:r w:rsidRPr="0020634E">
        <w:rPr>
          <w:rFonts w:ascii="Times New Roman" w:hAnsi="Times New Roman" w:cs="Times New Roman"/>
          <w:sz w:val="24"/>
          <w:szCs w:val="24"/>
        </w:rPr>
        <w:tab/>
      </w:r>
    </w:p>
    <w:p w:rsidR="005D05D3" w:rsidRPr="0020634E" w:rsidRDefault="005D05D3" w:rsidP="0020634E">
      <w:pPr>
        <w:pStyle w:val="NoSpacing"/>
        <w:ind w:left="720"/>
        <w:jc w:val="both"/>
        <w:rPr>
          <w:rFonts w:ascii="Times New Roman" w:hAnsi="Times New Roman" w:cs="Times New Roman"/>
          <w:sz w:val="24"/>
          <w:szCs w:val="24"/>
        </w:rPr>
      </w:pPr>
      <w:r w:rsidRPr="0020634E">
        <w:rPr>
          <w:rFonts w:ascii="Times New Roman" w:hAnsi="Times New Roman" w:cs="Times New Roman"/>
          <w:sz w:val="24"/>
          <w:szCs w:val="24"/>
        </w:rPr>
        <w:t xml:space="preserve">“… </w:t>
      </w:r>
      <w:proofErr w:type="gramStart"/>
      <w:r w:rsidRPr="0020634E">
        <w:rPr>
          <w:rFonts w:ascii="Times New Roman" w:hAnsi="Times New Roman" w:cs="Times New Roman"/>
          <w:sz w:val="24"/>
          <w:szCs w:val="24"/>
        </w:rPr>
        <w:t>the</w:t>
      </w:r>
      <w:proofErr w:type="gramEnd"/>
      <w:r w:rsidRPr="0020634E">
        <w:rPr>
          <w:rFonts w:ascii="Times New Roman" w:hAnsi="Times New Roman" w:cs="Times New Roman"/>
          <w:sz w:val="24"/>
          <w:szCs w:val="24"/>
        </w:rPr>
        <w:t xml:space="preserve"> position in our law is that property that is solely in the husband’s name belongs to him.”</w:t>
      </w:r>
    </w:p>
    <w:p w:rsidR="005D05D3" w:rsidRPr="0020634E" w:rsidRDefault="005D05D3" w:rsidP="0020634E">
      <w:pPr>
        <w:pStyle w:val="NoSpacing"/>
        <w:jc w:val="both"/>
        <w:rPr>
          <w:rFonts w:ascii="Times New Roman" w:hAnsi="Times New Roman" w:cs="Times New Roman"/>
          <w:sz w:val="24"/>
          <w:szCs w:val="24"/>
        </w:rPr>
      </w:pPr>
    </w:p>
    <w:p w:rsidR="00844841" w:rsidRPr="0020634E" w:rsidRDefault="005D05D3" w:rsidP="0020634E">
      <w:pPr>
        <w:jc w:val="both"/>
        <w:rPr>
          <w:rFonts w:ascii="Times New Roman" w:hAnsi="Times New Roman" w:cs="Times New Roman"/>
          <w:sz w:val="24"/>
          <w:szCs w:val="24"/>
        </w:rPr>
      </w:pPr>
      <w:r w:rsidRPr="0020634E">
        <w:rPr>
          <w:rFonts w:ascii="Times New Roman" w:hAnsi="Times New Roman" w:cs="Times New Roman"/>
          <w:sz w:val="24"/>
          <w:szCs w:val="24"/>
        </w:rPr>
        <w:tab/>
        <w:t>By par</w:t>
      </w:r>
      <w:r w:rsidR="00581EBD">
        <w:rPr>
          <w:rFonts w:ascii="Times New Roman" w:hAnsi="Times New Roman" w:cs="Times New Roman"/>
          <w:sz w:val="24"/>
          <w:szCs w:val="24"/>
        </w:rPr>
        <w:t>i</w:t>
      </w:r>
      <w:r w:rsidRPr="0020634E">
        <w:rPr>
          <w:rFonts w:ascii="Times New Roman" w:hAnsi="Times New Roman" w:cs="Times New Roman"/>
          <w:sz w:val="24"/>
          <w:szCs w:val="24"/>
        </w:rPr>
        <w:t>ty of reasoning</w:t>
      </w:r>
      <w:r w:rsidR="00581EBD">
        <w:rPr>
          <w:rFonts w:ascii="Times New Roman" w:hAnsi="Times New Roman" w:cs="Times New Roman"/>
          <w:sz w:val="24"/>
          <w:szCs w:val="24"/>
        </w:rPr>
        <w:t>,</w:t>
      </w:r>
      <w:r w:rsidRPr="0020634E">
        <w:rPr>
          <w:rFonts w:ascii="Times New Roman" w:hAnsi="Times New Roman" w:cs="Times New Roman"/>
          <w:sz w:val="24"/>
          <w:szCs w:val="24"/>
        </w:rPr>
        <w:t xml:space="preserve"> property that is not in the husband’s name at the time of his </w:t>
      </w:r>
      <w:r w:rsidR="0020634E" w:rsidRPr="0020634E">
        <w:rPr>
          <w:rFonts w:ascii="Times New Roman" w:hAnsi="Times New Roman" w:cs="Times New Roman"/>
          <w:sz w:val="24"/>
          <w:szCs w:val="24"/>
        </w:rPr>
        <w:t>d</w:t>
      </w:r>
      <w:r w:rsidRPr="0020634E">
        <w:rPr>
          <w:rFonts w:ascii="Times New Roman" w:hAnsi="Times New Roman" w:cs="Times New Roman"/>
          <w:sz w:val="24"/>
          <w:szCs w:val="24"/>
        </w:rPr>
        <w:t xml:space="preserve">eath but in the name of his wife or some other person cannot be said to </w:t>
      </w:r>
      <w:r w:rsidR="00581EBD">
        <w:rPr>
          <w:rFonts w:ascii="Times New Roman" w:hAnsi="Times New Roman" w:cs="Times New Roman"/>
          <w:sz w:val="24"/>
          <w:szCs w:val="24"/>
        </w:rPr>
        <w:t xml:space="preserve">belong to him.  It cannot be </w:t>
      </w:r>
      <w:r w:rsidRPr="0020634E">
        <w:rPr>
          <w:rFonts w:ascii="Times New Roman" w:hAnsi="Times New Roman" w:cs="Times New Roman"/>
          <w:sz w:val="24"/>
          <w:szCs w:val="24"/>
        </w:rPr>
        <w:t>an asset in hi</w:t>
      </w:r>
      <w:r w:rsidR="0020634E" w:rsidRPr="0020634E">
        <w:rPr>
          <w:rFonts w:ascii="Times New Roman" w:hAnsi="Times New Roman" w:cs="Times New Roman"/>
          <w:sz w:val="24"/>
          <w:szCs w:val="24"/>
        </w:rPr>
        <w:t xml:space="preserve">s </w:t>
      </w:r>
      <w:r w:rsidRPr="0020634E">
        <w:rPr>
          <w:rFonts w:ascii="Times New Roman" w:hAnsi="Times New Roman" w:cs="Times New Roman"/>
          <w:sz w:val="24"/>
          <w:szCs w:val="24"/>
        </w:rPr>
        <w:t>estate.  The question therefore is whether the 2</w:t>
      </w:r>
      <w:r w:rsidRPr="0020634E">
        <w:rPr>
          <w:rFonts w:ascii="Times New Roman" w:hAnsi="Times New Roman" w:cs="Times New Roman"/>
          <w:sz w:val="24"/>
          <w:szCs w:val="24"/>
          <w:vertAlign w:val="superscript"/>
        </w:rPr>
        <w:t>nd</w:t>
      </w:r>
      <w:r w:rsidRPr="0020634E">
        <w:rPr>
          <w:rFonts w:ascii="Times New Roman" w:hAnsi="Times New Roman" w:cs="Times New Roman"/>
          <w:sz w:val="24"/>
          <w:szCs w:val="24"/>
        </w:rPr>
        <w:t xml:space="preserve"> respondent should have insisted in writing the house number 3634 Sesame</w:t>
      </w:r>
      <w:r w:rsidR="00581EBD">
        <w:rPr>
          <w:rFonts w:ascii="Times New Roman" w:hAnsi="Times New Roman" w:cs="Times New Roman"/>
          <w:sz w:val="24"/>
          <w:szCs w:val="24"/>
        </w:rPr>
        <w:t xml:space="preserve"> 1, </w:t>
      </w:r>
      <w:proofErr w:type="spellStart"/>
      <w:r w:rsidR="00581EBD">
        <w:rPr>
          <w:rFonts w:ascii="Times New Roman" w:hAnsi="Times New Roman" w:cs="Times New Roman"/>
          <w:sz w:val="24"/>
          <w:szCs w:val="24"/>
        </w:rPr>
        <w:t>Gokwe</w:t>
      </w:r>
      <w:proofErr w:type="spellEnd"/>
      <w:r w:rsidR="00581EBD">
        <w:rPr>
          <w:rFonts w:ascii="Times New Roman" w:hAnsi="Times New Roman" w:cs="Times New Roman"/>
          <w:sz w:val="24"/>
          <w:szCs w:val="24"/>
        </w:rPr>
        <w:t xml:space="preserve"> a</w:t>
      </w:r>
      <w:r w:rsidRPr="0020634E">
        <w:rPr>
          <w:rFonts w:ascii="Times New Roman" w:hAnsi="Times New Roman" w:cs="Times New Roman"/>
          <w:sz w:val="24"/>
          <w:szCs w:val="24"/>
        </w:rPr>
        <w:t xml:space="preserve">s an asset of the late </w:t>
      </w:r>
      <w:proofErr w:type="spellStart"/>
      <w:r w:rsidRPr="0020634E">
        <w:rPr>
          <w:rFonts w:ascii="Times New Roman" w:hAnsi="Times New Roman" w:cs="Times New Roman"/>
          <w:sz w:val="24"/>
          <w:szCs w:val="24"/>
        </w:rPr>
        <w:t>Muchinapaya</w:t>
      </w:r>
      <w:proofErr w:type="spellEnd"/>
      <w:r w:rsidRPr="0020634E">
        <w:rPr>
          <w:rFonts w:ascii="Times New Roman" w:hAnsi="Times New Roman" w:cs="Times New Roman"/>
          <w:sz w:val="24"/>
          <w:szCs w:val="24"/>
        </w:rPr>
        <w:t xml:space="preserve">.  </w:t>
      </w:r>
      <w:r w:rsidR="00844841" w:rsidRPr="0020634E">
        <w:rPr>
          <w:rFonts w:ascii="Times New Roman" w:hAnsi="Times New Roman" w:cs="Times New Roman"/>
          <w:sz w:val="24"/>
          <w:szCs w:val="24"/>
        </w:rPr>
        <w:t xml:space="preserve"> </w:t>
      </w:r>
      <w:r w:rsidRPr="0020634E">
        <w:rPr>
          <w:rFonts w:ascii="Times New Roman" w:hAnsi="Times New Roman" w:cs="Times New Roman"/>
          <w:sz w:val="24"/>
          <w:szCs w:val="24"/>
        </w:rPr>
        <w:t>Incidentally and surprisingly, he did not include in the inventory</w:t>
      </w:r>
      <w:r w:rsidR="00581EBD">
        <w:rPr>
          <w:rFonts w:ascii="Times New Roman" w:hAnsi="Times New Roman" w:cs="Times New Roman"/>
          <w:sz w:val="24"/>
          <w:szCs w:val="24"/>
        </w:rPr>
        <w:t>,</w:t>
      </w:r>
      <w:r w:rsidRPr="0020634E">
        <w:rPr>
          <w:rFonts w:ascii="Times New Roman" w:hAnsi="Times New Roman" w:cs="Times New Roman"/>
          <w:sz w:val="24"/>
          <w:szCs w:val="24"/>
        </w:rPr>
        <w:t xml:space="preserve"> the house given to his own mother (widow</w:t>
      </w:r>
      <w:r w:rsidR="00581EBD">
        <w:rPr>
          <w:rFonts w:ascii="Times New Roman" w:hAnsi="Times New Roman" w:cs="Times New Roman"/>
          <w:sz w:val="24"/>
          <w:szCs w:val="24"/>
        </w:rPr>
        <w:t xml:space="preserve"> 1</w:t>
      </w:r>
      <w:r w:rsidRPr="0020634E">
        <w:rPr>
          <w:rFonts w:ascii="Times New Roman" w:hAnsi="Times New Roman" w:cs="Times New Roman"/>
          <w:sz w:val="24"/>
          <w:szCs w:val="24"/>
        </w:rPr>
        <w:t xml:space="preserve">) by the late </w:t>
      </w:r>
      <w:proofErr w:type="spellStart"/>
      <w:r w:rsidRPr="0020634E">
        <w:rPr>
          <w:rFonts w:ascii="Times New Roman" w:hAnsi="Times New Roman" w:cs="Times New Roman"/>
          <w:sz w:val="24"/>
          <w:szCs w:val="24"/>
        </w:rPr>
        <w:t>Muchinapaya</w:t>
      </w:r>
      <w:proofErr w:type="spellEnd"/>
      <w:r w:rsidR="00B652B8">
        <w:rPr>
          <w:rFonts w:ascii="Times New Roman" w:hAnsi="Times New Roman" w:cs="Times New Roman"/>
          <w:sz w:val="24"/>
          <w:szCs w:val="24"/>
        </w:rPr>
        <w:t>, also before his death</w:t>
      </w:r>
      <w:r w:rsidRPr="0020634E">
        <w:rPr>
          <w:rFonts w:ascii="Times New Roman" w:hAnsi="Times New Roman" w:cs="Times New Roman"/>
          <w:sz w:val="24"/>
          <w:szCs w:val="24"/>
        </w:rPr>
        <w:t>.</w:t>
      </w:r>
    </w:p>
    <w:p w:rsidR="005D05D3" w:rsidRPr="0020634E" w:rsidRDefault="005D05D3" w:rsidP="0020634E">
      <w:pPr>
        <w:jc w:val="both"/>
        <w:rPr>
          <w:rFonts w:ascii="Times New Roman" w:hAnsi="Times New Roman" w:cs="Times New Roman"/>
          <w:sz w:val="24"/>
          <w:szCs w:val="24"/>
        </w:rPr>
      </w:pPr>
      <w:r w:rsidRPr="0020634E">
        <w:rPr>
          <w:rFonts w:ascii="Times New Roman" w:hAnsi="Times New Roman" w:cs="Times New Roman"/>
          <w:sz w:val="24"/>
          <w:szCs w:val="24"/>
        </w:rPr>
        <w:tab/>
        <w:t xml:space="preserve">However, this is an application for </w:t>
      </w:r>
      <w:proofErr w:type="spellStart"/>
      <w:r w:rsidRPr="0020634E">
        <w:rPr>
          <w:rFonts w:ascii="Times New Roman" w:hAnsi="Times New Roman" w:cs="Times New Roman"/>
          <w:sz w:val="24"/>
          <w:szCs w:val="24"/>
        </w:rPr>
        <w:t>condonation</w:t>
      </w:r>
      <w:proofErr w:type="spellEnd"/>
      <w:r w:rsidRPr="0020634E">
        <w:rPr>
          <w:rFonts w:ascii="Times New Roman" w:hAnsi="Times New Roman" w:cs="Times New Roman"/>
          <w:sz w:val="24"/>
          <w:szCs w:val="24"/>
        </w:rPr>
        <w:t xml:space="preserve"> for the late filing for review.  It is not to decide the merits of the administration of the said estate.  The g</w:t>
      </w:r>
      <w:r w:rsidR="00581EBD">
        <w:rPr>
          <w:rFonts w:ascii="Times New Roman" w:hAnsi="Times New Roman" w:cs="Times New Roman"/>
          <w:sz w:val="24"/>
          <w:szCs w:val="24"/>
        </w:rPr>
        <w:t xml:space="preserve">ravamen of this </w:t>
      </w:r>
      <w:r w:rsidR="00B652B8">
        <w:rPr>
          <w:rFonts w:ascii="Times New Roman" w:hAnsi="Times New Roman" w:cs="Times New Roman"/>
          <w:sz w:val="24"/>
          <w:szCs w:val="24"/>
        </w:rPr>
        <w:t>application</w:t>
      </w:r>
      <w:r w:rsidRPr="0020634E">
        <w:rPr>
          <w:rFonts w:ascii="Times New Roman" w:hAnsi="Times New Roman" w:cs="Times New Roman"/>
          <w:sz w:val="24"/>
          <w:szCs w:val="24"/>
        </w:rPr>
        <w:t xml:space="preserve"> is the inordinate delay in the filing of </w:t>
      </w:r>
      <w:r w:rsidR="00581EBD">
        <w:rPr>
          <w:rFonts w:ascii="Times New Roman" w:hAnsi="Times New Roman" w:cs="Times New Roman"/>
          <w:sz w:val="24"/>
          <w:szCs w:val="24"/>
        </w:rPr>
        <w:t>the application</w:t>
      </w:r>
      <w:r w:rsidRPr="0020634E">
        <w:rPr>
          <w:rFonts w:ascii="Times New Roman" w:hAnsi="Times New Roman" w:cs="Times New Roman"/>
          <w:sz w:val="24"/>
          <w:szCs w:val="24"/>
        </w:rPr>
        <w:t xml:space="preserve"> for the review and most importantly</w:t>
      </w:r>
      <w:r w:rsidR="00581EBD">
        <w:rPr>
          <w:rFonts w:ascii="Times New Roman" w:hAnsi="Times New Roman" w:cs="Times New Roman"/>
          <w:sz w:val="24"/>
          <w:szCs w:val="24"/>
        </w:rPr>
        <w:t>,</w:t>
      </w:r>
      <w:r w:rsidRPr="0020634E">
        <w:rPr>
          <w:rFonts w:ascii="Times New Roman" w:hAnsi="Times New Roman" w:cs="Times New Roman"/>
          <w:sz w:val="24"/>
          <w:szCs w:val="24"/>
        </w:rPr>
        <w:t xml:space="preserve"> the explanation given for the delay.  The merits may only assist the court as one</w:t>
      </w:r>
      <w:r w:rsidR="00BA39C5" w:rsidRPr="0020634E">
        <w:rPr>
          <w:rFonts w:ascii="Times New Roman" w:hAnsi="Times New Roman" w:cs="Times New Roman"/>
          <w:sz w:val="24"/>
          <w:szCs w:val="24"/>
        </w:rPr>
        <w:t xml:space="preserve"> of the factors to consider in the exercise of its discr</w:t>
      </w:r>
      <w:r w:rsidR="0020634E" w:rsidRPr="0020634E">
        <w:rPr>
          <w:rFonts w:ascii="Times New Roman" w:hAnsi="Times New Roman" w:cs="Times New Roman"/>
          <w:sz w:val="24"/>
          <w:szCs w:val="24"/>
        </w:rPr>
        <w:t>e</w:t>
      </w:r>
      <w:r w:rsidR="00BA39C5" w:rsidRPr="0020634E">
        <w:rPr>
          <w:rFonts w:ascii="Times New Roman" w:hAnsi="Times New Roman" w:cs="Times New Roman"/>
          <w:sz w:val="24"/>
          <w:szCs w:val="24"/>
        </w:rPr>
        <w:t xml:space="preserve">tion whether or not to grant the </w:t>
      </w:r>
      <w:proofErr w:type="spellStart"/>
      <w:r w:rsidR="00BA39C5" w:rsidRPr="0020634E">
        <w:rPr>
          <w:rFonts w:ascii="Times New Roman" w:hAnsi="Times New Roman" w:cs="Times New Roman"/>
          <w:sz w:val="24"/>
          <w:szCs w:val="24"/>
        </w:rPr>
        <w:t>condonation</w:t>
      </w:r>
      <w:proofErr w:type="spellEnd"/>
      <w:r w:rsidR="00BA39C5" w:rsidRPr="0020634E">
        <w:rPr>
          <w:rFonts w:ascii="Times New Roman" w:hAnsi="Times New Roman" w:cs="Times New Roman"/>
          <w:sz w:val="24"/>
          <w:szCs w:val="24"/>
        </w:rPr>
        <w:t xml:space="preserve">.  I must re-iterate as other learned judges have done before that </w:t>
      </w:r>
      <w:proofErr w:type="spellStart"/>
      <w:r w:rsidR="00BA39C5" w:rsidRPr="0020634E">
        <w:rPr>
          <w:rFonts w:ascii="Times New Roman" w:hAnsi="Times New Roman" w:cs="Times New Roman"/>
          <w:sz w:val="24"/>
          <w:szCs w:val="24"/>
        </w:rPr>
        <w:t>condonation</w:t>
      </w:r>
      <w:proofErr w:type="spellEnd"/>
      <w:r w:rsidR="00BA39C5" w:rsidRPr="0020634E">
        <w:rPr>
          <w:rFonts w:ascii="Times New Roman" w:hAnsi="Times New Roman" w:cs="Times New Roman"/>
          <w:sz w:val="24"/>
          <w:szCs w:val="24"/>
        </w:rPr>
        <w:t xml:space="preserve"> will not be </w:t>
      </w:r>
      <w:r w:rsidR="00A33BD3">
        <w:rPr>
          <w:rFonts w:ascii="Times New Roman" w:hAnsi="Times New Roman" w:cs="Times New Roman"/>
          <w:sz w:val="24"/>
          <w:szCs w:val="24"/>
        </w:rPr>
        <w:t>granted</w:t>
      </w:r>
      <w:r w:rsidR="00BA39C5" w:rsidRPr="0020634E">
        <w:rPr>
          <w:rFonts w:ascii="Times New Roman" w:hAnsi="Times New Roman" w:cs="Times New Roman"/>
          <w:sz w:val="24"/>
          <w:szCs w:val="24"/>
        </w:rPr>
        <w:t xml:space="preserve"> for the mere asking and the court should never be taken for </w:t>
      </w:r>
      <w:r w:rsidR="005A7165" w:rsidRPr="0020634E">
        <w:rPr>
          <w:rFonts w:ascii="Times New Roman" w:hAnsi="Times New Roman" w:cs="Times New Roman"/>
          <w:sz w:val="24"/>
          <w:szCs w:val="24"/>
        </w:rPr>
        <w:t>g</w:t>
      </w:r>
      <w:r w:rsidR="00BA39C5" w:rsidRPr="0020634E">
        <w:rPr>
          <w:rFonts w:ascii="Times New Roman" w:hAnsi="Times New Roman" w:cs="Times New Roman"/>
          <w:sz w:val="24"/>
          <w:szCs w:val="24"/>
        </w:rPr>
        <w:t>ranted in the observance of court rules and its time limits.</w:t>
      </w:r>
    </w:p>
    <w:p w:rsidR="00BA39C5" w:rsidRPr="0020634E" w:rsidRDefault="00BA39C5" w:rsidP="0020634E">
      <w:pPr>
        <w:jc w:val="both"/>
        <w:rPr>
          <w:rFonts w:ascii="Times New Roman" w:hAnsi="Times New Roman" w:cs="Times New Roman"/>
          <w:sz w:val="24"/>
          <w:szCs w:val="24"/>
        </w:rPr>
      </w:pPr>
      <w:r w:rsidRPr="0020634E">
        <w:rPr>
          <w:rFonts w:ascii="Times New Roman" w:hAnsi="Times New Roman" w:cs="Times New Roman"/>
          <w:sz w:val="24"/>
          <w:szCs w:val="24"/>
        </w:rPr>
        <w:tab/>
        <w:t xml:space="preserve">In </w:t>
      </w:r>
      <w:proofErr w:type="spellStart"/>
      <w:r w:rsidRPr="0020634E">
        <w:rPr>
          <w:rFonts w:ascii="Times New Roman" w:hAnsi="Times New Roman" w:cs="Times New Roman"/>
          <w:i/>
          <w:sz w:val="24"/>
          <w:szCs w:val="24"/>
        </w:rPr>
        <w:t>Chimpandah</w:t>
      </w:r>
      <w:proofErr w:type="spellEnd"/>
      <w:r w:rsidRPr="0020634E">
        <w:rPr>
          <w:rFonts w:ascii="Times New Roman" w:hAnsi="Times New Roman" w:cs="Times New Roman"/>
          <w:i/>
          <w:sz w:val="24"/>
          <w:szCs w:val="24"/>
        </w:rPr>
        <w:t xml:space="preserve"> and </w:t>
      </w:r>
      <w:proofErr w:type="spellStart"/>
      <w:r w:rsidRPr="0020634E">
        <w:rPr>
          <w:rFonts w:ascii="Times New Roman" w:hAnsi="Times New Roman" w:cs="Times New Roman"/>
          <w:i/>
          <w:sz w:val="24"/>
          <w:szCs w:val="24"/>
        </w:rPr>
        <w:t>Anor</w:t>
      </w:r>
      <w:proofErr w:type="spellEnd"/>
      <w:r w:rsidRPr="0020634E">
        <w:rPr>
          <w:rFonts w:ascii="Times New Roman" w:hAnsi="Times New Roman" w:cs="Times New Roman"/>
          <w:sz w:val="24"/>
          <w:szCs w:val="24"/>
        </w:rPr>
        <w:t xml:space="preserve"> </w:t>
      </w:r>
      <w:proofErr w:type="spellStart"/>
      <w:r w:rsidRPr="0020634E">
        <w:rPr>
          <w:rFonts w:ascii="Times New Roman" w:hAnsi="Times New Roman" w:cs="Times New Roman"/>
          <w:sz w:val="24"/>
          <w:szCs w:val="24"/>
        </w:rPr>
        <w:t>vs</w:t>
      </w:r>
      <w:proofErr w:type="spellEnd"/>
      <w:r w:rsidRPr="0020634E">
        <w:rPr>
          <w:rFonts w:ascii="Times New Roman" w:hAnsi="Times New Roman" w:cs="Times New Roman"/>
          <w:sz w:val="24"/>
          <w:szCs w:val="24"/>
        </w:rPr>
        <w:t xml:space="preserve"> </w:t>
      </w:r>
      <w:proofErr w:type="spellStart"/>
      <w:r w:rsidRPr="0020634E">
        <w:rPr>
          <w:rFonts w:ascii="Times New Roman" w:hAnsi="Times New Roman" w:cs="Times New Roman"/>
          <w:i/>
          <w:sz w:val="24"/>
          <w:szCs w:val="24"/>
        </w:rPr>
        <w:t>Muvami</w:t>
      </w:r>
      <w:proofErr w:type="spellEnd"/>
      <w:r w:rsidRPr="0020634E">
        <w:rPr>
          <w:rFonts w:ascii="Times New Roman" w:hAnsi="Times New Roman" w:cs="Times New Roman"/>
          <w:i/>
          <w:sz w:val="24"/>
          <w:szCs w:val="24"/>
        </w:rPr>
        <w:t xml:space="preserve"> </w:t>
      </w:r>
      <w:r w:rsidRPr="0020634E">
        <w:rPr>
          <w:rFonts w:ascii="Times New Roman" w:hAnsi="Times New Roman" w:cs="Times New Roman"/>
          <w:sz w:val="24"/>
          <w:szCs w:val="24"/>
        </w:rPr>
        <w:t>2007 (2) ZLR 326 H 328D-E.M</w:t>
      </w:r>
      <w:r w:rsidRPr="00A33BD3">
        <w:rPr>
          <w:rFonts w:ascii="Times New Roman" w:hAnsi="Times New Roman" w:cs="Times New Roman"/>
          <w:sz w:val="20"/>
          <w:szCs w:val="20"/>
        </w:rPr>
        <w:t>AKARAU</w:t>
      </w:r>
      <w:r w:rsidRPr="0020634E">
        <w:rPr>
          <w:rFonts w:ascii="Times New Roman" w:hAnsi="Times New Roman" w:cs="Times New Roman"/>
          <w:sz w:val="24"/>
          <w:szCs w:val="24"/>
        </w:rPr>
        <w:t xml:space="preserve"> JP (as she then was) commented thus;</w:t>
      </w:r>
    </w:p>
    <w:p w:rsidR="00BA39C5" w:rsidRPr="0020634E" w:rsidRDefault="00BA39C5" w:rsidP="0020634E">
      <w:pPr>
        <w:pStyle w:val="NoSpacing"/>
        <w:ind w:left="720"/>
        <w:jc w:val="both"/>
        <w:rPr>
          <w:rFonts w:ascii="Times New Roman" w:hAnsi="Times New Roman" w:cs="Times New Roman"/>
          <w:sz w:val="24"/>
          <w:szCs w:val="24"/>
        </w:rPr>
      </w:pPr>
      <w:r w:rsidRPr="0020634E">
        <w:rPr>
          <w:rFonts w:ascii="Times New Roman" w:hAnsi="Times New Roman" w:cs="Times New Roman"/>
          <w:sz w:val="24"/>
          <w:szCs w:val="24"/>
        </w:rPr>
        <w:t xml:space="preserve">“It is my further view that, when considering an application for </w:t>
      </w:r>
      <w:proofErr w:type="spellStart"/>
      <w:r w:rsidRPr="0020634E">
        <w:rPr>
          <w:rFonts w:ascii="Times New Roman" w:hAnsi="Times New Roman" w:cs="Times New Roman"/>
          <w:sz w:val="24"/>
          <w:szCs w:val="24"/>
        </w:rPr>
        <w:t>condonation</w:t>
      </w:r>
      <w:proofErr w:type="spellEnd"/>
      <w:r w:rsidRPr="0020634E">
        <w:rPr>
          <w:rFonts w:ascii="Times New Roman" w:hAnsi="Times New Roman" w:cs="Times New Roman"/>
          <w:sz w:val="24"/>
          <w:szCs w:val="24"/>
        </w:rPr>
        <w:t xml:space="preserve"> for the late observance of a rule of procedure before default judgment is given in the matter, the court should lean </w:t>
      </w:r>
      <w:r w:rsidR="00581EBD">
        <w:rPr>
          <w:rFonts w:ascii="Times New Roman" w:hAnsi="Times New Roman" w:cs="Times New Roman"/>
          <w:sz w:val="24"/>
          <w:szCs w:val="24"/>
        </w:rPr>
        <w:t xml:space="preserve">in favour of granting </w:t>
      </w:r>
      <w:r w:rsidRPr="0020634E">
        <w:rPr>
          <w:rFonts w:ascii="Times New Roman" w:hAnsi="Times New Roman" w:cs="Times New Roman"/>
          <w:sz w:val="24"/>
          <w:szCs w:val="24"/>
        </w:rPr>
        <w:t xml:space="preserve">rather </w:t>
      </w:r>
      <w:r w:rsidR="00581EBD">
        <w:rPr>
          <w:rFonts w:ascii="Times New Roman" w:hAnsi="Times New Roman" w:cs="Times New Roman"/>
          <w:sz w:val="24"/>
          <w:szCs w:val="24"/>
        </w:rPr>
        <w:t>than refusing</w:t>
      </w:r>
      <w:r w:rsidRPr="0020634E">
        <w:rPr>
          <w:rFonts w:ascii="Times New Roman" w:hAnsi="Times New Roman" w:cs="Times New Roman"/>
          <w:sz w:val="24"/>
          <w:szCs w:val="24"/>
        </w:rPr>
        <w:t xml:space="preserve"> such </w:t>
      </w:r>
      <w:r w:rsidR="00581EBD">
        <w:rPr>
          <w:rFonts w:ascii="Times New Roman" w:hAnsi="Times New Roman" w:cs="Times New Roman"/>
          <w:sz w:val="24"/>
          <w:szCs w:val="24"/>
        </w:rPr>
        <w:t xml:space="preserve">an </w:t>
      </w:r>
      <w:r w:rsidRPr="0020634E">
        <w:rPr>
          <w:rFonts w:ascii="Times New Roman" w:hAnsi="Times New Roman" w:cs="Times New Roman"/>
          <w:sz w:val="24"/>
          <w:szCs w:val="24"/>
        </w:rPr>
        <w:t>application.  I am however not suggesting that prior to judgment</w:t>
      </w:r>
      <w:r w:rsidR="00A33BD3">
        <w:rPr>
          <w:rFonts w:ascii="Times New Roman" w:hAnsi="Times New Roman" w:cs="Times New Roman"/>
          <w:sz w:val="24"/>
          <w:szCs w:val="24"/>
        </w:rPr>
        <w:t>,</w:t>
      </w:r>
      <w:r w:rsidRPr="0020634E">
        <w:rPr>
          <w:rFonts w:ascii="Times New Roman" w:hAnsi="Times New Roman" w:cs="Times New Roman"/>
          <w:sz w:val="24"/>
          <w:szCs w:val="24"/>
        </w:rPr>
        <w:t xml:space="preserve"> </w:t>
      </w:r>
      <w:proofErr w:type="spellStart"/>
      <w:r w:rsidRPr="0020634E">
        <w:rPr>
          <w:rFonts w:ascii="Times New Roman" w:hAnsi="Times New Roman" w:cs="Times New Roman"/>
          <w:sz w:val="24"/>
          <w:szCs w:val="24"/>
        </w:rPr>
        <w:t>condonation</w:t>
      </w:r>
      <w:proofErr w:type="spellEnd"/>
      <w:r w:rsidRPr="0020634E">
        <w:rPr>
          <w:rFonts w:ascii="Times New Roman" w:hAnsi="Times New Roman" w:cs="Times New Roman"/>
          <w:sz w:val="24"/>
          <w:szCs w:val="24"/>
        </w:rPr>
        <w:t xml:space="preserve"> should be granted for the mere asking.  The applicant still has to satisfy the court that</w:t>
      </w:r>
      <w:r w:rsidR="005A7165" w:rsidRPr="0020634E">
        <w:rPr>
          <w:rFonts w:ascii="Times New Roman" w:hAnsi="Times New Roman" w:cs="Times New Roman"/>
          <w:sz w:val="24"/>
          <w:szCs w:val="24"/>
        </w:rPr>
        <w:t xml:space="preserve"> there is good cause to excuse the negligence and grant the indulgence.”</w:t>
      </w:r>
    </w:p>
    <w:p w:rsidR="0020634E" w:rsidRPr="0020634E" w:rsidRDefault="0020634E" w:rsidP="0020634E">
      <w:pPr>
        <w:pStyle w:val="NoSpacing"/>
        <w:jc w:val="both"/>
        <w:rPr>
          <w:rFonts w:ascii="Times New Roman" w:hAnsi="Times New Roman" w:cs="Times New Roman"/>
          <w:sz w:val="24"/>
          <w:szCs w:val="24"/>
        </w:rPr>
      </w:pPr>
    </w:p>
    <w:p w:rsidR="005A7165" w:rsidRPr="0020634E" w:rsidRDefault="005A7165" w:rsidP="0020634E">
      <w:pPr>
        <w:pStyle w:val="NoSpacing"/>
        <w:jc w:val="both"/>
        <w:rPr>
          <w:rFonts w:ascii="Times New Roman" w:hAnsi="Times New Roman" w:cs="Times New Roman"/>
          <w:sz w:val="24"/>
          <w:szCs w:val="24"/>
        </w:rPr>
      </w:pPr>
      <w:r w:rsidRPr="0020634E">
        <w:rPr>
          <w:rFonts w:ascii="Times New Roman" w:hAnsi="Times New Roman" w:cs="Times New Roman"/>
          <w:sz w:val="24"/>
          <w:szCs w:val="24"/>
        </w:rPr>
        <w:tab/>
        <w:t xml:space="preserve">In </w:t>
      </w:r>
      <w:r w:rsidRPr="0020634E">
        <w:rPr>
          <w:rFonts w:ascii="Times New Roman" w:hAnsi="Times New Roman" w:cs="Times New Roman"/>
          <w:i/>
          <w:sz w:val="24"/>
          <w:szCs w:val="24"/>
        </w:rPr>
        <w:t>K M Auctions (Pvt) Ltd</w:t>
      </w:r>
      <w:r w:rsidRPr="0020634E">
        <w:rPr>
          <w:rFonts w:ascii="Times New Roman" w:hAnsi="Times New Roman" w:cs="Times New Roman"/>
          <w:sz w:val="24"/>
          <w:szCs w:val="24"/>
        </w:rPr>
        <w:t xml:space="preserve"> </w:t>
      </w:r>
      <w:proofErr w:type="spellStart"/>
      <w:r w:rsidRPr="0020634E">
        <w:rPr>
          <w:rFonts w:ascii="Times New Roman" w:hAnsi="Times New Roman" w:cs="Times New Roman"/>
          <w:sz w:val="24"/>
          <w:szCs w:val="24"/>
        </w:rPr>
        <w:t>vs</w:t>
      </w:r>
      <w:proofErr w:type="spellEnd"/>
      <w:r w:rsidRPr="0020634E">
        <w:rPr>
          <w:rFonts w:ascii="Times New Roman" w:hAnsi="Times New Roman" w:cs="Times New Roman"/>
          <w:sz w:val="24"/>
          <w:szCs w:val="24"/>
        </w:rPr>
        <w:t xml:space="preserve"> </w:t>
      </w:r>
      <w:r w:rsidRPr="0020634E">
        <w:rPr>
          <w:rFonts w:ascii="Times New Roman" w:hAnsi="Times New Roman" w:cs="Times New Roman"/>
          <w:i/>
          <w:sz w:val="24"/>
          <w:szCs w:val="24"/>
        </w:rPr>
        <w:t xml:space="preserve">Samuel &amp; </w:t>
      </w:r>
      <w:proofErr w:type="spellStart"/>
      <w:r w:rsidRPr="0020634E">
        <w:rPr>
          <w:rFonts w:ascii="Times New Roman" w:hAnsi="Times New Roman" w:cs="Times New Roman"/>
          <w:i/>
          <w:sz w:val="24"/>
          <w:szCs w:val="24"/>
        </w:rPr>
        <w:t>Ors</w:t>
      </w:r>
      <w:proofErr w:type="spellEnd"/>
      <w:r w:rsidRPr="0020634E">
        <w:rPr>
          <w:rFonts w:ascii="Times New Roman" w:hAnsi="Times New Roman" w:cs="Times New Roman"/>
          <w:sz w:val="24"/>
          <w:szCs w:val="24"/>
        </w:rPr>
        <w:t xml:space="preserve"> 2012 (1) ZLR 286 (S)</w:t>
      </w:r>
      <w:r w:rsidR="00581EBD">
        <w:rPr>
          <w:rFonts w:ascii="Times New Roman" w:hAnsi="Times New Roman" w:cs="Times New Roman"/>
          <w:sz w:val="24"/>
          <w:szCs w:val="24"/>
        </w:rPr>
        <w:t xml:space="preserve"> </w:t>
      </w:r>
      <w:proofErr w:type="spellStart"/>
      <w:r w:rsidR="00581EBD">
        <w:rPr>
          <w:rFonts w:ascii="Times New Roman" w:hAnsi="Times New Roman" w:cs="Times New Roman"/>
          <w:sz w:val="24"/>
          <w:szCs w:val="24"/>
        </w:rPr>
        <w:t>c</w:t>
      </w:r>
      <w:r w:rsidRPr="0020634E">
        <w:rPr>
          <w:rFonts w:ascii="Times New Roman" w:hAnsi="Times New Roman" w:cs="Times New Roman"/>
          <w:sz w:val="24"/>
          <w:szCs w:val="24"/>
        </w:rPr>
        <w:t>ondonaion</w:t>
      </w:r>
      <w:proofErr w:type="spellEnd"/>
      <w:r w:rsidRPr="0020634E">
        <w:rPr>
          <w:rFonts w:ascii="Times New Roman" w:hAnsi="Times New Roman" w:cs="Times New Roman"/>
          <w:sz w:val="24"/>
          <w:szCs w:val="24"/>
        </w:rPr>
        <w:t xml:space="preserve"> was denied because the applicant’s same lawyers kept on failing, more than once</w:t>
      </w:r>
      <w:r w:rsidR="00A33BD3">
        <w:rPr>
          <w:rFonts w:ascii="Times New Roman" w:hAnsi="Times New Roman" w:cs="Times New Roman"/>
          <w:sz w:val="24"/>
          <w:szCs w:val="24"/>
        </w:rPr>
        <w:t>,</w:t>
      </w:r>
      <w:r w:rsidRPr="0020634E">
        <w:rPr>
          <w:rFonts w:ascii="Times New Roman" w:hAnsi="Times New Roman" w:cs="Times New Roman"/>
          <w:sz w:val="24"/>
          <w:szCs w:val="24"/>
        </w:rPr>
        <w:t xml:space="preserve"> to obey court rules</w:t>
      </w:r>
      <w:r w:rsidR="0020634E" w:rsidRPr="0020634E">
        <w:rPr>
          <w:rFonts w:ascii="Times New Roman" w:hAnsi="Times New Roman" w:cs="Times New Roman"/>
          <w:sz w:val="24"/>
          <w:szCs w:val="24"/>
        </w:rPr>
        <w:t>.</w:t>
      </w:r>
      <w:r w:rsidRPr="0020634E">
        <w:rPr>
          <w:rFonts w:ascii="Times New Roman" w:hAnsi="Times New Roman" w:cs="Times New Roman"/>
          <w:sz w:val="24"/>
          <w:szCs w:val="24"/>
        </w:rPr>
        <w:t xml:space="preserve"> In October 2008 the</w:t>
      </w:r>
      <w:r w:rsidR="00581EBD">
        <w:rPr>
          <w:rFonts w:ascii="Times New Roman" w:hAnsi="Times New Roman" w:cs="Times New Roman"/>
          <w:sz w:val="24"/>
          <w:szCs w:val="24"/>
        </w:rPr>
        <w:t>y</w:t>
      </w:r>
      <w:r w:rsidRPr="0020634E">
        <w:rPr>
          <w:rFonts w:ascii="Times New Roman" w:hAnsi="Times New Roman" w:cs="Times New Roman"/>
          <w:sz w:val="24"/>
          <w:szCs w:val="24"/>
        </w:rPr>
        <w:t xml:space="preserve"> appealed against a judgment granted by the High Court.  T</w:t>
      </w:r>
      <w:r w:rsidR="0020634E" w:rsidRPr="0020634E">
        <w:rPr>
          <w:rFonts w:ascii="Times New Roman" w:hAnsi="Times New Roman" w:cs="Times New Roman"/>
          <w:sz w:val="24"/>
          <w:szCs w:val="24"/>
        </w:rPr>
        <w:t>he appeal was not pu</w:t>
      </w:r>
      <w:r w:rsidRPr="0020634E">
        <w:rPr>
          <w:rFonts w:ascii="Times New Roman" w:hAnsi="Times New Roman" w:cs="Times New Roman"/>
          <w:sz w:val="24"/>
          <w:szCs w:val="24"/>
        </w:rPr>
        <w:t xml:space="preserve">rsued timeously.  In October 2010, applicant filed an application for </w:t>
      </w:r>
      <w:proofErr w:type="spellStart"/>
      <w:r w:rsidRPr="0020634E">
        <w:rPr>
          <w:rFonts w:ascii="Times New Roman" w:hAnsi="Times New Roman" w:cs="Times New Roman"/>
          <w:sz w:val="24"/>
          <w:szCs w:val="24"/>
        </w:rPr>
        <w:t>condonation</w:t>
      </w:r>
      <w:proofErr w:type="spellEnd"/>
      <w:r w:rsidRPr="0020634E">
        <w:rPr>
          <w:rFonts w:ascii="Times New Roman" w:hAnsi="Times New Roman" w:cs="Times New Roman"/>
          <w:sz w:val="24"/>
          <w:szCs w:val="24"/>
        </w:rPr>
        <w:t xml:space="preserve"> and leave to file an appea</w:t>
      </w:r>
      <w:r w:rsidR="0020634E" w:rsidRPr="0020634E">
        <w:rPr>
          <w:rFonts w:ascii="Times New Roman" w:hAnsi="Times New Roman" w:cs="Times New Roman"/>
          <w:sz w:val="24"/>
          <w:szCs w:val="24"/>
        </w:rPr>
        <w:t>l</w:t>
      </w:r>
      <w:r w:rsidRPr="0020634E">
        <w:rPr>
          <w:rFonts w:ascii="Times New Roman" w:hAnsi="Times New Roman" w:cs="Times New Roman"/>
          <w:sz w:val="24"/>
          <w:szCs w:val="24"/>
        </w:rPr>
        <w:t xml:space="preserve"> out of time.  The reason was that in drafting the notice of appeal earlier</w:t>
      </w:r>
      <w:r w:rsidR="00581EBD">
        <w:rPr>
          <w:rFonts w:ascii="Times New Roman" w:hAnsi="Times New Roman" w:cs="Times New Roman"/>
          <w:sz w:val="24"/>
          <w:szCs w:val="24"/>
        </w:rPr>
        <w:t>,</w:t>
      </w:r>
      <w:r w:rsidRPr="0020634E">
        <w:rPr>
          <w:rFonts w:ascii="Times New Roman" w:hAnsi="Times New Roman" w:cs="Times New Roman"/>
          <w:sz w:val="24"/>
          <w:szCs w:val="24"/>
        </w:rPr>
        <w:t xml:space="preserve"> his legal</w:t>
      </w:r>
      <w:r w:rsidR="00581EBD">
        <w:rPr>
          <w:rFonts w:ascii="Times New Roman" w:hAnsi="Times New Roman" w:cs="Times New Roman"/>
          <w:sz w:val="24"/>
          <w:szCs w:val="24"/>
        </w:rPr>
        <w:t xml:space="preserve"> practitioners did not specify i</w:t>
      </w:r>
      <w:r w:rsidRPr="0020634E">
        <w:rPr>
          <w:rFonts w:ascii="Times New Roman" w:hAnsi="Times New Roman" w:cs="Times New Roman"/>
          <w:sz w:val="24"/>
          <w:szCs w:val="24"/>
        </w:rPr>
        <w:t>f the appeal was against the whole o</w:t>
      </w:r>
      <w:r w:rsidR="00581EBD">
        <w:rPr>
          <w:rFonts w:ascii="Times New Roman" w:hAnsi="Times New Roman" w:cs="Times New Roman"/>
          <w:sz w:val="24"/>
          <w:szCs w:val="24"/>
        </w:rPr>
        <w:t>r only part of the judgment of</w:t>
      </w:r>
      <w:r w:rsidRPr="0020634E">
        <w:rPr>
          <w:rFonts w:ascii="Times New Roman" w:hAnsi="Times New Roman" w:cs="Times New Roman"/>
          <w:sz w:val="24"/>
          <w:szCs w:val="24"/>
        </w:rPr>
        <w:t xml:space="preserve"> the High Court.  He also averred that the prayer in the notice had been defective.  The legal practitioner accepted that the defective notice of appeal was</w:t>
      </w:r>
      <w:r w:rsidR="00581EBD">
        <w:rPr>
          <w:rFonts w:ascii="Times New Roman" w:hAnsi="Times New Roman" w:cs="Times New Roman"/>
          <w:sz w:val="24"/>
          <w:szCs w:val="24"/>
        </w:rPr>
        <w:t xml:space="preserve"> an oversight on his part.  The</w:t>
      </w:r>
      <w:r w:rsidRPr="0020634E">
        <w:rPr>
          <w:rFonts w:ascii="Times New Roman" w:hAnsi="Times New Roman" w:cs="Times New Roman"/>
          <w:sz w:val="24"/>
          <w:szCs w:val="24"/>
        </w:rPr>
        <w:t xml:space="preserve"> application for </w:t>
      </w:r>
      <w:proofErr w:type="spellStart"/>
      <w:r w:rsidRPr="0020634E">
        <w:rPr>
          <w:rFonts w:ascii="Times New Roman" w:hAnsi="Times New Roman" w:cs="Times New Roman"/>
          <w:sz w:val="24"/>
          <w:szCs w:val="24"/>
        </w:rPr>
        <w:t>condonation</w:t>
      </w:r>
      <w:proofErr w:type="spellEnd"/>
      <w:r w:rsidRPr="0020634E">
        <w:rPr>
          <w:rFonts w:ascii="Times New Roman" w:hAnsi="Times New Roman" w:cs="Times New Roman"/>
          <w:sz w:val="24"/>
          <w:szCs w:val="24"/>
        </w:rPr>
        <w:t xml:space="preserve"> was granted.</w:t>
      </w:r>
    </w:p>
    <w:p w:rsidR="005A7165" w:rsidRPr="0020634E" w:rsidRDefault="005A7165" w:rsidP="0020634E">
      <w:pPr>
        <w:pStyle w:val="NoSpacing"/>
        <w:jc w:val="both"/>
        <w:rPr>
          <w:rFonts w:ascii="Times New Roman" w:hAnsi="Times New Roman" w:cs="Times New Roman"/>
          <w:sz w:val="24"/>
          <w:szCs w:val="24"/>
        </w:rPr>
      </w:pPr>
      <w:r w:rsidRPr="0020634E">
        <w:rPr>
          <w:rFonts w:ascii="Times New Roman" w:hAnsi="Times New Roman" w:cs="Times New Roman"/>
          <w:sz w:val="24"/>
          <w:szCs w:val="24"/>
        </w:rPr>
        <w:lastRenderedPageBreak/>
        <w:tab/>
        <w:t>The matter was set down for Jan</w:t>
      </w:r>
      <w:r w:rsidR="0020634E" w:rsidRPr="0020634E">
        <w:rPr>
          <w:rFonts w:ascii="Times New Roman" w:hAnsi="Times New Roman" w:cs="Times New Roman"/>
          <w:sz w:val="24"/>
          <w:szCs w:val="24"/>
        </w:rPr>
        <w:t>u</w:t>
      </w:r>
      <w:r w:rsidRPr="0020634E">
        <w:rPr>
          <w:rFonts w:ascii="Times New Roman" w:hAnsi="Times New Roman" w:cs="Times New Roman"/>
          <w:sz w:val="24"/>
          <w:szCs w:val="24"/>
        </w:rPr>
        <w:t>ary 2012.  Again he matter was struck off the roll on the hearing date f</w:t>
      </w:r>
      <w:r w:rsidR="00581EBD">
        <w:rPr>
          <w:rFonts w:ascii="Times New Roman" w:hAnsi="Times New Roman" w:cs="Times New Roman"/>
          <w:sz w:val="24"/>
          <w:szCs w:val="24"/>
        </w:rPr>
        <w:t xml:space="preserve">or want of compliance with the </w:t>
      </w:r>
      <w:r w:rsidRPr="0020634E">
        <w:rPr>
          <w:rFonts w:ascii="Times New Roman" w:hAnsi="Times New Roman" w:cs="Times New Roman"/>
          <w:sz w:val="24"/>
          <w:szCs w:val="24"/>
        </w:rPr>
        <w:t xml:space="preserve">Supreme Court Rules.  In a further application for </w:t>
      </w:r>
      <w:proofErr w:type="spellStart"/>
      <w:r w:rsidRPr="0020634E">
        <w:rPr>
          <w:rFonts w:ascii="Times New Roman" w:hAnsi="Times New Roman" w:cs="Times New Roman"/>
          <w:sz w:val="24"/>
          <w:szCs w:val="24"/>
        </w:rPr>
        <w:t>condonation</w:t>
      </w:r>
      <w:proofErr w:type="spellEnd"/>
      <w:r w:rsidRPr="0020634E">
        <w:rPr>
          <w:rFonts w:ascii="Times New Roman" w:hAnsi="Times New Roman" w:cs="Times New Roman"/>
          <w:sz w:val="24"/>
          <w:szCs w:val="24"/>
        </w:rPr>
        <w:t xml:space="preserve">, the same </w:t>
      </w:r>
      <w:r w:rsidR="0020634E" w:rsidRPr="0020634E">
        <w:rPr>
          <w:rFonts w:ascii="Times New Roman" w:hAnsi="Times New Roman" w:cs="Times New Roman"/>
          <w:sz w:val="24"/>
          <w:szCs w:val="24"/>
        </w:rPr>
        <w:t>l</w:t>
      </w:r>
      <w:r w:rsidRPr="0020634E">
        <w:rPr>
          <w:rFonts w:ascii="Times New Roman" w:hAnsi="Times New Roman" w:cs="Times New Roman"/>
          <w:sz w:val="24"/>
          <w:szCs w:val="24"/>
        </w:rPr>
        <w:t xml:space="preserve">egal practitioner averred that the defects in the fresh notice of appeal had also been an oversight on his part.  The court held that such had been a lack of diligence on the part of the applicant and his legal practitioner.  The court “could not continue to be encumbered by applications for </w:t>
      </w:r>
      <w:proofErr w:type="spellStart"/>
      <w:r w:rsidRPr="0020634E">
        <w:rPr>
          <w:rFonts w:ascii="Times New Roman" w:hAnsi="Times New Roman" w:cs="Times New Roman"/>
          <w:sz w:val="24"/>
          <w:szCs w:val="24"/>
        </w:rPr>
        <w:t>condonation</w:t>
      </w:r>
      <w:proofErr w:type="spellEnd"/>
      <w:r w:rsidRPr="0020634E">
        <w:rPr>
          <w:rFonts w:ascii="Times New Roman" w:hAnsi="Times New Roman" w:cs="Times New Roman"/>
          <w:sz w:val="24"/>
          <w:szCs w:val="24"/>
        </w:rPr>
        <w:t xml:space="preserve"> c</w:t>
      </w:r>
      <w:r w:rsidR="00581EBD">
        <w:rPr>
          <w:rFonts w:ascii="Times New Roman" w:hAnsi="Times New Roman" w:cs="Times New Roman"/>
          <w:sz w:val="24"/>
          <w:szCs w:val="24"/>
        </w:rPr>
        <w:t>aused</w:t>
      </w:r>
      <w:r w:rsidR="00FB356E" w:rsidRPr="0020634E">
        <w:rPr>
          <w:rFonts w:ascii="Times New Roman" w:hAnsi="Times New Roman" w:cs="Times New Roman"/>
          <w:sz w:val="24"/>
          <w:szCs w:val="24"/>
        </w:rPr>
        <w:t xml:space="preserve"> by a legal practitioner</w:t>
      </w:r>
      <w:r w:rsidR="00581EBD">
        <w:rPr>
          <w:rFonts w:ascii="Times New Roman" w:hAnsi="Times New Roman" w:cs="Times New Roman"/>
          <w:sz w:val="24"/>
          <w:szCs w:val="24"/>
        </w:rPr>
        <w:t>’s tardy</w:t>
      </w:r>
      <w:r w:rsidR="00FB356E" w:rsidRPr="0020634E">
        <w:rPr>
          <w:rFonts w:ascii="Times New Roman" w:hAnsi="Times New Roman" w:cs="Times New Roman"/>
          <w:sz w:val="24"/>
          <w:szCs w:val="24"/>
        </w:rPr>
        <w:t xml:space="preserve"> per</w:t>
      </w:r>
      <w:r w:rsidR="0020634E" w:rsidRPr="0020634E">
        <w:rPr>
          <w:rFonts w:ascii="Times New Roman" w:hAnsi="Times New Roman" w:cs="Times New Roman"/>
          <w:sz w:val="24"/>
          <w:szCs w:val="24"/>
        </w:rPr>
        <w:t>for</w:t>
      </w:r>
      <w:r w:rsidR="00FB356E" w:rsidRPr="0020634E">
        <w:rPr>
          <w:rFonts w:ascii="Times New Roman" w:hAnsi="Times New Roman" w:cs="Times New Roman"/>
          <w:sz w:val="24"/>
          <w:szCs w:val="24"/>
        </w:rPr>
        <w:t>mance of his work”.  In that case, the applicant was represented by a senior legal practitioner with considerable experience who was expected to be familiar with the rules of court.</w:t>
      </w:r>
    </w:p>
    <w:p w:rsidR="0020634E" w:rsidRPr="0020634E" w:rsidRDefault="0020634E" w:rsidP="0020634E">
      <w:pPr>
        <w:pStyle w:val="NoSpacing"/>
        <w:jc w:val="both"/>
        <w:rPr>
          <w:rFonts w:ascii="Times New Roman" w:hAnsi="Times New Roman" w:cs="Times New Roman"/>
          <w:sz w:val="24"/>
          <w:szCs w:val="24"/>
        </w:rPr>
      </w:pPr>
    </w:p>
    <w:p w:rsidR="00FB356E" w:rsidRPr="0020634E" w:rsidRDefault="00FB356E" w:rsidP="0020634E">
      <w:pPr>
        <w:pStyle w:val="NoSpacing"/>
        <w:jc w:val="both"/>
        <w:rPr>
          <w:rFonts w:ascii="Times New Roman" w:hAnsi="Times New Roman" w:cs="Times New Roman"/>
          <w:sz w:val="24"/>
          <w:szCs w:val="24"/>
        </w:rPr>
      </w:pPr>
      <w:r w:rsidRPr="0020634E">
        <w:rPr>
          <w:rFonts w:ascii="Times New Roman" w:hAnsi="Times New Roman" w:cs="Times New Roman"/>
          <w:sz w:val="24"/>
          <w:szCs w:val="24"/>
        </w:rPr>
        <w:tab/>
        <w:t xml:space="preserve">I must say that </w:t>
      </w:r>
      <w:r w:rsidRPr="0020634E">
        <w:rPr>
          <w:rFonts w:ascii="Times New Roman" w:hAnsi="Times New Roman" w:cs="Times New Roman"/>
          <w:i/>
          <w:sz w:val="24"/>
          <w:szCs w:val="24"/>
        </w:rPr>
        <w:t xml:space="preserve">in </w:t>
      </w:r>
      <w:proofErr w:type="spellStart"/>
      <w:r w:rsidRPr="0020634E">
        <w:rPr>
          <w:rFonts w:ascii="Times New Roman" w:hAnsi="Times New Roman" w:cs="Times New Roman"/>
          <w:i/>
          <w:sz w:val="24"/>
          <w:szCs w:val="24"/>
        </w:rPr>
        <w:t>casu</w:t>
      </w:r>
      <w:proofErr w:type="spellEnd"/>
      <w:r w:rsidRPr="0020634E">
        <w:rPr>
          <w:rFonts w:ascii="Times New Roman" w:hAnsi="Times New Roman" w:cs="Times New Roman"/>
          <w:sz w:val="24"/>
          <w:szCs w:val="24"/>
        </w:rPr>
        <w:t>, the applicant ditched the legal practitioner who had failed to observe the court rules.  In any event, it has not been alleged that the erstwhile legal practitioner was an experienced one.  Generally, the court</w:t>
      </w:r>
      <w:r w:rsidR="00581EBD">
        <w:rPr>
          <w:rFonts w:ascii="Times New Roman" w:hAnsi="Times New Roman" w:cs="Times New Roman"/>
          <w:sz w:val="24"/>
          <w:szCs w:val="24"/>
        </w:rPr>
        <w:t>s are reluctant to visit the sin</w:t>
      </w:r>
      <w:r w:rsidRPr="0020634E">
        <w:rPr>
          <w:rFonts w:ascii="Times New Roman" w:hAnsi="Times New Roman" w:cs="Times New Roman"/>
          <w:sz w:val="24"/>
          <w:szCs w:val="24"/>
        </w:rPr>
        <w:t>s of a legal practitioner on his client especially in the face of a possibility of injustice being caused.</w:t>
      </w:r>
    </w:p>
    <w:p w:rsidR="0020634E" w:rsidRPr="0020634E" w:rsidRDefault="0020634E" w:rsidP="0020634E">
      <w:pPr>
        <w:pStyle w:val="NoSpacing"/>
        <w:jc w:val="both"/>
        <w:rPr>
          <w:rFonts w:ascii="Times New Roman" w:hAnsi="Times New Roman" w:cs="Times New Roman"/>
          <w:sz w:val="24"/>
          <w:szCs w:val="24"/>
        </w:rPr>
      </w:pPr>
    </w:p>
    <w:p w:rsidR="00FB356E" w:rsidRDefault="00FB356E" w:rsidP="0020634E">
      <w:pPr>
        <w:pStyle w:val="NoSpacing"/>
        <w:jc w:val="both"/>
        <w:rPr>
          <w:rFonts w:ascii="Times New Roman" w:hAnsi="Times New Roman" w:cs="Times New Roman"/>
          <w:sz w:val="24"/>
          <w:szCs w:val="24"/>
        </w:rPr>
      </w:pPr>
      <w:r w:rsidRPr="0020634E">
        <w:rPr>
          <w:rFonts w:ascii="Times New Roman" w:hAnsi="Times New Roman" w:cs="Times New Roman"/>
          <w:sz w:val="24"/>
          <w:szCs w:val="24"/>
        </w:rPr>
        <w:tab/>
        <w:t xml:space="preserve">In </w:t>
      </w:r>
      <w:r w:rsidRPr="0020634E">
        <w:rPr>
          <w:rFonts w:ascii="Times New Roman" w:hAnsi="Times New Roman" w:cs="Times New Roman"/>
          <w:i/>
          <w:sz w:val="24"/>
          <w:szCs w:val="24"/>
        </w:rPr>
        <w:t>Forestry Commission</w:t>
      </w:r>
      <w:r w:rsidRPr="0020634E">
        <w:rPr>
          <w:rFonts w:ascii="Times New Roman" w:hAnsi="Times New Roman" w:cs="Times New Roman"/>
          <w:sz w:val="24"/>
          <w:szCs w:val="24"/>
        </w:rPr>
        <w:t xml:space="preserve"> </w:t>
      </w:r>
      <w:proofErr w:type="spellStart"/>
      <w:r w:rsidRPr="0020634E">
        <w:rPr>
          <w:rFonts w:ascii="Times New Roman" w:hAnsi="Times New Roman" w:cs="Times New Roman"/>
          <w:sz w:val="24"/>
          <w:szCs w:val="24"/>
        </w:rPr>
        <w:t>vs</w:t>
      </w:r>
      <w:proofErr w:type="spellEnd"/>
      <w:r w:rsidRPr="0020634E">
        <w:rPr>
          <w:rFonts w:ascii="Times New Roman" w:hAnsi="Times New Roman" w:cs="Times New Roman"/>
          <w:sz w:val="24"/>
          <w:szCs w:val="24"/>
        </w:rPr>
        <w:t xml:space="preserve"> </w:t>
      </w:r>
      <w:proofErr w:type="spellStart"/>
      <w:r w:rsidRPr="0020634E">
        <w:rPr>
          <w:rFonts w:ascii="Times New Roman" w:hAnsi="Times New Roman" w:cs="Times New Roman"/>
          <w:i/>
          <w:sz w:val="24"/>
          <w:szCs w:val="24"/>
        </w:rPr>
        <w:t>Moyo</w:t>
      </w:r>
      <w:proofErr w:type="spellEnd"/>
      <w:r w:rsidRPr="0020634E">
        <w:rPr>
          <w:rFonts w:ascii="Times New Roman" w:hAnsi="Times New Roman" w:cs="Times New Roman"/>
          <w:sz w:val="24"/>
          <w:szCs w:val="24"/>
        </w:rPr>
        <w:t xml:space="preserve"> 1997 (1) ZLR 254 (S) per G</w:t>
      </w:r>
      <w:r w:rsidRPr="0020634E">
        <w:rPr>
          <w:rFonts w:ascii="Times New Roman" w:hAnsi="Times New Roman" w:cs="Times New Roman"/>
          <w:sz w:val="20"/>
          <w:szCs w:val="20"/>
        </w:rPr>
        <w:t>UBBAY</w:t>
      </w:r>
      <w:r w:rsidRPr="0020634E">
        <w:rPr>
          <w:rFonts w:ascii="Times New Roman" w:hAnsi="Times New Roman" w:cs="Times New Roman"/>
          <w:sz w:val="24"/>
          <w:szCs w:val="24"/>
        </w:rPr>
        <w:t xml:space="preserve"> CJ (as he then was), the court set out the factors to be considered in an application for </w:t>
      </w:r>
      <w:proofErr w:type="spellStart"/>
      <w:r w:rsidRPr="0020634E">
        <w:rPr>
          <w:rFonts w:ascii="Times New Roman" w:hAnsi="Times New Roman" w:cs="Times New Roman"/>
          <w:sz w:val="24"/>
          <w:szCs w:val="24"/>
        </w:rPr>
        <w:t>condonation</w:t>
      </w:r>
      <w:proofErr w:type="spellEnd"/>
      <w:r w:rsidRPr="0020634E">
        <w:rPr>
          <w:rFonts w:ascii="Times New Roman" w:hAnsi="Times New Roman" w:cs="Times New Roman"/>
          <w:sz w:val="24"/>
          <w:szCs w:val="24"/>
        </w:rPr>
        <w:t xml:space="preserve"> as follows;</w:t>
      </w:r>
    </w:p>
    <w:p w:rsidR="0020634E" w:rsidRPr="0020634E" w:rsidRDefault="0020634E" w:rsidP="0020634E">
      <w:pPr>
        <w:pStyle w:val="NoSpacing"/>
        <w:jc w:val="both"/>
        <w:rPr>
          <w:rFonts w:ascii="Times New Roman" w:hAnsi="Times New Roman" w:cs="Times New Roman"/>
          <w:sz w:val="24"/>
          <w:szCs w:val="24"/>
        </w:rPr>
      </w:pPr>
    </w:p>
    <w:p w:rsidR="00FB356E" w:rsidRPr="0020634E" w:rsidRDefault="00FB356E" w:rsidP="0020634E">
      <w:pPr>
        <w:pStyle w:val="NoSpacing"/>
        <w:numPr>
          <w:ilvl w:val="0"/>
          <w:numId w:val="1"/>
        </w:numPr>
        <w:jc w:val="both"/>
        <w:rPr>
          <w:rFonts w:ascii="Times New Roman" w:hAnsi="Times New Roman" w:cs="Times New Roman"/>
          <w:sz w:val="24"/>
          <w:szCs w:val="24"/>
        </w:rPr>
      </w:pPr>
      <w:r w:rsidRPr="0020634E">
        <w:rPr>
          <w:rFonts w:ascii="Times New Roman" w:hAnsi="Times New Roman" w:cs="Times New Roman"/>
          <w:sz w:val="24"/>
          <w:szCs w:val="24"/>
        </w:rPr>
        <w:t>That the delay involved was not inordinate having regard to the circumstances of the case;</w:t>
      </w:r>
    </w:p>
    <w:p w:rsidR="00FB356E" w:rsidRPr="0020634E" w:rsidRDefault="00FB356E" w:rsidP="0020634E">
      <w:pPr>
        <w:pStyle w:val="NoSpacing"/>
        <w:numPr>
          <w:ilvl w:val="0"/>
          <w:numId w:val="1"/>
        </w:numPr>
        <w:jc w:val="both"/>
        <w:rPr>
          <w:rFonts w:ascii="Times New Roman" w:hAnsi="Times New Roman" w:cs="Times New Roman"/>
          <w:sz w:val="24"/>
          <w:szCs w:val="24"/>
        </w:rPr>
      </w:pPr>
      <w:r w:rsidRPr="0020634E">
        <w:rPr>
          <w:rFonts w:ascii="Times New Roman" w:hAnsi="Times New Roman" w:cs="Times New Roman"/>
          <w:sz w:val="24"/>
          <w:szCs w:val="24"/>
        </w:rPr>
        <w:t>That there is a reasonable explanation for the delay;</w:t>
      </w:r>
    </w:p>
    <w:p w:rsidR="00FB356E" w:rsidRPr="0020634E" w:rsidRDefault="00FB356E" w:rsidP="0020634E">
      <w:pPr>
        <w:pStyle w:val="NoSpacing"/>
        <w:numPr>
          <w:ilvl w:val="0"/>
          <w:numId w:val="1"/>
        </w:numPr>
        <w:jc w:val="both"/>
        <w:rPr>
          <w:rFonts w:ascii="Times New Roman" w:hAnsi="Times New Roman" w:cs="Times New Roman"/>
          <w:sz w:val="24"/>
          <w:szCs w:val="24"/>
        </w:rPr>
      </w:pPr>
      <w:r w:rsidRPr="0020634E">
        <w:rPr>
          <w:rFonts w:ascii="Times New Roman" w:hAnsi="Times New Roman" w:cs="Times New Roman"/>
          <w:sz w:val="24"/>
          <w:szCs w:val="24"/>
        </w:rPr>
        <w:t>That the prospects of success should the application be granted</w:t>
      </w:r>
      <w:r w:rsidR="00581EBD">
        <w:rPr>
          <w:rFonts w:ascii="Times New Roman" w:hAnsi="Times New Roman" w:cs="Times New Roman"/>
          <w:sz w:val="24"/>
          <w:szCs w:val="24"/>
        </w:rPr>
        <w:t>,</w:t>
      </w:r>
      <w:r w:rsidRPr="0020634E">
        <w:rPr>
          <w:rFonts w:ascii="Times New Roman" w:hAnsi="Times New Roman" w:cs="Times New Roman"/>
          <w:sz w:val="24"/>
          <w:szCs w:val="24"/>
        </w:rPr>
        <w:t xml:space="preserve"> are good;</w:t>
      </w:r>
    </w:p>
    <w:p w:rsidR="00FB356E" w:rsidRPr="0020634E" w:rsidRDefault="00FB356E" w:rsidP="0020634E">
      <w:pPr>
        <w:pStyle w:val="NoSpacing"/>
        <w:numPr>
          <w:ilvl w:val="0"/>
          <w:numId w:val="1"/>
        </w:numPr>
        <w:jc w:val="both"/>
        <w:rPr>
          <w:rFonts w:ascii="Times New Roman" w:hAnsi="Times New Roman" w:cs="Times New Roman"/>
          <w:sz w:val="24"/>
          <w:szCs w:val="24"/>
        </w:rPr>
      </w:pPr>
      <w:r w:rsidRPr="0020634E">
        <w:rPr>
          <w:rFonts w:ascii="Times New Roman" w:hAnsi="Times New Roman" w:cs="Times New Roman"/>
          <w:sz w:val="24"/>
          <w:szCs w:val="24"/>
        </w:rPr>
        <w:t xml:space="preserve"> The possible prejudice to the other party should the application </w:t>
      </w:r>
      <w:r w:rsidR="00581EBD">
        <w:rPr>
          <w:rFonts w:ascii="Times New Roman" w:hAnsi="Times New Roman" w:cs="Times New Roman"/>
          <w:sz w:val="24"/>
          <w:szCs w:val="24"/>
        </w:rPr>
        <w:t xml:space="preserve">not </w:t>
      </w:r>
      <w:r w:rsidRPr="0020634E">
        <w:rPr>
          <w:rFonts w:ascii="Times New Roman" w:hAnsi="Times New Roman" w:cs="Times New Roman"/>
          <w:sz w:val="24"/>
          <w:szCs w:val="24"/>
        </w:rPr>
        <w:t>be granted.</w:t>
      </w:r>
    </w:p>
    <w:p w:rsidR="00396AB4" w:rsidRDefault="00396AB4" w:rsidP="00396AB4">
      <w:pPr>
        <w:pStyle w:val="NoSpacing"/>
        <w:jc w:val="both"/>
        <w:rPr>
          <w:rFonts w:ascii="Times New Roman" w:hAnsi="Times New Roman" w:cs="Times New Roman"/>
          <w:sz w:val="24"/>
          <w:szCs w:val="24"/>
        </w:rPr>
      </w:pPr>
    </w:p>
    <w:p w:rsidR="00896976" w:rsidRDefault="00FB356E" w:rsidP="00396AB4">
      <w:pPr>
        <w:pStyle w:val="NoSpacing"/>
        <w:ind w:firstLine="720"/>
        <w:jc w:val="both"/>
        <w:rPr>
          <w:rFonts w:ascii="Times New Roman" w:hAnsi="Times New Roman" w:cs="Times New Roman"/>
          <w:sz w:val="24"/>
          <w:szCs w:val="24"/>
        </w:rPr>
      </w:pPr>
      <w:r w:rsidRPr="0020634E">
        <w:rPr>
          <w:rFonts w:ascii="Times New Roman" w:hAnsi="Times New Roman" w:cs="Times New Roman"/>
          <w:sz w:val="24"/>
          <w:szCs w:val="24"/>
        </w:rPr>
        <w:t xml:space="preserve">The court only had to guard against the urge to redress an injustice to the extent of then </w:t>
      </w:r>
      <w:proofErr w:type="spellStart"/>
      <w:r w:rsidRPr="0020634E">
        <w:rPr>
          <w:rFonts w:ascii="Times New Roman" w:hAnsi="Times New Roman" w:cs="Times New Roman"/>
          <w:i/>
          <w:sz w:val="24"/>
          <w:szCs w:val="24"/>
        </w:rPr>
        <w:t>mero</w:t>
      </w:r>
      <w:proofErr w:type="spellEnd"/>
      <w:r w:rsidRPr="0020634E">
        <w:rPr>
          <w:rFonts w:ascii="Times New Roman" w:hAnsi="Times New Roman" w:cs="Times New Roman"/>
          <w:i/>
          <w:sz w:val="24"/>
          <w:szCs w:val="24"/>
        </w:rPr>
        <w:t xml:space="preserve"> </w:t>
      </w:r>
      <w:proofErr w:type="spellStart"/>
      <w:r w:rsidRPr="0020634E">
        <w:rPr>
          <w:rFonts w:ascii="Times New Roman" w:hAnsi="Times New Roman" w:cs="Times New Roman"/>
          <w:i/>
          <w:sz w:val="24"/>
          <w:szCs w:val="24"/>
        </w:rPr>
        <w:t>muto</w:t>
      </w:r>
      <w:proofErr w:type="spellEnd"/>
      <w:r w:rsidRPr="0020634E">
        <w:rPr>
          <w:rFonts w:ascii="Times New Roman" w:hAnsi="Times New Roman" w:cs="Times New Roman"/>
          <w:sz w:val="24"/>
          <w:szCs w:val="24"/>
        </w:rPr>
        <w:t xml:space="preserve"> granting </w:t>
      </w:r>
      <w:proofErr w:type="spellStart"/>
      <w:r w:rsidRPr="0020634E">
        <w:rPr>
          <w:rFonts w:ascii="Times New Roman" w:hAnsi="Times New Roman" w:cs="Times New Roman"/>
          <w:sz w:val="24"/>
          <w:szCs w:val="24"/>
        </w:rPr>
        <w:t>condonation</w:t>
      </w:r>
      <w:proofErr w:type="spellEnd"/>
      <w:r w:rsidRPr="0020634E">
        <w:rPr>
          <w:rFonts w:ascii="Times New Roman" w:hAnsi="Times New Roman" w:cs="Times New Roman"/>
          <w:sz w:val="24"/>
          <w:szCs w:val="24"/>
        </w:rPr>
        <w:t xml:space="preserve"> where no appli</w:t>
      </w:r>
      <w:r w:rsidR="00896976">
        <w:rPr>
          <w:rFonts w:ascii="Times New Roman" w:hAnsi="Times New Roman" w:cs="Times New Roman"/>
          <w:sz w:val="24"/>
          <w:szCs w:val="24"/>
        </w:rPr>
        <w:t>cation for it has been made.  I</w:t>
      </w:r>
      <w:r w:rsidRPr="0020634E">
        <w:rPr>
          <w:rFonts w:ascii="Times New Roman" w:hAnsi="Times New Roman" w:cs="Times New Roman"/>
          <w:sz w:val="24"/>
          <w:szCs w:val="24"/>
        </w:rPr>
        <w:t>t was held that an explanation is also essential before a court can ex</w:t>
      </w:r>
      <w:r w:rsidR="0020634E" w:rsidRPr="0020634E">
        <w:rPr>
          <w:rFonts w:ascii="Times New Roman" w:hAnsi="Times New Roman" w:cs="Times New Roman"/>
          <w:sz w:val="24"/>
          <w:szCs w:val="24"/>
        </w:rPr>
        <w:t>e</w:t>
      </w:r>
      <w:r w:rsidRPr="0020634E">
        <w:rPr>
          <w:rFonts w:ascii="Times New Roman" w:hAnsi="Times New Roman" w:cs="Times New Roman"/>
          <w:sz w:val="24"/>
          <w:szCs w:val="24"/>
        </w:rPr>
        <w:t xml:space="preserve">rcise its judicial discretion </w:t>
      </w:r>
      <w:r w:rsidR="0020634E" w:rsidRPr="0020634E">
        <w:rPr>
          <w:rFonts w:ascii="Times New Roman" w:hAnsi="Times New Roman" w:cs="Times New Roman"/>
          <w:sz w:val="24"/>
          <w:szCs w:val="24"/>
        </w:rPr>
        <w:t>t</w:t>
      </w:r>
      <w:r w:rsidRPr="0020634E">
        <w:rPr>
          <w:rFonts w:ascii="Times New Roman" w:hAnsi="Times New Roman" w:cs="Times New Roman"/>
          <w:sz w:val="24"/>
          <w:szCs w:val="24"/>
        </w:rPr>
        <w:t xml:space="preserve">o condone. </w:t>
      </w:r>
    </w:p>
    <w:p w:rsidR="00896976" w:rsidRDefault="00896976" w:rsidP="00396AB4">
      <w:pPr>
        <w:pStyle w:val="NoSpacing"/>
        <w:ind w:firstLine="720"/>
        <w:jc w:val="both"/>
        <w:rPr>
          <w:rFonts w:ascii="Times New Roman" w:hAnsi="Times New Roman" w:cs="Times New Roman"/>
          <w:sz w:val="24"/>
          <w:szCs w:val="24"/>
        </w:rPr>
      </w:pPr>
    </w:p>
    <w:p w:rsidR="00FB356E" w:rsidRPr="0020634E" w:rsidRDefault="00FB356E" w:rsidP="00396AB4">
      <w:pPr>
        <w:pStyle w:val="NoSpacing"/>
        <w:ind w:firstLine="720"/>
        <w:jc w:val="both"/>
        <w:rPr>
          <w:rFonts w:ascii="Times New Roman" w:hAnsi="Times New Roman" w:cs="Times New Roman"/>
          <w:sz w:val="24"/>
          <w:szCs w:val="24"/>
        </w:rPr>
      </w:pPr>
      <w:r w:rsidRPr="0020634E">
        <w:rPr>
          <w:rFonts w:ascii="Times New Roman" w:hAnsi="Times New Roman" w:cs="Times New Roman"/>
          <w:sz w:val="24"/>
          <w:szCs w:val="24"/>
        </w:rPr>
        <w:t xml:space="preserve">And in </w:t>
      </w:r>
      <w:r w:rsidRPr="0020634E">
        <w:rPr>
          <w:rFonts w:ascii="Times New Roman" w:hAnsi="Times New Roman" w:cs="Times New Roman"/>
          <w:i/>
          <w:sz w:val="24"/>
          <w:szCs w:val="24"/>
        </w:rPr>
        <w:t>FBC Bank Ltd</w:t>
      </w:r>
      <w:r w:rsidRPr="0020634E">
        <w:rPr>
          <w:rFonts w:ascii="Times New Roman" w:hAnsi="Times New Roman" w:cs="Times New Roman"/>
          <w:sz w:val="24"/>
          <w:szCs w:val="24"/>
        </w:rPr>
        <w:t xml:space="preserve"> </w:t>
      </w:r>
      <w:proofErr w:type="spellStart"/>
      <w:r w:rsidRPr="0020634E">
        <w:rPr>
          <w:rFonts w:ascii="Times New Roman" w:hAnsi="Times New Roman" w:cs="Times New Roman"/>
          <w:sz w:val="24"/>
          <w:szCs w:val="24"/>
        </w:rPr>
        <w:t>vs</w:t>
      </w:r>
      <w:proofErr w:type="spellEnd"/>
      <w:r w:rsidRPr="0020634E">
        <w:rPr>
          <w:rFonts w:ascii="Times New Roman" w:hAnsi="Times New Roman" w:cs="Times New Roman"/>
          <w:sz w:val="24"/>
          <w:szCs w:val="24"/>
        </w:rPr>
        <w:t xml:space="preserve"> </w:t>
      </w:r>
      <w:proofErr w:type="spellStart"/>
      <w:r w:rsidRPr="0020634E">
        <w:rPr>
          <w:rFonts w:ascii="Times New Roman" w:hAnsi="Times New Roman" w:cs="Times New Roman"/>
          <w:i/>
          <w:sz w:val="24"/>
          <w:szCs w:val="24"/>
        </w:rPr>
        <w:t>Chiwanza</w:t>
      </w:r>
      <w:proofErr w:type="spellEnd"/>
      <w:r w:rsidRPr="0020634E">
        <w:rPr>
          <w:rFonts w:ascii="Times New Roman" w:hAnsi="Times New Roman" w:cs="Times New Roman"/>
          <w:i/>
          <w:sz w:val="24"/>
          <w:szCs w:val="24"/>
        </w:rPr>
        <w:t xml:space="preserve"> </w:t>
      </w:r>
      <w:r w:rsidRPr="0020634E">
        <w:rPr>
          <w:rFonts w:ascii="Times New Roman" w:hAnsi="Times New Roman" w:cs="Times New Roman"/>
          <w:sz w:val="24"/>
          <w:szCs w:val="24"/>
        </w:rPr>
        <w:t>SC-31-17 G</w:t>
      </w:r>
      <w:r w:rsidRPr="0020634E">
        <w:rPr>
          <w:rFonts w:ascii="Times New Roman" w:hAnsi="Times New Roman" w:cs="Times New Roman"/>
          <w:sz w:val="20"/>
          <w:szCs w:val="20"/>
        </w:rPr>
        <w:t>WAUNZA</w:t>
      </w:r>
      <w:r w:rsidRPr="0020634E">
        <w:rPr>
          <w:rFonts w:ascii="Times New Roman" w:hAnsi="Times New Roman" w:cs="Times New Roman"/>
          <w:sz w:val="24"/>
          <w:szCs w:val="24"/>
        </w:rPr>
        <w:t xml:space="preserve"> JA st</w:t>
      </w:r>
      <w:r w:rsidR="0020634E" w:rsidRPr="0020634E">
        <w:rPr>
          <w:rFonts w:ascii="Times New Roman" w:hAnsi="Times New Roman" w:cs="Times New Roman"/>
          <w:sz w:val="24"/>
          <w:szCs w:val="24"/>
        </w:rPr>
        <w:t>a</w:t>
      </w:r>
      <w:r w:rsidRPr="0020634E">
        <w:rPr>
          <w:rFonts w:ascii="Times New Roman" w:hAnsi="Times New Roman" w:cs="Times New Roman"/>
          <w:sz w:val="24"/>
          <w:szCs w:val="24"/>
        </w:rPr>
        <w:t>ted the following regarding visiting the s</w:t>
      </w:r>
      <w:r w:rsidR="00A33BD3">
        <w:rPr>
          <w:rFonts w:ascii="Times New Roman" w:hAnsi="Times New Roman" w:cs="Times New Roman"/>
          <w:sz w:val="24"/>
          <w:szCs w:val="24"/>
        </w:rPr>
        <w:t>in</w:t>
      </w:r>
      <w:r w:rsidRPr="0020634E">
        <w:rPr>
          <w:rFonts w:ascii="Times New Roman" w:hAnsi="Times New Roman" w:cs="Times New Roman"/>
          <w:sz w:val="24"/>
          <w:szCs w:val="24"/>
        </w:rPr>
        <w:t xml:space="preserve">s of legal practitioners </w:t>
      </w:r>
      <w:r w:rsidR="00A33BD3">
        <w:rPr>
          <w:rFonts w:ascii="Times New Roman" w:hAnsi="Times New Roman" w:cs="Times New Roman"/>
          <w:sz w:val="24"/>
          <w:szCs w:val="24"/>
        </w:rPr>
        <w:t>on</w:t>
      </w:r>
      <w:r w:rsidRPr="0020634E">
        <w:rPr>
          <w:rFonts w:ascii="Times New Roman" w:hAnsi="Times New Roman" w:cs="Times New Roman"/>
          <w:sz w:val="24"/>
          <w:szCs w:val="24"/>
        </w:rPr>
        <w:t xml:space="preserve"> litigants.</w:t>
      </w:r>
    </w:p>
    <w:p w:rsidR="00FB356E" w:rsidRPr="0020634E" w:rsidRDefault="00FB356E" w:rsidP="0020634E">
      <w:pPr>
        <w:pStyle w:val="NoSpacing"/>
        <w:ind w:left="720"/>
        <w:jc w:val="both"/>
        <w:rPr>
          <w:rFonts w:ascii="Times New Roman" w:hAnsi="Times New Roman" w:cs="Times New Roman"/>
          <w:sz w:val="24"/>
          <w:szCs w:val="24"/>
        </w:rPr>
      </w:pPr>
    </w:p>
    <w:p w:rsidR="00FB356E" w:rsidRPr="0020634E" w:rsidRDefault="00FB356E" w:rsidP="0020634E">
      <w:pPr>
        <w:pStyle w:val="NoSpacing"/>
        <w:ind w:left="720"/>
        <w:jc w:val="both"/>
        <w:rPr>
          <w:rFonts w:ascii="Times New Roman" w:hAnsi="Times New Roman" w:cs="Times New Roman"/>
          <w:sz w:val="24"/>
          <w:szCs w:val="24"/>
        </w:rPr>
      </w:pPr>
      <w:r w:rsidRPr="0020634E">
        <w:rPr>
          <w:rFonts w:ascii="Times New Roman" w:hAnsi="Times New Roman" w:cs="Times New Roman"/>
          <w:sz w:val="24"/>
          <w:szCs w:val="24"/>
        </w:rPr>
        <w:t xml:space="preserve">“I found it quite tempting to follow the principle in MC </w:t>
      </w:r>
      <w:proofErr w:type="spellStart"/>
      <w:r w:rsidRPr="0020634E">
        <w:rPr>
          <w:rFonts w:ascii="Times New Roman" w:hAnsi="Times New Roman" w:cs="Times New Roman"/>
          <w:sz w:val="24"/>
          <w:szCs w:val="24"/>
        </w:rPr>
        <w:t>Nab’s</w:t>
      </w:r>
      <w:proofErr w:type="spellEnd"/>
      <w:r w:rsidRPr="0020634E">
        <w:rPr>
          <w:rFonts w:ascii="Times New Roman" w:hAnsi="Times New Roman" w:cs="Times New Roman"/>
          <w:sz w:val="24"/>
          <w:szCs w:val="24"/>
        </w:rPr>
        <w:t xml:space="preserve"> case and</w:t>
      </w:r>
      <w:r w:rsidR="0020634E" w:rsidRPr="0020634E">
        <w:rPr>
          <w:rFonts w:ascii="Times New Roman" w:hAnsi="Times New Roman" w:cs="Times New Roman"/>
          <w:sz w:val="24"/>
          <w:szCs w:val="24"/>
        </w:rPr>
        <w:t xml:space="preserve"> </w:t>
      </w:r>
      <w:r w:rsidRPr="0020634E">
        <w:rPr>
          <w:rFonts w:ascii="Times New Roman" w:hAnsi="Times New Roman" w:cs="Times New Roman"/>
          <w:sz w:val="24"/>
          <w:szCs w:val="24"/>
        </w:rPr>
        <w:t>would have done so but for the fact that I do not believe that it would be fair on the applica</w:t>
      </w:r>
      <w:r w:rsidR="00896976">
        <w:rPr>
          <w:rFonts w:ascii="Times New Roman" w:hAnsi="Times New Roman" w:cs="Times New Roman"/>
          <w:sz w:val="24"/>
          <w:szCs w:val="24"/>
        </w:rPr>
        <w:t>nt to visit this particular “sin</w:t>
      </w:r>
      <w:r w:rsidRPr="0020634E">
        <w:rPr>
          <w:rFonts w:ascii="Times New Roman" w:hAnsi="Times New Roman" w:cs="Times New Roman"/>
          <w:sz w:val="24"/>
          <w:szCs w:val="24"/>
        </w:rPr>
        <w:t>” of its legal practitioners on it.  The matter concerned th</w:t>
      </w:r>
      <w:r w:rsidR="00896976">
        <w:rPr>
          <w:rFonts w:ascii="Times New Roman" w:hAnsi="Times New Roman" w:cs="Times New Roman"/>
          <w:sz w:val="24"/>
          <w:szCs w:val="24"/>
        </w:rPr>
        <w:t>e interpretation of rules of</w:t>
      </w:r>
      <w:r w:rsidR="00A33BD3">
        <w:rPr>
          <w:rFonts w:ascii="Times New Roman" w:hAnsi="Times New Roman" w:cs="Times New Roman"/>
          <w:sz w:val="24"/>
          <w:szCs w:val="24"/>
        </w:rPr>
        <w:t xml:space="preserve"> </w:t>
      </w:r>
      <w:r w:rsidR="00E451E2" w:rsidRPr="0020634E">
        <w:rPr>
          <w:rFonts w:ascii="Times New Roman" w:hAnsi="Times New Roman" w:cs="Times New Roman"/>
          <w:sz w:val="24"/>
          <w:szCs w:val="24"/>
        </w:rPr>
        <w:t>issues naturally falling outside the applicant’s sphere of knowledge or influen</w:t>
      </w:r>
      <w:r w:rsidR="0020634E" w:rsidRPr="0020634E">
        <w:rPr>
          <w:rFonts w:ascii="Times New Roman" w:hAnsi="Times New Roman" w:cs="Times New Roman"/>
          <w:sz w:val="24"/>
          <w:szCs w:val="24"/>
        </w:rPr>
        <w:t>c</w:t>
      </w:r>
      <w:r w:rsidR="00E451E2" w:rsidRPr="0020634E">
        <w:rPr>
          <w:rFonts w:ascii="Times New Roman" w:hAnsi="Times New Roman" w:cs="Times New Roman"/>
          <w:sz w:val="24"/>
          <w:szCs w:val="24"/>
        </w:rPr>
        <w:t>e.”</w:t>
      </w:r>
    </w:p>
    <w:p w:rsidR="00E451E2" w:rsidRPr="0020634E" w:rsidRDefault="00E451E2" w:rsidP="0020634E">
      <w:pPr>
        <w:pStyle w:val="NoSpacing"/>
        <w:ind w:left="720"/>
        <w:jc w:val="both"/>
        <w:rPr>
          <w:rFonts w:ascii="Times New Roman" w:hAnsi="Times New Roman" w:cs="Times New Roman"/>
          <w:sz w:val="24"/>
          <w:szCs w:val="24"/>
        </w:rPr>
      </w:pPr>
    </w:p>
    <w:p w:rsidR="00E451E2" w:rsidRPr="0020634E" w:rsidRDefault="00E451E2" w:rsidP="0020634E">
      <w:pPr>
        <w:jc w:val="both"/>
        <w:rPr>
          <w:rFonts w:ascii="Times New Roman" w:hAnsi="Times New Roman" w:cs="Times New Roman"/>
          <w:sz w:val="24"/>
          <w:szCs w:val="24"/>
        </w:rPr>
      </w:pPr>
      <w:r w:rsidRPr="0020634E">
        <w:rPr>
          <w:rFonts w:ascii="Times New Roman" w:hAnsi="Times New Roman" w:cs="Times New Roman"/>
          <w:sz w:val="24"/>
          <w:szCs w:val="24"/>
        </w:rPr>
        <w:tab/>
        <w:t xml:space="preserve">I agree with applicant’s counsel that the sentiments expressed in </w:t>
      </w:r>
      <w:r w:rsidRPr="0020634E">
        <w:rPr>
          <w:rFonts w:ascii="Times New Roman" w:hAnsi="Times New Roman" w:cs="Times New Roman"/>
          <w:i/>
          <w:sz w:val="24"/>
          <w:szCs w:val="24"/>
        </w:rPr>
        <w:t>FBC Bank (supra)</w:t>
      </w:r>
      <w:r w:rsidRPr="0020634E">
        <w:rPr>
          <w:rFonts w:ascii="Times New Roman" w:hAnsi="Times New Roman" w:cs="Times New Roman"/>
          <w:sz w:val="24"/>
          <w:szCs w:val="24"/>
        </w:rPr>
        <w:t xml:space="preserve"> apply with equal force </w:t>
      </w:r>
      <w:r w:rsidRPr="0020634E">
        <w:rPr>
          <w:rFonts w:ascii="Times New Roman" w:hAnsi="Times New Roman" w:cs="Times New Roman"/>
          <w:i/>
          <w:sz w:val="24"/>
          <w:szCs w:val="24"/>
        </w:rPr>
        <w:t xml:space="preserve">in </w:t>
      </w:r>
      <w:proofErr w:type="spellStart"/>
      <w:r w:rsidRPr="0020634E">
        <w:rPr>
          <w:rFonts w:ascii="Times New Roman" w:hAnsi="Times New Roman" w:cs="Times New Roman"/>
          <w:i/>
          <w:sz w:val="24"/>
          <w:szCs w:val="24"/>
        </w:rPr>
        <w:t>casu</w:t>
      </w:r>
      <w:proofErr w:type="spellEnd"/>
      <w:r w:rsidRPr="0020634E">
        <w:rPr>
          <w:rFonts w:ascii="Times New Roman" w:hAnsi="Times New Roman" w:cs="Times New Roman"/>
          <w:sz w:val="24"/>
          <w:szCs w:val="24"/>
        </w:rPr>
        <w:t xml:space="preserve">.  I must say also that the more the possibility of injustice being caused if </w:t>
      </w:r>
      <w:proofErr w:type="spellStart"/>
      <w:r w:rsidRPr="0020634E">
        <w:rPr>
          <w:rFonts w:ascii="Times New Roman" w:hAnsi="Times New Roman" w:cs="Times New Roman"/>
          <w:sz w:val="24"/>
          <w:szCs w:val="24"/>
        </w:rPr>
        <w:t>condoantion</w:t>
      </w:r>
      <w:proofErr w:type="spellEnd"/>
      <w:r w:rsidRPr="0020634E">
        <w:rPr>
          <w:rFonts w:ascii="Times New Roman" w:hAnsi="Times New Roman" w:cs="Times New Roman"/>
          <w:sz w:val="24"/>
          <w:szCs w:val="24"/>
        </w:rPr>
        <w:t xml:space="preserve"> is not granted, the more the justification for the court to consider the reason for the delay</w:t>
      </w:r>
      <w:r w:rsidR="00A33BD3">
        <w:rPr>
          <w:rFonts w:ascii="Times New Roman" w:hAnsi="Times New Roman" w:cs="Times New Roman"/>
          <w:sz w:val="24"/>
          <w:szCs w:val="24"/>
        </w:rPr>
        <w:t>,</w:t>
      </w:r>
      <w:r w:rsidRPr="0020634E">
        <w:rPr>
          <w:rFonts w:ascii="Times New Roman" w:hAnsi="Times New Roman" w:cs="Times New Roman"/>
          <w:sz w:val="24"/>
          <w:szCs w:val="24"/>
        </w:rPr>
        <w:t xml:space="preserve"> and further</w:t>
      </w:r>
      <w:r w:rsidR="00A33BD3">
        <w:rPr>
          <w:rFonts w:ascii="Times New Roman" w:hAnsi="Times New Roman" w:cs="Times New Roman"/>
          <w:sz w:val="24"/>
          <w:szCs w:val="24"/>
        </w:rPr>
        <w:t>,</w:t>
      </w:r>
      <w:r w:rsidRPr="0020634E">
        <w:rPr>
          <w:rFonts w:ascii="Times New Roman" w:hAnsi="Times New Roman" w:cs="Times New Roman"/>
          <w:sz w:val="24"/>
          <w:szCs w:val="24"/>
        </w:rPr>
        <w:t xml:space="preserve"> the more the jus</w:t>
      </w:r>
      <w:r w:rsidR="00896976">
        <w:rPr>
          <w:rFonts w:ascii="Times New Roman" w:hAnsi="Times New Roman" w:cs="Times New Roman"/>
          <w:sz w:val="24"/>
          <w:szCs w:val="24"/>
        </w:rPr>
        <w:t>tification for the court to lean</w:t>
      </w:r>
      <w:r w:rsidRPr="0020634E">
        <w:rPr>
          <w:rFonts w:ascii="Times New Roman" w:hAnsi="Times New Roman" w:cs="Times New Roman"/>
          <w:sz w:val="24"/>
          <w:szCs w:val="24"/>
        </w:rPr>
        <w:t xml:space="preserve"> in favour of granting the application or </w:t>
      </w:r>
      <w:proofErr w:type="spellStart"/>
      <w:r w:rsidRPr="0020634E">
        <w:rPr>
          <w:rFonts w:ascii="Times New Roman" w:hAnsi="Times New Roman" w:cs="Times New Roman"/>
          <w:sz w:val="24"/>
          <w:szCs w:val="24"/>
        </w:rPr>
        <w:t>condonation</w:t>
      </w:r>
      <w:proofErr w:type="spellEnd"/>
      <w:r w:rsidR="00A33BD3">
        <w:rPr>
          <w:rFonts w:ascii="Times New Roman" w:hAnsi="Times New Roman" w:cs="Times New Roman"/>
          <w:sz w:val="24"/>
          <w:szCs w:val="24"/>
        </w:rPr>
        <w:t>,</w:t>
      </w:r>
      <w:r w:rsidRPr="0020634E">
        <w:rPr>
          <w:rFonts w:ascii="Times New Roman" w:hAnsi="Times New Roman" w:cs="Times New Roman"/>
          <w:sz w:val="24"/>
          <w:szCs w:val="24"/>
        </w:rPr>
        <w:t xml:space="preserve"> where possible.</w:t>
      </w:r>
    </w:p>
    <w:p w:rsidR="00396AB4" w:rsidRDefault="00E451E2" w:rsidP="0020634E">
      <w:pPr>
        <w:jc w:val="both"/>
        <w:rPr>
          <w:rFonts w:ascii="Times New Roman" w:hAnsi="Times New Roman" w:cs="Times New Roman"/>
          <w:sz w:val="24"/>
          <w:szCs w:val="24"/>
        </w:rPr>
      </w:pPr>
      <w:r w:rsidRPr="0020634E">
        <w:rPr>
          <w:rFonts w:ascii="Times New Roman" w:hAnsi="Times New Roman" w:cs="Times New Roman"/>
          <w:sz w:val="24"/>
          <w:szCs w:val="24"/>
        </w:rPr>
        <w:tab/>
      </w:r>
    </w:p>
    <w:p w:rsidR="00E451E2" w:rsidRPr="0020634E" w:rsidRDefault="00E451E2" w:rsidP="00396AB4">
      <w:pPr>
        <w:ind w:firstLine="720"/>
        <w:jc w:val="both"/>
        <w:rPr>
          <w:rFonts w:ascii="Times New Roman" w:hAnsi="Times New Roman" w:cs="Times New Roman"/>
          <w:sz w:val="24"/>
          <w:szCs w:val="24"/>
        </w:rPr>
      </w:pPr>
      <w:r w:rsidRPr="0020634E">
        <w:rPr>
          <w:rFonts w:ascii="Times New Roman" w:hAnsi="Times New Roman" w:cs="Times New Roman"/>
          <w:sz w:val="24"/>
          <w:szCs w:val="24"/>
        </w:rPr>
        <w:t>I have already sa</w:t>
      </w:r>
      <w:r w:rsidR="00896976">
        <w:rPr>
          <w:rFonts w:ascii="Times New Roman" w:hAnsi="Times New Roman" w:cs="Times New Roman"/>
          <w:sz w:val="24"/>
          <w:szCs w:val="24"/>
        </w:rPr>
        <w:t>id that the history of the matter</w:t>
      </w:r>
      <w:r w:rsidRPr="0020634E">
        <w:rPr>
          <w:rFonts w:ascii="Times New Roman" w:hAnsi="Times New Roman" w:cs="Times New Roman"/>
          <w:sz w:val="24"/>
          <w:szCs w:val="24"/>
        </w:rPr>
        <w:t xml:space="preserve"> makes sad reading.  Apart from what has already been stated</w:t>
      </w:r>
      <w:r w:rsidR="00896976">
        <w:rPr>
          <w:rFonts w:ascii="Times New Roman" w:hAnsi="Times New Roman" w:cs="Times New Roman"/>
          <w:sz w:val="24"/>
          <w:szCs w:val="24"/>
        </w:rPr>
        <w:t>,</w:t>
      </w:r>
      <w:r w:rsidRPr="0020634E">
        <w:rPr>
          <w:rFonts w:ascii="Times New Roman" w:hAnsi="Times New Roman" w:cs="Times New Roman"/>
          <w:sz w:val="24"/>
          <w:szCs w:val="24"/>
        </w:rPr>
        <w:t xml:space="preserve"> a look at the said inventory will show that it comprises only of the house in issue – number 3634 Sesame</w:t>
      </w:r>
      <w:r w:rsidR="00896976">
        <w:rPr>
          <w:rFonts w:ascii="Times New Roman" w:hAnsi="Times New Roman" w:cs="Times New Roman"/>
          <w:sz w:val="24"/>
          <w:szCs w:val="24"/>
        </w:rPr>
        <w:t xml:space="preserve"> 1</w:t>
      </w:r>
      <w:r w:rsidRPr="0020634E">
        <w:rPr>
          <w:rFonts w:ascii="Times New Roman" w:hAnsi="Times New Roman" w:cs="Times New Roman"/>
          <w:sz w:val="24"/>
          <w:szCs w:val="24"/>
        </w:rPr>
        <w:t xml:space="preserve">, </w:t>
      </w:r>
      <w:proofErr w:type="spellStart"/>
      <w:r w:rsidRPr="0020634E">
        <w:rPr>
          <w:rFonts w:ascii="Times New Roman" w:hAnsi="Times New Roman" w:cs="Times New Roman"/>
          <w:sz w:val="24"/>
          <w:szCs w:val="24"/>
        </w:rPr>
        <w:t>Gokwe</w:t>
      </w:r>
      <w:proofErr w:type="spellEnd"/>
      <w:r w:rsidRPr="0020634E">
        <w:rPr>
          <w:rFonts w:ascii="Times New Roman" w:hAnsi="Times New Roman" w:cs="Times New Roman"/>
          <w:sz w:val="24"/>
          <w:szCs w:val="24"/>
        </w:rPr>
        <w:t xml:space="preserve"> as </w:t>
      </w:r>
      <w:r w:rsidR="00A33BD3">
        <w:rPr>
          <w:rFonts w:ascii="Times New Roman" w:hAnsi="Times New Roman" w:cs="Times New Roman"/>
          <w:sz w:val="24"/>
          <w:szCs w:val="24"/>
        </w:rPr>
        <w:t>i</w:t>
      </w:r>
      <w:r w:rsidRPr="0020634E">
        <w:rPr>
          <w:rFonts w:ascii="Times New Roman" w:hAnsi="Times New Roman" w:cs="Times New Roman"/>
          <w:sz w:val="24"/>
          <w:szCs w:val="24"/>
        </w:rPr>
        <w:t xml:space="preserve">f the whole registration and administration of the estate of the late Alfred </w:t>
      </w:r>
      <w:proofErr w:type="spellStart"/>
      <w:r w:rsidRPr="0020634E">
        <w:rPr>
          <w:rFonts w:ascii="Times New Roman" w:hAnsi="Times New Roman" w:cs="Times New Roman"/>
          <w:sz w:val="24"/>
          <w:szCs w:val="24"/>
        </w:rPr>
        <w:t>Zakaria</w:t>
      </w:r>
      <w:proofErr w:type="spellEnd"/>
      <w:r w:rsidRPr="0020634E">
        <w:rPr>
          <w:rFonts w:ascii="Times New Roman" w:hAnsi="Times New Roman" w:cs="Times New Roman"/>
          <w:sz w:val="24"/>
          <w:szCs w:val="24"/>
        </w:rPr>
        <w:t xml:space="preserve"> </w:t>
      </w:r>
      <w:proofErr w:type="spellStart"/>
      <w:r w:rsidRPr="0020634E">
        <w:rPr>
          <w:rFonts w:ascii="Times New Roman" w:hAnsi="Times New Roman" w:cs="Times New Roman"/>
          <w:sz w:val="24"/>
          <w:szCs w:val="24"/>
        </w:rPr>
        <w:t>Muchinapaya</w:t>
      </w:r>
      <w:proofErr w:type="spellEnd"/>
      <w:r w:rsidRPr="0020634E">
        <w:rPr>
          <w:rFonts w:ascii="Times New Roman" w:hAnsi="Times New Roman" w:cs="Times New Roman"/>
          <w:sz w:val="24"/>
          <w:szCs w:val="24"/>
        </w:rPr>
        <w:t xml:space="preserve"> was simpl</w:t>
      </w:r>
      <w:r w:rsidR="00A33BD3">
        <w:rPr>
          <w:rFonts w:ascii="Times New Roman" w:hAnsi="Times New Roman" w:cs="Times New Roman"/>
          <w:sz w:val="24"/>
          <w:szCs w:val="24"/>
        </w:rPr>
        <w:t>y</w:t>
      </w:r>
      <w:r w:rsidRPr="0020634E">
        <w:rPr>
          <w:rFonts w:ascii="Times New Roman" w:hAnsi="Times New Roman" w:cs="Times New Roman"/>
          <w:sz w:val="24"/>
          <w:szCs w:val="24"/>
        </w:rPr>
        <w:t xml:space="preserve"> meant to take away the house from the applicant.  Without the house, there was no</w:t>
      </w:r>
      <w:r w:rsidR="00896976">
        <w:rPr>
          <w:rFonts w:ascii="Times New Roman" w:hAnsi="Times New Roman" w:cs="Times New Roman"/>
          <w:sz w:val="24"/>
          <w:szCs w:val="24"/>
        </w:rPr>
        <w:t xml:space="preserve"> estate.  It is common cause that </w:t>
      </w:r>
      <w:r w:rsidRPr="0020634E">
        <w:rPr>
          <w:rFonts w:ascii="Times New Roman" w:hAnsi="Times New Roman" w:cs="Times New Roman"/>
          <w:sz w:val="24"/>
          <w:szCs w:val="24"/>
        </w:rPr>
        <w:t xml:space="preserve">the house </w:t>
      </w:r>
      <w:r w:rsidRPr="0020634E">
        <w:rPr>
          <w:rFonts w:ascii="Times New Roman" w:hAnsi="Times New Roman" w:cs="Times New Roman"/>
          <w:sz w:val="24"/>
          <w:szCs w:val="24"/>
        </w:rPr>
        <w:lastRenderedPageBreak/>
        <w:t xml:space="preserve">was not registered in the name of the late </w:t>
      </w:r>
      <w:proofErr w:type="spellStart"/>
      <w:r w:rsidRPr="0020634E">
        <w:rPr>
          <w:rFonts w:ascii="Times New Roman" w:hAnsi="Times New Roman" w:cs="Times New Roman"/>
          <w:sz w:val="24"/>
          <w:szCs w:val="24"/>
        </w:rPr>
        <w:t>Muchinapaya</w:t>
      </w:r>
      <w:proofErr w:type="spellEnd"/>
      <w:r w:rsidRPr="0020634E">
        <w:rPr>
          <w:rFonts w:ascii="Times New Roman" w:hAnsi="Times New Roman" w:cs="Times New Roman"/>
          <w:sz w:val="24"/>
          <w:szCs w:val="24"/>
        </w:rPr>
        <w:t xml:space="preserve"> at the time of his death.  There is need to redress a clear injustice seemingly </w:t>
      </w:r>
      <w:r w:rsidR="00396AB4" w:rsidRPr="0020634E">
        <w:rPr>
          <w:rFonts w:ascii="Times New Roman" w:hAnsi="Times New Roman" w:cs="Times New Roman"/>
          <w:sz w:val="24"/>
          <w:szCs w:val="24"/>
        </w:rPr>
        <w:t>mischievously</w:t>
      </w:r>
      <w:r w:rsidRPr="0020634E">
        <w:rPr>
          <w:rFonts w:ascii="Times New Roman" w:hAnsi="Times New Roman" w:cs="Times New Roman"/>
          <w:sz w:val="24"/>
          <w:szCs w:val="24"/>
        </w:rPr>
        <w:t xml:space="preserve"> done.  A host of other irregularities in the proceedings on DRGK 92/10</w:t>
      </w:r>
      <w:r w:rsidR="00896976">
        <w:rPr>
          <w:rFonts w:ascii="Times New Roman" w:hAnsi="Times New Roman" w:cs="Times New Roman"/>
          <w:sz w:val="24"/>
          <w:szCs w:val="24"/>
        </w:rPr>
        <w:t xml:space="preserve"> have also been shown.  It is up to the Master’s office thereafter to deal with them.</w:t>
      </w:r>
    </w:p>
    <w:p w:rsidR="00E451E2" w:rsidRPr="0020634E" w:rsidRDefault="00E451E2" w:rsidP="0020634E">
      <w:pPr>
        <w:jc w:val="both"/>
        <w:rPr>
          <w:rFonts w:ascii="Times New Roman" w:hAnsi="Times New Roman" w:cs="Times New Roman"/>
          <w:sz w:val="24"/>
          <w:szCs w:val="24"/>
        </w:rPr>
      </w:pPr>
      <w:r w:rsidRPr="0020634E">
        <w:rPr>
          <w:rFonts w:ascii="Times New Roman" w:hAnsi="Times New Roman" w:cs="Times New Roman"/>
          <w:sz w:val="24"/>
          <w:szCs w:val="24"/>
        </w:rPr>
        <w:tab/>
        <w:t>I will re-iterate that the essential question in review proceedings is not the correctness of the decision under review, but its validity.  I am convinced that good cause has been shown for the relief sought.</w:t>
      </w:r>
    </w:p>
    <w:p w:rsidR="00E451E2" w:rsidRPr="0020634E" w:rsidRDefault="00E451E2" w:rsidP="0020634E">
      <w:pPr>
        <w:jc w:val="both"/>
        <w:rPr>
          <w:rFonts w:ascii="Times New Roman" w:hAnsi="Times New Roman" w:cs="Times New Roman"/>
          <w:sz w:val="24"/>
          <w:szCs w:val="24"/>
        </w:rPr>
      </w:pPr>
      <w:r w:rsidRPr="0020634E">
        <w:rPr>
          <w:rFonts w:ascii="Times New Roman" w:hAnsi="Times New Roman" w:cs="Times New Roman"/>
          <w:sz w:val="24"/>
          <w:szCs w:val="24"/>
        </w:rPr>
        <w:tab/>
        <w:t>Accordingly, I order as follows that;</w:t>
      </w:r>
    </w:p>
    <w:p w:rsidR="00E451E2" w:rsidRPr="0020634E" w:rsidRDefault="00E451E2" w:rsidP="0020634E">
      <w:pPr>
        <w:pStyle w:val="ListParagraph"/>
        <w:numPr>
          <w:ilvl w:val="0"/>
          <w:numId w:val="2"/>
        </w:numPr>
        <w:jc w:val="both"/>
        <w:rPr>
          <w:rFonts w:ascii="Times New Roman" w:hAnsi="Times New Roman" w:cs="Times New Roman"/>
          <w:sz w:val="24"/>
          <w:szCs w:val="24"/>
        </w:rPr>
      </w:pPr>
      <w:r w:rsidRPr="0020634E">
        <w:rPr>
          <w:rFonts w:ascii="Times New Roman" w:hAnsi="Times New Roman" w:cs="Times New Roman"/>
          <w:sz w:val="24"/>
          <w:szCs w:val="24"/>
        </w:rPr>
        <w:t xml:space="preserve">The application for </w:t>
      </w:r>
      <w:proofErr w:type="spellStart"/>
      <w:r w:rsidRPr="0020634E">
        <w:rPr>
          <w:rFonts w:ascii="Times New Roman" w:hAnsi="Times New Roman" w:cs="Times New Roman"/>
          <w:sz w:val="24"/>
          <w:szCs w:val="24"/>
        </w:rPr>
        <w:t>condonation</w:t>
      </w:r>
      <w:proofErr w:type="spellEnd"/>
      <w:r w:rsidRPr="0020634E">
        <w:rPr>
          <w:rFonts w:ascii="Times New Roman" w:hAnsi="Times New Roman" w:cs="Times New Roman"/>
          <w:sz w:val="24"/>
          <w:szCs w:val="24"/>
        </w:rPr>
        <w:t xml:space="preserve"> of </w:t>
      </w:r>
      <w:r w:rsidR="00A33BD3">
        <w:rPr>
          <w:rFonts w:ascii="Times New Roman" w:hAnsi="Times New Roman" w:cs="Times New Roman"/>
          <w:sz w:val="24"/>
          <w:szCs w:val="24"/>
        </w:rPr>
        <w:t xml:space="preserve">the </w:t>
      </w:r>
      <w:r w:rsidRPr="0020634E">
        <w:rPr>
          <w:rFonts w:ascii="Times New Roman" w:hAnsi="Times New Roman" w:cs="Times New Roman"/>
          <w:sz w:val="24"/>
          <w:szCs w:val="24"/>
        </w:rPr>
        <w:t>late noting</w:t>
      </w:r>
      <w:r w:rsidR="007053D4" w:rsidRPr="0020634E">
        <w:rPr>
          <w:rFonts w:ascii="Times New Roman" w:hAnsi="Times New Roman" w:cs="Times New Roman"/>
          <w:sz w:val="24"/>
          <w:szCs w:val="24"/>
        </w:rPr>
        <w:t xml:space="preserve"> an application for review is hereby granted.</w:t>
      </w:r>
    </w:p>
    <w:p w:rsidR="007053D4" w:rsidRPr="0020634E" w:rsidRDefault="007053D4" w:rsidP="0020634E">
      <w:pPr>
        <w:pStyle w:val="ListParagraph"/>
        <w:numPr>
          <w:ilvl w:val="0"/>
          <w:numId w:val="2"/>
        </w:numPr>
        <w:jc w:val="both"/>
        <w:rPr>
          <w:rFonts w:ascii="Times New Roman" w:hAnsi="Times New Roman" w:cs="Times New Roman"/>
          <w:sz w:val="24"/>
          <w:szCs w:val="24"/>
        </w:rPr>
      </w:pPr>
      <w:r w:rsidRPr="0020634E">
        <w:rPr>
          <w:rFonts w:ascii="Times New Roman" w:hAnsi="Times New Roman" w:cs="Times New Roman"/>
          <w:sz w:val="24"/>
          <w:szCs w:val="24"/>
        </w:rPr>
        <w:t>The applicant is hereby granted leave to file the application for review of the proceedings in DRGK 92/10 within ten (10) days of this order.</w:t>
      </w:r>
    </w:p>
    <w:p w:rsidR="007053D4" w:rsidRPr="0020634E" w:rsidRDefault="007053D4" w:rsidP="0020634E">
      <w:pPr>
        <w:pStyle w:val="ListParagraph"/>
        <w:numPr>
          <w:ilvl w:val="0"/>
          <w:numId w:val="2"/>
        </w:numPr>
        <w:jc w:val="both"/>
        <w:rPr>
          <w:rFonts w:ascii="Times New Roman" w:hAnsi="Times New Roman" w:cs="Times New Roman"/>
          <w:sz w:val="24"/>
          <w:szCs w:val="24"/>
        </w:rPr>
      </w:pPr>
      <w:r w:rsidRPr="0020634E">
        <w:rPr>
          <w:rFonts w:ascii="Times New Roman" w:hAnsi="Times New Roman" w:cs="Times New Roman"/>
          <w:sz w:val="24"/>
          <w:szCs w:val="24"/>
        </w:rPr>
        <w:t>There be no cost of suit.</w:t>
      </w:r>
    </w:p>
    <w:p w:rsidR="007053D4" w:rsidRPr="0020634E" w:rsidRDefault="007053D4" w:rsidP="0020634E">
      <w:pPr>
        <w:jc w:val="both"/>
        <w:rPr>
          <w:rFonts w:ascii="Times New Roman" w:hAnsi="Times New Roman" w:cs="Times New Roman"/>
          <w:sz w:val="24"/>
          <w:szCs w:val="24"/>
        </w:rPr>
      </w:pPr>
    </w:p>
    <w:p w:rsidR="007053D4" w:rsidRPr="0020634E" w:rsidRDefault="007053D4" w:rsidP="0020634E">
      <w:pPr>
        <w:jc w:val="both"/>
        <w:rPr>
          <w:rFonts w:ascii="Times New Roman" w:hAnsi="Times New Roman" w:cs="Times New Roman"/>
          <w:sz w:val="24"/>
          <w:szCs w:val="24"/>
        </w:rPr>
      </w:pPr>
    </w:p>
    <w:p w:rsidR="007053D4" w:rsidRPr="0020634E" w:rsidRDefault="007053D4" w:rsidP="0020634E">
      <w:pPr>
        <w:jc w:val="both"/>
        <w:rPr>
          <w:rFonts w:ascii="Times New Roman" w:hAnsi="Times New Roman" w:cs="Times New Roman"/>
          <w:sz w:val="24"/>
          <w:szCs w:val="24"/>
        </w:rPr>
      </w:pPr>
    </w:p>
    <w:p w:rsidR="00896976" w:rsidRDefault="007053D4" w:rsidP="0020634E">
      <w:pPr>
        <w:pStyle w:val="NoSpacing"/>
        <w:jc w:val="both"/>
        <w:rPr>
          <w:rFonts w:ascii="Times New Roman" w:hAnsi="Times New Roman" w:cs="Times New Roman"/>
          <w:sz w:val="24"/>
          <w:szCs w:val="24"/>
        </w:rPr>
      </w:pPr>
      <w:proofErr w:type="spellStart"/>
      <w:r w:rsidRPr="0020634E">
        <w:rPr>
          <w:rFonts w:ascii="Times New Roman" w:hAnsi="Times New Roman" w:cs="Times New Roman"/>
          <w:i/>
          <w:sz w:val="24"/>
          <w:szCs w:val="24"/>
        </w:rPr>
        <w:t>Mavhiringidze</w:t>
      </w:r>
      <w:proofErr w:type="spellEnd"/>
      <w:r w:rsidRPr="0020634E">
        <w:rPr>
          <w:rFonts w:ascii="Times New Roman" w:hAnsi="Times New Roman" w:cs="Times New Roman"/>
          <w:i/>
          <w:sz w:val="24"/>
          <w:szCs w:val="24"/>
        </w:rPr>
        <w:t xml:space="preserve"> &amp; </w:t>
      </w:r>
      <w:proofErr w:type="spellStart"/>
      <w:r w:rsidRPr="0020634E">
        <w:rPr>
          <w:rFonts w:ascii="Times New Roman" w:hAnsi="Times New Roman" w:cs="Times New Roman"/>
          <w:i/>
          <w:sz w:val="24"/>
          <w:szCs w:val="24"/>
        </w:rPr>
        <w:t>Mashanyare</w:t>
      </w:r>
      <w:proofErr w:type="spellEnd"/>
      <w:r w:rsidRPr="0020634E">
        <w:rPr>
          <w:rFonts w:ascii="Times New Roman" w:hAnsi="Times New Roman" w:cs="Times New Roman"/>
          <w:i/>
          <w:sz w:val="24"/>
          <w:szCs w:val="24"/>
        </w:rPr>
        <w:t xml:space="preserve"> c/o</w:t>
      </w:r>
      <w:r w:rsidR="00396AB4">
        <w:rPr>
          <w:rFonts w:ascii="Times New Roman" w:hAnsi="Times New Roman" w:cs="Times New Roman"/>
          <w:i/>
          <w:sz w:val="24"/>
          <w:szCs w:val="24"/>
        </w:rPr>
        <w:t xml:space="preserve"> </w:t>
      </w:r>
      <w:proofErr w:type="spellStart"/>
      <w:r w:rsidRPr="0020634E">
        <w:rPr>
          <w:rFonts w:ascii="Times New Roman" w:hAnsi="Times New Roman" w:cs="Times New Roman"/>
          <w:i/>
          <w:sz w:val="24"/>
          <w:szCs w:val="24"/>
        </w:rPr>
        <w:t>Dube</w:t>
      </w:r>
      <w:proofErr w:type="spellEnd"/>
      <w:r w:rsidRPr="0020634E">
        <w:rPr>
          <w:rFonts w:ascii="Times New Roman" w:hAnsi="Times New Roman" w:cs="Times New Roman"/>
          <w:i/>
          <w:sz w:val="24"/>
          <w:szCs w:val="24"/>
        </w:rPr>
        <w:t xml:space="preserve">, </w:t>
      </w:r>
      <w:proofErr w:type="spellStart"/>
      <w:r w:rsidRPr="0020634E">
        <w:rPr>
          <w:rFonts w:ascii="Times New Roman" w:hAnsi="Times New Roman" w:cs="Times New Roman"/>
          <w:i/>
          <w:sz w:val="24"/>
          <w:szCs w:val="24"/>
        </w:rPr>
        <w:t>Mguni</w:t>
      </w:r>
      <w:proofErr w:type="spellEnd"/>
      <w:r w:rsidRPr="0020634E">
        <w:rPr>
          <w:rFonts w:ascii="Times New Roman" w:hAnsi="Times New Roman" w:cs="Times New Roman"/>
          <w:i/>
          <w:sz w:val="24"/>
          <w:szCs w:val="24"/>
        </w:rPr>
        <w:t xml:space="preserve"> &amp; </w:t>
      </w:r>
      <w:proofErr w:type="spellStart"/>
      <w:r w:rsidRPr="0020634E">
        <w:rPr>
          <w:rFonts w:ascii="Times New Roman" w:hAnsi="Times New Roman" w:cs="Times New Roman"/>
          <w:i/>
          <w:sz w:val="24"/>
          <w:szCs w:val="24"/>
        </w:rPr>
        <w:t>Dube</w:t>
      </w:r>
      <w:proofErr w:type="spellEnd"/>
      <w:r w:rsidRPr="0020634E">
        <w:rPr>
          <w:rFonts w:ascii="Times New Roman" w:hAnsi="Times New Roman" w:cs="Times New Roman"/>
          <w:i/>
          <w:sz w:val="24"/>
          <w:szCs w:val="24"/>
        </w:rPr>
        <w:t>,</w:t>
      </w:r>
      <w:r w:rsidR="00896976">
        <w:rPr>
          <w:rFonts w:ascii="Times New Roman" w:hAnsi="Times New Roman" w:cs="Times New Roman"/>
          <w:sz w:val="24"/>
          <w:szCs w:val="24"/>
        </w:rPr>
        <w:t xml:space="preserve"> applicant’s legal practitioner</w:t>
      </w:r>
    </w:p>
    <w:p w:rsidR="007053D4" w:rsidRPr="0020634E" w:rsidRDefault="00896976" w:rsidP="0020634E">
      <w:pPr>
        <w:pStyle w:val="NoSpacing"/>
        <w:jc w:val="both"/>
        <w:rPr>
          <w:rFonts w:ascii="Times New Roman" w:hAnsi="Times New Roman" w:cs="Times New Roman"/>
          <w:sz w:val="24"/>
          <w:szCs w:val="24"/>
        </w:rPr>
      </w:pPr>
      <w:proofErr w:type="spellStart"/>
      <w:r w:rsidRPr="00C84105">
        <w:rPr>
          <w:rFonts w:ascii="Times New Roman" w:hAnsi="Times New Roman" w:cs="Times New Roman"/>
          <w:i/>
          <w:sz w:val="24"/>
          <w:szCs w:val="24"/>
        </w:rPr>
        <w:t>Mhaka</w:t>
      </w:r>
      <w:proofErr w:type="spellEnd"/>
      <w:r w:rsidRPr="00C84105">
        <w:rPr>
          <w:rFonts w:ascii="Times New Roman" w:hAnsi="Times New Roman" w:cs="Times New Roman"/>
          <w:i/>
          <w:sz w:val="24"/>
          <w:szCs w:val="24"/>
        </w:rPr>
        <w:t xml:space="preserve"> Attorneys c/o </w:t>
      </w:r>
      <w:proofErr w:type="spellStart"/>
      <w:r w:rsidRPr="00C84105">
        <w:rPr>
          <w:rFonts w:ascii="Times New Roman" w:hAnsi="Times New Roman" w:cs="Times New Roman"/>
          <w:i/>
          <w:sz w:val="24"/>
          <w:szCs w:val="24"/>
        </w:rPr>
        <w:t>Majoko</w:t>
      </w:r>
      <w:proofErr w:type="spellEnd"/>
      <w:r w:rsidRPr="00C84105">
        <w:rPr>
          <w:rFonts w:ascii="Times New Roman" w:hAnsi="Times New Roman" w:cs="Times New Roman"/>
          <w:i/>
          <w:sz w:val="24"/>
          <w:szCs w:val="24"/>
        </w:rPr>
        <w:t xml:space="preserve"> and </w:t>
      </w:r>
      <w:proofErr w:type="spellStart"/>
      <w:r w:rsidRPr="00C84105">
        <w:rPr>
          <w:rFonts w:ascii="Times New Roman" w:hAnsi="Times New Roman" w:cs="Times New Roman"/>
          <w:i/>
          <w:sz w:val="24"/>
          <w:szCs w:val="24"/>
        </w:rPr>
        <w:t>Majoko</w:t>
      </w:r>
      <w:proofErr w:type="spellEnd"/>
      <w:r>
        <w:rPr>
          <w:rFonts w:ascii="Times New Roman" w:hAnsi="Times New Roman" w:cs="Times New Roman"/>
          <w:sz w:val="24"/>
          <w:szCs w:val="24"/>
        </w:rPr>
        <w:t>, 2</w:t>
      </w:r>
      <w:r w:rsidRPr="00896976">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896976">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7053D4" w:rsidRPr="0020634E">
        <w:rPr>
          <w:rFonts w:ascii="Times New Roman" w:hAnsi="Times New Roman" w:cs="Times New Roman"/>
          <w:sz w:val="24"/>
          <w:szCs w:val="24"/>
        </w:rPr>
        <w:t>respondents’ legal practitioners</w:t>
      </w:r>
    </w:p>
    <w:p w:rsidR="00FB356E" w:rsidRPr="0020634E" w:rsidRDefault="00FB356E" w:rsidP="0020634E">
      <w:pPr>
        <w:pStyle w:val="NoSpacing"/>
        <w:jc w:val="both"/>
        <w:rPr>
          <w:rFonts w:ascii="Times New Roman" w:hAnsi="Times New Roman" w:cs="Times New Roman"/>
          <w:sz w:val="24"/>
          <w:szCs w:val="24"/>
        </w:rPr>
      </w:pPr>
      <w:r w:rsidRPr="0020634E">
        <w:rPr>
          <w:rFonts w:ascii="Times New Roman" w:hAnsi="Times New Roman" w:cs="Times New Roman"/>
          <w:sz w:val="24"/>
          <w:szCs w:val="24"/>
        </w:rPr>
        <w:tab/>
      </w:r>
    </w:p>
    <w:sectPr w:rsidR="00FB356E" w:rsidRPr="0020634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32F" w:rsidRDefault="006A632F" w:rsidP="00396AB4">
      <w:pPr>
        <w:spacing w:after="0" w:line="240" w:lineRule="auto"/>
      </w:pPr>
      <w:r>
        <w:separator/>
      </w:r>
    </w:p>
  </w:endnote>
  <w:endnote w:type="continuationSeparator" w:id="0">
    <w:p w:rsidR="006A632F" w:rsidRDefault="006A632F" w:rsidP="00396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32F" w:rsidRDefault="006A632F" w:rsidP="00396AB4">
      <w:pPr>
        <w:spacing w:after="0" w:line="240" w:lineRule="auto"/>
      </w:pPr>
      <w:r>
        <w:separator/>
      </w:r>
    </w:p>
  </w:footnote>
  <w:footnote w:type="continuationSeparator" w:id="0">
    <w:p w:rsidR="006A632F" w:rsidRDefault="006A632F" w:rsidP="00396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418740"/>
      <w:docPartObj>
        <w:docPartGallery w:val="Page Numbers (Top of Page)"/>
        <w:docPartUnique/>
      </w:docPartObj>
    </w:sdtPr>
    <w:sdtEndPr>
      <w:rPr>
        <w:noProof/>
      </w:rPr>
    </w:sdtEndPr>
    <w:sdtContent>
      <w:p w:rsidR="00396AB4" w:rsidRDefault="00396AB4">
        <w:pPr>
          <w:pStyle w:val="Header"/>
          <w:jc w:val="right"/>
          <w:rPr>
            <w:noProof/>
          </w:rPr>
        </w:pPr>
        <w:r>
          <w:fldChar w:fldCharType="begin"/>
        </w:r>
        <w:r>
          <w:instrText xml:space="preserve"> PAGE   \* MERGEFORMAT </w:instrText>
        </w:r>
        <w:r>
          <w:fldChar w:fldCharType="separate"/>
        </w:r>
        <w:r w:rsidR="002A52D7">
          <w:rPr>
            <w:noProof/>
          </w:rPr>
          <w:t>5</w:t>
        </w:r>
        <w:r>
          <w:rPr>
            <w:noProof/>
          </w:rPr>
          <w:fldChar w:fldCharType="end"/>
        </w:r>
      </w:p>
      <w:p w:rsidR="00396AB4" w:rsidRDefault="00396AB4">
        <w:pPr>
          <w:pStyle w:val="Header"/>
          <w:jc w:val="right"/>
          <w:rPr>
            <w:noProof/>
          </w:rPr>
        </w:pPr>
        <w:r>
          <w:rPr>
            <w:noProof/>
          </w:rPr>
          <w:t xml:space="preserve">HB </w:t>
        </w:r>
        <w:r w:rsidR="00A33BD3">
          <w:rPr>
            <w:noProof/>
          </w:rPr>
          <w:t>30</w:t>
        </w:r>
        <w:r>
          <w:rPr>
            <w:noProof/>
          </w:rPr>
          <w:t>/21</w:t>
        </w:r>
      </w:p>
      <w:p w:rsidR="00396AB4" w:rsidRDefault="00396AB4">
        <w:pPr>
          <w:pStyle w:val="Header"/>
          <w:jc w:val="right"/>
        </w:pPr>
        <w:r>
          <w:rPr>
            <w:noProof/>
          </w:rPr>
          <w:t>HC 1751/19</w:t>
        </w:r>
      </w:p>
    </w:sdtContent>
  </w:sdt>
  <w:p w:rsidR="00396AB4" w:rsidRDefault="00396A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1707C"/>
    <w:multiLevelType w:val="hybridMultilevel"/>
    <w:tmpl w:val="DBEEB1B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9FB059B"/>
    <w:multiLevelType w:val="hybridMultilevel"/>
    <w:tmpl w:val="7C46FFBE"/>
    <w:lvl w:ilvl="0" w:tplc="869EDD3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437253E"/>
    <w:multiLevelType w:val="hybridMultilevel"/>
    <w:tmpl w:val="D03AC7DA"/>
    <w:lvl w:ilvl="0" w:tplc="1548AE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DEB"/>
    <w:rsid w:val="000717CF"/>
    <w:rsid w:val="0020634E"/>
    <w:rsid w:val="002A52D7"/>
    <w:rsid w:val="00396AB4"/>
    <w:rsid w:val="00581EBD"/>
    <w:rsid w:val="005A7165"/>
    <w:rsid w:val="005D05D3"/>
    <w:rsid w:val="006A632F"/>
    <w:rsid w:val="007053D4"/>
    <w:rsid w:val="00844841"/>
    <w:rsid w:val="00896976"/>
    <w:rsid w:val="009F03A1"/>
    <w:rsid w:val="009F0E54"/>
    <w:rsid w:val="00A33BD3"/>
    <w:rsid w:val="00A72DEB"/>
    <w:rsid w:val="00AC7064"/>
    <w:rsid w:val="00B652B8"/>
    <w:rsid w:val="00BA39C5"/>
    <w:rsid w:val="00C84105"/>
    <w:rsid w:val="00DC7FFE"/>
    <w:rsid w:val="00E451E2"/>
    <w:rsid w:val="00E74CB8"/>
    <w:rsid w:val="00ED64E9"/>
    <w:rsid w:val="00FB2AB7"/>
    <w:rsid w:val="00FB356E"/>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1F187-422D-4970-8675-290D0DD9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DEB"/>
    <w:pPr>
      <w:spacing w:after="0" w:line="240" w:lineRule="auto"/>
    </w:pPr>
  </w:style>
  <w:style w:type="paragraph" w:styleId="ListParagraph">
    <w:name w:val="List Paragraph"/>
    <w:basedOn w:val="Normal"/>
    <w:uiPriority w:val="34"/>
    <w:qFormat/>
    <w:rsid w:val="00E451E2"/>
    <w:pPr>
      <w:ind w:left="720"/>
      <w:contextualSpacing/>
    </w:pPr>
  </w:style>
  <w:style w:type="paragraph" w:styleId="Header">
    <w:name w:val="header"/>
    <w:basedOn w:val="Normal"/>
    <w:link w:val="HeaderChar"/>
    <w:uiPriority w:val="99"/>
    <w:unhideWhenUsed/>
    <w:rsid w:val="00396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AB4"/>
  </w:style>
  <w:style w:type="paragraph" w:styleId="Footer">
    <w:name w:val="footer"/>
    <w:basedOn w:val="Normal"/>
    <w:link w:val="FooterChar"/>
    <w:uiPriority w:val="99"/>
    <w:unhideWhenUsed/>
    <w:rsid w:val="00396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AB4"/>
  </w:style>
  <w:style w:type="paragraph" w:styleId="BalloonText">
    <w:name w:val="Balloon Text"/>
    <w:basedOn w:val="Normal"/>
    <w:link w:val="BalloonTextChar"/>
    <w:uiPriority w:val="99"/>
    <w:semiHidden/>
    <w:unhideWhenUsed/>
    <w:rsid w:val="00396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A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1842</Words>
  <Characters>10503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12</cp:revision>
  <cp:lastPrinted>2021-03-09T07:30:00Z</cp:lastPrinted>
  <dcterms:created xsi:type="dcterms:W3CDTF">2021-02-09T08:18:00Z</dcterms:created>
  <dcterms:modified xsi:type="dcterms:W3CDTF">2021-03-09T07:43:00Z</dcterms:modified>
</cp:coreProperties>
</file>