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DC" w:rsidRPr="00D66089" w:rsidRDefault="00B65836" w:rsidP="0011683A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Pr="00D66089">
        <w:rPr>
          <w:rFonts w:cstheme="minorHAnsi"/>
          <w:sz w:val="24"/>
          <w:szCs w:val="24"/>
        </w:rPr>
        <w:tab/>
      </w:r>
      <w:r w:rsidR="00C75CDC" w:rsidRPr="00D6608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0363D3" w:rsidRDefault="000363D3" w:rsidP="00CA06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3D4" w:rsidRPr="00F52AB9" w:rsidRDefault="002A23D4" w:rsidP="00CA0676">
      <w:pPr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INTERFREST INVESTMENTS (PVT) LTD</w:t>
      </w:r>
    </w:p>
    <w:p w:rsidR="002A23D4" w:rsidRPr="00F52AB9" w:rsidRDefault="00492697" w:rsidP="00CA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23D4" w:rsidRPr="00F52AB9">
        <w:rPr>
          <w:rFonts w:ascii="Times New Roman" w:hAnsi="Times New Roman" w:cs="Times New Roman"/>
          <w:sz w:val="24"/>
          <w:szCs w:val="24"/>
        </w:rPr>
        <w:t>nd</w:t>
      </w:r>
    </w:p>
    <w:p w:rsidR="00CA0676" w:rsidRDefault="002A23D4" w:rsidP="00CA0676">
      <w:pPr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ISHMAEL MATAFI</w:t>
      </w:r>
    </w:p>
    <w:p w:rsidR="002A23D4" w:rsidRDefault="002B35F2" w:rsidP="00CA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A23D4" w:rsidRPr="00F52AB9">
        <w:rPr>
          <w:rFonts w:ascii="Times New Roman" w:hAnsi="Times New Roman" w:cs="Times New Roman"/>
          <w:sz w:val="24"/>
          <w:szCs w:val="24"/>
        </w:rPr>
        <w:t>ersus</w:t>
      </w:r>
    </w:p>
    <w:p w:rsidR="002A23D4" w:rsidRPr="00F52AB9" w:rsidRDefault="002A23D4" w:rsidP="00CA0676">
      <w:pPr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ZB BANK LIMITED</w:t>
      </w:r>
    </w:p>
    <w:p w:rsidR="00C23039" w:rsidRPr="00F52AB9" w:rsidRDefault="00C23039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3D3" w:rsidRDefault="000363D3" w:rsidP="00E819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3D4" w:rsidRPr="00F52AB9" w:rsidRDefault="002A23D4" w:rsidP="00E8196C">
      <w:pPr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HIGH COURT OF ZIMBABWE</w:t>
      </w:r>
    </w:p>
    <w:p w:rsidR="002A23D4" w:rsidRDefault="002A23D4" w:rsidP="00E8196C">
      <w:pPr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 xml:space="preserve">CHINAMORA </w:t>
      </w:r>
      <w:r w:rsidR="00E8196C">
        <w:rPr>
          <w:rFonts w:ascii="Times New Roman" w:hAnsi="Times New Roman" w:cs="Times New Roman"/>
          <w:sz w:val="24"/>
          <w:szCs w:val="24"/>
        </w:rPr>
        <w:t>J</w:t>
      </w:r>
    </w:p>
    <w:p w:rsidR="00E8196C" w:rsidRPr="00F52AB9" w:rsidRDefault="00E8196C" w:rsidP="00387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HARARE. 15 November 2021 and 6 February 2023</w:t>
      </w:r>
    </w:p>
    <w:p w:rsidR="00387E93" w:rsidRDefault="00387E93" w:rsidP="00387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E93" w:rsidRDefault="00387E93" w:rsidP="00387E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3D4" w:rsidRPr="00E8196C" w:rsidRDefault="002A23D4" w:rsidP="00387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96C">
        <w:rPr>
          <w:rFonts w:ascii="Times New Roman" w:hAnsi="Times New Roman" w:cs="Times New Roman"/>
          <w:b/>
          <w:sz w:val="24"/>
          <w:szCs w:val="24"/>
        </w:rPr>
        <w:t xml:space="preserve">Opposed </w:t>
      </w:r>
      <w:r w:rsidR="00FE5D0E">
        <w:rPr>
          <w:rFonts w:ascii="Times New Roman" w:hAnsi="Times New Roman" w:cs="Times New Roman"/>
          <w:b/>
          <w:sz w:val="24"/>
          <w:szCs w:val="24"/>
        </w:rPr>
        <w:t>A</w:t>
      </w:r>
      <w:r w:rsidRPr="00E8196C">
        <w:rPr>
          <w:rFonts w:ascii="Times New Roman" w:hAnsi="Times New Roman" w:cs="Times New Roman"/>
          <w:b/>
          <w:sz w:val="24"/>
          <w:szCs w:val="24"/>
        </w:rPr>
        <w:t>pplication</w:t>
      </w:r>
    </w:p>
    <w:p w:rsidR="00C23039" w:rsidRPr="00F52AB9" w:rsidRDefault="00C23039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3D4" w:rsidRPr="00F52AB9" w:rsidRDefault="003279D0" w:rsidP="00EC38F4">
      <w:pPr>
        <w:jc w:val="both"/>
        <w:rPr>
          <w:rFonts w:ascii="Times New Roman" w:hAnsi="Times New Roman" w:cs="Times New Roman"/>
          <w:sz w:val="24"/>
          <w:szCs w:val="24"/>
        </w:rPr>
      </w:pPr>
      <w:r w:rsidRPr="00CA0676">
        <w:rPr>
          <w:rFonts w:ascii="Times New Roman" w:hAnsi="Times New Roman" w:cs="Times New Roman"/>
          <w:sz w:val="24"/>
          <w:szCs w:val="24"/>
        </w:rPr>
        <w:t xml:space="preserve">Adv </w:t>
      </w:r>
      <w:r w:rsidRPr="009E7120">
        <w:rPr>
          <w:rFonts w:ascii="Times New Roman" w:hAnsi="Times New Roman" w:cs="Times New Roman"/>
          <w:i/>
          <w:sz w:val="24"/>
          <w:szCs w:val="24"/>
        </w:rPr>
        <w:t>R Mabwe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23D4" w:rsidRPr="00F52AB9">
        <w:rPr>
          <w:rFonts w:ascii="Times New Roman" w:hAnsi="Times New Roman" w:cs="Times New Roman"/>
          <w:sz w:val="24"/>
          <w:szCs w:val="24"/>
        </w:rPr>
        <w:t>for the applicants</w:t>
      </w:r>
    </w:p>
    <w:p w:rsidR="002A23D4" w:rsidRPr="00F52AB9" w:rsidRDefault="003279D0" w:rsidP="00EC38F4">
      <w:pPr>
        <w:jc w:val="both"/>
        <w:rPr>
          <w:rFonts w:ascii="Times New Roman" w:hAnsi="Times New Roman" w:cs="Times New Roman"/>
          <w:sz w:val="24"/>
          <w:szCs w:val="24"/>
        </w:rPr>
      </w:pPr>
      <w:r w:rsidRPr="00CA0676">
        <w:rPr>
          <w:rFonts w:ascii="Times New Roman" w:hAnsi="Times New Roman" w:cs="Times New Roman"/>
          <w:sz w:val="24"/>
          <w:szCs w:val="24"/>
        </w:rPr>
        <w:t>M</w:t>
      </w:r>
      <w:r w:rsidRPr="009E7120">
        <w:rPr>
          <w:rFonts w:ascii="Times New Roman" w:hAnsi="Times New Roman" w:cs="Times New Roman"/>
          <w:i/>
          <w:sz w:val="24"/>
          <w:szCs w:val="24"/>
        </w:rPr>
        <w:t>r O Mutero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23D4" w:rsidRPr="00F52AB9">
        <w:rPr>
          <w:rFonts w:ascii="Times New Roman" w:hAnsi="Times New Roman" w:cs="Times New Roman"/>
          <w:sz w:val="24"/>
          <w:szCs w:val="24"/>
        </w:rPr>
        <w:t>for the respondent</w:t>
      </w:r>
    </w:p>
    <w:p w:rsidR="00E8196C" w:rsidRDefault="00E8196C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3D4" w:rsidRPr="00EC38F4" w:rsidRDefault="002A23D4" w:rsidP="00C90E4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8F4">
        <w:rPr>
          <w:rFonts w:ascii="Times New Roman" w:hAnsi="Times New Roman" w:cs="Times New Roman"/>
          <w:b/>
          <w:sz w:val="24"/>
          <w:szCs w:val="24"/>
        </w:rPr>
        <w:t>CHINAMORA J:</w:t>
      </w:r>
    </w:p>
    <w:p w:rsidR="002C6F67" w:rsidRDefault="002A23D4" w:rsidP="00967E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This is an application for rescission of a default j</w:t>
      </w:r>
      <w:r w:rsidR="009317E2">
        <w:rPr>
          <w:rFonts w:ascii="Times New Roman" w:hAnsi="Times New Roman" w:cs="Times New Roman"/>
          <w:sz w:val="24"/>
          <w:szCs w:val="24"/>
        </w:rPr>
        <w:t>udgment made in terms of</w:t>
      </w:r>
      <w:r w:rsidRPr="00F52AB9">
        <w:rPr>
          <w:rFonts w:ascii="Times New Roman" w:hAnsi="Times New Roman" w:cs="Times New Roman"/>
          <w:sz w:val="24"/>
          <w:szCs w:val="24"/>
        </w:rPr>
        <w:t xml:space="preserve"> Rule 449 </w:t>
      </w:r>
      <w:r w:rsidR="002F4E4D">
        <w:rPr>
          <w:rFonts w:ascii="Times New Roman" w:hAnsi="Times New Roman" w:cs="Times New Roman"/>
          <w:sz w:val="24"/>
          <w:szCs w:val="24"/>
        </w:rPr>
        <w:t>(1)</w:t>
      </w:r>
      <w:r w:rsidR="009317E2">
        <w:rPr>
          <w:rFonts w:ascii="Times New Roman" w:hAnsi="Times New Roman" w:cs="Times New Roman"/>
          <w:sz w:val="24"/>
          <w:szCs w:val="24"/>
        </w:rPr>
        <w:t>(a) of the High Court Rules, 1971 (“the old Rules”).</w:t>
      </w:r>
      <w:r w:rsidR="000564F3">
        <w:rPr>
          <w:rFonts w:ascii="Times New Roman" w:hAnsi="Times New Roman" w:cs="Times New Roman"/>
          <w:sz w:val="24"/>
          <w:szCs w:val="24"/>
        </w:rPr>
        <w:t xml:space="preserve"> That</w:t>
      </w:r>
      <w:r w:rsidRPr="00F52AB9">
        <w:rPr>
          <w:rFonts w:ascii="Times New Roman" w:hAnsi="Times New Roman" w:cs="Times New Roman"/>
          <w:sz w:val="24"/>
          <w:szCs w:val="24"/>
        </w:rPr>
        <w:t xml:space="preserve"> judgment</w:t>
      </w:r>
      <w:r w:rsidR="000564F3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was granted by this court under case number HC 4052/11.</w:t>
      </w:r>
      <w:r w:rsidR="00683633" w:rsidRPr="00683633">
        <w:rPr>
          <w:rFonts w:ascii="Times New Roman" w:hAnsi="Times New Roman" w:cs="Times New Roman"/>
          <w:sz w:val="24"/>
          <w:szCs w:val="24"/>
        </w:rPr>
        <w:t xml:space="preserve"> </w:t>
      </w:r>
      <w:r w:rsidR="00683633">
        <w:rPr>
          <w:rFonts w:ascii="Times New Roman" w:hAnsi="Times New Roman" w:cs="Times New Roman"/>
          <w:sz w:val="24"/>
          <w:szCs w:val="24"/>
        </w:rPr>
        <w:t>What happened is that</w:t>
      </w:r>
      <w:r w:rsidR="00000C27">
        <w:rPr>
          <w:rFonts w:ascii="Times New Roman" w:hAnsi="Times New Roman" w:cs="Times New Roman"/>
          <w:sz w:val="24"/>
          <w:szCs w:val="24"/>
        </w:rPr>
        <w:t xml:space="preserve">, </w:t>
      </w:r>
      <w:r w:rsidR="00683633">
        <w:rPr>
          <w:rFonts w:ascii="Times New Roman" w:hAnsi="Times New Roman" w:cs="Times New Roman"/>
          <w:sz w:val="24"/>
          <w:szCs w:val="24"/>
        </w:rPr>
        <w:t>t</w:t>
      </w:r>
      <w:r w:rsidR="00683633" w:rsidRPr="00F52AB9">
        <w:rPr>
          <w:rFonts w:ascii="Times New Roman" w:hAnsi="Times New Roman" w:cs="Times New Roman"/>
          <w:sz w:val="24"/>
          <w:szCs w:val="24"/>
        </w:rPr>
        <w:t xml:space="preserve">he applicants </w:t>
      </w:r>
      <w:r w:rsidR="00683633">
        <w:rPr>
          <w:rFonts w:ascii="Times New Roman" w:hAnsi="Times New Roman" w:cs="Times New Roman"/>
          <w:sz w:val="24"/>
          <w:szCs w:val="24"/>
        </w:rPr>
        <w:t>(who were parties)</w:t>
      </w:r>
      <w:r w:rsidR="00000C27">
        <w:rPr>
          <w:rFonts w:ascii="Times New Roman" w:hAnsi="Times New Roman" w:cs="Times New Roman"/>
          <w:sz w:val="24"/>
          <w:szCs w:val="24"/>
        </w:rPr>
        <w:t xml:space="preserve"> i</w:t>
      </w:r>
      <w:r w:rsidR="00E854A1">
        <w:rPr>
          <w:rFonts w:ascii="Times New Roman" w:hAnsi="Times New Roman" w:cs="Times New Roman"/>
          <w:sz w:val="24"/>
          <w:szCs w:val="24"/>
        </w:rPr>
        <w:t xml:space="preserve">n those proceedings, </w:t>
      </w:r>
      <w:r w:rsidRPr="00F52AB9">
        <w:rPr>
          <w:rFonts w:ascii="Times New Roman" w:hAnsi="Times New Roman" w:cs="Times New Roman"/>
          <w:sz w:val="24"/>
          <w:szCs w:val="24"/>
        </w:rPr>
        <w:t>defaulted in filing their plea.</w:t>
      </w:r>
      <w:r w:rsidR="00A100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3D4" w:rsidRPr="00F52AB9" w:rsidRDefault="00A10082" w:rsidP="00967E1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helpful to give a brief history of the dispute that resulted in the default judgment. </w:t>
      </w:r>
      <w:r w:rsidR="00C23826">
        <w:rPr>
          <w:rFonts w:ascii="Times New Roman" w:hAnsi="Times New Roman" w:cs="Times New Roman"/>
          <w:sz w:val="24"/>
          <w:szCs w:val="24"/>
        </w:rPr>
        <w:t>In October 2009, t</w:t>
      </w:r>
      <w:r w:rsidR="002A23D4" w:rsidRPr="00F52AB9">
        <w:rPr>
          <w:rFonts w:ascii="Times New Roman" w:hAnsi="Times New Roman" w:cs="Times New Roman"/>
          <w:sz w:val="24"/>
          <w:szCs w:val="24"/>
        </w:rPr>
        <w:t>he applicants and the respondent</w:t>
      </w:r>
      <w:r w:rsidR="00967E14">
        <w:rPr>
          <w:rFonts w:ascii="Times New Roman" w:hAnsi="Times New Roman" w:cs="Times New Roman"/>
          <w:sz w:val="24"/>
          <w:szCs w:val="24"/>
        </w:rPr>
        <w:t xml:space="preserve"> </w:t>
      </w:r>
      <w:r w:rsidR="00C23826">
        <w:rPr>
          <w:rFonts w:ascii="Times New Roman" w:hAnsi="Times New Roman" w:cs="Times New Roman"/>
          <w:sz w:val="24"/>
          <w:szCs w:val="24"/>
        </w:rPr>
        <w:t xml:space="preserve">entered into an </w:t>
      </w:r>
      <w:r w:rsidR="002A23D4" w:rsidRPr="00F52AB9">
        <w:rPr>
          <w:rFonts w:ascii="Times New Roman" w:hAnsi="Times New Roman" w:cs="Times New Roman"/>
          <w:sz w:val="24"/>
          <w:szCs w:val="24"/>
        </w:rPr>
        <w:t>agreements in terms of which the respon</w:t>
      </w:r>
      <w:r w:rsidR="00BD0920">
        <w:rPr>
          <w:rFonts w:ascii="Times New Roman" w:hAnsi="Times New Roman" w:cs="Times New Roman"/>
          <w:sz w:val="24"/>
          <w:szCs w:val="24"/>
        </w:rPr>
        <w:t>dent extended to first applicant a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</w:t>
      </w:r>
      <w:r w:rsidR="00BD0920">
        <w:rPr>
          <w:rFonts w:ascii="Times New Roman" w:hAnsi="Times New Roman" w:cs="Times New Roman"/>
          <w:sz w:val="24"/>
          <w:szCs w:val="24"/>
        </w:rPr>
        <w:t>credit facility of US$4</w:t>
      </w:r>
      <w:r w:rsidR="00D1157F">
        <w:rPr>
          <w:rFonts w:ascii="Times New Roman" w:hAnsi="Times New Roman" w:cs="Times New Roman"/>
          <w:sz w:val="24"/>
          <w:szCs w:val="24"/>
        </w:rPr>
        <w:t>5,</w:t>
      </w:r>
      <w:r w:rsidR="00BD0920">
        <w:rPr>
          <w:rFonts w:ascii="Times New Roman" w:hAnsi="Times New Roman" w:cs="Times New Roman"/>
          <w:sz w:val="24"/>
          <w:szCs w:val="24"/>
        </w:rPr>
        <w:t>000.00 for working capital.</w:t>
      </w:r>
      <w:r w:rsidR="00F4060C">
        <w:rPr>
          <w:rFonts w:ascii="Times New Roman" w:hAnsi="Times New Roman" w:cs="Times New Roman"/>
          <w:sz w:val="24"/>
          <w:szCs w:val="24"/>
        </w:rPr>
        <w:t xml:space="preserve"> Again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in 2010, </w:t>
      </w:r>
      <w:r w:rsidR="00F4060C">
        <w:rPr>
          <w:rFonts w:ascii="Times New Roman" w:hAnsi="Times New Roman" w:cs="Times New Roman"/>
          <w:sz w:val="24"/>
          <w:szCs w:val="24"/>
        </w:rPr>
        <w:t xml:space="preserve">the respondent extended </w:t>
      </w:r>
      <w:r w:rsidR="002A23D4" w:rsidRPr="00F52AB9">
        <w:rPr>
          <w:rFonts w:ascii="Times New Roman" w:hAnsi="Times New Roman" w:cs="Times New Roman"/>
          <w:sz w:val="24"/>
          <w:szCs w:val="24"/>
        </w:rPr>
        <w:t>a</w:t>
      </w:r>
      <w:r w:rsidR="00D1157F">
        <w:rPr>
          <w:rFonts w:ascii="Times New Roman" w:hAnsi="Times New Roman" w:cs="Times New Roman"/>
          <w:sz w:val="24"/>
          <w:szCs w:val="24"/>
        </w:rPr>
        <w:t>nother credit facility of US$45,</w:t>
      </w:r>
      <w:r w:rsidR="002A23D4" w:rsidRPr="00F52AB9">
        <w:rPr>
          <w:rFonts w:ascii="Times New Roman" w:hAnsi="Times New Roman" w:cs="Times New Roman"/>
          <w:sz w:val="24"/>
          <w:szCs w:val="24"/>
        </w:rPr>
        <w:t>000.00</w:t>
      </w:r>
      <w:r w:rsidR="00F4060C">
        <w:rPr>
          <w:rFonts w:ascii="Times New Roman" w:hAnsi="Times New Roman" w:cs="Times New Roman"/>
          <w:sz w:val="24"/>
          <w:szCs w:val="24"/>
        </w:rPr>
        <w:t xml:space="preserve"> to the first applicant</w:t>
      </w:r>
      <w:r w:rsidR="002A23D4" w:rsidRPr="00F52AB9">
        <w:rPr>
          <w:rFonts w:ascii="Times New Roman" w:hAnsi="Times New Roman" w:cs="Times New Roman"/>
          <w:sz w:val="24"/>
          <w:szCs w:val="24"/>
        </w:rPr>
        <w:t>. It is not in dispute that second</w:t>
      </w:r>
      <w:r w:rsidR="00967E14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applicant bound himself as surety and co-principal</w:t>
      </w:r>
      <w:r w:rsidR="00C828A7">
        <w:rPr>
          <w:rFonts w:ascii="Times New Roman" w:hAnsi="Times New Roman" w:cs="Times New Roman"/>
          <w:sz w:val="24"/>
          <w:szCs w:val="24"/>
        </w:rPr>
        <w:t xml:space="preserve"> debtor in respect of these loan facilities</w:t>
      </w:r>
      <w:r w:rsidR="007F3F20">
        <w:rPr>
          <w:rFonts w:ascii="Times New Roman" w:hAnsi="Times New Roman" w:cs="Times New Roman"/>
          <w:sz w:val="24"/>
          <w:szCs w:val="24"/>
        </w:rPr>
        <w:t>. T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he </w:t>
      </w:r>
      <w:r w:rsidR="007F3F20">
        <w:rPr>
          <w:rFonts w:ascii="Times New Roman" w:hAnsi="Times New Roman" w:cs="Times New Roman"/>
          <w:sz w:val="24"/>
          <w:szCs w:val="24"/>
        </w:rPr>
        <w:t>first applicant defaulted on both facilities.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As a result</w:t>
      </w:r>
      <w:r w:rsidR="00010EA1">
        <w:rPr>
          <w:rFonts w:ascii="Times New Roman" w:hAnsi="Times New Roman" w:cs="Times New Roman"/>
          <w:sz w:val="24"/>
          <w:szCs w:val="24"/>
        </w:rPr>
        <w:t>,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the respondent issued out</w:t>
      </w:r>
      <w:r w:rsidR="00967E14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summons against the applicant</w:t>
      </w:r>
      <w:r w:rsidR="00010EA1">
        <w:rPr>
          <w:rFonts w:ascii="Times New Roman" w:hAnsi="Times New Roman" w:cs="Times New Roman"/>
          <w:sz w:val="24"/>
          <w:szCs w:val="24"/>
        </w:rPr>
        <w:t>s</w:t>
      </w:r>
      <w:r w:rsidR="005630E2">
        <w:rPr>
          <w:rFonts w:ascii="Times New Roman" w:hAnsi="Times New Roman" w:cs="Times New Roman"/>
          <w:sz w:val="24"/>
          <w:szCs w:val="24"/>
        </w:rPr>
        <w:t>,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</w:t>
      </w:r>
      <w:r w:rsidR="005630E2">
        <w:rPr>
          <w:rFonts w:ascii="Times New Roman" w:hAnsi="Times New Roman" w:cs="Times New Roman"/>
          <w:sz w:val="24"/>
          <w:szCs w:val="24"/>
        </w:rPr>
        <w:t xml:space="preserve">under HC 4052/11, </w:t>
      </w:r>
      <w:r w:rsidR="002A23D4" w:rsidRPr="00F52AB9">
        <w:rPr>
          <w:rFonts w:ascii="Times New Roman" w:hAnsi="Times New Roman" w:cs="Times New Roman"/>
          <w:sz w:val="24"/>
          <w:szCs w:val="24"/>
        </w:rPr>
        <w:t>for the recovery of the monies</w:t>
      </w:r>
      <w:r w:rsidR="00010EA1">
        <w:rPr>
          <w:rFonts w:ascii="Times New Roman" w:hAnsi="Times New Roman" w:cs="Times New Roman"/>
          <w:sz w:val="24"/>
          <w:szCs w:val="24"/>
        </w:rPr>
        <w:t xml:space="preserve"> advanced to the applicant. </w:t>
      </w:r>
      <w:r w:rsidR="003F269D">
        <w:rPr>
          <w:rFonts w:ascii="Times New Roman" w:hAnsi="Times New Roman" w:cs="Times New Roman"/>
          <w:sz w:val="24"/>
          <w:szCs w:val="24"/>
        </w:rPr>
        <w:t xml:space="preserve">The applicants filed an </w:t>
      </w:r>
      <w:r w:rsidR="002A23D4" w:rsidRPr="00F52AB9">
        <w:rPr>
          <w:rFonts w:ascii="Times New Roman" w:hAnsi="Times New Roman" w:cs="Times New Roman"/>
          <w:sz w:val="24"/>
          <w:szCs w:val="24"/>
        </w:rPr>
        <w:t>appearance to def</w:t>
      </w:r>
      <w:r w:rsidR="00091A96">
        <w:rPr>
          <w:rFonts w:ascii="Times New Roman" w:hAnsi="Times New Roman" w:cs="Times New Roman"/>
          <w:sz w:val="24"/>
          <w:szCs w:val="24"/>
        </w:rPr>
        <w:t>end, but</w:t>
      </w:r>
      <w:r w:rsidR="00967E14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did</w:t>
      </w:r>
      <w:r w:rsidR="00967E14">
        <w:rPr>
          <w:rFonts w:ascii="Times New Roman" w:hAnsi="Times New Roman" w:cs="Times New Roman"/>
          <w:sz w:val="24"/>
          <w:szCs w:val="24"/>
        </w:rPr>
        <w:t xml:space="preserve"> not file their plea. </w:t>
      </w:r>
      <w:r w:rsidR="00091A96">
        <w:rPr>
          <w:rFonts w:ascii="Times New Roman" w:hAnsi="Times New Roman" w:cs="Times New Roman"/>
          <w:sz w:val="24"/>
          <w:szCs w:val="24"/>
        </w:rPr>
        <w:t>Consequently, o</w:t>
      </w:r>
      <w:r w:rsidR="002A23D4" w:rsidRPr="00F52AB9">
        <w:rPr>
          <w:rFonts w:ascii="Times New Roman" w:hAnsi="Times New Roman" w:cs="Times New Roman"/>
          <w:sz w:val="24"/>
          <w:szCs w:val="24"/>
        </w:rPr>
        <w:t>n 26 June 2012, the respondent obtained a default judgment</w:t>
      </w:r>
      <w:r w:rsidR="00E35B32">
        <w:rPr>
          <w:rFonts w:ascii="Times New Roman" w:hAnsi="Times New Roman" w:cs="Times New Roman"/>
          <w:sz w:val="24"/>
          <w:szCs w:val="24"/>
        </w:rPr>
        <w:t xml:space="preserve"> as follows</w:t>
      </w:r>
      <w:r w:rsidR="002A23D4" w:rsidRPr="00F52AB9">
        <w:rPr>
          <w:rFonts w:ascii="Times New Roman" w:hAnsi="Times New Roman" w:cs="Times New Roman"/>
          <w:sz w:val="24"/>
          <w:szCs w:val="24"/>
        </w:rPr>
        <w:t>:</w:t>
      </w:r>
    </w:p>
    <w:p w:rsidR="002A23D4" w:rsidRPr="00994B05" w:rsidRDefault="002A23D4" w:rsidP="002A23D4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90E41" w:rsidRDefault="00C90E41" w:rsidP="003D38F1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2CDC" w:rsidRDefault="00382CDC" w:rsidP="003D38F1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2CDC" w:rsidRDefault="00382CDC" w:rsidP="003D38F1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23D4" w:rsidRPr="00126744" w:rsidRDefault="002A23D4" w:rsidP="003D38F1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744">
        <w:rPr>
          <w:rFonts w:ascii="Times New Roman" w:hAnsi="Times New Roman" w:cs="Times New Roman"/>
          <w:b/>
          <w:sz w:val="20"/>
          <w:szCs w:val="20"/>
        </w:rPr>
        <w:lastRenderedPageBreak/>
        <w:t>“IT IS ORDERED THAT:</w:t>
      </w:r>
    </w:p>
    <w:p w:rsidR="00DF5CDD" w:rsidRPr="00DF5CDD" w:rsidRDefault="00DF5CDD" w:rsidP="003D38F1">
      <w:pPr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:rsidR="002A23D4" w:rsidRDefault="002A23D4" w:rsidP="003D38F1">
      <w:pPr>
        <w:ind w:left="72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Judgment with costs on a legal practitioner and client scale to the extent that such</w:t>
      </w:r>
      <w:r w:rsidR="00904980" w:rsidRPr="003D38F1">
        <w:rPr>
          <w:rFonts w:ascii="Times New Roman" w:hAnsi="Times New Roman" w:cs="Times New Roman"/>
        </w:rPr>
        <w:t xml:space="preserve"> </w:t>
      </w:r>
      <w:r w:rsidRPr="003D38F1">
        <w:rPr>
          <w:rFonts w:ascii="Times New Roman" w:hAnsi="Times New Roman" w:cs="Times New Roman"/>
        </w:rPr>
        <w:t>costs are permitted in</w:t>
      </w:r>
      <w:r w:rsidRPr="008601C2">
        <w:rPr>
          <w:rFonts w:ascii="Times New Roman" w:hAnsi="Times New Roman" w:cs="Times New Roman"/>
          <w:i/>
        </w:rPr>
        <w:t xml:space="preserve"> proviso </w:t>
      </w:r>
      <w:r w:rsidRPr="003D38F1">
        <w:rPr>
          <w:rFonts w:ascii="Times New Roman" w:hAnsi="Times New Roman" w:cs="Times New Roman"/>
        </w:rPr>
        <w:t>(iii) to by-law</w:t>
      </w:r>
      <w:r w:rsidR="00904980" w:rsidRPr="003D38F1">
        <w:rPr>
          <w:rFonts w:ascii="Times New Roman" w:hAnsi="Times New Roman" w:cs="Times New Roman"/>
        </w:rPr>
        <w:t xml:space="preserve"> 70(2) and collection commission </w:t>
      </w:r>
      <w:r w:rsidRPr="003D38F1">
        <w:rPr>
          <w:rFonts w:ascii="Times New Roman" w:hAnsi="Times New Roman" w:cs="Times New Roman"/>
        </w:rPr>
        <w:t>thereon calculated in accordance with by Law 70 of the Law Society of</w:t>
      </w:r>
      <w:r w:rsidR="00904980" w:rsidRPr="003D38F1">
        <w:rPr>
          <w:rFonts w:ascii="Times New Roman" w:hAnsi="Times New Roman" w:cs="Times New Roman"/>
        </w:rPr>
        <w:t xml:space="preserve"> </w:t>
      </w:r>
      <w:r w:rsidRPr="003D38F1">
        <w:rPr>
          <w:rFonts w:ascii="Times New Roman" w:hAnsi="Times New Roman" w:cs="Times New Roman"/>
        </w:rPr>
        <w:t>Zimbabwe by-laws (1982) be an</w:t>
      </w:r>
      <w:r w:rsidR="003D38F1">
        <w:rPr>
          <w:rFonts w:ascii="Times New Roman" w:hAnsi="Times New Roman" w:cs="Times New Roman"/>
        </w:rPr>
        <w:t>d is hereby entered against first an</w:t>
      </w:r>
      <w:r w:rsidR="00DF5CDD">
        <w:rPr>
          <w:rFonts w:ascii="Times New Roman" w:hAnsi="Times New Roman" w:cs="Times New Roman"/>
        </w:rPr>
        <w:t>d se</w:t>
      </w:r>
      <w:r w:rsidR="003D38F1">
        <w:rPr>
          <w:rFonts w:ascii="Times New Roman" w:hAnsi="Times New Roman" w:cs="Times New Roman"/>
        </w:rPr>
        <w:t>cond</w:t>
      </w:r>
      <w:r w:rsidRPr="003D38F1">
        <w:rPr>
          <w:rFonts w:ascii="Times New Roman" w:hAnsi="Times New Roman" w:cs="Times New Roman"/>
        </w:rPr>
        <w:t xml:space="preserve"> defendant</w:t>
      </w:r>
      <w:r w:rsidR="00DF5CDD">
        <w:rPr>
          <w:rFonts w:ascii="Times New Roman" w:hAnsi="Times New Roman" w:cs="Times New Roman"/>
        </w:rPr>
        <w:t>,</w:t>
      </w:r>
      <w:r w:rsidR="00904980" w:rsidRPr="003D38F1">
        <w:rPr>
          <w:rFonts w:ascii="Times New Roman" w:hAnsi="Times New Roman" w:cs="Times New Roman"/>
        </w:rPr>
        <w:t xml:space="preserve"> </w:t>
      </w:r>
      <w:r w:rsidRPr="003D38F1">
        <w:rPr>
          <w:rFonts w:ascii="Times New Roman" w:hAnsi="Times New Roman" w:cs="Times New Roman"/>
        </w:rPr>
        <w:t>jointly and severally</w:t>
      </w:r>
      <w:r w:rsidR="00DF5CDD">
        <w:rPr>
          <w:rFonts w:ascii="Times New Roman" w:hAnsi="Times New Roman" w:cs="Times New Roman"/>
        </w:rPr>
        <w:t>, the</w:t>
      </w:r>
      <w:r w:rsidRPr="003D38F1">
        <w:rPr>
          <w:rFonts w:ascii="Times New Roman" w:hAnsi="Times New Roman" w:cs="Times New Roman"/>
        </w:rPr>
        <w:t xml:space="preserve"> one paying the other to be absolved payment of:-</w:t>
      </w:r>
    </w:p>
    <w:p w:rsidR="00FB0D4E" w:rsidRPr="00FB0D4E" w:rsidRDefault="00FB0D4E" w:rsidP="003D38F1">
      <w:pPr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:rsidR="002A23D4" w:rsidRPr="00456D21" w:rsidRDefault="002A23D4" w:rsidP="00B233D1">
      <w:pPr>
        <w:pStyle w:val="ListParagraph"/>
        <w:numPr>
          <w:ilvl w:val="0"/>
          <w:numId w:val="38"/>
        </w:numPr>
        <w:tabs>
          <w:tab w:val="left" w:pos="1276"/>
        </w:tabs>
        <w:ind w:left="993" w:hanging="142"/>
        <w:jc w:val="both"/>
        <w:rPr>
          <w:rFonts w:ascii="Times New Roman" w:hAnsi="Times New Roman" w:cs="Times New Roman"/>
        </w:rPr>
      </w:pPr>
      <w:r w:rsidRPr="00456D21">
        <w:rPr>
          <w:rFonts w:ascii="Times New Roman" w:hAnsi="Times New Roman" w:cs="Times New Roman"/>
        </w:rPr>
        <w:t>Claim 1</w:t>
      </w:r>
    </w:p>
    <w:p w:rsidR="00456D21" w:rsidRPr="00456D21" w:rsidRDefault="00456D21" w:rsidP="00456D21">
      <w:pPr>
        <w:pStyle w:val="ListParagraph"/>
        <w:ind w:left="1080"/>
        <w:jc w:val="both"/>
        <w:rPr>
          <w:rFonts w:ascii="Times New Roman" w:hAnsi="Times New Roman" w:cs="Times New Roman"/>
          <w:sz w:val="4"/>
          <w:szCs w:val="4"/>
        </w:rPr>
      </w:pPr>
    </w:p>
    <w:p w:rsidR="002A23D4" w:rsidRPr="003D38F1" w:rsidRDefault="002A23D4" w:rsidP="00437C10">
      <w:pPr>
        <w:ind w:left="360" w:firstLine="72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i) US$41 165.19 being capital</w:t>
      </w:r>
    </w:p>
    <w:p w:rsidR="002A23D4" w:rsidRPr="003D38F1" w:rsidRDefault="002A23D4" w:rsidP="00437C10">
      <w:pPr>
        <w:ind w:left="360" w:firstLine="72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ii) US$12 184.92 being interest</w:t>
      </w:r>
    </w:p>
    <w:p w:rsidR="002A23D4" w:rsidRPr="003D38F1" w:rsidRDefault="002C45BE" w:rsidP="00437C10">
      <w:pPr>
        <w:ind w:left="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US$153.01 being b</w:t>
      </w:r>
      <w:r w:rsidR="002A23D4" w:rsidRPr="003D38F1">
        <w:rPr>
          <w:rFonts w:ascii="Times New Roman" w:hAnsi="Times New Roman" w:cs="Times New Roman"/>
        </w:rPr>
        <w:t>ank charges</w:t>
      </w:r>
    </w:p>
    <w:p w:rsidR="002A23D4" w:rsidRPr="003D38F1" w:rsidRDefault="002A23D4" w:rsidP="00437C10">
      <w:pPr>
        <w:ind w:left="108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iv) Interest on the sum of US$41 165.19 at plaintiff’s maximum</w:t>
      </w:r>
      <w:r w:rsidR="00511223" w:rsidRPr="003D38F1">
        <w:rPr>
          <w:rFonts w:ascii="Times New Roman" w:hAnsi="Times New Roman" w:cs="Times New Roman"/>
        </w:rPr>
        <w:t xml:space="preserve"> </w:t>
      </w:r>
      <w:r w:rsidRPr="003D38F1">
        <w:rPr>
          <w:rFonts w:ascii="Times New Roman" w:hAnsi="Times New Roman" w:cs="Times New Roman"/>
        </w:rPr>
        <w:t>overdraft interest rate from time to time in force with effect from</w:t>
      </w:r>
      <w:r w:rsidR="00511223" w:rsidRPr="003D38F1">
        <w:rPr>
          <w:rFonts w:ascii="Times New Roman" w:hAnsi="Times New Roman" w:cs="Times New Roman"/>
        </w:rPr>
        <w:t xml:space="preserve"> 1</w:t>
      </w:r>
      <w:r w:rsidRPr="003D38F1">
        <w:rPr>
          <w:rFonts w:ascii="Times New Roman" w:hAnsi="Times New Roman" w:cs="Times New Roman"/>
        </w:rPr>
        <w:t xml:space="preserve"> March 2011 to date of payment.</w:t>
      </w:r>
    </w:p>
    <w:p w:rsidR="002A23D4" w:rsidRPr="003D16DE" w:rsidRDefault="002A23D4" w:rsidP="003D38F1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2A23D4" w:rsidRPr="00456D21" w:rsidRDefault="00B233D1" w:rsidP="00B233D1">
      <w:pPr>
        <w:pStyle w:val="ListParagraph"/>
        <w:numPr>
          <w:ilvl w:val="0"/>
          <w:numId w:val="38"/>
        </w:numPr>
        <w:ind w:hanging="2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23D4" w:rsidRPr="00456D21">
        <w:rPr>
          <w:rFonts w:ascii="Times New Roman" w:hAnsi="Times New Roman" w:cs="Times New Roman"/>
        </w:rPr>
        <w:t>Claim 2</w:t>
      </w:r>
    </w:p>
    <w:p w:rsidR="00456D21" w:rsidRPr="00456D21" w:rsidRDefault="00456D21" w:rsidP="00456D21">
      <w:pPr>
        <w:pStyle w:val="ListParagraph"/>
        <w:ind w:left="1080"/>
        <w:jc w:val="both"/>
        <w:rPr>
          <w:rFonts w:ascii="Times New Roman" w:hAnsi="Times New Roman" w:cs="Times New Roman"/>
          <w:sz w:val="4"/>
          <w:szCs w:val="4"/>
        </w:rPr>
      </w:pPr>
    </w:p>
    <w:p w:rsidR="002A23D4" w:rsidRPr="003D38F1" w:rsidRDefault="002A23D4" w:rsidP="005B0FAD">
      <w:pPr>
        <w:ind w:left="360" w:firstLine="72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i) US$30 148.06 being capital</w:t>
      </w:r>
    </w:p>
    <w:p w:rsidR="002A23D4" w:rsidRPr="003D38F1" w:rsidRDefault="002A23D4" w:rsidP="005B0FAD">
      <w:pPr>
        <w:ind w:left="360" w:firstLine="72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ii) US$7 706.56 being interest</w:t>
      </w:r>
    </w:p>
    <w:p w:rsidR="002A23D4" w:rsidRPr="003D38F1" w:rsidRDefault="001461B1" w:rsidP="005B0FAD">
      <w:pPr>
        <w:ind w:left="3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US$75.78 being b</w:t>
      </w:r>
      <w:r w:rsidR="002A23D4" w:rsidRPr="003D38F1">
        <w:rPr>
          <w:rFonts w:ascii="Times New Roman" w:hAnsi="Times New Roman" w:cs="Times New Roman"/>
        </w:rPr>
        <w:t>ank Charges</w:t>
      </w:r>
    </w:p>
    <w:p w:rsidR="002A23D4" w:rsidRPr="003D38F1" w:rsidRDefault="002A23D4" w:rsidP="005B0FAD">
      <w:pPr>
        <w:ind w:left="1080"/>
        <w:jc w:val="both"/>
        <w:rPr>
          <w:rFonts w:ascii="Times New Roman" w:hAnsi="Times New Roman" w:cs="Times New Roman"/>
        </w:rPr>
      </w:pPr>
      <w:r w:rsidRPr="003D38F1">
        <w:rPr>
          <w:rFonts w:ascii="Times New Roman" w:hAnsi="Times New Roman" w:cs="Times New Roman"/>
        </w:rPr>
        <w:t>iv) Interest on the sum of US$30 148.06 at plaintiff’s maximum</w:t>
      </w:r>
      <w:r w:rsidR="003D38F1" w:rsidRPr="003D38F1">
        <w:rPr>
          <w:rFonts w:ascii="Times New Roman" w:hAnsi="Times New Roman" w:cs="Times New Roman"/>
        </w:rPr>
        <w:t xml:space="preserve"> </w:t>
      </w:r>
      <w:r w:rsidRPr="003D38F1">
        <w:rPr>
          <w:rFonts w:ascii="Times New Roman" w:hAnsi="Times New Roman" w:cs="Times New Roman"/>
        </w:rPr>
        <w:t>overdr</w:t>
      </w:r>
      <w:r w:rsidR="002C45BE">
        <w:rPr>
          <w:rFonts w:ascii="Times New Roman" w:hAnsi="Times New Roman" w:cs="Times New Roman"/>
        </w:rPr>
        <w:t xml:space="preserve">aft lending rate from time to </w:t>
      </w:r>
      <w:r w:rsidRPr="003D38F1">
        <w:rPr>
          <w:rFonts w:ascii="Times New Roman" w:hAnsi="Times New Roman" w:cs="Times New Roman"/>
        </w:rPr>
        <w:t>time in force with effect from</w:t>
      </w:r>
      <w:r w:rsidR="003D38F1" w:rsidRPr="003D38F1">
        <w:rPr>
          <w:rFonts w:ascii="Times New Roman" w:hAnsi="Times New Roman" w:cs="Times New Roman"/>
        </w:rPr>
        <w:t xml:space="preserve"> </w:t>
      </w:r>
      <w:r w:rsidR="00351541">
        <w:rPr>
          <w:rFonts w:ascii="Times New Roman" w:hAnsi="Times New Roman" w:cs="Times New Roman"/>
        </w:rPr>
        <w:t>1</w:t>
      </w:r>
      <w:r w:rsidRPr="003D38F1">
        <w:rPr>
          <w:rFonts w:ascii="Times New Roman" w:hAnsi="Times New Roman" w:cs="Times New Roman"/>
        </w:rPr>
        <w:t xml:space="preserve"> March 2011 to date of payment.”</w:t>
      </w:r>
    </w:p>
    <w:p w:rsidR="002A23D4" w:rsidRPr="00131EC1" w:rsidRDefault="002A23D4" w:rsidP="002A23D4">
      <w:pPr>
        <w:spacing w:line="360" w:lineRule="auto"/>
        <w:jc w:val="both"/>
        <w:rPr>
          <w:rFonts w:ascii="Times New Roman" w:hAnsi="Times New Roman" w:cs="Times New Roman"/>
        </w:rPr>
      </w:pPr>
    </w:p>
    <w:p w:rsidR="00455BA6" w:rsidRDefault="004645A0" w:rsidP="00455B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applied for </w:t>
      </w:r>
      <w:r w:rsidR="00E311E2">
        <w:rPr>
          <w:rFonts w:ascii="Times New Roman" w:hAnsi="Times New Roman" w:cs="Times New Roman"/>
          <w:sz w:val="24"/>
          <w:szCs w:val="24"/>
        </w:rPr>
        <w:t>rescission of this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default judgment under</w:t>
      </w:r>
      <w:r w:rsidR="00F2765E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HC 13393/12. The application</w:t>
      </w:r>
      <w:r w:rsidR="00327BEE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was accompanied by an urgent</w:t>
      </w:r>
      <w:r w:rsidR="00327BEE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chamber applicati</w:t>
      </w:r>
      <w:r w:rsidR="00327BEE">
        <w:rPr>
          <w:rFonts w:ascii="Times New Roman" w:hAnsi="Times New Roman" w:cs="Times New Roman"/>
          <w:sz w:val="24"/>
          <w:szCs w:val="24"/>
        </w:rPr>
        <w:t xml:space="preserve">on for an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interdict </w:t>
      </w:r>
      <w:r w:rsidR="00D3328E">
        <w:rPr>
          <w:rFonts w:ascii="Times New Roman" w:hAnsi="Times New Roman" w:cs="Times New Roman"/>
          <w:sz w:val="24"/>
          <w:szCs w:val="24"/>
        </w:rPr>
        <w:t xml:space="preserve">to restrain </w:t>
      </w:r>
      <w:r w:rsidR="002A23D4" w:rsidRPr="00F52AB9">
        <w:rPr>
          <w:rFonts w:ascii="Times New Roman" w:hAnsi="Times New Roman" w:cs="Times New Roman"/>
          <w:sz w:val="24"/>
          <w:szCs w:val="24"/>
        </w:rPr>
        <w:t>the respondent from executing the</w:t>
      </w:r>
      <w:r w:rsidR="00D3328E">
        <w:rPr>
          <w:rFonts w:ascii="Times New Roman" w:hAnsi="Times New Roman" w:cs="Times New Roman"/>
          <w:sz w:val="24"/>
          <w:szCs w:val="24"/>
        </w:rPr>
        <w:t xml:space="preserve"> order obtained by default</w:t>
      </w:r>
      <w:r w:rsidR="002A23D4" w:rsidRPr="00F52AB9">
        <w:rPr>
          <w:rFonts w:ascii="Times New Roman" w:hAnsi="Times New Roman" w:cs="Times New Roman"/>
          <w:sz w:val="24"/>
          <w:szCs w:val="24"/>
        </w:rPr>
        <w:t>. It is not clear what happened to t</w:t>
      </w:r>
      <w:r w:rsidR="00B05C4A">
        <w:rPr>
          <w:rFonts w:ascii="Times New Roman" w:hAnsi="Times New Roman" w:cs="Times New Roman"/>
          <w:sz w:val="24"/>
          <w:szCs w:val="24"/>
        </w:rPr>
        <w:t>he application for rescission. What is evident</w:t>
      </w:r>
      <w:r w:rsidR="00554496">
        <w:rPr>
          <w:rFonts w:ascii="Times New Roman" w:hAnsi="Times New Roman" w:cs="Times New Roman"/>
          <w:sz w:val="24"/>
          <w:szCs w:val="24"/>
        </w:rPr>
        <w:t>, however,</w:t>
      </w:r>
      <w:r w:rsidR="00B05C4A">
        <w:rPr>
          <w:rFonts w:ascii="Times New Roman" w:hAnsi="Times New Roman" w:cs="Times New Roman"/>
          <w:sz w:val="24"/>
          <w:szCs w:val="24"/>
        </w:rPr>
        <w:t xml:space="preserve"> is that t</w:t>
      </w:r>
      <w:r w:rsidR="002A23D4" w:rsidRPr="00F52AB9">
        <w:rPr>
          <w:rFonts w:ascii="Times New Roman" w:hAnsi="Times New Roman" w:cs="Times New Roman"/>
          <w:sz w:val="24"/>
          <w:szCs w:val="24"/>
        </w:rPr>
        <w:t>he</w:t>
      </w:r>
      <w:r w:rsidR="008051C7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applicants have yet again filed the present application seeking to rescind the default judgment</w:t>
      </w:r>
      <w:r w:rsidR="00FF5670">
        <w:rPr>
          <w:rFonts w:ascii="Times New Roman" w:hAnsi="Times New Roman" w:cs="Times New Roman"/>
          <w:sz w:val="24"/>
          <w:szCs w:val="24"/>
        </w:rPr>
        <w:t>. The applicants argue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that the order was erroneously sought</w:t>
      </w:r>
      <w:r w:rsidR="009338E0">
        <w:rPr>
          <w:rFonts w:ascii="Times New Roman" w:hAnsi="Times New Roman" w:cs="Times New Roman"/>
          <w:sz w:val="24"/>
          <w:szCs w:val="24"/>
        </w:rPr>
        <w:t xml:space="preserve"> </w:t>
      </w:r>
      <w:r w:rsidR="00D34436">
        <w:rPr>
          <w:rFonts w:ascii="Times New Roman" w:hAnsi="Times New Roman" w:cs="Times New Roman"/>
          <w:sz w:val="24"/>
          <w:szCs w:val="24"/>
        </w:rPr>
        <w:t>and granted in that the actual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loan amount at th</w:t>
      </w:r>
      <w:r w:rsidR="00D34436">
        <w:rPr>
          <w:rFonts w:ascii="Times New Roman" w:hAnsi="Times New Roman" w:cs="Times New Roman"/>
          <w:sz w:val="24"/>
          <w:szCs w:val="24"/>
        </w:rPr>
        <w:t>e time of the order</w:t>
      </w:r>
      <w:r w:rsidR="009338E0">
        <w:rPr>
          <w:rFonts w:ascii="Times New Roman" w:hAnsi="Times New Roman" w:cs="Times New Roman"/>
          <w:sz w:val="24"/>
          <w:szCs w:val="24"/>
        </w:rPr>
        <w:t xml:space="preserve"> had been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reduced by</w:t>
      </w:r>
      <w:r w:rsidR="009338E0">
        <w:rPr>
          <w:rFonts w:ascii="Times New Roman" w:hAnsi="Times New Roman" w:cs="Times New Roman"/>
          <w:sz w:val="24"/>
          <w:szCs w:val="24"/>
        </w:rPr>
        <w:t xml:space="preserve"> </w:t>
      </w:r>
      <w:r w:rsidR="00131EC1">
        <w:rPr>
          <w:rFonts w:ascii="Times New Roman" w:hAnsi="Times New Roman" w:cs="Times New Roman"/>
          <w:sz w:val="24"/>
          <w:szCs w:val="24"/>
        </w:rPr>
        <w:t>US$11,</w:t>
      </w:r>
      <w:r w:rsidR="000A55C1">
        <w:rPr>
          <w:rFonts w:ascii="Times New Roman" w:hAnsi="Times New Roman" w:cs="Times New Roman"/>
          <w:sz w:val="24"/>
          <w:szCs w:val="24"/>
        </w:rPr>
        <w:t>616.18. Additio</w:t>
      </w:r>
      <w:r w:rsidR="00786EF4">
        <w:rPr>
          <w:rFonts w:ascii="Times New Roman" w:hAnsi="Times New Roman" w:cs="Times New Roman"/>
          <w:sz w:val="24"/>
          <w:szCs w:val="24"/>
        </w:rPr>
        <w:t xml:space="preserve">nally, </w:t>
      </w:r>
      <w:r w:rsidR="00107448">
        <w:rPr>
          <w:rFonts w:ascii="Times New Roman" w:hAnsi="Times New Roman" w:cs="Times New Roman"/>
          <w:sz w:val="24"/>
          <w:szCs w:val="24"/>
        </w:rPr>
        <w:t>the applicants submitted that the j</w:t>
      </w:r>
      <w:r w:rsidR="00B30240">
        <w:rPr>
          <w:rFonts w:ascii="Times New Roman" w:hAnsi="Times New Roman" w:cs="Times New Roman"/>
          <w:sz w:val="24"/>
          <w:szCs w:val="24"/>
        </w:rPr>
        <w:t xml:space="preserve">udgment was erroneously </w:t>
      </w:r>
      <w:r w:rsidR="005C4053">
        <w:rPr>
          <w:rFonts w:ascii="Times New Roman" w:hAnsi="Times New Roman" w:cs="Times New Roman"/>
          <w:sz w:val="24"/>
          <w:szCs w:val="24"/>
        </w:rPr>
        <w:t xml:space="preserve">sought and granted, as </w:t>
      </w:r>
      <w:r w:rsidR="002A23D4" w:rsidRPr="00F52AB9">
        <w:rPr>
          <w:rFonts w:ascii="Times New Roman" w:hAnsi="Times New Roman" w:cs="Times New Roman"/>
          <w:sz w:val="24"/>
          <w:szCs w:val="24"/>
        </w:rPr>
        <w:t>the respondent misrepresented to the court that the m</w:t>
      </w:r>
      <w:r w:rsidR="005C4053">
        <w:rPr>
          <w:rFonts w:ascii="Times New Roman" w:hAnsi="Times New Roman" w:cs="Times New Roman"/>
          <w:sz w:val="24"/>
          <w:szCs w:val="24"/>
        </w:rPr>
        <w:t>oney it loaned to the first applicant</w:t>
      </w:r>
      <w:r w:rsidR="00FE30F5">
        <w:rPr>
          <w:rFonts w:ascii="Times New Roman" w:hAnsi="Times New Roman" w:cs="Times New Roman"/>
          <w:sz w:val="24"/>
          <w:szCs w:val="24"/>
        </w:rPr>
        <w:t xml:space="preserve"> </w:t>
      </w:r>
      <w:r w:rsidR="005C4053">
        <w:rPr>
          <w:rFonts w:ascii="Times New Roman" w:hAnsi="Times New Roman" w:cs="Times New Roman"/>
          <w:sz w:val="24"/>
          <w:szCs w:val="24"/>
        </w:rPr>
        <w:t>was its own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private money</w:t>
      </w:r>
      <w:r w:rsidR="00FE30F5">
        <w:rPr>
          <w:rFonts w:ascii="Times New Roman" w:hAnsi="Times New Roman" w:cs="Times New Roman"/>
          <w:sz w:val="24"/>
          <w:szCs w:val="24"/>
        </w:rPr>
        <w:t xml:space="preserve"> when</w:t>
      </w:r>
      <w:r w:rsidR="005C4053">
        <w:rPr>
          <w:rFonts w:ascii="Times New Roman" w:hAnsi="Times New Roman" w:cs="Times New Roman"/>
          <w:sz w:val="24"/>
          <w:szCs w:val="24"/>
        </w:rPr>
        <w:t>,</w:t>
      </w:r>
      <w:r w:rsidR="00FE30F5">
        <w:rPr>
          <w:rFonts w:ascii="Times New Roman" w:hAnsi="Times New Roman" w:cs="Times New Roman"/>
          <w:sz w:val="24"/>
          <w:szCs w:val="24"/>
        </w:rPr>
        <w:t xml:space="preserve"> in fact</w:t>
      </w:r>
      <w:r w:rsidR="005C4053">
        <w:rPr>
          <w:rFonts w:ascii="Times New Roman" w:hAnsi="Times New Roman" w:cs="Times New Roman"/>
          <w:sz w:val="24"/>
          <w:szCs w:val="24"/>
        </w:rPr>
        <w:t>, it</w:t>
      </w:r>
      <w:r w:rsidR="00FE30F5">
        <w:rPr>
          <w:rFonts w:ascii="Times New Roman" w:hAnsi="Times New Roman" w:cs="Times New Roman"/>
          <w:sz w:val="24"/>
          <w:szCs w:val="24"/>
        </w:rPr>
        <w:t xml:space="preserve"> belonged to the</w:t>
      </w:r>
      <w:r w:rsidR="00685F4A">
        <w:rPr>
          <w:rFonts w:ascii="Times New Roman" w:hAnsi="Times New Roman" w:cs="Times New Roman"/>
          <w:sz w:val="24"/>
          <w:szCs w:val="24"/>
        </w:rPr>
        <w:t xml:space="preserve"> Government. </w:t>
      </w:r>
    </w:p>
    <w:p w:rsidR="002A23D4" w:rsidRPr="00F52AB9" w:rsidRDefault="00685F4A" w:rsidP="00520D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the applicants submitted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that the cour</w:t>
      </w:r>
      <w:r w:rsidR="00455BA6">
        <w:rPr>
          <w:rFonts w:ascii="Times New Roman" w:hAnsi="Times New Roman" w:cs="Times New Roman"/>
          <w:sz w:val="24"/>
          <w:szCs w:val="24"/>
        </w:rPr>
        <w:t>t was not advised</w:t>
      </w:r>
      <w:r w:rsidR="00E61B51">
        <w:rPr>
          <w:rFonts w:ascii="Times New Roman" w:hAnsi="Times New Roman" w:cs="Times New Roman"/>
          <w:sz w:val="24"/>
          <w:szCs w:val="24"/>
        </w:rPr>
        <w:t xml:space="preserve"> that the </w:t>
      </w:r>
      <w:r w:rsidR="002A23D4" w:rsidRPr="00F52AB9">
        <w:rPr>
          <w:rFonts w:ascii="Times New Roman" w:hAnsi="Times New Roman" w:cs="Times New Roman"/>
          <w:sz w:val="24"/>
          <w:szCs w:val="24"/>
        </w:rPr>
        <w:t>Minister of</w:t>
      </w:r>
      <w:r w:rsidR="00455BA6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Finance had approved an adjustment of the price of fertilizer from $28.00 per bag to $7 for all</w:t>
      </w:r>
      <w:r w:rsidR="00E61B51">
        <w:rPr>
          <w:rFonts w:ascii="Times New Roman" w:hAnsi="Times New Roman" w:cs="Times New Roman"/>
          <w:sz w:val="24"/>
          <w:szCs w:val="24"/>
        </w:rPr>
        <w:t xml:space="preserve"> A2 farmers. The effect of this </w:t>
      </w:r>
      <w:r w:rsidR="00C23579">
        <w:rPr>
          <w:rFonts w:ascii="Times New Roman" w:hAnsi="Times New Roman" w:cs="Times New Roman"/>
          <w:sz w:val="24"/>
          <w:szCs w:val="24"/>
        </w:rPr>
        <w:t>was to reduce by 75%, the loan amount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of all A2 farmers u</w:t>
      </w:r>
      <w:r w:rsidR="00501EF3">
        <w:rPr>
          <w:rFonts w:ascii="Times New Roman" w:hAnsi="Times New Roman" w:cs="Times New Roman"/>
          <w:sz w:val="24"/>
          <w:szCs w:val="24"/>
        </w:rPr>
        <w:t>nder the facility.</w:t>
      </w:r>
      <w:r w:rsidR="00520D7A">
        <w:rPr>
          <w:rFonts w:ascii="Times New Roman" w:hAnsi="Times New Roman" w:cs="Times New Roman"/>
          <w:sz w:val="24"/>
          <w:szCs w:val="24"/>
        </w:rPr>
        <w:t xml:space="preserve"> Despite this development</w:t>
      </w:r>
      <w:r w:rsidR="002A23D4" w:rsidRPr="00F52AB9">
        <w:rPr>
          <w:rFonts w:ascii="Times New Roman" w:hAnsi="Times New Roman" w:cs="Times New Roman"/>
          <w:sz w:val="24"/>
          <w:szCs w:val="24"/>
        </w:rPr>
        <w:t>, the respondent did not adjust the applicants’ loan account accordingly.</w:t>
      </w:r>
      <w:r w:rsidR="00520D7A">
        <w:rPr>
          <w:rFonts w:ascii="Times New Roman" w:hAnsi="Times New Roman" w:cs="Times New Roman"/>
          <w:sz w:val="24"/>
          <w:szCs w:val="24"/>
        </w:rPr>
        <w:t xml:space="preserve"> </w:t>
      </w:r>
      <w:r w:rsidR="006A6D85">
        <w:rPr>
          <w:rFonts w:ascii="Times New Roman" w:hAnsi="Times New Roman" w:cs="Times New Roman"/>
          <w:sz w:val="24"/>
          <w:szCs w:val="24"/>
        </w:rPr>
        <w:t xml:space="preserve">Besides, the </w:t>
      </w:r>
      <w:r w:rsidR="00D07AB3">
        <w:rPr>
          <w:rFonts w:ascii="Times New Roman" w:hAnsi="Times New Roman" w:cs="Times New Roman"/>
          <w:sz w:val="24"/>
          <w:szCs w:val="24"/>
        </w:rPr>
        <w:t>applicants</w:t>
      </w:r>
      <w:r w:rsidR="006A6D85">
        <w:rPr>
          <w:rFonts w:ascii="Times New Roman" w:hAnsi="Times New Roman" w:cs="Times New Roman"/>
          <w:sz w:val="24"/>
          <w:szCs w:val="24"/>
        </w:rPr>
        <w:t xml:space="preserve"> submit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that the Government cr</w:t>
      </w:r>
      <w:r w:rsidR="00A87101">
        <w:rPr>
          <w:rFonts w:ascii="Times New Roman" w:hAnsi="Times New Roman" w:cs="Times New Roman"/>
          <w:sz w:val="24"/>
          <w:szCs w:val="24"/>
        </w:rPr>
        <w:t>eated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</w:t>
      </w:r>
      <w:r w:rsidR="00B313D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the </w:t>
      </w:r>
      <w:r w:rsidR="00B313D9" w:rsidRPr="00B313D9">
        <w:rPr>
          <w:rFonts w:ascii="Times New Roman" w:hAnsi="Times New Roman" w:cs="Times New Roman"/>
          <w:sz w:val="24"/>
          <w:szCs w:val="24"/>
          <w:shd w:val="clear" w:color="auto" w:fill="FFFFFF"/>
        </w:rPr>
        <w:t>Zimbabwe Asset</w:t>
      </w:r>
      <w:r w:rsidR="00B313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Management Corporation (Pvt) Lt</w:t>
      </w:r>
      <w:r w:rsidR="00B313D9" w:rsidRPr="00B313D9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B313D9" w:rsidRPr="00B313D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313D9"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2A23D4" w:rsidRPr="00F52AB9">
        <w:rPr>
          <w:rFonts w:ascii="Times New Roman" w:hAnsi="Times New Roman" w:cs="Times New Roman"/>
          <w:sz w:val="24"/>
          <w:szCs w:val="24"/>
        </w:rPr>
        <w:t>ZAMCO</w:t>
      </w:r>
      <w:r w:rsidR="00B313D9">
        <w:rPr>
          <w:rFonts w:ascii="Times New Roman" w:hAnsi="Times New Roman" w:cs="Times New Roman"/>
          <w:sz w:val="24"/>
          <w:szCs w:val="24"/>
        </w:rPr>
        <w:t>)</w:t>
      </w:r>
      <w:r w:rsidR="00342D7D">
        <w:rPr>
          <w:rFonts w:ascii="Times New Roman" w:hAnsi="Times New Roman" w:cs="Times New Roman"/>
          <w:sz w:val="24"/>
          <w:szCs w:val="24"/>
        </w:rPr>
        <w:t>, which was a vehicle for</w:t>
      </w:r>
      <w:r w:rsidR="00A87101">
        <w:rPr>
          <w:rFonts w:ascii="Times New Roman" w:hAnsi="Times New Roman" w:cs="Times New Roman"/>
          <w:sz w:val="24"/>
          <w:szCs w:val="24"/>
        </w:rPr>
        <w:t xml:space="preserve"> </w:t>
      </w:r>
      <w:r w:rsidR="00342D7D">
        <w:rPr>
          <w:rFonts w:ascii="Times New Roman" w:hAnsi="Times New Roman" w:cs="Times New Roman"/>
          <w:sz w:val="24"/>
          <w:szCs w:val="24"/>
        </w:rPr>
        <w:t>taking over</w:t>
      </w:r>
      <w:r w:rsidR="00A87101">
        <w:rPr>
          <w:rFonts w:ascii="Times New Roman" w:hAnsi="Times New Roman" w:cs="Times New Roman"/>
          <w:sz w:val="24"/>
          <w:szCs w:val="24"/>
        </w:rPr>
        <w:t xml:space="preserve"> non-performing loans </w:t>
      </w:r>
      <w:r w:rsidR="00BF6C9D">
        <w:rPr>
          <w:rFonts w:ascii="Times New Roman" w:hAnsi="Times New Roman" w:cs="Times New Roman"/>
          <w:sz w:val="24"/>
          <w:szCs w:val="24"/>
        </w:rPr>
        <w:t xml:space="preserve">for debt </w:t>
      </w:r>
      <w:r w:rsidR="004F7164">
        <w:rPr>
          <w:rFonts w:ascii="Times New Roman" w:hAnsi="Times New Roman" w:cs="Times New Roman"/>
          <w:sz w:val="24"/>
          <w:szCs w:val="24"/>
        </w:rPr>
        <w:t>re-</w:t>
      </w:r>
      <w:r w:rsidR="00BF6C9D">
        <w:rPr>
          <w:rFonts w:ascii="Times New Roman" w:hAnsi="Times New Roman" w:cs="Times New Roman"/>
          <w:sz w:val="24"/>
          <w:szCs w:val="24"/>
        </w:rPr>
        <w:t>struct</w:t>
      </w:r>
      <w:r w:rsidR="004F7164">
        <w:rPr>
          <w:rFonts w:ascii="Times New Roman" w:hAnsi="Times New Roman" w:cs="Times New Roman"/>
          <w:sz w:val="24"/>
          <w:szCs w:val="24"/>
        </w:rPr>
        <w:t>uring.</w:t>
      </w:r>
      <w:r w:rsidR="00421272">
        <w:rPr>
          <w:rFonts w:ascii="Times New Roman" w:hAnsi="Times New Roman" w:cs="Times New Roman"/>
          <w:sz w:val="24"/>
          <w:szCs w:val="24"/>
        </w:rPr>
        <w:t xml:space="preserve"> According to the applicants, t</w:t>
      </w:r>
      <w:r w:rsidR="002A23D4" w:rsidRPr="00F52AB9">
        <w:rPr>
          <w:rFonts w:ascii="Times New Roman" w:hAnsi="Times New Roman" w:cs="Times New Roman"/>
          <w:sz w:val="24"/>
          <w:szCs w:val="24"/>
        </w:rPr>
        <w:t>he respondent re</w:t>
      </w:r>
      <w:r w:rsidR="004361D0">
        <w:rPr>
          <w:rFonts w:ascii="Times New Roman" w:hAnsi="Times New Roman" w:cs="Times New Roman"/>
          <w:sz w:val="24"/>
          <w:szCs w:val="24"/>
        </w:rPr>
        <w:t>fused to refer</w:t>
      </w:r>
      <w:r w:rsidR="003D63FD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the </w:t>
      </w:r>
      <w:r w:rsidR="003D63FD">
        <w:rPr>
          <w:rFonts w:ascii="Times New Roman" w:hAnsi="Times New Roman" w:cs="Times New Roman"/>
          <w:sz w:val="24"/>
          <w:szCs w:val="24"/>
        </w:rPr>
        <w:t xml:space="preserve">first </w:t>
      </w:r>
      <w:r w:rsidR="004361D0">
        <w:rPr>
          <w:rFonts w:ascii="Times New Roman" w:hAnsi="Times New Roman" w:cs="Times New Roman"/>
          <w:sz w:val="24"/>
          <w:szCs w:val="24"/>
        </w:rPr>
        <w:t>applicant’s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loan account to ZAMCO.</w:t>
      </w:r>
    </w:p>
    <w:p w:rsidR="002A23D4" w:rsidRPr="00F52AB9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AF2" w:rsidRDefault="006115BB" w:rsidP="00C90E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response to the application, t</w:t>
      </w:r>
      <w:r w:rsidR="002A23D4" w:rsidRPr="00F52AB9">
        <w:rPr>
          <w:rFonts w:ascii="Times New Roman" w:hAnsi="Times New Roman" w:cs="Times New Roman"/>
          <w:sz w:val="24"/>
          <w:szCs w:val="24"/>
        </w:rPr>
        <w:t>he</w:t>
      </w:r>
      <w:r w:rsidR="00F673F9">
        <w:rPr>
          <w:rFonts w:ascii="Times New Roman" w:hAnsi="Times New Roman" w:cs="Times New Roman"/>
          <w:sz w:val="24"/>
          <w:szCs w:val="24"/>
        </w:rPr>
        <w:t xml:space="preserve"> respondent opposed it and</w:t>
      </w:r>
      <w:r w:rsidR="00CC61BB">
        <w:rPr>
          <w:rFonts w:ascii="Times New Roman" w:hAnsi="Times New Roman" w:cs="Times New Roman"/>
          <w:sz w:val="24"/>
          <w:szCs w:val="24"/>
        </w:rPr>
        <w:t xml:space="preserve"> raised some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</w:t>
      </w:r>
      <w:r w:rsidR="00F673F9">
        <w:rPr>
          <w:rFonts w:ascii="Times New Roman" w:hAnsi="Times New Roman" w:cs="Times New Roman"/>
          <w:sz w:val="24"/>
          <w:szCs w:val="24"/>
        </w:rPr>
        <w:t>preliminary point</w:t>
      </w:r>
      <w:r w:rsidR="00CC61BB">
        <w:rPr>
          <w:rFonts w:ascii="Times New Roman" w:hAnsi="Times New Roman" w:cs="Times New Roman"/>
          <w:sz w:val="24"/>
          <w:szCs w:val="24"/>
        </w:rPr>
        <w:t>s. The first one was</w:t>
      </w:r>
      <w:r w:rsidR="00F673F9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the court application wa</w:t>
      </w:r>
      <w:r w:rsidR="00380C0D">
        <w:rPr>
          <w:rFonts w:ascii="Times New Roman" w:hAnsi="Times New Roman" w:cs="Times New Roman"/>
          <w:sz w:val="24"/>
          <w:szCs w:val="24"/>
        </w:rPr>
        <w:t>s a nullity</w:t>
      </w:r>
      <w:r w:rsidR="007574D7">
        <w:rPr>
          <w:rFonts w:ascii="Times New Roman" w:hAnsi="Times New Roman" w:cs="Times New Roman"/>
          <w:sz w:val="24"/>
          <w:szCs w:val="24"/>
        </w:rPr>
        <w:t>. The basis of this objection was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that the ap</w:t>
      </w:r>
      <w:r w:rsidR="005D5E82">
        <w:rPr>
          <w:rFonts w:ascii="Times New Roman" w:hAnsi="Times New Roman" w:cs="Times New Roman"/>
          <w:sz w:val="24"/>
          <w:szCs w:val="24"/>
        </w:rPr>
        <w:t>plicants were not permitted to represent themselves (as self-actors) in civil proceedings in the High Court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. However, the respondent did </w:t>
      </w:r>
      <w:r w:rsidR="002A208E">
        <w:rPr>
          <w:rFonts w:ascii="Times New Roman" w:hAnsi="Times New Roman" w:cs="Times New Roman"/>
          <w:sz w:val="24"/>
          <w:szCs w:val="24"/>
        </w:rPr>
        <w:t xml:space="preserve">not persist with that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point </w:t>
      </w:r>
      <w:r w:rsidR="002A208E">
        <w:rPr>
          <w:rFonts w:ascii="Times New Roman" w:hAnsi="Times New Roman" w:cs="Times New Roman"/>
          <w:sz w:val="24"/>
          <w:szCs w:val="24"/>
        </w:rPr>
        <w:t xml:space="preserve">in </w:t>
      </w:r>
      <w:r w:rsidR="002A208E" w:rsidRPr="002A208E">
        <w:rPr>
          <w:rFonts w:ascii="Times New Roman" w:hAnsi="Times New Roman" w:cs="Times New Roman"/>
          <w:i/>
          <w:sz w:val="24"/>
          <w:szCs w:val="24"/>
        </w:rPr>
        <w:t>limine</w:t>
      </w:r>
      <w:r w:rsidR="002A208E">
        <w:rPr>
          <w:rFonts w:ascii="Times New Roman" w:hAnsi="Times New Roman" w:cs="Times New Roman"/>
          <w:sz w:val="24"/>
          <w:szCs w:val="24"/>
        </w:rPr>
        <w:t xml:space="preserve"> since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the applicants were</w:t>
      </w:r>
      <w:r w:rsidR="004C1D99">
        <w:rPr>
          <w:rFonts w:ascii="Times New Roman" w:hAnsi="Times New Roman" w:cs="Times New Roman"/>
          <w:sz w:val="24"/>
          <w:szCs w:val="24"/>
        </w:rPr>
        <w:t xml:space="preserve"> now represented by counsel. Secondly, the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res</w:t>
      </w:r>
      <w:r w:rsidR="004C1D99">
        <w:rPr>
          <w:rFonts w:ascii="Times New Roman" w:hAnsi="Times New Roman" w:cs="Times New Roman"/>
          <w:sz w:val="24"/>
          <w:szCs w:val="24"/>
        </w:rPr>
        <w:t>pondent argued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that Rule 449 of the High Court Rules, 1971 is not available to the applicants</w:t>
      </w:r>
      <w:r w:rsidR="00141B0A">
        <w:rPr>
          <w:rFonts w:ascii="Times New Roman" w:hAnsi="Times New Roman" w:cs="Times New Roman"/>
          <w:sz w:val="24"/>
          <w:szCs w:val="24"/>
        </w:rPr>
        <w:t xml:space="preserve">, </w:t>
      </w:r>
      <w:r w:rsidR="00970BF3">
        <w:rPr>
          <w:rFonts w:ascii="Times New Roman" w:hAnsi="Times New Roman" w:cs="Times New Roman"/>
          <w:sz w:val="24"/>
          <w:szCs w:val="24"/>
        </w:rPr>
        <w:t xml:space="preserve">because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it requires that such </w:t>
      </w:r>
      <w:r w:rsidR="001A4EA2">
        <w:rPr>
          <w:rFonts w:ascii="Times New Roman" w:hAnsi="Times New Roman" w:cs="Times New Roman"/>
          <w:sz w:val="24"/>
          <w:szCs w:val="24"/>
        </w:rPr>
        <w:t>an application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ought to be made within a reasonable time. </w:t>
      </w:r>
      <w:r w:rsidR="007F6226">
        <w:rPr>
          <w:rFonts w:ascii="Times New Roman" w:hAnsi="Times New Roman" w:cs="Times New Roman"/>
          <w:sz w:val="24"/>
          <w:szCs w:val="24"/>
        </w:rPr>
        <w:t xml:space="preserve">The </w:t>
      </w:r>
      <w:r w:rsidR="00D44036">
        <w:rPr>
          <w:rFonts w:ascii="Times New Roman" w:hAnsi="Times New Roman" w:cs="Times New Roman"/>
          <w:sz w:val="24"/>
          <w:szCs w:val="24"/>
        </w:rPr>
        <w:t>respondent added that n</w:t>
      </w:r>
      <w:r w:rsidR="002A23D4" w:rsidRPr="00F52AB9">
        <w:rPr>
          <w:rFonts w:ascii="Times New Roman" w:hAnsi="Times New Roman" w:cs="Times New Roman"/>
          <w:sz w:val="24"/>
          <w:szCs w:val="24"/>
        </w:rPr>
        <w:t>ine years is a</w:t>
      </w:r>
      <w:r w:rsidR="007F6226">
        <w:rPr>
          <w:rFonts w:ascii="Times New Roman" w:hAnsi="Times New Roman" w:cs="Times New Roman"/>
          <w:sz w:val="24"/>
          <w:szCs w:val="24"/>
        </w:rPr>
        <w:t>n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unreasonable </w:t>
      </w:r>
      <w:r w:rsidR="003C14B1">
        <w:rPr>
          <w:rFonts w:ascii="Times New Roman" w:hAnsi="Times New Roman" w:cs="Times New Roman"/>
          <w:sz w:val="24"/>
          <w:szCs w:val="24"/>
        </w:rPr>
        <w:t xml:space="preserve">length of </w:t>
      </w:r>
      <w:r w:rsidR="007F6226">
        <w:rPr>
          <w:rFonts w:ascii="Times New Roman" w:hAnsi="Times New Roman" w:cs="Times New Roman"/>
          <w:sz w:val="24"/>
          <w:szCs w:val="24"/>
        </w:rPr>
        <w:t>time, which rendered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</w:t>
      </w:r>
      <w:r w:rsidR="001B1D60">
        <w:rPr>
          <w:rFonts w:ascii="Times New Roman" w:hAnsi="Times New Roman" w:cs="Times New Roman"/>
          <w:sz w:val="24"/>
          <w:szCs w:val="24"/>
        </w:rPr>
        <w:t xml:space="preserve">he filing of the application </w:t>
      </w:r>
      <w:r w:rsidR="002A23D4" w:rsidRPr="00F52AB9">
        <w:rPr>
          <w:rFonts w:ascii="Times New Roman" w:hAnsi="Times New Roman" w:cs="Times New Roman"/>
          <w:sz w:val="24"/>
          <w:szCs w:val="24"/>
        </w:rPr>
        <w:t>an abuse of court process. In my</w:t>
      </w:r>
      <w:r w:rsidR="00927004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view</w:t>
      </w:r>
      <w:r w:rsidR="00927004">
        <w:rPr>
          <w:rFonts w:ascii="Times New Roman" w:hAnsi="Times New Roman" w:cs="Times New Roman"/>
          <w:sz w:val="24"/>
          <w:szCs w:val="24"/>
        </w:rPr>
        <w:t>, this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preliminary point was not properly taken</w:t>
      </w:r>
      <w:r w:rsidR="006445C4">
        <w:rPr>
          <w:rFonts w:ascii="Times New Roman" w:hAnsi="Times New Roman" w:cs="Times New Roman"/>
          <w:sz w:val="24"/>
          <w:szCs w:val="24"/>
        </w:rPr>
        <w:t xml:space="preserve">, as it is strictly not </w:t>
      </w:r>
      <w:r w:rsidR="00927004">
        <w:rPr>
          <w:rFonts w:ascii="Times New Roman" w:hAnsi="Times New Roman" w:cs="Times New Roman"/>
          <w:sz w:val="24"/>
          <w:szCs w:val="24"/>
        </w:rPr>
        <w:t xml:space="preserve">a point in </w:t>
      </w:r>
      <w:r w:rsidR="00927004" w:rsidRPr="00927004">
        <w:rPr>
          <w:rFonts w:ascii="Times New Roman" w:hAnsi="Times New Roman" w:cs="Times New Roman"/>
          <w:i/>
          <w:sz w:val="24"/>
          <w:szCs w:val="24"/>
        </w:rPr>
        <w:t>limine,</w:t>
      </w:r>
      <w:r w:rsidR="00960FF1">
        <w:rPr>
          <w:rFonts w:ascii="Times New Roman" w:hAnsi="Times New Roman" w:cs="Times New Roman"/>
          <w:sz w:val="24"/>
          <w:szCs w:val="24"/>
        </w:rPr>
        <w:t xml:space="preserve"> as it involves examining </w:t>
      </w:r>
      <w:r w:rsidR="002A23D4" w:rsidRPr="00F52AB9">
        <w:rPr>
          <w:rFonts w:ascii="Times New Roman" w:hAnsi="Times New Roman" w:cs="Times New Roman"/>
          <w:sz w:val="24"/>
          <w:szCs w:val="24"/>
        </w:rPr>
        <w:t>the merits of the</w:t>
      </w:r>
      <w:r w:rsidR="00D9328C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through discussi</w:t>
      </w:r>
      <w:r w:rsidR="008601C2">
        <w:rPr>
          <w:rFonts w:ascii="Times New Roman" w:hAnsi="Times New Roman" w:cs="Times New Roman"/>
          <w:sz w:val="24"/>
          <w:szCs w:val="24"/>
        </w:rPr>
        <w:t>ng the requirements of Rule 449(1)</w:t>
      </w:r>
      <w:r w:rsidR="002A23D4" w:rsidRPr="00F52AB9">
        <w:rPr>
          <w:rFonts w:ascii="Times New Roman" w:hAnsi="Times New Roman" w:cs="Times New Roman"/>
          <w:sz w:val="24"/>
          <w:szCs w:val="24"/>
        </w:rPr>
        <w:t>(a</w:t>
      </w:r>
      <w:r w:rsidR="009D4D39">
        <w:rPr>
          <w:rFonts w:ascii="Times New Roman" w:hAnsi="Times New Roman" w:cs="Times New Roman"/>
          <w:sz w:val="24"/>
          <w:szCs w:val="24"/>
        </w:rPr>
        <w:t>) of the old Rules.</w:t>
      </w:r>
      <w:r w:rsidR="0068118F">
        <w:rPr>
          <w:rFonts w:ascii="Times New Roman" w:hAnsi="Times New Roman" w:cs="Times New Roman"/>
          <w:sz w:val="24"/>
          <w:szCs w:val="24"/>
        </w:rPr>
        <w:t xml:space="preserve"> For this reason, I dismiss the preliminary point for lack of merit.</w:t>
      </w:r>
      <w:r w:rsidR="00E20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E88" w:rsidRDefault="002A23D4" w:rsidP="00A17E8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On the merits, the respondent denies that the court order was erroneously sought and</w:t>
      </w:r>
      <w:r w:rsidR="00E20AF2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erroneously granted by the court. The respondent submits that the application for judgment was</w:t>
      </w:r>
      <w:r w:rsidR="00E20AF2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both conscious and deliberate</w:t>
      </w:r>
      <w:r w:rsidR="00210528">
        <w:rPr>
          <w:rFonts w:ascii="Times New Roman" w:hAnsi="Times New Roman" w:cs="Times New Roman"/>
          <w:sz w:val="24"/>
          <w:szCs w:val="24"/>
        </w:rPr>
        <w:t>,</w:t>
      </w:r>
      <w:r w:rsidRPr="00F52AB9">
        <w:rPr>
          <w:rFonts w:ascii="Times New Roman" w:hAnsi="Times New Roman" w:cs="Times New Roman"/>
          <w:sz w:val="24"/>
          <w:szCs w:val="24"/>
        </w:rPr>
        <w:t xml:space="preserve"> and was properly and correctly granted on the basis of the papers</w:t>
      </w:r>
      <w:r w:rsidR="00E20AF2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which were before the court. The respondent contends that the sum of US$11</w:t>
      </w:r>
      <w:r w:rsidR="00463A7E">
        <w:rPr>
          <w:rFonts w:ascii="Times New Roman" w:hAnsi="Times New Roman" w:cs="Times New Roman"/>
          <w:sz w:val="24"/>
          <w:szCs w:val="24"/>
        </w:rPr>
        <w:t>,</w:t>
      </w:r>
      <w:r w:rsidRPr="00F52AB9">
        <w:rPr>
          <w:rFonts w:ascii="Times New Roman" w:hAnsi="Times New Roman" w:cs="Times New Roman"/>
          <w:sz w:val="24"/>
          <w:szCs w:val="24"/>
        </w:rPr>
        <w:t>616.29 paid by the</w:t>
      </w:r>
      <w:r w:rsidR="00E20AF2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applicants was taken int</w:t>
      </w:r>
      <w:r w:rsidR="00413967">
        <w:rPr>
          <w:rFonts w:ascii="Times New Roman" w:hAnsi="Times New Roman" w:cs="Times New Roman"/>
          <w:sz w:val="24"/>
          <w:szCs w:val="24"/>
        </w:rPr>
        <w:t>o account before</w:t>
      </w:r>
      <w:r w:rsidRPr="00F52AB9">
        <w:rPr>
          <w:rFonts w:ascii="Times New Roman" w:hAnsi="Times New Roman" w:cs="Times New Roman"/>
          <w:sz w:val="24"/>
          <w:szCs w:val="24"/>
        </w:rPr>
        <w:t xml:space="preserve"> summons </w:t>
      </w:r>
      <w:r w:rsidR="00413967">
        <w:rPr>
          <w:rFonts w:ascii="Times New Roman" w:hAnsi="Times New Roman" w:cs="Times New Roman"/>
          <w:sz w:val="24"/>
          <w:szCs w:val="24"/>
        </w:rPr>
        <w:t xml:space="preserve">were issued, </w:t>
      </w:r>
      <w:r w:rsidRPr="00F52AB9">
        <w:rPr>
          <w:rFonts w:ascii="Times New Roman" w:hAnsi="Times New Roman" w:cs="Times New Roman"/>
          <w:sz w:val="24"/>
          <w:szCs w:val="24"/>
        </w:rPr>
        <w:t xml:space="preserve">and </w:t>
      </w:r>
      <w:r w:rsidR="00413967">
        <w:rPr>
          <w:rFonts w:ascii="Times New Roman" w:hAnsi="Times New Roman" w:cs="Times New Roman"/>
          <w:sz w:val="24"/>
          <w:szCs w:val="24"/>
        </w:rPr>
        <w:t xml:space="preserve">that </w:t>
      </w:r>
      <w:r w:rsidRPr="00F52AB9">
        <w:rPr>
          <w:rFonts w:ascii="Times New Roman" w:hAnsi="Times New Roman" w:cs="Times New Roman"/>
          <w:sz w:val="24"/>
          <w:szCs w:val="24"/>
        </w:rPr>
        <w:t>no other payment was</w:t>
      </w:r>
      <w:r w:rsidR="00E20AF2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made on applicants’ ac</w:t>
      </w:r>
      <w:r w:rsidR="00413967">
        <w:rPr>
          <w:rFonts w:ascii="Times New Roman" w:hAnsi="Times New Roman" w:cs="Times New Roman"/>
          <w:sz w:val="24"/>
          <w:szCs w:val="24"/>
        </w:rPr>
        <w:t xml:space="preserve">count. Its position is that the </w:t>
      </w:r>
      <w:r w:rsidRPr="00F52AB9">
        <w:rPr>
          <w:rFonts w:ascii="Times New Roman" w:hAnsi="Times New Roman" w:cs="Times New Roman"/>
          <w:sz w:val="24"/>
          <w:szCs w:val="24"/>
        </w:rPr>
        <w:t>outstanding am</w:t>
      </w:r>
      <w:r w:rsidR="00BC7350">
        <w:rPr>
          <w:rFonts w:ascii="Times New Roman" w:hAnsi="Times New Roman" w:cs="Times New Roman"/>
          <w:sz w:val="24"/>
          <w:szCs w:val="24"/>
        </w:rPr>
        <w:t>ount on both accounts was US$91,</w:t>
      </w:r>
      <w:r w:rsidRPr="00F52AB9">
        <w:rPr>
          <w:rFonts w:ascii="Times New Roman" w:hAnsi="Times New Roman" w:cs="Times New Roman"/>
          <w:sz w:val="24"/>
          <w:szCs w:val="24"/>
        </w:rPr>
        <w:t>433.52 with further interest</w:t>
      </w:r>
      <w:r w:rsidR="004E45F9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accruing on the capita</w:t>
      </w:r>
      <w:r w:rsidR="00A210A6">
        <w:rPr>
          <w:rFonts w:ascii="Times New Roman" w:hAnsi="Times New Roman" w:cs="Times New Roman"/>
          <w:sz w:val="24"/>
          <w:szCs w:val="24"/>
        </w:rPr>
        <w:t xml:space="preserve">l </w:t>
      </w:r>
      <w:r w:rsidR="00A56D57">
        <w:rPr>
          <w:rFonts w:ascii="Times New Roman" w:hAnsi="Times New Roman" w:cs="Times New Roman"/>
          <w:sz w:val="24"/>
          <w:szCs w:val="24"/>
        </w:rPr>
        <w:t>from</w:t>
      </w:r>
      <w:r w:rsidR="000A43A0">
        <w:rPr>
          <w:rFonts w:ascii="Times New Roman" w:hAnsi="Times New Roman" w:cs="Times New Roman"/>
          <w:sz w:val="24"/>
          <w:szCs w:val="24"/>
        </w:rPr>
        <w:t xml:space="preserve"> 1 </w:t>
      </w:r>
      <w:r w:rsidRPr="00F52AB9">
        <w:rPr>
          <w:rFonts w:ascii="Times New Roman" w:hAnsi="Times New Roman" w:cs="Times New Roman"/>
          <w:sz w:val="24"/>
          <w:szCs w:val="24"/>
        </w:rPr>
        <w:t xml:space="preserve">March 2011. </w:t>
      </w:r>
      <w:r w:rsidR="00901F44">
        <w:rPr>
          <w:rFonts w:ascii="Times New Roman" w:hAnsi="Times New Roman" w:cs="Times New Roman"/>
          <w:sz w:val="24"/>
          <w:szCs w:val="24"/>
        </w:rPr>
        <w:t xml:space="preserve">In addition, the respondent denies </w:t>
      </w:r>
      <w:r w:rsidR="002F3108">
        <w:rPr>
          <w:rFonts w:ascii="Times New Roman" w:hAnsi="Times New Roman" w:cs="Times New Roman"/>
          <w:sz w:val="24"/>
          <w:szCs w:val="24"/>
        </w:rPr>
        <w:t>any misrepresentation, since the funds loaned</w:t>
      </w:r>
      <w:r w:rsidRPr="00F52AB9">
        <w:rPr>
          <w:rFonts w:ascii="Times New Roman" w:hAnsi="Times New Roman" w:cs="Times New Roman"/>
          <w:sz w:val="24"/>
          <w:szCs w:val="24"/>
        </w:rPr>
        <w:t xml:space="preserve"> to the applicants</w:t>
      </w:r>
      <w:r w:rsidR="004E45F9">
        <w:rPr>
          <w:rFonts w:ascii="Times New Roman" w:hAnsi="Times New Roman" w:cs="Times New Roman"/>
          <w:sz w:val="24"/>
          <w:szCs w:val="24"/>
        </w:rPr>
        <w:t xml:space="preserve"> </w:t>
      </w:r>
      <w:r w:rsidR="002F3108">
        <w:rPr>
          <w:rFonts w:ascii="Times New Roman" w:hAnsi="Times New Roman" w:cs="Times New Roman"/>
          <w:sz w:val="24"/>
          <w:szCs w:val="24"/>
        </w:rPr>
        <w:t>were</w:t>
      </w:r>
      <w:r w:rsidR="00F5421D">
        <w:rPr>
          <w:rFonts w:ascii="Times New Roman" w:hAnsi="Times New Roman" w:cs="Times New Roman"/>
          <w:sz w:val="24"/>
          <w:szCs w:val="24"/>
        </w:rPr>
        <w:t xml:space="preserve"> its own. It </w:t>
      </w:r>
      <w:r w:rsidRPr="00F52AB9">
        <w:rPr>
          <w:rFonts w:ascii="Times New Roman" w:hAnsi="Times New Roman" w:cs="Times New Roman"/>
          <w:sz w:val="24"/>
          <w:szCs w:val="24"/>
        </w:rPr>
        <w:t>also ta</w:t>
      </w:r>
      <w:r w:rsidR="00F5421D">
        <w:rPr>
          <w:rFonts w:ascii="Times New Roman" w:hAnsi="Times New Roman" w:cs="Times New Roman"/>
          <w:sz w:val="24"/>
          <w:szCs w:val="24"/>
        </w:rPr>
        <w:t xml:space="preserve">kes issue with the relief </w:t>
      </w:r>
      <w:r w:rsidRPr="00F52AB9">
        <w:rPr>
          <w:rFonts w:ascii="Times New Roman" w:hAnsi="Times New Roman" w:cs="Times New Roman"/>
          <w:sz w:val="24"/>
          <w:szCs w:val="24"/>
        </w:rPr>
        <w:t>sought by the applicants</w:t>
      </w:r>
      <w:r w:rsidR="00F5421D">
        <w:rPr>
          <w:rFonts w:ascii="Times New Roman" w:hAnsi="Times New Roman" w:cs="Times New Roman"/>
          <w:sz w:val="24"/>
          <w:szCs w:val="24"/>
        </w:rPr>
        <w:t>,</w:t>
      </w:r>
      <w:r w:rsidR="004E45F9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in particular</w:t>
      </w:r>
      <w:r w:rsidR="00F5421D">
        <w:rPr>
          <w:rFonts w:ascii="Times New Roman" w:hAnsi="Times New Roman" w:cs="Times New Roman"/>
          <w:sz w:val="24"/>
          <w:szCs w:val="24"/>
        </w:rPr>
        <w:t>,</w:t>
      </w:r>
      <w:r w:rsidR="00C274F7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paragraphs 2, 3</w:t>
      </w:r>
      <w:r w:rsidR="005C0D8C">
        <w:rPr>
          <w:rFonts w:ascii="Times New Roman" w:hAnsi="Times New Roman" w:cs="Times New Roman"/>
          <w:sz w:val="24"/>
          <w:szCs w:val="24"/>
        </w:rPr>
        <w:t>, 4, 5 and 6 of the draft order. T</w:t>
      </w:r>
      <w:r w:rsidRPr="00F52AB9">
        <w:rPr>
          <w:rFonts w:ascii="Times New Roman" w:hAnsi="Times New Roman" w:cs="Times New Roman"/>
          <w:sz w:val="24"/>
          <w:szCs w:val="24"/>
        </w:rPr>
        <w:t>he respondent</w:t>
      </w:r>
      <w:r w:rsidR="005C0D8C">
        <w:rPr>
          <w:rFonts w:ascii="Times New Roman" w:hAnsi="Times New Roman" w:cs="Times New Roman"/>
          <w:sz w:val="24"/>
          <w:szCs w:val="24"/>
        </w:rPr>
        <w:t>, therefore,</w:t>
      </w:r>
      <w:r w:rsidRPr="00F52AB9">
        <w:rPr>
          <w:rFonts w:ascii="Times New Roman" w:hAnsi="Times New Roman" w:cs="Times New Roman"/>
          <w:sz w:val="24"/>
          <w:szCs w:val="24"/>
        </w:rPr>
        <w:t xml:space="preserve"> prayed that the matter be dismissed with costs on a legal practitioner</w:t>
      </w:r>
      <w:r w:rsidR="004E45F9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and client scale.</w:t>
      </w:r>
    </w:p>
    <w:p w:rsidR="00A17E88" w:rsidRDefault="00AD5E8D" w:rsidP="00A17E8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firm view is that </w:t>
      </w:r>
      <w:r w:rsidR="00B20386">
        <w:rPr>
          <w:rFonts w:ascii="Times New Roman" w:hAnsi="Times New Roman" w:cs="Times New Roman"/>
          <w:sz w:val="24"/>
          <w:szCs w:val="24"/>
        </w:rPr>
        <w:t>the disposal of the application before me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hinges on</w:t>
      </w:r>
      <w:r w:rsidR="003B5FF8">
        <w:rPr>
          <w:rFonts w:ascii="Times New Roman" w:hAnsi="Times New Roman" w:cs="Times New Roman"/>
          <w:sz w:val="24"/>
          <w:szCs w:val="24"/>
        </w:rPr>
        <w:t xml:space="preserve"> the interpretation </w:t>
      </w:r>
      <w:r w:rsidR="002A23D4" w:rsidRPr="00F52AB9">
        <w:rPr>
          <w:rFonts w:ascii="Times New Roman" w:hAnsi="Times New Roman" w:cs="Times New Roman"/>
          <w:sz w:val="24"/>
          <w:szCs w:val="24"/>
        </w:rPr>
        <w:t>of r</w:t>
      </w:r>
      <w:r w:rsidR="003B5FF8">
        <w:rPr>
          <w:rFonts w:ascii="Times New Roman" w:hAnsi="Times New Roman" w:cs="Times New Roman"/>
          <w:sz w:val="24"/>
          <w:szCs w:val="24"/>
        </w:rPr>
        <w:t xml:space="preserve">ule </w:t>
      </w:r>
      <w:r w:rsidR="008601C2">
        <w:rPr>
          <w:rFonts w:ascii="Times New Roman" w:hAnsi="Times New Roman" w:cs="Times New Roman"/>
          <w:sz w:val="24"/>
          <w:szCs w:val="24"/>
        </w:rPr>
        <w:t>449 (1)</w:t>
      </w:r>
      <w:r w:rsidR="002A23D4" w:rsidRPr="00F52AB9">
        <w:rPr>
          <w:rFonts w:ascii="Times New Roman" w:hAnsi="Times New Roman" w:cs="Times New Roman"/>
          <w:sz w:val="24"/>
          <w:szCs w:val="24"/>
        </w:rPr>
        <w:t>(a) which reads:</w:t>
      </w:r>
    </w:p>
    <w:p w:rsidR="00A17E88" w:rsidRPr="00AD5E8D" w:rsidRDefault="00A17E88" w:rsidP="00B433E4">
      <w:pPr>
        <w:ind w:firstLine="720"/>
        <w:jc w:val="both"/>
        <w:rPr>
          <w:rFonts w:ascii="Times New Roman" w:hAnsi="Times New Roman" w:cs="Times New Roman"/>
          <w:sz w:val="6"/>
          <w:szCs w:val="6"/>
        </w:rPr>
      </w:pPr>
    </w:p>
    <w:p w:rsidR="002A23D4" w:rsidRDefault="002A23D4" w:rsidP="00C90E41">
      <w:pPr>
        <w:ind w:firstLine="720"/>
        <w:jc w:val="both"/>
        <w:rPr>
          <w:rFonts w:ascii="Times New Roman" w:hAnsi="Times New Roman" w:cs="Times New Roman"/>
          <w:b/>
        </w:rPr>
      </w:pPr>
      <w:r w:rsidRPr="00B433E4">
        <w:rPr>
          <w:rFonts w:ascii="Times New Roman" w:hAnsi="Times New Roman" w:cs="Times New Roman"/>
          <w:b/>
        </w:rPr>
        <w:t>“449. Correction, variation, and rescission of judgments and orders</w:t>
      </w:r>
    </w:p>
    <w:p w:rsidR="00B433E4" w:rsidRPr="00E131C0" w:rsidRDefault="00B433E4" w:rsidP="00C90E41">
      <w:pPr>
        <w:ind w:firstLine="72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2A23D4" w:rsidRPr="006E7C58" w:rsidRDefault="002A23D4" w:rsidP="00C90E41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E7C58">
        <w:rPr>
          <w:rFonts w:ascii="Times New Roman" w:hAnsi="Times New Roman" w:cs="Times New Roman"/>
        </w:rPr>
        <w:t>The court or a judge may, in addition to any other power it or he may have,</w:t>
      </w:r>
      <w:r w:rsidR="00A17E88" w:rsidRPr="006E7C58">
        <w:rPr>
          <w:rFonts w:ascii="Times New Roman" w:hAnsi="Times New Roman" w:cs="Times New Roman"/>
        </w:rPr>
        <w:t xml:space="preserve"> </w:t>
      </w:r>
      <w:r w:rsidRPr="00AD5E8D">
        <w:rPr>
          <w:rFonts w:ascii="Times New Roman" w:hAnsi="Times New Roman" w:cs="Times New Roman"/>
          <w:i/>
        </w:rPr>
        <w:t>mero motu</w:t>
      </w:r>
      <w:r w:rsidRPr="006E7C58">
        <w:rPr>
          <w:rFonts w:ascii="Times New Roman" w:hAnsi="Times New Roman" w:cs="Times New Roman"/>
        </w:rPr>
        <w:t xml:space="preserve"> or upon the application of any party affected, correct, rescind, or</w:t>
      </w:r>
      <w:r w:rsidR="00A17E88" w:rsidRPr="006E7C58">
        <w:rPr>
          <w:rFonts w:ascii="Times New Roman" w:hAnsi="Times New Roman" w:cs="Times New Roman"/>
        </w:rPr>
        <w:t xml:space="preserve"> vary any judgment or order </w:t>
      </w:r>
      <w:r w:rsidR="006E7C58">
        <w:rPr>
          <w:rFonts w:ascii="Times New Roman" w:hAnsi="Times New Roman" w:cs="Times New Roman"/>
        </w:rPr>
        <w:t>–</w:t>
      </w:r>
    </w:p>
    <w:p w:rsidR="006E7C58" w:rsidRPr="006E7C58" w:rsidRDefault="006E7C58" w:rsidP="00C90E41">
      <w:pPr>
        <w:pStyle w:val="ListParagraph"/>
        <w:ind w:left="1080"/>
        <w:jc w:val="both"/>
        <w:rPr>
          <w:rFonts w:ascii="Times New Roman" w:hAnsi="Times New Roman" w:cs="Times New Roman"/>
          <w:sz w:val="6"/>
          <w:szCs w:val="6"/>
        </w:rPr>
      </w:pPr>
    </w:p>
    <w:p w:rsidR="002A23D4" w:rsidRPr="00B433E4" w:rsidRDefault="002A23D4" w:rsidP="00C90E41">
      <w:pPr>
        <w:ind w:left="1080"/>
        <w:jc w:val="both"/>
        <w:rPr>
          <w:rFonts w:ascii="Times New Roman" w:hAnsi="Times New Roman" w:cs="Times New Roman"/>
        </w:rPr>
      </w:pPr>
      <w:r w:rsidRPr="00B433E4">
        <w:rPr>
          <w:rFonts w:ascii="Times New Roman" w:hAnsi="Times New Roman" w:cs="Times New Roman"/>
        </w:rPr>
        <w:t>(a) That was erroneously sought or erroneously granted in the absence of any</w:t>
      </w:r>
      <w:r w:rsidR="00AD5E8D">
        <w:rPr>
          <w:rFonts w:ascii="Times New Roman" w:hAnsi="Times New Roman" w:cs="Times New Roman"/>
        </w:rPr>
        <w:t xml:space="preserve"> </w:t>
      </w:r>
      <w:r w:rsidRPr="00B433E4">
        <w:rPr>
          <w:rFonts w:ascii="Times New Roman" w:hAnsi="Times New Roman" w:cs="Times New Roman"/>
        </w:rPr>
        <w:t>party affected thereby.”</w:t>
      </w:r>
    </w:p>
    <w:p w:rsidR="002A23D4" w:rsidRPr="00F52AB9" w:rsidRDefault="002A23D4" w:rsidP="00C90E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83A" w:rsidRDefault="0097471E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rule seems to be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clear and unambiguous</w:t>
      </w:r>
      <w:r w:rsidR="00B8332D">
        <w:rPr>
          <w:rFonts w:ascii="Times New Roman" w:hAnsi="Times New Roman" w:cs="Times New Roman"/>
          <w:sz w:val="24"/>
          <w:szCs w:val="24"/>
        </w:rPr>
        <w:t xml:space="preserve">. Put simply,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it provides that </w:t>
      </w:r>
      <w:r w:rsidR="004256F0">
        <w:rPr>
          <w:rFonts w:ascii="Times New Roman" w:hAnsi="Times New Roman" w:cs="Times New Roman"/>
          <w:sz w:val="24"/>
          <w:szCs w:val="24"/>
        </w:rPr>
        <w:t xml:space="preserve">in order for the court to grant </w:t>
      </w:r>
      <w:r w:rsidR="002A23D4" w:rsidRPr="00F52AB9">
        <w:rPr>
          <w:rFonts w:ascii="Times New Roman" w:hAnsi="Times New Roman" w:cs="Times New Roman"/>
          <w:sz w:val="24"/>
          <w:szCs w:val="24"/>
        </w:rPr>
        <w:t>relief 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BEF">
        <w:rPr>
          <w:rFonts w:ascii="Times New Roman" w:hAnsi="Times New Roman" w:cs="Times New Roman"/>
          <w:sz w:val="24"/>
          <w:szCs w:val="24"/>
        </w:rPr>
        <w:t>r</w:t>
      </w:r>
      <w:r w:rsidR="002A23D4" w:rsidRPr="00F52AB9">
        <w:rPr>
          <w:rFonts w:ascii="Times New Roman" w:hAnsi="Times New Roman" w:cs="Times New Roman"/>
          <w:sz w:val="24"/>
          <w:szCs w:val="24"/>
        </w:rPr>
        <w:t>449 (1)</w:t>
      </w:r>
      <w:r w:rsidR="00031DDB">
        <w:rPr>
          <w:rFonts w:ascii="Times New Roman" w:hAnsi="Times New Roman" w:cs="Times New Roman"/>
          <w:sz w:val="24"/>
          <w:szCs w:val="24"/>
        </w:rPr>
        <w:t xml:space="preserve"> (a), the applicant must satisfy three (3)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031DDB">
        <w:rPr>
          <w:rFonts w:ascii="Times New Roman" w:hAnsi="Times New Roman" w:cs="Times New Roman"/>
          <w:sz w:val="24"/>
          <w:szCs w:val="24"/>
        </w:rPr>
        <w:t>, namely:</w:t>
      </w:r>
      <w:r w:rsidR="002C28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83A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lastRenderedPageBreak/>
        <w:t>(1) the judgment must have</w:t>
      </w:r>
      <w:r w:rsidR="002C283A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been</w:t>
      </w:r>
      <w:r w:rsidR="002C283A">
        <w:rPr>
          <w:rFonts w:ascii="Times New Roman" w:hAnsi="Times New Roman" w:cs="Times New Roman"/>
          <w:sz w:val="24"/>
          <w:szCs w:val="24"/>
        </w:rPr>
        <w:t xml:space="preserve"> erroneously sought or granted;</w:t>
      </w:r>
      <w:r w:rsidRPr="00F52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83A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(2) the judgment must have been granted in the absence of</w:t>
      </w:r>
      <w:r w:rsidR="002C283A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the applicant</w:t>
      </w:r>
      <w:r w:rsidR="002C283A">
        <w:rPr>
          <w:rFonts w:ascii="Times New Roman" w:hAnsi="Times New Roman" w:cs="Times New Roman"/>
          <w:sz w:val="24"/>
          <w:szCs w:val="24"/>
        </w:rPr>
        <w:t>;</w:t>
      </w:r>
      <w:r w:rsidRPr="00F52AB9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3E68B4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 xml:space="preserve">(3) the applicant’s rights or interest must be affected by the judgment. </w:t>
      </w:r>
    </w:p>
    <w:p w:rsidR="003E68B4" w:rsidRPr="003E68B4" w:rsidRDefault="003E68B4" w:rsidP="002A23D4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C5A5C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See</w:t>
      </w:r>
      <w:r w:rsidR="003E68B4">
        <w:rPr>
          <w:rFonts w:ascii="Times New Roman" w:hAnsi="Times New Roman" w:cs="Times New Roman"/>
          <w:sz w:val="24"/>
          <w:szCs w:val="24"/>
        </w:rPr>
        <w:t xml:space="preserve"> </w:t>
      </w:r>
      <w:r w:rsidRPr="00DC5A5C">
        <w:rPr>
          <w:rFonts w:ascii="Times New Roman" w:hAnsi="Times New Roman" w:cs="Times New Roman"/>
          <w:i/>
          <w:sz w:val="24"/>
          <w:szCs w:val="24"/>
        </w:rPr>
        <w:t xml:space="preserve">Mashingaidze </w:t>
      </w:r>
      <w:r w:rsidRPr="00C90E41">
        <w:rPr>
          <w:rFonts w:ascii="Times New Roman" w:hAnsi="Times New Roman" w:cs="Times New Roman"/>
          <w:sz w:val="24"/>
          <w:szCs w:val="24"/>
        </w:rPr>
        <w:t>v</w:t>
      </w:r>
      <w:r w:rsidRPr="00DC5A5C">
        <w:rPr>
          <w:rFonts w:ascii="Times New Roman" w:hAnsi="Times New Roman" w:cs="Times New Roman"/>
          <w:i/>
          <w:sz w:val="24"/>
          <w:szCs w:val="24"/>
        </w:rPr>
        <w:t xml:space="preserve"> Chipunza and Others</w:t>
      </w:r>
      <w:r w:rsidRPr="00F52AB9">
        <w:rPr>
          <w:rFonts w:ascii="Times New Roman" w:hAnsi="Times New Roman" w:cs="Times New Roman"/>
          <w:sz w:val="24"/>
          <w:szCs w:val="24"/>
        </w:rPr>
        <w:t xml:space="preserve"> HH 688/15. </w:t>
      </w:r>
    </w:p>
    <w:p w:rsidR="00DC5A5C" w:rsidRPr="00DC5A5C" w:rsidRDefault="00DC5A5C" w:rsidP="002A23D4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A23D4" w:rsidRPr="00F52AB9" w:rsidRDefault="002A23D4" w:rsidP="00C90E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 xml:space="preserve">In </w:t>
      </w:r>
      <w:r w:rsidRPr="0022515D">
        <w:rPr>
          <w:rFonts w:ascii="Times New Roman" w:hAnsi="Times New Roman" w:cs="Times New Roman"/>
          <w:i/>
          <w:sz w:val="24"/>
          <w:szCs w:val="24"/>
        </w:rPr>
        <w:t>casu</w:t>
      </w:r>
      <w:r w:rsidRPr="00F52AB9">
        <w:rPr>
          <w:rFonts w:ascii="Times New Roman" w:hAnsi="Times New Roman" w:cs="Times New Roman"/>
          <w:sz w:val="24"/>
          <w:szCs w:val="24"/>
        </w:rPr>
        <w:t>, the applicants contend that the</w:t>
      </w:r>
      <w:r w:rsidR="00DC5A5C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judgment was erroneously</w:t>
      </w:r>
      <w:r w:rsidR="0022515D">
        <w:rPr>
          <w:rFonts w:ascii="Times New Roman" w:hAnsi="Times New Roman" w:cs="Times New Roman"/>
          <w:sz w:val="24"/>
          <w:szCs w:val="24"/>
        </w:rPr>
        <w:t xml:space="preserve"> granted. In </w:t>
      </w:r>
      <w:r w:rsidR="0022515D" w:rsidRPr="00D5147B">
        <w:rPr>
          <w:rFonts w:ascii="Times New Roman" w:hAnsi="Times New Roman" w:cs="Times New Roman"/>
          <w:i/>
          <w:sz w:val="24"/>
          <w:szCs w:val="24"/>
        </w:rPr>
        <w:t xml:space="preserve">Naidoo and Another </w:t>
      </w:r>
      <w:r w:rsidRPr="00C90E41">
        <w:rPr>
          <w:rFonts w:ascii="Times New Roman" w:hAnsi="Times New Roman" w:cs="Times New Roman"/>
          <w:sz w:val="24"/>
          <w:szCs w:val="24"/>
        </w:rPr>
        <w:t>v</w:t>
      </w:r>
      <w:r w:rsidRPr="00D5147B">
        <w:rPr>
          <w:rFonts w:ascii="Times New Roman" w:hAnsi="Times New Roman" w:cs="Times New Roman"/>
          <w:i/>
          <w:sz w:val="24"/>
          <w:szCs w:val="24"/>
        </w:rPr>
        <w:t xml:space="preserve"> Matlala NO and Others </w:t>
      </w:r>
      <w:r w:rsidRPr="00F52AB9">
        <w:rPr>
          <w:rFonts w:ascii="Times New Roman" w:hAnsi="Times New Roman" w:cs="Times New Roman"/>
          <w:sz w:val="24"/>
          <w:szCs w:val="24"/>
        </w:rPr>
        <w:t>2012 (1)</w:t>
      </w:r>
      <w:r w:rsidR="0022515D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SA 143 (GNP) it was held that:</w:t>
      </w:r>
    </w:p>
    <w:p w:rsidR="002A23D4" w:rsidRPr="00B7780D" w:rsidRDefault="002A23D4" w:rsidP="002A23D4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7249D" w:rsidRPr="00E7249D" w:rsidRDefault="002A23D4" w:rsidP="00E7249D">
      <w:pPr>
        <w:ind w:left="720"/>
        <w:jc w:val="both"/>
        <w:rPr>
          <w:rFonts w:ascii="Times New Roman" w:hAnsi="Times New Roman" w:cs="Times New Roman"/>
        </w:rPr>
      </w:pPr>
      <w:r w:rsidRPr="00E7249D">
        <w:rPr>
          <w:rFonts w:ascii="Times New Roman" w:hAnsi="Times New Roman" w:cs="Times New Roman"/>
        </w:rPr>
        <w:t>“In general terms, a judgment is erroneously granted if there existed at the time</w:t>
      </w:r>
      <w:r w:rsidR="004856F9" w:rsidRPr="00E7249D">
        <w:rPr>
          <w:rFonts w:ascii="Times New Roman" w:hAnsi="Times New Roman" w:cs="Times New Roman"/>
        </w:rPr>
        <w:t xml:space="preserve"> </w:t>
      </w:r>
      <w:r w:rsidRPr="00E7249D">
        <w:rPr>
          <w:rFonts w:ascii="Times New Roman" w:hAnsi="Times New Roman" w:cs="Times New Roman"/>
        </w:rPr>
        <w:t>of its issue a fact of which the judge was unaware, which would have precluded</w:t>
      </w:r>
      <w:r w:rsidR="004856F9" w:rsidRPr="00E7249D">
        <w:rPr>
          <w:rFonts w:ascii="Times New Roman" w:hAnsi="Times New Roman" w:cs="Times New Roman"/>
        </w:rPr>
        <w:t xml:space="preserve"> </w:t>
      </w:r>
      <w:r w:rsidRPr="00E7249D">
        <w:rPr>
          <w:rFonts w:ascii="Times New Roman" w:hAnsi="Times New Roman" w:cs="Times New Roman"/>
        </w:rPr>
        <w:t>the granting of the judgment and which would have induced the judge, if aware of</w:t>
      </w:r>
      <w:r w:rsidR="004856F9" w:rsidRPr="00E7249D">
        <w:rPr>
          <w:rFonts w:ascii="Times New Roman" w:hAnsi="Times New Roman" w:cs="Times New Roman"/>
        </w:rPr>
        <w:t xml:space="preserve"> </w:t>
      </w:r>
      <w:r w:rsidRPr="00E7249D">
        <w:rPr>
          <w:rFonts w:ascii="Times New Roman" w:hAnsi="Times New Roman" w:cs="Times New Roman"/>
        </w:rPr>
        <w:t xml:space="preserve">it, not to grant the judgment…” </w:t>
      </w:r>
    </w:p>
    <w:p w:rsidR="00E7249D" w:rsidRDefault="00E7249D" w:rsidP="00E72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3D4" w:rsidRPr="00F52AB9" w:rsidRDefault="002A23D4" w:rsidP="00E724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 xml:space="preserve">See also </w:t>
      </w:r>
      <w:r w:rsidRPr="00E7249D">
        <w:rPr>
          <w:rFonts w:ascii="Times New Roman" w:hAnsi="Times New Roman" w:cs="Times New Roman"/>
          <w:i/>
          <w:sz w:val="24"/>
          <w:szCs w:val="24"/>
        </w:rPr>
        <w:t xml:space="preserve">Nyingwa </w:t>
      </w:r>
      <w:r w:rsidRPr="00C90E41">
        <w:rPr>
          <w:rFonts w:ascii="Times New Roman" w:hAnsi="Times New Roman" w:cs="Times New Roman"/>
          <w:sz w:val="24"/>
          <w:szCs w:val="24"/>
        </w:rPr>
        <w:t xml:space="preserve">v </w:t>
      </w:r>
      <w:r w:rsidRPr="00E7249D">
        <w:rPr>
          <w:rFonts w:ascii="Times New Roman" w:hAnsi="Times New Roman" w:cs="Times New Roman"/>
          <w:i/>
          <w:sz w:val="24"/>
          <w:szCs w:val="24"/>
        </w:rPr>
        <w:t>Moolman NO</w:t>
      </w:r>
      <w:r w:rsidRPr="00F52AB9">
        <w:rPr>
          <w:rFonts w:ascii="Times New Roman" w:hAnsi="Times New Roman" w:cs="Times New Roman"/>
          <w:sz w:val="24"/>
          <w:szCs w:val="24"/>
        </w:rPr>
        <w:t xml:space="preserve"> 1993 (2) SA</w:t>
      </w:r>
      <w:r w:rsidR="004856F9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508 (TK).</w:t>
      </w:r>
    </w:p>
    <w:p w:rsidR="002A23D4" w:rsidRPr="00B61EB3" w:rsidRDefault="002A23D4" w:rsidP="002A23D4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A23D4" w:rsidRPr="00F52AB9" w:rsidRDefault="004E22DB" w:rsidP="00C90E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observe that the applicants alleged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that the judgment</w:t>
      </w:r>
      <w:r w:rsidR="00264A99">
        <w:rPr>
          <w:rFonts w:ascii="Times New Roman" w:hAnsi="Times New Roman" w:cs="Times New Roman"/>
          <w:sz w:val="24"/>
          <w:szCs w:val="24"/>
        </w:rPr>
        <w:t xml:space="preserve"> in HC4052/11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was erroneously entered and that funds</w:t>
      </w:r>
      <w:r w:rsidR="00B61EB3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advanced by respondent were cessionary funds from government. The respondent disputed this</w:t>
      </w:r>
      <w:r w:rsidR="00F65467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in a letter d</w:t>
      </w:r>
      <w:r w:rsidR="005137FC">
        <w:rPr>
          <w:rFonts w:ascii="Times New Roman" w:hAnsi="Times New Roman" w:cs="Times New Roman"/>
          <w:sz w:val="24"/>
          <w:szCs w:val="24"/>
        </w:rPr>
        <w:t>ated 5 December 2012 which says</w:t>
      </w:r>
      <w:r w:rsidR="002A23D4" w:rsidRPr="00F52AB9">
        <w:rPr>
          <w:rFonts w:ascii="Times New Roman" w:hAnsi="Times New Roman" w:cs="Times New Roman"/>
          <w:sz w:val="24"/>
          <w:szCs w:val="24"/>
        </w:rPr>
        <w:t>:</w:t>
      </w:r>
    </w:p>
    <w:p w:rsidR="002A23D4" w:rsidRPr="005137FC" w:rsidRDefault="002A23D4" w:rsidP="002A23D4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A23D4" w:rsidRPr="00F65467" w:rsidRDefault="002A23D4" w:rsidP="005137FC">
      <w:pPr>
        <w:ind w:left="720"/>
        <w:jc w:val="both"/>
        <w:rPr>
          <w:rFonts w:ascii="Times New Roman" w:hAnsi="Times New Roman" w:cs="Times New Roman"/>
        </w:rPr>
      </w:pPr>
      <w:r w:rsidRPr="00F65467">
        <w:rPr>
          <w:rFonts w:ascii="Times New Roman" w:hAnsi="Times New Roman" w:cs="Times New Roman"/>
        </w:rPr>
        <w:t>“…The monies ad</w:t>
      </w:r>
      <w:r w:rsidR="00C606FD">
        <w:rPr>
          <w:rFonts w:ascii="Times New Roman" w:hAnsi="Times New Roman" w:cs="Times New Roman"/>
        </w:rPr>
        <w:t>vanced to your client were not G</w:t>
      </w:r>
      <w:r w:rsidRPr="00F65467">
        <w:rPr>
          <w:rFonts w:ascii="Times New Roman" w:hAnsi="Times New Roman" w:cs="Times New Roman"/>
        </w:rPr>
        <w:t>overnment funds. The Bank’s</w:t>
      </w:r>
      <w:r w:rsidR="00F65467">
        <w:rPr>
          <w:rFonts w:ascii="Times New Roman" w:hAnsi="Times New Roman" w:cs="Times New Roman"/>
        </w:rPr>
        <w:t xml:space="preserve"> </w:t>
      </w:r>
      <w:r w:rsidRPr="00F65467">
        <w:rPr>
          <w:rFonts w:ascii="Times New Roman" w:hAnsi="Times New Roman" w:cs="Times New Roman"/>
        </w:rPr>
        <w:t>own funds were lent to your clients. Or client is not CBZ Bank’s lending agent in</w:t>
      </w:r>
      <w:r w:rsidR="005137FC">
        <w:rPr>
          <w:rFonts w:ascii="Times New Roman" w:hAnsi="Times New Roman" w:cs="Times New Roman"/>
        </w:rPr>
        <w:t xml:space="preserve"> </w:t>
      </w:r>
      <w:r w:rsidRPr="00F65467">
        <w:rPr>
          <w:rFonts w:ascii="Times New Roman" w:hAnsi="Times New Roman" w:cs="Times New Roman"/>
        </w:rPr>
        <w:t>this matter, which is strictly contractual…”</w:t>
      </w:r>
    </w:p>
    <w:p w:rsidR="002A23D4" w:rsidRPr="00DC64B9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A23D4" w:rsidRPr="00F52AB9" w:rsidRDefault="002A23D4" w:rsidP="00C90E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The</w:t>
      </w:r>
      <w:r w:rsidR="002C3C35">
        <w:rPr>
          <w:rFonts w:ascii="Times New Roman" w:hAnsi="Times New Roman" w:cs="Times New Roman"/>
          <w:sz w:val="24"/>
          <w:szCs w:val="24"/>
        </w:rPr>
        <w:t>re is no doubt that the</w:t>
      </w:r>
      <w:r w:rsidRPr="00F52AB9">
        <w:rPr>
          <w:rFonts w:ascii="Times New Roman" w:hAnsi="Times New Roman" w:cs="Times New Roman"/>
          <w:sz w:val="24"/>
          <w:szCs w:val="24"/>
        </w:rPr>
        <w:t xml:space="preserve"> applicants have been aware of this </w:t>
      </w:r>
      <w:r w:rsidR="001D7A44">
        <w:rPr>
          <w:rFonts w:ascii="Times New Roman" w:hAnsi="Times New Roman" w:cs="Times New Roman"/>
          <w:sz w:val="24"/>
          <w:szCs w:val="24"/>
        </w:rPr>
        <w:t xml:space="preserve">position since December 2012. I do not see how the </w:t>
      </w:r>
      <w:r w:rsidRPr="00F52AB9">
        <w:rPr>
          <w:rFonts w:ascii="Times New Roman" w:hAnsi="Times New Roman" w:cs="Times New Roman"/>
          <w:sz w:val="24"/>
          <w:szCs w:val="24"/>
        </w:rPr>
        <w:t xml:space="preserve">judgment </w:t>
      </w:r>
      <w:r w:rsidR="001D7A44">
        <w:rPr>
          <w:rFonts w:ascii="Times New Roman" w:hAnsi="Times New Roman" w:cs="Times New Roman"/>
          <w:sz w:val="24"/>
          <w:szCs w:val="24"/>
        </w:rPr>
        <w:t>can be attacked as one not</w:t>
      </w:r>
      <w:r w:rsidR="00092AD4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correct</w:t>
      </w:r>
      <w:r w:rsidR="00DE356A">
        <w:rPr>
          <w:rFonts w:ascii="Times New Roman" w:hAnsi="Times New Roman" w:cs="Times New Roman"/>
          <w:sz w:val="24"/>
          <w:szCs w:val="24"/>
        </w:rPr>
        <w:t>ly and properly granted. For nine years the applicants sa</w:t>
      </w:r>
      <w:r w:rsidRPr="00F52AB9">
        <w:rPr>
          <w:rFonts w:ascii="Times New Roman" w:hAnsi="Times New Roman" w:cs="Times New Roman"/>
          <w:sz w:val="24"/>
          <w:szCs w:val="24"/>
        </w:rPr>
        <w:t>t on their laurels</w:t>
      </w:r>
      <w:r w:rsidR="00DE356A">
        <w:rPr>
          <w:rFonts w:ascii="Times New Roman" w:hAnsi="Times New Roman" w:cs="Times New Roman"/>
          <w:sz w:val="24"/>
          <w:szCs w:val="24"/>
        </w:rPr>
        <w:t xml:space="preserve"> and did nothing to have the judgment rescinded</w:t>
      </w:r>
      <w:r w:rsidRPr="00F52AB9">
        <w:rPr>
          <w:rFonts w:ascii="Times New Roman" w:hAnsi="Times New Roman" w:cs="Times New Roman"/>
          <w:sz w:val="24"/>
          <w:szCs w:val="24"/>
        </w:rPr>
        <w:t>. It</w:t>
      </w:r>
      <w:r w:rsidR="00092AD4">
        <w:rPr>
          <w:rFonts w:ascii="Times New Roman" w:hAnsi="Times New Roman" w:cs="Times New Roman"/>
          <w:sz w:val="24"/>
          <w:szCs w:val="24"/>
        </w:rPr>
        <w:t xml:space="preserve"> </w:t>
      </w:r>
      <w:r w:rsidRPr="00F52AB9">
        <w:rPr>
          <w:rFonts w:ascii="Times New Roman" w:hAnsi="Times New Roman" w:cs="Times New Roman"/>
          <w:sz w:val="24"/>
          <w:szCs w:val="24"/>
        </w:rPr>
        <w:t>is settled law that an application in terms of r</w:t>
      </w:r>
      <w:r w:rsidR="00092AD4">
        <w:rPr>
          <w:rFonts w:ascii="Times New Roman" w:hAnsi="Times New Roman" w:cs="Times New Roman"/>
          <w:sz w:val="24"/>
          <w:szCs w:val="24"/>
        </w:rPr>
        <w:t xml:space="preserve">ule </w:t>
      </w:r>
      <w:r w:rsidRPr="00F52AB9">
        <w:rPr>
          <w:rFonts w:ascii="Times New Roman" w:hAnsi="Times New Roman" w:cs="Times New Roman"/>
          <w:sz w:val="24"/>
          <w:szCs w:val="24"/>
        </w:rPr>
        <w:t>449</w:t>
      </w:r>
      <w:r w:rsidR="00092AD4">
        <w:rPr>
          <w:rFonts w:ascii="Times New Roman" w:hAnsi="Times New Roman" w:cs="Times New Roman"/>
          <w:sz w:val="24"/>
          <w:szCs w:val="24"/>
        </w:rPr>
        <w:t xml:space="preserve"> of the old Rules </w:t>
      </w:r>
      <w:r w:rsidRPr="00F52AB9">
        <w:rPr>
          <w:rFonts w:ascii="Times New Roman" w:hAnsi="Times New Roman" w:cs="Times New Roman"/>
          <w:sz w:val="24"/>
          <w:szCs w:val="24"/>
        </w:rPr>
        <w:t>shoul</w:t>
      </w:r>
      <w:r w:rsidR="00A904A2">
        <w:rPr>
          <w:rFonts w:ascii="Times New Roman" w:hAnsi="Times New Roman" w:cs="Times New Roman"/>
          <w:sz w:val="24"/>
          <w:szCs w:val="24"/>
        </w:rPr>
        <w:t xml:space="preserve">d be made timeously or, at any rate, within a reasonable time of </w:t>
      </w:r>
      <w:r w:rsidRPr="00F52AB9">
        <w:rPr>
          <w:rFonts w:ascii="Times New Roman" w:hAnsi="Times New Roman" w:cs="Times New Roman"/>
          <w:sz w:val="24"/>
          <w:szCs w:val="24"/>
        </w:rPr>
        <w:t>knowledge of the judgme</w:t>
      </w:r>
      <w:r w:rsidR="00A904A2">
        <w:rPr>
          <w:rFonts w:ascii="Times New Roman" w:hAnsi="Times New Roman" w:cs="Times New Roman"/>
          <w:sz w:val="24"/>
          <w:szCs w:val="24"/>
        </w:rPr>
        <w:t>nt.</w:t>
      </w:r>
      <w:r w:rsidR="002212D2">
        <w:rPr>
          <w:rFonts w:ascii="Times New Roman" w:hAnsi="Times New Roman" w:cs="Times New Roman"/>
          <w:sz w:val="24"/>
          <w:szCs w:val="24"/>
        </w:rPr>
        <w:t xml:space="preserve"> In this respect, in</w:t>
      </w:r>
      <w:r w:rsidRPr="00F52AB9">
        <w:rPr>
          <w:rFonts w:ascii="Times New Roman" w:hAnsi="Times New Roman" w:cs="Times New Roman"/>
          <w:sz w:val="24"/>
          <w:szCs w:val="24"/>
        </w:rPr>
        <w:t xml:space="preserve"> </w:t>
      </w:r>
      <w:r w:rsidRPr="002212D2">
        <w:rPr>
          <w:rFonts w:ascii="Times New Roman" w:hAnsi="Times New Roman" w:cs="Times New Roman"/>
          <w:i/>
          <w:sz w:val="24"/>
          <w:szCs w:val="24"/>
        </w:rPr>
        <w:t>Gr</w:t>
      </w:r>
      <w:r w:rsidR="002212D2">
        <w:rPr>
          <w:rFonts w:ascii="Times New Roman" w:hAnsi="Times New Roman" w:cs="Times New Roman"/>
          <w:i/>
          <w:sz w:val="24"/>
          <w:szCs w:val="24"/>
        </w:rPr>
        <w:t xml:space="preserve">antully (Pvt) Ltd and Anor </w:t>
      </w:r>
      <w:r w:rsidR="002212D2" w:rsidRPr="00C90E41">
        <w:rPr>
          <w:rFonts w:ascii="Times New Roman" w:hAnsi="Times New Roman" w:cs="Times New Roman"/>
          <w:sz w:val="24"/>
          <w:szCs w:val="24"/>
        </w:rPr>
        <w:t>v</w:t>
      </w:r>
      <w:r w:rsidR="002212D2">
        <w:rPr>
          <w:rFonts w:ascii="Times New Roman" w:hAnsi="Times New Roman" w:cs="Times New Roman"/>
          <w:i/>
          <w:sz w:val="24"/>
          <w:szCs w:val="24"/>
        </w:rPr>
        <w:t xml:space="preserve"> UDC Ltd</w:t>
      </w:r>
      <w:r w:rsidRPr="002212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04D0">
        <w:rPr>
          <w:rFonts w:ascii="Times New Roman" w:hAnsi="Times New Roman" w:cs="Times New Roman"/>
          <w:sz w:val="24"/>
          <w:szCs w:val="24"/>
        </w:rPr>
        <w:t xml:space="preserve">2000 (1) ZLR 361 (S), </w:t>
      </w:r>
      <w:r w:rsidR="006104D0" w:rsidRPr="00C90E41">
        <w:rPr>
          <w:rFonts w:ascii="Times New Roman" w:hAnsi="Times New Roman" w:cs="Times New Roman"/>
          <w:smallCaps/>
          <w:sz w:val="24"/>
          <w:szCs w:val="24"/>
        </w:rPr>
        <w:t>G</w:t>
      </w:r>
      <w:r w:rsidR="00C90E41" w:rsidRPr="00C90E41">
        <w:rPr>
          <w:rFonts w:ascii="Times New Roman" w:hAnsi="Times New Roman" w:cs="Times New Roman"/>
          <w:smallCaps/>
          <w:sz w:val="24"/>
          <w:szCs w:val="24"/>
        </w:rPr>
        <w:t>ubbay</w:t>
      </w:r>
      <w:r w:rsidR="006104D0">
        <w:rPr>
          <w:rFonts w:ascii="Times New Roman" w:hAnsi="Times New Roman" w:cs="Times New Roman"/>
          <w:sz w:val="24"/>
          <w:szCs w:val="24"/>
        </w:rPr>
        <w:t xml:space="preserve"> CJ appositely stated:</w:t>
      </w:r>
    </w:p>
    <w:p w:rsidR="002A23D4" w:rsidRPr="00417CC2" w:rsidRDefault="002A23D4" w:rsidP="002A23D4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2A23D4" w:rsidRPr="00791B05" w:rsidRDefault="002A23D4" w:rsidP="00732D09">
      <w:pPr>
        <w:ind w:left="720"/>
        <w:jc w:val="both"/>
        <w:rPr>
          <w:rFonts w:ascii="Times New Roman" w:hAnsi="Times New Roman" w:cs="Times New Roman"/>
        </w:rPr>
      </w:pPr>
      <w:r w:rsidRPr="00791B05">
        <w:rPr>
          <w:rFonts w:ascii="Times New Roman" w:hAnsi="Times New Roman" w:cs="Times New Roman"/>
        </w:rPr>
        <w:t>“It was said by the appellants that they only became aware that the judgment had</w:t>
      </w:r>
      <w:r w:rsidR="00732D09">
        <w:rPr>
          <w:rFonts w:ascii="Times New Roman" w:hAnsi="Times New Roman" w:cs="Times New Roman"/>
        </w:rPr>
        <w:t xml:space="preserve"> </w:t>
      </w:r>
      <w:r w:rsidRPr="00791B05">
        <w:rPr>
          <w:rFonts w:ascii="Times New Roman" w:hAnsi="Times New Roman" w:cs="Times New Roman"/>
        </w:rPr>
        <w:t>been erroneously granted when they received advice of the fact on 25 July 1997,</w:t>
      </w:r>
      <w:r w:rsidR="00732D09">
        <w:rPr>
          <w:rFonts w:ascii="Times New Roman" w:hAnsi="Times New Roman" w:cs="Times New Roman"/>
        </w:rPr>
        <w:t xml:space="preserve"> </w:t>
      </w:r>
      <w:r w:rsidRPr="00791B05">
        <w:rPr>
          <w:rFonts w:ascii="Times New Roman" w:hAnsi="Times New Roman" w:cs="Times New Roman"/>
        </w:rPr>
        <w:t>some five years and six months later. Such length of time, whatever the reason</w:t>
      </w:r>
      <w:r w:rsidR="00732D09">
        <w:rPr>
          <w:rFonts w:ascii="Times New Roman" w:hAnsi="Times New Roman" w:cs="Times New Roman"/>
        </w:rPr>
        <w:t xml:space="preserve"> </w:t>
      </w:r>
      <w:r w:rsidRPr="00791B05">
        <w:rPr>
          <w:rFonts w:ascii="Times New Roman" w:hAnsi="Times New Roman" w:cs="Times New Roman"/>
        </w:rPr>
        <w:t>therefore, is unreasonable…”</w:t>
      </w:r>
    </w:p>
    <w:p w:rsidR="002A23D4" w:rsidRPr="00F52AB9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297" w:rsidRDefault="00814C26" w:rsidP="00C90E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A23D4" w:rsidRPr="00F52AB9">
        <w:rPr>
          <w:rFonts w:ascii="Times New Roman" w:hAnsi="Times New Roman" w:cs="Times New Roman"/>
          <w:sz w:val="24"/>
          <w:szCs w:val="24"/>
        </w:rPr>
        <w:t>hat further compounds</w:t>
      </w:r>
      <w:r w:rsidR="00C769C4">
        <w:rPr>
          <w:rFonts w:ascii="Times New Roman" w:hAnsi="Times New Roman" w:cs="Times New Roman"/>
          <w:sz w:val="24"/>
          <w:szCs w:val="24"/>
        </w:rPr>
        <w:t xml:space="preserve"> the applicants’ problem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in this matter is that</w:t>
      </w:r>
      <w:r w:rsidR="00C769C4">
        <w:rPr>
          <w:rFonts w:ascii="Times New Roman" w:hAnsi="Times New Roman" w:cs="Times New Roman"/>
          <w:sz w:val="24"/>
          <w:szCs w:val="24"/>
        </w:rPr>
        <w:t>,</w:t>
      </w:r>
      <w:r w:rsidR="00327FB3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after having knowledge of the default judgment in 2012, the applicants filed an application for</w:t>
      </w:r>
      <w:r w:rsidR="00C769C4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rescission under HC 133/12</w:t>
      </w:r>
      <w:r w:rsidR="00C769C4">
        <w:rPr>
          <w:rFonts w:ascii="Times New Roman" w:hAnsi="Times New Roman" w:cs="Times New Roman"/>
          <w:sz w:val="24"/>
          <w:szCs w:val="24"/>
        </w:rPr>
        <w:t>,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but did not prosecute it to finality. It was almost nine years later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the app</w:t>
      </w:r>
      <w:r>
        <w:rPr>
          <w:rFonts w:ascii="Times New Roman" w:hAnsi="Times New Roman" w:cs="Times New Roman"/>
          <w:sz w:val="24"/>
          <w:szCs w:val="24"/>
        </w:rPr>
        <w:t xml:space="preserve">licants </w:t>
      </w:r>
      <w:r>
        <w:rPr>
          <w:rFonts w:ascii="Times New Roman" w:hAnsi="Times New Roman" w:cs="Times New Roman"/>
          <w:sz w:val="24"/>
          <w:szCs w:val="24"/>
        </w:rPr>
        <w:lastRenderedPageBreak/>
        <w:t>filed the present application</w:t>
      </w:r>
      <w:r w:rsidR="008118C5">
        <w:rPr>
          <w:rFonts w:ascii="Times New Roman" w:hAnsi="Times New Roman" w:cs="Times New Roman"/>
          <w:sz w:val="24"/>
          <w:szCs w:val="24"/>
        </w:rPr>
        <w:t>. T</w:t>
      </w:r>
      <w:r w:rsidR="002A23D4" w:rsidRPr="00F52AB9">
        <w:rPr>
          <w:rFonts w:ascii="Times New Roman" w:hAnsi="Times New Roman" w:cs="Times New Roman"/>
          <w:sz w:val="24"/>
          <w:szCs w:val="24"/>
        </w:rPr>
        <w:t>here has to be finality to litigation</w:t>
      </w:r>
      <w:r w:rsidR="008118C5">
        <w:rPr>
          <w:rFonts w:ascii="Times New Roman" w:hAnsi="Times New Roman" w:cs="Times New Roman"/>
          <w:sz w:val="24"/>
          <w:szCs w:val="24"/>
        </w:rPr>
        <w:t xml:space="preserve"> and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, </w:t>
      </w:r>
      <w:r w:rsidR="008118C5">
        <w:rPr>
          <w:rFonts w:ascii="Times New Roman" w:hAnsi="Times New Roman" w:cs="Times New Roman"/>
          <w:sz w:val="24"/>
          <w:szCs w:val="24"/>
        </w:rPr>
        <w:t xml:space="preserve">in my view, </w:t>
      </w:r>
      <w:r w:rsidR="002A23D4" w:rsidRPr="00F52AB9">
        <w:rPr>
          <w:rFonts w:ascii="Times New Roman" w:hAnsi="Times New Roman" w:cs="Times New Roman"/>
          <w:sz w:val="24"/>
          <w:szCs w:val="24"/>
        </w:rPr>
        <w:t>the</w:t>
      </w:r>
      <w:r w:rsidR="009C71F4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applicants lackadaisical</w:t>
      </w:r>
      <w:r w:rsidR="008118C5">
        <w:rPr>
          <w:rFonts w:ascii="Times New Roman" w:hAnsi="Times New Roman" w:cs="Times New Roman"/>
          <w:sz w:val="24"/>
          <w:szCs w:val="24"/>
        </w:rPr>
        <w:t>, (</w:t>
      </w:r>
      <w:r w:rsidR="00E909B0">
        <w:rPr>
          <w:rFonts w:ascii="Times New Roman" w:hAnsi="Times New Roman" w:cs="Times New Roman"/>
          <w:sz w:val="24"/>
          <w:szCs w:val="24"/>
        </w:rPr>
        <w:t>if not, casual</w:t>
      </w:r>
      <w:r w:rsidR="008118C5">
        <w:rPr>
          <w:rFonts w:ascii="Times New Roman" w:hAnsi="Times New Roman" w:cs="Times New Roman"/>
          <w:sz w:val="24"/>
          <w:szCs w:val="24"/>
        </w:rPr>
        <w:t>)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approach certainly does not assist the court or the applicants themselves.</w:t>
      </w:r>
      <w:r w:rsidR="008118C5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In </w:t>
      </w:r>
      <w:r w:rsidR="002A23D4" w:rsidRPr="00E909B0">
        <w:rPr>
          <w:rFonts w:ascii="Times New Roman" w:hAnsi="Times New Roman" w:cs="Times New Roman"/>
          <w:i/>
          <w:sz w:val="24"/>
          <w:szCs w:val="24"/>
        </w:rPr>
        <w:t>Grantully (Pvt) Ltd supra</w:t>
      </w:r>
      <w:r w:rsidR="00E909B0">
        <w:rPr>
          <w:rFonts w:ascii="Times New Roman" w:hAnsi="Times New Roman" w:cs="Times New Roman"/>
          <w:sz w:val="24"/>
          <w:szCs w:val="24"/>
        </w:rPr>
        <w:t xml:space="preserve">, the court decided </w:t>
      </w:r>
      <w:r w:rsidR="002A23D4" w:rsidRPr="00F52AB9">
        <w:rPr>
          <w:rFonts w:ascii="Times New Roman" w:hAnsi="Times New Roman" w:cs="Times New Roman"/>
          <w:sz w:val="24"/>
          <w:szCs w:val="24"/>
        </w:rPr>
        <w:t>that an application fo</w:t>
      </w:r>
      <w:r w:rsidR="00E909B0">
        <w:rPr>
          <w:rFonts w:ascii="Times New Roman" w:hAnsi="Times New Roman" w:cs="Times New Roman"/>
          <w:sz w:val="24"/>
          <w:szCs w:val="24"/>
        </w:rPr>
        <w:t xml:space="preserve">r rescission can be dismissed if there has been </w:t>
      </w:r>
      <w:r w:rsidR="002A23D4" w:rsidRPr="00F52AB9">
        <w:rPr>
          <w:rFonts w:ascii="Times New Roman" w:hAnsi="Times New Roman" w:cs="Times New Roman"/>
          <w:sz w:val="24"/>
          <w:szCs w:val="24"/>
        </w:rPr>
        <w:t>an inordinate lapse of time. Rule 449 is a procedural step meant to correct</w:t>
      </w:r>
      <w:r w:rsidR="00E909B0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expeditiously an obviously wrong judgment or order. In this case</w:t>
      </w:r>
      <w:r w:rsidR="004E33AA">
        <w:rPr>
          <w:rFonts w:ascii="Times New Roman" w:hAnsi="Times New Roman" w:cs="Times New Roman"/>
          <w:sz w:val="24"/>
          <w:szCs w:val="24"/>
        </w:rPr>
        <w:t>,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the delay of nine years is</w:t>
      </w:r>
      <w:r w:rsidR="00E909B0">
        <w:rPr>
          <w:rFonts w:ascii="Times New Roman" w:hAnsi="Times New Roman" w:cs="Times New Roman"/>
          <w:sz w:val="24"/>
          <w:szCs w:val="24"/>
        </w:rPr>
        <w:t xml:space="preserve"> </w:t>
      </w:r>
      <w:r w:rsidR="00FF5297">
        <w:rPr>
          <w:rFonts w:ascii="Times New Roman" w:hAnsi="Times New Roman" w:cs="Times New Roman"/>
          <w:sz w:val="24"/>
          <w:szCs w:val="24"/>
        </w:rPr>
        <w:t>certainly inordinate, and my inclination is to dismiss it.</w:t>
      </w:r>
      <w:r w:rsidR="00324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3D4" w:rsidRPr="00F52AB9" w:rsidRDefault="00BA7509" w:rsidP="00B861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then comes for consideration is the question of costs. Traditionally, costs follow the result. However, t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he respondent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2A23D4" w:rsidRPr="00F52AB9">
        <w:rPr>
          <w:rFonts w:ascii="Times New Roman" w:hAnsi="Times New Roman" w:cs="Times New Roman"/>
          <w:sz w:val="24"/>
          <w:szCs w:val="24"/>
        </w:rPr>
        <w:t>prayed for costs on a legal practitione</w:t>
      </w:r>
      <w:r w:rsidR="00324C93">
        <w:rPr>
          <w:rFonts w:ascii="Times New Roman" w:hAnsi="Times New Roman" w:cs="Times New Roman"/>
          <w:sz w:val="24"/>
          <w:szCs w:val="24"/>
        </w:rPr>
        <w:t xml:space="preserve">r </w:t>
      </w:r>
      <w:r w:rsidR="0077308E">
        <w:rPr>
          <w:rFonts w:ascii="Times New Roman" w:hAnsi="Times New Roman" w:cs="Times New Roman"/>
          <w:sz w:val="24"/>
          <w:szCs w:val="24"/>
        </w:rPr>
        <w:t xml:space="preserve">and </w:t>
      </w:r>
      <w:r w:rsidR="00324C93">
        <w:rPr>
          <w:rFonts w:ascii="Times New Roman" w:hAnsi="Times New Roman" w:cs="Times New Roman"/>
          <w:sz w:val="24"/>
          <w:szCs w:val="24"/>
        </w:rPr>
        <w:t>client scale.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I agree</w:t>
      </w:r>
      <w:r w:rsidR="00324C93">
        <w:rPr>
          <w:rFonts w:ascii="Times New Roman" w:hAnsi="Times New Roman" w:cs="Times New Roman"/>
          <w:sz w:val="24"/>
          <w:szCs w:val="24"/>
        </w:rPr>
        <w:t xml:space="preserve"> with this request since the application in</w:t>
      </w:r>
      <w:r w:rsidR="00324C93" w:rsidRPr="00324C93">
        <w:rPr>
          <w:rFonts w:ascii="Times New Roman" w:hAnsi="Times New Roman" w:cs="Times New Roman"/>
          <w:i/>
          <w:sz w:val="24"/>
          <w:szCs w:val="24"/>
        </w:rPr>
        <w:t xml:space="preserve"> casu</w:t>
      </w:r>
      <w:r w:rsidR="00324C93">
        <w:rPr>
          <w:rFonts w:ascii="Times New Roman" w:hAnsi="Times New Roman" w:cs="Times New Roman"/>
          <w:sz w:val="24"/>
          <w:szCs w:val="24"/>
        </w:rPr>
        <w:t xml:space="preserve"> has the hallmarks of an abuse of process</w:t>
      </w:r>
      <w:r w:rsidR="002A23D4" w:rsidRPr="00F52AB9">
        <w:rPr>
          <w:rFonts w:ascii="Times New Roman" w:hAnsi="Times New Roman" w:cs="Times New Roman"/>
          <w:sz w:val="24"/>
          <w:szCs w:val="24"/>
        </w:rPr>
        <w:t>. The court</w:t>
      </w:r>
      <w:r w:rsidR="0077308E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>must mark it displeasure in the way the applicants have conduct</w:t>
      </w:r>
      <w:r w:rsidR="0077308E">
        <w:rPr>
          <w:rFonts w:ascii="Times New Roman" w:hAnsi="Times New Roman" w:cs="Times New Roman"/>
          <w:sz w:val="24"/>
          <w:szCs w:val="24"/>
        </w:rPr>
        <w:t>ed themselves in this matter by awarding punitive costs</w:t>
      </w:r>
      <w:r w:rsidR="002A23D4" w:rsidRPr="00F52AB9">
        <w:rPr>
          <w:rFonts w:ascii="Times New Roman" w:hAnsi="Times New Roman" w:cs="Times New Roman"/>
          <w:sz w:val="24"/>
          <w:szCs w:val="24"/>
        </w:rPr>
        <w:t>.</w:t>
      </w:r>
      <w:r w:rsidR="008422DA">
        <w:rPr>
          <w:rFonts w:ascii="Times New Roman" w:hAnsi="Times New Roman" w:cs="Times New Roman"/>
          <w:sz w:val="24"/>
          <w:szCs w:val="24"/>
        </w:rPr>
        <w:t xml:space="preserve"> Firstly, t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hey did not file their plea in the main matter and the respondent obtained </w:t>
      </w:r>
      <w:r w:rsidR="008422DA">
        <w:rPr>
          <w:rFonts w:ascii="Times New Roman" w:hAnsi="Times New Roman" w:cs="Times New Roman"/>
          <w:sz w:val="24"/>
          <w:szCs w:val="24"/>
        </w:rPr>
        <w:t xml:space="preserve">a </w:t>
      </w:r>
      <w:r w:rsidR="002A23D4" w:rsidRPr="00F52AB9">
        <w:rPr>
          <w:rFonts w:ascii="Times New Roman" w:hAnsi="Times New Roman" w:cs="Times New Roman"/>
          <w:sz w:val="24"/>
          <w:szCs w:val="24"/>
        </w:rPr>
        <w:t>default judgment</w:t>
      </w:r>
      <w:r w:rsidR="008422DA">
        <w:rPr>
          <w:rFonts w:ascii="Times New Roman" w:hAnsi="Times New Roman" w:cs="Times New Roman"/>
          <w:sz w:val="24"/>
          <w:szCs w:val="24"/>
        </w:rPr>
        <w:t xml:space="preserve"> against them. Secondly, t</w:t>
      </w:r>
      <w:r w:rsidR="002A23D4" w:rsidRPr="00F52AB9">
        <w:rPr>
          <w:rFonts w:ascii="Times New Roman" w:hAnsi="Times New Roman" w:cs="Times New Roman"/>
          <w:sz w:val="24"/>
          <w:szCs w:val="24"/>
        </w:rPr>
        <w:t>he applicants filed an application for rescission of the default judgment under HC</w:t>
      </w:r>
      <w:r w:rsidR="00994EBD">
        <w:rPr>
          <w:rFonts w:ascii="Times New Roman" w:hAnsi="Times New Roman" w:cs="Times New Roman"/>
          <w:sz w:val="24"/>
          <w:szCs w:val="24"/>
        </w:rPr>
        <w:t xml:space="preserve"> 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133/11 and never prosecuted it. </w:t>
      </w:r>
      <w:r w:rsidR="00994EBD">
        <w:rPr>
          <w:rFonts w:ascii="Times New Roman" w:hAnsi="Times New Roman" w:cs="Times New Roman"/>
          <w:sz w:val="24"/>
          <w:szCs w:val="24"/>
        </w:rPr>
        <w:t>Finally, n</w:t>
      </w:r>
      <w:r w:rsidR="002A23D4" w:rsidRPr="00F52AB9">
        <w:rPr>
          <w:rFonts w:ascii="Times New Roman" w:hAnsi="Times New Roman" w:cs="Times New Roman"/>
          <w:sz w:val="24"/>
          <w:szCs w:val="24"/>
        </w:rPr>
        <w:t>ine years later</w:t>
      </w:r>
      <w:r w:rsidR="00994EBD">
        <w:rPr>
          <w:rFonts w:ascii="Times New Roman" w:hAnsi="Times New Roman" w:cs="Times New Roman"/>
          <w:sz w:val="24"/>
          <w:szCs w:val="24"/>
        </w:rPr>
        <w:t>, the applicants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filed yet another application for rescission</w:t>
      </w:r>
      <w:r w:rsidR="00994EBD">
        <w:rPr>
          <w:rFonts w:ascii="Times New Roman" w:hAnsi="Times New Roman" w:cs="Times New Roman"/>
          <w:sz w:val="24"/>
          <w:szCs w:val="24"/>
        </w:rPr>
        <w:t xml:space="preserve"> </w:t>
      </w:r>
      <w:r w:rsidR="009053D5">
        <w:rPr>
          <w:rFonts w:ascii="Times New Roman" w:hAnsi="Times New Roman" w:cs="Times New Roman"/>
          <w:sz w:val="24"/>
          <w:szCs w:val="24"/>
        </w:rPr>
        <w:t>of the same default judgment. Astonishingly, t</w:t>
      </w:r>
      <w:r w:rsidR="002A23D4" w:rsidRPr="00F52AB9">
        <w:rPr>
          <w:rFonts w:ascii="Times New Roman" w:hAnsi="Times New Roman" w:cs="Times New Roman"/>
          <w:sz w:val="24"/>
          <w:szCs w:val="24"/>
        </w:rPr>
        <w:t>heir explanation w</w:t>
      </w:r>
      <w:r w:rsidR="001740AF">
        <w:rPr>
          <w:rFonts w:ascii="Times New Roman" w:hAnsi="Times New Roman" w:cs="Times New Roman"/>
          <w:sz w:val="24"/>
          <w:szCs w:val="24"/>
        </w:rPr>
        <w:t>as that they were preoccupied with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challenging</w:t>
      </w:r>
      <w:r w:rsidR="009053D5">
        <w:rPr>
          <w:rFonts w:ascii="Times New Roman" w:hAnsi="Times New Roman" w:cs="Times New Roman"/>
          <w:sz w:val="24"/>
          <w:szCs w:val="24"/>
        </w:rPr>
        <w:t xml:space="preserve"> </w:t>
      </w:r>
      <w:r w:rsidR="001740AF">
        <w:rPr>
          <w:rFonts w:ascii="Times New Roman" w:hAnsi="Times New Roman" w:cs="Times New Roman"/>
          <w:sz w:val="24"/>
          <w:szCs w:val="24"/>
        </w:rPr>
        <w:t xml:space="preserve">the sale in execution </w:t>
      </w:r>
      <w:r w:rsidR="002A23D4" w:rsidRPr="00F52AB9">
        <w:rPr>
          <w:rFonts w:ascii="Times New Roman" w:hAnsi="Times New Roman" w:cs="Times New Roman"/>
          <w:sz w:val="24"/>
          <w:szCs w:val="24"/>
        </w:rPr>
        <w:t>which</w:t>
      </w:r>
      <w:r w:rsidR="001740AF">
        <w:rPr>
          <w:rFonts w:ascii="Times New Roman" w:hAnsi="Times New Roman" w:cs="Times New Roman"/>
          <w:sz w:val="24"/>
          <w:szCs w:val="24"/>
        </w:rPr>
        <w:t>, as it turned out,</w:t>
      </w:r>
      <w:r w:rsidR="00B86146">
        <w:rPr>
          <w:rFonts w:ascii="Times New Roman" w:hAnsi="Times New Roman" w:cs="Times New Roman"/>
          <w:sz w:val="24"/>
          <w:szCs w:val="24"/>
        </w:rPr>
        <w:t xml:space="preserve"> was not succ</w:t>
      </w:r>
      <w:r w:rsidR="00256506">
        <w:rPr>
          <w:rFonts w:ascii="Times New Roman" w:hAnsi="Times New Roman" w:cs="Times New Roman"/>
          <w:sz w:val="24"/>
          <w:szCs w:val="24"/>
        </w:rPr>
        <w:t>essful. This is</w:t>
      </w:r>
      <w:r w:rsidR="00B86146">
        <w:rPr>
          <w:rFonts w:ascii="Times New Roman" w:hAnsi="Times New Roman" w:cs="Times New Roman"/>
          <w:sz w:val="24"/>
          <w:szCs w:val="24"/>
        </w:rPr>
        <w:t xml:space="preserve"> a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clear abuse of court</w:t>
      </w:r>
      <w:r w:rsidR="00806F6D">
        <w:rPr>
          <w:rFonts w:ascii="Times New Roman" w:hAnsi="Times New Roman" w:cs="Times New Roman"/>
          <w:sz w:val="24"/>
          <w:szCs w:val="24"/>
        </w:rPr>
        <w:t xml:space="preserve"> process. This court will</w:t>
      </w:r>
      <w:r w:rsidR="0090684B">
        <w:rPr>
          <w:rFonts w:ascii="Times New Roman" w:hAnsi="Times New Roman" w:cs="Times New Roman"/>
          <w:sz w:val="24"/>
          <w:szCs w:val="24"/>
        </w:rPr>
        <w:t>, therefore,</w:t>
      </w:r>
      <w:r w:rsidR="00806F6D">
        <w:rPr>
          <w:rFonts w:ascii="Times New Roman" w:hAnsi="Times New Roman" w:cs="Times New Roman"/>
          <w:sz w:val="24"/>
          <w:szCs w:val="24"/>
        </w:rPr>
        <w:t xml:space="preserve"> grant punitive costs as the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litigant </w:t>
      </w:r>
      <w:r w:rsidR="00806F6D">
        <w:rPr>
          <w:rFonts w:ascii="Times New Roman" w:hAnsi="Times New Roman" w:cs="Times New Roman"/>
          <w:sz w:val="24"/>
          <w:szCs w:val="24"/>
        </w:rPr>
        <w:t xml:space="preserve">has </w:t>
      </w:r>
      <w:r w:rsidR="00ED0F1E">
        <w:rPr>
          <w:rFonts w:ascii="Times New Roman" w:hAnsi="Times New Roman" w:cs="Times New Roman"/>
          <w:sz w:val="24"/>
          <w:szCs w:val="24"/>
        </w:rPr>
        <w:t>obviously pursued</w:t>
      </w:r>
      <w:r w:rsidR="002A23D4" w:rsidRPr="00F52AB9">
        <w:rPr>
          <w:rFonts w:ascii="Times New Roman" w:hAnsi="Times New Roman" w:cs="Times New Roman"/>
          <w:sz w:val="24"/>
          <w:szCs w:val="24"/>
        </w:rPr>
        <w:t xml:space="preserve"> a hopeless case.</w:t>
      </w:r>
    </w:p>
    <w:p w:rsidR="002A23D4" w:rsidRPr="00786963" w:rsidRDefault="002A23D4" w:rsidP="002A23D4">
      <w:pPr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382782" w:rsidRDefault="002A23D4" w:rsidP="002A23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B9">
        <w:rPr>
          <w:rFonts w:ascii="Times New Roman" w:hAnsi="Times New Roman" w:cs="Times New Roman"/>
          <w:sz w:val="24"/>
          <w:szCs w:val="24"/>
        </w:rPr>
        <w:t>According</w:t>
      </w:r>
      <w:r w:rsidR="00382782">
        <w:rPr>
          <w:rFonts w:ascii="Times New Roman" w:hAnsi="Times New Roman" w:cs="Times New Roman"/>
          <w:sz w:val="24"/>
          <w:szCs w:val="24"/>
        </w:rPr>
        <w:t>ly, the following order is granted:</w:t>
      </w:r>
    </w:p>
    <w:p w:rsidR="00A66C04" w:rsidRPr="00A66C04" w:rsidRDefault="00A66C04" w:rsidP="002A23D4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82782" w:rsidRDefault="00382782" w:rsidP="002A23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points in </w:t>
      </w:r>
      <w:r w:rsidRPr="00382782">
        <w:rPr>
          <w:rFonts w:ascii="Times New Roman" w:hAnsi="Times New Roman" w:cs="Times New Roman"/>
          <w:i/>
          <w:sz w:val="24"/>
          <w:szCs w:val="24"/>
        </w:rPr>
        <w:t xml:space="preserve">limine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C87863">
        <w:rPr>
          <w:rFonts w:ascii="Times New Roman" w:hAnsi="Times New Roman" w:cs="Times New Roman"/>
          <w:sz w:val="24"/>
          <w:szCs w:val="24"/>
        </w:rPr>
        <w:t xml:space="preserve">hereby </w:t>
      </w:r>
      <w:r>
        <w:rPr>
          <w:rFonts w:ascii="Times New Roman" w:hAnsi="Times New Roman" w:cs="Times New Roman"/>
          <w:sz w:val="24"/>
          <w:szCs w:val="24"/>
        </w:rPr>
        <w:t>dismissed.</w:t>
      </w:r>
    </w:p>
    <w:p w:rsidR="004C2E2C" w:rsidRDefault="00382782" w:rsidP="0053251B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D4D1A" w:rsidRPr="00382782">
        <w:rPr>
          <w:rFonts w:ascii="Times New Roman" w:hAnsi="Times New Roman" w:cs="Times New Roman"/>
          <w:sz w:val="24"/>
          <w:szCs w:val="24"/>
        </w:rPr>
        <w:t xml:space="preserve">he application </w:t>
      </w:r>
      <w:r w:rsidR="0053251B">
        <w:rPr>
          <w:rFonts w:ascii="Times New Roman" w:hAnsi="Times New Roman" w:cs="Times New Roman"/>
          <w:sz w:val="24"/>
          <w:szCs w:val="24"/>
        </w:rPr>
        <w:t>is dismissed with</w:t>
      </w:r>
      <w:r w:rsidR="00A66C04" w:rsidRPr="0053251B">
        <w:rPr>
          <w:rFonts w:ascii="Times New Roman" w:hAnsi="Times New Roman" w:cs="Times New Roman"/>
          <w:sz w:val="24"/>
          <w:szCs w:val="24"/>
        </w:rPr>
        <w:t xml:space="preserve"> costs </w:t>
      </w:r>
      <w:r w:rsidR="002A23D4" w:rsidRPr="0053251B">
        <w:rPr>
          <w:rFonts w:ascii="Times New Roman" w:hAnsi="Times New Roman" w:cs="Times New Roman"/>
          <w:sz w:val="24"/>
          <w:szCs w:val="24"/>
        </w:rPr>
        <w:t>on a lega</w:t>
      </w:r>
      <w:r w:rsidR="00A66C04" w:rsidRPr="0053251B">
        <w:rPr>
          <w:rFonts w:ascii="Times New Roman" w:hAnsi="Times New Roman" w:cs="Times New Roman"/>
          <w:sz w:val="24"/>
          <w:szCs w:val="24"/>
        </w:rPr>
        <w:t>l</w:t>
      </w:r>
      <w:r w:rsidR="0053251B" w:rsidRPr="0053251B">
        <w:rPr>
          <w:rFonts w:ascii="Times New Roman" w:hAnsi="Times New Roman" w:cs="Times New Roman"/>
          <w:sz w:val="24"/>
          <w:szCs w:val="24"/>
        </w:rPr>
        <w:t xml:space="preserve"> practitioner and client scale.</w:t>
      </w:r>
    </w:p>
    <w:p w:rsidR="00DE7D41" w:rsidRDefault="00DE7D41" w:rsidP="00DE7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D41" w:rsidRDefault="00DE7D41" w:rsidP="00DE7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BBC" w:rsidRDefault="006D4BBC" w:rsidP="00DE7D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E41" w:rsidRDefault="00C90E41" w:rsidP="00DF75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E41" w:rsidRDefault="00C90E41" w:rsidP="00DF75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E41" w:rsidRDefault="00C90E41" w:rsidP="00DF75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E41" w:rsidRDefault="00C90E41" w:rsidP="00DF75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0E41" w:rsidRDefault="00C90E41" w:rsidP="00DF75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7D41" w:rsidRDefault="00DE7D41" w:rsidP="00DF750E">
      <w:pPr>
        <w:jc w:val="both"/>
        <w:rPr>
          <w:rFonts w:ascii="Times New Roman" w:hAnsi="Times New Roman" w:cs="Times New Roman"/>
          <w:sz w:val="24"/>
          <w:szCs w:val="24"/>
        </w:rPr>
      </w:pPr>
      <w:r w:rsidRPr="00DF750E">
        <w:rPr>
          <w:rFonts w:ascii="Times New Roman" w:hAnsi="Times New Roman" w:cs="Times New Roman"/>
          <w:i/>
          <w:sz w:val="24"/>
          <w:szCs w:val="24"/>
        </w:rPr>
        <w:t>M S Musimbe &amp; Associates</w:t>
      </w:r>
      <w:r>
        <w:rPr>
          <w:rFonts w:ascii="Times New Roman" w:hAnsi="Times New Roman" w:cs="Times New Roman"/>
          <w:sz w:val="24"/>
          <w:szCs w:val="24"/>
        </w:rPr>
        <w:t>, applicants’ legal practitioners</w:t>
      </w:r>
    </w:p>
    <w:p w:rsidR="00DE7D41" w:rsidRPr="00DE7D41" w:rsidRDefault="00DF750E" w:rsidP="00DF750E">
      <w:pPr>
        <w:jc w:val="both"/>
        <w:rPr>
          <w:rFonts w:ascii="Times New Roman" w:hAnsi="Times New Roman" w:cs="Times New Roman"/>
          <w:sz w:val="24"/>
          <w:szCs w:val="24"/>
        </w:rPr>
      </w:pPr>
      <w:r w:rsidRPr="00DF750E">
        <w:rPr>
          <w:rFonts w:ascii="Times New Roman" w:hAnsi="Times New Roman" w:cs="Times New Roman"/>
          <w:i/>
          <w:sz w:val="24"/>
          <w:szCs w:val="24"/>
        </w:rPr>
        <w:t>Sawyer &amp; Mkushi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DE7D41" w:rsidRPr="00DE7D41" w:rsidSect="00006A1F">
      <w:headerReference w:type="default" r:id="rId8"/>
      <w:footerReference w:type="default" r:id="rId9"/>
      <w:pgSz w:w="12240" w:h="15840"/>
      <w:pgMar w:top="1298" w:right="1440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4C" w:rsidRDefault="0097544C" w:rsidP="008B71F1">
      <w:r>
        <w:separator/>
      </w:r>
    </w:p>
  </w:endnote>
  <w:endnote w:type="continuationSeparator" w:id="0">
    <w:p w:rsidR="0097544C" w:rsidRDefault="0097544C" w:rsidP="008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45" w:rsidRDefault="00807745">
    <w:pPr>
      <w:pStyle w:val="Footer"/>
      <w:jc w:val="right"/>
    </w:pPr>
  </w:p>
  <w:p w:rsidR="00807745" w:rsidRDefault="0080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4C" w:rsidRDefault="0097544C" w:rsidP="008B71F1">
      <w:r>
        <w:separator/>
      </w:r>
    </w:p>
  </w:footnote>
  <w:footnote w:type="continuationSeparator" w:id="0">
    <w:p w:rsidR="0097544C" w:rsidRDefault="0097544C" w:rsidP="008B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2361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83A" w:rsidRDefault="0011683A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EE2">
          <w:rPr>
            <w:noProof/>
          </w:rPr>
          <w:t>1</w:t>
        </w:r>
        <w:r>
          <w:rPr>
            <w:noProof/>
          </w:rPr>
          <w:fldChar w:fldCharType="end"/>
        </w:r>
      </w:p>
      <w:p w:rsidR="0011683A" w:rsidRDefault="0011683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FE5D0E">
          <w:rPr>
            <w:noProof/>
          </w:rPr>
          <w:t xml:space="preserve"> 87-23</w:t>
        </w:r>
      </w:p>
      <w:p w:rsidR="0011683A" w:rsidRDefault="00F52AB9">
        <w:pPr>
          <w:pStyle w:val="Header"/>
          <w:jc w:val="right"/>
        </w:pPr>
        <w:r>
          <w:rPr>
            <w:noProof/>
          </w:rPr>
          <w:t xml:space="preserve">HC </w:t>
        </w:r>
        <w:r w:rsidR="00492697">
          <w:rPr>
            <w:noProof/>
          </w:rPr>
          <w:t>3537/21</w:t>
        </w:r>
      </w:p>
    </w:sdtContent>
  </w:sdt>
  <w:p w:rsidR="0011683A" w:rsidRDefault="00116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4BF"/>
    <w:multiLevelType w:val="hybridMultilevel"/>
    <w:tmpl w:val="8264B8E0"/>
    <w:lvl w:ilvl="0" w:tplc="504CF5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D6E65"/>
    <w:multiLevelType w:val="hybridMultilevel"/>
    <w:tmpl w:val="CAC4370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ACD"/>
    <w:multiLevelType w:val="hybridMultilevel"/>
    <w:tmpl w:val="02942A74"/>
    <w:lvl w:ilvl="0" w:tplc="4378C6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A4F7A"/>
    <w:multiLevelType w:val="hybridMultilevel"/>
    <w:tmpl w:val="0ED2E8E4"/>
    <w:lvl w:ilvl="0" w:tplc="79F89E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E0507"/>
    <w:multiLevelType w:val="multilevel"/>
    <w:tmpl w:val="3C98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03E26"/>
    <w:multiLevelType w:val="hybridMultilevel"/>
    <w:tmpl w:val="CAD04CF2"/>
    <w:lvl w:ilvl="0" w:tplc="7088AB00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62D"/>
    <w:multiLevelType w:val="hybridMultilevel"/>
    <w:tmpl w:val="2FC034E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ED9"/>
    <w:multiLevelType w:val="hybridMultilevel"/>
    <w:tmpl w:val="92F09680"/>
    <w:lvl w:ilvl="0" w:tplc="7AC43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A5527"/>
    <w:multiLevelType w:val="hybridMultilevel"/>
    <w:tmpl w:val="5B5664E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0D36"/>
    <w:multiLevelType w:val="hybridMultilevel"/>
    <w:tmpl w:val="AAF64752"/>
    <w:lvl w:ilvl="0" w:tplc="5640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622D"/>
    <w:multiLevelType w:val="hybridMultilevel"/>
    <w:tmpl w:val="3DE4D8A4"/>
    <w:lvl w:ilvl="0" w:tplc="E534A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9E52C3"/>
    <w:multiLevelType w:val="hybridMultilevel"/>
    <w:tmpl w:val="A314E46A"/>
    <w:lvl w:ilvl="0" w:tplc="395AA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2EC"/>
    <w:multiLevelType w:val="hybridMultilevel"/>
    <w:tmpl w:val="1ABCFF76"/>
    <w:lvl w:ilvl="0" w:tplc="580AF5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F3055"/>
    <w:multiLevelType w:val="hybridMultilevel"/>
    <w:tmpl w:val="04744E7E"/>
    <w:lvl w:ilvl="0" w:tplc="1B82BB0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103404"/>
    <w:multiLevelType w:val="multilevel"/>
    <w:tmpl w:val="680A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37056BE0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F40B7"/>
    <w:multiLevelType w:val="multilevel"/>
    <w:tmpl w:val="232EEF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3BF449A4"/>
    <w:multiLevelType w:val="hybridMultilevel"/>
    <w:tmpl w:val="15C21A60"/>
    <w:lvl w:ilvl="0" w:tplc="A7CE2D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20961"/>
    <w:multiLevelType w:val="hybridMultilevel"/>
    <w:tmpl w:val="4E0A2D14"/>
    <w:lvl w:ilvl="0" w:tplc="5C104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A72ED"/>
    <w:multiLevelType w:val="hybridMultilevel"/>
    <w:tmpl w:val="DFF08208"/>
    <w:lvl w:ilvl="0" w:tplc="9496D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C51B94"/>
    <w:multiLevelType w:val="hybridMultilevel"/>
    <w:tmpl w:val="0F6E31D4"/>
    <w:lvl w:ilvl="0" w:tplc="B20E5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953CE2"/>
    <w:multiLevelType w:val="hybridMultilevel"/>
    <w:tmpl w:val="D7AEC2F8"/>
    <w:lvl w:ilvl="0" w:tplc="EED29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F62D87"/>
    <w:multiLevelType w:val="hybridMultilevel"/>
    <w:tmpl w:val="9DA42818"/>
    <w:lvl w:ilvl="0" w:tplc="8FC4DA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947"/>
    <w:multiLevelType w:val="hybridMultilevel"/>
    <w:tmpl w:val="739A7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43C3A"/>
    <w:multiLevelType w:val="hybridMultilevel"/>
    <w:tmpl w:val="2AA67EEA"/>
    <w:lvl w:ilvl="0" w:tplc="250E0D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60587"/>
    <w:multiLevelType w:val="multilevel"/>
    <w:tmpl w:val="6D48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F4830"/>
    <w:multiLevelType w:val="hybridMultilevel"/>
    <w:tmpl w:val="8C82DBC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908CC"/>
    <w:multiLevelType w:val="hybridMultilevel"/>
    <w:tmpl w:val="99A827A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152AA"/>
    <w:multiLevelType w:val="hybridMultilevel"/>
    <w:tmpl w:val="D6D89468"/>
    <w:lvl w:ilvl="0" w:tplc="10F010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AB4556"/>
    <w:multiLevelType w:val="hybridMultilevel"/>
    <w:tmpl w:val="706446EA"/>
    <w:lvl w:ilvl="0" w:tplc="59964A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3114AD"/>
    <w:multiLevelType w:val="hybridMultilevel"/>
    <w:tmpl w:val="2960D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75808"/>
    <w:multiLevelType w:val="multilevel"/>
    <w:tmpl w:val="FB1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39229F"/>
    <w:multiLevelType w:val="hybridMultilevel"/>
    <w:tmpl w:val="CEEE3FB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D0558"/>
    <w:multiLevelType w:val="hybridMultilevel"/>
    <w:tmpl w:val="F7BC93B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E5778"/>
    <w:multiLevelType w:val="hybridMultilevel"/>
    <w:tmpl w:val="72824CD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8508D"/>
    <w:multiLevelType w:val="multilevel"/>
    <w:tmpl w:val="E0828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9F6BB8"/>
    <w:multiLevelType w:val="multilevel"/>
    <w:tmpl w:val="37FE8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8D72648"/>
    <w:multiLevelType w:val="hybridMultilevel"/>
    <w:tmpl w:val="363E7AB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FA1"/>
    <w:multiLevelType w:val="hybridMultilevel"/>
    <w:tmpl w:val="DD6868B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C7B7C"/>
    <w:multiLevelType w:val="hybridMultilevel"/>
    <w:tmpl w:val="79DC53C4"/>
    <w:lvl w:ilvl="0" w:tplc="5B1A5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9"/>
  </w:num>
  <w:num w:numId="3">
    <w:abstractNumId w:val="13"/>
  </w:num>
  <w:num w:numId="4">
    <w:abstractNumId w:val="12"/>
  </w:num>
  <w:num w:numId="5">
    <w:abstractNumId w:val="19"/>
  </w:num>
  <w:num w:numId="6">
    <w:abstractNumId w:val="21"/>
  </w:num>
  <w:num w:numId="7">
    <w:abstractNumId w:val="8"/>
  </w:num>
  <w:num w:numId="8">
    <w:abstractNumId w:val="22"/>
  </w:num>
  <w:num w:numId="9">
    <w:abstractNumId w:val="38"/>
  </w:num>
  <w:num w:numId="10">
    <w:abstractNumId w:val="34"/>
  </w:num>
  <w:num w:numId="11">
    <w:abstractNumId w:val="36"/>
  </w:num>
  <w:num w:numId="12">
    <w:abstractNumId w:val="24"/>
  </w:num>
  <w:num w:numId="13">
    <w:abstractNumId w:val="17"/>
  </w:num>
  <w:num w:numId="14">
    <w:abstractNumId w:val="0"/>
  </w:num>
  <w:num w:numId="15">
    <w:abstractNumId w:val="28"/>
  </w:num>
  <w:num w:numId="16">
    <w:abstractNumId w:val="20"/>
  </w:num>
  <w:num w:numId="17">
    <w:abstractNumId w:val="15"/>
  </w:num>
  <w:num w:numId="18">
    <w:abstractNumId w:val="1"/>
  </w:num>
  <w:num w:numId="19">
    <w:abstractNumId w:val="32"/>
  </w:num>
  <w:num w:numId="20">
    <w:abstractNumId w:val="14"/>
  </w:num>
  <w:num w:numId="21">
    <w:abstractNumId w:val="2"/>
  </w:num>
  <w:num w:numId="22">
    <w:abstractNumId w:val="27"/>
  </w:num>
  <w:num w:numId="23">
    <w:abstractNumId w:val="37"/>
  </w:num>
  <w:num w:numId="24">
    <w:abstractNumId w:val="7"/>
  </w:num>
  <w:num w:numId="25">
    <w:abstractNumId w:val="35"/>
  </w:num>
  <w:num w:numId="26">
    <w:abstractNumId w:val="9"/>
  </w:num>
  <w:num w:numId="27">
    <w:abstractNumId w:val="29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8"/>
  </w:num>
  <w:num w:numId="33">
    <w:abstractNumId w:val="33"/>
  </w:num>
  <w:num w:numId="34">
    <w:abstractNumId w:val="16"/>
  </w:num>
  <w:num w:numId="35">
    <w:abstractNumId w:val="31"/>
  </w:num>
  <w:num w:numId="36">
    <w:abstractNumId w:val="4"/>
  </w:num>
  <w:num w:numId="37">
    <w:abstractNumId w:val="25"/>
  </w:num>
  <w:num w:numId="38">
    <w:abstractNumId w:val="10"/>
  </w:num>
  <w:num w:numId="39">
    <w:abstractNumId w:val="3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2A"/>
    <w:rsid w:val="00000C27"/>
    <w:rsid w:val="00000CD7"/>
    <w:rsid w:val="00004A3A"/>
    <w:rsid w:val="000054D9"/>
    <w:rsid w:val="00006A1F"/>
    <w:rsid w:val="00007E12"/>
    <w:rsid w:val="00010EA1"/>
    <w:rsid w:val="00012374"/>
    <w:rsid w:val="00013341"/>
    <w:rsid w:val="000144EF"/>
    <w:rsid w:val="00014D88"/>
    <w:rsid w:val="00014E2E"/>
    <w:rsid w:val="00016CF3"/>
    <w:rsid w:val="00021A86"/>
    <w:rsid w:val="00022BFE"/>
    <w:rsid w:val="00022D66"/>
    <w:rsid w:val="00023FE9"/>
    <w:rsid w:val="00024127"/>
    <w:rsid w:val="000256EA"/>
    <w:rsid w:val="00025F23"/>
    <w:rsid w:val="000266F4"/>
    <w:rsid w:val="0003015C"/>
    <w:rsid w:val="000317B2"/>
    <w:rsid w:val="00031DDB"/>
    <w:rsid w:val="00032262"/>
    <w:rsid w:val="00032327"/>
    <w:rsid w:val="0003314D"/>
    <w:rsid w:val="00034661"/>
    <w:rsid w:val="000363D3"/>
    <w:rsid w:val="000375A0"/>
    <w:rsid w:val="00037A4D"/>
    <w:rsid w:val="00043535"/>
    <w:rsid w:val="000435E0"/>
    <w:rsid w:val="00043891"/>
    <w:rsid w:val="0004423F"/>
    <w:rsid w:val="0004504D"/>
    <w:rsid w:val="000470E5"/>
    <w:rsid w:val="0004754F"/>
    <w:rsid w:val="0004789C"/>
    <w:rsid w:val="00047C70"/>
    <w:rsid w:val="00052594"/>
    <w:rsid w:val="0005268C"/>
    <w:rsid w:val="0005298D"/>
    <w:rsid w:val="00052AE6"/>
    <w:rsid w:val="00054426"/>
    <w:rsid w:val="00055BFD"/>
    <w:rsid w:val="000564F3"/>
    <w:rsid w:val="00056CEA"/>
    <w:rsid w:val="00060E1A"/>
    <w:rsid w:val="00062C94"/>
    <w:rsid w:val="00062D0D"/>
    <w:rsid w:val="0006363A"/>
    <w:rsid w:val="00063BA6"/>
    <w:rsid w:val="0006405F"/>
    <w:rsid w:val="0006441D"/>
    <w:rsid w:val="00064DA8"/>
    <w:rsid w:val="00066391"/>
    <w:rsid w:val="0006646E"/>
    <w:rsid w:val="00067D02"/>
    <w:rsid w:val="00070464"/>
    <w:rsid w:val="00070C1A"/>
    <w:rsid w:val="0007238A"/>
    <w:rsid w:val="00072783"/>
    <w:rsid w:val="0007304D"/>
    <w:rsid w:val="0007442C"/>
    <w:rsid w:val="00075307"/>
    <w:rsid w:val="00075EE2"/>
    <w:rsid w:val="00076E94"/>
    <w:rsid w:val="000773DF"/>
    <w:rsid w:val="00080350"/>
    <w:rsid w:val="00081B22"/>
    <w:rsid w:val="00083BCE"/>
    <w:rsid w:val="000842EA"/>
    <w:rsid w:val="0008655D"/>
    <w:rsid w:val="000900A8"/>
    <w:rsid w:val="00091A96"/>
    <w:rsid w:val="000920F9"/>
    <w:rsid w:val="00092716"/>
    <w:rsid w:val="00092AD4"/>
    <w:rsid w:val="00095B5A"/>
    <w:rsid w:val="0009657F"/>
    <w:rsid w:val="000965CC"/>
    <w:rsid w:val="00096CE2"/>
    <w:rsid w:val="000A08AB"/>
    <w:rsid w:val="000A0AB8"/>
    <w:rsid w:val="000A0AF5"/>
    <w:rsid w:val="000A1668"/>
    <w:rsid w:val="000A1A09"/>
    <w:rsid w:val="000A43A0"/>
    <w:rsid w:val="000A4625"/>
    <w:rsid w:val="000A505C"/>
    <w:rsid w:val="000A55C1"/>
    <w:rsid w:val="000A5B41"/>
    <w:rsid w:val="000A651E"/>
    <w:rsid w:val="000B00E0"/>
    <w:rsid w:val="000B17C0"/>
    <w:rsid w:val="000B1E47"/>
    <w:rsid w:val="000B225A"/>
    <w:rsid w:val="000B2AE2"/>
    <w:rsid w:val="000B2D5D"/>
    <w:rsid w:val="000B6148"/>
    <w:rsid w:val="000B6FB9"/>
    <w:rsid w:val="000C018F"/>
    <w:rsid w:val="000C0A56"/>
    <w:rsid w:val="000C0B78"/>
    <w:rsid w:val="000C1A90"/>
    <w:rsid w:val="000C20E9"/>
    <w:rsid w:val="000C305E"/>
    <w:rsid w:val="000C6999"/>
    <w:rsid w:val="000D01F0"/>
    <w:rsid w:val="000D0B03"/>
    <w:rsid w:val="000D1709"/>
    <w:rsid w:val="000D1D97"/>
    <w:rsid w:val="000D23AC"/>
    <w:rsid w:val="000D2B40"/>
    <w:rsid w:val="000D2CDC"/>
    <w:rsid w:val="000D3477"/>
    <w:rsid w:val="000D3F71"/>
    <w:rsid w:val="000D5F51"/>
    <w:rsid w:val="000E0BB7"/>
    <w:rsid w:val="000E0E24"/>
    <w:rsid w:val="000E10A5"/>
    <w:rsid w:val="000E58C8"/>
    <w:rsid w:val="000E5C45"/>
    <w:rsid w:val="000E62A6"/>
    <w:rsid w:val="000E6E0A"/>
    <w:rsid w:val="000E6F47"/>
    <w:rsid w:val="000E70F0"/>
    <w:rsid w:val="000F1963"/>
    <w:rsid w:val="000F23D1"/>
    <w:rsid w:val="000F281D"/>
    <w:rsid w:val="000F2AC3"/>
    <w:rsid w:val="000F2D0A"/>
    <w:rsid w:val="000F36BD"/>
    <w:rsid w:val="000F4495"/>
    <w:rsid w:val="000F45EA"/>
    <w:rsid w:val="000F478A"/>
    <w:rsid w:val="000F6D64"/>
    <w:rsid w:val="0010154D"/>
    <w:rsid w:val="00101B3C"/>
    <w:rsid w:val="00104C6F"/>
    <w:rsid w:val="00107448"/>
    <w:rsid w:val="00110BBE"/>
    <w:rsid w:val="001113AA"/>
    <w:rsid w:val="001114CA"/>
    <w:rsid w:val="001114EA"/>
    <w:rsid w:val="0011198F"/>
    <w:rsid w:val="00113AC8"/>
    <w:rsid w:val="001149BC"/>
    <w:rsid w:val="00114CDB"/>
    <w:rsid w:val="00114FBB"/>
    <w:rsid w:val="001163C2"/>
    <w:rsid w:val="0011683A"/>
    <w:rsid w:val="00116F33"/>
    <w:rsid w:val="001170C8"/>
    <w:rsid w:val="001170F5"/>
    <w:rsid w:val="0012072D"/>
    <w:rsid w:val="001216AA"/>
    <w:rsid w:val="00121F14"/>
    <w:rsid w:val="0012297A"/>
    <w:rsid w:val="001249C5"/>
    <w:rsid w:val="0012521E"/>
    <w:rsid w:val="001256D8"/>
    <w:rsid w:val="001258C8"/>
    <w:rsid w:val="00126141"/>
    <w:rsid w:val="00126676"/>
    <w:rsid w:val="00126744"/>
    <w:rsid w:val="001271B5"/>
    <w:rsid w:val="001316CF"/>
    <w:rsid w:val="00131B1B"/>
    <w:rsid w:val="00131EC1"/>
    <w:rsid w:val="00134177"/>
    <w:rsid w:val="00134385"/>
    <w:rsid w:val="001343E3"/>
    <w:rsid w:val="00136033"/>
    <w:rsid w:val="00140B14"/>
    <w:rsid w:val="00141221"/>
    <w:rsid w:val="00141B0A"/>
    <w:rsid w:val="00142C9F"/>
    <w:rsid w:val="0014303C"/>
    <w:rsid w:val="00143477"/>
    <w:rsid w:val="001439E1"/>
    <w:rsid w:val="00144157"/>
    <w:rsid w:val="00144335"/>
    <w:rsid w:val="00146140"/>
    <w:rsid w:val="001461B1"/>
    <w:rsid w:val="0014626E"/>
    <w:rsid w:val="00146978"/>
    <w:rsid w:val="001507BC"/>
    <w:rsid w:val="00152D28"/>
    <w:rsid w:val="001534D6"/>
    <w:rsid w:val="00154198"/>
    <w:rsid w:val="00154BDA"/>
    <w:rsid w:val="00154D6A"/>
    <w:rsid w:val="001562CB"/>
    <w:rsid w:val="001571F6"/>
    <w:rsid w:val="00157533"/>
    <w:rsid w:val="00157B14"/>
    <w:rsid w:val="00157F39"/>
    <w:rsid w:val="00161230"/>
    <w:rsid w:val="00162DA8"/>
    <w:rsid w:val="001639F9"/>
    <w:rsid w:val="00164D71"/>
    <w:rsid w:val="001654B0"/>
    <w:rsid w:val="00166991"/>
    <w:rsid w:val="00167310"/>
    <w:rsid w:val="00167AEB"/>
    <w:rsid w:val="00167EF0"/>
    <w:rsid w:val="00171673"/>
    <w:rsid w:val="00172392"/>
    <w:rsid w:val="00173E5A"/>
    <w:rsid w:val="001740AF"/>
    <w:rsid w:val="0017548C"/>
    <w:rsid w:val="00175C7E"/>
    <w:rsid w:val="00176189"/>
    <w:rsid w:val="001817D2"/>
    <w:rsid w:val="001819AD"/>
    <w:rsid w:val="00182872"/>
    <w:rsid w:val="001828A4"/>
    <w:rsid w:val="00182A4F"/>
    <w:rsid w:val="00185270"/>
    <w:rsid w:val="00186248"/>
    <w:rsid w:val="00186459"/>
    <w:rsid w:val="0018725B"/>
    <w:rsid w:val="00187B01"/>
    <w:rsid w:val="00190206"/>
    <w:rsid w:val="00191051"/>
    <w:rsid w:val="00195E0D"/>
    <w:rsid w:val="001972CA"/>
    <w:rsid w:val="0019747E"/>
    <w:rsid w:val="00197D96"/>
    <w:rsid w:val="001A0ADD"/>
    <w:rsid w:val="001A1428"/>
    <w:rsid w:val="001A21C8"/>
    <w:rsid w:val="001A2C23"/>
    <w:rsid w:val="001A3F55"/>
    <w:rsid w:val="001A3FB8"/>
    <w:rsid w:val="001A4EA2"/>
    <w:rsid w:val="001A6D0D"/>
    <w:rsid w:val="001A7A9B"/>
    <w:rsid w:val="001B066A"/>
    <w:rsid w:val="001B0678"/>
    <w:rsid w:val="001B072B"/>
    <w:rsid w:val="001B13D9"/>
    <w:rsid w:val="001B166B"/>
    <w:rsid w:val="001B1D60"/>
    <w:rsid w:val="001B462C"/>
    <w:rsid w:val="001B614B"/>
    <w:rsid w:val="001B7583"/>
    <w:rsid w:val="001C0CB4"/>
    <w:rsid w:val="001C128F"/>
    <w:rsid w:val="001C27D2"/>
    <w:rsid w:val="001C2C90"/>
    <w:rsid w:val="001C2CC1"/>
    <w:rsid w:val="001C2D50"/>
    <w:rsid w:val="001C316C"/>
    <w:rsid w:val="001C731C"/>
    <w:rsid w:val="001C766E"/>
    <w:rsid w:val="001D0CC6"/>
    <w:rsid w:val="001D1B00"/>
    <w:rsid w:val="001D3441"/>
    <w:rsid w:val="001D501B"/>
    <w:rsid w:val="001D5B5E"/>
    <w:rsid w:val="001D67C4"/>
    <w:rsid w:val="001D7A44"/>
    <w:rsid w:val="001D7E5D"/>
    <w:rsid w:val="001D7FD7"/>
    <w:rsid w:val="001E132A"/>
    <w:rsid w:val="001E2898"/>
    <w:rsid w:val="001E3310"/>
    <w:rsid w:val="001E5288"/>
    <w:rsid w:val="001E67DB"/>
    <w:rsid w:val="001E77B7"/>
    <w:rsid w:val="001F32C3"/>
    <w:rsid w:val="001F42F8"/>
    <w:rsid w:val="001F5934"/>
    <w:rsid w:val="00200359"/>
    <w:rsid w:val="00200AC5"/>
    <w:rsid w:val="00200EF5"/>
    <w:rsid w:val="00202629"/>
    <w:rsid w:val="00203BEF"/>
    <w:rsid w:val="002068BC"/>
    <w:rsid w:val="00206E04"/>
    <w:rsid w:val="00206F3C"/>
    <w:rsid w:val="00207B2D"/>
    <w:rsid w:val="00210528"/>
    <w:rsid w:val="0021060B"/>
    <w:rsid w:val="00210A15"/>
    <w:rsid w:val="00211827"/>
    <w:rsid w:val="002125E4"/>
    <w:rsid w:val="002126CB"/>
    <w:rsid w:val="00212DB1"/>
    <w:rsid w:val="0021318C"/>
    <w:rsid w:val="002136C7"/>
    <w:rsid w:val="002145DD"/>
    <w:rsid w:val="002164B6"/>
    <w:rsid w:val="0021695D"/>
    <w:rsid w:val="00217405"/>
    <w:rsid w:val="00220272"/>
    <w:rsid w:val="002212D2"/>
    <w:rsid w:val="00223D16"/>
    <w:rsid w:val="00224F46"/>
    <w:rsid w:val="0022515D"/>
    <w:rsid w:val="0022560C"/>
    <w:rsid w:val="00225FEF"/>
    <w:rsid w:val="002264B0"/>
    <w:rsid w:val="002266AF"/>
    <w:rsid w:val="00230616"/>
    <w:rsid w:val="00230B3B"/>
    <w:rsid w:val="00234674"/>
    <w:rsid w:val="00237B3A"/>
    <w:rsid w:val="00240054"/>
    <w:rsid w:val="00241AAD"/>
    <w:rsid w:val="002422EE"/>
    <w:rsid w:val="00244AE5"/>
    <w:rsid w:val="00245016"/>
    <w:rsid w:val="00245E1D"/>
    <w:rsid w:val="002465F6"/>
    <w:rsid w:val="002466F5"/>
    <w:rsid w:val="00247126"/>
    <w:rsid w:val="00247DA9"/>
    <w:rsid w:val="002506D8"/>
    <w:rsid w:val="00250894"/>
    <w:rsid w:val="002512E1"/>
    <w:rsid w:val="002517FA"/>
    <w:rsid w:val="00251EE8"/>
    <w:rsid w:val="00252A3A"/>
    <w:rsid w:val="00252EF6"/>
    <w:rsid w:val="0025335D"/>
    <w:rsid w:val="002537BF"/>
    <w:rsid w:val="00253AFA"/>
    <w:rsid w:val="00254897"/>
    <w:rsid w:val="00256506"/>
    <w:rsid w:val="00257465"/>
    <w:rsid w:val="00260E9D"/>
    <w:rsid w:val="002628D8"/>
    <w:rsid w:val="00263899"/>
    <w:rsid w:val="00264A99"/>
    <w:rsid w:val="002650BC"/>
    <w:rsid w:val="0026559D"/>
    <w:rsid w:val="00265B81"/>
    <w:rsid w:val="0026612A"/>
    <w:rsid w:val="0026628B"/>
    <w:rsid w:val="00271968"/>
    <w:rsid w:val="00271AC1"/>
    <w:rsid w:val="00271C54"/>
    <w:rsid w:val="00272DB4"/>
    <w:rsid w:val="00275052"/>
    <w:rsid w:val="002753AA"/>
    <w:rsid w:val="0027611E"/>
    <w:rsid w:val="00276234"/>
    <w:rsid w:val="00277058"/>
    <w:rsid w:val="002779EE"/>
    <w:rsid w:val="00280990"/>
    <w:rsid w:val="00280B04"/>
    <w:rsid w:val="002818E6"/>
    <w:rsid w:val="00281A88"/>
    <w:rsid w:val="00283451"/>
    <w:rsid w:val="00283B02"/>
    <w:rsid w:val="00284778"/>
    <w:rsid w:val="0028586F"/>
    <w:rsid w:val="00285BE4"/>
    <w:rsid w:val="00286212"/>
    <w:rsid w:val="00286612"/>
    <w:rsid w:val="00286BF3"/>
    <w:rsid w:val="00286D2B"/>
    <w:rsid w:val="00287536"/>
    <w:rsid w:val="00292753"/>
    <w:rsid w:val="002938DA"/>
    <w:rsid w:val="00296734"/>
    <w:rsid w:val="002A0700"/>
    <w:rsid w:val="002A15A6"/>
    <w:rsid w:val="002A208E"/>
    <w:rsid w:val="002A23D4"/>
    <w:rsid w:val="002A255F"/>
    <w:rsid w:val="002A3535"/>
    <w:rsid w:val="002A4515"/>
    <w:rsid w:val="002A4D48"/>
    <w:rsid w:val="002A5CE8"/>
    <w:rsid w:val="002A61AB"/>
    <w:rsid w:val="002B1473"/>
    <w:rsid w:val="002B1E71"/>
    <w:rsid w:val="002B35F2"/>
    <w:rsid w:val="002B39C3"/>
    <w:rsid w:val="002B47A4"/>
    <w:rsid w:val="002B5089"/>
    <w:rsid w:val="002B698E"/>
    <w:rsid w:val="002B6BEB"/>
    <w:rsid w:val="002B6F31"/>
    <w:rsid w:val="002B75AA"/>
    <w:rsid w:val="002C283A"/>
    <w:rsid w:val="002C2B5C"/>
    <w:rsid w:val="002C3156"/>
    <w:rsid w:val="002C32B5"/>
    <w:rsid w:val="002C3C35"/>
    <w:rsid w:val="002C45BE"/>
    <w:rsid w:val="002C60A8"/>
    <w:rsid w:val="002C64FA"/>
    <w:rsid w:val="002C6F67"/>
    <w:rsid w:val="002C7CA6"/>
    <w:rsid w:val="002C7F1D"/>
    <w:rsid w:val="002D138C"/>
    <w:rsid w:val="002D1993"/>
    <w:rsid w:val="002D49E0"/>
    <w:rsid w:val="002D4BB1"/>
    <w:rsid w:val="002D5958"/>
    <w:rsid w:val="002E0413"/>
    <w:rsid w:val="002E1D11"/>
    <w:rsid w:val="002E2626"/>
    <w:rsid w:val="002E47D4"/>
    <w:rsid w:val="002E626B"/>
    <w:rsid w:val="002E6986"/>
    <w:rsid w:val="002F0E37"/>
    <w:rsid w:val="002F3096"/>
    <w:rsid w:val="002F3108"/>
    <w:rsid w:val="002F3FD6"/>
    <w:rsid w:val="002F44E9"/>
    <w:rsid w:val="002F4E4D"/>
    <w:rsid w:val="002F62E5"/>
    <w:rsid w:val="002F673A"/>
    <w:rsid w:val="002F722A"/>
    <w:rsid w:val="00300A38"/>
    <w:rsid w:val="003018E8"/>
    <w:rsid w:val="003025F2"/>
    <w:rsid w:val="00302B67"/>
    <w:rsid w:val="00304E5E"/>
    <w:rsid w:val="00305FCF"/>
    <w:rsid w:val="00306FA4"/>
    <w:rsid w:val="00307DE2"/>
    <w:rsid w:val="00310D42"/>
    <w:rsid w:val="003115B4"/>
    <w:rsid w:val="003171D2"/>
    <w:rsid w:val="003208F8"/>
    <w:rsid w:val="00324C93"/>
    <w:rsid w:val="003257C9"/>
    <w:rsid w:val="00325B90"/>
    <w:rsid w:val="003279D0"/>
    <w:rsid w:val="00327BEE"/>
    <w:rsid w:val="00327FB3"/>
    <w:rsid w:val="003327FF"/>
    <w:rsid w:val="00333768"/>
    <w:rsid w:val="003343AA"/>
    <w:rsid w:val="0033510D"/>
    <w:rsid w:val="00335176"/>
    <w:rsid w:val="0033583D"/>
    <w:rsid w:val="00335DCB"/>
    <w:rsid w:val="00336107"/>
    <w:rsid w:val="003365BA"/>
    <w:rsid w:val="00337158"/>
    <w:rsid w:val="00340ED2"/>
    <w:rsid w:val="00340F7A"/>
    <w:rsid w:val="003425CD"/>
    <w:rsid w:val="00342BB2"/>
    <w:rsid w:val="00342D7D"/>
    <w:rsid w:val="00343460"/>
    <w:rsid w:val="00344C8A"/>
    <w:rsid w:val="003451D1"/>
    <w:rsid w:val="00345583"/>
    <w:rsid w:val="00345D9C"/>
    <w:rsid w:val="00350356"/>
    <w:rsid w:val="00350B33"/>
    <w:rsid w:val="00351541"/>
    <w:rsid w:val="0035182F"/>
    <w:rsid w:val="00351B7A"/>
    <w:rsid w:val="00352154"/>
    <w:rsid w:val="00352689"/>
    <w:rsid w:val="00352765"/>
    <w:rsid w:val="00355AD6"/>
    <w:rsid w:val="003564BB"/>
    <w:rsid w:val="0035651A"/>
    <w:rsid w:val="00357B88"/>
    <w:rsid w:val="00360394"/>
    <w:rsid w:val="003635DE"/>
    <w:rsid w:val="003646A4"/>
    <w:rsid w:val="00365864"/>
    <w:rsid w:val="00366290"/>
    <w:rsid w:val="00366B4C"/>
    <w:rsid w:val="003673D8"/>
    <w:rsid w:val="00371234"/>
    <w:rsid w:val="00372890"/>
    <w:rsid w:val="003732B9"/>
    <w:rsid w:val="00377FDC"/>
    <w:rsid w:val="00380ACB"/>
    <w:rsid w:val="00380C0D"/>
    <w:rsid w:val="00382351"/>
    <w:rsid w:val="00382782"/>
    <w:rsid w:val="00382CDC"/>
    <w:rsid w:val="00385339"/>
    <w:rsid w:val="0038542B"/>
    <w:rsid w:val="003854B8"/>
    <w:rsid w:val="00385C6E"/>
    <w:rsid w:val="00385E4C"/>
    <w:rsid w:val="00387265"/>
    <w:rsid w:val="00387923"/>
    <w:rsid w:val="00387E93"/>
    <w:rsid w:val="00387FB9"/>
    <w:rsid w:val="003906CB"/>
    <w:rsid w:val="00391EE5"/>
    <w:rsid w:val="00394202"/>
    <w:rsid w:val="00394860"/>
    <w:rsid w:val="0039514B"/>
    <w:rsid w:val="0039559E"/>
    <w:rsid w:val="00396101"/>
    <w:rsid w:val="00397178"/>
    <w:rsid w:val="003A0335"/>
    <w:rsid w:val="003A06AE"/>
    <w:rsid w:val="003A36BA"/>
    <w:rsid w:val="003A3F51"/>
    <w:rsid w:val="003A3FA7"/>
    <w:rsid w:val="003A411F"/>
    <w:rsid w:val="003A5868"/>
    <w:rsid w:val="003A7638"/>
    <w:rsid w:val="003B0D1B"/>
    <w:rsid w:val="003B440C"/>
    <w:rsid w:val="003B5FF8"/>
    <w:rsid w:val="003B6AA4"/>
    <w:rsid w:val="003B7B0F"/>
    <w:rsid w:val="003C14B1"/>
    <w:rsid w:val="003C1697"/>
    <w:rsid w:val="003C1DE0"/>
    <w:rsid w:val="003C1F46"/>
    <w:rsid w:val="003C2951"/>
    <w:rsid w:val="003C2BC3"/>
    <w:rsid w:val="003C6EF2"/>
    <w:rsid w:val="003D15BA"/>
    <w:rsid w:val="003D16DE"/>
    <w:rsid w:val="003D21C3"/>
    <w:rsid w:val="003D271D"/>
    <w:rsid w:val="003D38F1"/>
    <w:rsid w:val="003D634D"/>
    <w:rsid w:val="003D63FD"/>
    <w:rsid w:val="003D72EE"/>
    <w:rsid w:val="003D79A3"/>
    <w:rsid w:val="003E20A6"/>
    <w:rsid w:val="003E26D2"/>
    <w:rsid w:val="003E38C6"/>
    <w:rsid w:val="003E3E72"/>
    <w:rsid w:val="003E68B4"/>
    <w:rsid w:val="003E6E98"/>
    <w:rsid w:val="003E70FD"/>
    <w:rsid w:val="003F0963"/>
    <w:rsid w:val="003F1340"/>
    <w:rsid w:val="003F1B08"/>
    <w:rsid w:val="003F269D"/>
    <w:rsid w:val="003F4E90"/>
    <w:rsid w:val="003F6835"/>
    <w:rsid w:val="003F7255"/>
    <w:rsid w:val="004011A3"/>
    <w:rsid w:val="00402191"/>
    <w:rsid w:val="0040399F"/>
    <w:rsid w:val="00403B97"/>
    <w:rsid w:val="004041A5"/>
    <w:rsid w:val="00404C87"/>
    <w:rsid w:val="00405648"/>
    <w:rsid w:val="00406A53"/>
    <w:rsid w:val="0040700F"/>
    <w:rsid w:val="0040755C"/>
    <w:rsid w:val="00407973"/>
    <w:rsid w:val="0041022C"/>
    <w:rsid w:val="004108DB"/>
    <w:rsid w:val="00411D3F"/>
    <w:rsid w:val="00411D73"/>
    <w:rsid w:val="00411EAC"/>
    <w:rsid w:val="004125D7"/>
    <w:rsid w:val="0041287F"/>
    <w:rsid w:val="0041288D"/>
    <w:rsid w:val="00413967"/>
    <w:rsid w:val="0041398C"/>
    <w:rsid w:val="004177C2"/>
    <w:rsid w:val="00417CC2"/>
    <w:rsid w:val="00417CDF"/>
    <w:rsid w:val="0042061F"/>
    <w:rsid w:val="00421272"/>
    <w:rsid w:val="00423D54"/>
    <w:rsid w:val="004256F0"/>
    <w:rsid w:val="00425B8D"/>
    <w:rsid w:val="00426843"/>
    <w:rsid w:val="004270DD"/>
    <w:rsid w:val="00427ED9"/>
    <w:rsid w:val="00430A34"/>
    <w:rsid w:val="0043117C"/>
    <w:rsid w:val="00431C29"/>
    <w:rsid w:val="00431FAC"/>
    <w:rsid w:val="00432040"/>
    <w:rsid w:val="004320D3"/>
    <w:rsid w:val="00432232"/>
    <w:rsid w:val="00433B0F"/>
    <w:rsid w:val="004348E9"/>
    <w:rsid w:val="00436122"/>
    <w:rsid w:val="004361D0"/>
    <w:rsid w:val="00436B99"/>
    <w:rsid w:val="004372F7"/>
    <w:rsid w:val="004377CD"/>
    <w:rsid w:val="00437B49"/>
    <w:rsid w:val="00437C10"/>
    <w:rsid w:val="004403C9"/>
    <w:rsid w:val="00440ED8"/>
    <w:rsid w:val="004413C7"/>
    <w:rsid w:val="00442E96"/>
    <w:rsid w:val="0044364D"/>
    <w:rsid w:val="004442F2"/>
    <w:rsid w:val="00445149"/>
    <w:rsid w:val="00446BF6"/>
    <w:rsid w:val="0044742D"/>
    <w:rsid w:val="004475BD"/>
    <w:rsid w:val="004478C8"/>
    <w:rsid w:val="00452D46"/>
    <w:rsid w:val="00453E71"/>
    <w:rsid w:val="00455608"/>
    <w:rsid w:val="00455BA6"/>
    <w:rsid w:val="00456D08"/>
    <w:rsid w:val="00456D21"/>
    <w:rsid w:val="00460A86"/>
    <w:rsid w:val="00460A9D"/>
    <w:rsid w:val="00461391"/>
    <w:rsid w:val="0046148D"/>
    <w:rsid w:val="0046148E"/>
    <w:rsid w:val="004625AF"/>
    <w:rsid w:val="004628B9"/>
    <w:rsid w:val="00462E8C"/>
    <w:rsid w:val="00463A7E"/>
    <w:rsid w:val="004645A0"/>
    <w:rsid w:val="00464637"/>
    <w:rsid w:val="0046478A"/>
    <w:rsid w:val="0046531B"/>
    <w:rsid w:val="0046578A"/>
    <w:rsid w:val="00466B3F"/>
    <w:rsid w:val="00467580"/>
    <w:rsid w:val="00471103"/>
    <w:rsid w:val="004725D2"/>
    <w:rsid w:val="00472F0E"/>
    <w:rsid w:val="004735FD"/>
    <w:rsid w:val="00474499"/>
    <w:rsid w:val="00474AD9"/>
    <w:rsid w:val="00475BFC"/>
    <w:rsid w:val="004762B3"/>
    <w:rsid w:val="00476350"/>
    <w:rsid w:val="00476653"/>
    <w:rsid w:val="00476A94"/>
    <w:rsid w:val="00476D9E"/>
    <w:rsid w:val="00480A66"/>
    <w:rsid w:val="004821C7"/>
    <w:rsid w:val="00482382"/>
    <w:rsid w:val="0048374B"/>
    <w:rsid w:val="00483B19"/>
    <w:rsid w:val="004847A1"/>
    <w:rsid w:val="00484C39"/>
    <w:rsid w:val="00485600"/>
    <w:rsid w:val="004856F9"/>
    <w:rsid w:val="00486379"/>
    <w:rsid w:val="00486858"/>
    <w:rsid w:val="004868C1"/>
    <w:rsid w:val="00487C66"/>
    <w:rsid w:val="00490027"/>
    <w:rsid w:val="00491A0F"/>
    <w:rsid w:val="00492697"/>
    <w:rsid w:val="00494E1D"/>
    <w:rsid w:val="00495C37"/>
    <w:rsid w:val="00496F72"/>
    <w:rsid w:val="00497238"/>
    <w:rsid w:val="004A0EBD"/>
    <w:rsid w:val="004A11F4"/>
    <w:rsid w:val="004A1905"/>
    <w:rsid w:val="004A2AC6"/>
    <w:rsid w:val="004A3884"/>
    <w:rsid w:val="004A52B9"/>
    <w:rsid w:val="004A59F2"/>
    <w:rsid w:val="004A5F7B"/>
    <w:rsid w:val="004A6042"/>
    <w:rsid w:val="004A61C3"/>
    <w:rsid w:val="004A6C22"/>
    <w:rsid w:val="004A7ABA"/>
    <w:rsid w:val="004B023C"/>
    <w:rsid w:val="004B13CE"/>
    <w:rsid w:val="004B1BC4"/>
    <w:rsid w:val="004B35D8"/>
    <w:rsid w:val="004B43D9"/>
    <w:rsid w:val="004B4A50"/>
    <w:rsid w:val="004B4ACB"/>
    <w:rsid w:val="004B4B0F"/>
    <w:rsid w:val="004B593C"/>
    <w:rsid w:val="004B66E9"/>
    <w:rsid w:val="004B6F5B"/>
    <w:rsid w:val="004B7681"/>
    <w:rsid w:val="004C1D99"/>
    <w:rsid w:val="004C20EA"/>
    <w:rsid w:val="004C26FF"/>
    <w:rsid w:val="004C2E2C"/>
    <w:rsid w:val="004C411C"/>
    <w:rsid w:val="004C5932"/>
    <w:rsid w:val="004C5DCE"/>
    <w:rsid w:val="004C7F57"/>
    <w:rsid w:val="004D45B8"/>
    <w:rsid w:val="004D5C48"/>
    <w:rsid w:val="004D727C"/>
    <w:rsid w:val="004E09F7"/>
    <w:rsid w:val="004E22DB"/>
    <w:rsid w:val="004E2573"/>
    <w:rsid w:val="004E33AA"/>
    <w:rsid w:val="004E3C5D"/>
    <w:rsid w:val="004E3E6D"/>
    <w:rsid w:val="004E45F9"/>
    <w:rsid w:val="004E4A6B"/>
    <w:rsid w:val="004E4FE5"/>
    <w:rsid w:val="004E52ED"/>
    <w:rsid w:val="004E734A"/>
    <w:rsid w:val="004F01D2"/>
    <w:rsid w:val="004F1940"/>
    <w:rsid w:val="004F2145"/>
    <w:rsid w:val="004F41BC"/>
    <w:rsid w:val="004F4F40"/>
    <w:rsid w:val="004F589C"/>
    <w:rsid w:val="004F6B81"/>
    <w:rsid w:val="004F7164"/>
    <w:rsid w:val="004F7979"/>
    <w:rsid w:val="00500EF4"/>
    <w:rsid w:val="00501690"/>
    <w:rsid w:val="00501D04"/>
    <w:rsid w:val="00501EF3"/>
    <w:rsid w:val="00502908"/>
    <w:rsid w:val="00504050"/>
    <w:rsid w:val="00504BA5"/>
    <w:rsid w:val="00505CE6"/>
    <w:rsid w:val="0050744E"/>
    <w:rsid w:val="00510B40"/>
    <w:rsid w:val="00511223"/>
    <w:rsid w:val="00513593"/>
    <w:rsid w:val="005135EB"/>
    <w:rsid w:val="005137FC"/>
    <w:rsid w:val="005141A5"/>
    <w:rsid w:val="0051565E"/>
    <w:rsid w:val="00516522"/>
    <w:rsid w:val="00516BB1"/>
    <w:rsid w:val="00520D7A"/>
    <w:rsid w:val="005222E9"/>
    <w:rsid w:val="00522B0C"/>
    <w:rsid w:val="00525C1D"/>
    <w:rsid w:val="00526DA0"/>
    <w:rsid w:val="00527472"/>
    <w:rsid w:val="0053010F"/>
    <w:rsid w:val="005304AD"/>
    <w:rsid w:val="0053077E"/>
    <w:rsid w:val="00530C9F"/>
    <w:rsid w:val="0053179B"/>
    <w:rsid w:val="0053251B"/>
    <w:rsid w:val="00532542"/>
    <w:rsid w:val="00532AD3"/>
    <w:rsid w:val="00534CC9"/>
    <w:rsid w:val="00534DB8"/>
    <w:rsid w:val="00535231"/>
    <w:rsid w:val="00537551"/>
    <w:rsid w:val="0053772D"/>
    <w:rsid w:val="00540005"/>
    <w:rsid w:val="00541463"/>
    <w:rsid w:val="005415A5"/>
    <w:rsid w:val="00546671"/>
    <w:rsid w:val="00547726"/>
    <w:rsid w:val="00547C04"/>
    <w:rsid w:val="00550B30"/>
    <w:rsid w:val="005510C9"/>
    <w:rsid w:val="005517D8"/>
    <w:rsid w:val="00552E3C"/>
    <w:rsid w:val="00554496"/>
    <w:rsid w:val="00554EA3"/>
    <w:rsid w:val="00555982"/>
    <w:rsid w:val="00556520"/>
    <w:rsid w:val="0055681B"/>
    <w:rsid w:val="0055779C"/>
    <w:rsid w:val="005609BA"/>
    <w:rsid w:val="005630E2"/>
    <w:rsid w:val="005634E2"/>
    <w:rsid w:val="00564C00"/>
    <w:rsid w:val="0056524B"/>
    <w:rsid w:val="0056747B"/>
    <w:rsid w:val="005677FE"/>
    <w:rsid w:val="005715D0"/>
    <w:rsid w:val="00571705"/>
    <w:rsid w:val="00571F2B"/>
    <w:rsid w:val="0057204D"/>
    <w:rsid w:val="005724AC"/>
    <w:rsid w:val="00573485"/>
    <w:rsid w:val="00573714"/>
    <w:rsid w:val="005740B9"/>
    <w:rsid w:val="00575FB6"/>
    <w:rsid w:val="0057699D"/>
    <w:rsid w:val="00576C37"/>
    <w:rsid w:val="005778D9"/>
    <w:rsid w:val="00582A86"/>
    <w:rsid w:val="005866C3"/>
    <w:rsid w:val="005869AF"/>
    <w:rsid w:val="00586E3A"/>
    <w:rsid w:val="00586EAA"/>
    <w:rsid w:val="005877AB"/>
    <w:rsid w:val="00587D2E"/>
    <w:rsid w:val="00587F9F"/>
    <w:rsid w:val="00591C8B"/>
    <w:rsid w:val="00593B59"/>
    <w:rsid w:val="00596545"/>
    <w:rsid w:val="005971B7"/>
    <w:rsid w:val="00597E11"/>
    <w:rsid w:val="005A0B2E"/>
    <w:rsid w:val="005A15CF"/>
    <w:rsid w:val="005A317B"/>
    <w:rsid w:val="005A4BC1"/>
    <w:rsid w:val="005A50F4"/>
    <w:rsid w:val="005A553E"/>
    <w:rsid w:val="005A5901"/>
    <w:rsid w:val="005A62AE"/>
    <w:rsid w:val="005A681F"/>
    <w:rsid w:val="005A7611"/>
    <w:rsid w:val="005B0FAD"/>
    <w:rsid w:val="005B16FA"/>
    <w:rsid w:val="005B1B53"/>
    <w:rsid w:val="005B22B5"/>
    <w:rsid w:val="005B299F"/>
    <w:rsid w:val="005B34DC"/>
    <w:rsid w:val="005B46F8"/>
    <w:rsid w:val="005B495F"/>
    <w:rsid w:val="005B6242"/>
    <w:rsid w:val="005B6D9D"/>
    <w:rsid w:val="005B745C"/>
    <w:rsid w:val="005C06BF"/>
    <w:rsid w:val="005C0D8C"/>
    <w:rsid w:val="005C129A"/>
    <w:rsid w:val="005C2F4A"/>
    <w:rsid w:val="005C4053"/>
    <w:rsid w:val="005C53BD"/>
    <w:rsid w:val="005C756E"/>
    <w:rsid w:val="005C7B38"/>
    <w:rsid w:val="005D0D98"/>
    <w:rsid w:val="005D3753"/>
    <w:rsid w:val="005D4906"/>
    <w:rsid w:val="005D5278"/>
    <w:rsid w:val="005D571A"/>
    <w:rsid w:val="005D5E82"/>
    <w:rsid w:val="005D69CD"/>
    <w:rsid w:val="005D6FA4"/>
    <w:rsid w:val="005E028D"/>
    <w:rsid w:val="005E127A"/>
    <w:rsid w:val="005E1E40"/>
    <w:rsid w:val="005E2746"/>
    <w:rsid w:val="005E2E7F"/>
    <w:rsid w:val="005E4E6F"/>
    <w:rsid w:val="005E51B1"/>
    <w:rsid w:val="005E6900"/>
    <w:rsid w:val="005E72C3"/>
    <w:rsid w:val="005E7DA2"/>
    <w:rsid w:val="005F1102"/>
    <w:rsid w:val="005F41F0"/>
    <w:rsid w:val="005F4E5A"/>
    <w:rsid w:val="005F6A94"/>
    <w:rsid w:val="006005DB"/>
    <w:rsid w:val="00600A1B"/>
    <w:rsid w:val="00601D5A"/>
    <w:rsid w:val="00605A70"/>
    <w:rsid w:val="00605C67"/>
    <w:rsid w:val="006104D0"/>
    <w:rsid w:val="0061155E"/>
    <w:rsid w:val="006115BB"/>
    <w:rsid w:val="00613F37"/>
    <w:rsid w:val="00614763"/>
    <w:rsid w:val="00615276"/>
    <w:rsid w:val="006156EC"/>
    <w:rsid w:val="006172EB"/>
    <w:rsid w:val="0062019F"/>
    <w:rsid w:val="00620AD6"/>
    <w:rsid w:val="006210FC"/>
    <w:rsid w:val="00622C2E"/>
    <w:rsid w:val="00622F45"/>
    <w:rsid w:val="00623149"/>
    <w:rsid w:val="00623513"/>
    <w:rsid w:val="00624DF7"/>
    <w:rsid w:val="00626B3A"/>
    <w:rsid w:val="006301BE"/>
    <w:rsid w:val="0063035D"/>
    <w:rsid w:val="006311F9"/>
    <w:rsid w:val="00632833"/>
    <w:rsid w:val="00632B99"/>
    <w:rsid w:val="0063361D"/>
    <w:rsid w:val="00633787"/>
    <w:rsid w:val="00633F0F"/>
    <w:rsid w:val="00634114"/>
    <w:rsid w:val="006343AB"/>
    <w:rsid w:val="00637454"/>
    <w:rsid w:val="006400BE"/>
    <w:rsid w:val="00641373"/>
    <w:rsid w:val="00641D57"/>
    <w:rsid w:val="00642F88"/>
    <w:rsid w:val="006445C4"/>
    <w:rsid w:val="00644B55"/>
    <w:rsid w:val="00645203"/>
    <w:rsid w:val="0064617D"/>
    <w:rsid w:val="00646A0F"/>
    <w:rsid w:val="00646B7E"/>
    <w:rsid w:val="006470EE"/>
    <w:rsid w:val="006506CB"/>
    <w:rsid w:val="00650791"/>
    <w:rsid w:val="00652775"/>
    <w:rsid w:val="00652ACA"/>
    <w:rsid w:val="00654D61"/>
    <w:rsid w:val="00655938"/>
    <w:rsid w:val="00655A30"/>
    <w:rsid w:val="00655B46"/>
    <w:rsid w:val="00657BF1"/>
    <w:rsid w:val="00660260"/>
    <w:rsid w:val="006609CB"/>
    <w:rsid w:val="006610DA"/>
    <w:rsid w:val="0066323D"/>
    <w:rsid w:val="00663C33"/>
    <w:rsid w:val="0066484F"/>
    <w:rsid w:val="006652E1"/>
    <w:rsid w:val="00665871"/>
    <w:rsid w:val="00665FBA"/>
    <w:rsid w:val="00666401"/>
    <w:rsid w:val="006668C7"/>
    <w:rsid w:val="00667C4E"/>
    <w:rsid w:val="00674AB6"/>
    <w:rsid w:val="0067631B"/>
    <w:rsid w:val="0068053F"/>
    <w:rsid w:val="0068118F"/>
    <w:rsid w:val="00681DF8"/>
    <w:rsid w:val="00681E0F"/>
    <w:rsid w:val="00683633"/>
    <w:rsid w:val="00685F4A"/>
    <w:rsid w:val="00687196"/>
    <w:rsid w:val="00694BB8"/>
    <w:rsid w:val="006955EC"/>
    <w:rsid w:val="00695BE8"/>
    <w:rsid w:val="00695CC9"/>
    <w:rsid w:val="00697843"/>
    <w:rsid w:val="00697D01"/>
    <w:rsid w:val="006A07C9"/>
    <w:rsid w:val="006A0BB6"/>
    <w:rsid w:val="006A10E4"/>
    <w:rsid w:val="006A158E"/>
    <w:rsid w:val="006A2116"/>
    <w:rsid w:val="006A28EF"/>
    <w:rsid w:val="006A29AA"/>
    <w:rsid w:val="006A33F5"/>
    <w:rsid w:val="006A37B1"/>
    <w:rsid w:val="006A6449"/>
    <w:rsid w:val="006A6D85"/>
    <w:rsid w:val="006B1327"/>
    <w:rsid w:val="006B5BFF"/>
    <w:rsid w:val="006B622D"/>
    <w:rsid w:val="006C0F47"/>
    <w:rsid w:val="006C2193"/>
    <w:rsid w:val="006C2499"/>
    <w:rsid w:val="006C252B"/>
    <w:rsid w:val="006C273D"/>
    <w:rsid w:val="006C574E"/>
    <w:rsid w:val="006C61E4"/>
    <w:rsid w:val="006D0135"/>
    <w:rsid w:val="006D0A93"/>
    <w:rsid w:val="006D39FE"/>
    <w:rsid w:val="006D4039"/>
    <w:rsid w:val="006D4BBC"/>
    <w:rsid w:val="006D69B4"/>
    <w:rsid w:val="006E01D9"/>
    <w:rsid w:val="006E181E"/>
    <w:rsid w:val="006E1F17"/>
    <w:rsid w:val="006E21B4"/>
    <w:rsid w:val="006E5DE4"/>
    <w:rsid w:val="006E73B9"/>
    <w:rsid w:val="006E7C58"/>
    <w:rsid w:val="006F19DD"/>
    <w:rsid w:val="006F23FF"/>
    <w:rsid w:val="006F29CD"/>
    <w:rsid w:val="006F3EA4"/>
    <w:rsid w:val="006F4787"/>
    <w:rsid w:val="006F4A9E"/>
    <w:rsid w:val="006F5F7A"/>
    <w:rsid w:val="006F6208"/>
    <w:rsid w:val="006F65F9"/>
    <w:rsid w:val="006F66A4"/>
    <w:rsid w:val="006F73D7"/>
    <w:rsid w:val="00700217"/>
    <w:rsid w:val="007012DF"/>
    <w:rsid w:val="00702DAF"/>
    <w:rsid w:val="007031FA"/>
    <w:rsid w:val="00704DD2"/>
    <w:rsid w:val="00705C50"/>
    <w:rsid w:val="00705E41"/>
    <w:rsid w:val="00705F28"/>
    <w:rsid w:val="007065E2"/>
    <w:rsid w:val="007105E9"/>
    <w:rsid w:val="00710795"/>
    <w:rsid w:val="007114EF"/>
    <w:rsid w:val="0071342F"/>
    <w:rsid w:val="00713DD6"/>
    <w:rsid w:val="00713F48"/>
    <w:rsid w:val="00715D30"/>
    <w:rsid w:val="007160F9"/>
    <w:rsid w:val="007162A4"/>
    <w:rsid w:val="007166B7"/>
    <w:rsid w:val="00716AFD"/>
    <w:rsid w:val="00720FCD"/>
    <w:rsid w:val="00721915"/>
    <w:rsid w:val="00724193"/>
    <w:rsid w:val="007241D7"/>
    <w:rsid w:val="007259D1"/>
    <w:rsid w:val="00727D57"/>
    <w:rsid w:val="007309E4"/>
    <w:rsid w:val="00731231"/>
    <w:rsid w:val="00731237"/>
    <w:rsid w:val="007313F4"/>
    <w:rsid w:val="00731495"/>
    <w:rsid w:val="00731BCE"/>
    <w:rsid w:val="00732D09"/>
    <w:rsid w:val="00732D1C"/>
    <w:rsid w:val="0073385D"/>
    <w:rsid w:val="00734489"/>
    <w:rsid w:val="00734FEA"/>
    <w:rsid w:val="0073700D"/>
    <w:rsid w:val="00740B22"/>
    <w:rsid w:val="0074153A"/>
    <w:rsid w:val="00742595"/>
    <w:rsid w:val="00742F62"/>
    <w:rsid w:val="00743DA5"/>
    <w:rsid w:val="00746A8D"/>
    <w:rsid w:val="00746F59"/>
    <w:rsid w:val="00750A4C"/>
    <w:rsid w:val="007523C1"/>
    <w:rsid w:val="007524BA"/>
    <w:rsid w:val="0075354B"/>
    <w:rsid w:val="00753C97"/>
    <w:rsid w:val="00754501"/>
    <w:rsid w:val="007555DB"/>
    <w:rsid w:val="00755A6E"/>
    <w:rsid w:val="0075663B"/>
    <w:rsid w:val="00756A3D"/>
    <w:rsid w:val="007573B2"/>
    <w:rsid w:val="007574D7"/>
    <w:rsid w:val="00757670"/>
    <w:rsid w:val="00761D50"/>
    <w:rsid w:val="00762356"/>
    <w:rsid w:val="00762C83"/>
    <w:rsid w:val="007632B6"/>
    <w:rsid w:val="007636BD"/>
    <w:rsid w:val="00765B93"/>
    <w:rsid w:val="00765ED3"/>
    <w:rsid w:val="00765F04"/>
    <w:rsid w:val="00767718"/>
    <w:rsid w:val="0077041A"/>
    <w:rsid w:val="00770822"/>
    <w:rsid w:val="00771068"/>
    <w:rsid w:val="007710EC"/>
    <w:rsid w:val="00771337"/>
    <w:rsid w:val="007714C2"/>
    <w:rsid w:val="0077308E"/>
    <w:rsid w:val="007741A4"/>
    <w:rsid w:val="00777956"/>
    <w:rsid w:val="00783709"/>
    <w:rsid w:val="007843B0"/>
    <w:rsid w:val="007848B2"/>
    <w:rsid w:val="007854FB"/>
    <w:rsid w:val="0078591B"/>
    <w:rsid w:val="0078595E"/>
    <w:rsid w:val="007864C8"/>
    <w:rsid w:val="00786963"/>
    <w:rsid w:val="007869B3"/>
    <w:rsid w:val="00786E52"/>
    <w:rsid w:val="00786EF4"/>
    <w:rsid w:val="007877D5"/>
    <w:rsid w:val="007879DB"/>
    <w:rsid w:val="007908A8"/>
    <w:rsid w:val="007914C8"/>
    <w:rsid w:val="00791B05"/>
    <w:rsid w:val="00792208"/>
    <w:rsid w:val="00794D05"/>
    <w:rsid w:val="00796F55"/>
    <w:rsid w:val="007970B5"/>
    <w:rsid w:val="007A1DC0"/>
    <w:rsid w:val="007A28A2"/>
    <w:rsid w:val="007A3007"/>
    <w:rsid w:val="007A3BED"/>
    <w:rsid w:val="007A6079"/>
    <w:rsid w:val="007A75C3"/>
    <w:rsid w:val="007A76F2"/>
    <w:rsid w:val="007A78AC"/>
    <w:rsid w:val="007B159D"/>
    <w:rsid w:val="007B1BEE"/>
    <w:rsid w:val="007B48E8"/>
    <w:rsid w:val="007B51C8"/>
    <w:rsid w:val="007B53BC"/>
    <w:rsid w:val="007B58CD"/>
    <w:rsid w:val="007B59CD"/>
    <w:rsid w:val="007C20BB"/>
    <w:rsid w:val="007C22D1"/>
    <w:rsid w:val="007C27D4"/>
    <w:rsid w:val="007D0756"/>
    <w:rsid w:val="007D0904"/>
    <w:rsid w:val="007D1220"/>
    <w:rsid w:val="007D216E"/>
    <w:rsid w:val="007D2336"/>
    <w:rsid w:val="007D3C49"/>
    <w:rsid w:val="007D5243"/>
    <w:rsid w:val="007D5F1E"/>
    <w:rsid w:val="007D6C9B"/>
    <w:rsid w:val="007D7971"/>
    <w:rsid w:val="007D7EA8"/>
    <w:rsid w:val="007E0383"/>
    <w:rsid w:val="007E0C37"/>
    <w:rsid w:val="007E1209"/>
    <w:rsid w:val="007E2C13"/>
    <w:rsid w:val="007E3E63"/>
    <w:rsid w:val="007E4874"/>
    <w:rsid w:val="007E6407"/>
    <w:rsid w:val="007E694B"/>
    <w:rsid w:val="007E7CAB"/>
    <w:rsid w:val="007F0389"/>
    <w:rsid w:val="007F1E1F"/>
    <w:rsid w:val="007F2D32"/>
    <w:rsid w:val="007F2E71"/>
    <w:rsid w:val="007F3F20"/>
    <w:rsid w:val="007F47E7"/>
    <w:rsid w:val="007F6226"/>
    <w:rsid w:val="007F7518"/>
    <w:rsid w:val="007F7C11"/>
    <w:rsid w:val="00800217"/>
    <w:rsid w:val="00801665"/>
    <w:rsid w:val="00801749"/>
    <w:rsid w:val="008023C1"/>
    <w:rsid w:val="00802B16"/>
    <w:rsid w:val="00803DC3"/>
    <w:rsid w:val="0080440F"/>
    <w:rsid w:val="008051C7"/>
    <w:rsid w:val="00806131"/>
    <w:rsid w:val="008064CA"/>
    <w:rsid w:val="00806F6D"/>
    <w:rsid w:val="00807745"/>
    <w:rsid w:val="00807E4A"/>
    <w:rsid w:val="008103E3"/>
    <w:rsid w:val="008118C5"/>
    <w:rsid w:val="00811943"/>
    <w:rsid w:val="00811C5D"/>
    <w:rsid w:val="00812BEB"/>
    <w:rsid w:val="00814326"/>
    <w:rsid w:val="00814C26"/>
    <w:rsid w:val="00815568"/>
    <w:rsid w:val="0081666E"/>
    <w:rsid w:val="008168A1"/>
    <w:rsid w:val="008169FE"/>
    <w:rsid w:val="00816F83"/>
    <w:rsid w:val="008179E9"/>
    <w:rsid w:val="00820EDB"/>
    <w:rsid w:val="008222F1"/>
    <w:rsid w:val="00824346"/>
    <w:rsid w:val="00824A17"/>
    <w:rsid w:val="00825D55"/>
    <w:rsid w:val="0082612C"/>
    <w:rsid w:val="0083030C"/>
    <w:rsid w:val="00832D68"/>
    <w:rsid w:val="00833932"/>
    <w:rsid w:val="008344E1"/>
    <w:rsid w:val="00836DB2"/>
    <w:rsid w:val="0084026F"/>
    <w:rsid w:val="00841B48"/>
    <w:rsid w:val="008422DA"/>
    <w:rsid w:val="00843732"/>
    <w:rsid w:val="008442A8"/>
    <w:rsid w:val="008455D8"/>
    <w:rsid w:val="00855313"/>
    <w:rsid w:val="00856A9D"/>
    <w:rsid w:val="008573B2"/>
    <w:rsid w:val="0085750D"/>
    <w:rsid w:val="008577DC"/>
    <w:rsid w:val="008601C2"/>
    <w:rsid w:val="00860512"/>
    <w:rsid w:val="008618E8"/>
    <w:rsid w:val="00861A89"/>
    <w:rsid w:val="0086251A"/>
    <w:rsid w:val="008632F2"/>
    <w:rsid w:val="008635A6"/>
    <w:rsid w:val="0086452A"/>
    <w:rsid w:val="008653FB"/>
    <w:rsid w:val="00865E71"/>
    <w:rsid w:val="00867375"/>
    <w:rsid w:val="008701D6"/>
    <w:rsid w:val="00870330"/>
    <w:rsid w:val="00871C47"/>
    <w:rsid w:val="00871E35"/>
    <w:rsid w:val="008723A7"/>
    <w:rsid w:val="008735BB"/>
    <w:rsid w:val="00874ADB"/>
    <w:rsid w:val="00874DF1"/>
    <w:rsid w:val="00874E67"/>
    <w:rsid w:val="00875647"/>
    <w:rsid w:val="00876E55"/>
    <w:rsid w:val="0087700A"/>
    <w:rsid w:val="0087766E"/>
    <w:rsid w:val="00880576"/>
    <w:rsid w:val="00884982"/>
    <w:rsid w:val="00884D1D"/>
    <w:rsid w:val="00885837"/>
    <w:rsid w:val="0088620C"/>
    <w:rsid w:val="00886DA4"/>
    <w:rsid w:val="00887D60"/>
    <w:rsid w:val="00892A8B"/>
    <w:rsid w:val="00893101"/>
    <w:rsid w:val="00893B62"/>
    <w:rsid w:val="0089408C"/>
    <w:rsid w:val="00895519"/>
    <w:rsid w:val="00896441"/>
    <w:rsid w:val="00896A0D"/>
    <w:rsid w:val="008A0444"/>
    <w:rsid w:val="008A0BB4"/>
    <w:rsid w:val="008A1416"/>
    <w:rsid w:val="008A1688"/>
    <w:rsid w:val="008A17F6"/>
    <w:rsid w:val="008A3580"/>
    <w:rsid w:val="008A400C"/>
    <w:rsid w:val="008A538D"/>
    <w:rsid w:val="008A5C12"/>
    <w:rsid w:val="008A6CE9"/>
    <w:rsid w:val="008B0014"/>
    <w:rsid w:val="008B11A1"/>
    <w:rsid w:val="008B2271"/>
    <w:rsid w:val="008B231A"/>
    <w:rsid w:val="008B2E48"/>
    <w:rsid w:val="008B32E1"/>
    <w:rsid w:val="008B3D19"/>
    <w:rsid w:val="008B4258"/>
    <w:rsid w:val="008B4A45"/>
    <w:rsid w:val="008B641B"/>
    <w:rsid w:val="008B6466"/>
    <w:rsid w:val="008B65A0"/>
    <w:rsid w:val="008B71F1"/>
    <w:rsid w:val="008C0BA8"/>
    <w:rsid w:val="008C0F21"/>
    <w:rsid w:val="008C1CDB"/>
    <w:rsid w:val="008C22C8"/>
    <w:rsid w:val="008C3660"/>
    <w:rsid w:val="008C3A4F"/>
    <w:rsid w:val="008C4C3E"/>
    <w:rsid w:val="008C5FAD"/>
    <w:rsid w:val="008C6104"/>
    <w:rsid w:val="008D0269"/>
    <w:rsid w:val="008D065B"/>
    <w:rsid w:val="008D070A"/>
    <w:rsid w:val="008D0BF2"/>
    <w:rsid w:val="008D15A5"/>
    <w:rsid w:val="008D2212"/>
    <w:rsid w:val="008D3CA7"/>
    <w:rsid w:val="008D3D36"/>
    <w:rsid w:val="008D3E96"/>
    <w:rsid w:val="008D41AC"/>
    <w:rsid w:val="008D5E0F"/>
    <w:rsid w:val="008D692D"/>
    <w:rsid w:val="008D6944"/>
    <w:rsid w:val="008D7BEE"/>
    <w:rsid w:val="008E026F"/>
    <w:rsid w:val="008E0307"/>
    <w:rsid w:val="008E1876"/>
    <w:rsid w:val="008E1BA8"/>
    <w:rsid w:val="008E1BC4"/>
    <w:rsid w:val="008E3079"/>
    <w:rsid w:val="008E4FFE"/>
    <w:rsid w:val="008E570B"/>
    <w:rsid w:val="008E5DD3"/>
    <w:rsid w:val="008E6C7C"/>
    <w:rsid w:val="008E6FB1"/>
    <w:rsid w:val="008F3304"/>
    <w:rsid w:val="008F3D50"/>
    <w:rsid w:val="008F6B6F"/>
    <w:rsid w:val="008F7E83"/>
    <w:rsid w:val="00900C37"/>
    <w:rsid w:val="00900E94"/>
    <w:rsid w:val="00901F44"/>
    <w:rsid w:val="00903092"/>
    <w:rsid w:val="0090380F"/>
    <w:rsid w:val="00904980"/>
    <w:rsid w:val="009049B2"/>
    <w:rsid w:val="00904CA8"/>
    <w:rsid w:val="009053D5"/>
    <w:rsid w:val="0090684B"/>
    <w:rsid w:val="009113AC"/>
    <w:rsid w:val="0091188F"/>
    <w:rsid w:val="00912FAC"/>
    <w:rsid w:val="009134B0"/>
    <w:rsid w:val="00913F58"/>
    <w:rsid w:val="00914515"/>
    <w:rsid w:val="009163ED"/>
    <w:rsid w:val="00916C3A"/>
    <w:rsid w:val="009179BB"/>
    <w:rsid w:val="009200A9"/>
    <w:rsid w:val="00922110"/>
    <w:rsid w:val="00924380"/>
    <w:rsid w:val="009251F4"/>
    <w:rsid w:val="0092541F"/>
    <w:rsid w:val="00927004"/>
    <w:rsid w:val="009317E2"/>
    <w:rsid w:val="009338E0"/>
    <w:rsid w:val="00933A58"/>
    <w:rsid w:val="00933EF6"/>
    <w:rsid w:val="00934858"/>
    <w:rsid w:val="00935366"/>
    <w:rsid w:val="0093582A"/>
    <w:rsid w:val="00936D59"/>
    <w:rsid w:val="00937132"/>
    <w:rsid w:val="009379ED"/>
    <w:rsid w:val="00941D75"/>
    <w:rsid w:val="00942824"/>
    <w:rsid w:val="00942AF6"/>
    <w:rsid w:val="0094486F"/>
    <w:rsid w:val="009478B7"/>
    <w:rsid w:val="009506D7"/>
    <w:rsid w:val="00950991"/>
    <w:rsid w:val="00950B56"/>
    <w:rsid w:val="00950F64"/>
    <w:rsid w:val="0095125E"/>
    <w:rsid w:val="00951A1F"/>
    <w:rsid w:val="00953F28"/>
    <w:rsid w:val="0095608B"/>
    <w:rsid w:val="00957444"/>
    <w:rsid w:val="00960429"/>
    <w:rsid w:val="009604A8"/>
    <w:rsid w:val="00960FF1"/>
    <w:rsid w:val="009619A5"/>
    <w:rsid w:val="00962656"/>
    <w:rsid w:val="00962BCA"/>
    <w:rsid w:val="00963A19"/>
    <w:rsid w:val="00963D39"/>
    <w:rsid w:val="0096542D"/>
    <w:rsid w:val="00965764"/>
    <w:rsid w:val="00966852"/>
    <w:rsid w:val="00966893"/>
    <w:rsid w:val="00966CAA"/>
    <w:rsid w:val="00966FCF"/>
    <w:rsid w:val="00967653"/>
    <w:rsid w:val="00967E14"/>
    <w:rsid w:val="009700F4"/>
    <w:rsid w:val="00970BF3"/>
    <w:rsid w:val="00970E05"/>
    <w:rsid w:val="00972A84"/>
    <w:rsid w:val="00972D5E"/>
    <w:rsid w:val="00973023"/>
    <w:rsid w:val="0097471E"/>
    <w:rsid w:val="0097544C"/>
    <w:rsid w:val="00975D71"/>
    <w:rsid w:val="009765D2"/>
    <w:rsid w:val="00977CA2"/>
    <w:rsid w:val="009802CE"/>
    <w:rsid w:val="00981D90"/>
    <w:rsid w:val="00982BB5"/>
    <w:rsid w:val="00982DD5"/>
    <w:rsid w:val="00984460"/>
    <w:rsid w:val="00986A81"/>
    <w:rsid w:val="00986AE1"/>
    <w:rsid w:val="00990CCE"/>
    <w:rsid w:val="009912A0"/>
    <w:rsid w:val="00991FE6"/>
    <w:rsid w:val="009922EA"/>
    <w:rsid w:val="00994B05"/>
    <w:rsid w:val="00994EBD"/>
    <w:rsid w:val="00995394"/>
    <w:rsid w:val="00996077"/>
    <w:rsid w:val="009A0E4B"/>
    <w:rsid w:val="009A1447"/>
    <w:rsid w:val="009A144E"/>
    <w:rsid w:val="009A16B0"/>
    <w:rsid w:val="009A3E87"/>
    <w:rsid w:val="009A4888"/>
    <w:rsid w:val="009A4F5C"/>
    <w:rsid w:val="009A5A52"/>
    <w:rsid w:val="009A62A6"/>
    <w:rsid w:val="009A6F2A"/>
    <w:rsid w:val="009A730F"/>
    <w:rsid w:val="009B05AA"/>
    <w:rsid w:val="009B069A"/>
    <w:rsid w:val="009B26F9"/>
    <w:rsid w:val="009B2C69"/>
    <w:rsid w:val="009B2CCD"/>
    <w:rsid w:val="009B4502"/>
    <w:rsid w:val="009B49D9"/>
    <w:rsid w:val="009B4C7F"/>
    <w:rsid w:val="009B5777"/>
    <w:rsid w:val="009B6250"/>
    <w:rsid w:val="009C00AD"/>
    <w:rsid w:val="009C2067"/>
    <w:rsid w:val="009C3749"/>
    <w:rsid w:val="009C3F23"/>
    <w:rsid w:val="009C55A7"/>
    <w:rsid w:val="009C6199"/>
    <w:rsid w:val="009C6710"/>
    <w:rsid w:val="009C71F4"/>
    <w:rsid w:val="009C729D"/>
    <w:rsid w:val="009C75E5"/>
    <w:rsid w:val="009D2A3A"/>
    <w:rsid w:val="009D2DB5"/>
    <w:rsid w:val="009D350F"/>
    <w:rsid w:val="009D4D39"/>
    <w:rsid w:val="009D680A"/>
    <w:rsid w:val="009D78FD"/>
    <w:rsid w:val="009E3D46"/>
    <w:rsid w:val="009E3DA3"/>
    <w:rsid w:val="009E3DD5"/>
    <w:rsid w:val="009E6A18"/>
    <w:rsid w:val="009E7120"/>
    <w:rsid w:val="009E7FC9"/>
    <w:rsid w:val="009F0518"/>
    <w:rsid w:val="009F24B7"/>
    <w:rsid w:val="009F3063"/>
    <w:rsid w:val="009F3FD2"/>
    <w:rsid w:val="009F403D"/>
    <w:rsid w:val="009F4410"/>
    <w:rsid w:val="009F4F62"/>
    <w:rsid w:val="009F69ED"/>
    <w:rsid w:val="00A0201E"/>
    <w:rsid w:val="00A03FEF"/>
    <w:rsid w:val="00A04A67"/>
    <w:rsid w:val="00A04BDD"/>
    <w:rsid w:val="00A06116"/>
    <w:rsid w:val="00A061C3"/>
    <w:rsid w:val="00A062DD"/>
    <w:rsid w:val="00A078A7"/>
    <w:rsid w:val="00A10082"/>
    <w:rsid w:val="00A10B60"/>
    <w:rsid w:val="00A11EC9"/>
    <w:rsid w:val="00A13FDF"/>
    <w:rsid w:val="00A143C4"/>
    <w:rsid w:val="00A147C6"/>
    <w:rsid w:val="00A14D22"/>
    <w:rsid w:val="00A17E88"/>
    <w:rsid w:val="00A20720"/>
    <w:rsid w:val="00A210A6"/>
    <w:rsid w:val="00A21FAB"/>
    <w:rsid w:val="00A230A0"/>
    <w:rsid w:val="00A2370F"/>
    <w:rsid w:val="00A23A47"/>
    <w:rsid w:val="00A24E9C"/>
    <w:rsid w:val="00A25EB8"/>
    <w:rsid w:val="00A279E5"/>
    <w:rsid w:val="00A279F4"/>
    <w:rsid w:val="00A303A5"/>
    <w:rsid w:val="00A30523"/>
    <w:rsid w:val="00A31CF7"/>
    <w:rsid w:val="00A31E56"/>
    <w:rsid w:val="00A32149"/>
    <w:rsid w:val="00A33579"/>
    <w:rsid w:val="00A3386E"/>
    <w:rsid w:val="00A356A4"/>
    <w:rsid w:val="00A36FAF"/>
    <w:rsid w:val="00A401B1"/>
    <w:rsid w:val="00A423B8"/>
    <w:rsid w:val="00A429C7"/>
    <w:rsid w:val="00A50179"/>
    <w:rsid w:val="00A505BA"/>
    <w:rsid w:val="00A50628"/>
    <w:rsid w:val="00A50831"/>
    <w:rsid w:val="00A52FE7"/>
    <w:rsid w:val="00A532FB"/>
    <w:rsid w:val="00A53459"/>
    <w:rsid w:val="00A53827"/>
    <w:rsid w:val="00A54FF5"/>
    <w:rsid w:val="00A56C83"/>
    <w:rsid w:val="00A56D57"/>
    <w:rsid w:val="00A56F00"/>
    <w:rsid w:val="00A5782E"/>
    <w:rsid w:val="00A606D8"/>
    <w:rsid w:val="00A6138D"/>
    <w:rsid w:val="00A613CA"/>
    <w:rsid w:val="00A619CA"/>
    <w:rsid w:val="00A61A7F"/>
    <w:rsid w:val="00A6302D"/>
    <w:rsid w:val="00A63DDF"/>
    <w:rsid w:val="00A646EC"/>
    <w:rsid w:val="00A6590B"/>
    <w:rsid w:val="00A65A8B"/>
    <w:rsid w:val="00A66BF1"/>
    <w:rsid w:val="00A66C04"/>
    <w:rsid w:val="00A67C8E"/>
    <w:rsid w:val="00A72B3E"/>
    <w:rsid w:val="00A75966"/>
    <w:rsid w:val="00A763C8"/>
    <w:rsid w:val="00A76407"/>
    <w:rsid w:val="00A7738E"/>
    <w:rsid w:val="00A7759C"/>
    <w:rsid w:val="00A80297"/>
    <w:rsid w:val="00A804D0"/>
    <w:rsid w:val="00A81DBA"/>
    <w:rsid w:val="00A8404C"/>
    <w:rsid w:val="00A8625A"/>
    <w:rsid w:val="00A87101"/>
    <w:rsid w:val="00A904A2"/>
    <w:rsid w:val="00A90682"/>
    <w:rsid w:val="00A9407F"/>
    <w:rsid w:val="00A97D28"/>
    <w:rsid w:val="00AA09C0"/>
    <w:rsid w:val="00AA0CA2"/>
    <w:rsid w:val="00AA1DF4"/>
    <w:rsid w:val="00AA3083"/>
    <w:rsid w:val="00AA361F"/>
    <w:rsid w:val="00AA4C38"/>
    <w:rsid w:val="00AA4DBA"/>
    <w:rsid w:val="00AA5F89"/>
    <w:rsid w:val="00AA797E"/>
    <w:rsid w:val="00AB057E"/>
    <w:rsid w:val="00AB0F92"/>
    <w:rsid w:val="00AB38E9"/>
    <w:rsid w:val="00AB3AF7"/>
    <w:rsid w:val="00AB3C19"/>
    <w:rsid w:val="00AB6117"/>
    <w:rsid w:val="00AB734F"/>
    <w:rsid w:val="00AC000E"/>
    <w:rsid w:val="00AC0812"/>
    <w:rsid w:val="00AC0D5F"/>
    <w:rsid w:val="00AC240C"/>
    <w:rsid w:val="00AC277A"/>
    <w:rsid w:val="00AC324B"/>
    <w:rsid w:val="00AC3ABF"/>
    <w:rsid w:val="00AC3F6C"/>
    <w:rsid w:val="00AC5328"/>
    <w:rsid w:val="00AC6D94"/>
    <w:rsid w:val="00AC71E5"/>
    <w:rsid w:val="00AC7AE0"/>
    <w:rsid w:val="00AC7EBE"/>
    <w:rsid w:val="00AD0449"/>
    <w:rsid w:val="00AD2F40"/>
    <w:rsid w:val="00AD4D1A"/>
    <w:rsid w:val="00AD5E8D"/>
    <w:rsid w:val="00AD7504"/>
    <w:rsid w:val="00AD7D67"/>
    <w:rsid w:val="00AE06EE"/>
    <w:rsid w:val="00AE09BD"/>
    <w:rsid w:val="00AE1196"/>
    <w:rsid w:val="00AE1318"/>
    <w:rsid w:val="00AE28E7"/>
    <w:rsid w:val="00AE378E"/>
    <w:rsid w:val="00AE3AEC"/>
    <w:rsid w:val="00AE3F13"/>
    <w:rsid w:val="00AE488C"/>
    <w:rsid w:val="00AE5964"/>
    <w:rsid w:val="00AE5CC6"/>
    <w:rsid w:val="00AE5FDC"/>
    <w:rsid w:val="00AE676D"/>
    <w:rsid w:val="00AF0ADC"/>
    <w:rsid w:val="00AF1222"/>
    <w:rsid w:val="00AF1698"/>
    <w:rsid w:val="00AF2C24"/>
    <w:rsid w:val="00AF4961"/>
    <w:rsid w:val="00AF57C9"/>
    <w:rsid w:val="00AF6357"/>
    <w:rsid w:val="00AF65CC"/>
    <w:rsid w:val="00AF696D"/>
    <w:rsid w:val="00AF6D4B"/>
    <w:rsid w:val="00B01F70"/>
    <w:rsid w:val="00B026A9"/>
    <w:rsid w:val="00B02885"/>
    <w:rsid w:val="00B032A3"/>
    <w:rsid w:val="00B04005"/>
    <w:rsid w:val="00B0402C"/>
    <w:rsid w:val="00B042BA"/>
    <w:rsid w:val="00B049B9"/>
    <w:rsid w:val="00B04C35"/>
    <w:rsid w:val="00B05C4A"/>
    <w:rsid w:val="00B06124"/>
    <w:rsid w:val="00B06A8A"/>
    <w:rsid w:val="00B074DB"/>
    <w:rsid w:val="00B07E4F"/>
    <w:rsid w:val="00B101D8"/>
    <w:rsid w:val="00B11513"/>
    <w:rsid w:val="00B11594"/>
    <w:rsid w:val="00B13F93"/>
    <w:rsid w:val="00B15D97"/>
    <w:rsid w:val="00B179A2"/>
    <w:rsid w:val="00B17DE6"/>
    <w:rsid w:val="00B20386"/>
    <w:rsid w:val="00B21218"/>
    <w:rsid w:val="00B233D1"/>
    <w:rsid w:val="00B241F3"/>
    <w:rsid w:val="00B24247"/>
    <w:rsid w:val="00B252D8"/>
    <w:rsid w:val="00B25D6A"/>
    <w:rsid w:val="00B27BA2"/>
    <w:rsid w:val="00B30240"/>
    <w:rsid w:val="00B3025E"/>
    <w:rsid w:val="00B313D9"/>
    <w:rsid w:val="00B31B2A"/>
    <w:rsid w:val="00B3272F"/>
    <w:rsid w:val="00B32D3A"/>
    <w:rsid w:val="00B32EA3"/>
    <w:rsid w:val="00B33E67"/>
    <w:rsid w:val="00B348A2"/>
    <w:rsid w:val="00B34B2E"/>
    <w:rsid w:val="00B351C4"/>
    <w:rsid w:val="00B35AD0"/>
    <w:rsid w:val="00B36F90"/>
    <w:rsid w:val="00B372F6"/>
    <w:rsid w:val="00B41EA9"/>
    <w:rsid w:val="00B42B3C"/>
    <w:rsid w:val="00B43250"/>
    <w:rsid w:val="00B433E4"/>
    <w:rsid w:val="00B43C1C"/>
    <w:rsid w:val="00B45BD5"/>
    <w:rsid w:val="00B46185"/>
    <w:rsid w:val="00B4652A"/>
    <w:rsid w:val="00B47A5B"/>
    <w:rsid w:val="00B51C67"/>
    <w:rsid w:val="00B5225F"/>
    <w:rsid w:val="00B53BBC"/>
    <w:rsid w:val="00B54925"/>
    <w:rsid w:val="00B5534C"/>
    <w:rsid w:val="00B5677B"/>
    <w:rsid w:val="00B56A77"/>
    <w:rsid w:val="00B575A0"/>
    <w:rsid w:val="00B57623"/>
    <w:rsid w:val="00B57DC6"/>
    <w:rsid w:val="00B601FA"/>
    <w:rsid w:val="00B60C25"/>
    <w:rsid w:val="00B60CE4"/>
    <w:rsid w:val="00B61EB3"/>
    <w:rsid w:val="00B62E22"/>
    <w:rsid w:val="00B644E6"/>
    <w:rsid w:val="00B6520F"/>
    <w:rsid w:val="00B65658"/>
    <w:rsid w:val="00B65836"/>
    <w:rsid w:val="00B65B8B"/>
    <w:rsid w:val="00B663A2"/>
    <w:rsid w:val="00B66438"/>
    <w:rsid w:val="00B66B16"/>
    <w:rsid w:val="00B6763B"/>
    <w:rsid w:val="00B710BF"/>
    <w:rsid w:val="00B72871"/>
    <w:rsid w:val="00B729AA"/>
    <w:rsid w:val="00B72C68"/>
    <w:rsid w:val="00B73FAD"/>
    <w:rsid w:val="00B7565C"/>
    <w:rsid w:val="00B75D1A"/>
    <w:rsid w:val="00B76188"/>
    <w:rsid w:val="00B76499"/>
    <w:rsid w:val="00B76602"/>
    <w:rsid w:val="00B77293"/>
    <w:rsid w:val="00B7780D"/>
    <w:rsid w:val="00B8074E"/>
    <w:rsid w:val="00B80B3C"/>
    <w:rsid w:val="00B80DD8"/>
    <w:rsid w:val="00B82F1B"/>
    <w:rsid w:val="00B8332D"/>
    <w:rsid w:val="00B834E9"/>
    <w:rsid w:val="00B84231"/>
    <w:rsid w:val="00B846F0"/>
    <w:rsid w:val="00B84926"/>
    <w:rsid w:val="00B86146"/>
    <w:rsid w:val="00B86721"/>
    <w:rsid w:val="00B90E54"/>
    <w:rsid w:val="00B90F9A"/>
    <w:rsid w:val="00B928B8"/>
    <w:rsid w:val="00B92CC0"/>
    <w:rsid w:val="00B940A8"/>
    <w:rsid w:val="00B942C8"/>
    <w:rsid w:val="00B961B2"/>
    <w:rsid w:val="00B9630D"/>
    <w:rsid w:val="00B964AD"/>
    <w:rsid w:val="00B9760E"/>
    <w:rsid w:val="00B97C2A"/>
    <w:rsid w:val="00BA015E"/>
    <w:rsid w:val="00BA1710"/>
    <w:rsid w:val="00BA1944"/>
    <w:rsid w:val="00BA3310"/>
    <w:rsid w:val="00BA399D"/>
    <w:rsid w:val="00BA4A6E"/>
    <w:rsid w:val="00BA4BCD"/>
    <w:rsid w:val="00BA511B"/>
    <w:rsid w:val="00BA6D8C"/>
    <w:rsid w:val="00BA6E83"/>
    <w:rsid w:val="00BA7509"/>
    <w:rsid w:val="00BA7FE8"/>
    <w:rsid w:val="00BB12FF"/>
    <w:rsid w:val="00BB1C28"/>
    <w:rsid w:val="00BB25A0"/>
    <w:rsid w:val="00BB4150"/>
    <w:rsid w:val="00BB41C1"/>
    <w:rsid w:val="00BB510B"/>
    <w:rsid w:val="00BB5F27"/>
    <w:rsid w:val="00BB6FE0"/>
    <w:rsid w:val="00BB74FF"/>
    <w:rsid w:val="00BC1D10"/>
    <w:rsid w:val="00BC2990"/>
    <w:rsid w:val="00BC4503"/>
    <w:rsid w:val="00BC458E"/>
    <w:rsid w:val="00BC50F7"/>
    <w:rsid w:val="00BC5804"/>
    <w:rsid w:val="00BC5D40"/>
    <w:rsid w:val="00BC64BF"/>
    <w:rsid w:val="00BC6D84"/>
    <w:rsid w:val="00BC70E6"/>
    <w:rsid w:val="00BC7350"/>
    <w:rsid w:val="00BC7D34"/>
    <w:rsid w:val="00BC7D91"/>
    <w:rsid w:val="00BC7E60"/>
    <w:rsid w:val="00BD0514"/>
    <w:rsid w:val="00BD0843"/>
    <w:rsid w:val="00BD0920"/>
    <w:rsid w:val="00BD19F3"/>
    <w:rsid w:val="00BD37F6"/>
    <w:rsid w:val="00BD3840"/>
    <w:rsid w:val="00BD4784"/>
    <w:rsid w:val="00BE099F"/>
    <w:rsid w:val="00BE36B6"/>
    <w:rsid w:val="00BE4164"/>
    <w:rsid w:val="00BE519F"/>
    <w:rsid w:val="00BE5312"/>
    <w:rsid w:val="00BE6B23"/>
    <w:rsid w:val="00BE7F8E"/>
    <w:rsid w:val="00BF36BC"/>
    <w:rsid w:val="00BF3A3E"/>
    <w:rsid w:val="00BF5443"/>
    <w:rsid w:val="00BF6C9D"/>
    <w:rsid w:val="00BF7286"/>
    <w:rsid w:val="00C0015C"/>
    <w:rsid w:val="00C01AE3"/>
    <w:rsid w:val="00C01EC3"/>
    <w:rsid w:val="00C03266"/>
    <w:rsid w:val="00C047DC"/>
    <w:rsid w:val="00C06CE9"/>
    <w:rsid w:val="00C06D3A"/>
    <w:rsid w:val="00C14810"/>
    <w:rsid w:val="00C14F11"/>
    <w:rsid w:val="00C15635"/>
    <w:rsid w:val="00C1641C"/>
    <w:rsid w:val="00C16D50"/>
    <w:rsid w:val="00C1701F"/>
    <w:rsid w:val="00C207D6"/>
    <w:rsid w:val="00C217CF"/>
    <w:rsid w:val="00C223F5"/>
    <w:rsid w:val="00C23039"/>
    <w:rsid w:val="00C23579"/>
    <w:rsid w:val="00C23826"/>
    <w:rsid w:val="00C2483F"/>
    <w:rsid w:val="00C24CF3"/>
    <w:rsid w:val="00C2687A"/>
    <w:rsid w:val="00C2694E"/>
    <w:rsid w:val="00C26EF7"/>
    <w:rsid w:val="00C26FFB"/>
    <w:rsid w:val="00C274F7"/>
    <w:rsid w:val="00C30561"/>
    <w:rsid w:val="00C3059A"/>
    <w:rsid w:val="00C310E0"/>
    <w:rsid w:val="00C322E1"/>
    <w:rsid w:val="00C32E7D"/>
    <w:rsid w:val="00C33B94"/>
    <w:rsid w:val="00C34EF1"/>
    <w:rsid w:val="00C351C2"/>
    <w:rsid w:val="00C35421"/>
    <w:rsid w:val="00C36FD5"/>
    <w:rsid w:val="00C40361"/>
    <w:rsid w:val="00C40C55"/>
    <w:rsid w:val="00C40F7D"/>
    <w:rsid w:val="00C43511"/>
    <w:rsid w:val="00C44130"/>
    <w:rsid w:val="00C45E41"/>
    <w:rsid w:val="00C463AE"/>
    <w:rsid w:val="00C507DF"/>
    <w:rsid w:val="00C5147C"/>
    <w:rsid w:val="00C53C24"/>
    <w:rsid w:val="00C563C2"/>
    <w:rsid w:val="00C56ED7"/>
    <w:rsid w:val="00C57011"/>
    <w:rsid w:val="00C6069B"/>
    <w:rsid w:val="00C606FD"/>
    <w:rsid w:val="00C617D3"/>
    <w:rsid w:val="00C61E1E"/>
    <w:rsid w:val="00C61F3B"/>
    <w:rsid w:val="00C64A86"/>
    <w:rsid w:val="00C65A81"/>
    <w:rsid w:val="00C669B7"/>
    <w:rsid w:val="00C6711A"/>
    <w:rsid w:val="00C70AE0"/>
    <w:rsid w:val="00C74ADA"/>
    <w:rsid w:val="00C75CDC"/>
    <w:rsid w:val="00C769C4"/>
    <w:rsid w:val="00C77AD1"/>
    <w:rsid w:val="00C77AF6"/>
    <w:rsid w:val="00C77C80"/>
    <w:rsid w:val="00C77D2A"/>
    <w:rsid w:val="00C80A4B"/>
    <w:rsid w:val="00C828A7"/>
    <w:rsid w:val="00C8480A"/>
    <w:rsid w:val="00C84A2E"/>
    <w:rsid w:val="00C84A52"/>
    <w:rsid w:val="00C856CE"/>
    <w:rsid w:val="00C85BB3"/>
    <w:rsid w:val="00C86602"/>
    <w:rsid w:val="00C87863"/>
    <w:rsid w:val="00C90E41"/>
    <w:rsid w:val="00C90EBA"/>
    <w:rsid w:val="00C941F3"/>
    <w:rsid w:val="00C943D0"/>
    <w:rsid w:val="00C944A6"/>
    <w:rsid w:val="00C94D2C"/>
    <w:rsid w:val="00C94D43"/>
    <w:rsid w:val="00C97149"/>
    <w:rsid w:val="00C97B42"/>
    <w:rsid w:val="00CA0020"/>
    <w:rsid w:val="00CA0676"/>
    <w:rsid w:val="00CA1EBA"/>
    <w:rsid w:val="00CA2AC8"/>
    <w:rsid w:val="00CA40A4"/>
    <w:rsid w:val="00CA484E"/>
    <w:rsid w:val="00CA4F15"/>
    <w:rsid w:val="00CA5AFC"/>
    <w:rsid w:val="00CA70C2"/>
    <w:rsid w:val="00CA75EC"/>
    <w:rsid w:val="00CA763F"/>
    <w:rsid w:val="00CB11D8"/>
    <w:rsid w:val="00CB12C9"/>
    <w:rsid w:val="00CB21C7"/>
    <w:rsid w:val="00CB3486"/>
    <w:rsid w:val="00CB4688"/>
    <w:rsid w:val="00CB4A4E"/>
    <w:rsid w:val="00CB6419"/>
    <w:rsid w:val="00CB6597"/>
    <w:rsid w:val="00CB7786"/>
    <w:rsid w:val="00CC0476"/>
    <w:rsid w:val="00CC052D"/>
    <w:rsid w:val="00CC0C54"/>
    <w:rsid w:val="00CC1368"/>
    <w:rsid w:val="00CC3BDB"/>
    <w:rsid w:val="00CC3F08"/>
    <w:rsid w:val="00CC5F0C"/>
    <w:rsid w:val="00CC61BB"/>
    <w:rsid w:val="00CC6A55"/>
    <w:rsid w:val="00CC6E3F"/>
    <w:rsid w:val="00CC7166"/>
    <w:rsid w:val="00CD0FC6"/>
    <w:rsid w:val="00CD1D24"/>
    <w:rsid w:val="00CD2533"/>
    <w:rsid w:val="00CD27B7"/>
    <w:rsid w:val="00CD27CF"/>
    <w:rsid w:val="00CD2A44"/>
    <w:rsid w:val="00CD302B"/>
    <w:rsid w:val="00CD4BD5"/>
    <w:rsid w:val="00CD64AF"/>
    <w:rsid w:val="00CD689C"/>
    <w:rsid w:val="00CD6949"/>
    <w:rsid w:val="00CD6A6E"/>
    <w:rsid w:val="00CD7154"/>
    <w:rsid w:val="00CE02B0"/>
    <w:rsid w:val="00CE09FA"/>
    <w:rsid w:val="00CE16A1"/>
    <w:rsid w:val="00CE203D"/>
    <w:rsid w:val="00CE38E1"/>
    <w:rsid w:val="00CE4808"/>
    <w:rsid w:val="00CE4A37"/>
    <w:rsid w:val="00CE564B"/>
    <w:rsid w:val="00CE5E68"/>
    <w:rsid w:val="00CE6460"/>
    <w:rsid w:val="00CE7330"/>
    <w:rsid w:val="00CE7874"/>
    <w:rsid w:val="00CE7CBF"/>
    <w:rsid w:val="00CF0DD9"/>
    <w:rsid w:val="00CF258E"/>
    <w:rsid w:val="00CF30BA"/>
    <w:rsid w:val="00CF35AF"/>
    <w:rsid w:val="00CF398F"/>
    <w:rsid w:val="00CF6C79"/>
    <w:rsid w:val="00CF7D6E"/>
    <w:rsid w:val="00D001FD"/>
    <w:rsid w:val="00D004C7"/>
    <w:rsid w:val="00D00B1E"/>
    <w:rsid w:val="00D02BCB"/>
    <w:rsid w:val="00D04003"/>
    <w:rsid w:val="00D04A09"/>
    <w:rsid w:val="00D04A29"/>
    <w:rsid w:val="00D052DA"/>
    <w:rsid w:val="00D069CD"/>
    <w:rsid w:val="00D07AB3"/>
    <w:rsid w:val="00D1157F"/>
    <w:rsid w:val="00D11683"/>
    <w:rsid w:val="00D132FA"/>
    <w:rsid w:val="00D13D10"/>
    <w:rsid w:val="00D156BA"/>
    <w:rsid w:val="00D15A21"/>
    <w:rsid w:val="00D179DF"/>
    <w:rsid w:val="00D20668"/>
    <w:rsid w:val="00D20CFE"/>
    <w:rsid w:val="00D210DB"/>
    <w:rsid w:val="00D2159A"/>
    <w:rsid w:val="00D218C4"/>
    <w:rsid w:val="00D21DF8"/>
    <w:rsid w:val="00D21E97"/>
    <w:rsid w:val="00D230BC"/>
    <w:rsid w:val="00D23E4E"/>
    <w:rsid w:val="00D247F2"/>
    <w:rsid w:val="00D25725"/>
    <w:rsid w:val="00D259A0"/>
    <w:rsid w:val="00D26585"/>
    <w:rsid w:val="00D2659F"/>
    <w:rsid w:val="00D26880"/>
    <w:rsid w:val="00D305B1"/>
    <w:rsid w:val="00D308F7"/>
    <w:rsid w:val="00D30B55"/>
    <w:rsid w:val="00D30E10"/>
    <w:rsid w:val="00D31ADD"/>
    <w:rsid w:val="00D32C6E"/>
    <w:rsid w:val="00D32DF7"/>
    <w:rsid w:val="00D32F66"/>
    <w:rsid w:val="00D3328E"/>
    <w:rsid w:val="00D34436"/>
    <w:rsid w:val="00D34821"/>
    <w:rsid w:val="00D34B4C"/>
    <w:rsid w:val="00D35E65"/>
    <w:rsid w:val="00D36846"/>
    <w:rsid w:val="00D3717B"/>
    <w:rsid w:val="00D372A6"/>
    <w:rsid w:val="00D37393"/>
    <w:rsid w:val="00D40182"/>
    <w:rsid w:val="00D40B4F"/>
    <w:rsid w:val="00D429CC"/>
    <w:rsid w:val="00D4326A"/>
    <w:rsid w:val="00D44036"/>
    <w:rsid w:val="00D477DB"/>
    <w:rsid w:val="00D478D5"/>
    <w:rsid w:val="00D503EE"/>
    <w:rsid w:val="00D5114B"/>
    <w:rsid w:val="00D5147B"/>
    <w:rsid w:val="00D516C1"/>
    <w:rsid w:val="00D53094"/>
    <w:rsid w:val="00D5312E"/>
    <w:rsid w:val="00D544E8"/>
    <w:rsid w:val="00D54D26"/>
    <w:rsid w:val="00D54D3A"/>
    <w:rsid w:val="00D552E6"/>
    <w:rsid w:val="00D55516"/>
    <w:rsid w:val="00D5557F"/>
    <w:rsid w:val="00D57349"/>
    <w:rsid w:val="00D57A37"/>
    <w:rsid w:val="00D614D8"/>
    <w:rsid w:val="00D62A52"/>
    <w:rsid w:val="00D62D03"/>
    <w:rsid w:val="00D6486C"/>
    <w:rsid w:val="00D64AB5"/>
    <w:rsid w:val="00D64EE7"/>
    <w:rsid w:val="00D652B8"/>
    <w:rsid w:val="00D66089"/>
    <w:rsid w:val="00D66631"/>
    <w:rsid w:val="00D673D5"/>
    <w:rsid w:val="00D67B3A"/>
    <w:rsid w:val="00D7062B"/>
    <w:rsid w:val="00D71043"/>
    <w:rsid w:val="00D7161C"/>
    <w:rsid w:val="00D723DB"/>
    <w:rsid w:val="00D73C6C"/>
    <w:rsid w:val="00D73DB6"/>
    <w:rsid w:val="00D750E2"/>
    <w:rsid w:val="00D75C0D"/>
    <w:rsid w:val="00D76634"/>
    <w:rsid w:val="00D76D1E"/>
    <w:rsid w:val="00D77D6C"/>
    <w:rsid w:val="00D80669"/>
    <w:rsid w:val="00D81217"/>
    <w:rsid w:val="00D8320A"/>
    <w:rsid w:val="00D83FC0"/>
    <w:rsid w:val="00D85AB3"/>
    <w:rsid w:val="00D872AE"/>
    <w:rsid w:val="00D90462"/>
    <w:rsid w:val="00D91A2B"/>
    <w:rsid w:val="00D92CBE"/>
    <w:rsid w:val="00D9328C"/>
    <w:rsid w:val="00D9368C"/>
    <w:rsid w:val="00D94540"/>
    <w:rsid w:val="00D95D3D"/>
    <w:rsid w:val="00D97901"/>
    <w:rsid w:val="00DA03C0"/>
    <w:rsid w:val="00DA15BF"/>
    <w:rsid w:val="00DA1733"/>
    <w:rsid w:val="00DA190B"/>
    <w:rsid w:val="00DA1CE1"/>
    <w:rsid w:val="00DA212B"/>
    <w:rsid w:val="00DA275F"/>
    <w:rsid w:val="00DA36AA"/>
    <w:rsid w:val="00DA3CB6"/>
    <w:rsid w:val="00DA5DF6"/>
    <w:rsid w:val="00DA62EE"/>
    <w:rsid w:val="00DA706C"/>
    <w:rsid w:val="00DB17BD"/>
    <w:rsid w:val="00DB314A"/>
    <w:rsid w:val="00DB34E7"/>
    <w:rsid w:val="00DB4786"/>
    <w:rsid w:val="00DB543A"/>
    <w:rsid w:val="00DB583A"/>
    <w:rsid w:val="00DB7125"/>
    <w:rsid w:val="00DB7ED7"/>
    <w:rsid w:val="00DC1B47"/>
    <w:rsid w:val="00DC206F"/>
    <w:rsid w:val="00DC20DA"/>
    <w:rsid w:val="00DC4C26"/>
    <w:rsid w:val="00DC5A5C"/>
    <w:rsid w:val="00DC64B9"/>
    <w:rsid w:val="00DC680B"/>
    <w:rsid w:val="00DC6C28"/>
    <w:rsid w:val="00DC6F78"/>
    <w:rsid w:val="00DC720C"/>
    <w:rsid w:val="00DC77EF"/>
    <w:rsid w:val="00DD0366"/>
    <w:rsid w:val="00DD1B63"/>
    <w:rsid w:val="00DD41F1"/>
    <w:rsid w:val="00DD7FD6"/>
    <w:rsid w:val="00DE0C9D"/>
    <w:rsid w:val="00DE1180"/>
    <w:rsid w:val="00DE24A9"/>
    <w:rsid w:val="00DE356A"/>
    <w:rsid w:val="00DE3A02"/>
    <w:rsid w:val="00DE47F8"/>
    <w:rsid w:val="00DE63C3"/>
    <w:rsid w:val="00DE7A85"/>
    <w:rsid w:val="00DE7D41"/>
    <w:rsid w:val="00DF488F"/>
    <w:rsid w:val="00DF599E"/>
    <w:rsid w:val="00DF5CDD"/>
    <w:rsid w:val="00DF66C3"/>
    <w:rsid w:val="00DF750E"/>
    <w:rsid w:val="00E02CBD"/>
    <w:rsid w:val="00E02FAD"/>
    <w:rsid w:val="00E03265"/>
    <w:rsid w:val="00E03EC9"/>
    <w:rsid w:val="00E05877"/>
    <w:rsid w:val="00E06B5F"/>
    <w:rsid w:val="00E10F71"/>
    <w:rsid w:val="00E11247"/>
    <w:rsid w:val="00E11788"/>
    <w:rsid w:val="00E131C0"/>
    <w:rsid w:val="00E14BC3"/>
    <w:rsid w:val="00E14FC0"/>
    <w:rsid w:val="00E20AF2"/>
    <w:rsid w:val="00E23715"/>
    <w:rsid w:val="00E238BB"/>
    <w:rsid w:val="00E24821"/>
    <w:rsid w:val="00E255EB"/>
    <w:rsid w:val="00E27A8B"/>
    <w:rsid w:val="00E27B7C"/>
    <w:rsid w:val="00E27FCE"/>
    <w:rsid w:val="00E30138"/>
    <w:rsid w:val="00E30408"/>
    <w:rsid w:val="00E30D5E"/>
    <w:rsid w:val="00E31168"/>
    <w:rsid w:val="00E311E2"/>
    <w:rsid w:val="00E31328"/>
    <w:rsid w:val="00E31C64"/>
    <w:rsid w:val="00E324C0"/>
    <w:rsid w:val="00E32BD8"/>
    <w:rsid w:val="00E33C1E"/>
    <w:rsid w:val="00E34C40"/>
    <w:rsid w:val="00E34E80"/>
    <w:rsid w:val="00E35B32"/>
    <w:rsid w:val="00E366F6"/>
    <w:rsid w:val="00E369E3"/>
    <w:rsid w:val="00E37BCD"/>
    <w:rsid w:val="00E41D62"/>
    <w:rsid w:val="00E42225"/>
    <w:rsid w:val="00E42911"/>
    <w:rsid w:val="00E43FF9"/>
    <w:rsid w:val="00E4420F"/>
    <w:rsid w:val="00E467CA"/>
    <w:rsid w:val="00E474B5"/>
    <w:rsid w:val="00E50DCE"/>
    <w:rsid w:val="00E51609"/>
    <w:rsid w:val="00E5239E"/>
    <w:rsid w:val="00E5313C"/>
    <w:rsid w:val="00E53BED"/>
    <w:rsid w:val="00E546BB"/>
    <w:rsid w:val="00E55D1D"/>
    <w:rsid w:val="00E5650D"/>
    <w:rsid w:val="00E616F2"/>
    <w:rsid w:val="00E61B51"/>
    <w:rsid w:val="00E6447F"/>
    <w:rsid w:val="00E64CDF"/>
    <w:rsid w:val="00E65140"/>
    <w:rsid w:val="00E669FD"/>
    <w:rsid w:val="00E67EC8"/>
    <w:rsid w:val="00E71A6F"/>
    <w:rsid w:val="00E71C10"/>
    <w:rsid w:val="00E7249D"/>
    <w:rsid w:val="00E728F5"/>
    <w:rsid w:val="00E72FD7"/>
    <w:rsid w:val="00E7547E"/>
    <w:rsid w:val="00E75CBB"/>
    <w:rsid w:val="00E76392"/>
    <w:rsid w:val="00E77ED7"/>
    <w:rsid w:val="00E8196C"/>
    <w:rsid w:val="00E84520"/>
    <w:rsid w:val="00E84EB2"/>
    <w:rsid w:val="00E854A1"/>
    <w:rsid w:val="00E85A41"/>
    <w:rsid w:val="00E85DBC"/>
    <w:rsid w:val="00E86B81"/>
    <w:rsid w:val="00E87025"/>
    <w:rsid w:val="00E90405"/>
    <w:rsid w:val="00E909B0"/>
    <w:rsid w:val="00E91FAF"/>
    <w:rsid w:val="00E92560"/>
    <w:rsid w:val="00E932F0"/>
    <w:rsid w:val="00E9575D"/>
    <w:rsid w:val="00E963A9"/>
    <w:rsid w:val="00E96F7A"/>
    <w:rsid w:val="00EA0881"/>
    <w:rsid w:val="00EA0B15"/>
    <w:rsid w:val="00EA1A77"/>
    <w:rsid w:val="00EA2428"/>
    <w:rsid w:val="00EA2FC8"/>
    <w:rsid w:val="00EA5162"/>
    <w:rsid w:val="00EA6B20"/>
    <w:rsid w:val="00EA7976"/>
    <w:rsid w:val="00EB0DDA"/>
    <w:rsid w:val="00EB14BA"/>
    <w:rsid w:val="00EB1DFE"/>
    <w:rsid w:val="00EB4F08"/>
    <w:rsid w:val="00EC141E"/>
    <w:rsid w:val="00EC1880"/>
    <w:rsid w:val="00EC38F4"/>
    <w:rsid w:val="00EC4BB9"/>
    <w:rsid w:val="00EC4EA8"/>
    <w:rsid w:val="00ED0F1E"/>
    <w:rsid w:val="00ED5DE4"/>
    <w:rsid w:val="00ED6193"/>
    <w:rsid w:val="00EE0090"/>
    <w:rsid w:val="00EE05DB"/>
    <w:rsid w:val="00EE12F3"/>
    <w:rsid w:val="00EE1866"/>
    <w:rsid w:val="00EE1B42"/>
    <w:rsid w:val="00EE1D75"/>
    <w:rsid w:val="00EE202B"/>
    <w:rsid w:val="00EE2135"/>
    <w:rsid w:val="00EE2813"/>
    <w:rsid w:val="00EE3D48"/>
    <w:rsid w:val="00EE583B"/>
    <w:rsid w:val="00EE6DC4"/>
    <w:rsid w:val="00EE7840"/>
    <w:rsid w:val="00EF06DF"/>
    <w:rsid w:val="00EF13B6"/>
    <w:rsid w:val="00EF14E3"/>
    <w:rsid w:val="00EF4F11"/>
    <w:rsid w:val="00EF62CE"/>
    <w:rsid w:val="00EF666D"/>
    <w:rsid w:val="00EF78B7"/>
    <w:rsid w:val="00F01AF0"/>
    <w:rsid w:val="00F020DE"/>
    <w:rsid w:val="00F042A2"/>
    <w:rsid w:val="00F071E0"/>
    <w:rsid w:val="00F105DB"/>
    <w:rsid w:val="00F10A79"/>
    <w:rsid w:val="00F12561"/>
    <w:rsid w:val="00F12803"/>
    <w:rsid w:val="00F128C3"/>
    <w:rsid w:val="00F1389E"/>
    <w:rsid w:val="00F151DC"/>
    <w:rsid w:val="00F154E5"/>
    <w:rsid w:val="00F15DF5"/>
    <w:rsid w:val="00F15FC4"/>
    <w:rsid w:val="00F17C7C"/>
    <w:rsid w:val="00F201FB"/>
    <w:rsid w:val="00F202CC"/>
    <w:rsid w:val="00F20435"/>
    <w:rsid w:val="00F206D0"/>
    <w:rsid w:val="00F21897"/>
    <w:rsid w:val="00F22810"/>
    <w:rsid w:val="00F22E5D"/>
    <w:rsid w:val="00F2437B"/>
    <w:rsid w:val="00F2765E"/>
    <w:rsid w:val="00F27A26"/>
    <w:rsid w:val="00F27DF4"/>
    <w:rsid w:val="00F32253"/>
    <w:rsid w:val="00F322CC"/>
    <w:rsid w:val="00F32D1E"/>
    <w:rsid w:val="00F33EB6"/>
    <w:rsid w:val="00F35F68"/>
    <w:rsid w:val="00F3643A"/>
    <w:rsid w:val="00F37534"/>
    <w:rsid w:val="00F37A75"/>
    <w:rsid w:val="00F4060C"/>
    <w:rsid w:val="00F40E4C"/>
    <w:rsid w:val="00F42F2E"/>
    <w:rsid w:val="00F43BE5"/>
    <w:rsid w:val="00F453D8"/>
    <w:rsid w:val="00F4551C"/>
    <w:rsid w:val="00F463F0"/>
    <w:rsid w:val="00F474FE"/>
    <w:rsid w:val="00F47A0E"/>
    <w:rsid w:val="00F52AB9"/>
    <w:rsid w:val="00F53A6D"/>
    <w:rsid w:val="00F53D71"/>
    <w:rsid w:val="00F54115"/>
    <w:rsid w:val="00F5421D"/>
    <w:rsid w:val="00F549B7"/>
    <w:rsid w:val="00F55533"/>
    <w:rsid w:val="00F56B9E"/>
    <w:rsid w:val="00F572D3"/>
    <w:rsid w:val="00F60E87"/>
    <w:rsid w:val="00F61773"/>
    <w:rsid w:val="00F61890"/>
    <w:rsid w:val="00F64BC1"/>
    <w:rsid w:val="00F650B9"/>
    <w:rsid w:val="00F65467"/>
    <w:rsid w:val="00F6714A"/>
    <w:rsid w:val="00F673F9"/>
    <w:rsid w:val="00F67E74"/>
    <w:rsid w:val="00F7011F"/>
    <w:rsid w:val="00F71391"/>
    <w:rsid w:val="00F7185D"/>
    <w:rsid w:val="00F7226A"/>
    <w:rsid w:val="00F724F8"/>
    <w:rsid w:val="00F72972"/>
    <w:rsid w:val="00F8040D"/>
    <w:rsid w:val="00F80500"/>
    <w:rsid w:val="00F82CF8"/>
    <w:rsid w:val="00F908C0"/>
    <w:rsid w:val="00F90E8E"/>
    <w:rsid w:val="00F945D9"/>
    <w:rsid w:val="00F95027"/>
    <w:rsid w:val="00F95581"/>
    <w:rsid w:val="00F95A78"/>
    <w:rsid w:val="00F961AC"/>
    <w:rsid w:val="00F9721D"/>
    <w:rsid w:val="00F97927"/>
    <w:rsid w:val="00FA0B8F"/>
    <w:rsid w:val="00FA117E"/>
    <w:rsid w:val="00FA25D8"/>
    <w:rsid w:val="00FA2C13"/>
    <w:rsid w:val="00FA43C3"/>
    <w:rsid w:val="00FA5546"/>
    <w:rsid w:val="00FB0D4E"/>
    <w:rsid w:val="00FB1D31"/>
    <w:rsid w:val="00FB4E77"/>
    <w:rsid w:val="00FB5809"/>
    <w:rsid w:val="00FB583B"/>
    <w:rsid w:val="00FC15A1"/>
    <w:rsid w:val="00FC2735"/>
    <w:rsid w:val="00FC2E56"/>
    <w:rsid w:val="00FC3366"/>
    <w:rsid w:val="00FC3E49"/>
    <w:rsid w:val="00FC40E8"/>
    <w:rsid w:val="00FC41CB"/>
    <w:rsid w:val="00FC5079"/>
    <w:rsid w:val="00FC7FCB"/>
    <w:rsid w:val="00FD03AA"/>
    <w:rsid w:val="00FD09F1"/>
    <w:rsid w:val="00FD0D15"/>
    <w:rsid w:val="00FD0F99"/>
    <w:rsid w:val="00FD7A5B"/>
    <w:rsid w:val="00FE0005"/>
    <w:rsid w:val="00FE023C"/>
    <w:rsid w:val="00FE0773"/>
    <w:rsid w:val="00FE0B77"/>
    <w:rsid w:val="00FE0D24"/>
    <w:rsid w:val="00FE22FD"/>
    <w:rsid w:val="00FE30F5"/>
    <w:rsid w:val="00FE3378"/>
    <w:rsid w:val="00FE45FE"/>
    <w:rsid w:val="00FE4727"/>
    <w:rsid w:val="00FE4FC4"/>
    <w:rsid w:val="00FE5D0E"/>
    <w:rsid w:val="00FE67ED"/>
    <w:rsid w:val="00FE74E5"/>
    <w:rsid w:val="00FF05CD"/>
    <w:rsid w:val="00FF1EEB"/>
    <w:rsid w:val="00FF1EF2"/>
    <w:rsid w:val="00FF5297"/>
    <w:rsid w:val="00FF53B6"/>
    <w:rsid w:val="00FF5670"/>
    <w:rsid w:val="00FF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21D17-13F4-4B48-8058-C8CF39C7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A6D"/>
  </w:style>
  <w:style w:type="paragraph" w:styleId="Heading1">
    <w:name w:val="heading 1"/>
    <w:basedOn w:val="Normal"/>
    <w:next w:val="Normal"/>
    <w:link w:val="Heading1Char"/>
    <w:uiPriority w:val="9"/>
    <w:qFormat/>
    <w:rsid w:val="00F53A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3A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A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3A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3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3A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A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A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53A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3A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53A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53A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53A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53A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A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3A6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F53A6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3A6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53A6D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F53A6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3A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A6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A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A6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53A6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A6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53A6D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F53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A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53A6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53A6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1F1"/>
  </w:style>
  <w:style w:type="paragraph" w:styleId="Footer">
    <w:name w:val="footer"/>
    <w:basedOn w:val="Normal"/>
    <w:link w:val="FooterChar"/>
    <w:uiPriority w:val="99"/>
    <w:unhideWhenUsed/>
    <w:rsid w:val="008B7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1F1"/>
  </w:style>
  <w:style w:type="paragraph" w:styleId="FootnoteText">
    <w:name w:val="footnote text"/>
    <w:basedOn w:val="Normal"/>
    <w:link w:val="FootnoteTextChar"/>
    <w:uiPriority w:val="99"/>
    <w:unhideWhenUsed/>
    <w:rsid w:val="00966852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85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668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3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0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JSC</cp:lastModifiedBy>
  <cp:revision>2</cp:revision>
  <cp:lastPrinted>2023-02-06T13:00:00Z</cp:lastPrinted>
  <dcterms:created xsi:type="dcterms:W3CDTF">2023-02-10T09:27:00Z</dcterms:created>
  <dcterms:modified xsi:type="dcterms:W3CDTF">2023-02-10T09:27:00Z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