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20E" w:rsidRDefault="006F420B" w:rsidP="00B11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INTERFIN BANK CORPORATION LIMITED t/a INTERFIN </w:t>
      </w:r>
    </w:p>
    <w:p w:rsidR="000652A4" w:rsidRDefault="00B1120E" w:rsidP="006F42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F420B">
        <w:rPr>
          <w:rFonts w:ascii="Times New Roman" w:hAnsi="Times New Roman" w:cs="Times New Roman"/>
          <w:sz w:val="24"/>
          <w:szCs w:val="24"/>
        </w:rPr>
        <w:t>R</w:t>
      </w:r>
      <w:r>
        <w:rPr>
          <w:rFonts w:ascii="Times New Roman" w:hAnsi="Times New Roman" w:cs="Times New Roman"/>
          <w:sz w:val="24"/>
          <w:szCs w:val="24"/>
        </w:rPr>
        <w:t xml:space="preserve">epresented herein by </w:t>
      </w:r>
      <w:r w:rsidR="006F420B">
        <w:rPr>
          <w:rFonts w:ascii="Times New Roman" w:hAnsi="Times New Roman" w:cs="Times New Roman"/>
          <w:sz w:val="24"/>
          <w:szCs w:val="24"/>
        </w:rPr>
        <w:t xml:space="preserve">Peter L. Bailey in his capacity as Curator </w:t>
      </w:r>
      <w:r>
        <w:rPr>
          <w:rFonts w:ascii="Times New Roman" w:hAnsi="Times New Roman" w:cs="Times New Roman"/>
          <w:sz w:val="24"/>
          <w:szCs w:val="24"/>
        </w:rPr>
        <w:t>)</w:t>
      </w:r>
    </w:p>
    <w:p w:rsidR="006F420B" w:rsidRDefault="006F420B" w:rsidP="00B11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37947">
        <w:rPr>
          <w:rFonts w:ascii="Times New Roman" w:hAnsi="Times New Roman" w:cs="Times New Roman"/>
          <w:sz w:val="24"/>
          <w:szCs w:val="24"/>
        </w:rPr>
        <w:t>versus</w:t>
      </w:r>
      <w:r>
        <w:rPr>
          <w:rFonts w:ascii="Times New Roman" w:hAnsi="Times New Roman" w:cs="Times New Roman"/>
          <w:sz w:val="24"/>
          <w:szCs w:val="24"/>
        </w:rPr>
        <w:t xml:space="preserve"> </w:t>
      </w:r>
    </w:p>
    <w:p w:rsidR="006F420B" w:rsidRDefault="006F420B" w:rsidP="00B11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NATIVE TIMBERS (PVT) LIMITED</w:t>
      </w:r>
    </w:p>
    <w:p w:rsidR="006F420B" w:rsidRDefault="00137947" w:rsidP="00B11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r w:rsidR="006F420B">
        <w:rPr>
          <w:rFonts w:ascii="Times New Roman" w:hAnsi="Times New Roman" w:cs="Times New Roman"/>
          <w:sz w:val="24"/>
          <w:szCs w:val="24"/>
        </w:rPr>
        <w:t xml:space="preserve"> </w:t>
      </w:r>
    </w:p>
    <w:p w:rsidR="006F420B" w:rsidRDefault="006F420B" w:rsidP="00B11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NESBERT CHINHAMU</w:t>
      </w:r>
    </w:p>
    <w:p w:rsidR="006F420B" w:rsidRDefault="00137947" w:rsidP="00B11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F420B" w:rsidRDefault="006F420B" w:rsidP="00B11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JOSEPH CHINHAMU</w:t>
      </w:r>
    </w:p>
    <w:p w:rsidR="00B1120E" w:rsidRDefault="00B1120E" w:rsidP="00B1120E">
      <w:pPr>
        <w:spacing w:after="0" w:line="240" w:lineRule="auto"/>
        <w:jc w:val="both"/>
        <w:rPr>
          <w:rFonts w:ascii="Times New Roman" w:hAnsi="Times New Roman" w:cs="Times New Roman"/>
          <w:sz w:val="24"/>
          <w:szCs w:val="24"/>
        </w:rPr>
      </w:pPr>
    </w:p>
    <w:p w:rsidR="00B1120E" w:rsidRDefault="00B1120E" w:rsidP="00B1120E">
      <w:pPr>
        <w:spacing w:after="0" w:line="240" w:lineRule="auto"/>
        <w:jc w:val="both"/>
        <w:rPr>
          <w:rFonts w:ascii="Times New Roman" w:hAnsi="Times New Roman" w:cs="Times New Roman"/>
          <w:sz w:val="24"/>
          <w:szCs w:val="24"/>
        </w:rPr>
      </w:pPr>
    </w:p>
    <w:p w:rsidR="00137947" w:rsidRDefault="00137947" w:rsidP="00B1120E">
      <w:pPr>
        <w:spacing w:after="0" w:line="240" w:lineRule="auto"/>
        <w:jc w:val="both"/>
        <w:rPr>
          <w:rFonts w:ascii="Times New Roman" w:hAnsi="Times New Roman" w:cs="Times New Roman"/>
          <w:sz w:val="24"/>
          <w:szCs w:val="24"/>
        </w:rPr>
      </w:pPr>
      <w:bookmarkStart w:id="0" w:name="_GoBack"/>
      <w:bookmarkEnd w:id="0"/>
    </w:p>
    <w:p w:rsidR="00B1120E" w:rsidRDefault="00B1120E" w:rsidP="00B11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B1120E" w:rsidRDefault="00B1120E" w:rsidP="00B11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MUREMBA J</w:t>
      </w:r>
    </w:p>
    <w:p w:rsidR="00B1120E" w:rsidRDefault="00B1120E" w:rsidP="00B11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6F420B">
        <w:rPr>
          <w:rFonts w:ascii="Times New Roman" w:hAnsi="Times New Roman" w:cs="Times New Roman"/>
          <w:sz w:val="24"/>
          <w:szCs w:val="24"/>
        </w:rPr>
        <w:t>24 May</w:t>
      </w:r>
      <w:r>
        <w:rPr>
          <w:rFonts w:ascii="Times New Roman" w:hAnsi="Times New Roman" w:cs="Times New Roman"/>
          <w:sz w:val="24"/>
          <w:szCs w:val="24"/>
        </w:rPr>
        <w:t xml:space="preserve"> 2016</w:t>
      </w:r>
      <w:r w:rsidR="006F420B">
        <w:rPr>
          <w:rFonts w:ascii="Times New Roman" w:hAnsi="Times New Roman" w:cs="Times New Roman"/>
          <w:sz w:val="24"/>
          <w:szCs w:val="24"/>
        </w:rPr>
        <w:t xml:space="preserve"> &amp; </w:t>
      </w:r>
      <w:r w:rsidR="00464F6B">
        <w:rPr>
          <w:rFonts w:ascii="Times New Roman" w:hAnsi="Times New Roman" w:cs="Times New Roman"/>
          <w:sz w:val="24"/>
          <w:szCs w:val="24"/>
        </w:rPr>
        <w:t>25</w:t>
      </w:r>
      <w:r w:rsidR="006F420B">
        <w:rPr>
          <w:rFonts w:ascii="Times New Roman" w:hAnsi="Times New Roman" w:cs="Times New Roman"/>
          <w:sz w:val="24"/>
          <w:szCs w:val="24"/>
        </w:rPr>
        <w:t xml:space="preserve"> </w:t>
      </w:r>
      <w:r w:rsidR="004A3FE0">
        <w:rPr>
          <w:rFonts w:ascii="Times New Roman" w:hAnsi="Times New Roman" w:cs="Times New Roman"/>
          <w:sz w:val="24"/>
          <w:szCs w:val="24"/>
        </w:rPr>
        <w:t>January 2017</w:t>
      </w:r>
    </w:p>
    <w:p w:rsidR="00B1120E" w:rsidRDefault="00B1120E" w:rsidP="00B1120E">
      <w:pPr>
        <w:spacing w:after="0" w:line="240" w:lineRule="auto"/>
        <w:jc w:val="both"/>
        <w:rPr>
          <w:rFonts w:ascii="Times New Roman" w:hAnsi="Times New Roman" w:cs="Times New Roman"/>
          <w:sz w:val="24"/>
          <w:szCs w:val="24"/>
        </w:rPr>
      </w:pPr>
    </w:p>
    <w:p w:rsidR="00B1120E" w:rsidRDefault="00B1120E" w:rsidP="00B1120E">
      <w:pPr>
        <w:spacing w:after="0" w:line="240" w:lineRule="auto"/>
        <w:jc w:val="both"/>
        <w:rPr>
          <w:rFonts w:ascii="Times New Roman" w:hAnsi="Times New Roman" w:cs="Times New Roman"/>
          <w:sz w:val="24"/>
          <w:szCs w:val="24"/>
        </w:rPr>
      </w:pPr>
    </w:p>
    <w:p w:rsidR="00B1120E" w:rsidRDefault="00B1120E" w:rsidP="00B1120E">
      <w:pPr>
        <w:spacing w:after="0" w:line="240" w:lineRule="auto"/>
        <w:jc w:val="both"/>
        <w:rPr>
          <w:rFonts w:ascii="Times New Roman" w:hAnsi="Times New Roman" w:cs="Times New Roman"/>
          <w:sz w:val="24"/>
          <w:szCs w:val="24"/>
        </w:rPr>
      </w:pPr>
    </w:p>
    <w:p w:rsidR="00B1120E" w:rsidRPr="00B1120E" w:rsidRDefault="00B1120E" w:rsidP="00B1120E">
      <w:pPr>
        <w:spacing w:after="0" w:line="240" w:lineRule="auto"/>
        <w:jc w:val="both"/>
        <w:rPr>
          <w:rFonts w:ascii="Times New Roman" w:hAnsi="Times New Roman" w:cs="Times New Roman"/>
          <w:b/>
          <w:sz w:val="24"/>
          <w:szCs w:val="24"/>
        </w:rPr>
      </w:pPr>
      <w:r w:rsidRPr="00B1120E">
        <w:rPr>
          <w:rFonts w:ascii="Times New Roman" w:hAnsi="Times New Roman" w:cs="Times New Roman"/>
          <w:b/>
          <w:sz w:val="24"/>
          <w:szCs w:val="24"/>
        </w:rPr>
        <w:t>Civil Trial</w:t>
      </w:r>
    </w:p>
    <w:p w:rsidR="00B1120E" w:rsidRDefault="00B1120E" w:rsidP="00B1120E">
      <w:pPr>
        <w:spacing w:after="0" w:line="240" w:lineRule="auto"/>
        <w:jc w:val="both"/>
        <w:rPr>
          <w:rFonts w:ascii="Times New Roman" w:hAnsi="Times New Roman" w:cs="Times New Roman"/>
          <w:sz w:val="24"/>
          <w:szCs w:val="24"/>
        </w:rPr>
      </w:pPr>
    </w:p>
    <w:p w:rsidR="00B1120E" w:rsidRDefault="00B1120E" w:rsidP="00B1120E">
      <w:pPr>
        <w:spacing w:after="0" w:line="240" w:lineRule="auto"/>
        <w:jc w:val="both"/>
        <w:rPr>
          <w:rFonts w:ascii="Times New Roman" w:hAnsi="Times New Roman" w:cs="Times New Roman"/>
          <w:sz w:val="24"/>
          <w:szCs w:val="24"/>
        </w:rPr>
      </w:pPr>
    </w:p>
    <w:p w:rsidR="00B1120E" w:rsidRDefault="00B1120E" w:rsidP="00B1120E">
      <w:pPr>
        <w:spacing w:after="0" w:line="240" w:lineRule="auto"/>
        <w:jc w:val="both"/>
        <w:rPr>
          <w:rFonts w:ascii="Times New Roman" w:hAnsi="Times New Roman" w:cs="Times New Roman"/>
          <w:sz w:val="24"/>
          <w:szCs w:val="24"/>
        </w:rPr>
      </w:pPr>
    </w:p>
    <w:p w:rsidR="00B1120E" w:rsidRDefault="00B1120E" w:rsidP="00B1120E">
      <w:pPr>
        <w:spacing w:after="0" w:line="240" w:lineRule="auto"/>
        <w:jc w:val="both"/>
        <w:rPr>
          <w:rFonts w:ascii="Times New Roman" w:hAnsi="Times New Roman" w:cs="Times New Roman"/>
          <w:sz w:val="24"/>
          <w:szCs w:val="24"/>
        </w:rPr>
      </w:pPr>
      <w:r w:rsidRPr="00B1120E">
        <w:rPr>
          <w:rFonts w:ascii="Times New Roman" w:hAnsi="Times New Roman" w:cs="Times New Roman"/>
          <w:i/>
          <w:sz w:val="24"/>
          <w:szCs w:val="24"/>
        </w:rPr>
        <w:t xml:space="preserve">D </w:t>
      </w:r>
      <w:proofErr w:type="spellStart"/>
      <w:r w:rsidRPr="00B1120E">
        <w:rPr>
          <w:rFonts w:ascii="Times New Roman" w:hAnsi="Times New Roman" w:cs="Times New Roman"/>
          <w:i/>
          <w:sz w:val="24"/>
          <w:szCs w:val="24"/>
        </w:rPr>
        <w:t>Halimani</w:t>
      </w:r>
      <w:proofErr w:type="spellEnd"/>
      <w:r w:rsidRPr="00B1120E">
        <w:rPr>
          <w:rFonts w:ascii="Times New Roman" w:hAnsi="Times New Roman" w:cs="Times New Roman"/>
          <w:i/>
          <w:sz w:val="24"/>
          <w:szCs w:val="24"/>
        </w:rPr>
        <w:t>,</w:t>
      </w:r>
      <w:r>
        <w:rPr>
          <w:rFonts w:ascii="Times New Roman" w:hAnsi="Times New Roman" w:cs="Times New Roman"/>
          <w:sz w:val="24"/>
          <w:szCs w:val="24"/>
        </w:rPr>
        <w:t xml:space="preserve"> for the plaintiff</w:t>
      </w:r>
    </w:p>
    <w:p w:rsidR="00B1120E" w:rsidRDefault="00B1120E" w:rsidP="00B1120E">
      <w:pPr>
        <w:spacing w:after="0" w:line="240" w:lineRule="auto"/>
        <w:jc w:val="both"/>
        <w:rPr>
          <w:rFonts w:ascii="Times New Roman" w:hAnsi="Times New Roman" w:cs="Times New Roman"/>
          <w:sz w:val="24"/>
          <w:szCs w:val="24"/>
        </w:rPr>
      </w:pPr>
      <w:r w:rsidRPr="00B1120E">
        <w:rPr>
          <w:rFonts w:ascii="Times New Roman" w:hAnsi="Times New Roman" w:cs="Times New Roman"/>
          <w:i/>
          <w:sz w:val="24"/>
          <w:szCs w:val="24"/>
        </w:rPr>
        <w:t xml:space="preserve">R </w:t>
      </w:r>
      <w:proofErr w:type="spellStart"/>
      <w:r w:rsidRPr="00B1120E">
        <w:rPr>
          <w:rFonts w:ascii="Times New Roman" w:hAnsi="Times New Roman" w:cs="Times New Roman"/>
          <w:i/>
          <w:sz w:val="24"/>
          <w:szCs w:val="24"/>
        </w:rPr>
        <w:t>Mahuni</w:t>
      </w:r>
      <w:proofErr w:type="spellEnd"/>
      <w:r w:rsidRPr="00B1120E">
        <w:rPr>
          <w:rFonts w:ascii="Times New Roman" w:hAnsi="Times New Roman" w:cs="Times New Roman"/>
          <w:i/>
          <w:sz w:val="24"/>
          <w:szCs w:val="24"/>
        </w:rPr>
        <w:t>,</w:t>
      </w:r>
      <w:r>
        <w:rPr>
          <w:rFonts w:ascii="Times New Roman" w:hAnsi="Times New Roman" w:cs="Times New Roman"/>
          <w:sz w:val="24"/>
          <w:szCs w:val="24"/>
        </w:rPr>
        <w:t xml:space="preserve"> for </w:t>
      </w:r>
      <w:r w:rsidR="00813116">
        <w:rPr>
          <w:rFonts w:ascii="Times New Roman" w:hAnsi="Times New Roman" w:cs="Times New Roman"/>
          <w:sz w:val="24"/>
          <w:szCs w:val="24"/>
        </w:rPr>
        <w:t xml:space="preserve">the </w:t>
      </w:r>
      <w:r>
        <w:rPr>
          <w:rFonts w:ascii="Times New Roman" w:hAnsi="Times New Roman" w:cs="Times New Roman"/>
          <w:sz w:val="24"/>
          <w:szCs w:val="24"/>
        </w:rPr>
        <w:t>defendants</w:t>
      </w:r>
    </w:p>
    <w:p w:rsidR="00B1120E" w:rsidRDefault="00B1120E" w:rsidP="00B1120E">
      <w:pPr>
        <w:spacing w:after="0" w:line="240" w:lineRule="auto"/>
        <w:jc w:val="both"/>
        <w:rPr>
          <w:rFonts w:ascii="Times New Roman" w:hAnsi="Times New Roman" w:cs="Times New Roman"/>
          <w:sz w:val="24"/>
          <w:szCs w:val="24"/>
        </w:rPr>
      </w:pPr>
    </w:p>
    <w:p w:rsidR="00B1120E" w:rsidRDefault="00B1120E" w:rsidP="00B1120E">
      <w:pPr>
        <w:spacing w:after="0" w:line="240" w:lineRule="auto"/>
        <w:jc w:val="both"/>
        <w:rPr>
          <w:rFonts w:ascii="Times New Roman" w:hAnsi="Times New Roman" w:cs="Times New Roman"/>
          <w:sz w:val="24"/>
          <w:szCs w:val="24"/>
        </w:rPr>
      </w:pPr>
    </w:p>
    <w:p w:rsidR="00B1120E" w:rsidRDefault="00B1120E" w:rsidP="00B112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MUREMBA J: The plaintiff issued summons against the defendants claiming payment of US$32 501-28 and interest at the rate of 6% </w:t>
      </w:r>
      <w:r w:rsidRPr="00A90D98">
        <w:rPr>
          <w:rFonts w:ascii="Times New Roman" w:hAnsi="Times New Roman" w:cs="Times New Roman"/>
          <w:i/>
          <w:sz w:val="24"/>
          <w:szCs w:val="24"/>
        </w:rPr>
        <w:t>per</w:t>
      </w:r>
      <w:r w:rsidRPr="006E3257">
        <w:rPr>
          <w:rFonts w:ascii="Times New Roman" w:hAnsi="Times New Roman" w:cs="Times New Roman"/>
          <w:i/>
          <w:sz w:val="24"/>
          <w:szCs w:val="24"/>
        </w:rPr>
        <w:t xml:space="preserve"> </w:t>
      </w:r>
      <w:r>
        <w:rPr>
          <w:rFonts w:ascii="Times New Roman" w:hAnsi="Times New Roman" w:cs="Times New Roman"/>
          <w:sz w:val="24"/>
          <w:szCs w:val="24"/>
        </w:rPr>
        <w:t>month calculated monthly in advance and compounded monthly in arrears reckoned from 1 December 2012 to date of full and final payment together with collection commission and legal costs on an attorney and client scale. The</w:t>
      </w:r>
      <w:r w:rsidR="00DE44C3">
        <w:rPr>
          <w:rFonts w:ascii="Times New Roman" w:hAnsi="Times New Roman" w:cs="Times New Roman"/>
          <w:sz w:val="24"/>
          <w:szCs w:val="24"/>
        </w:rPr>
        <w:t xml:space="preserve"> plaintiff also wants a</w:t>
      </w:r>
      <w:r w:rsidR="004A3FE0">
        <w:rPr>
          <w:rFonts w:ascii="Times New Roman" w:hAnsi="Times New Roman" w:cs="Times New Roman"/>
          <w:sz w:val="24"/>
          <w:szCs w:val="24"/>
        </w:rPr>
        <w:t>n order that a property called S</w:t>
      </w:r>
      <w:r w:rsidR="00DE44C3">
        <w:rPr>
          <w:rFonts w:ascii="Times New Roman" w:hAnsi="Times New Roman" w:cs="Times New Roman"/>
          <w:sz w:val="24"/>
          <w:szCs w:val="24"/>
        </w:rPr>
        <w:t xml:space="preserve">tand 1927 </w:t>
      </w:r>
      <w:proofErr w:type="spellStart"/>
      <w:r w:rsidR="00DE44C3">
        <w:rPr>
          <w:rFonts w:ascii="Times New Roman" w:hAnsi="Times New Roman" w:cs="Times New Roman"/>
          <w:sz w:val="24"/>
          <w:szCs w:val="24"/>
        </w:rPr>
        <w:t>Chadcombe</w:t>
      </w:r>
      <w:proofErr w:type="spellEnd"/>
      <w:r w:rsidR="00DE44C3">
        <w:rPr>
          <w:rFonts w:ascii="Times New Roman" w:hAnsi="Times New Roman" w:cs="Times New Roman"/>
          <w:sz w:val="24"/>
          <w:szCs w:val="24"/>
        </w:rPr>
        <w:t xml:space="preserve"> T</w:t>
      </w:r>
      <w:r w:rsidR="004A3FE0">
        <w:rPr>
          <w:rFonts w:ascii="Times New Roman" w:hAnsi="Times New Roman" w:cs="Times New Roman"/>
          <w:sz w:val="24"/>
          <w:szCs w:val="24"/>
        </w:rPr>
        <w:t>ownship of S</w:t>
      </w:r>
      <w:r w:rsidR="00FC6AC0">
        <w:rPr>
          <w:rFonts w:ascii="Times New Roman" w:hAnsi="Times New Roman" w:cs="Times New Roman"/>
          <w:sz w:val="24"/>
          <w:szCs w:val="24"/>
        </w:rPr>
        <w:t xml:space="preserve">tand 1257 </w:t>
      </w:r>
      <w:proofErr w:type="spellStart"/>
      <w:r w:rsidR="00FC6AC0">
        <w:rPr>
          <w:rFonts w:ascii="Times New Roman" w:hAnsi="Times New Roman" w:cs="Times New Roman"/>
          <w:sz w:val="24"/>
          <w:szCs w:val="24"/>
        </w:rPr>
        <w:t>Chadcombe</w:t>
      </w:r>
      <w:proofErr w:type="spellEnd"/>
      <w:r w:rsidR="00DE44C3">
        <w:rPr>
          <w:rFonts w:ascii="Times New Roman" w:hAnsi="Times New Roman" w:cs="Times New Roman"/>
          <w:sz w:val="24"/>
          <w:szCs w:val="24"/>
        </w:rPr>
        <w:t xml:space="preserve"> Township measuring 485 square metres held under Deed of Transfer dated </w:t>
      </w:r>
      <w:r w:rsidR="00FC6AC0">
        <w:rPr>
          <w:rFonts w:ascii="Times New Roman" w:hAnsi="Times New Roman" w:cs="Times New Roman"/>
          <w:sz w:val="24"/>
          <w:szCs w:val="24"/>
        </w:rPr>
        <w:t xml:space="preserve">     </w:t>
      </w:r>
      <w:r w:rsidR="00137947">
        <w:rPr>
          <w:rFonts w:ascii="Times New Roman" w:hAnsi="Times New Roman" w:cs="Times New Roman"/>
          <w:sz w:val="24"/>
          <w:szCs w:val="24"/>
        </w:rPr>
        <w:t>5</w:t>
      </w:r>
      <w:r w:rsidR="004A3FE0">
        <w:rPr>
          <w:rFonts w:ascii="Times New Roman" w:hAnsi="Times New Roman" w:cs="Times New Roman"/>
          <w:sz w:val="24"/>
          <w:szCs w:val="24"/>
        </w:rPr>
        <w:t xml:space="preserve"> </w:t>
      </w:r>
      <w:r w:rsidR="00DE44C3">
        <w:rPr>
          <w:rFonts w:ascii="Times New Roman" w:hAnsi="Times New Roman" w:cs="Times New Roman"/>
          <w:sz w:val="24"/>
          <w:szCs w:val="24"/>
        </w:rPr>
        <w:t>March 2002 (</w:t>
      </w:r>
      <w:proofErr w:type="spellStart"/>
      <w:r w:rsidR="00DE44C3">
        <w:rPr>
          <w:rFonts w:ascii="Times New Roman" w:hAnsi="Times New Roman" w:cs="Times New Roman"/>
          <w:sz w:val="24"/>
          <w:szCs w:val="24"/>
        </w:rPr>
        <w:t>Reg</w:t>
      </w:r>
      <w:proofErr w:type="spellEnd"/>
      <w:r w:rsidR="00DE44C3">
        <w:rPr>
          <w:rFonts w:ascii="Times New Roman" w:hAnsi="Times New Roman" w:cs="Times New Roman"/>
          <w:sz w:val="24"/>
          <w:szCs w:val="24"/>
        </w:rPr>
        <w:t xml:space="preserve"> No. 1748/2002) be specially executable.</w:t>
      </w:r>
    </w:p>
    <w:p w:rsidR="00DE44C3" w:rsidRDefault="00DE44C3" w:rsidP="00B112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claim </w:t>
      </w:r>
      <w:r w:rsidR="00996BE6">
        <w:rPr>
          <w:rFonts w:ascii="Times New Roman" w:hAnsi="Times New Roman" w:cs="Times New Roman"/>
          <w:sz w:val="24"/>
          <w:szCs w:val="24"/>
        </w:rPr>
        <w:t>i</w:t>
      </w:r>
      <w:r>
        <w:rPr>
          <w:rFonts w:ascii="Times New Roman" w:hAnsi="Times New Roman" w:cs="Times New Roman"/>
          <w:sz w:val="24"/>
          <w:szCs w:val="24"/>
        </w:rPr>
        <w:t xml:space="preserve">s a consequence of a credit facility </w:t>
      </w:r>
      <w:r w:rsidR="007E3513">
        <w:rPr>
          <w:rFonts w:ascii="Times New Roman" w:hAnsi="Times New Roman" w:cs="Times New Roman"/>
          <w:sz w:val="24"/>
          <w:szCs w:val="24"/>
        </w:rPr>
        <w:t xml:space="preserve">which was </w:t>
      </w:r>
      <w:r>
        <w:rPr>
          <w:rFonts w:ascii="Times New Roman" w:hAnsi="Times New Roman" w:cs="Times New Roman"/>
          <w:sz w:val="24"/>
          <w:szCs w:val="24"/>
        </w:rPr>
        <w:t xml:space="preserve">granted to the first defendant by the now defunct CFX Bank Limited which was succeeded in rights, title and interest by the plaintiff. In its pleadings which I found very confusing the plaintiff averred that on 8 March 2010 CFX Bank Limited and the first defendant being represented by the second and third defendants who are its directors entered into a </w:t>
      </w:r>
      <w:r w:rsidR="00996BE6">
        <w:rPr>
          <w:rFonts w:ascii="Times New Roman" w:hAnsi="Times New Roman" w:cs="Times New Roman"/>
          <w:sz w:val="24"/>
          <w:szCs w:val="24"/>
        </w:rPr>
        <w:t>“</w:t>
      </w:r>
      <w:r>
        <w:rPr>
          <w:rFonts w:ascii="Times New Roman" w:hAnsi="Times New Roman" w:cs="Times New Roman"/>
          <w:sz w:val="24"/>
          <w:szCs w:val="24"/>
        </w:rPr>
        <w:t xml:space="preserve">composite banking facility agreement comprising of </w:t>
      </w:r>
      <w:r w:rsidR="00137947">
        <w:rPr>
          <w:rFonts w:ascii="Times New Roman" w:hAnsi="Times New Roman" w:cs="Times New Roman"/>
          <w:sz w:val="24"/>
          <w:szCs w:val="24"/>
        </w:rPr>
        <w:t xml:space="preserve">Bankers’ </w:t>
      </w:r>
      <w:r w:rsidR="00996BE6">
        <w:rPr>
          <w:rFonts w:ascii="Times New Roman" w:hAnsi="Times New Roman" w:cs="Times New Roman"/>
          <w:sz w:val="24"/>
          <w:szCs w:val="24"/>
        </w:rPr>
        <w:t>Acceptance and/</w:t>
      </w:r>
      <w:r w:rsidR="00B406F8">
        <w:rPr>
          <w:rFonts w:ascii="Times New Roman" w:hAnsi="Times New Roman" w:cs="Times New Roman"/>
          <w:sz w:val="24"/>
          <w:szCs w:val="24"/>
        </w:rPr>
        <w:t>or overdraft</w:t>
      </w:r>
      <w:r w:rsidR="00996BE6">
        <w:rPr>
          <w:rFonts w:ascii="Times New Roman" w:hAnsi="Times New Roman" w:cs="Times New Roman"/>
          <w:sz w:val="24"/>
          <w:szCs w:val="24"/>
        </w:rPr>
        <w:t>”</w:t>
      </w:r>
      <w:r w:rsidR="00B406F8">
        <w:rPr>
          <w:rFonts w:ascii="Times New Roman" w:hAnsi="Times New Roman" w:cs="Times New Roman"/>
          <w:sz w:val="24"/>
          <w:szCs w:val="24"/>
        </w:rPr>
        <w:t xml:space="preserve"> for the purpose of financing the first defendant</w:t>
      </w:r>
      <w:r w:rsidR="00996BE6">
        <w:rPr>
          <w:rFonts w:ascii="Times New Roman" w:hAnsi="Times New Roman" w:cs="Times New Roman"/>
          <w:sz w:val="24"/>
          <w:szCs w:val="24"/>
        </w:rPr>
        <w:t>’</w:t>
      </w:r>
      <w:r w:rsidR="00B406F8">
        <w:rPr>
          <w:rFonts w:ascii="Times New Roman" w:hAnsi="Times New Roman" w:cs="Times New Roman"/>
          <w:sz w:val="24"/>
          <w:szCs w:val="24"/>
        </w:rPr>
        <w:t xml:space="preserve">s working capital requirements. The total amount offered to the first defendant under the facility was </w:t>
      </w:r>
      <w:r w:rsidR="00B406F8">
        <w:rPr>
          <w:rFonts w:ascii="Times New Roman" w:hAnsi="Times New Roman" w:cs="Times New Roman"/>
          <w:sz w:val="24"/>
          <w:szCs w:val="24"/>
        </w:rPr>
        <w:lastRenderedPageBreak/>
        <w:t xml:space="preserve">limited to US$25 000-00. </w:t>
      </w:r>
      <w:r w:rsidR="007E3513">
        <w:rPr>
          <w:rFonts w:ascii="Times New Roman" w:hAnsi="Times New Roman" w:cs="Times New Roman"/>
          <w:sz w:val="24"/>
          <w:szCs w:val="24"/>
        </w:rPr>
        <w:t>The facility had</w:t>
      </w:r>
      <w:r w:rsidR="00B406F8">
        <w:rPr>
          <w:rFonts w:ascii="Times New Roman" w:hAnsi="Times New Roman" w:cs="Times New Roman"/>
          <w:sz w:val="24"/>
          <w:szCs w:val="24"/>
        </w:rPr>
        <w:t xml:space="preserve"> terms and conditions</w:t>
      </w:r>
      <w:r w:rsidR="00996BE6">
        <w:rPr>
          <w:rFonts w:ascii="Times New Roman" w:hAnsi="Times New Roman" w:cs="Times New Roman"/>
          <w:sz w:val="24"/>
          <w:szCs w:val="24"/>
        </w:rPr>
        <w:t xml:space="preserve"> which regulated </w:t>
      </w:r>
      <w:r w:rsidR="0006183E">
        <w:rPr>
          <w:rFonts w:ascii="Times New Roman" w:hAnsi="Times New Roman" w:cs="Times New Roman"/>
          <w:sz w:val="24"/>
          <w:szCs w:val="24"/>
        </w:rPr>
        <w:t>issues such as</w:t>
      </w:r>
      <w:r w:rsidR="00996BE6">
        <w:rPr>
          <w:rFonts w:ascii="Times New Roman" w:hAnsi="Times New Roman" w:cs="Times New Roman"/>
          <w:sz w:val="24"/>
          <w:szCs w:val="24"/>
        </w:rPr>
        <w:t xml:space="preserve"> interest rates and security</w:t>
      </w:r>
      <w:r w:rsidR="00B406F8">
        <w:rPr>
          <w:rFonts w:ascii="Times New Roman" w:hAnsi="Times New Roman" w:cs="Times New Roman"/>
          <w:sz w:val="24"/>
          <w:szCs w:val="24"/>
        </w:rPr>
        <w:t>.</w:t>
      </w:r>
    </w:p>
    <w:p w:rsidR="00B406F8" w:rsidRDefault="00B406F8" w:rsidP="00B112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and third defendants bound themselves as </w:t>
      </w:r>
      <w:r w:rsidR="0006183E">
        <w:rPr>
          <w:rFonts w:ascii="Times New Roman" w:hAnsi="Times New Roman" w:cs="Times New Roman"/>
          <w:sz w:val="24"/>
          <w:szCs w:val="24"/>
        </w:rPr>
        <w:t>sureties</w:t>
      </w:r>
      <w:r>
        <w:rPr>
          <w:rFonts w:ascii="Times New Roman" w:hAnsi="Times New Roman" w:cs="Times New Roman"/>
          <w:sz w:val="24"/>
          <w:szCs w:val="24"/>
        </w:rPr>
        <w:t xml:space="preserve"> and co-principal debtors of the plaintiff for the payment of all amounts due and any debt arising in terms of the facility. As additional security for the repayment of the d</w:t>
      </w:r>
      <w:r w:rsidR="004505EE">
        <w:rPr>
          <w:rFonts w:ascii="Times New Roman" w:hAnsi="Times New Roman" w:cs="Times New Roman"/>
          <w:sz w:val="24"/>
          <w:szCs w:val="24"/>
        </w:rPr>
        <w:t>e</w:t>
      </w:r>
      <w:r>
        <w:rPr>
          <w:rFonts w:ascii="Times New Roman" w:hAnsi="Times New Roman" w:cs="Times New Roman"/>
          <w:sz w:val="24"/>
          <w:szCs w:val="24"/>
        </w:rPr>
        <w:t>bt, the second defendant registered a mortgage bond in favour of the plaintiff to the value of US$37 500-00 in respe</w:t>
      </w:r>
      <w:r w:rsidR="00F23F69">
        <w:rPr>
          <w:rFonts w:ascii="Times New Roman" w:hAnsi="Times New Roman" w:cs="Times New Roman"/>
          <w:sz w:val="24"/>
          <w:szCs w:val="24"/>
        </w:rPr>
        <w:t xml:space="preserve">ct of stand No. 1927 </w:t>
      </w:r>
      <w:proofErr w:type="spellStart"/>
      <w:r w:rsidR="00F23F69">
        <w:rPr>
          <w:rFonts w:ascii="Times New Roman" w:hAnsi="Times New Roman" w:cs="Times New Roman"/>
          <w:sz w:val="24"/>
          <w:szCs w:val="24"/>
        </w:rPr>
        <w:t>Chadcombe</w:t>
      </w:r>
      <w:proofErr w:type="spellEnd"/>
      <w:r w:rsidR="00F23F69">
        <w:rPr>
          <w:rFonts w:ascii="Times New Roman" w:hAnsi="Times New Roman" w:cs="Times New Roman"/>
          <w:sz w:val="24"/>
          <w:szCs w:val="24"/>
        </w:rPr>
        <w:t xml:space="preserve"> T</w:t>
      </w:r>
      <w:r>
        <w:rPr>
          <w:rFonts w:ascii="Times New Roman" w:hAnsi="Times New Roman" w:cs="Times New Roman"/>
          <w:sz w:val="24"/>
          <w:szCs w:val="24"/>
        </w:rPr>
        <w:t>ownship.</w:t>
      </w:r>
    </w:p>
    <w:p w:rsidR="009F3655" w:rsidRDefault="00B406F8" w:rsidP="009F36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further averred that the first defendant failed to service its loan. During th</w:t>
      </w:r>
      <w:r w:rsidR="00F23F69">
        <w:rPr>
          <w:rFonts w:ascii="Times New Roman" w:hAnsi="Times New Roman" w:cs="Times New Roman"/>
          <w:sz w:val="24"/>
          <w:szCs w:val="24"/>
        </w:rPr>
        <w:t xml:space="preserve">e material </w:t>
      </w:r>
      <w:r>
        <w:rPr>
          <w:rFonts w:ascii="Times New Roman" w:hAnsi="Times New Roman" w:cs="Times New Roman"/>
          <w:sz w:val="24"/>
          <w:szCs w:val="24"/>
        </w:rPr>
        <w:t>time the plaintiff was offered an offshore line of credit by</w:t>
      </w:r>
      <w:r w:rsidR="004505EE">
        <w:rPr>
          <w:rFonts w:ascii="Times New Roman" w:hAnsi="Times New Roman" w:cs="Times New Roman"/>
          <w:sz w:val="24"/>
          <w:szCs w:val="24"/>
        </w:rPr>
        <w:t xml:space="preserve"> </w:t>
      </w:r>
      <w:r>
        <w:rPr>
          <w:rFonts w:ascii="Times New Roman" w:hAnsi="Times New Roman" w:cs="Times New Roman"/>
          <w:sz w:val="24"/>
          <w:szCs w:val="24"/>
        </w:rPr>
        <w:t>PTA Bank for on-</w:t>
      </w:r>
      <w:r w:rsidR="004505EE">
        <w:rPr>
          <w:rFonts w:ascii="Times New Roman" w:hAnsi="Times New Roman" w:cs="Times New Roman"/>
          <w:sz w:val="24"/>
          <w:szCs w:val="24"/>
        </w:rPr>
        <w:t>lending</w:t>
      </w:r>
      <w:r>
        <w:rPr>
          <w:rFonts w:ascii="Times New Roman" w:hAnsi="Times New Roman" w:cs="Times New Roman"/>
          <w:sz w:val="24"/>
          <w:szCs w:val="24"/>
        </w:rPr>
        <w:t xml:space="preserve"> to i</w:t>
      </w:r>
      <w:r w:rsidR="00FC6AC0">
        <w:rPr>
          <w:rFonts w:ascii="Times New Roman" w:hAnsi="Times New Roman" w:cs="Times New Roman"/>
          <w:sz w:val="24"/>
          <w:szCs w:val="24"/>
        </w:rPr>
        <w:t>t</w:t>
      </w:r>
      <w:r>
        <w:rPr>
          <w:rFonts w:ascii="Times New Roman" w:hAnsi="Times New Roman" w:cs="Times New Roman"/>
          <w:sz w:val="24"/>
          <w:szCs w:val="24"/>
        </w:rPr>
        <w:t>s</w:t>
      </w:r>
      <w:r w:rsidR="00F23F69">
        <w:rPr>
          <w:rFonts w:ascii="Times New Roman" w:hAnsi="Times New Roman" w:cs="Times New Roman"/>
          <w:sz w:val="24"/>
          <w:szCs w:val="24"/>
        </w:rPr>
        <w:t xml:space="preserve"> (plaintiff’s)</w:t>
      </w:r>
      <w:r>
        <w:rPr>
          <w:rFonts w:ascii="Times New Roman" w:hAnsi="Times New Roman" w:cs="Times New Roman"/>
          <w:sz w:val="24"/>
          <w:szCs w:val="24"/>
        </w:rPr>
        <w:t xml:space="preserve"> clients. The plaintiff chose the defendant as one of its key clients to access that facility. The facility was to run from 1 December 2010 to 31 May 2011</w:t>
      </w:r>
      <w:r w:rsidR="00F23F69">
        <w:rPr>
          <w:rFonts w:ascii="Times New Roman" w:hAnsi="Times New Roman" w:cs="Times New Roman"/>
          <w:sz w:val="24"/>
          <w:szCs w:val="24"/>
        </w:rPr>
        <w:t>,</w:t>
      </w:r>
      <w:r>
        <w:rPr>
          <w:rFonts w:ascii="Times New Roman" w:hAnsi="Times New Roman" w:cs="Times New Roman"/>
          <w:sz w:val="24"/>
          <w:szCs w:val="24"/>
        </w:rPr>
        <w:t xml:space="preserve"> a period of 180 days. This resulted in the crediting of the first defendant</w:t>
      </w:r>
      <w:r w:rsidR="00F23F69">
        <w:rPr>
          <w:rFonts w:ascii="Times New Roman" w:hAnsi="Times New Roman" w:cs="Times New Roman"/>
          <w:sz w:val="24"/>
          <w:szCs w:val="24"/>
        </w:rPr>
        <w:t>’</w:t>
      </w:r>
      <w:r>
        <w:rPr>
          <w:rFonts w:ascii="Times New Roman" w:hAnsi="Times New Roman" w:cs="Times New Roman"/>
          <w:sz w:val="24"/>
          <w:szCs w:val="24"/>
        </w:rPr>
        <w:t xml:space="preserve">s account with the loan amount of </w:t>
      </w:r>
      <w:r w:rsidR="00137947">
        <w:rPr>
          <w:rFonts w:ascii="Times New Roman" w:hAnsi="Times New Roman" w:cs="Times New Roman"/>
          <w:sz w:val="24"/>
          <w:szCs w:val="24"/>
        </w:rPr>
        <w:t xml:space="preserve">        </w:t>
      </w:r>
      <w:r>
        <w:rPr>
          <w:rFonts w:ascii="Times New Roman" w:hAnsi="Times New Roman" w:cs="Times New Roman"/>
          <w:sz w:val="24"/>
          <w:szCs w:val="24"/>
        </w:rPr>
        <w:t>US$25 000-00 by the plaintiff</w:t>
      </w:r>
      <w:r w:rsidR="00F23F69">
        <w:rPr>
          <w:rFonts w:ascii="Times New Roman" w:hAnsi="Times New Roman" w:cs="Times New Roman"/>
          <w:sz w:val="24"/>
          <w:szCs w:val="24"/>
        </w:rPr>
        <w:t xml:space="preserve"> which came from the PTA offshore facility</w:t>
      </w:r>
      <w:r>
        <w:rPr>
          <w:rFonts w:ascii="Times New Roman" w:hAnsi="Times New Roman" w:cs="Times New Roman"/>
          <w:sz w:val="24"/>
          <w:szCs w:val="24"/>
        </w:rPr>
        <w:t xml:space="preserve">. The plaintiff averred that this credit did not however mean that the first </w:t>
      </w:r>
      <w:r w:rsidR="004505EE">
        <w:rPr>
          <w:rFonts w:ascii="Times New Roman" w:hAnsi="Times New Roman" w:cs="Times New Roman"/>
          <w:sz w:val="24"/>
          <w:szCs w:val="24"/>
        </w:rPr>
        <w:t>defendant</w:t>
      </w:r>
      <w:r>
        <w:rPr>
          <w:rFonts w:ascii="Times New Roman" w:hAnsi="Times New Roman" w:cs="Times New Roman"/>
          <w:sz w:val="24"/>
          <w:szCs w:val="24"/>
        </w:rPr>
        <w:t xml:space="preserve"> had paid up its loan. It only meant that the balance of the loan was now sitting in another account under the PTA offshore Finance Loan facility and the first defendant still had to repay the loan on maturity on 31 May 2011. On 31 May 2011 the first defendant failed and or neglected to repay the loan in full and as a result the loan was transferred back to its (first defendant’s) account, namely 1729615503-180. The plaintiff averred that the offshore </w:t>
      </w:r>
      <w:r w:rsidR="00F23F69">
        <w:rPr>
          <w:rFonts w:ascii="Times New Roman" w:hAnsi="Times New Roman" w:cs="Times New Roman"/>
          <w:sz w:val="24"/>
          <w:szCs w:val="24"/>
        </w:rPr>
        <w:t>f</w:t>
      </w:r>
      <w:r>
        <w:rPr>
          <w:rFonts w:ascii="Times New Roman" w:hAnsi="Times New Roman" w:cs="Times New Roman"/>
          <w:sz w:val="24"/>
          <w:szCs w:val="24"/>
        </w:rPr>
        <w:t xml:space="preserve">inance facility that was extended to the defendant was offered under the main composite facility </w:t>
      </w:r>
      <w:r w:rsidR="00F23F69">
        <w:rPr>
          <w:rFonts w:ascii="Times New Roman" w:hAnsi="Times New Roman" w:cs="Times New Roman"/>
          <w:sz w:val="24"/>
          <w:szCs w:val="24"/>
        </w:rPr>
        <w:t xml:space="preserve">of 8 March 2010, </w:t>
      </w:r>
      <w:r>
        <w:rPr>
          <w:rFonts w:ascii="Times New Roman" w:hAnsi="Times New Roman" w:cs="Times New Roman"/>
          <w:sz w:val="24"/>
          <w:szCs w:val="24"/>
        </w:rPr>
        <w:t>and when the first defendant failed to repay the loan on maturity</w:t>
      </w:r>
      <w:r w:rsidR="00F23F69">
        <w:rPr>
          <w:rFonts w:ascii="Times New Roman" w:hAnsi="Times New Roman" w:cs="Times New Roman"/>
          <w:sz w:val="24"/>
          <w:szCs w:val="24"/>
        </w:rPr>
        <w:t xml:space="preserve"> on 31 May 2011,</w:t>
      </w:r>
      <w:r>
        <w:rPr>
          <w:rFonts w:ascii="Times New Roman" w:hAnsi="Times New Roman" w:cs="Times New Roman"/>
          <w:sz w:val="24"/>
          <w:szCs w:val="24"/>
        </w:rPr>
        <w:t xml:space="preserve"> the </w:t>
      </w:r>
      <w:r w:rsidR="00F23F69">
        <w:rPr>
          <w:rFonts w:ascii="Times New Roman" w:hAnsi="Times New Roman" w:cs="Times New Roman"/>
          <w:sz w:val="24"/>
          <w:szCs w:val="24"/>
        </w:rPr>
        <w:t xml:space="preserve">PTA </w:t>
      </w:r>
      <w:r>
        <w:rPr>
          <w:rFonts w:ascii="Times New Roman" w:hAnsi="Times New Roman" w:cs="Times New Roman"/>
          <w:sz w:val="24"/>
          <w:szCs w:val="24"/>
        </w:rPr>
        <w:t xml:space="preserve">offshore facility fell away </w:t>
      </w:r>
      <w:r w:rsidR="00F23F69">
        <w:rPr>
          <w:rFonts w:ascii="Times New Roman" w:hAnsi="Times New Roman" w:cs="Times New Roman"/>
          <w:sz w:val="24"/>
          <w:szCs w:val="24"/>
        </w:rPr>
        <w:t>a</w:t>
      </w:r>
      <w:r>
        <w:rPr>
          <w:rFonts w:ascii="Times New Roman" w:hAnsi="Times New Roman" w:cs="Times New Roman"/>
          <w:sz w:val="24"/>
          <w:szCs w:val="24"/>
        </w:rPr>
        <w:t xml:space="preserve">nd its account was debited with the total amount </w:t>
      </w:r>
      <w:r w:rsidR="00F23F69">
        <w:rPr>
          <w:rFonts w:ascii="Times New Roman" w:hAnsi="Times New Roman" w:cs="Times New Roman"/>
          <w:sz w:val="24"/>
          <w:szCs w:val="24"/>
        </w:rPr>
        <w:t xml:space="preserve">that was </w:t>
      </w:r>
      <w:r>
        <w:rPr>
          <w:rFonts w:ascii="Times New Roman" w:hAnsi="Times New Roman" w:cs="Times New Roman"/>
          <w:sz w:val="24"/>
          <w:szCs w:val="24"/>
        </w:rPr>
        <w:t>outstanding. In other words</w:t>
      </w:r>
      <w:r w:rsidR="00F23F69">
        <w:rPr>
          <w:rFonts w:ascii="Times New Roman" w:hAnsi="Times New Roman" w:cs="Times New Roman"/>
          <w:sz w:val="24"/>
          <w:szCs w:val="24"/>
        </w:rPr>
        <w:t>,</w:t>
      </w:r>
      <w:r>
        <w:rPr>
          <w:rFonts w:ascii="Times New Roman" w:hAnsi="Times New Roman" w:cs="Times New Roman"/>
          <w:sz w:val="24"/>
          <w:szCs w:val="24"/>
        </w:rPr>
        <w:t xml:space="preserve"> the first defendant’s loan reverted to its </w:t>
      </w:r>
      <w:r w:rsidR="004505EE">
        <w:rPr>
          <w:rFonts w:ascii="Times New Roman" w:hAnsi="Times New Roman" w:cs="Times New Roman"/>
          <w:sz w:val="24"/>
          <w:szCs w:val="24"/>
        </w:rPr>
        <w:t>overdraft</w:t>
      </w:r>
      <w:r>
        <w:rPr>
          <w:rFonts w:ascii="Times New Roman" w:hAnsi="Times New Roman" w:cs="Times New Roman"/>
          <w:sz w:val="24"/>
          <w:szCs w:val="24"/>
        </w:rPr>
        <w:t xml:space="preserve"> account. The plaintiff averred that the agreement </w:t>
      </w:r>
      <w:r w:rsidR="00F23F69">
        <w:rPr>
          <w:rFonts w:ascii="Times New Roman" w:hAnsi="Times New Roman" w:cs="Times New Roman"/>
          <w:sz w:val="24"/>
          <w:szCs w:val="24"/>
        </w:rPr>
        <w:t>that binds</w:t>
      </w:r>
      <w:r>
        <w:rPr>
          <w:rFonts w:ascii="Times New Roman" w:hAnsi="Times New Roman" w:cs="Times New Roman"/>
          <w:sz w:val="24"/>
          <w:szCs w:val="24"/>
        </w:rPr>
        <w:t xml:space="preserve"> the parties is the </w:t>
      </w:r>
      <w:r w:rsidR="009F3655">
        <w:rPr>
          <w:rFonts w:ascii="Times New Roman" w:hAnsi="Times New Roman" w:cs="Times New Roman"/>
          <w:sz w:val="24"/>
          <w:szCs w:val="24"/>
        </w:rPr>
        <w:t>composite banking facility agreement they signed on</w:t>
      </w:r>
      <w:r>
        <w:rPr>
          <w:rFonts w:ascii="Times New Roman" w:hAnsi="Times New Roman" w:cs="Times New Roman"/>
          <w:sz w:val="24"/>
          <w:szCs w:val="24"/>
        </w:rPr>
        <w:t xml:space="preserve"> 8 March 2010 and not the PTA Offshore F</w:t>
      </w:r>
      <w:r w:rsidR="009F3655">
        <w:rPr>
          <w:rFonts w:ascii="Times New Roman" w:hAnsi="Times New Roman" w:cs="Times New Roman"/>
          <w:sz w:val="24"/>
          <w:szCs w:val="24"/>
        </w:rPr>
        <w:t>acility the parties signed on</w:t>
      </w:r>
      <w:r>
        <w:rPr>
          <w:rFonts w:ascii="Times New Roman" w:hAnsi="Times New Roman" w:cs="Times New Roman"/>
          <w:sz w:val="24"/>
          <w:szCs w:val="24"/>
        </w:rPr>
        <w:t xml:space="preserve"> 10 January 2011</w:t>
      </w:r>
      <w:r w:rsidR="009F3655">
        <w:rPr>
          <w:rFonts w:ascii="Times New Roman" w:hAnsi="Times New Roman" w:cs="Times New Roman"/>
          <w:sz w:val="24"/>
          <w:szCs w:val="24"/>
        </w:rPr>
        <w:t>.</w:t>
      </w:r>
      <w:r>
        <w:rPr>
          <w:rFonts w:ascii="Times New Roman" w:hAnsi="Times New Roman" w:cs="Times New Roman"/>
          <w:sz w:val="24"/>
          <w:szCs w:val="24"/>
        </w:rPr>
        <w:t xml:space="preserve"> </w:t>
      </w:r>
    </w:p>
    <w:p w:rsidR="00B406F8" w:rsidRDefault="00137947" w:rsidP="001379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406F8">
        <w:rPr>
          <w:rFonts w:ascii="Times New Roman" w:hAnsi="Times New Roman" w:cs="Times New Roman"/>
          <w:sz w:val="24"/>
          <w:szCs w:val="24"/>
        </w:rPr>
        <w:t>The plaintiff averred that as at the time of issuing summons the first defendant was owing US$32 501-28</w:t>
      </w:r>
      <w:r w:rsidR="006322AF">
        <w:rPr>
          <w:rFonts w:ascii="Times New Roman" w:hAnsi="Times New Roman" w:cs="Times New Roman"/>
          <w:sz w:val="24"/>
          <w:szCs w:val="24"/>
        </w:rPr>
        <w:t>.</w:t>
      </w:r>
      <w:r w:rsidR="00A90D98">
        <w:rPr>
          <w:rFonts w:ascii="Times New Roman" w:hAnsi="Times New Roman" w:cs="Times New Roman"/>
          <w:sz w:val="24"/>
          <w:szCs w:val="24"/>
        </w:rPr>
        <w:t xml:space="preserve"> </w:t>
      </w:r>
      <w:r w:rsidR="007E3513">
        <w:rPr>
          <w:rFonts w:ascii="Times New Roman" w:hAnsi="Times New Roman" w:cs="Times New Roman"/>
          <w:sz w:val="24"/>
          <w:szCs w:val="24"/>
        </w:rPr>
        <w:t>It was averred</w:t>
      </w:r>
      <w:r w:rsidR="006322AF">
        <w:rPr>
          <w:rFonts w:ascii="Times New Roman" w:hAnsi="Times New Roman" w:cs="Times New Roman"/>
          <w:sz w:val="24"/>
          <w:szCs w:val="24"/>
        </w:rPr>
        <w:t xml:space="preserve"> that the c</w:t>
      </w:r>
      <w:r w:rsidR="00B406F8">
        <w:rPr>
          <w:rFonts w:ascii="Times New Roman" w:hAnsi="Times New Roman" w:cs="Times New Roman"/>
          <w:sz w:val="24"/>
          <w:szCs w:val="24"/>
        </w:rPr>
        <w:t xml:space="preserve">apital amount advanced to the first defendant was </w:t>
      </w:r>
      <w:r>
        <w:rPr>
          <w:rFonts w:ascii="Times New Roman" w:hAnsi="Times New Roman" w:cs="Times New Roman"/>
          <w:sz w:val="24"/>
          <w:szCs w:val="24"/>
        </w:rPr>
        <w:t xml:space="preserve">   </w:t>
      </w:r>
      <w:r w:rsidR="00B406F8">
        <w:rPr>
          <w:rFonts w:ascii="Times New Roman" w:hAnsi="Times New Roman" w:cs="Times New Roman"/>
          <w:sz w:val="24"/>
          <w:szCs w:val="24"/>
        </w:rPr>
        <w:t xml:space="preserve">US$30 890-00. Aggregate interest charges amounted to $17 230-64 as at 1 December 2012. The rate of interest varied from time to time and since 1 August 2012 the debt had been accruing interest at the rate of 20% </w:t>
      </w:r>
      <w:r w:rsidR="00B406F8" w:rsidRPr="006E3257">
        <w:rPr>
          <w:rFonts w:ascii="Times New Roman" w:hAnsi="Times New Roman" w:cs="Times New Roman"/>
          <w:i/>
          <w:sz w:val="24"/>
          <w:szCs w:val="24"/>
        </w:rPr>
        <w:t>per annum</w:t>
      </w:r>
      <w:r w:rsidR="00717BF7">
        <w:rPr>
          <w:rFonts w:ascii="Times New Roman" w:hAnsi="Times New Roman" w:cs="Times New Roman"/>
          <w:sz w:val="24"/>
          <w:szCs w:val="24"/>
        </w:rPr>
        <w:t xml:space="preserve">. Bank charges were US$177-20 as at 1 December 2012. As </w:t>
      </w:r>
      <w:r w:rsidR="00717BF7">
        <w:rPr>
          <w:rFonts w:ascii="Times New Roman" w:hAnsi="Times New Roman" w:cs="Times New Roman"/>
          <w:sz w:val="24"/>
          <w:szCs w:val="24"/>
        </w:rPr>
        <w:lastRenderedPageBreak/>
        <w:t xml:space="preserve">at 1 December 2012 the first defendant’s account had been credited with deposits in the sum of US$14 629-62. The plaintiff averred that the amount of US$32 501-28 was made up of </w:t>
      </w:r>
      <w:r w:rsidR="007E3513">
        <w:rPr>
          <w:rFonts w:ascii="Times New Roman" w:hAnsi="Times New Roman" w:cs="Times New Roman"/>
          <w:sz w:val="24"/>
          <w:szCs w:val="24"/>
        </w:rPr>
        <w:t>:</w:t>
      </w:r>
    </w:p>
    <w:p w:rsidR="00717BF7" w:rsidRDefault="00717BF7" w:rsidP="00B112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Cumulative unpaid capital US$18 113-12</w:t>
      </w:r>
    </w:p>
    <w:p w:rsidR="00717BF7" w:rsidRDefault="00717BF7" w:rsidP="00B112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Cumulative unpaid charges US$100-10</w:t>
      </w:r>
    </w:p>
    <w:p w:rsidR="00717BF7" w:rsidRDefault="00717BF7" w:rsidP="00B112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Cumulative unpaid interest US14 288-06</w:t>
      </w:r>
    </w:p>
    <w:p w:rsidR="007E3513" w:rsidRDefault="007E3513" w:rsidP="00B1120E">
      <w:pPr>
        <w:spacing w:after="0" w:line="360" w:lineRule="auto"/>
        <w:jc w:val="both"/>
        <w:rPr>
          <w:rFonts w:ascii="Times New Roman" w:hAnsi="Times New Roman" w:cs="Times New Roman"/>
          <w:sz w:val="24"/>
          <w:szCs w:val="24"/>
        </w:rPr>
      </w:pPr>
    </w:p>
    <w:p w:rsidR="00717BF7" w:rsidRDefault="00717BF7" w:rsidP="00B112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007E3513">
        <w:rPr>
          <w:rFonts w:ascii="Times New Roman" w:hAnsi="Times New Roman" w:cs="Times New Roman"/>
          <w:sz w:val="24"/>
          <w:szCs w:val="24"/>
        </w:rPr>
        <w:t>their</w:t>
      </w:r>
      <w:r>
        <w:rPr>
          <w:rFonts w:ascii="Times New Roman" w:hAnsi="Times New Roman" w:cs="Times New Roman"/>
          <w:sz w:val="24"/>
          <w:szCs w:val="24"/>
        </w:rPr>
        <w:t xml:space="preserve"> plea the defendants averred the following. When the first defendant first applied for the loan the bank was still known as CFX Bank Limited. At the time the plaintiff took over from CFX Bank Limited th</w:t>
      </w:r>
      <w:r w:rsidR="004505EE">
        <w:rPr>
          <w:rFonts w:ascii="Times New Roman" w:hAnsi="Times New Roman" w:cs="Times New Roman"/>
          <w:sz w:val="24"/>
          <w:szCs w:val="24"/>
        </w:rPr>
        <w:t>e</w:t>
      </w:r>
      <w:r>
        <w:rPr>
          <w:rFonts w:ascii="Times New Roman" w:hAnsi="Times New Roman" w:cs="Times New Roman"/>
          <w:sz w:val="24"/>
          <w:szCs w:val="24"/>
        </w:rPr>
        <w:t xml:space="preserve"> first </w:t>
      </w:r>
      <w:r w:rsidR="004505EE">
        <w:rPr>
          <w:rFonts w:ascii="Times New Roman" w:hAnsi="Times New Roman" w:cs="Times New Roman"/>
          <w:sz w:val="24"/>
          <w:szCs w:val="24"/>
        </w:rPr>
        <w:t>defendant’s</w:t>
      </w:r>
      <w:r w:rsidR="00A4612C">
        <w:rPr>
          <w:rFonts w:ascii="Times New Roman" w:hAnsi="Times New Roman" w:cs="Times New Roman"/>
          <w:sz w:val="24"/>
          <w:szCs w:val="24"/>
        </w:rPr>
        <w:t xml:space="preserve"> loan had been chan</w:t>
      </w:r>
      <w:r>
        <w:rPr>
          <w:rFonts w:ascii="Times New Roman" w:hAnsi="Times New Roman" w:cs="Times New Roman"/>
          <w:sz w:val="24"/>
          <w:szCs w:val="24"/>
        </w:rPr>
        <w:t>ged from the Composite Banking Facility comprising of Bankers Acceptance and/or overdraft reflected in th</w:t>
      </w:r>
      <w:r w:rsidR="004505EE">
        <w:rPr>
          <w:rFonts w:ascii="Times New Roman" w:hAnsi="Times New Roman" w:cs="Times New Roman"/>
          <w:sz w:val="24"/>
          <w:szCs w:val="24"/>
        </w:rPr>
        <w:t>e</w:t>
      </w:r>
      <w:r>
        <w:rPr>
          <w:rFonts w:ascii="Times New Roman" w:hAnsi="Times New Roman" w:cs="Times New Roman"/>
          <w:sz w:val="24"/>
          <w:szCs w:val="24"/>
        </w:rPr>
        <w:t xml:space="preserve"> loan agreement of 8 </w:t>
      </w:r>
      <w:r w:rsidR="004505EE">
        <w:rPr>
          <w:rFonts w:ascii="Times New Roman" w:hAnsi="Times New Roman" w:cs="Times New Roman"/>
          <w:sz w:val="24"/>
          <w:szCs w:val="24"/>
        </w:rPr>
        <w:t>March</w:t>
      </w:r>
      <w:r>
        <w:rPr>
          <w:rFonts w:ascii="Times New Roman" w:hAnsi="Times New Roman" w:cs="Times New Roman"/>
          <w:sz w:val="24"/>
          <w:szCs w:val="24"/>
        </w:rPr>
        <w:t xml:space="preserve"> 2010 to one with PTA Bank. The initial loan of 8 March 2010 was settled in full when CFX Bank Limited offered the first defendant a loan agreement under the Distressed Companies Loan arrangement provided by PTA Bank. The new loan facility had better terms and conditions. It charged less inter</w:t>
      </w:r>
      <w:r w:rsidR="004505EE">
        <w:rPr>
          <w:rFonts w:ascii="Times New Roman" w:hAnsi="Times New Roman" w:cs="Times New Roman"/>
          <w:sz w:val="24"/>
          <w:szCs w:val="24"/>
        </w:rPr>
        <w:t>e</w:t>
      </w:r>
      <w:r>
        <w:rPr>
          <w:rFonts w:ascii="Times New Roman" w:hAnsi="Times New Roman" w:cs="Times New Roman"/>
          <w:sz w:val="24"/>
          <w:szCs w:val="24"/>
        </w:rPr>
        <w:t xml:space="preserve">st than the usurious interest rate of 60% </w:t>
      </w:r>
      <w:r w:rsidRPr="006E3257">
        <w:rPr>
          <w:rFonts w:ascii="Times New Roman" w:hAnsi="Times New Roman" w:cs="Times New Roman"/>
          <w:i/>
          <w:sz w:val="24"/>
          <w:szCs w:val="24"/>
        </w:rPr>
        <w:t>per annum</w:t>
      </w:r>
      <w:r>
        <w:rPr>
          <w:rFonts w:ascii="Times New Roman" w:hAnsi="Times New Roman" w:cs="Times New Roman"/>
          <w:sz w:val="24"/>
          <w:szCs w:val="24"/>
        </w:rPr>
        <w:t xml:space="preserve"> charged by CFX</w:t>
      </w:r>
      <w:r w:rsidR="00A4612C">
        <w:rPr>
          <w:rFonts w:ascii="Times New Roman" w:hAnsi="Times New Roman" w:cs="Times New Roman"/>
          <w:sz w:val="24"/>
          <w:szCs w:val="24"/>
        </w:rPr>
        <w:t xml:space="preserve"> Bank Limited</w:t>
      </w:r>
      <w:r>
        <w:rPr>
          <w:rFonts w:ascii="Times New Roman" w:hAnsi="Times New Roman" w:cs="Times New Roman"/>
          <w:sz w:val="24"/>
          <w:szCs w:val="24"/>
        </w:rPr>
        <w:t xml:space="preserve">. </w:t>
      </w:r>
      <w:r w:rsidR="00A4612C">
        <w:rPr>
          <w:rFonts w:ascii="Times New Roman" w:hAnsi="Times New Roman" w:cs="Times New Roman"/>
          <w:sz w:val="24"/>
          <w:szCs w:val="24"/>
        </w:rPr>
        <w:t xml:space="preserve">They further averred that </w:t>
      </w:r>
      <w:r w:rsidR="00EA1FD3">
        <w:rPr>
          <w:rFonts w:ascii="Times New Roman" w:hAnsi="Times New Roman" w:cs="Times New Roman"/>
          <w:sz w:val="24"/>
          <w:szCs w:val="24"/>
        </w:rPr>
        <w:t xml:space="preserve">CFX Bank Limited advised them </w:t>
      </w:r>
      <w:r>
        <w:rPr>
          <w:rFonts w:ascii="Times New Roman" w:hAnsi="Times New Roman" w:cs="Times New Roman"/>
          <w:sz w:val="24"/>
          <w:szCs w:val="24"/>
        </w:rPr>
        <w:t>that the old loan facility would be fully paid up when they received the PTA</w:t>
      </w:r>
      <w:r w:rsidR="007E3513">
        <w:rPr>
          <w:rFonts w:ascii="Times New Roman" w:hAnsi="Times New Roman" w:cs="Times New Roman"/>
          <w:sz w:val="24"/>
          <w:szCs w:val="24"/>
        </w:rPr>
        <w:t xml:space="preserve"> bank</w:t>
      </w:r>
      <w:r>
        <w:rPr>
          <w:rFonts w:ascii="Times New Roman" w:hAnsi="Times New Roman" w:cs="Times New Roman"/>
          <w:sz w:val="24"/>
          <w:szCs w:val="24"/>
        </w:rPr>
        <w:t xml:space="preserve"> loan facility. The</w:t>
      </w:r>
      <w:r w:rsidR="00EA1FD3">
        <w:rPr>
          <w:rFonts w:ascii="Times New Roman" w:hAnsi="Times New Roman" w:cs="Times New Roman"/>
          <w:sz w:val="24"/>
          <w:szCs w:val="24"/>
        </w:rPr>
        <w:t>y averred that the</w:t>
      </w:r>
      <w:r>
        <w:rPr>
          <w:rFonts w:ascii="Times New Roman" w:hAnsi="Times New Roman" w:cs="Times New Roman"/>
          <w:sz w:val="24"/>
          <w:szCs w:val="24"/>
        </w:rPr>
        <w:t xml:space="preserve"> new loan facility under PTA Bank was advanced in April 2011 when the initial loan facility under CFX Bank limited had expired. </w:t>
      </w:r>
      <w:r w:rsidR="00EA1FD3">
        <w:rPr>
          <w:rFonts w:ascii="Times New Roman" w:hAnsi="Times New Roman" w:cs="Times New Roman"/>
          <w:sz w:val="24"/>
          <w:szCs w:val="24"/>
        </w:rPr>
        <w:t xml:space="preserve">They further averred that </w:t>
      </w:r>
      <w:r>
        <w:rPr>
          <w:rFonts w:ascii="Times New Roman" w:hAnsi="Times New Roman" w:cs="Times New Roman"/>
          <w:sz w:val="24"/>
          <w:szCs w:val="24"/>
        </w:rPr>
        <w:t>US$25 000-00 was advanced under</w:t>
      </w:r>
      <w:r w:rsidR="004505EE">
        <w:rPr>
          <w:rFonts w:ascii="Times New Roman" w:hAnsi="Times New Roman" w:cs="Times New Roman"/>
          <w:sz w:val="24"/>
          <w:szCs w:val="24"/>
        </w:rPr>
        <w:t xml:space="preserve"> </w:t>
      </w:r>
      <w:r>
        <w:rPr>
          <w:rFonts w:ascii="Times New Roman" w:hAnsi="Times New Roman" w:cs="Times New Roman"/>
          <w:sz w:val="24"/>
          <w:szCs w:val="24"/>
        </w:rPr>
        <w:t>the PTA loan facility on or about 23 April 2011.</w:t>
      </w:r>
    </w:p>
    <w:p w:rsidR="00717BF7" w:rsidRDefault="00717BF7" w:rsidP="00B112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defendants further averred that under the initial </w:t>
      </w:r>
      <w:r w:rsidR="004505EE">
        <w:rPr>
          <w:rFonts w:ascii="Times New Roman" w:hAnsi="Times New Roman" w:cs="Times New Roman"/>
          <w:sz w:val="24"/>
          <w:szCs w:val="24"/>
        </w:rPr>
        <w:t>l</w:t>
      </w:r>
      <w:r>
        <w:rPr>
          <w:rFonts w:ascii="Times New Roman" w:hAnsi="Times New Roman" w:cs="Times New Roman"/>
          <w:sz w:val="24"/>
          <w:szCs w:val="24"/>
        </w:rPr>
        <w:t>oan US$25 000-00 was advanced to the first defendant under different terms and conditions from those that applied in respect of the new or second loan</w:t>
      </w:r>
      <w:r w:rsidR="007E3513">
        <w:rPr>
          <w:rFonts w:ascii="Times New Roman" w:hAnsi="Times New Roman" w:cs="Times New Roman"/>
          <w:sz w:val="24"/>
          <w:szCs w:val="24"/>
        </w:rPr>
        <w:t xml:space="preserve"> </w:t>
      </w:r>
      <w:r w:rsidR="00D44811">
        <w:rPr>
          <w:rFonts w:ascii="Times New Roman" w:hAnsi="Times New Roman" w:cs="Times New Roman"/>
          <w:sz w:val="24"/>
          <w:szCs w:val="24"/>
        </w:rPr>
        <w:t xml:space="preserve">that </w:t>
      </w:r>
      <w:r w:rsidR="007E3513">
        <w:rPr>
          <w:rFonts w:ascii="Times New Roman" w:hAnsi="Times New Roman" w:cs="Times New Roman"/>
          <w:sz w:val="24"/>
          <w:szCs w:val="24"/>
        </w:rPr>
        <w:t>was</w:t>
      </w:r>
      <w:r>
        <w:rPr>
          <w:rFonts w:ascii="Times New Roman" w:hAnsi="Times New Roman" w:cs="Times New Roman"/>
          <w:sz w:val="24"/>
          <w:szCs w:val="24"/>
        </w:rPr>
        <w:t xml:space="preserve"> advanced under the PTA loan facility. The </w:t>
      </w:r>
      <w:r w:rsidR="004505EE">
        <w:rPr>
          <w:rFonts w:ascii="Times New Roman" w:hAnsi="Times New Roman" w:cs="Times New Roman"/>
          <w:sz w:val="24"/>
          <w:szCs w:val="24"/>
        </w:rPr>
        <w:t>defendants</w:t>
      </w:r>
      <w:r>
        <w:rPr>
          <w:rFonts w:ascii="Times New Roman" w:hAnsi="Times New Roman" w:cs="Times New Roman"/>
          <w:sz w:val="24"/>
          <w:szCs w:val="24"/>
        </w:rPr>
        <w:t xml:space="preserve"> </w:t>
      </w:r>
      <w:r w:rsidR="006B677D">
        <w:rPr>
          <w:rFonts w:ascii="Times New Roman" w:hAnsi="Times New Roman" w:cs="Times New Roman"/>
          <w:sz w:val="24"/>
          <w:szCs w:val="24"/>
        </w:rPr>
        <w:t>admitted</w:t>
      </w:r>
      <w:r>
        <w:rPr>
          <w:rFonts w:ascii="Times New Roman" w:hAnsi="Times New Roman" w:cs="Times New Roman"/>
          <w:sz w:val="24"/>
          <w:szCs w:val="24"/>
        </w:rPr>
        <w:t xml:space="preserve"> that </w:t>
      </w:r>
      <w:r w:rsidR="006B677D">
        <w:rPr>
          <w:rFonts w:ascii="Times New Roman" w:hAnsi="Times New Roman" w:cs="Times New Roman"/>
          <w:sz w:val="24"/>
          <w:szCs w:val="24"/>
        </w:rPr>
        <w:t>they have</w:t>
      </w:r>
      <w:r>
        <w:rPr>
          <w:rFonts w:ascii="Times New Roman" w:hAnsi="Times New Roman" w:cs="Times New Roman"/>
          <w:sz w:val="24"/>
          <w:szCs w:val="24"/>
        </w:rPr>
        <w:t xml:space="preserve"> an amount </w:t>
      </w:r>
      <w:r w:rsidR="006B677D">
        <w:rPr>
          <w:rFonts w:ascii="Times New Roman" w:hAnsi="Times New Roman" w:cs="Times New Roman"/>
          <w:sz w:val="24"/>
          <w:szCs w:val="24"/>
        </w:rPr>
        <w:t xml:space="preserve">of the loan </w:t>
      </w:r>
      <w:r>
        <w:rPr>
          <w:rFonts w:ascii="Times New Roman" w:hAnsi="Times New Roman" w:cs="Times New Roman"/>
          <w:sz w:val="24"/>
          <w:szCs w:val="24"/>
        </w:rPr>
        <w:t xml:space="preserve">that is </w:t>
      </w:r>
      <w:r w:rsidR="006B677D">
        <w:rPr>
          <w:rFonts w:ascii="Times New Roman" w:hAnsi="Times New Roman" w:cs="Times New Roman"/>
          <w:sz w:val="24"/>
          <w:szCs w:val="24"/>
        </w:rPr>
        <w:t xml:space="preserve">still </w:t>
      </w:r>
      <w:r>
        <w:rPr>
          <w:rFonts w:ascii="Times New Roman" w:hAnsi="Times New Roman" w:cs="Times New Roman"/>
          <w:sz w:val="24"/>
          <w:szCs w:val="24"/>
        </w:rPr>
        <w:t>outstanding</w:t>
      </w:r>
      <w:r w:rsidR="006B677D">
        <w:rPr>
          <w:rFonts w:ascii="Times New Roman" w:hAnsi="Times New Roman" w:cs="Times New Roman"/>
          <w:sz w:val="24"/>
          <w:szCs w:val="24"/>
        </w:rPr>
        <w:t>,</w:t>
      </w:r>
      <w:r>
        <w:rPr>
          <w:rFonts w:ascii="Times New Roman" w:hAnsi="Times New Roman" w:cs="Times New Roman"/>
          <w:sz w:val="24"/>
          <w:szCs w:val="24"/>
        </w:rPr>
        <w:t xml:space="preserve"> but the</w:t>
      </w:r>
      <w:r w:rsidR="006B677D">
        <w:rPr>
          <w:rFonts w:ascii="Times New Roman" w:hAnsi="Times New Roman" w:cs="Times New Roman"/>
          <w:sz w:val="24"/>
          <w:szCs w:val="24"/>
        </w:rPr>
        <w:t>y averred that the</w:t>
      </w:r>
      <w:r>
        <w:rPr>
          <w:rFonts w:ascii="Times New Roman" w:hAnsi="Times New Roman" w:cs="Times New Roman"/>
          <w:sz w:val="24"/>
          <w:szCs w:val="24"/>
        </w:rPr>
        <w:t xml:space="preserve"> loan agreement that is relevant for that outstanding amount is the PTA loan agreement, and not the </w:t>
      </w:r>
      <w:r w:rsidR="006B677D">
        <w:rPr>
          <w:rFonts w:ascii="Times New Roman" w:hAnsi="Times New Roman" w:cs="Times New Roman"/>
          <w:sz w:val="24"/>
          <w:szCs w:val="24"/>
        </w:rPr>
        <w:t xml:space="preserve">original loan agreement that the parties </w:t>
      </w:r>
      <w:r>
        <w:rPr>
          <w:rFonts w:ascii="Times New Roman" w:hAnsi="Times New Roman" w:cs="Times New Roman"/>
          <w:sz w:val="24"/>
          <w:szCs w:val="24"/>
        </w:rPr>
        <w:t>signed on 8 March 2010</w:t>
      </w:r>
      <w:r w:rsidR="006B677D">
        <w:rPr>
          <w:rFonts w:ascii="Times New Roman" w:hAnsi="Times New Roman" w:cs="Times New Roman"/>
          <w:sz w:val="24"/>
          <w:szCs w:val="24"/>
        </w:rPr>
        <w:t>. They said that one</w:t>
      </w:r>
      <w:r>
        <w:rPr>
          <w:rFonts w:ascii="Times New Roman" w:hAnsi="Times New Roman" w:cs="Times New Roman"/>
          <w:sz w:val="24"/>
          <w:szCs w:val="24"/>
        </w:rPr>
        <w:t xml:space="preserve"> expired in 2011. The defendants averred that the interest rate under th</w:t>
      </w:r>
      <w:r w:rsidR="006B677D">
        <w:rPr>
          <w:rFonts w:ascii="Times New Roman" w:hAnsi="Times New Roman" w:cs="Times New Roman"/>
          <w:sz w:val="24"/>
          <w:szCs w:val="24"/>
        </w:rPr>
        <w:t>e</w:t>
      </w:r>
      <w:r>
        <w:rPr>
          <w:rFonts w:ascii="Times New Roman" w:hAnsi="Times New Roman" w:cs="Times New Roman"/>
          <w:sz w:val="24"/>
          <w:szCs w:val="24"/>
        </w:rPr>
        <w:t xml:space="preserve"> new </w:t>
      </w:r>
      <w:r w:rsidR="006B677D">
        <w:rPr>
          <w:rFonts w:ascii="Times New Roman" w:hAnsi="Times New Roman" w:cs="Times New Roman"/>
          <w:sz w:val="24"/>
          <w:szCs w:val="24"/>
        </w:rPr>
        <w:t xml:space="preserve">PTA </w:t>
      </w:r>
      <w:r>
        <w:rPr>
          <w:rFonts w:ascii="Times New Roman" w:hAnsi="Times New Roman" w:cs="Times New Roman"/>
          <w:sz w:val="24"/>
          <w:szCs w:val="24"/>
        </w:rPr>
        <w:t>loan agreement was not as usurious as the</w:t>
      </w:r>
      <w:r w:rsidR="00D85D42">
        <w:rPr>
          <w:rFonts w:ascii="Times New Roman" w:hAnsi="Times New Roman" w:cs="Times New Roman"/>
          <w:sz w:val="24"/>
          <w:szCs w:val="24"/>
        </w:rPr>
        <w:t xml:space="preserve"> </w:t>
      </w:r>
      <w:r w:rsidR="006B677D">
        <w:rPr>
          <w:rFonts w:ascii="Times New Roman" w:hAnsi="Times New Roman" w:cs="Times New Roman"/>
          <w:sz w:val="24"/>
          <w:szCs w:val="24"/>
        </w:rPr>
        <w:t>5%</w:t>
      </w:r>
      <w:r w:rsidR="00D85D42">
        <w:rPr>
          <w:rFonts w:ascii="Times New Roman" w:hAnsi="Times New Roman" w:cs="Times New Roman"/>
          <w:sz w:val="24"/>
          <w:szCs w:val="24"/>
        </w:rPr>
        <w:t xml:space="preserve"> </w:t>
      </w:r>
      <w:r w:rsidR="00D85D42" w:rsidRPr="00A90D98">
        <w:rPr>
          <w:rFonts w:ascii="Times New Roman" w:hAnsi="Times New Roman" w:cs="Times New Roman"/>
          <w:i/>
          <w:sz w:val="24"/>
          <w:szCs w:val="24"/>
        </w:rPr>
        <w:t>per</w:t>
      </w:r>
      <w:r w:rsidR="00D85D42">
        <w:rPr>
          <w:rFonts w:ascii="Times New Roman" w:hAnsi="Times New Roman" w:cs="Times New Roman"/>
          <w:sz w:val="24"/>
          <w:szCs w:val="24"/>
        </w:rPr>
        <w:t xml:space="preserve"> month </w:t>
      </w:r>
      <w:r w:rsidR="006B677D">
        <w:rPr>
          <w:rFonts w:ascii="Times New Roman" w:hAnsi="Times New Roman" w:cs="Times New Roman"/>
          <w:sz w:val="24"/>
          <w:szCs w:val="24"/>
        </w:rPr>
        <w:t xml:space="preserve">that they were paying </w:t>
      </w:r>
      <w:r w:rsidR="00D85D42">
        <w:rPr>
          <w:rFonts w:ascii="Times New Roman" w:hAnsi="Times New Roman" w:cs="Times New Roman"/>
          <w:sz w:val="24"/>
          <w:szCs w:val="24"/>
        </w:rPr>
        <w:t xml:space="preserve">under the first agreement. The defendants averred that the plaintiff was overcharging it on interest and there was no agreement to pay such interest. The defendants </w:t>
      </w:r>
      <w:r w:rsidR="003B3B25">
        <w:rPr>
          <w:rFonts w:ascii="Times New Roman" w:hAnsi="Times New Roman" w:cs="Times New Roman"/>
          <w:sz w:val="24"/>
          <w:szCs w:val="24"/>
        </w:rPr>
        <w:t>averred</w:t>
      </w:r>
      <w:r w:rsidR="00D85D42">
        <w:rPr>
          <w:rFonts w:ascii="Times New Roman" w:hAnsi="Times New Roman" w:cs="Times New Roman"/>
          <w:sz w:val="24"/>
          <w:szCs w:val="24"/>
        </w:rPr>
        <w:t xml:space="preserve"> that the interest is excessive and unjustified. They </w:t>
      </w:r>
      <w:r w:rsidR="003B3B25">
        <w:rPr>
          <w:rFonts w:ascii="Times New Roman" w:hAnsi="Times New Roman" w:cs="Times New Roman"/>
          <w:sz w:val="24"/>
          <w:szCs w:val="24"/>
        </w:rPr>
        <w:t xml:space="preserve">further averred </w:t>
      </w:r>
      <w:r w:rsidR="008D367B">
        <w:rPr>
          <w:rFonts w:ascii="Times New Roman" w:hAnsi="Times New Roman" w:cs="Times New Roman"/>
          <w:sz w:val="24"/>
          <w:szCs w:val="24"/>
        </w:rPr>
        <w:t>that they</w:t>
      </w:r>
      <w:r w:rsidR="00D85D42">
        <w:rPr>
          <w:rFonts w:ascii="Times New Roman" w:hAnsi="Times New Roman" w:cs="Times New Roman"/>
          <w:sz w:val="24"/>
          <w:szCs w:val="24"/>
        </w:rPr>
        <w:t xml:space="preserve"> failed to service the loan because of the excessive interest charges. The defendants made a </w:t>
      </w:r>
      <w:r w:rsidR="00D85D42">
        <w:rPr>
          <w:rFonts w:ascii="Times New Roman" w:hAnsi="Times New Roman" w:cs="Times New Roman"/>
          <w:sz w:val="24"/>
          <w:szCs w:val="24"/>
        </w:rPr>
        <w:lastRenderedPageBreak/>
        <w:t xml:space="preserve">prayer that there be an order that the </w:t>
      </w:r>
      <w:r w:rsidR="003B3B25">
        <w:rPr>
          <w:rFonts w:ascii="Times New Roman" w:hAnsi="Times New Roman" w:cs="Times New Roman"/>
          <w:sz w:val="24"/>
          <w:szCs w:val="24"/>
        </w:rPr>
        <w:t xml:space="preserve">outstanding </w:t>
      </w:r>
      <w:r w:rsidR="00D85D42">
        <w:rPr>
          <w:rFonts w:ascii="Times New Roman" w:hAnsi="Times New Roman" w:cs="Times New Roman"/>
          <w:sz w:val="24"/>
          <w:szCs w:val="24"/>
        </w:rPr>
        <w:t xml:space="preserve">loan </w:t>
      </w:r>
      <w:r w:rsidR="003B3B25">
        <w:rPr>
          <w:rFonts w:ascii="Times New Roman" w:hAnsi="Times New Roman" w:cs="Times New Roman"/>
          <w:sz w:val="24"/>
          <w:szCs w:val="24"/>
        </w:rPr>
        <w:t xml:space="preserve">amount </w:t>
      </w:r>
      <w:r w:rsidR="00D85D42">
        <w:rPr>
          <w:rFonts w:ascii="Times New Roman" w:hAnsi="Times New Roman" w:cs="Times New Roman"/>
          <w:sz w:val="24"/>
          <w:szCs w:val="24"/>
        </w:rPr>
        <w:t xml:space="preserve">be </w:t>
      </w:r>
      <w:r w:rsidR="003B3B25">
        <w:rPr>
          <w:rFonts w:ascii="Times New Roman" w:hAnsi="Times New Roman" w:cs="Times New Roman"/>
          <w:sz w:val="24"/>
          <w:szCs w:val="24"/>
        </w:rPr>
        <w:t>re</w:t>
      </w:r>
      <w:r w:rsidR="00D85D42">
        <w:rPr>
          <w:rFonts w:ascii="Times New Roman" w:hAnsi="Times New Roman" w:cs="Times New Roman"/>
          <w:sz w:val="24"/>
          <w:szCs w:val="24"/>
        </w:rPr>
        <w:t xml:space="preserve">paid in terms of the PTA </w:t>
      </w:r>
      <w:r w:rsidR="003B3B25">
        <w:rPr>
          <w:rFonts w:ascii="Times New Roman" w:hAnsi="Times New Roman" w:cs="Times New Roman"/>
          <w:sz w:val="24"/>
          <w:szCs w:val="24"/>
        </w:rPr>
        <w:t>offshore</w:t>
      </w:r>
      <w:r w:rsidR="00D85D42">
        <w:rPr>
          <w:rFonts w:ascii="Times New Roman" w:hAnsi="Times New Roman" w:cs="Times New Roman"/>
          <w:sz w:val="24"/>
          <w:szCs w:val="24"/>
        </w:rPr>
        <w:t xml:space="preserve"> facility.</w:t>
      </w:r>
      <w:r w:rsidR="007E3513">
        <w:rPr>
          <w:rFonts w:ascii="Times New Roman" w:hAnsi="Times New Roman" w:cs="Times New Roman"/>
          <w:sz w:val="24"/>
          <w:szCs w:val="24"/>
        </w:rPr>
        <w:t xml:space="preserve"> They also challenged the costs the plaintiff is claiming.</w:t>
      </w:r>
    </w:p>
    <w:p w:rsidR="009F1C77" w:rsidRDefault="00D85D42" w:rsidP="00B112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its replication the plaintiff averred that the loan was not changed as alleged b</w:t>
      </w:r>
      <w:r w:rsidR="00CA6CFC">
        <w:rPr>
          <w:rFonts w:ascii="Times New Roman" w:hAnsi="Times New Roman" w:cs="Times New Roman"/>
          <w:sz w:val="24"/>
          <w:szCs w:val="24"/>
        </w:rPr>
        <w:t>y</w:t>
      </w:r>
      <w:r>
        <w:rPr>
          <w:rFonts w:ascii="Times New Roman" w:hAnsi="Times New Roman" w:cs="Times New Roman"/>
          <w:sz w:val="24"/>
          <w:szCs w:val="24"/>
        </w:rPr>
        <w:t xml:space="preserve"> the defendant</w:t>
      </w:r>
      <w:r w:rsidR="00CA6CFC">
        <w:rPr>
          <w:rFonts w:ascii="Times New Roman" w:hAnsi="Times New Roman" w:cs="Times New Roman"/>
          <w:sz w:val="24"/>
          <w:szCs w:val="24"/>
        </w:rPr>
        <w:t>s</w:t>
      </w:r>
      <w:r>
        <w:rPr>
          <w:rFonts w:ascii="Times New Roman" w:hAnsi="Times New Roman" w:cs="Times New Roman"/>
          <w:sz w:val="24"/>
          <w:szCs w:val="24"/>
        </w:rPr>
        <w:t xml:space="preserve">, but </w:t>
      </w:r>
      <w:r w:rsidR="00CA6CFC">
        <w:rPr>
          <w:rFonts w:ascii="Times New Roman" w:hAnsi="Times New Roman" w:cs="Times New Roman"/>
          <w:sz w:val="24"/>
          <w:szCs w:val="24"/>
        </w:rPr>
        <w:t xml:space="preserve">averred that </w:t>
      </w:r>
      <w:r>
        <w:rPr>
          <w:rFonts w:ascii="Times New Roman" w:hAnsi="Times New Roman" w:cs="Times New Roman"/>
          <w:sz w:val="24"/>
          <w:szCs w:val="24"/>
        </w:rPr>
        <w:t xml:space="preserve">it is </w:t>
      </w:r>
      <w:r w:rsidR="00CA6CFC">
        <w:rPr>
          <w:rFonts w:ascii="Times New Roman" w:hAnsi="Times New Roman" w:cs="Times New Roman"/>
          <w:sz w:val="24"/>
          <w:szCs w:val="24"/>
        </w:rPr>
        <w:t xml:space="preserve">only </w:t>
      </w:r>
      <w:r>
        <w:rPr>
          <w:rFonts w:ascii="Times New Roman" w:hAnsi="Times New Roman" w:cs="Times New Roman"/>
          <w:sz w:val="24"/>
          <w:szCs w:val="24"/>
        </w:rPr>
        <w:t xml:space="preserve">the source of funding for the loan which was changed. </w:t>
      </w:r>
      <w:r w:rsidR="00CA6CFC">
        <w:rPr>
          <w:rFonts w:ascii="Times New Roman" w:hAnsi="Times New Roman" w:cs="Times New Roman"/>
          <w:sz w:val="24"/>
          <w:szCs w:val="24"/>
        </w:rPr>
        <w:t>The plaintiff averred that i</w:t>
      </w:r>
      <w:r>
        <w:rPr>
          <w:rFonts w:ascii="Times New Roman" w:hAnsi="Times New Roman" w:cs="Times New Roman"/>
          <w:sz w:val="24"/>
          <w:szCs w:val="24"/>
        </w:rPr>
        <w:t xml:space="preserve">nstead of </w:t>
      </w:r>
      <w:r w:rsidR="00CA6CFC">
        <w:rPr>
          <w:rFonts w:ascii="Times New Roman" w:hAnsi="Times New Roman" w:cs="Times New Roman"/>
          <w:sz w:val="24"/>
          <w:szCs w:val="24"/>
        </w:rPr>
        <w:t>the loan</w:t>
      </w:r>
      <w:r>
        <w:rPr>
          <w:rFonts w:ascii="Times New Roman" w:hAnsi="Times New Roman" w:cs="Times New Roman"/>
          <w:sz w:val="24"/>
          <w:szCs w:val="24"/>
        </w:rPr>
        <w:t xml:space="preserve"> being h</w:t>
      </w:r>
      <w:r w:rsidR="00CA6CFC">
        <w:rPr>
          <w:rFonts w:ascii="Times New Roman" w:hAnsi="Times New Roman" w:cs="Times New Roman"/>
          <w:sz w:val="24"/>
          <w:szCs w:val="24"/>
        </w:rPr>
        <w:t>oused</w:t>
      </w:r>
      <w:r>
        <w:rPr>
          <w:rFonts w:ascii="Times New Roman" w:hAnsi="Times New Roman" w:cs="Times New Roman"/>
          <w:sz w:val="24"/>
          <w:szCs w:val="24"/>
        </w:rPr>
        <w:t xml:space="preserve"> as an overdraft</w:t>
      </w:r>
      <w:r w:rsidR="00CA6CFC">
        <w:rPr>
          <w:rFonts w:ascii="Times New Roman" w:hAnsi="Times New Roman" w:cs="Times New Roman"/>
          <w:sz w:val="24"/>
          <w:szCs w:val="24"/>
        </w:rPr>
        <w:t>,</w:t>
      </w:r>
      <w:r>
        <w:rPr>
          <w:rFonts w:ascii="Times New Roman" w:hAnsi="Times New Roman" w:cs="Times New Roman"/>
          <w:sz w:val="24"/>
          <w:szCs w:val="24"/>
        </w:rPr>
        <w:t xml:space="preserve"> the loan was now </w:t>
      </w:r>
      <w:r w:rsidR="00CA6CFC">
        <w:rPr>
          <w:rFonts w:ascii="Times New Roman" w:hAnsi="Times New Roman" w:cs="Times New Roman"/>
          <w:sz w:val="24"/>
          <w:szCs w:val="24"/>
        </w:rPr>
        <w:t>housed as</w:t>
      </w:r>
      <w:r>
        <w:rPr>
          <w:rFonts w:ascii="Times New Roman" w:hAnsi="Times New Roman" w:cs="Times New Roman"/>
          <w:sz w:val="24"/>
          <w:szCs w:val="24"/>
        </w:rPr>
        <w:t xml:space="preserve"> an offshore finance loan with well-defined</w:t>
      </w:r>
      <w:r w:rsidR="00CA6CFC">
        <w:rPr>
          <w:rFonts w:ascii="Times New Roman" w:hAnsi="Times New Roman" w:cs="Times New Roman"/>
          <w:sz w:val="24"/>
          <w:szCs w:val="24"/>
        </w:rPr>
        <w:t xml:space="preserve"> terms. The plaintiff averred that h</w:t>
      </w:r>
      <w:r>
        <w:rPr>
          <w:rFonts w:ascii="Times New Roman" w:hAnsi="Times New Roman" w:cs="Times New Roman"/>
          <w:sz w:val="24"/>
          <w:szCs w:val="24"/>
        </w:rPr>
        <w:t xml:space="preserve">owever, the loan reverted to the initial overdraft account when the first defendant failed to repay </w:t>
      </w:r>
      <w:r w:rsidR="00812DBA">
        <w:rPr>
          <w:rFonts w:ascii="Times New Roman" w:hAnsi="Times New Roman" w:cs="Times New Roman"/>
          <w:sz w:val="24"/>
          <w:szCs w:val="24"/>
        </w:rPr>
        <w:t xml:space="preserve">the loan </w:t>
      </w:r>
      <w:r>
        <w:rPr>
          <w:rFonts w:ascii="Times New Roman" w:hAnsi="Times New Roman" w:cs="Times New Roman"/>
          <w:sz w:val="24"/>
          <w:szCs w:val="24"/>
        </w:rPr>
        <w:t>on maturi</w:t>
      </w:r>
      <w:r w:rsidR="00812DBA">
        <w:rPr>
          <w:rFonts w:ascii="Times New Roman" w:hAnsi="Times New Roman" w:cs="Times New Roman"/>
          <w:sz w:val="24"/>
          <w:szCs w:val="24"/>
        </w:rPr>
        <w:t>ty of the PTA offshore facility</w:t>
      </w:r>
      <w:r>
        <w:rPr>
          <w:rFonts w:ascii="Times New Roman" w:hAnsi="Times New Roman" w:cs="Times New Roman"/>
          <w:sz w:val="24"/>
          <w:szCs w:val="24"/>
        </w:rPr>
        <w:t xml:space="preserve"> on 31 May 2011. The plaintiff </w:t>
      </w:r>
      <w:r w:rsidR="009F1C77">
        <w:rPr>
          <w:rFonts w:ascii="Times New Roman" w:hAnsi="Times New Roman" w:cs="Times New Roman"/>
          <w:sz w:val="24"/>
          <w:szCs w:val="24"/>
        </w:rPr>
        <w:t>averred</w:t>
      </w:r>
      <w:r>
        <w:rPr>
          <w:rFonts w:ascii="Times New Roman" w:hAnsi="Times New Roman" w:cs="Times New Roman"/>
          <w:sz w:val="24"/>
          <w:szCs w:val="24"/>
        </w:rPr>
        <w:t xml:space="preserve"> that the interest claimed is not excessive or unjustifi</w:t>
      </w:r>
      <w:r w:rsidR="009F1C77">
        <w:rPr>
          <w:rFonts w:ascii="Times New Roman" w:hAnsi="Times New Roman" w:cs="Times New Roman"/>
          <w:sz w:val="24"/>
          <w:szCs w:val="24"/>
        </w:rPr>
        <w:t>ed</w:t>
      </w:r>
      <w:r>
        <w:rPr>
          <w:rFonts w:ascii="Times New Roman" w:hAnsi="Times New Roman" w:cs="Times New Roman"/>
          <w:sz w:val="24"/>
          <w:szCs w:val="24"/>
        </w:rPr>
        <w:t xml:space="preserve"> as it is based on terms actually agreed by and between the parties. The </w:t>
      </w:r>
      <w:r w:rsidR="009F1C77">
        <w:rPr>
          <w:rFonts w:ascii="Times New Roman" w:hAnsi="Times New Roman" w:cs="Times New Roman"/>
          <w:sz w:val="24"/>
          <w:szCs w:val="24"/>
        </w:rPr>
        <w:t xml:space="preserve">plaintiff further averred that the </w:t>
      </w:r>
      <w:r>
        <w:rPr>
          <w:rFonts w:ascii="Times New Roman" w:hAnsi="Times New Roman" w:cs="Times New Roman"/>
          <w:sz w:val="24"/>
          <w:szCs w:val="24"/>
        </w:rPr>
        <w:t xml:space="preserve">issue of costs that the defendants were also challenging </w:t>
      </w:r>
      <w:r w:rsidR="009F1C77">
        <w:rPr>
          <w:rFonts w:ascii="Times New Roman" w:hAnsi="Times New Roman" w:cs="Times New Roman"/>
          <w:sz w:val="24"/>
          <w:szCs w:val="24"/>
        </w:rPr>
        <w:t>is</w:t>
      </w:r>
      <w:r>
        <w:rPr>
          <w:rFonts w:ascii="Times New Roman" w:hAnsi="Times New Roman" w:cs="Times New Roman"/>
          <w:sz w:val="24"/>
          <w:szCs w:val="24"/>
        </w:rPr>
        <w:t xml:space="preserve"> as stipulated under clause 15.3 of the composite facility agreement </w:t>
      </w:r>
      <w:r w:rsidR="009F1C77">
        <w:rPr>
          <w:rFonts w:ascii="Times New Roman" w:hAnsi="Times New Roman" w:cs="Times New Roman"/>
          <w:sz w:val="24"/>
          <w:szCs w:val="24"/>
        </w:rPr>
        <w:t>which</w:t>
      </w:r>
      <w:r>
        <w:rPr>
          <w:rFonts w:ascii="Times New Roman" w:hAnsi="Times New Roman" w:cs="Times New Roman"/>
          <w:sz w:val="24"/>
          <w:szCs w:val="24"/>
        </w:rPr>
        <w:t xml:space="preserve"> the parties</w:t>
      </w:r>
      <w:r w:rsidR="009F1C77">
        <w:rPr>
          <w:rFonts w:ascii="Times New Roman" w:hAnsi="Times New Roman" w:cs="Times New Roman"/>
          <w:sz w:val="24"/>
          <w:szCs w:val="24"/>
        </w:rPr>
        <w:t xml:space="preserve"> </w:t>
      </w:r>
      <w:r w:rsidR="007E3513">
        <w:rPr>
          <w:rFonts w:ascii="Times New Roman" w:hAnsi="Times New Roman" w:cs="Times New Roman"/>
          <w:sz w:val="24"/>
          <w:szCs w:val="24"/>
        </w:rPr>
        <w:t xml:space="preserve">signed </w:t>
      </w:r>
      <w:r w:rsidR="009F1C77">
        <w:rPr>
          <w:rFonts w:ascii="Times New Roman" w:hAnsi="Times New Roman" w:cs="Times New Roman"/>
          <w:sz w:val="24"/>
          <w:szCs w:val="24"/>
        </w:rPr>
        <w:t>on 8 March 2010</w:t>
      </w:r>
      <w:r>
        <w:rPr>
          <w:rFonts w:ascii="Times New Roman" w:hAnsi="Times New Roman" w:cs="Times New Roman"/>
          <w:sz w:val="24"/>
          <w:szCs w:val="24"/>
        </w:rPr>
        <w:t>.</w:t>
      </w:r>
    </w:p>
    <w:p w:rsidR="00D85D42" w:rsidRDefault="00D85D42" w:rsidP="00B112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At the pre</w:t>
      </w:r>
      <w:r w:rsidR="009F1C77">
        <w:rPr>
          <w:rFonts w:ascii="Times New Roman" w:hAnsi="Times New Roman" w:cs="Times New Roman"/>
          <w:sz w:val="24"/>
          <w:szCs w:val="24"/>
        </w:rPr>
        <w:t>-</w:t>
      </w:r>
      <w:r>
        <w:rPr>
          <w:rFonts w:ascii="Times New Roman" w:hAnsi="Times New Roman" w:cs="Times New Roman"/>
          <w:sz w:val="24"/>
          <w:szCs w:val="24"/>
        </w:rPr>
        <w:t>trial conference the parties agreed on the following issues for trial.</w:t>
      </w:r>
    </w:p>
    <w:p w:rsidR="00D85D42" w:rsidRDefault="00D85D42" w:rsidP="00B112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How much funds were provided by the plaintiff to the first defendant and under which </w:t>
      </w:r>
      <w:r>
        <w:rPr>
          <w:rFonts w:ascii="Times New Roman" w:hAnsi="Times New Roman" w:cs="Times New Roman"/>
          <w:sz w:val="24"/>
          <w:szCs w:val="24"/>
        </w:rPr>
        <w:tab/>
        <w:t>agreement were the funds provided to the first defendant?</w:t>
      </w:r>
    </w:p>
    <w:p w:rsidR="00D85D42" w:rsidRDefault="00D85D42" w:rsidP="00B112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Whether or not the interest charged by the plaintiff has any lawful basis or justification.</w:t>
      </w:r>
    </w:p>
    <w:p w:rsidR="00C04D3D" w:rsidRDefault="00D85D42" w:rsidP="00B112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What repayments,</w:t>
      </w:r>
      <w:r w:rsidR="00C04D3D">
        <w:rPr>
          <w:rFonts w:ascii="Times New Roman" w:hAnsi="Times New Roman" w:cs="Times New Roman"/>
          <w:sz w:val="24"/>
          <w:szCs w:val="24"/>
        </w:rPr>
        <w:t xml:space="preserve"> if any</w:t>
      </w:r>
      <w:r w:rsidR="009F1C77">
        <w:rPr>
          <w:rFonts w:ascii="Times New Roman" w:hAnsi="Times New Roman" w:cs="Times New Roman"/>
          <w:sz w:val="24"/>
          <w:szCs w:val="24"/>
        </w:rPr>
        <w:t>,</w:t>
      </w:r>
      <w:r w:rsidR="00C04D3D">
        <w:rPr>
          <w:rFonts w:ascii="Times New Roman" w:hAnsi="Times New Roman" w:cs="Times New Roman"/>
          <w:sz w:val="24"/>
          <w:szCs w:val="24"/>
        </w:rPr>
        <w:t xml:space="preserve"> did the defendants make to the plaintiff in the period of </w:t>
      </w:r>
      <w:r w:rsidR="00C04D3D">
        <w:rPr>
          <w:rFonts w:ascii="Times New Roman" w:hAnsi="Times New Roman" w:cs="Times New Roman"/>
          <w:sz w:val="24"/>
          <w:szCs w:val="24"/>
        </w:rPr>
        <w:tab/>
        <w:t>receiving funding from the plaintiff to the period of issue of summons?</w:t>
      </w:r>
    </w:p>
    <w:p w:rsidR="00C04D3D" w:rsidRDefault="00C04D3D" w:rsidP="00B112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Consequently what balance, if any, is outstanding on the account of the first defendant</w:t>
      </w:r>
      <w:r w:rsidR="009F1C77">
        <w:rPr>
          <w:rFonts w:ascii="Times New Roman" w:hAnsi="Times New Roman" w:cs="Times New Roman"/>
          <w:sz w:val="24"/>
          <w:szCs w:val="24"/>
        </w:rPr>
        <w:t>?</w:t>
      </w:r>
    </w:p>
    <w:p w:rsidR="00C04D3D" w:rsidRDefault="00C04D3D" w:rsidP="00B112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Did the defendants default on any obligation reg</w:t>
      </w:r>
      <w:r w:rsidR="009F1C77">
        <w:rPr>
          <w:rFonts w:ascii="Times New Roman" w:hAnsi="Times New Roman" w:cs="Times New Roman"/>
          <w:sz w:val="24"/>
          <w:szCs w:val="24"/>
        </w:rPr>
        <w:t>arding payment to the plaintiff?</w:t>
      </w:r>
    </w:p>
    <w:p w:rsidR="00C04D3D" w:rsidRDefault="00C04D3D" w:rsidP="00B1120E">
      <w:pPr>
        <w:spacing w:after="0" w:line="360" w:lineRule="auto"/>
        <w:jc w:val="both"/>
        <w:rPr>
          <w:rFonts w:ascii="Times New Roman" w:hAnsi="Times New Roman" w:cs="Times New Roman"/>
          <w:sz w:val="24"/>
          <w:szCs w:val="24"/>
        </w:rPr>
      </w:pPr>
    </w:p>
    <w:p w:rsidR="00C04D3D" w:rsidRDefault="00C04D3D" w:rsidP="00B112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F1C77">
        <w:rPr>
          <w:rFonts w:ascii="Times New Roman" w:hAnsi="Times New Roman" w:cs="Times New Roman"/>
          <w:sz w:val="24"/>
          <w:szCs w:val="24"/>
        </w:rPr>
        <w:t>During trial</w:t>
      </w:r>
      <w:r>
        <w:rPr>
          <w:rFonts w:ascii="Times New Roman" w:hAnsi="Times New Roman" w:cs="Times New Roman"/>
          <w:sz w:val="24"/>
          <w:szCs w:val="24"/>
        </w:rPr>
        <w:t xml:space="preserve"> the plaintiff led evidence from one witness Lewis </w:t>
      </w:r>
      <w:proofErr w:type="spellStart"/>
      <w:r>
        <w:rPr>
          <w:rFonts w:ascii="Times New Roman" w:hAnsi="Times New Roman" w:cs="Times New Roman"/>
          <w:sz w:val="24"/>
          <w:szCs w:val="24"/>
        </w:rPr>
        <w:t>Tendai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Bususu</w:t>
      </w:r>
      <w:proofErr w:type="spellEnd"/>
      <w:r w:rsidR="009F1C77">
        <w:rPr>
          <w:rFonts w:ascii="Times New Roman" w:hAnsi="Times New Roman" w:cs="Times New Roman"/>
          <w:sz w:val="24"/>
          <w:szCs w:val="24"/>
        </w:rPr>
        <w:t xml:space="preserve"> (Mr. </w:t>
      </w:r>
      <w:proofErr w:type="spellStart"/>
      <w:r w:rsidR="009F1C77">
        <w:rPr>
          <w:rFonts w:ascii="Times New Roman" w:hAnsi="Times New Roman" w:cs="Times New Roman"/>
          <w:sz w:val="24"/>
          <w:szCs w:val="24"/>
        </w:rPr>
        <w:t>Bususu</w:t>
      </w:r>
      <w:proofErr w:type="spellEnd"/>
      <w:r w:rsidR="009F1C77">
        <w:rPr>
          <w:rFonts w:ascii="Times New Roman" w:hAnsi="Times New Roman" w:cs="Times New Roman"/>
          <w:sz w:val="24"/>
          <w:szCs w:val="24"/>
        </w:rPr>
        <w:t>)</w:t>
      </w:r>
      <w:r>
        <w:rPr>
          <w:rFonts w:ascii="Times New Roman" w:hAnsi="Times New Roman" w:cs="Times New Roman"/>
          <w:sz w:val="24"/>
          <w:szCs w:val="24"/>
        </w:rPr>
        <w:t xml:space="preserve">. The defendants also led evidence from one witness </w:t>
      </w:r>
      <w:proofErr w:type="spellStart"/>
      <w:r>
        <w:rPr>
          <w:rFonts w:ascii="Times New Roman" w:hAnsi="Times New Roman" w:cs="Times New Roman"/>
          <w:sz w:val="24"/>
          <w:szCs w:val="24"/>
        </w:rPr>
        <w:t>Nesbert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Chinhamu</w:t>
      </w:r>
      <w:proofErr w:type="spellEnd"/>
      <w:r>
        <w:rPr>
          <w:rFonts w:ascii="Times New Roman" w:hAnsi="Times New Roman" w:cs="Times New Roman"/>
          <w:sz w:val="24"/>
          <w:szCs w:val="24"/>
        </w:rPr>
        <w:t>, the second defendant.</w:t>
      </w:r>
    </w:p>
    <w:p w:rsidR="00C04D3D" w:rsidRDefault="00C04D3D" w:rsidP="00B1120E">
      <w:pPr>
        <w:spacing w:after="0" w:line="360" w:lineRule="auto"/>
        <w:jc w:val="both"/>
        <w:rPr>
          <w:rFonts w:ascii="Times New Roman" w:hAnsi="Times New Roman" w:cs="Times New Roman"/>
          <w:sz w:val="24"/>
          <w:szCs w:val="24"/>
        </w:rPr>
      </w:pPr>
    </w:p>
    <w:p w:rsidR="009F1C77" w:rsidRDefault="009F1C77" w:rsidP="00B1120E">
      <w:p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The plaintiff’s evidence</w:t>
      </w:r>
      <w:r w:rsidR="00C04D3D">
        <w:rPr>
          <w:rFonts w:ascii="Times New Roman" w:hAnsi="Times New Roman" w:cs="Times New Roman"/>
          <w:sz w:val="24"/>
          <w:szCs w:val="24"/>
        </w:rPr>
        <w:tab/>
      </w:r>
    </w:p>
    <w:p w:rsidR="00D85D42" w:rsidRDefault="00137947" w:rsidP="00B112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04D3D">
        <w:rPr>
          <w:rFonts w:ascii="Times New Roman" w:hAnsi="Times New Roman" w:cs="Times New Roman"/>
          <w:sz w:val="24"/>
          <w:szCs w:val="24"/>
        </w:rPr>
        <w:t xml:space="preserve">Lewis </w:t>
      </w:r>
      <w:proofErr w:type="spellStart"/>
      <w:r w:rsidR="00C04D3D">
        <w:rPr>
          <w:rFonts w:ascii="Times New Roman" w:hAnsi="Times New Roman" w:cs="Times New Roman"/>
          <w:sz w:val="24"/>
          <w:szCs w:val="24"/>
        </w:rPr>
        <w:t>Tendai</w:t>
      </w:r>
      <w:proofErr w:type="spellEnd"/>
      <w:r w:rsidR="00C04D3D">
        <w:rPr>
          <w:rFonts w:ascii="Times New Roman" w:hAnsi="Times New Roman" w:cs="Times New Roman"/>
          <w:sz w:val="24"/>
          <w:szCs w:val="24"/>
        </w:rPr>
        <w:t xml:space="preserve"> </w:t>
      </w:r>
      <w:proofErr w:type="spellStart"/>
      <w:r w:rsidR="00C04D3D">
        <w:rPr>
          <w:rFonts w:ascii="Times New Roman" w:hAnsi="Times New Roman" w:cs="Times New Roman"/>
          <w:sz w:val="24"/>
          <w:szCs w:val="24"/>
        </w:rPr>
        <w:t>Bususu</w:t>
      </w:r>
      <w:r w:rsidR="00D712F1">
        <w:rPr>
          <w:rFonts w:ascii="Times New Roman" w:hAnsi="Times New Roman" w:cs="Times New Roman"/>
          <w:sz w:val="24"/>
          <w:szCs w:val="24"/>
        </w:rPr>
        <w:t>’s</w:t>
      </w:r>
      <w:proofErr w:type="spellEnd"/>
      <w:r w:rsidR="00D712F1">
        <w:rPr>
          <w:rFonts w:ascii="Times New Roman" w:hAnsi="Times New Roman" w:cs="Times New Roman"/>
          <w:sz w:val="24"/>
          <w:szCs w:val="24"/>
        </w:rPr>
        <w:t xml:space="preserve"> evidence was as follows. He </w:t>
      </w:r>
      <w:r w:rsidR="00C04D3D">
        <w:rPr>
          <w:rFonts w:ascii="Times New Roman" w:hAnsi="Times New Roman" w:cs="Times New Roman"/>
          <w:sz w:val="24"/>
          <w:szCs w:val="24"/>
        </w:rPr>
        <w:t xml:space="preserve">is working under the </w:t>
      </w:r>
      <w:r w:rsidR="00D712F1">
        <w:rPr>
          <w:rFonts w:ascii="Times New Roman" w:hAnsi="Times New Roman" w:cs="Times New Roman"/>
          <w:sz w:val="24"/>
          <w:szCs w:val="24"/>
        </w:rPr>
        <w:t xml:space="preserve">supervision of the </w:t>
      </w:r>
      <w:r w:rsidR="00C04D3D">
        <w:rPr>
          <w:rFonts w:ascii="Times New Roman" w:hAnsi="Times New Roman" w:cs="Times New Roman"/>
          <w:sz w:val="24"/>
          <w:szCs w:val="24"/>
        </w:rPr>
        <w:t xml:space="preserve">liquidator since the plaintiff is </w:t>
      </w:r>
      <w:r w:rsidR="00D712F1">
        <w:rPr>
          <w:rFonts w:ascii="Times New Roman" w:hAnsi="Times New Roman" w:cs="Times New Roman"/>
          <w:sz w:val="24"/>
          <w:szCs w:val="24"/>
        </w:rPr>
        <w:t>now under li</w:t>
      </w:r>
      <w:r w:rsidR="00C04D3D">
        <w:rPr>
          <w:rFonts w:ascii="Times New Roman" w:hAnsi="Times New Roman" w:cs="Times New Roman"/>
          <w:sz w:val="24"/>
          <w:szCs w:val="24"/>
        </w:rPr>
        <w:t>quidation. Before Liquidation Mr</w:t>
      </w:r>
      <w:r w:rsidR="00CB27E1">
        <w:rPr>
          <w:rFonts w:ascii="Times New Roman" w:hAnsi="Times New Roman" w:cs="Times New Roman"/>
          <w:sz w:val="24"/>
          <w:szCs w:val="24"/>
        </w:rPr>
        <w:t>.</w:t>
      </w:r>
      <w:r w:rsidR="00C04D3D">
        <w:rPr>
          <w:rFonts w:ascii="Times New Roman" w:hAnsi="Times New Roman" w:cs="Times New Roman"/>
          <w:sz w:val="24"/>
          <w:szCs w:val="24"/>
        </w:rPr>
        <w:t xml:space="preserve"> </w:t>
      </w:r>
      <w:proofErr w:type="spellStart"/>
      <w:r w:rsidR="00C04D3D">
        <w:rPr>
          <w:rFonts w:ascii="Times New Roman" w:hAnsi="Times New Roman" w:cs="Times New Roman"/>
          <w:sz w:val="24"/>
          <w:szCs w:val="24"/>
        </w:rPr>
        <w:t>Bususu</w:t>
      </w:r>
      <w:proofErr w:type="spellEnd"/>
      <w:r w:rsidR="00C04D3D">
        <w:rPr>
          <w:rFonts w:ascii="Times New Roman" w:hAnsi="Times New Roman" w:cs="Times New Roman"/>
          <w:sz w:val="24"/>
          <w:szCs w:val="24"/>
        </w:rPr>
        <w:t xml:space="preserve"> was an account relationship manager </w:t>
      </w:r>
      <w:r w:rsidR="004505EE">
        <w:rPr>
          <w:rFonts w:ascii="Times New Roman" w:hAnsi="Times New Roman" w:cs="Times New Roman"/>
          <w:sz w:val="24"/>
          <w:szCs w:val="24"/>
        </w:rPr>
        <w:t xml:space="preserve">in </w:t>
      </w:r>
      <w:r w:rsidR="00C04D3D">
        <w:rPr>
          <w:rFonts w:ascii="Times New Roman" w:hAnsi="Times New Roman" w:cs="Times New Roman"/>
          <w:sz w:val="24"/>
          <w:szCs w:val="24"/>
        </w:rPr>
        <w:t>the Asset Finance Department</w:t>
      </w:r>
      <w:r w:rsidR="00D712F1">
        <w:rPr>
          <w:rFonts w:ascii="Times New Roman" w:hAnsi="Times New Roman" w:cs="Times New Roman"/>
          <w:sz w:val="24"/>
          <w:szCs w:val="24"/>
        </w:rPr>
        <w:t xml:space="preserve"> of the plaintiff</w:t>
      </w:r>
      <w:r w:rsidR="00C04D3D">
        <w:rPr>
          <w:rFonts w:ascii="Times New Roman" w:hAnsi="Times New Roman" w:cs="Times New Roman"/>
          <w:sz w:val="24"/>
          <w:szCs w:val="24"/>
        </w:rPr>
        <w:t>.</w:t>
      </w:r>
    </w:p>
    <w:p w:rsidR="00C04D3D" w:rsidRDefault="00C04D3D" w:rsidP="00B112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Mr</w:t>
      </w:r>
      <w:r w:rsidR="00D712F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Bususu</w:t>
      </w:r>
      <w:proofErr w:type="spellEnd"/>
      <w:r>
        <w:rPr>
          <w:rFonts w:ascii="Times New Roman" w:hAnsi="Times New Roman" w:cs="Times New Roman"/>
          <w:sz w:val="24"/>
          <w:szCs w:val="24"/>
        </w:rPr>
        <w:t xml:space="preserve"> said that the first defendant was extended a working capital facility for a duration of </w:t>
      </w:r>
      <w:r w:rsidR="007E3513">
        <w:rPr>
          <w:rFonts w:ascii="Times New Roman" w:hAnsi="Times New Roman" w:cs="Times New Roman"/>
          <w:sz w:val="24"/>
          <w:szCs w:val="24"/>
        </w:rPr>
        <w:t xml:space="preserve">one </w:t>
      </w:r>
      <w:r>
        <w:rPr>
          <w:rFonts w:ascii="Times New Roman" w:hAnsi="Times New Roman" w:cs="Times New Roman"/>
          <w:sz w:val="24"/>
          <w:szCs w:val="24"/>
        </w:rPr>
        <w:t xml:space="preserve">year from 8 March 2010. The facility could be renewed based on the performance of the first defendant. In terms of the facility agreement that the plaintiff and the first defendant entered </w:t>
      </w:r>
      <w:r w:rsidR="00D712F1">
        <w:rPr>
          <w:rFonts w:ascii="Times New Roman" w:hAnsi="Times New Roman" w:cs="Times New Roman"/>
          <w:sz w:val="24"/>
          <w:szCs w:val="24"/>
        </w:rPr>
        <w:t xml:space="preserve">into </w:t>
      </w:r>
      <w:r>
        <w:rPr>
          <w:rFonts w:ascii="Times New Roman" w:hAnsi="Times New Roman" w:cs="Times New Roman"/>
          <w:sz w:val="24"/>
          <w:szCs w:val="24"/>
        </w:rPr>
        <w:t>which was produced as exh 1 which was signed on 8 March 2010, the first defendant</w:t>
      </w:r>
      <w:r w:rsidR="00D712F1">
        <w:rPr>
          <w:rFonts w:ascii="Times New Roman" w:hAnsi="Times New Roman" w:cs="Times New Roman"/>
          <w:sz w:val="24"/>
          <w:szCs w:val="24"/>
        </w:rPr>
        <w:t>’s</w:t>
      </w:r>
      <w:r>
        <w:rPr>
          <w:rFonts w:ascii="Times New Roman" w:hAnsi="Times New Roman" w:cs="Times New Roman"/>
          <w:sz w:val="24"/>
          <w:szCs w:val="24"/>
        </w:rPr>
        <w:t xml:space="preserve"> borrowing limit was $25 000-00. However,</w:t>
      </w:r>
      <w:r w:rsidR="00D712F1">
        <w:rPr>
          <w:rFonts w:ascii="Times New Roman" w:hAnsi="Times New Roman" w:cs="Times New Roman"/>
          <w:sz w:val="24"/>
          <w:szCs w:val="24"/>
        </w:rPr>
        <w:t xml:space="preserve"> the first defendant withdrew</w:t>
      </w:r>
      <w:r>
        <w:rPr>
          <w:rFonts w:ascii="Times New Roman" w:hAnsi="Times New Roman" w:cs="Times New Roman"/>
          <w:sz w:val="24"/>
          <w:szCs w:val="24"/>
        </w:rPr>
        <w:t xml:space="preserve"> a total of US$30 000-00 instead of $25 000-00 because the account had not been marked so that when withdrawals from the </w:t>
      </w:r>
      <w:r w:rsidR="00924795">
        <w:rPr>
          <w:rFonts w:ascii="Times New Roman" w:hAnsi="Times New Roman" w:cs="Times New Roman"/>
          <w:sz w:val="24"/>
          <w:szCs w:val="24"/>
        </w:rPr>
        <w:t>account</w:t>
      </w:r>
      <w:r>
        <w:rPr>
          <w:rFonts w:ascii="Times New Roman" w:hAnsi="Times New Roman" w:cs="Times New Roman"/>
          <w:sz w:val="24"/>
          <w:szCs w:val="24"/>
        </w:rPr>
        <w:t xml:space="preserve"> reached $25 000-00 the first defendant </w:t>
      </w:r>
      <w:r w:rsidR="007E3513">
        <w:rPr>
          <w:rFonts w:ascii="Times New Roman" w:hAnsi="Times New Roman" w:cs="Times New Roman"/>
          <w:sz w:val="24"/>
          <w:szCs w:val="24"/>
        </w:rPr>
        <w:t>w</w:t>
      </w:r>
      <w:r w:rsidR="00924795">
        <w:rPr>
          <w:rFonts w:ascii="Times New Roman" w:hAnsi="Times New Roman" w:cs="Times New Roman"/>
          <w:sz w:val="24"/>
          <w:szCs w:val="24"/>
        </w:rPr>
        <w:t>ould</w:t>
      </w:r>
      <w:r>
        <w:rPr>
          <w:rFonts w:ascii="Times New Roman" w:hAnsi="Times New Roman" w:cs="Times New Roman"/>
          <w:sz w:val="24"/>
          <w:szCs w:val="24"/>
        </w:rPr>
        <w:t xml:space="preserve"> not withdraw from the account.</w:t>
      </w:r>
    </w:p>
    <w:p w:rsidR="00EF65AF" w:rsidRDefault="00C04D3D" w:rsidP="00EF65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Mr</w:t>
      </w:r>
      <w:r w:rsidR="00D712F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Bususu</w:t>
      </w:r>
      <w:proofErr w:type="spellEnd"/>
      <w:r>
        <w:rPr>
          <w:rFonts w:ascii="Times New Roman" w:hAnsi="Times New Roman" w:cs="Times New Roman"/>
          <w:sz w:val="24"/>
          <w:szCs w:val="24"/>
        </w:rPr>
        <w:t xml:space="preserve"> also produced t</w:t>
      </w:r>
      <w:r w:rsidR="004505EE">
        <w:rPr>
          <w:rFonts w:ascii="Times New Roman" w:hAnsi="Times New Roman" w:cs="Times New Roman"/>
          <w:sz w:val="24"/>
          <w:szCs w:val="24"/>
        </w:rPr>
        <w:t xml:space="preserve">he </w:t>
      </w:r>
      <w:r w:rsidR="004505EE" w:rsidRPr="00D712F1">
        <w:rPr>
          <w:rFonts w:ascii="Times New Roman" w:hAnsi="Times New Roman" w:cs="Times New Roman"/>
          <w:i/>
          <w:sz w:val="24"/>
          <w:szCs w:val="24"/>
        </w:rPr>
        <w:t xml:space="preserve">in </w:t>
      </w:r>
      <w:proofErr w:type="spellStart"/>
      <w:r w:rsidR="004505EE" w:rsidRPr="00D712F1">
        <w:rPr>
          <w:rFonts w:ascii="Times New Roman" w:hAnsi="Times New Roman" w:cs="Times New Roman"/>
          <w:i/>
          <w:sz w:val="24"/>
          <w:szCs w:val="24"/>
        </w:rPr>
        <w:t>duplum</w:t>
      </w:r>
      <w:proofErr w:type="spellEnd"/>
      <w:r w:rsidR="004505EE">
        <w:rPr>
          <w:rFonts w:ascii="Times New Roman" w:hAnsi="Times New Roman" w:cs="Times New Roman"/>
          <w:sz w:val="24"/>
          <w:szCs w:val="24"/>
        </w:rPr>
        <w:t xml:space="preserve"> schedule as </w:t>
      </w:r>
      <w:proofErr w:type="spellStart"/>
      <w:r w:rsidR="004505EE">
        <w:rPr>
          <w:rFonts w:ascii="Times New Roman" w:hAnsi="Times New Roman" w:cs="Times New Roman"/>
          <w:sz w:val="24"/>
          <w:szCs w:val="24"/>
        </w:rPr>
        <w:t>exh</w:t>
      </w:r>
      <w:proofErr w:type="spellEnd"/>
      <w:r>
        <w:rPr>
          <w:rFonts w:ascii="Times New Roman" w:hAnsi="Times New Roman" w:cs="Times New Roman"/>
          <w:sz w:val="24"/>
          <w:szCs w:val="24"/>
        </w:rPr>
        <w:t xml:space="preserve"> 2. It shows total withdrawals that were made </w:t>
      </w:r>
      <w:r w:rsidR="007E3513">
        <w:rPr>
          <w:rFonts w:ascii="Times New Roman" w:hAnsi="Times New Roman" w:cs="Times New Roman"/>
          <w:sz w:val="24"/>
          <w:szCs w:val="24"/>
        </w:rPr>
        <w:t>from</w:t>
      </w:r>
      <w:r>
        <w:rPr>
          <w:rFonts w:ascii="Times New Roman" w:hAnsi="Times New Roman" w:cs="Times New Roman"/>
          <w:sz w:val="24"/>
          <w:szCs w:val="24"/>
        </w:rPr>
        <w:t xml:space="preserve"> the account, total interest charged, bank charges</w:t>
      </w:r>
      <w:r w:rsidR="00D712F1">
        <w:rPr>
          <w:rFonts w:ascii="Times New Roman" w:hAnsi="Times New Roman" w:cs="Times New Roman"/>
          <w:sz w:val="24"/>
          <w:szCs w:val="24"/>
        </w:rPr>
        <w:t>,</w:t>
      </w:r>
      <w:r>
        <w:rPr>
          <w:rFonts w:ascii="Times New Roman" w:hAnsi="Times New Roman" w:cs="Times New Roman"/>
          <w:sz w:val="24"/>
          <w:szCs w:val="24"/>
        </w:rPr>
        <w:t xml:space="preserve"> deposits made by the first defendant, cumulative unpaid charges, unpaid capital, unpaid interest and balance owing at the time of handing the matter to the lawyers as at November 2012.</w:t>
      </w:r>
      <w:r w:rsidR="00EF65AF" w:rsidRPr="00EF65AF">
        <w:rPr>
          <w:rFonts w:ascii="Times New Roman" w:hAnsi="Times New Roman" w:cs="Times New Roman"/>
          <w:sz w:val="24"/>
          <w:szCs w:val="24"/>
        </w:rPr>
        <w:t xml:space="preserve"> </w:t>
      </w:r>
      <w:r w:rsidR="00EF65AF">
        <w:rPr>
          <w:rFonts w:ascii="Times New Roman" w:hAnsi="Times New Roman" w:cs="Times New Roman"/>
          <w:sz w:val="24"/>
          <w:szCs w:val="24"/>
        </w:rPr>
        <w:t xml:space="preserve">The witness explained that with the </w:t>
      </w:r>
      <w:r w:rsidR="00EF65AF" w:rsidRPr="00297D45">
        <w:rPr>
          <w:rFonts w:ascii="Times New Roman" w:hAnsi="Times New Roman" w:cs="Times New Roman"/>
          <w:i/>
          <w:sz w:val="24"/>
          <w:szCs w:val="24"/>
        </w:rPr>
        <w:t xml:space="preserve">in </w:t>
      </w:r>
      <w:proofErr w:type="spellStart"/>
      <w:r w:rsidR="00EF65AF" w:rsidRPr="00297D45">
        <w:rPr>
          <w:rFonts w:ascii="Times New Roman" w:hAnsi="Times New Roman" w:cs="Times New Roman"/>
          <w:i/>
          <w:sz w:val="24"/>
          <w:szCs w:val="24"/>
        </w:rPr>
        <w:t>duplum</w:t>
      </w:r>
      <w:proofErr w:type="spellEnd"/>
      <w:r w:rsidR="00EF65AF">
        <w:rPr>
          <w:rFonts w:ascii="Times New Roman" w:hAnsi="Times New Roman" w:cs="Times New Roman"/>
          <w:sz w:val="24"/>
          <w:szCs w:val="24"/>
        </w:rPr>
        <w:t xml:space="preserve"> schedule, the bank amalgamates all the transactions that would have been done in a month by the client in respect of the borrowed sum of money.</w:t>
      </w:r>
    </w:p>
    <w:p w:rsidR="00C04D3D" w:rsidRDefault="00924795" w:rsidP="00EF65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said th</w:t>
      </w:r>
      <w:r w:rsidR="00637AAE">
        <w:rPr>
          <w:rFonts w:ascii="Times New Roman" w:hAnsi="Times New Roman" w:cs="Times New Roman"/>
          <w:sz w:val="24"/>
          <w:szCs w:val="24"/>
        </w:rPr>
        <w:t xml:space="preserve">at </w:t>
      </w:r>
      <w:r w:rsidR="00C75E40">
        <w:rPr>
          <w:rFonts w:ascii="Times New Roman" w:hAnsi="Times New Roman" w:cs="Times New Roman"/>
          <w:sz w:val="24"/>
          <w:szCs w:val="24"/>
        </w:rPr>
        <w:t xml:space="preserve">in terms of the composite facility agreement the parties had agreed on </w:t>
      </w:r>
      <w:r w:rsidR="00637AAE">
        <w:rPr>
          <w:rFonts w:ascii="Times New Roman" w:hAnsi="Times New Roman" w:cs="Times New Roman"/>
          <w:sz w:val="24"/>
          <w:szCs w:val="24"/>
        </w:rPr>
        <w:t xml:space="preserve">the interest rate of </w:t>
      </w:r>
      <w:r w:rsidR="00C04D3D">
        <w:rPr>
          <w:rFonts w:ascii="Times New Roman" w:hAnsi="Times New Roman" w:cs="Times New Roman"/>
          <w:sz w:val="24"/>
          <w:szCs w:val="24"/>
        </w:rPr>
        <w:t xml:space="preserve">5% </w:t>
      </w:r>
      <w:r w:rsidR="00C04D3D" w:rsidRPr="006E3257">
        <w:rPr>
          <w:rFonts w:ascii="Times New Roman" w:hAnsi="Times New Roman" w:cs="Times New Roman"/>
          <w:i/>
          <w:sz w:val="24"/>
          <w:szCs w:val="24"/>
        </w:rPr>
        <w:t xml:space="preserve">per </w:t>
      </w:r>
      <w:r w:rsidR="00637AAE" w:rsidRPr="00637AAE">
        <w:rPr>
          <w:rFonts w:ascii="Times New Roman" w:hAnsi="Times New Roman" w:cs="Times New Roman"/>
          <w:sz w:val="24"/>
          <w:szCs w:val="24"/>
        </w:rPr>
        <w:t>month</w:t>
      </w:r>
      <w:r w:rsidR="00C75E40">
        <w:rPr>
          <w:rFonts w:ascii="Times New Roman" w:hAnsi="Times New Roman" w:cs="Times New Roman"/>
          <w:sz w:val="24"/>
          <w:szCs w:val="24"/>
        </w:rPr>
        <w:t>.</w:t>
      </w:r>
      <w:r w:rsidR="00637AAE">
        <w:rPr>
          <w:rFonts w:ascii="Times New Roman" w:hAnsi="Times New Roman" w:cs="Times New Roman"/>
          <w:i/>
          <w:sz w:val="24"/>
          <w:szCs w:val="24"/>
        </w:rPr>
        <w:t xml:space="preserve"> </w:t>
      </w:r>
      <w:r w:rsidR="00C75E40">
        <w:rPr>
          <w:rFonts w:ascii="Times New Roman" w:hAnsi="Times New Roman" w:cs="Times New Roman"/>
          <w:sz w:val="24"/>
          <w:szCs w:val="24"/>
        </w:rPr>
        <w:t>He explained that, however,</w:t>
      </w:r>
      <w:r w:rsidR="00C04D3D">
        <w:rPr>
          <w:rFonts w:ascii="Times New Roman" w:hAnsi="Times New Roman" w:cs="Times New Roman"/>
          <w:sz w:val="24"/>
          <w:szCs w:val="24"/>
        </w:rPr>
        <w:t xml:space="preserve"> in the banking institution the cost of money is determined by the Reserve Bank of Zimbabwe regulations and prevailing market conditions such that at the time the first defendant actually accessed the loan</w:t>
      </w:r>
      <w:r w:rsidR="00637AAE">
        <w:rPr>
          <w:rFonts w:ascii="Times New Roman" w:hAnsi="Times New Roman" w:cs="Times New Roman"/>
          <w:sz w:val="24"/>
          <w:szCs w:val="24"/>
        </w:rPr>
        <w:t>,</w:t>
      </w:r>
      <w:r w:rsidR="00C04D3D">
        <w:rPr>
          <w:rFonts w:ascii="Times New Roman" w:hAnsi="Times New Roman" w:cs="Times New Roman"/>
          <w:sz w:val="24"/>
          <w:szCs w:val="24"/>
        </w:rPr>
        <w:t xml:space="preserve"> </w:t>
      </w:r>
      <w:r w:rsidR="00A2427C">
        <w:rPr>
          <w:rFonts w:ascii="Times New Roman" w:hAnsi="Times New Roman" w:cs="Times New Roman"/>
          <w:sz w:val="24"/>
          <w:szCs w:val="24"/>
        </w:rPr>
        <w:t xml:space="preserve">he was charged interest at </w:t>
      </w:r>
      <w:r w:rsidR="00C04D3D">
        <w:rPr>
          <w:rFonts w:ascii="Times New Roman" w:hAnsi="Times New Roman" w:cs="Times New Roman"/>
          <w:sz w:val="24"/>
          <w:szCs w:val="24"/>
        </w:rPr>
        <w:t xml:space="preserve">the rate </w:t>
      </w:r>
      <w:r w:rsidR="00A2427C">
        <w:rPr>
          <w:rFonts w:ascii="Times New Roman" w:hAnsi="Times New Roman" w:cs="Times New Roman"/>
          <w:sz w:val="24"/>
          <w:szCs w:val="24"/>
        </w:rPr>
        <w:t xml:space="preserve">of 25% </w:t>
      </w:r>
      <w:r w:rsidR="00A2427C" w:rsidRPr="00A90D98">
        <w:rPr>
          <w:rFonts w:ascii="Times New Roman" w:hAnsi="Times New Roman" w:cs="Times New Roman"/>
          <w:i/>
          <w:sz w:val="24"/>
          <w:szCs w:val="24"/>
        </w:rPr>
        <w:t>per annum</w:t>
      </w:r>
      <w:r w:rsidR="00A2427C">
        <w:rPr>
          <w:rFonts w:ascii="Times New Roman" w:hAnsi="Times New Roman" w:cs="Times New Roman"/>
          <w:sz w:val="24"/>
          <w:szCs w:val="24"/>
        </w:rPr>
        <w:t xml:space="preserve"> </w:t>
      </w:r>
      <w:r w:rsidR="003965DD">
        <w:rPr>
          <w:rFonts w:ascii="Times New Roman" w:hAnsi="Times New Roman" w:cs="Times New Roman"/>
          <w:sz w:val="24"/>
          <w:szCs w:val="24"/>
        </w:rPr>
        <w:t xml:space="preserve">which rate was far less </w:t>
      </w:r>
      <w:r w:rsidR="00C04D3D">
        <w:rPr>
          <w:rFonts w:ascii="Times New Roman" w:hAnsi="Times New Roman" w:cs="Times New Roman"/>
          <w:sz w:val="24"/>
          <w:szCs w:val="24"/>
        </w:rPr>
        <w:t>than the rate of interest which was</w:t>
      </w:r>
      <w:r w:rsidR="007E3513">
        <w:rPr>
          <w:rFonts w:ascii="Times New Roman" w:hAnsi="Times New Roman" w:cs="Times New Roman"/>
          <w:sz w:val="24"/>
          <w:szCs w:val="24"/>
        </w:rPr>
        <w:t xml:space="preserve"> agreed upon</w:t>
      </w:r>
      <w:r w:rsidR="00C04D3D">
        <w:rPr>
          <w:rFonts w:ascii="Times New Roman" w:hAnsi="Times New Roman" w:cs="Times New Roman"/>
          <w:sz w:val="24"/>
          <w:szCs w:val="24"/>
        </w:rPr>
        <w:t xml:space="preserve"> in the facility letter.</w:t>
      </w:r>
    </w:p>
    <w:p w:rsidR="00924795" w:rsidRDefault="00924795" w:rsidP="00B112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witness also produced the first defendant’s statement of account as exh 3. It is a record showing all transactions which happened which are withdrawals, depo</w:t>
      </w:r>
      <w:r w:rsidR="00B66059">
        <w:rPr>
          <w:rFonts w:ascii="Times New Roman" w:hAnsi="Times New Roman" w:cs="Times New Roman"/>
          <w:sz w:val="24"/>
          <w:szCs w:val="24"/>
        </w:rPr>
        <w:t>sits, bank charges and the loan</w:t>
      </w:r>
      <w:r>
        <w:rPr>
          <w:rFonts w:ascii="Times New Roman" w:hAnsi="Times New Roman" w:cs="Times New Roman"/>
          <w:sz w:val="24"/>
          <w:szCs w:val="24"/>
        </w:rPr>
        <w:t xml:space="preserve"> advanced. It shows that an amount of $25 000-00 was credited into the first </w:t>
      </w:r>
      <w:r w:rsidR="004505EE">
        <w:rPr>
          <w:rFonts w:ascii="Times New Roman" w:hAnsi="Times New Roman" w:cs="Times New Roman"/>
          <w:sz w:val="24"/>
          <w:szCs w:val="24"/>
        </w:rPr>
        <w:t>defendant’s</w:t>
      </w:r>
      <w:r>
        <w:rPr>
          <w:rFonts w:ascii="Times New Roman" w:hAnsi="Times New Roman" w:cs="Times New Roman"/>
          <w:sz w:val="24"/>
          <w:szCs w:val="24"/>
        </w:rPr>
        <w:t xml:space="preserve"> account. Subsequent to that</w:t>
      </w:r>
      <w:r w:rsidR="00B66059">
        <w:rPr>
          <w:rFonts w:ascii="Times New Roman" w:hAnsi="Times New Roman" w:cs="Times New Roman"/>
          <w:sz w:val="24"/>
          <w:szCs w:val="24"/>
        </w:rPr>
        <w:t>,</w:t>
      </w:r>
      <w:r>
        <w:rPr>
          <w:rFonts w:ascii="Times New Roman" w:hAnsi="Times New Roman" w:cs="Times New Roman"/>
          <w:sz w:val="24"/>
          <w:szCs w:val="24"/>
        </w:rPr>
        <w:t xml:space="preserve"> the first defendant then made </w:t>
      </w:r>
      <w:r w:rsidR="004505EE">
        <w:rPr>
          <w:rFonts w:ascii="Times New Roman" w:hAnsi="Times New Roman" w:cs="Times New Roman"/>
          <w:sz w:val="24"/>
          <w:szCs w:val="24"/>
        </w:rPr>
        <w:t>withdrawals</w:t>
      </w:r>
      <w:r>
        <w:rPr>
          <w:rFonts w:ascii="Times New Roman" w:hAnsi="Times New Roman" w:cs="Times New Roman"/>
          <w:sz w:val="24"/>
          <w:szCs w:val="24"/>
        </w:rPr>
        <w:t xml:space="preserve"> of </w:t>
      </w:r>
      <w:r w:rsidR="004505EE">
        <w:rPr>
          <w:rFonts w:ascii="Times New Roman" w:hAnsi="Times New Roman" w:cs="Times New Roman"/>
          <w:sz w:val="24"/>
          <w:szCs w:val="24"/>
        </w:rPr>
        <w:t>up to</w:t>
      </w:r>
      <w:r>
        <w:rPr>
          <w:rFonts w:ascii="Times New Roman" w:hAnsi="Times New Roman" w:cs="Times New Roman"/>
          <w:sz w:val="24"/>
          <w:szCs w:val="24"/>
        </w:rPr>
        <w:t xml:space="preserve"> US$30 000-00 from the account. The witness further said that the plaintiff got security for the loan in the</w:t>
      </w:r>
      <w:r w:rsidR="00B66059">
        <w:rPr>
          <w:rFonts w:ascii="Times New Roman" w:hAnsi="Times New Roman" w:cs="Times New Roman"/>
          <w:sz w:val="24"/>
          <w:szCs w:val="24"/>
        </w:rPr>
        <w:t xml:space="preserve"> form of a mortgage bo</w:t>
      </w:r>
      <w:r>
        <w:rPr>
          <w:rFonts w:ascii="Times New Roman" w:hAnsi="Times New Roman" w:cs="Times New Roman"/>
          <w:sz w:val="24"/>
          <w:szCs w:val="24"/>
        </w:rPr>
        <w:t xml:space="preserve">nd which was passed by the second defendant. It also got personal </w:t>
      </w:r>
      <w:r w:rsidR="004505EE">
        <w:rPr>
          <w:rFonts w:ascii="Times New Roman" w:hAnsi="Times New Roman" w:cs="Times New Roman"/>
          <w:sz w:val="24"/>
          <w:szCs w:val="24"/>
        </w:rPr>
        <w:t>guarantees</w:t>
      </w:r>
      <w:r>
        <w:rPr>
          <w:rFonts w:ascii="Times New Roman" w:hAnsi="Times New Roman" w:cs="Times New Roman"/>
          <w:sz w:val="24"/>
          <w:szCs w:val="24"/>
        </w:rPr>
        <w:t xml:space="preserve"> from the second and third </w:t>
      </w:r>
      <w:r w:rsidR="004505EE">
        <w:rPr>
          <w:rFonts w:ascii="Times New Roman" w:hAnsi="Times New Roman" w:cs="Times New Roman"/>
          <w:sz w:val="24"/>
          <w:szCs w:val="24"/>
        </w:rPr>
        <w:t>defendants</w:t>
      </w:r>
      <w:r>
        <w:rPr>
          <w:rFonts w:ascii="Times New Roman" w:hAnsi="Times New Roman" w:cs="Times New Roman"/>
          <w:sz w:val="24"/>
          <w:szCs w:val="24"/>
        </w:rPr>
        <w:t xml:space="preserve"> as additional security.</w:t>
      </w:r>
    </w:p>
    <w:p w:rsidR="00924795" w:rsidRDefault="00924795" w:rsidP="00BE39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witnes</w:t>
      </w:r>
      <w:r w:rsidR="00B66059">
        <w:rPr>
          <w:rFonts w:ascii="Times New Roman" w:hAnsi="Times New Roman" w:cs="Times New Roman"/>
          <w:sz w:val="24"/>
          <w:szCs w:val="24"/>
        </w:rPr>
        <w:t xml:space="preserve">s said that as banks operate on </w:t>
      </w:r>
      <w:r>
        <w:rPr>
          <w:rFonts w:ascii="Times New Roman" w:hAnsi="Times New Roman" w:cs="Times New Roman"/>
          <w:sz w:val="24"/>
          <w:szCs w:val="24"/>
        </w:rPr>
        <w:t>th</w:t>
      </w:r>
      <w:r w:rsidR="00B66059">
        <w:rPr>
          <w:rFonts w:ascii="Times New Roman" w:hAnsi="Times New Roman" w:cs="Times New Roman"/>
          <w:sz w:val="24"/>
          <w:szCs w:val="24"/>
        </w:rPr>
        <w:t>e</w:t>
      </w:r>
      <w:r>
        <w:rPr>
          <w:rFonts w:ascii="Times New Roman" w:hAnsi="Times New Roman" w:cs="Times New Roman"/>
          <w:sz w:val="24"/>
          <w:szCs w:val="24"/>
        </w:rPr>
        <w:t xml:space="preserve"> basis of sourcing funds to pour into</w:t>
      </w:r>
      <w:r w:rsidR="008F79C6">
        <w:rPr>
          <w:rFonts w:ascii="Times New Roman" w:hAnsi="Times New Roman" w:cs="Times New Roman"/>
          <w:sz w:val="24"/>
          <w:szCs w:val="24"/>
        </w:rPr>
        <w:t xml:space="preserve"> </w:t>
      </w:r>
      <w:r>
        <w:rPr>
          <w:rFonts w:ascii="Times New Roman" w:hAnsi="Times New Roman" w:cs="Times New Roman"/>
          <w:sz w:val="24"/>
          <w:szCs w:val="24"/>
        </w:rPr>
        <w:t>the economy</w:t>
      </w:r>
      <w:r w:rsidR="00B66059">
        <w:rPr>
          <w:rFonts w:ascii="Times New Roman" w:hAnsi="Times New Roman" w:cs="Times New Roman"/>
          <w:sz w:val="24"/>
          <w:szCs w:val="24"/>
        </w:rPr>
        <w:t>,</w:t>
      </w:r>
      <w:r>
        <w:rPr>
          <w:rFonts w:ascii="Times New Roman" w:hAnsi="Times New Roman" w:cs="Times New Roman"/>
          <w:sz w:val="24"/>
          <w:szCs w:val="24"/>
        </w:rPr>
        <w:t xml:space="preserve"> </w:t>
      </w:r>
      <w:r w:rsidR="00F3672D">
        <w:rPr>
          <w:rFonts w:ascii="Times New Roman" w:hAnsi="Times New Roman" w:cs="Times New Roman"/>
          <w:sz w:val="24"/>
          <w:szCs w:val="24"/>
        </w:rPr>
        <w:t xml:space="preserve">at the material time </w:t>
      </w:r>
      <w:r>
        <w:rPr>
          <w:rFonts w:ascii="Times New Roman" w:hAnsi="Times New Roman" w:cs="Times New Roman"/>
          <w:sz w:val="24"/>
          <w:szCs w:val="24"/>
        </w:rPr>
        <w:t>the pla</w:t>
      </w:r>
      <w:r w:rsidR="00B66059">
        <w:rPr>
          <w:rFonts w:ascii="Times New Roman" w:hAnsi="Times New Roman" w:cs="Times New Roman"/>
          <w:sz w:val="24"/>
          <w:szCs w:val="24"/>
        </w:rPr>
        <w:t>intiff managed to source or bor</w:t>
      </w:r>
      <w:r>
        <w:rPr>
          <w:rFonts w:ascii="Times New Roman" w:hAnsi="Times New Roman" w:cs="Times New Roman"/>
          <w:sz w:val="24"/>
          <w:szCs w:val="24"/>
        </w:rPr>
        <w:t>row funds from PTA Bank for on-lending to</w:t>
      </w:r>
      <w:r w:rsidR="00B66059">
        <w:rPr>
          <w:rFonts w:ascii="Times New Roman" w:hAnsi="Times New Roman" w:cs="Times New Roman"/>
          <w:sz w:val="24"/>
          <w:szCs w:val="24"/>
        </w:rPr>
        <w:t xml:space="preserve"> its</w:t>
      </w:r>
      <w:r>
        <w:rPr>
          <w:rFonts w:ascii="Times New Roman" w:hAnsi="Times New Roman" w:cs="Times New Roman"/>
          <w:sz w:val="24"/>
          <w:szCs w:val="24"/>
        </w:rPr>
        <w:t xml:space="preserve"> clients. </w:t>
      </w:r>
      <w:r w:rsidR="00310823">
        <w:rPr>
          <w:rFonts w:ascii="Times New Roman" w:hAnsi="Times New Roman" w:cs="Times New Roman"/>
          <w:sz w:val="24"/>
          <w:szCs w:val="24"/>
        </w:rPr>
        <w:t xml:space="preserve">These funds had less onerous terms of repayment. </w:t>
      </w:r>
      <w:r w:rsidR="00F3672D">
        <w:rPr>
          <w:rFonts w:ascii="Times New Roman" w:hAnsi="Times New Roman" w:cs="Times New Roman"/>
          <w:sz w:val="24"/>
          <w:szCs w:val="24"/>
        </w:rPr>
        <w:t xml:space="preserve">For example, the </w:t>
      </w:r>
      <w:r w:rsidR="00F3672D">
        <w:rPr>
          <w:rFonts w:ascii="Times New Roman" w:hAnsi="Times New Roman" w:cs="Times New Roman"/>
          <w:sz w:val="24"/>
          <w:szCs w:val="24"/>
        </w:rPr>
        <w:lastRenderedPageBreak/>
        <w:t xml:space="preserve">interest rate was 17% </w:t>
      </w:r>
      <w:r w:rsidR="00F3672D" w:rsidRPr="00F3672D">
        <w:rPr>
          <w:rFonts w:ascii="Times New Roman" w:hAnsi="Times New Roman" w:cs="Times New Roman"/>
          <w:i/>
          <w:sz w:val="24"/>
          <w:szCs w:val="24"/>
        </w:rPr>
        <w:t>per annum</w:t>
      </w:r>
      <w:r w:rsidR="00F3672D">
        <w:rPr>
          <w:rFonts w:ascii="Times New Roman" w:hAnsi="Times New Roman" w:cs="Times New Roman"/>
          <w:i/>
          <w:sz w:val="24"/>
          <w:szCs w:val="24"/>
        </w:rPr>
        <w:t>.</w:t>
      </w:r>
      <w:r w:rsidR="00F3672D">
        <w:rPr>
          <w:rFonts w:ascii="Times New Roman" w:hAnsi="Times New Roman" w:cs="Times New Roman"/>
          <w:sz w:val="24"/>
          <w:szCs w:val="24"/>
        </w:rPr>
        <w:t xml:space="preserve"> </w:t>
      </w:r>
      <w:r>
        <w:rPr>
          <w:rFonts w:ascii="Times New Roman" w:hAnsi="Times New Roman" w:cs="Times New Roman"/>
          <w:sz w:val="24"/>
          <w:szCs w:val="24"/>
        </w:rPr>
        <w:t>In order to assist its clients who at that stage were struggling to repa</w:t>
      </w:r>
      <w:r w:rsidR="00B66059">
        <w:rPr>
          <w:rFonts w:ascii="Times New Roman" w:hAnsi="Times New Roman" w:cs="Times New Roman"/>
          <w:sz w:val="24"/>
          <w:szCs w:val="24"/>
        </w:rPr>
        <w:t>y</w:t>
      </w:r>
      <w:r>
        <w:rPr>
          <w:rFonts w:ascii="Times New Roman" w:hAnsi="Times New Roman" w:cs="Times New Roman"/>
          <w:sz w:val="24"/>
          <w:szCs w:val="24"/>
        </w:rPr>
        <w:t xml:space="preserve"> their loans</w:t>
      </w:r>
      <w:r w:rsidR="00B66059">
        <w:rPr>
          <w:rFonts w:ascii="Times New Roman" w:hAnsi="Times New Roman" w:cs="Times New Roman"/>
          <w:sz w:val="24"/>
          <w:szCs w:val="24"/>
        </w:rPr>
        <w:t>,</w:t>
      </w:r>
      <w:r>
        <w:rPr>
          <w:rFonts w:ascii="Times New Roman" w:hAnsi="Times New Roman" w:cs="Times New Roman"/>
          <w:sz w:val="24"/>
          <w:szCs w:val="24"/>
        </w:rPr>
        <w:t xml:space="preserve"> the bank opted to extend the PTA facility to such cl</w:t>
      </w:r>
      <w:r w:rsidR="00F3672D">
        <w:rPr>
          <w:rFonts w:ascii="Times New Roman" w:hAnsi="Times New Roman" w:cs="Times New Roman"/>
          <w:sz w:val="24"/>
          <w:szCs w:val="24"/>
        </w:rPr>
        <w:t>ients and the first defendant was one of them.</w:t>
      </w:r>
      <w:r>
        <w:rPr>
          <w:rFonts w:ascii="Times New Roman" w:hAnsi="Times New Roman" w:cs="Times New Roman"/>
          <w:sz w:val="24"/>
          <w:szCs w:val="24"/>
        </w:rPr>
        <w:t xml:space="preserve"> </w:t>
      </w:r>
      <w:r w:rsidR="00310823">
        <w:rPr>
          <w:rFonts w:ascii="Times New Roman" w:hAnsi="Times New Roman" w:cs="Times New Roman"/>
          <w:sz w:val="24"/>
          <w:szCs w:val="24"/>
        </w:rPr>
        <w:t xml:space="preserve">Mr. </w:t>
      </w:r>
      <w:proofErr w:type="spellStart"/>
      <w:r w:rsidR="00310823">
        <w:rPr>
          <w:rFonts w:ascii="Times New Roman" w:hAnsi="Times New Roman" w:cs="Times New Roman"/>
          <w:sz w:val="24"/>
          <w:szCs w:val="24"/>
        </w:rPr>
        <w:t>Bususu</w:t>
      </w:r>
      <w:proofErr w:type="spellEnd"/>
      <w:r w:rsidR="00310823">
        <w:rPr>
          <w:rFonts w:ascii="Times New Roman" w:hAnsi="Times New Roman" w:cs="Times New Roman"/>
          <w:sz w:val="24"/>
          <w:szCs w:val="24"/>
        </w:rPr>
        <w:t xml:space="preserve"> said</w:t>
      </w:r>
      <w:r w:rsidR="00F3672D">
        <w:rPr>
          <w:rFonts w:ascii="Times New Roman" w:hAnsi="Times New Roman" w:cs="Times New Roman"/>
          <w:sz w:val="24"/>
          <w:szCs w:val="24"/>
        </w:rPr>
        <w:t xml:space="preserve"> that the PTA facility had a </w:t>
      </w:r>
      <w:r w:rsidR="00310823">
        <w:rPr>
          <w:rFonts w:ascii="Times New Roman" w:hAnsi="Times New Roman" w:cs="Times New Roman"/>
          <w:sz w:val="24"/>
          <w:szCs w:val="24"/>
        </w:rPr>
        <w:t xml:space="preserve">duration of 180 days. </w:t>
      </w:r>
      <w:r>
        <w:rPr>
          <w:rFonts w:ascii="Times New Roman" w:hAnsi="Times New Roman" w:cs="Times New Roman"/>
          <w:sz w:val="24"/>
          <w:szCs w:val="24"/>
        </w:rPr>
        <w:t>In that regard</w:t>
      </w:r>
      <w:r w:rsidR="00B66059">
        <w:rPr>
          <w:rFonts w:ascii="Times New Roman" w:hAnsi="Times New Roman" w:cs="Times New Roman"/>
          <w:sz w:val="24"/>
          <w:szCs w:val="24"/>
        </w:rPr>
        <w:t>,</w:t>
      </w:r>
      <w:r>
        <w:rPr>
          <w:rFonts w:ascii="Times New Roman" w:hAnsi="Times New Roman" w:cs="Times New Roman"/>
          <w:sz w:val="24"/>
          <w:szCs w:val="24"/>
        </w:rPr>
        <w:t xml:space="preserve"> the bank extend</w:t>
      </w:r>
      <w:r w:rsidR="00F3672D">
        <w:rPr>
          <w:rFonts w:ascii="Times New Roman" w:hAnsi="Times New Roman" w:cs="Times New Roman"/>
          <w:sz w:val="24"/>
          <w:szCs w:val="24"/>
        </w:rPr>
        <w:t>ed</w:t>
      </w:r>
      <w:r>
        <w:rPr>
          <w:rFonts w:ascii="Times New Roman" w:hAnsi="Times New Roman" w:cs="Times New Roman"/>
          <w:sz w:val="24"/>
          <w:szCs w:val="24"/>
        </w:rPr>
        <w:t xml:space="preserve"> </w:t>
      </w:r>
      <w:r w:rsidR="00B66059">
        <w:rPr>
          <w:rFonts w:ascii="Times New Roman" w:hAnsi="Times New Roman" w:cs="Times New Roman"/>
          <w:sz w:val="24"/>
          <w:szCs w:val="24"/>
        </w:rPr>
        <w:t>US</w:t>
      </w:r>
      <w:r>
        <w:rPr>
          <w:rFonts w:ascii="Times New Roman" w:hAnsi="Times New Roman" w:cs="Times New Roman"/>
          <w:sz w:val="24"/>
          <w:szCs w:val="24"/>
        </w:rPr>
        <w:t xml:space="preserve">$25 000-00 to the first defendant on the understanding that </w:t>
      </w:r>
      <w:r w:rsidR="00B66059">
        <w:rPr>
          <w:rFonts w:ascii="Times New Roman" w:hAnsi="Times New Roman" w:cs="Times New Roman"/>
          <w:sz w:val="24"/>
          <w:szCs w:val="24"/>
        </w:rPr>
        <w:t>t</w:t>
      </w:r>
      <w:r>
        <w:rPr>
          <w:rFonts w:ascii="Times New Roman" w:hAnsi="Times New Roman" w:cs="Times New Roman"/>
          <w:sz w:val="24"/>
          <w:szCs w:val="24"/>
        </w:rPr>
        <w:t xml:space="preserve">he money would be repaid </w:t>
      </w:r>
      <w:r w:rsidR="008F79C6">
        <w:rPr>
          <w:rFonts w:ascii="Times New Roman" w:hAnsi="Times New Roman" w:cs="Times New Roman"/>
          <w:sz w:val="24"/>
          <w:szCs w:val="24"/>
        </w:rPr>
        <w:t>within</w:t>
      </w:r>
      <w:r>
        <w:rPr>
          <w:rFonts w:ascii="Times New Roman" w:hAnsi="Times New Roman" w:cs="Times New Roman"/>
          <w:sz w:val="24"/>
          <w:szCs w:val="24"/>
        </w:rPr>
        <w:t xml:space="preserve"> 180 days. The ban</w:t>
      </w:r>
      <w:r w:rsidR="00B66059">
        <w:rPr>
          <w:rFonts w:ascii="Times New Roman" w:hAnsi="Times New Roman" w:cs="Times New Roman"/>
          <w:sz w:val="24"/>
          <w:szCs w:val="24"/>
        </w:rPr>
        <w:t>k</w:t>
      </w:r>
      <w:r>
        <w:rPr>
          <w:rFonts w:ascii="Times New Roman" w:hAnsi="Times New Roman" w:cs="Times New Roman"/>
          <w:sz w:val="24"/>
          <w:szCs w:val="24"/>
        </w:rPr>
        <w:t xml:space="preserve"> then gave the first defendant a document which is called a ‘term sheet’</w:t>
      </w:r>
      <w:r w:rsidR="00B66059">
        <w:rPr>
          <w:rFonts w:ascii="Times New Roman" w:hAnsi="Times New Roman" w:cs="Times New Roman"/>
          <w:sz w:val="24"/>
          <w:szCs w:val="24"/>
        </w:rPr>
        <w:t xml:space="preserve"> which the first defendant signed in acceptance</w:t>
      </w:r>
      <w:r>
        <w:rPr>
          <w:rFonts w:ascii="Times New Roman" w:hAnsi="Times New Roman" w:cs="Times New Roman"/>
          <w:sz w:val="24"/>
          <w:szCs w:val="24"/>
        </w:rPr>
        <w:t xml:space="preserve">. The </w:t>
      </w:r>
      <w:r w:rsidR="00A75994">
        <w:rPr>
          <w:rFonts w:ascii="Times New Roman" w:hAnsi="Times New Roman" w:cs="Times New Roman"/>
          <w:sz w:val="24"/>
          <w:szCs w:val="24"/>
        </w:rPr>
        <w:t>witness explained that a ‘</w:t>
      </w:r>
      <w:r>
        <w:rPr>
          <w:rFonts w:ascii="Times New Roman" w:hAnsi="Times New Roman" w:cs="Times New Roman"/>
          <w:sz w:val="24"/>
          <w:szCs w:val="24"/>
        </w:rPr>
        <w:t>term sheet</w:t>
      </w:r>
      <w:r w:rsidR="00A75994">
        <w:rPr>
          <w:rFonts w:ascii="Times New Roman" w:hAnsi="Times New Roman" w:cs="Times New Roman"/>
          <w:sz w:val="24"/>
          <w:szCs w:val="24"/>
        </w:rPr>
        <w:t>’</w:t>
      </w:r>
      <w:r>
        <w:rPr>
          <w:rFonts w:ascii="Times New Roman" w:hAnsi="Times New Roman" w:cs="Times New Roman"/>
          <w:sz w:val="24"/>
          <w:szCs w:val="24"/>
        </w:rPr>
        <w:t xml:space="preserve"> gives the terms of a particular agreed transaction stating the source of funding, the amount that is being given to the client, the period the transaction is going to run</w:t>
      </w:r>
      <w:r w:rsidR="00B66059">
        <w:rPr>
          <w:rFonts w:ascii="Times New Roman" w:hAnsi="Times New Roman" w:cs="Times New Roman"/>
          <w:sz w:val="24"/>
          <w:szCs w:val="24"/>
        </w:rPr>
        <w:t>,</w:t>
      </w:r>
      <w:r>
        <w:rPr>
          <w:rFonts w:ascii="Times New Roman" w:hAnsi="Times New Roman" w:cs="Times New Roman"/>
          <w:sz w:val="24"/>
          <w:szCs w:val="24"/>
        </w:rPr>
        <w:t xml:space="preserve"> the interest rate, </w:t>
      </w:r>
      <w:r w:rsidR="00B66059">
        <w:rPr>
          <w:rFonts w:ascii="Times New Roman" w:hAnsi="Times New Roman" w:cs="Times New Roman"/>
          <w:sz w:val="24"/>
          <w:szCs w:val="24"/>
        </w:rPr>
        <w:t xml:space="preserve">the </w:t>
      </w:r>
      <w:r>
        <w:rPr>
          <w:rFonts w:ascii="Times New Roman" w:hAnsi="Times New Roman" w:cs="Times New Roman"/>
          <w:sz w:val="24"/>
          <w:szCs w:val="24"/>
        </w:rPr>
        <w:t>penalty fees and the security required.</w:t>
      </w:r>
    </w:p>
    <w:p w:rsidR="00383D4A" w:rsidRDefault="0047700C" w:rsidP="005B22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The witness said </w:t>
      </w:r>
      <w:r w:rsidR="0066614A">
        <w:rPr>
          <w:rFonts w:ascii="Times New Roman" w:hAnsi="Times New Roman" w:cs="Times New Roman"/>
          <w:sz w:val="24"/>
          <w:szCs w:val="24"/>
        </w:rPr>
        <w:t xml:space="preserve">that </w:t>
      </w:r>
      <w:r>
        <w:rPr>
          <w:rFonts w:ascii="Times New Roman" w:hAnsi="Times New Roman" w:cs="Times New Roman"/>
          <w:sz w:val="24"/>
          <w:szCs w:val="24"/>
        </w:rPr>
        <w:t>this new facility</w:t>
      </w:r>
      <w:r w:rsidR="0066614A">
        <w:rPr>
          <w:rFonts w:ascii="Times New Roman" w:hAnsi="Times New Roman" w:cs="Times New Roman"/>
          <w:sz w:val="24"/>
          <w:szCs w:val="24"/>
        </w:rPr>
        <w:t>,</w:t>
      </w:r>
      <w:r>
        <w:rPr>
          <w:rFonts w:ascii="Times New Roman" w:hAnsi="Times New Roman" w:cs="Times New Roman"/>
          <w:sz w:val="24"/>
          <w:szCs w:val="24"/>
        </w:rPr>
        <w:t xml:space="preserve"> however</w:t>
      </w:r>
      <w:r w:rsidR="0066614A">
        <w:rPr>
          <w:rFonts w:ascii="Times New Roman" w:hAnsi="Times New Roman" w:cs="Times New Roman"/>
          <w:sz w:val="24"/>
          <w:szCs w:val="24"/>
        </w:rPr>
        <w:t>,</w:t>
      </w:r>
      <w:r>
        <w:rPr>
          <w:rFonts w:ascii="Times New Roman" w:hAnsi="Times New Roman" w:cs="Times New Roman"/>
          <w:sz w:val="24"/>
          <w:szCs w:val="24"/>
        </w:rPr>
        <w:t xml:space="preserve"> did not extinguish the old loan facility. It was just a cheaper source of funding which enabled the bank to apply </w:t>
      </w:r>
      <w:r w:rsidR="00B36BF4">
        <w:rPr>
          <w:rFonts w:ascii="Times New Roman" w:hAnsi="Times New Roman" w:cs="Times New Roman"/>
          <w:sz w:val="24"/>
          <w:szCs w:val="24"/>
        </w:rPr>
        <w:t xml:space="preserve">a lower </w:t>
      </w:r>
      <w:r>
        <w:rPr>
          <w:rFonts w:ascii="Times New Roman" w:hAnsi="Times New Roman" w:cs="Times New Roman"/>
          <w:sz w:val="24"/>
          <w:szCs w:val="24"/>
        </w:rPr>
        <w:t>intere</w:t>
      </w:r>
      <w:r w:rsidR="00B36BF4">
        <w:rPr>
          <w:rFonts w:ascii="Times New Roman" w:hAnsi="Times New Roman" w:cs="Times New Roman"/>
          <w:sz w:val="24"/>
          <w:szCs w:val="24"/>
        </w:rPr>
        <w:t>st rate</w:t>
      </w:r>
      <w:r w:rsidR="0066614A">
        <w:rPr>
          <w:rFonts w:ascii="Times New Roman" w:hAnsi="Times New Roman" w:cs="Times New Roman"/>
          <w:sz w:val="24"/>
          <w:szCs w:val="24"/>
        </w:rPr>
        <w:t xml:space="preserve"> as per the term sheet. He said that this means that</w:t>
      </w:r>
      <w:r>
        <w:rPr>
          <w:rFonts w:ascii="Times New Roman" w:hAnsi="Times New Roman" w:cs="Times New Roman"/>
          <w:sz w:val="24"/>
          <w:szCs w:val="24"/>
        </w:rPr>
        <w:t xml:space="preserve"> the money had to be housed elsewhere and not in the first defendant</w:t>
      </w:r>
      <w:r w:rsidR="00691E32">
        <w:rPr>
          <w:rFonts w:ascii="Times New Roman" w:hAnsi="Times New Roman" w:cs="Times New Roman"/>
          <w:sz w:val="24"/>
          <w:szCs w:val="24"/>
        </w:rPr>
        <w:t>’</w:t>
      </w:r>
      <w:r>
        <w:rPr>
          <w:rFonts w:ascii="Times New Roman" w:hAnsi="Times New Roman" w:cs="Times New Roman"/>
          <w:sz w:val="24"/>
          <w:szCs w:val="24"/>
        </w:rPr>
        <w:t xml:space="preserve">s account. </w:t>
      </w:r>
      <w:r w:rsidR="00691E32">
        <w:rPr>
          <w:rFonts w:ascii="Times New Roman" w:hAnsi="Times New Roman" w:cs="Times New Roman"/>
          <w:sz w:val="24"/>
          <w:szCs w:val="24"/>
        </w:rPr>
        <w:t>For that to be done</w:t>
      </w:r>
      <w:r w:rsidR="00F3672D">
        <w:rPr>
          <w:rFonts w:ascii="Times New Roman" w:hAnsi="Times New Roman" w:cs="Times New Roman"/>
          <w:sz w:val="24"/>
          <w:szCs w:val="24"/>
        </w:rPr>
        <w:t>,</w:t>
      </w:r>
      <w:r>
        <w:rPr>
          <w:rFonts w:ascii="Times New Roman" w:hAnsi="Times New Roman" w:cs="Times New Roman"/>
          <w:sz w:val="24"/>
          <w:szCs w:val="24"/>
        </w:rPr>
        <w:t xml:space="preserve"> the first defendant’s account </w:t>
      </w:r>
      <w:r w:rsidR="00691E32">
        <w:rPr>
          <w:rFonts w:ascii="Times New Roman" w:hAnsi="Times New Roman" w:cs="Times New Roman"/>
          <w:sz w:val="24"/>
          <w:szCs w:val="24"/>
        </w:rPr>
        <w:t xml:space="preserve">under the composite agreement </w:t>
      </w:r>
      <w:r>
        <w:rPr>
          <w:rFonts w:ascii="Times New Roman" w:hAnsi="Times New Roman" w:cs="Times New Roman"/>
          <w:sz w:val="24"/>
          <w:szCs w:val="24"/>
        </w:rPr>
        <w:t xml:space="preserve">had to be credited with </w:t>
      </w:r>
      <w:r w:rsidR="00691E32">
        <w:rPr>
          <w:rFonts w:ascii="Times New Roman" w:hAnsi="Times New Roman" w:cs="Times New Roman"/>
          <w:sz w:val="24"/>
          <w:szCs w:val="24"/>
        </w:rPr>
        <w:t>US</w:t>
      </w:r>
      <w:r>
        <w:rPr>
          <w:rFonts w:ascii="Times New Roman" w:hAnsi="Times New Roman" w:cs="Times New Roman"/>
          <w:sz w:val="24"/>
          <w:szCs w:val="24"/>
        </w:rPr>
        <w:t xml:space="preserve">$25 000-00 from the PTA facility and </w:t>
      </w:r>
      <w:r w:rsidR="00691E32">
        <w:rPr>
          <w:rFonts w:ascii="Times New Roman" w:hAnsi="Times New Roman" w:cs="Times New Roman"/>
          <w:sz w:val="24"/>
          <w:szCs w:val="24"/>
        </w:rPr>
        <w:t>its</w:t>
      </w:r>
      <w:r>
        <w:rPr>
          <w:rFonts w:ascii="Times New Roman" w:hAnsi="Times New Roman" w:cs="Times New Roman"/>
          <w:sz w:val="24"/>
          <w:szCs w:val="24"/>
        </w:rPr>
        <w:t xml:space="preserve"> debt would then </w:t>
      </w:r>
      <w:r w:rsidR="00691E32">
        <w:rPr>
          <w:rFonts w:ascii="Times New Roman" w:hAnsi="Times New Roman" w:cs="Times New Roman"/>
          <w:sz w:val="24"/>
          <w:szCs w:val="24"/>
        </w:rPr>
        <w:t>be transferred to</w:t>
      </w:r>
      <w:r>
        <w:rPr>
          <w:rFonts w:ascii="Times New Roman" w:hAnsi="Times New Roman" w:cs="Times New Roman"/>
          <w:sz w:val="24"/>
          <w:szCs w:val="24"/>
        </w:rPr>
        <w:t xml:space="preserve"> another account </w:t>
      </w:r>
      <w:r w:rsidR="00691E32">
        <w:rPr>
          <w:rFonts w:ascii="Times New Roman" w:hAnsi="Times New Roman" w:cs="Times New Roman"/>
          <w:sz w:val="24"/>
          <w:szCs w:val="24"/>
        </w:rPr>
        <w:t xml:space="preserve">under the PTA facility </w:t>
      </w:r>
      <w:r w:rsidR="009757D7">
        <w:rPr>
          <w:rFonts w:ascii="Times New Roman" w:hAnsi="Times New Roman" w:cs="Times New Roman"/>
          <w:sz w:val="24"/>
          <w:szCs w:val="24"/>
        </w:rPr>
        <w:t>for 180 days. He said that</w:t>
      </w:r>
      <w:r w:rsidR="000F5725">
        <w:rPr>
          <w:rFonts w:ascii="Times New Roman" w:hAnsi="Times New Roman" w:cs="Times New Roman"/>
          <w:sz w:val="24"/>
          <w:szCs w:val="24"/>
        </w:rPr>
        <w:t>,</w:t>
      </w:r>
      <w:r w:rsidR="009757D7">
        <w:rPr>
          <w:rFonts w:ascii="Times New Roman" w:hAnsi="Times New Roman" w:cs="Times New Roman"/>
          <w:sz w:val="24"/>
          <w:szCs w:val="24"/>
        </w:rPr>
        <w:t xml:space="preserve"> t</w:t>
      </w:r>
      <w:r>
        <w:rPr>
          <w:rFonts w:ascii="Times New Roman" w:hAnsi="Times New Roman" w:cs="Times New Roman"/>
          <w:sz w:val="24"/>
          <w:szCs w:val="24"/>
        </w:rPr>
        <w:t>herefore</w:t>
      </w:r>
      <w:r w:rsidR="00776B51">
        <w:rPr>
          <w:rFonts w:ascii="Times New Roman" w:hAnsi="Times New Roman" w:cs="Times New Roman"/>
          <w:sz w:val="24"/>
          <w:szCs w:val="24"/>
        </w:rPr>
        <w:t>,</w:t>
      </w:r>
      <w:r>
        <w:rPr>
          <w:rFonts w:ascii="Times New Roman" w:hAnsi="Times New Roman" w:cs="Times New Roman"/>
          <w:sz w:val="24"/>
          <w:szCs w:val="24"/>
        </w:rPr>
        <w:t xml:space="preserve"> the understanding between the parties at the time of signing the t</w:t>
      </w:r>
      <w:r w:rsidR="00776B51">
        <w:rPr>
          <w:rFonts w:ascii="Times New Roman" w:hAnsi="Times New Roman" w:cs="Times New Roman"/>
          <w:sz w:val="24"/>
          <w:szCs w:val="24"/>
        </w:rPr>
        <w:t>erm</w:t>
      </w:r>
      <w:r>
        <w:rPr>
          <w:rFonts w:ascii="Times New Roman" w:hAnsi="Times New Roman" w:cs="Times New Roman"/>
          <w:sz w:val="24"/>
          <w:szCs w:val="24"/>
        </w:rPr>
        <w:t xml:space="preserve"> sheet was that before the expiry of 180 days all the outstanding amount would have been paid by the first defendant. </w:t>
      </w:r>
    </w:p>
    <w:p w:rsidR="00071D00" w:rsidRDefault="00A334A5" w:rsidP="008721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 said that at the start of the PTA loan facility on 1 December 2010 the first defendant’s account was </w:t>
      </w:r>
      <w:r w:rsidR="0016247E">
        <w:rPr>
          <w:rFonts w:ascii="Times New Roman" w:hAnsi="Times New Roman" w:cs="Times New Roman"/>
          <w:sz w:val="24"/>
          <w:szCs w:val="24"/>
        </w:rPr>
        <w:t>credited</w:t>
      </w:r>
      <w:r>
        <w:rPr>
          <w:rFonts w:ascii="Times New Roman" w:hAnsi="Times New Roman" w:cs="Times New Roman"/>
          <w:sz w:val="24"/>
          <w:szCs w:val="24"/>
        </w:rPr>
        <w:t xml:space="preserve"> with US$25 000-00</w:t>
      </w:r>
      <w:r w:rsidR="005B22B6">
        <w:rPr>
          <w:rFonts w:ascii="Times New Roman" w:hAnsi="Times New Roman" w:cs="Times New Roman"/>
          <w:sz w:val="24"/>
          <w:szCs w:val="24"/>
        </w:rPr>
        <w:t xml:space="preserve"> and since it had an outstanding </w:t>
      </w:r>
      <w:r>
        <w:rPr>
          <w:rFonts w:ascii="Times New Roman" w:hAnsi="Times New Roman" w:cs="Times New Roman"/>
          <w:sz w:val="24"/>
          <w:szCs w:val="24"/>
        </w:rPr>
        <w:t>balance of US 28 340-52</w:t>
      </w:r>
      <w:r w:rsidR="00C02BB7">
        <w:rPr>
          <w:rFonts w:ascii="Times New Roman" w:hAnsi="Times New Roman" w:cs="Times New Roman"/>
          <w:sz w:val="24"/>
          <w:szCs w:val="24"/>
        </w:rPr>
        <w:t xml:space="preserve">, </w:t>
      </w:r>
      <w:r>
        <w:rPr>
          <w:rFonts w:ascii="Times New Roman" w:hAnsi="Times New Roman" w:cs="Times New Roman"/>
          <w:sz w:val="24"/>
          <w:szCs w:val="24"/>
        </w:rPr>
        <w:t xml:space="preserve">a debit balance of US$3 340-52 remained </w:t>
      </w:r>
      <w:r w:rsidR="00C02BB7">
        <w:rPr>
          <w:rFonts w:ascii="Times New Roman" w:hAnsi="Times New Roman" w:cs="Times New Roman"/>
          <w:sz w:val="24"/>
          <w:szCs w:val="24"/>
        </w:rPr>
        <w:t>in the</w:t>
      </w:r>
      <w:r>
        <w:rPr>
          <w:rFonts w:ascii="Times New Roman" w:hAnsi="Times New Roman" w:cs="Times New Roman"/>
          <w:sz w:val="24"/>
          <w:szCs w:val="24"/>
        </w:rPr>
        <w:t xml:space="preserve"> account</w:t>
      </w:r>
      <w:r w:rsidR="00C02BB7">
        <w:rPr>
          <w:rFonts w:ascii="Times New Roman" w:hAnsi="Times New Roman" w:cs="Times New Roman"/>
          <w:sz w:val="24"/>
          <w:szCs w:val="24"/>
        </w:rPr>
        <w:t>.</w:t>
      </w:r>
      <w:r w:rsidR="005B22B6" w:rsidRPr="005B22B6">
        <w:rPr>
          <w:rFonts w:ascii="Times New Roman" w:hAnsi="Times New Roman" w:cs="Times New Roman"/>
          <w:sz w:val="24"/>
          <w:szCs w:val="24"/>
        </w:rPr>
        <w:t xml:space="preserve"> </w:t>
      </w:r>
      <w:r w:rsidR="005B22B6">
        <w:rPr>
          <w:rFonts w:ascii="Times New Roman" w:hAnsi="Times New Roman" w:cs="Times New Roman"/>
          <w:sz w:val="24"/>
          <w:szCs w:val="24"/>
        </w:rPr>
        <w:t>He said that this balance of US$3 340-52 continued to accrue interest</w:t>
      </w:r>
      <w:r w:rsidR="0008277C">
        <w:rPr>
          <w:rFonts w:ascii="Times New Roman" w:hAnsi="Times New Roman" w:cs="Times New Roman"/>
          <w:sz w:val="24"/>
          <w:szCs w:val="24"/>
        </w:rPr>
        <w:t xml:space="preserve"> at the rate of 25% </w:t>
      </w:r>
      <w:r w:rsidR="0008277C" w:rsidRPr="00D53A31">
        <w:rPr>
          <w:rFonts w:ascii="Times New Roman" w:hAnsi="Times New Roman" w:cs="Times New Roman"/>
          <w:i/>
          <w:sz w:val="24"/>
          <w:szCs w:val="24"/>
        </w:rPr>
        <w:t>per annum</w:t>
      </w:r>
      <w:r w:rsidR="0008277C">
        <w:rPr>
          <w:rFonts w:ascii="Times New Roman" w:hAnsi="Times New Roman" w:cs="Times New Roman"/>
          <w:sz w:val="24"/>
          <w:szCs w:val="24"/>
        </w:rPr>
        <w:t xml:space="preserve"> as it was still under the composite facility</w:t>
      </w:r>
      <w:r w:rsidR="003A2904">
        <w:rPr>
          <w:rFonts w:ascii="Times New Roman" w:hAnsi="Times New Roman" w:cs="Times New Roman"/>
          <w:sz w:val="24"/>
          <w:szCs w:val="24"/>
        </w:rPr>
        <w:t xml:space="preserve">. </w:t>
      </w:r>
      <w:r w:rsidR="0047700C">
        <w:rPr>
          <w:rFonts w:ascii="Times New Roman" w:hAnsi="Times New Roman" w:cs="Times New Roman"/>
          <w:sz w:val="24"/>
          <w:szCs w:val="24"/>
        </w:rPr>
        <w:t>Mr</w:t>
      </w:r>
      <w:r w:rsidR="00776B51">
        <w:rPr>
          <w:rFonts w:ascii="Times New Roman" w:hAnsi="Times New Roman" w:cs="Times New Roman"/>
          <w:sz w:val="24"/>
          <w:szCs w:val="24"/>
        </w:rPr>
        <w:t>.</w:t>
      </w:r>
      <w:r w:rsidR="0047700C">
        <w:rPr>
          <w:rFonts w:ascii="Times New Roman" w:hAnsi="Times New Roman" w:cs="Times New Roman"/>
          <w:sz w:val="24"/>
          <w:szCs w:val="24"/>
        </w:rPr>
        <w:t xml:space="preserve"> </w:t>
      </w:r>
      <w:proofErr w:type="spellStart"/>
      <w:r w:rsidR="0047700C">
        <w:rPr>
          <w:rFonts w:ascii="Times New Roman" w:hAnsi="Times New Roman" w:cs="Times New Roman"/>
          <w:sz w:val="24"/>
          <w:szCs w:val="24"/>
        </w:rPr>
        <w:t>Bususu</w:t>
      </w:r>
      <w:proofErr w:type="spellEnd"/>
      <w:r w:rsidR="0047700C">
        <w:rPr>
          <w:rFonts w:ascii="Times New Roman" w:hAnsi="Times New Roman" w:cs="Times New Roman"/>
          <w:sz w:val="24"/>
          <w:szCs w:val="24"/>
        </w:rPr>
        <w:t xml:space="preserve"> said that on the date of maturity of the PTA loan facility on 31 May 2011</w:t>
      </w:r>
      <w:r w:rsidR="00776B51">
        <w:rPr>
          <w:rFonts w:ascii="Times New Roman" w:hAnsi="Times New Roman" w:cs="Times New Roman"/>
          <w:sz w:val="24"/>
          <w:szCs w:val="24"/>
        </w:rPr>
        <w:t>,</w:t>
      </w:r>
      <w:r w:rsidR="0047700C">
        <w:rPr>
          <w:rFonts w:ascii="Times New Roman" w:hAnsi="Times New Roman" w:cs="Times New Roman"/>
          <w:sz w:val="24"/>
          <w:szCs w:val="24"/>
        </w:rPr>
        <w:t xml:space="preserve"> the first defendant had not paid anything towards the loan. As such </w:t>
      </w:r>
      <w:r w:rsidR="00383D4A">
        <w:rPr>
          <w:rFonts w:ascii="Times New Roman" w:hAnsi="Times New Roman" w:cs="Times New Roman"/>
          <w:sz w:val="24"/>
          <w:szCs w:val="24"/>
        </w:rPr>
        <w:t>all the terms and conditions of the PTA facility fell away. He said that as a consequence the</w:t>
      </w:r>
      <w:r w:rsidR="0047700C">
        <w:rPr>
          <w:rFonts w:ascii="Times New Roman" w:hAnsi="Times New Roman" w:cs="Times New Roman"/>
          <w:sz w:val="24"/>
          <w:szCs w:val="24"/>
        </w:rPr>
        <w:t xml:space="preserve"> </w:t>
      </w:r>
      <w:r w:rsidR="00970C20">
        <w:rPr>
          <w:rFonts w:ascii="Times New Roman" w:hAnsi="Times New Roman" w:cs="Times New Roman"/>
          <w:sz w:val="24"/>
          <w:szCs w:val="24"/>
        </w:rPr>
        <w:t xml:space="preserve">capital </w:t>
      </w:r>
      <w:r w:rsidR="000F5725">
        <w:rPr>
          <w:rFonts w:ascii="Times New Roman" w:hAnsi="Times New Roman" w:cs="Times New Roman"/>
          <w:sz w:val="24"/>
          <w:szCs w:val="24"/>
        </w:rPr>
        <w:t xml:space="preserve">amount </w:t>
      </w:r>
      <w:r w:rsidR="00970C20">
        <w:rPr>
          <w:rFonts w:ascii="Times New Roman" w:hAnsi="Times New Roman" w:cs="Times New Roman"/>
          <w:sz w:val="24"/>
          <w:szCs w:val="24"/>
        </w:rPr>
        <w:t>of US</w:t>
      </w:r>
      <w:r w:rsidR="0047700C">
        <w:rPr>
          <w:rFonts w:ascii="Times New Roman" w:hAnsi="Times New Roman" w:cs="Times New Roman"/>
          <w:sz w:val="24"/>
          <w:szCs w:val="24"/>
        </w:rPr>
        <w:t>$25 000-00</w:t>
      </w:r>
      <w:r w:rsidR="000F5725">
        <w:rPr>
          <w:rFonts w:ascii="Times New Roman" w:hAnsi="Times New Roman" w:cs="Times New Roman"/>
          <w:sz w:val="24"/>
          <w:szCs w:val="24"/>
        </w:rPr>
        <w:t xml:space="preserve"> which was now under the PTA facility</w:t>
      </w:r>
      <w:r w:rsidR="0047700C">
        <w:rPr>
          <w:rFonts w:ascii="Times New Roman" w:hAnsi="Times New Roman" w:cs="Times New Roman"/>
          <w:sz w:val="24"/>
          <w:szCs w:val="24"/>
        </w:rPr>
        <w:t xml:space="preserve"> and interest </w:t>
      </w:r>
      <w:r w:rsidR="00970C20">
        <w:rPr>
          <w:rFonts w:ascii="Times New Roman" w:hAnsi="Times New Roman" w:cs="Times New Roman"/>
          <w:sz w:val="24"/>
          <w:szCs w:val="24"/>
        </w:rPr>
        <w:t xml:space="preserve">that had been </w:t>
      </w:r>
      <w:r w:rsidR="00CC6047">
        <w:rPr>
          <w:rFonts w:ascii="Times New Roman" w:hAnsi="Times New Roman" w:cs="Times New Roman"/>
          <w:sz w:val="24"/>
          <w:szCs w:val="24"/>
        </w:rPr>
        <w:t>accruing</w:t>
      </w:r>
      <w:r w:rsidR="007E3513">
        <w:rPr>
          <w:rFonts w:ascii="Times New Roman" w:hAnsi="Times New Roman" w:cs="Times New Roman"/>
          <w:sz w:val="24"/>
          <w:szCs w:val="24"/>
        </w:rPr>
        <w:t xml:space="preserve"> on that amount</w:t>
      </w:r>
      <w:r w:rsidR="00970C20">
        <w:rPr>
          <w:rFonts w:ascii="Times New Roman" w:hAnsi="Times New Roman" w:cs="Times New Roman"/>
          <w:sz w:val="24"/>
          <w:szCs w:val="24"/>
        </w:rPr>
        <w:t xml:space="preserve"> </w:t>
      </w:r>
      <w:r w:rsidR="0047700C">
        <w:rPr>
          <w:rFonts w:ascii="Times New Roman" w:hAnsi="Times New Roman" w:cs="Times New Roman"/>
          <w:sz w:val="24"/>
          <w:szCs w:val="24"/>
        </w:rPr>
        <w:t xml:space="preserve">at the rate of 17% </w:t>
      </w:r>
      <w:r w:rsidR="0047700C" w:rsidRPr="006E3257">
        <w:rPr>
          <w:rFonts w:ascii="Times New Roman" w:hAnsi="Times New Roman" w:cs="Times New Roman"/>
          <w:i/>
          <w:sz w:val="24"/>
          <w:szCs w:val="24"/>
        </w:rPr>
        <w:t>per annum</w:t>
      </w:r>
      <w:r w:rsidR="0047700C">
        <w:rPr>
          <w:rFonts w:ascii="Times New Roman" w:hAnsi="Times New Roman" w:cs="Times New Roman"/>
          <w:sz w:val="24"/>
          <w:szCs w:val="24"/>
        </w:rPr>
        <w:t xml:space="preserve"> was debited ba</w:t>
      </w:r>
      <w:r w:rsidR="00071D00">
        <w:rPr>
          <w:rFonts w:ascii="Times New Roman" w:hAnsi="Times New Roman" w:cs="Times New Roman"/>
          <w:sz w:val="24"/>
          <w:szCs w:val="24"/>
        </w:rPr>
        <w:t xml:space="preserve">ck into the first defendant’s account </w:t>
      </w:r>
      <w:r w:rsidR="00970C20">
        <w:rPr>
          <w:rFonts w:ascii="Times New Roman" w:hAnsi="Times New Roman" w:cs="Times New Roman"/>
          <w:sz w:val="24"/>
          <w:szCs w:val="24"/>
        </w:rPr>
        <w:t>under the composite facility</w:t>
      </w:r>
      <w:r w:rsidR="00071D00">
        <w:rPr>
          <w:rFonts w:ascii="Times New Roman" w:hAnsi="Times New Roman" w:cs="Times New Roman"/>
          <w:sz w:val="24"/>
          <w:szCs w:val="24"/>
        </w:rPr>
        <w:t>.</w:t>
      </w:r>
      <w:r w:rsidR="003A2904" w:rsidRPr="003A2904">
        <w:rPr>
          <w:rFonts w:ascii="Times New Roman" w:hAnsi="Times New Roman" w:cs="Times New Roman"/>
          <w:sz w:val="24"/>
          <w:szCs w:val="24"/>
        </w:rPr>
        <w:t xml:space="preserve"> </w:t>
      </w:r>
      <w:r w:rsidR="003A2904">
        <w:rPr>
          <w:rFonts w:ascii="Times New Roman" w:hAnsi="Times New Roman" w:cs="Times New Roman"/>
          <w:sz w:val="24"/>
          <w:szCs w:val="24"/>
        </w:rPr>
        <w:t xml:space="preserve">This amount added </w:t>
      </w:r>
      <w:r w:rsidR="00CC6047">
        <w:rPr>
          <w:rFonts w:ascii="Times New Roman" w:hAnsi="Times New Roman" w:cs="Times New Roman"/>
          <w:sz w:val="24"/>
          <w:szCs w:val="24"/>
        </w:rPr>
        <w:t xml:space="preserve">on </w:t>
      </w:r>
      <w:r w:rsidR="007E3513">
        <w:rPr>
          <w:rFonts w:ascii="Times New Roman" w:hAnsi="Times New Roman" w:cs="Times New Roman"/>
          <w:sz w:val="24"/>
          <w:szCs w:val="24"/>
        </w:rPr>
        <w:t>to the US</w:t>
      </w:r>
      <w:r w:rsidR="003A2904">
        <w:rPr>
          <w:rFonts w:ascii="Times New Roman" w:hAnsi="Times New Roman" w:cs="Times New Roman"/>
          <w:sz w:val="24"/>
          <w:szCs w:val="24"/>
        </w:rPr>
        <w:t xml:space="preserve">3 340-52 which had remained in the account and which had been accruing interest at the rate of 25% </w:t>
      </w:r>
      <w:r w:rsidR="00CC6047" w:rsidRPr="00137947">
        <w:rPr>
          <w:rFonts w:ascii="Times New Roman" w:hAnsi="Times New Roman" w:cs="Times New Roman"/>
          <w:i/>
          <w:sz w:val="24"/>
          <w:szCs w:val="24"/>
        </w:rPr>
        <w:t>per annum</w:t>
      </w:r>
      <w:r w:rsidR="00CC6047">
        <w:rPr>
          <w:rFonts w:ascii="Times New Roman" w:hAnsi="Times New Roman" w:cs="Times New Roman"/>
          <w:sz w:val="24"/>
          <w:szCs w:val="24"/>
        </w:rPr>
        <w:t xml:space="preserve"> </w:t>
      </w:r>
      <w:r w:rsidR="003A2904">
        <w:rPr>
          <w:rFonts w:ascii="Times New Roman" w:hAnsi="Times New Roman" w:cs="Times New Roman"/>
          <w:sz w:val="24"/>
          <w:szCs w:val="24"/>
        </w:rPr>
        <w:t xml:space="preserve">as has already been stated above. He said that this resulted in a total </w:t>
      </w:r>
      <w:r w:rsidR="00CC6047">
        <w:rPr>
          <w:rFonts w:ascii="Times New Roman" w:hAnsi="Times New Roman" w:cs="Times New Roman"/>
          <w:sz w:val="24"/>
          <w:szCs w:val="24"/>
        </w:rPr>
        <w:t xml:space="preserve">outstanding </w:t>
      </w:r>
      <w:r w:rsidR="003A2904">
        <w:rPr>
          <w:rFonts w:ascii="Times New Roman" w:hAnsi="Times New Roman" w:cs="Times New Roman"/>
          <w:sz w:val="24"/>
          <w:szCs w:val="24"/>
        </w:rPr>
        <w:t>balance of</w:t>
      </w:r>
      <w:r w:rsidR="0087215D">
        <w:rPr>
          <w:rFonts w:ascii="Times New Roman" w:hAnsi="Times New Roman" w:cs="Times New Roman"/>
          <w:sz w:val="24"/>
          <w:szCs w:val="24"/>
        </w:rPr>
        <w:t xml:space="preserve"> US$31 693-96.</w:t>
      </w:r>
      <w:r w:rsidR="00071D00">
        <w:rPr>
          <w:rFonts w:ascii="Times New Roman" w:hAnsi="Times New Roman" w:cs="Times New Roman"/>
          <w:sz w:val="24"/>
          <w:szCs w:val="24"/>
        </w:rPr>
        <w:t xml:space="preserve">The </w:t>
      </w:r>
      <w:r w:rsidR="00071D00">
        <w:rPr>
          <w:rFonts w:ascii="Times New Roman" w:hAnsi="Times New Roman" w:cs="Times New Roman"/>
          <w:sz w:val="24"/>
          <w:szCs w:val="24"/>
        </w:rPr>
        <w:lastRenderedPageBreak/>
        <w:t xml:space="preserve">witness said that from then onwards the plaintiff continued to charge interest on </w:t>
      </w:r>
      <w:r w:rsidR="0087215D">
        <w:rPr>
          <w:rFonts w:ascii="Times New Roman" w:hAnsi="Times New Roman" w:cs="Times New Roman"/>
          <w:sz w:val="24"/>
          <w:szCs w:val="24"/>
        </w:rPr>
        <w:t>this amount on the terms</w:t>
      </w:r>
      <w:r w:rsidR="00071D00">
        <w:rPr>
          <w:rFonts w:ascii="Times New Roman" w:hAnsi="Times New Roman" w:cs="Times New Roman"/>
          <w:sz w:val="24"/>
          <w:szCs w:val="24"/>
        </w:rPr>
        <w:t xml:space="preserve"> of the </w:t>
      </w:r>
      <w:r w:rsidR="0087215D">
        <w:rPr>
          <w:rFonts w:ascii="Times New Roman" w:hAnsi="Times New Roman" w:cs="Times New Roman"/>
          <w:sz w:val="24"/>
          <w:szCs w:val="24"/>
        </w:rPr>
        <w:t xml:space="preserve">original </w:t>
      </w:r>
      <w:r w:rsidR="00071D00">
        <w:rPr>
          <w:rFonts w:ascii="Times New Roman" w:hAnsi="Times New Roman" w:cs="Times New Roman"/>
          <w:sz w:val="24"/>
          <w:szCs w:val="24"/>
        </w:rPr>
        <w:t>composite facility</w:t>
      </w:r>
      <w:r w:rsidR="0087215D">
        <w:rPr>
          <w:rFonts w:ascii="Times New Roman" w:hAnsi="Times New Roman" w:cs="Times New Roman"/>
          <w:sz w:val="24"/>
          <w:szCs w:val="24"/>
        </w:rPr>
        <w:t xml:space="preserve"> that the parties agreed on </w:t>
      </w:r>
      <w:proofErr w:type="spellStart"/>
      <w:r w:rsidR="00CC6047">
        <w:rPr>
          <w:rFonts w:ascii="Times New Roman" w:hAnsi="Times New Roman" w:cs="Times New Roman"/>
          <w:sz w:val="24"/>
          <w:szCs w:val="24"/>
        </w:rPr>
        <w:t>on</w:t>
      </w:r>
      <w:proofErr w:type="spellEnd"/>
      <w:r w:rsidR="00CC6047">
        <w:rPr>
          <w:rFonts w:ascii="Times New Roman" w:hAnsi="Times New Roman" w:cs="Times New Roman"/>
          <w:sz w:val="24"/>
          <w:szCs w:val="24"/>
        </w:rPr>
        <w:t xml:space="preserve"> </w:t>
      </w:r>
      <w:r w:rsidR="0087215D">
        <w:rPr>
          <w:rFonts w:ascii="Times New Roman" w:hAnsi="Times New Roman" w:cs="Times New Roman"/>
          <w:sz w:val="24"/>
          <w:szCs w:val="24"/>
        </w:rPr>
        <w:t xml:space="preserve">8 March 2010, </w:t>
      </w:r>
      <w:r w:rsidR="00071D00">
        <w:rPr>
          <w:rFonts w:ascii="Times New Roman" w:hAnsi="Times New Roman" w:cs="Times New Roman"/>
          <w:sz w:val="24"/>
          <w:szCs w:val="24"/>
        </w:rPr>
        <w:t xml:space="preserve">and not on the basis of the PTA facility that had expired. </w:t>
      </w:r>
      <w:r w:rsidR="001E6666">
        <w:rPr>
          <w:rFonts w:ascii="Times New Roman" w:hAnsi="Times New Roman" w:cs="Times New Roman"/>
          <w:sz w:val="24"/>
          <w:szCs w:val="24"/>
        </w:rPr>
        <w:t>He said that initially</w:t>
      </w:r>
      <w:r w:rsidR="007E3513">
        <w:rPr>
          <w:rFonts w:ascii="Times New Roman" w:hAnsi="Times New Roman" w:cs="Times New Roman"/>
          <w:sz w:val="24"/>
          <w:szCs w:val="24"/>
        </w:rPr>
        <w:t xml:space="preserve"> from 1 June 2011, </w:t>
      </w:r>
      <w:r w:rsidR="001E6666">
        <w:rPr>
          <w:rFonts w:ascii="Times New Roman" w:hAnsi="Times New Roman" w:cs="Times New Roman"/>
          <w:sz w:val="24"/>
          <w:szCs w:val="24"/>
        </w:rPr>
        <w:t xml:space="preserve">the interest was being charged at the rate of 25% </w:t>
      </w:r>
      <w:r w:rsidR="001E6666" w:rsidRPr="00137947">
        <w:rPr>
          <w:rFonts w:ascii="Times New Roman" w:hAnsi="Times New Roman" w:cs="Times New Roman"/>
          <w:i/>
          <w:sz w:val="24"/>
          <w:szCs w:val="24"/>
        </w:rPr>
        <w:t>per annum,</w:t>
      </w:r>
      <w:r w:rsidR="001E6666">
        <w:rPr>
          <w:rFonts w:ascii="Times New Roman" w:hAnsi="Times New Roman" w:cs="Times New Roman"/>
          <w:sz w:val="24"/>
          <w:szCs w:val="24"/>
        </w:rPr>
        <w:t xml:space="preserve"> but from 1 August </w:t>
      </w:r>
      <w:r w:rsidR="001E2377">
        <w:rPr>
          <w:rFonts w:ascii="Times New Roman" w:hAnsi="Times New Roman" w:cs="Times New Roman"/>
          <w:sz w:val="24"/>
          <w:szCs w:val="24"/>
        </w:rPr>
        <w:t xml:space="preserve">2011 </w:t>
      </w:r>
      <w:r w:rsidR="001E6666">
        <w:rPr>
          <w:rFonts w:ascii="Times New Roman" w:hAnsi="Times New Roman" w:cs="Times New Roman"/>
          <w:sz w:val="24"/>
          <w:szCs w:val="24"/>
        </w:rPr>
        <w:t xml:space="preserve">it was reduced to 20% </w:t>
      </w:r>
      <w:r w:rsidR="001E6666" w:rsidRPr="00137947">
        <w:rPr>
          <w:rFonts w:ascii="Times New Roman" w:hAnsi="Times New Roman" w:cs="Times New Roman"/>
          <w:i/>
          <w:sz w:val="24"/>
          <w:szCs w:val="24"/>
        </w:rPr>
        <w:t>per annum</w:t>
      </w:r>
      <w:r w:rsidR="002D5821">
        <w:rPr>
          <w:rFonts w:ascii="Times New Roman" w:hAnsi="Times New Roman" w:cs="Times New Roman"/>
          <w:sz w:val="24"/>
          <w:szCs w:val="24"/>
        </w:rPr>
        <w:t xml:space="preserve"> and this is the interest rate that was still applicable when the summons was issued</w:t>
      </w:r>
      <w:r w:rsidR="001E6666">
        <w:rPr>
          <w:rFonts w:ascii="Times New Roman" w:hAnsi="Times New Roman" w:cs="Times New Roman"/>
          <w:sz w:val="24"/>
          <w:szCs w:val="24"/>
        </w:rPr>
        <w:t>.</w:t>
      </w:r>
    </w:p>
    <w:p w:rsidR="00071D00" w:rsidRDefault="00071D00" w:rsidP="00071D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36B45">
        <w:rPr>
          <w:rFonts w:ascii="Times New Roman" w:hAnsi="Times New Roman" w:cs="Times New Roman"/>
          <w:sz w:val="24"/>
          <w:szCs w:val="24"/>
        </w:rPr>
        <w:t>It was the witness’ evidence that f</w:t>
      </w:r>
      <w:r>
        <w:rPr>
          <w:rFonts w:ascii="Times New Roman" w:hAnsi="Times New Roman" w:cs="Times New Roman"/>
          <w:sz w:val="24"/>
          <w:szCs w:val="24"/>
        </w:rPr>
        <w:t xml:space="preserve">rom </w:t>
      </w:r>
      <w:r w:rsidR="00C36B45">
        <w:rPr>
          <w:rFonts w:ascii="Times New Roman" w:hAnsi="Times New Roman" w:cs="Times New Roman"/>
          <w:sz w:val="24"/>
          <w:szCs w:val="24"/>
        </w:rPr>
        <w:t>1 June 2011</w:t>
      </w:r>
      <w:r>
        <w:rPr>
          <w:rFonts w:ascii="Times New Roman" w:hAnsi="Times New Roman" w:cs="Times New Roman"/>
          <w:sz w:val="24"/>
          <w:szCs w:val="24"/>
        </w:rPr>
        <w:t xml:space="preserve"> up to the time the summons was issued the first defendant only made </w:t>
      </w:r>
      <w:r w:rsidR="006E3257">
        <w:rPr>
          <w:rFonts w:ascii="Times New Roman" w:hAnsi="Times New Roman" w:cs="Times New Roman"/>
          <w:sz w:val="24"/>
          <w:szCs w:val="24"/>
        </w:rPr>
        <w:t xml:space="preserve">two </w:t>
      </w:r>
      <w:r>
        <w:rPr>
          <w:rFonts w:ascii="Times New Roman" w:hAnsi="Times New Roman" w:cs="Times New Roman"/>
          <w:sz w:val="24"/>
          <w:szCs w:val="24"/>
        </w:rPr>
        <w:t xml:space="preserve">payments. The first </w:t>
      </w:r>
      <w:r w:rsidR="00C36B45">
        <w:rPr>
          <w:rFonts w:ascii="Times New Roman" w:hAnsi="Times New Roman" w:cs="Times New Roman"/>
          <w:sz w:val="24"/>
          <w:szCs w:val="24"/>
        </w:rPr>
        <w:t xml:space="preserve">one </w:t>
      </w:r>
      <w:r>
        <w:rPr>
          <w:rFonts w:ascii="Times New Roman" w:hAnsi="Times New Roman" w:cs="Times New Roman"/>
          <w:sz w:val="24"/>
          <w:szCs w:val="24"/>
        </w:rPr>
        <w:t>was an amount $7 200-00 on</w:t>
      </w:r>
      <w:r w:rsidR="00137947">
        <w:rPr>
          <w:rFonts w:ascii="Times New Roman" w:hAnsi="Times New Roman" w:cs="Times New Roman"/>
          <w:sz w:val="24"/>
          <w:szCs w:val="24"/>
        </w:rPr>
        <w:t xml:space="preserve">   </w:t>
      </w:r>
      <w:r>
        <w:rPr>
          <w:rFonts w:ascii="Times New Roman" w:hAnsi="Times New Roman" w:cs="Times New Roman"/>
          <w:sz w:val="24"/>
          <w:szCs w:val="24"/>
        </w:rPr>
        <w:t xml:space="preserve"> 9 July 2011 which reduced the debt to US$25 073-33. The second one was US$1 472-00 which was made on 28 December 2011 leading to a balance of US$2</w:t>
      </w:r>
      <w:r w:rsidR="00C36B45">
        <w:rPr>
          <w:rFonts w:ascii="Times New Roman" w:hAnsi="Times New Roman" w:cs="Times New Roman"/>
          <w:sz w:val="24"/>
          <w:szCs w:val="24"/>
        </w:rPr>
        <w:t>7 071-04. F</w:t>
      </w:r>
      <w:r>
        <w:rPr>
          <w:rFonts w:ascii="Times New Roman" w:hAnsi="Times New Roman" w:cs="Times New Roman"/>
          <w:sz w:val="24"/>
          <w:szCs w:val="24"/>
        </w:rPr>
        <w:t>rom then on</w:t>
      </w:r>
      <w:r w:rsidR="00C36B45">
        <w:rPr>
          <w:rFonts w:ascii="Times New Roman" w:hAnsi="Times New Roman" w:cs="Times New Roman"/>
          <w:sz w:val="24"/>
          <w:szCs w:val="24"/>
        </w:rPr>
        <w:t>wards</w:t>
      </w:r>
      <w:r>
        <w:rPr>
          <w:rFonts w:ascii="Times New Roman" w:hAnsi="Times New Roman" w:cs="Times New Roman"/>
          <w:sz w:val="24"/>
          <w:szCs w:val="24"/>
        </w:rPr>
        <w:t xml:space="preserve"> the first defendant made no payments and interest continued to accrue until</w:t>
      </w:r>
      <w:r w:rsidR="00207E95">
        <w:rPr>
          <w:rFonts w:ascii="Times New Roman" w:hAnsi="Times New Roman" w:cs="Times New Roman"/>
          <w:sz w:val="24"/>
          <w:szCs w:val="24"/>
        </w:rPr>
        <w:t xml:space="preserve"> the</w:t>
      </w:r>
      <w:r>
        <w:rPr>
          <w:rFonts w:ascii="Times New Roman" w:hAnsi="Times New Roman" w:cs="Times New Roman"/>
          <w:sz w:val="24"/>
          <w:szCs w:val="24"/>
        </w:rPr>
        <w:t xml:space="preserve"> summons w</w:t>
      </w:r>
      <w:r w:rsidR="00207E95">
        <w:rPr>
          <w:rFonts w:ascii="Times New Roman" w:hAnsi="Times New Roman" w:cs="Times New Roman"/>
          <w:sz w:val="24"/>
          <w:szCs w:val="24"/>
        </w:rPr>
        <w:t xml:space="preserve">as </w:t>
      </w:r>
      <w:r>
        <w:rPr>
          <w:rFonts w:ascii="Times New Roman" w:hAnsi="Times New Roman" w:cs="Times New Roman"/>
          <w:sz w:val="24"/>
          <w:szCs w:val="24"/>
        </w:rPr>
        <w:t>issued</w:t>
      </w:r>
      <w:r w:rsidR="00C36B45">
        <w:rPr>
          <w:rFonts w:ascii="Times New Roman" w:hAnsi="Times New Roman" w:cs="Times New Roman"/>
          <w:sz w:val="24"/>
          <w:szCs w:val="24"/>
        </w:rPr>
        <w:t>. He said that b</w:t>
      </w:r>
      <w:r>
        <w:rPr>
          <w:rFonts w:ascii="Times New Roman" w:hAnsi="Times New Roman" w:cs="Times New Roman"/>
          <w:sz w:val="24"/>
          <w:szCs w:val="24"/>
        </w:rPr>
        <w:t xml:space="preserve">y November 2012 when the plaintiff decided to institute </w:t>
      </w:r>
      <w:r w:rsidR="00207E95">
        <w:rPr>
          <w:rFonts w:ascii="Times New Roman" w:hAnsi="Times New Roman" w:cs="Times New Roman"/>
          <w:sz w:val="24"/>
          <w:szCs w:val="24"/>
        </w:rPr>
        <w:t xml:space="preserve">legal </w:t>
      </w:r>
      <w:r>
        <w:rPr>
          <w:rFonts w:ascii="Times New Roman" w:hAnsi="Times New Roman" w:cs="Times New Roman"/>
          <w:sz w:val="24"/>
          <w:szCs w:val="24"/>
        </w:rPr>
        <w:t xml:space="preserve">proceedings the account had a debit balance of US$32 501-28. The witness explained that interest that was accruing was capitalized monthly as </w:t>
      </w:r>
      <w:r w:rsidR="00C36B45">
        <w:rPr>
          <w:rFonts w:ascii="Times New Roman" w:hAnsi="Times New Roman" w:cs="Times New Roman"/>
          <w:sz w:val="24"/>
          <w:szCs w:val="24"/>
        </w:rPr>
        <w:t>the parties had agreed on</w:t>
      </w:r>
      <w:r>
        <w:rPr>
          <w:rFonts w:ascii="Times New Roman" w:hAnsi="Times New Roman" w:cs="Times New Roman"/>
          <w:sz w:val="24"/>
          <w:szCs w:val="24"/>
        </w:rPr>
        <w:t xml:space="preserve"> compound interest.</w:t>
      </w:r>
    </w:p>
    <w:p w:rsidR="00BE3908" w:rsidRDefault="00071D00" w:rsidP="00BE39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E3908">
        <w:rPr>
          <w:rFonts w:ascii="Times New Roman" w:hAnsi="Times New Roman" w:cs="Times New Roman"/>
          <w:sz w:val="24"/>
          <w:szCs w:val="24"/>
        </w:rPr>
        <w:t xml:space="preserve">The witness </w:t>
      </w:r>
      <w:r w:rsidR="004B3994">
        <w:rPr>
          <w:rFonts w:ascii="Times New Roman" w:hAnsi="Times New Roman" w:cs="Times New Roman"/>
          <w:sz w:val="24"/>
          <w:szCs w:val="24"/>
        </w:rPr>
        <w:t xml:space="preserve">stated </w:t>
      </w:r>
      <w:r w:rsidR="00BE3908">
        <w:rPr>
          <w:rFonts w:ascii="Times New Roman" w:hAnsi="Times New Roman" w:cs="Times New Roman"/>
          <w:sz w:val="24"/>
          <w:szCs w:val="24"/>
        </w:rPr>
        <w:t xml:space="preserve"> that all in all, </w:t>
      </w:r>
      <w:r w:rsidR="004B3994">
        <w:rPr>
          <w:rFonts w:ascii="Times New Roman" w:hAnsi="Times New Roman" w:cs="Times New Roman"/>
          <w:sz w:val="24"/>
          <w:szCs w:val="24"/>
        </w:rPr>
        <w:t xml:space="preserve">from the time the loan facility was extended to the first defendant </w:t>
      </w:r>
      <w:r w:rsidR="00CC6047">
        <w:rPr>
          <w:rFonts w:ascii="Times New Roman" w:hAnsi="Times New Roman" w:cs="Times New Roman"/>
          <w:sz w:val="24"/>
          <w:szCs w:val="24"/>
        </w:rPr>
        <w:t>on</w:t>
      </w:r>
      <w:r w:rsidR="004B3994">
        <w:rPr>
          <w:rFonts w:ascii="Times New Roman" w:hAnsi="Times New Roman" w:cs="Times New Roman"/>
          <w:sz w:val="24"/>
          <w:szCs w:val="24"/>
        </w:rPr>
        <w:t xml:space="preserve"> 8 March 2010 up to the time the summons w</w:t>
      </w:r>
      <w:r w:rsidR="00CC6047">
        <w:rPr>
          <w:rFonts w:ascii="Times New Roman" w:hAnsi="Times New Roman" w:cs="Times New Roman"/>
          <w:sz w:val="24"/>
          <w:szCs w:val="24"/>
        </w:rPr>
        <w:t>as</w:t>
      </w:r>
      <w:r w:rsidR="004B3994">
        <w:rPr>
          <w:rFonts w:ascii="Times New Roman" w:hAnsi="Times New Roman" w:cs="Times New Roman"/>
          <w:sz w:val="24"/>
          <w:szCs w:val="24"/>
        </w:rPr>
        <w:t xml:space="preserve"> issued</w:t>
      </w:r>
      <w:r w:rsidR="00CC6047">
        <w:rPr>
          <w:rFonts w:ascii="Times New Roman" w:hAnsi="Times New Roman" w:cs="Times New Roman"/>
          <w:sz w:val="24"/>
          <w:szCs w:val="24"/>
        </w:rPr>
        <w:t>,</w:t>
      </w:r>
      <w:r w:rsidR="004B3994">
        <w:rPr>
          <w:rFonts w:ascii="Times New Roman" w:hAnsi="Times New Roman" w:cs="Times New Roman"/>
          <w:sz w:val="24"/>
          <w:szCs w:val="24"/>
        </w:rPr>
        <w:t xml:space="preserve"> the first defendant made</w:t>
      </w:r>
      <w:r w:rsidR="00CC6047">
        <w:rPr>
          <w:rFonts w:ascii="Times New Roman" w:hAnsi="Times New Roman" w:cs="Times New Roman"/>
          <w:sz w:val="24"/>
          <w:szCs w:val="24"/>
        </w:rPr>
        <w:t xml:space="preserve"> </w:t>
      </w:r>
      <w:r w:rsidR="004B3994">
        <w:rPr>
          <w:rFonts w:ascii="Times New Roman" w:hAnsi="Times New Roman" w:cs="Times New Roman"/>
          <w:sz w:val="24"/>
          <w:szCs w:val="24"/>
        </w:rPr>
        <w:t>deposits</w:t>
      </w:r>
      <w:r w:rsidR="00CC6047">
        <w:rPr>
          <w:rFonts w:ascii="Times New Roman" w:hAnsi="Times New Roman" w:cs="Times New Roman"/>
          <w:sz w:val="24"/>
          <w:szCs w:val="24"/>
        </w:rPr>
        <w:t xml:space="preserve"> </w:t>
      </w:r>
      <w:r w:rsidR="00137947">
        <w:rPr>
          <w:rFonts w:ascii="Times New Roman" w:hAnsi="Times New Roman" w:cs="Times New Roman"/>
          <w:sz w:val="24"/>
          <w:szCs w:val="24"/>
        </w:rPr>
        <w:t>totaling</w:t>
      </w:r>
      <w:r w:rsidR="00BE3908">
        <w:rPr>
          <w:rFonts w:ascii="Times New Roman" w:hAnsi="Times New Roman" w:cs="Times New Roman"/>
          <w:sz w:val="24"/>
          <w:szCs w:val="24"/>
        </w:rPr>
        <w:t xml:space="preserve"> US$14 629-62 towards </w:t>
      </w:r>
      <w:r w:rsidR="004B3994">
        <w:rPr>
          <w:rFonts w:ascii="Times New Roman" w:hAnsi="Times New Roman" w:cs="Times New Roman"/>
          <w:sz w:val="24"/>
          <w:szCs w:val="24"/>
        </w:rPr>
        <w:t xml:space="preserve">repayment of </w:t>
      </w:r>
      <w:r w:rsidR="00BE3908">
        <w:rPr>
          <w:rFonts w:ascii="Times New Roman" w:hAnsi="Times New Roman" w:cs="Times New Roman"/>
          <w:sz w:val="24"/>
          <w:szCs w:val="24"/>
        </w:rPr>
        <w:t xml:space="preserve">the loan. He said that </w:t>
      </w:r>
      <w:r w:rsidR="00CC6047">
        <w:rPr>
          <w:rFonts w:ascii="Times New Roman" w:hAnsi="Times New Roman" w:cs="Times New Roman"/>
          <w:sz w:val="24"/>
          <w:szCs w:val="24"/>
        </w:rPr>
        <w:t>this</w:t>
      </w:r>
      <w:r w:rsidR="00BE3908">
        <w:rPr>
          <w:rFonts w:ascii="Times New Roman" w:hAnsi="Times New Roman" w:cs="Times New Roman"/>
          <w:sz w:val="24"/>
          <w:szCs w:val="24"/>
        </w:rPr>
        <w:t xml:space="preserve"> is not an amount which was deposited at one instance, but over a period of time. He said that there were periods or months when the first defendant would not deposit anything at all or would deposit very little amounts. The witness said that during these periods interest was accruing</w:t>
      </w:r>
      <w:r w:rsidR="004B3994">
        <w:rPr>
          <w:rFonts w:ascii="Times New Roman" w:hAnsi="Times New Roman" w:cs="Times New Roman"/>
          <w:sz w:val="24"/>
          <w:szCs w:val="24"/>
        </w:rPr>
        <w:t>,</w:t>
      </w:r>
      <w:r w:rsidR="00BE3908">
        <w:rPr>
          <w:rFonts w:ascii="Times New Roman" w:hAnsi="Times New Roman" w:cs="Times New Roman"/>
          <w:sz w:val="24"/>
          <w:szCs w:val="24"/>
        </w:rPr>
        <w:t xml:space="preserve"> and in line with banking practice, any deposits or payments that were subsequently made would be first allocated to interest and then capital.</w:t>
      </w:r>
    </w:p>
    <w:p w:rsidR="00BE3908" w:rsidRDefault="00BE3908" w:rsidP="00BE39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witness said that since the first defendant was defaulting in its payments, the plaintiff then wrote a final letter of demand following numerous requests for payment. The letter was written on 3 November 2011 asking for the settling of the sum of US$27 376-43 being the outstanding amount on the composite facility. The letter was produced as exh 8. The reply to this letter was produced as exh 9. It was requesting for more time until end of December 2011 to clear the whole balance. He said that payment plans were entered into but they were not met. Correspondence in respect of the payment plans that were being offered by the first defendant </w:t>
      </w:r>
      <w:r>
        <w:rPr>
          <w:rFonts w:ascii="Times New Roman" w:hAnsi="Times New Roman" w:cs="Times New Roman"/>
          <w:sz w:val="24"/>
          <w:szCs w:val="24"/>
        </w:rPr>
        <w:lastRenderedPageBreak/>
        <w:t>was produced by consent as exh 10.</w:t>
      </w:r>
      <w:r w:rsidR="00BB7595" w:rsidRPr="00BB7595">
        <w:rPr>
          <w:rFonts w:ascii="Times New Roman" w:hAnsi="Times New Roman" w:cs="Times New Roman"/>
          <w:sz w:val="24"/>
          <w:szCs w:val="24"/>
        </w:rPr>
        <w:t xml:space="preserve"> </w:t>
      </w:r>
      <w:r w:rsidR="00BB7595">
        <w:rPr>
          <w:rFonts w:ascii="Times New Roman" w:hAnsi="Times New Roman" w:cs="Times New Roman"/>
          <w:sz w:val="24"/>
          <w:szCs w:val="24"/>
        </w:rPr>
        <w:t>The witness said that despite that, the first defendant failed to pay the debt.</w:t>
      </w:r>
    </w:p>
    <w:p w:rsidR="00071D00" w:rsidRDefault="00071D00" w:rsidP="00B37B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00BB7595">
        <w:rPr>
          <w:rFonts w:ascii="Times New Roman" w:hAnsi="Times New Roman" w:cs="Times New Roman"/>
          <w:sz w:val="24"/>
          <w:szCs w:val="24"/>
        </w:rPr>
        <w:t>uring cross examination</w:t>
      </w:r>
      <w:r>
        <w:rPr>
          <w:rFonts w:ascii="Times New Roman" w:hAnsi="Times New Roman" w:cs="Times New Roman"/>
          <w:sz w:val="24"/>
          <w:szCs w:val="24"/>
        </w:rPr>
        <w:t xml:space="preserve"> Mr</w:t>
      </w:r>
      <w:r w:rsidR="00BB7595">
        <w:rPr>
          <w:rFonts w:ascii="Times New Roman" w:hAnsi="Times New Roman" w:cs="Times New Roman"/>
          <w:sz w:val="24"/>
          <w:szCs w:val="24"/>
        </w:rPr>
        <w:t xml:space="preserve">. </w:t>
      </w:r>
      <w:proofErr w:type="spellStart"/>
      <w:r w:rsidR="00BB7595">
        <w:rPr>
          <w:rFonts w:ascii="Times New Roman" w:hAnsi="Times New Roman" w:cs="Times New Roman"/>
          <w:sz w:val="24"/>
          <w:szCs w:val="24"/>
        </w:rPr>
        <w:t>B</w:t>
      </w:r>
      <w:r>
        <w:rPr>
          <w:rFonts w:ascii="Times New Roman" w:hAnsi="Times New Roman" w:cs="Times New Roman"/>
          <w:sz w:val="24"/>
          <w:szCs w:val="24"/>
        </w:rPr>
        <w:t>ususu</w:t>
      </w:r>
      <w:proofErr w:type="spellEnd"/>
      <w:r>
        <w:rPr>
          <w:rFonts w:ascii="Times New Roman" w:hAnsi="Times New Roman" w:cs="Times New Roman"/>
          <w:sz w:val="24"/>
          <w:szCs w:val="24"/>
        </w:rPr>
        <w:t xml:space="preserve"> was asked </w:t>
      </w:r>
      <w:r w:rsidR="00295FB2">
        <w:rPr>
          <w:rFonts w:ascii="Times New Roman" w:hAnsi="Times New Roman" w:cs="Times New Roman"/>
          <w:sz w:val="24"/>
          <w:szCs w:val="24"/>
        </w:rPr>
        <w:t xml:space="preserve">to explain </w:t>
      </w:r>
      <w:r>
        <w:rPr>
          <w:rFonts w:ascii="Times New Roman" w:hAnsi="Times New Roman" w:cs="Times New Roman"/>
          <w:sz w:val="24"/>
          <w:szCs w:val="24"/>
        </w:rPr>
        <w:t xml:space="preserve">the interest </w:t>
      </w:r>
      <w:r w:rsidR="00BB7595">
        <w:rPr>
          <w:rFonts w:ascii="Times New Roman" w:hAnsi="Times New Roman" w:cs="Times New Roman"/>
          <w:sz w:val="24"/>
          <w:szCs w:val="24"/>
        </w:rPr>
        <w:t>rate</w:t>
      </w:r>
      <w:r>
        <w:rPr>
          <w:rFonts w:ascii="Times New Roman" w:hAnsi="Times New Roman" w:cs="Times New Roman"/>
          <w:sz w:val="24"/>
          <w:szCs w:val="24"/>
        </w:rPr>
        <w:t xml:space="preserve"> of 25% </w:t>
      </w:r>
      <w:r w:rsidRPr="006E3257">
        <w:rPr>
          <w:rFonts w:ascii="Times New Roman" w:hAnsi="Times New Roman" w:cs="Times New Roman"/>
          <w:i/>
          <w:sz w:val="24"/>
          <w:szCs w:val="24"/>
        </w:rPr>
        <w:t>per annum</w:t>
      </w:r>
      <w:r>
        <w:rPr>
          <w:rFonts w:ascii="Times New Roman" w:hAnsi="Times New Roman" w:cs="Times New Roman"/>
          <w:sz w:val="24"/>
          <w:szCs w:val="24"/>
        </w:rPr>
        <w:t xml:space="preserve"> which the plaintiff was charging on the </w:t>
      </w:r>
      <w:r w:rsidR="00295FB2">
        <w:rPr>
          <w:rFonts w:ascii="Times New Roman" w:hAnsi="Times New Roman" w:cs="Times New Roman"/>
          <w:sz w:val="24"/>
          <w:szCs w:val="24"/>
        </w:rPr>
        <w:t xml:space="preserve">first defendant in respect of the </w:t>
      </w:r>
      <w:r>
        <w:rPr>
          <w:rFonts w:ascii="Times New Roman" w:hAnsi="Times New Roman" w:cs="Times New Roman"/>
          <w:sz w:val="24"/>
          <w:szCs w:val="24"/>
        </w:rPr>
        <w:t xml:space="preserve">composite facility of 8 March 2010. He explained that according to </w:t>
      </w:r>
      <w:r w:rsidR="00295FB2">
        <w:rPr>
          <w:rFonts w:ascii="Times New Roman" w:hAnsi="Times New Roman" w:cs="Times New Roman"/>
          <w:sz w:val="24"/>
          <w:szCs w:val="24"/>
        </w:rPr>
        <w:t xml:space="preserve">clause 8.2.1 of </w:t>
      </w:r>
      <w:r>
        <w:rPr>
          <w:rFonts w:ascii="Times New Roman" w:hAnsi="Times New Roman" w:cs="Times New Roman"/>
          <w:sz w:val="24"/>
          <w:szCs w:val="24"/>
        </w:rPr>
        <w:t xml:space="preserve">the </w:t>
      </w:r>
      <w:r w:rsidR="00295FB2">
        <w:rPr>
          <w:rFonts w:ascii="Times New Roman" w:hAnsi="Times New Roman" w:cs="Times New Roman"/>
          <w:sz w:val="24"/>
          <w:szCs w:val="24"/>
        </w:rPr>
        <w:t xml:space="preserve">agreement the parties had agreed on the interest rate of 5% </w:t>
      </w:r>
      <w:r w:rsidR="00295FB2" w:rsidRPr="00137947">
        <w:rPr>
          <w:rFonts w:ascii="Times New Roman" w:hAnsi="Times New Roman" w:cs="Times New Roman"/>
          <w:i/>
          <w:sz w:val="24"/>
          <w:szCs w:val="24"/>
        </w:rPr>
        <w:t>per</w:t>
      </w:r>
      <w:r w:rsidR="00295FB2">
        <w:rPr>
          <w:rFonts w:ascii="Times New Roman" w:hAnsi="Times New Roman" w:cs="Times New Roman"/>
          <w:sz w:val="24"/>
          <w:szCs w:val="24"/>
        </w:rPr>
        <w:t xml:space="preserve"> month. </w:t>
      </w:r>
      <w:r>
        <w:rPr>
          <w:rFonts w:ascii="Times New Roman" w:hAnsi="Times New Roman" w:cs="Times New Roman"/>
          <w:sz w:val="24"/>
          <w:szCs w:val="24"/>
        </w:rPr>
        <w:t xml:space="preserve">He said that despite that the first defendant was being charged 25% </w:t>
      </w:r>
      <w:r w:rsidRPr="006E3257">
        <w:rPr>
          <w:rFonts w:ascii="Times New Roman" w:hAnsi="Times New Roman" w:cs="Times New Roman"/>
          <w:i/>
          <w:sz w:val="24"/>
          <w:szCs w:val="24"/>
        </w:rPr>
        <w:t>per annum</w:t>
      </w:r>
      <w:r>
        <w:rPr>
          <w:rFonts w:ascii="Times New Roman" w:hAnsi="Times New Roman" w:cs="Times New Roman"/>
          <w:sz w:val="24"/>
          <w:szCs w:val="24"/>
        </w:rPr>
        <w:t xml:space="preserve"> as it would have been unfair to the first defendant to </w:t>
      </w:r>
      <w:r w:rsidR="00295FB2">
        <w:rPr>
          <w:rFonts w:ascii="Times New Roman" w:hAnsi="Times New Roman" w:cs="Times New Roman"/>
          <w:sz w:val="24"/>
          <w:szCs w:val="24"/>
        </w:rPr>
        <w:t xml:space="preserve">be </w:t>
      </w:r>
      <w:r>
        <w:rPr>
          <w:rFonts w:ascii="Times New Roman" w:hAnsi="Times New Roman" w:cs="Times New Roman"/>
          <w:sz w:val="24"/>
          <w:szCs w:val="24"/>
        </w:rPr>
        <w:t>charge</w:t>
      </w:r>
      <w:r w:rsidR="00295FB2">
        <w:rPr>
          <w:rFonts w:ascii="Times New Roman" w:hAnsi="Times New Roman" w:cs="Times New Roman"/>
          <w:sz w:val="24"/>
          <w:szCs w:val="24"/>
        </w:rPr>
        <w:t>d</w:t>
      </w:r>
      <w:r>
        <w:rPr>
          <w:rFonts w:ascii="Times New Roman" w:hAnsi="Times New Roman" w:cs="Times New Roman"/>
          <w:sz w:val="24"/>
          <w:szCs w:val="24"/>
        </w:rPr>
        <w:t xml:space="preserve"> 5% </w:t>
      </w:r>
      <w:r w:rsidRPr="006E3257">
        <w:rPr>
          <w:rFonts w:ascii="Times New Roman" w:hAnsi="Times New Roman" w:cs="Times New Roman"/>
          <w:i/>
          <w:sz w:val="24"/>
          <w:szCs w:val="24"/>
        </w:rPr>
        <w:t xml:space="preserve">per </w:t>
      </w:r>
      <w:r w:rsidR="00E90412">
        <w:rPr>
          <w:rFonts w:ascii="Times New Roman" w:hAnsi="Times New Roman" w:cs="Times New Roman"/>
          <w:sz w:val="24"/>
          <w:szCs w:val="24"/>
        </w:rPr>
        <w:t xml:space="preserve">month which is an equivalent of </w:t>
      </w:r>
      <w:r>
        <w:rPr>
          <w:rFonts w:ascii="Times New Roman" w:hAnsi="Times New Roman" w:cs="Times New Roman"/>
          <w:sz w:val="24"/>
          <w:szCs w:val="24"/>
        </w:rPr>
        <w:t xml:space="preserve">60 % </w:t>
      </w:r>
      <w:r w:rsidRPr="006E3257">
        <w:rPr>
          <w:rFonts w:ascii="Times New Roman" w:hAnsi="Times New Roman" w:cs="Times New Roman"/>
          <w:i/>
          <w:sz w:val="24"/>
          <w:szCs w:val="24"/>
        </w:rPr>
        <w:t>per annum</w:t>
      </w:r>
      <w:r>
        <w:rPr>
          <w:rFonts w:ascii="Times New Roman" w:hAnsi="Times New Roman" w:cs="Times New Roman"/>
          <w:sz w:val="24"/>
          <w:szCs w:val="24"/>
        </w:rPr>
        <w:t xml:space="preserve"> given that </w:t>
      </w:r>
      <w:r w:rsidR="00740BEA">
        <w:rPr>
          <w:rFonts w:ascii="Times New Roman" w:hAnsi="Times New Roman" w:cs="Times New Roman"/>
          <w:sz w:val="24"/>
          <w:szCs w:val="24"/>
        </w:rPr>
        <w:t>by</w:t>
      </w:r>
      <w:r>
        <w:rPr>
          <w:rFonts w:ascii="Times New Roman" w:hAnsi="Times New Roman" w:cs="Times New Roman"/>
          <w:sz w:val="24"/>
          <w:szCs w:val="24"/>
        </w:rPr>
        <w:t xml:space="preserve"> the time the first defendant accessed the money </w:t>
      </w:r>
      <w:r w:rsidR="00740BEA">
        <w:rPr>
          <w:rFonts w:ascii="Times New Roman" w:hAnsi="Times New Roman" w:cs="Times New Roman"/>
          <w:sz w:val="24"/>
          <w:szCs w:val="24"/>
        </w:rPr>
        <w:t xml:space="preserve">for the loan </w:t>
      </w:r>
      <w:r>
        <w:rPr>
          <w:rFonts w:ascii="Times New Roman" w:hAnsi="Times New Roman" w:cs="Times New Roman"/>
          <w:sz w:val="24"/>
          <w:szCs w:val="24"/>
        </w:rPr>
        <w:t xml:space="preserve">there </w:t>
      </w:r>
      <w:r w:rsidR="00740BEA">
        <w:rPr>
          <w:rFonts w:ascii="Times New Roman" w:hAnsi="Times New Roman" w:cs="Times New Roman"/>
          <w:sz w:val="24"/>
          <w:szCs w:val="24"/>
        </w:rPr>
        <w:t>had been a</w:t>
      </w:r>
      <w:r>
        <w:rPr>
          <w:rFonts w:ascii="Times New Roman" w:hAnsi="Times New Roman" w:cs="Times New Roman"/>
          <w:sz w:val="24"/>
          <w:szCs w:val="24"/>
        </w:rPr>
        <w:t xml:space="preserve"> de</w:t>
      </w:r>
      <w:r w:rsidR="00740BEA">
        <w:rPr>
          <w:rFonts w:ascii="Times New Roman" w:hAnsi="Times New Roman" w:cs="Times New Roman"/>
          <w:sz w:val="24"/>
          <w:szCs w:val="24"/>
        </w:rPr>
        <w:t>c</w:t>
      </w:r>
      <w:r>
        <w:rPr>
          <w:rFonts w:ascii="Times New Roman" w:hAnsi="Times New Roman" w:cs="Times New Roman"/>
          <w:sz w:val="24"/>
          <w:szCs w:val="24"/>
        </w:rPr>
        <w:t>line</w:t>
      </w:r>
      <w:r w:rsidR="00740BEA">
        <w:rPr>
          <w:rFonts w:ascii="Times New Roman" w:hAnsi="Times New Roman" w:cs="Times New Roman"/>
          <w:sz w:val="24"/>
          <w:szCs w:val="24"/>
        </w:rPr>
        <w:t xml:space="preserve"> in interest</w:t>
      </w:r>
      <w:r>
        <w:rPr>
          <w:rFonts w:ascii="Times New Roman" w:hAnsi="Times New Roman" w:cs="Times New Roman"/>
          <w:sz w:val="24"/>
          <w:szCs w:val="24"/>
        </w:rPr>
        <w:t xml:space="preserve"> rates in the market</w:t>
      </w:r>
      <w:r w:rsidR="00740BEA">
        <w:rPr>
          <w:rFonts w:ascii="Times New Roman" w:hAnsi="Times New Roman" w:cs="Times New Roman"/>
          <w:sz w:val="24"/>
          <w:szCs w:val="24"/>
        </w:rPr>
        <w:t>. He said that the decline</w:t>
      </w:r>
      <w:r>
        <w:rPr>
          <w:rFonts w:ascii="Times New Roman" w:hAnsi="Times New Roman" w:cs="Times New Roman"/>
          <w:sz w:val="24"/>
          <w:szCs w:val="24"/>
        </w:rPr>
        <w:t xml:space="preserve"> was beneficial to the first defendant. The witness said t</w:t>
      </w:r>
      <w:r w:rsidR="003921CB">
        <w:rPr>
          <w:rFonts w:ascii="Times New Roman" w:hAnsi="Times New Roman" w:cs="Times New Roman"/>
          <w:sz w:val="24"/>
          <w:szCs w:val="24"/>
        </w:rPr>
        <w:t>hat t</w:t>
      </w:r>
      <w:r>
        <w:rPr>
          <w:rFonts w:ascii="Times New Roman" w:hAnsi="Times New Roman" w:cs="Times New Roman"/>
          <w:sz w:val="24"/>
          <w:szCs w:val="24"/>
        </w:rPr>
        <w:t>he bank made the decision to reduce the interest rate unilaterally. He explained that the interest rate of 5 %</w:t>
      </w:r>
      <w:r w:rsidRPr="006E3257">
        <w:rPr>
          <w:rFonts w:ascii="Times New Roman" w:hAnsi="Times New Roman" w:cs="Times New Roman"/>
          <w:i/>
          <w:sz w:val="24"/>
          <w:szCs w:val="24"/>
        </w:rPr>
        <w:t xml:space="preserve"> per</w:t>
      </w:r>
      <w:r>
        <w:rPr>
          <w:rFonts w:ascii="Times New Roman" w:hAnsi="Times New Roman" w:cs="Times New Roman"/>
          <w:sz w:val="24"/>
          <w:szCs w:val="24"/>
        </w:rPr>
        <w:t xml:space="preserve"> month is the maximum that the bank can charge and as such it cannot be </w:t>
      </w:r>
      <w:proofErr w:type="spellStart"/>
      <w:r>
        <w:rPr>
          <w:rFonts w:ascii="Times New Roman" w:hAnsi="Times New Roman" w:cs="Times New Roman"/>
          <w:sz w:val="24"/>
          <w:szCs w:val="24"/>
        </w:rPr>
        <w:t>penalised</w:t>
      </w:r>
      <w:proofErr w:type="spellEnd"/>
      <w:r>
        <w:rPr>
          <w:rFonts w:ascii="Times New Roman" w:hAnsi="Times New Roman" w:cs="Times New Roman"/>
          <w:sz w:val="24"/>
          <w:szCs w:val="24"/>
        </w:rPr>
        <w:t xml:space="preserve"> for charging less. He said that the Reserve Bank regulates how interest rates should be applied and banks are given a framework within which to work and charge. He said that the </w:t>
      </w:r>
      <w:r w:rsidR="003921CB">
        <w:rPr>
          <w:rFonts w:ascii="Times New Roman" w:hAnsi="Times New Roman" w:cs="Times New Roman"/>
          <w:sz w:val="24"/>
          <w:szCs w:val="24"/>
        </w:rPr>
        <w:t xml:space="preserve">rate of </w:t>
      </w:r>
      <w:r>
        <w:rPr>
          <w:rFonts w:ascii="Times New Roman" w:hAnsi="Times New Roman" w:cs="Times New Roman"/>
          <w:sz w:val="24"/>
          <w:szCs w:val="24"/>
        </w:rPr>
        <w:t xml:space="preserve">25 % </w:t>
      </w:r>
      <w:r w:rsidR="003921CB" w:rsidRPr="00137947">
        <w:rPr>
          <w:rFonts w:ascii="Times New Roman" w:hAnsi="Times New Roman" w:cs="Times New Roman"/>
          <w:i/>
          <w:sz w:val="24"/>
          <w:szCs w:val="24"/>
        </w:rPr>
        <w:t>per annum</w:t>
      </w:r>
      <w:r w:rsidR="003921CB">
        <w:rPr>
          <w:rFonts w:ascii="Times New Roman" w:hAnsi="Times New Roman" w:cs="Times New Roman"/>
          <w:sz w:val="24"/>
          <w:szCs w:val="24"/>
        </w:rPr>
        <w:t xml:space="preserve"> </w:t>
      </w:r>
      <w:r>
        <w:rPr>
          <w:rFonts w:ascii="Times New Roman" w:hAnsi="Times New Roman" w:cs="Times New Roman"/>
          <w:sz w:val="24"/>
          <w:szCs w:val="24"/>
        </w:rPr>
        <w:t>the bank charged the first defendant was within the parameters of the fra</w:t>
      </w:r>
      <w:r w:rsidR="003921CB">
        <w:rPr>
          <w:rFonts w:ascii="Times New Roman" w:hAnsi="Times New Roman" w:cs="Times New Roman"/>
          <w:sz w:val="24"/>
          <w:szCs w:val="24"/>
        </w:rPr>
        <w:t>mework. Furthermore h</w:t>
      </w:r>
      <w:r>
        <w:rPr>
          <w:rFonts w:ascii="Times New Roman" w:hAnsi="Times New Roman" w:cs="Times New Roman"/>
          <w:sz w:val="24"/>
          <w:szCs w:val="24"/>
        </w:rPr>
        <w:t>e said that the bank was at liberty to vary the interest rate in terms of clause 9 of the agreement</w:t>
      </w:r>
      <w:r w:rsidR="003921CB">
        <w:rPr>
          <w:rFonts w:ascii="Times New Roman" w:hAnsi="Times New Roman" w:cs="Times New Roman"/>
          <w:sz w:val="24"/>
          <w:szCs w:val="24"/>
        </w:rPr>
        <w:t xml:space="preserve"> the parties signed</w:t>
      </w:r>
      <w:r>
        <w:rPr>
          <w:rFonts w:ascii="Times New Roman" w:hAnsi="Times New Roman" w:cs="Times New Roman"/>
          <w:sz w:val="24"/>
          <w:szCs w:val="24"/>
        </w:rPr>
        <w:t>.</w:t>
      </w:r>
    </w:p>
    <w:p w:rsidR="00071D00" w:rsidRDefault="00137947" w:rsidP="00071D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71D00">
        <w:rPr>
          <w:rFonts w:ascii="Times New Roman" w:hAnsi="Times New Roman" w:cs="Times New Roman"/>
          <w:sz w:val="24"/>
          <w:szCs w:val="24"/>
        </w:rPr>
        <w:t xml:space="preserve">The witness further clarified that although the PTA loan facility was extended to the first defendant </w:t>
      </w:r>
      <w:r w:rsidR="003B4FC0">
        <w:rPr>
          <w:rFonts w:ascii="Times New Roman" w:hAnsi="Times New Roman" w:cs="Times New Roman"/>
          <w:sz w:val="24"/>
          <w:szCs w:val="24"/>
        </w:rPr>
        <w:t xml:space="preserve">on 10 January 2011, </w:t>
      </w:r>
      <w:r w:rsidR="00071D00">
        <w:rPr>
          <w:rFonts w:ascii="Times New Roman" w:hAnsi="Times New Roman" w:cs="Times New Roman"/>
          <w:sz w:val="24"/>
          <w:szCs w:val="24"/>
        </w:rPr>
        <w:t xml:space="preserve">the credit facility of 8 March 2010 remained in force and the facility letter thereof </w:t>
      </w:r>
      <w:r w:rsidR="003B4FC0">
        <w:rPr>
          <w:rFonts w:ascii="Times New Roman" w:hAnsi="Times New Roman" w:cs="Times New Roman"/>
          <w:sz w:val="24"/>
          <w:szCs w:val="24"/>
        </w:rPr>
        <w:t>is the one that binds</w:t>
      </w:r>
      <w:r w:rsidR="00071D00">
        <w:rPr>
          <w:rFonts w:ascii="Times New Roman" w:hAnsi="Times New Roman" w:cs="Times New Roman"/>
          <w:sz w:val="24"/>
          <w:szCs w:val="24"/>
        </w:rPr>
        <w:t xml:space="preserve"> the parties. He said that the term sheet of 10 January 2011 </w:t>
      </w:r>
      <w:r w:rsidR="003B4FC0">
        <w:rPr>
          <w:rFonts w:ascii="Times New Roman" w:hAnsi="Times New Roman" w:cs="Times New Roman"/>
          <w:sz w:val="24"/>
          <w:szCs w:val="24"/>
        </w:rPr>
        <w:t xml:space="preserve">in respect of the PTA offshore facility </w:t>
      </w:r>
      <w:r w:rsidR="00071D00">
        <w:rPr>
          <w:rFonts w:ascii="Times New Roman" w:hAnsi="Times New Roman" w:cs="Times New Roman"/>
          <w:sz w:val="24"/>
          <w:szCs w:val="24"/>
        </w:rPr>
        <w:t xml:space="preserve">that </w:t>
      </w:r>
      <w:r w:rsidR="00614E97">
        <w:rPr>
          <w:rFonts w:ascii="Times New Roman" w:hAnsi="Times New Roman" w:cs="Times New Roman"/>
          <w:sz w:val="24"/>
          <w:szCs w:val="24"/>
        </w:rPr>
        <w:t xml:space="preserve">the parties signed </w:t>
      </w:r>
      <w:r w:rsidR="00071D00">
        <w:rPr>
          <w:rFonts w:ascii="Times New Roman" w:hAnsi="Times New Roman" w:cs="Times New Roman"/>
          <w:sz w:val="24"/>
          <w:szCs w:val="24"/>
        </w:rPr>
        <w:t>simply stated the terms and conditions of the PTA facility</w:t>
      </w:r>
      <w:r w:rsidR="00614E97">
        <w:rPr>
          <w:rFonts w:ascii="Times New Roman" w:hAnsi="Times New Roman" w:cs="Times New Roman"/>
          <w:sz w:val="24"/>
          <w:szCs w:val="24"/>
        </w:rPr>
        <w:t xml:space="preserve">. He said that </w:t>
      </w:r>
      <w:r w:rsidR="00071D00">
        <w:rPr>
          <w:rFonts w:ascii="Times New Roman" w:hAnsi="Times New Roman" w:cs="Times New Roman"/>
          <w:sz w:val="24"/>
          <w:szCs w:val="24"/>
        </w:rPr>
        <w:t>it was not a credit facility letter. He said that</w:t>
      </w:r>
      <w:r w:rsidR="00207E95">
        <w:rPr>
          <w:rFonts w:ascii="Times New Roman" w:hAnsi="Times New Roman" w:cs="Times New Roman"/>
          <w:sz w:val="24"/>
          <w:szCs w:val="24"/>
        </w:rPr>
        <w:t xml:space="preserve"> interest at the rate of</w:t>
      </w:r>
      <w:r w:rsidR="00071D00">
        <w:rPr>
          <w:rFonts w:ascii="Times New Roman" w:hAnsi="Times New Roman" w:cs="Times New Roman"/>
          <w:sz w:val="24"/>
          <w:szCs w:val="24"/>
        </w:rPr>
        <w:t xml:space="preserve"> 17 % </w:t>
      </w:r>
      <w:r w:rsidR="00071D00" w:rsidRPr="006E3257">
        <w:rPr>
          <w:rFonts w:ascii="Times New Roman" w:hAnsi="Times New Roman" w:cs="Times New Roman"/>
          <w:i/>
          <w:sz w:val="24"/>
          <w:szCs w:val="24"/>
        </w:rPr>
        <w:t>per annum</w:t>
      </w:r>
      <w:r w:rsidR="00071D00">
        <w:rPr>
          <w:rFonts w:ascii="Times New Roman" w:hAnsi="Times New Roman" w:cs="Times New Roman"/>
          <w:sz w:val="24"/>
          <w:szCs w:val="24"/>
        </w:rPr>
        <w:t xml:space="preserve"> which was charged under the PTA off shore facility</w:t>
      </w:r>
      <w:r w:rsidR="00207E95">
        <w:rPr>
          <w:rFonts w:ascii="Times New Roman" w:hAnsi="Times New Roman" w:cs="Times New Roman"/>
          <w:sz w:val="24"/>
          <w:szCs w:val="24"/>
        </w:rPr>
        <w:t>,</w:t>
      </w:r>
      <w:r w:rsidR="00071D00">
        <w:rPr>
          <w:rFonts w:ascii="Times New Roman" w:hAnsi="Times New Roman" w:cs="Times New Roman"/>
          <w:sz w:val="24"/>
          <w:szCs w:val="24"/>
        </w:rPr>
        <w:t xml:space="preserve"> from</w:t>
      </w:r>
      <w:r w:rsidR="00207E95">
        <w:rPr>
          <w:rFonts w:ascii="Times New Roman" w:hAnsi="Times New Roman" w:cs="Times New Roman"/>
          <w:sz w:val="24"/>
          <w:szCs w:val="24"/>
        </w:rPr>
        <w:t xml:space="preserve">            </w:t>
      </w:r>
      <w:r w:rsidR="00071D00">
        <w:rPr>
          <w:rFonts w:ascii="Times New Roman" w:hAnsi="Times New Roman" w:cs="Times New Roman"/>
          <w:sz w:val="24"/>
          <w:szCs w:val="24"/>
        </w:rPr>
        <w:t xml:space="preserve"> 1 December 2010 to</w:t>
      </w:r>
      <w:r w:rsidR="00207E95">
        <w:rPr>
          <w:rFonts w:ascii="Times New Roman" w:hAnsi="Times New Roman" w:cs="Times New Roman"/>
          <w:sz w:val="24"/>
          <w:szCs w:val="24"/>
        </w:rPr>
        <w:t xml:space="preserve"> </w:t>
      </w:r>
      <w:r w:rsidR="00071D00">
        <w:rPr>
          <w:rFonts w:ascii="Times New Roman" w:hAnsi="Times New Roman" w:cs="Times New Roman"/>
          <w:sz w:val="24"/>
          <w:szCs w:val="24"/>
        </w:rPr>
        <w:t>30 May 201</w:t>
      </w:r>
      <w:r w:rsidR="00207E95">
        <w:rPr>
          <w:rFonts w:ascii="Times New Roman" w:hAnsi="Times New Roman" w:cs="Times New Roman"/>
          <w:sz w:val="24"/>
          <w:szCs w:val="24"/>
        </w:rPr>
        <w:t>1 was US$2 124-99 as reflected i</w:t>
      </w:r>
      <w:r w:rsidR="00071D00">
        <w:rPr>
          <w:rFonts w:ascii="Times New Roman" w:hAnsi="Times New Roman" w:cs="Times New Roman"/>
          <w:sz w:val="24"/>
          <w:szCs w:val="24"/>
        </w:rPr>
        <w:t xml:space="preserve">n </w:t>
      </w:r>
      <w:r w:rsidR="00614E97">
        <w:rPr>
          <w:rFonts w:ascii="Times New Roman" w:hAnsi="Times New Roman" w:cs="Times New Roman"/>
          <w:sz w:val="24"/>
          <w:szCs w:val="24"/>
        </w:rPr>
        <w:t>the first defendant’s statement of account (</w:t>
      </w:r>
      <w:r w:rsidR="00071D00">
        <w:rPr>
          <w:rFonts w:ascii="Times New Roman" w:hAnsi="Times New Roman" w:cs="Times New Roman"/>
          <w:sz w:val="24"/>
          <w:szCs w:val="24"/>
        </w:rPr>
        <w:t>exh 3</w:t>
      </w:r>
      <w:r w:rsidR="00614E97">
        <w:rPr>
          <w:rFonts w:ascii="Times New Roman" w:hAnsi="Times New Roman" w:cs="Times New Roman"/>
          <w:sz w:val="24"/>
          <w:szCs w:val="24"/>
        </w:rPr>
        <w:t>)</w:t>
      </w:r>
      <w:r w:rsidR="00071D00">
        <w:rPr>
          <w:rFonts w:ascii="Times New Roman" w:hAnsi="Times New Roman" w:cs="Times New Roman"/>
          <w:sz w:val="24"/>
          <w:szCs w:val="24"/>
        </w:rPr>
        <w:t>. The witness said that after the expiry of 180 days of the PTA offshore facility</w:t>
      </w:r>
      <w:r w:rsidR="00207E95">
        <w:rPr>
          <w:rFonts w:ascii="Times New Roman" w:hAnsi="Times New Roman" w:cs="Times New Roman"/>
          <w:sz w:val="24"/>
          <w:szCs w:val="24"/>
        </w:rPr>
        <w:t>,</w:t>
      </w:r>
      <w:r w:rsidR="00071D00">
        <w:rPr>
          <w:rFonts w:ascii="Times New Roman" w:hAnsi="Times New Roman" w:cs="Times New Roman"/>
          <w:sz w:val="24"/>
          <w:szCs w:val="24"/>
        </w:rPr>
        <w:t xml:space="preserve"> </w:t>
      </w:r>
      <w:r w:rsidR="008B592D">
        <w:rPr>
          <w:rFonts w:ascii="Times New Roman" w:hAnsi="Times New Roman" w:cs="Times New Roman"/>
          <w:sz w:val="24"/>
          <w:szCs w:val="24"/>
        </w:rPr>
        <w:t xml:space="preserve">it </w:t>
      </w:r>
      <w:r w:rsidR="00071D00">
        <w:rPr>
          <w:rFonts w:ascii="Times New Roman" w:hAnsi="Times New Roman" w:cs="Times New Roman"/>
          <w:sz w:val="24"/>
          <w:szCs w:val="24"/>
        </w:rPr>
        <w:t xml:space="preserve">was up to the bank </w:t>
      </w:r>
      <w:r w:rsidR="008B592D">
        <w:rPr>
          <w:rFonts w:ascii="Times New Roman" w:hAnsi="Times New Roman" w:cs="Times New Roman"/>
          <w:sz w:val="24"/>
          <w:szCs w:val="24"/>
        </w:rPr>
        <w:t xml:space="preserve">to decide what would happen to the first defendant’s loan facility. The bank had </w:t>
      </w:r>
      <w:r w:rsidR="00E17ED8">
        <w:rPr>
          <w:rFonts w:ascii="Times New Roman" w:hAnsi="Times New Roman" w:cs="Times New Roman"/>
          <w:sz w:val="24"/>
          <w:szCs w:val="24"/>
        </w:rPr>
        <w:t>the discretion</w:t>
      </w:r>
      <w:r w:rsidR="00071D00">
        <w:rPr>
          <w:rFonts w:ascii="Times New Roman" w:hAnsi="Times New Roman" w:cs="Times New Roman"/>
          <w:sz w:val="24"/>
          <w:szCs w:val="24"/>
        </w:rPr>
        <w:t xml:space="preserve"> </w:t>
      </w:r>
      <w:r w:rsidR="008B592D">
        <w:rPr>
          <w:rFonts w:ascii="Times New Roman" w:hAnsi="Times New Roman" w:cs="Times New Roman"/>
          <w:sz w:val="24"/>
          <w:szCs w:val="24"/>
        </w:rPr>
        <w:t>to decide depending on the performance of the first defendant</w:t>
      </w:r>
      <w:r w:rsidR="00071D00">
        <w:rPr>
          <w:rFonts w:ascii="Times New Roman" w:hAnsi="Times New Roman" w:cs="Times New Roman"/>
          <w:sz w:val="24"/>
          <w:szCs w:val="24"/>
        </w:rPr>
        <w:t xml:space="preserve">. He said that in this case because the client had not performed, roll over of the PTA offshore facility </w:t>
      </w:r>
      <w:r w:rsidR="00E17ED8">
        <w:rPr>
          <w:rFonts w:ascii="Times New Roman" w:hAnsi="Times New Roman" w:cs="Times New Roman"/>
          <w:sz w:val="24"/>
          <w:szCs w:val="24"/>
        </w:rPr>
        <w:t xml:space="preserve">for another 180 days </w:t>
      </w:r>
      <w:r w:rsidR="00071D00">
        <w:rPr>
          <w:rFonts w:ascii="Times New Roman" w:hAnsi="Times New Roman" w:cs="Times New Roman"/>
          <w:sz w:val="24"/>
          <w:szCs w:val="24"/>
        </w:rPr>
        <w:t xml:space="preserve">was not possible. It was made to revert to the ordinary overdraft. He said that the bank chose not to continue with the PTA facility and charge a penalty </w:t>
      </w:r>
      <w:r w:rsidR="00071D00">
        <w:rPr>
          <w:rFonts w:ascii="Times New Roman" w:hAnsi="Times New Roman" w:cs="Times New Roman"/>
          <w:sz w:val="24"/>
          <w:szCs w:val="24"/>
        </w:rPr>
        <w:lastRenderedPageBreak/>
        <w:t>fee of 5 % above the cost of funds for failure to repay by the agreed maturity date as is stated in the term sheet (exh 7). He said that the PTA facility cannot be read without referring to the original composite facility agreement which was signed on 8 March 2010.</w:t>
      </w:r>
    </w:p>
    <w:p w:rsidR="00071D00" w:rsidRDefault="00FC6AC0" w:rsidP="00071D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Mr</w:t>
      </w:r>
      <w:r w:rsidR="00AD3435">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Bususu</w:t>
      </w:r>
      <w:proofErr w:type="spellEnd"/>
      <w:r w:rsidR="00071D00">
        <w:rPr>
          <w:rFonts w:ascii="Times New Roman" w:hAnsi="Times New Roman" w:cs="Times New Roman"/>
          <w:sz w:val="24"/>
          <w:szCs w:val="24"/>
        </w:rPr>
        <w:t xml:space="preserve"> said that the defendants knew what would transpire</w:t>
      </w:r>
      <w:r w:rsidR="00926B67">
        <w:rPr>
          <w:rFonts w:ascii="Times New Roman" w:hAnsi="Times New Roman" w:cs="Times New Roman"/>
          <w:sz w:val="24"/>
          <w:szCs w:val="24"/>
        </w:rPr>
        <w:t xml:space="preserve"> at</w:t>
      </w:r>
      <w:r w:rsidR="00071D00">
        <w:rPr>
          <w:rFonts w:ascii="Times New Roman" w:hAnsi="Times New Roman" w:cs="Times New Roman"/>
          <w:sz w:val="24"/>
          <w:szCs w:val="24"/>
        </w:rPr>
        <w:t xml:space="preserve"> the expiry of the 180 days of the PTA facility if they failed to perform. </w:t>
      </w:r>
      <w:r w:rsidR="00926B67">
        <w:rPr>
          <w:rFonts w:ascii="Times New Roman" w:hAnsi="Times New Roman" w:cs="Times New Roman"/>
          <w:sz w:val="24"/>
          <w:szCs w:val="24"/>
        </w:rPr>
        <w:t>He said that</w:t>
      </w:r>
      <w:r w:rsidR="008A6E18">
        <w:rPr>
          <w:rFonts w:ascii="Times New Roman" w:hAnsi="Times New Roman" w:cs="Times New Roman"/>
          <w:sz w:val="24"/>
          <w:szCs w:val="24"/>
        </w:rPr>
        <w:t xml:space="preserve"> they</w:t>
      </w:r>
      <w:r w:rsidR="00926B67">
        <w:rPr>
          <w:rFonts w:ascii="Times New Roman" w:hAnsi="Times New Roman" w:cs="Times New Roman"/>
          <w:sz w:val="24"/>
          <w:szCs w:val="24"/>
        </w:rPr>
        <w:t xml:space="preserve"> knew </w:t>
      </w:r>
      <w:r w:rsidR="00071D00">
        <w:rPr>
          <w:rFonts w:ascii="Times New Roman" w:hAnsi="Times New Roman" w:cs="Times New Roman"/>
          <w:sz w:val="24"/>
          <w:szCs w:val="24"/>
        </w:rPr>
        <w:t xml:space="preserve">that they would revert to the composite facility. </w:t>
      </w:r>
      <w:r w:rsidR="00F422BD">
        <w:rPr>
          <w:rFonts w:ascii="Times New Roman" w:hAnsi="Times New Roman" w:cs="Times New Roman"/>
          <w:sz w:val="24"/>
          <w:szCs w:val="24"/>
        </w:rPr>
        <w:t>He said that they knew this because before the term sheet in respect of the PTA facility was signed</w:t>
      </w:r>
      <w:r w:rsidR="00207E95">
        <w:rPr>
          <w:rFonts w:ascii="Times New Roman" w:hAnsi="Times New Roman" w:cs="Times New Roman"/>
          <w:sz w:val="24"/>
          <w:szCs w:val="24"/>
        </w:rPr>
        <w:t>,</w:t>
      </w:r>
      <w:r w:rsidR="00F422BD">
        <w:rPr>
          <w:rFonts w:ascii="Times New Roman" w:hAnsi="Times New Roman" w:cs="Times New Roman"/>
          <w:sz w:val="24"/>
          <w:szCs w:val="24"/>
        </w:rPr>
        <w:t xml:space="preserve"> the parties had held discussions about it. </w:t>
      </w:r>
      <w:r w:rsidR="00071D00">
        <w:rPr>
          <w:rFonts w:ascii="Times New Roman" w:hAnsi="Times New Roman" w:cs="Times New Roman"/>
          <w:sz w:val="24"/>
          <w:szCs w:val="24"/>
        </w:rPr>
        <w:t xml:space="preserve">He said </w:t>
      </w:r>
      <w:r w:rsidR="0066678D">
        <w:rPr>
          <w:rFonts w:ascii="Times New Roman" w:hAnsi="Times New Roman" w:cs="Times New Roman"/>
          <w:sz w:val="24"/>
          <w:szCs w:val="24"/>
        </w:rPr>
        <w:t xml:space="preserve">that </w:t>
      </w:r>
      <w:r w:rsidR="00071D00">
        <w:rPr>
          <w:rFonts w:ascii="Times New Roman" w:hAnsi="Times New Roman" w:cs="Times New Roman"/>
          <w:sz w:val="24"/>
          <w:szCs w:val="24"/>
        </w:rPr>
        <w:t>this is why on 29 May 2011 the first defendant wrote to the plaintiff requesting its indulgence for a rollover of the PTA facility for another 6 months (180 da</w:t>
      </w:r>
      <w:r w:rsidR="0066678D">
        <w:rPr>
          <w:rFonts w:ascii="Times New Roman" w:hAnsi="Times New Roman" w:cs="Times New Roman"/>
          <w:sz w:val="24"/>
          <w:szCs w:val="24"/>
        </w:rPr>
        <w:t xml:space="preserve">ys). </w:t>
      </w:r>
      <w:r w:rsidR="00F422BD">
        <w:rPr>
          <w:rFonts w:ascii="Times New Roman" w:hAnsi="Times New Roman" w:cs="Times New Roman"/>
          <w:sz w:val="24"/>
          <w:szCs w:val="24"/>
        </w:rPr>
        <w:t>The</w:t>
      </w:r>
      <w:r w:rsidR="00071D00">
        <w:rPr>
          <w:rFonts w:ascii="Times New Roman" w:hAnsi="Times New Roman" w:cs="Times New Roman"/>
          <w:sz w:val="24"/>
          <w:szCs w:val="24"/>
        </w:rPr>
        <w:t xml:space="preserve"> letter was produced as part of exh 10. He said that the bank declined this </w:t>
      </w:r>
      <w:r w:rsidR="00207E95">
        <w:rPr>
          <w:rFonts w:ascii="Times New Roman" w:hAnsi="Times New Roman" w:cs="Times New Roman"/>
          <w:sz w:val="24"/>
          <w:szCs w:val="24"/>
        </w:rPr>
        <w:t xml:space="preserve">request </w:t>
      </w:r>
      <w:r w:rsidR="00071D00">
        <w:rPr>
          <w:rFonts w:ascii="Times New Roman" w:hAnsi="Times New Roman" w:cs="Times New Roman"/>
          <w:sz w:val="24"/>
          <w:szCs w:val="24"/>
        </w:rPr>
        <w:t>because the first defendant was not performing. Mr</w:t>
      </w:r>
      <w:r w:rsidR="0066678D">
        <w:rPr>
          <w:rFonts w:ascii="Times New Roman" w:hAnsi="Times New Roman" w:cs="Times New Roman"/>
          <w:sz w:val="24"/>
          <w:szCs w:val="24"/>
        </w:rPr>
        <w:t>.</w:t>
      </w:r>
      <w:r w:rsidR="00071D00">
        <w:rPr>
          <w:rFonts w:ascii="Times New Roman" w:hAnsi="Times New Roman" w:cs="Times New Roman"/>
          <w:sz w:val="24"/>
          <w:szCs w:val="24"/>
        </w:rPr>
        <w:t xml:space="preserve"> </w:t>
      </w:r>
      <w:proofErr w:type="spellStart"/>
      <w:r w:rsidR="00071D00">
        <w:rPr>
          <w:rFonts w:ascii="Times New Roman" w:hAnsi="Times New Roman" w:cs="Times New Roman"/>
          <w:sz w:val="24"/>
          <w:szCs w:val="24"/>
        </w:rPr>
        <w:t>Bususu</w:t>
      </w:r>
      <w:proofErr w:type="spellEnd"/>
      <w:r w:rsidR="00071D00">
        <w:rPr>
          <w:rFonts w:ascii="Times New Roman" w:hAnsi="Times New Roman" w:cs="Times New Roman"/>
          <w:sz w:val="24"/>
          <w:szCs w:val="24"/>
        </w:rPr>
        <w:t xml:space="preserve"> said that the interest rate of 6% </w:t>
      </w:r>
      <w:r w:rsidR="00071D00" w:rsidRPr="004F4206">
        <w:rPr>
          <w:rFonts w:ascii="Times New Roman" w:hAnsi="Times New Roman" w:cs="Times New Roman"/>
          <w:i/>
          <w:sz w:val="24"/>
          <w:szCs w:val="24"/>
        </w:rPr>
        <w:t>per</w:t>
      </w:r>
      <w:r w:rsidR="00071D00">
        <w:rPr>
          <w:rFonts w:ascii="Times New Roman" w:hAnsi="Times New Roman" w:cs="Times New Roman"/>
          <w:sz w:val="24"/>
          <w:szCs w:val="24"/>
        </w:rPr>
        <w:t xml:space="preserve"> month that the plaintiff is claiming in the summons is as per the composite agreement of 8 March 2010 under clause 15.2 which says that the penalty interest shall be 6 %. </w:t>
      </w:r>
    </w:p>
    <w:p w:rsidR="00071D00" w:rsidRDefault="00071D00" w:rsidP="00071D00">
      <w:pPr>
        <w:spacing w:after="0" w:line="360" w:lineRule="auto"/>
        <w:jc w:val="both"/>
        <w:rPr>
          <w:rFonts w:ascii="Times New Roman" w:hAnsi="Times New Roman" w:cs="Times New Roman"/>
          <w:sz w:val="24"/>
          <w:szCs w:val="24"/>
        </w:rPr>
      </w:pPr>
    </w:p>
    <w:p w:rsidR="00071D00" w:rsidRDefault="00D73354" w:rsidP="00071D00">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The defendants’ e</w:t>
      </w:r>
      <w:r w:rsidR="00071D00">
        <w:rPr>
          <w:rFonts w:ascii="Times New Roman" w:hAnsi="Times New Roman" w:cs="Times New Roman"/>
          <w:sz w:val="24"/>
          <w:szCs w:val="24"/>
          <w:u w:val="single"/>
        </w:rPr>
        <w:t>vidence</w:t>
      </w:r>
    </w:p>
    <w:p w:rsidR="00CE4C06" w:rsidRDefault="00071D00" w:rsidP="00071D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roofErr w:type="spellStart"/>
      <w:r>
        <w:rPr>
          <w:rFonts w:ascii="Times New Roman" w:hAnsi="Times New Roman" w:cs="Times New Roman"/>
          <w:sz w:val="24"/>
          <w:szCs w:val="24"/>
        </w:rPr>
        <w:t>Nesbert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Chinhamu</w:t>
      </w:r>
      <w:proofErr w:type="spellEnd"/>
      <w:r>
        <w:rPr>
          <w:rFonts w:ascii="Times New Roman" w:hAnsi="Times New Roman" w:cs="Times New Roman"/>
          <w:sz w:val="24"/>
          <w:szCs w:val="24"/>
        </w:rPr>
        <w:t xml:space="preserve">, the second defendant testified as follows. In 2010 the first defendant applied for a loan from the plaintiff. It struggled to pay the loan until it was offered a loan facility from PTA Bank through the plaintiff. US$25 000-00 from PTA Bank was credited to its account thereby leaving a balance of US$3 000-00 from an outstanding balance of US$28 000-00. He said that this was a separate loan agreement from the original loan </w:t>
      </w:r>
      <w:r w:rsidR="007664BA">
        <w:rPr>
          <w:rFonts w:ascii="Times New Roman" w:hAnsi="Times New Roman" w:cs="Times New Roman"/>
          <w:sz w:val="24"/>
          <w:szCs w:val="24"/>
        </w:rPr>
        <w:t xml:space="preserve">agreement </w:t>
      </w:r>
      <w:r>
        <w:rPr>
          <w:rFonts w:ascii="Times New Roman" w:hAnsi="Times New Roman" w:cs="Times New Roman"/>
          <w:sz w:val="24"/>
          <w:szCs w:val="24"/>
        </w:rPr>
        <w:t xml:space="preserve">and it also meant that the defendants were now indebted to PTA Bank and not to the plaintiff. He said </w:t>
      </w:r>
      <w:r w:rsidR="00207E95">
        <w:rPr>
          <w:rFonts w:ascii="Times New Roman" w:hAnsi="Times New Roman" w:cs="Times New Roman"/>
          <w:sz w:val="24"/>
          <w:szCs w:val="24"/>
        </w:rPr>
        <w:t>that the first defendant’s</w:t>
      </w:r>
      <w:r>
        <w:rPr>
          <w:rFonts w:ascii="Times New Roman" w:hAnsi="Times New Roman" w:cs="Times New Roman"/>
          <w:sz w:val="24"/>
          <w:szCs w:val="24"/>
        </w:rPr>
        <w:t xml:space="preserve"> debt to the plaintiff was paid off by the loan which came from PTA Bank. He said that at the time the summons was issued</w:t>
      </w:r>
      <w:r w:rsidR="007664BA">
        <w:rPr>
          <w:rFonts w:ascii="Times New Roman" w:hAnsi="Times New Roman" w:cs="Times New Roman"/>
          <w:sz w:val="24"/>
          <w:szCs w:val="24"/>
        </w:rPr>
        <w:t>,</w:t>
      </w:r>
      <w:r>
        <w:rPr>
          <w:rFonts w:ascii="Times New Roman" w:hAnsi="Times New Roman" w:cs="Times New Roman"/>
          <w:sz w:val="24"/>
          <w:szCs w:val="24"/>
        </w:rPr>
        <w:t xml:space="preserve"> from an amount of $28 000-00 that was owing the</w:t>
      </w:r>
      <w:r w:rsidR="00207E95">
        <w:rPr>
          <w:rFonts w:ascii="Times New Roman" w:hAnsi="Times New Roman" w:cs="Times New Roman"/>
          <w:sz w:val="24"/>
          <w:szCs w:val="24"/>
        </w:rPr>
        <w:t xml:space="preserve"> first defendant</w:t>
      </w:r>
      <w:r>
        <w:rPr>
          <w:rFonts w:ascii="Times New Roman" w:hAnsi="Times New Roman" w:cs="Times New Roman"/>
          <w:sz w:val="24"/>
          <w:szCs w:val="24"/>
        </w:rPr>
        <w:t xml:space="preserve"> had paid $14 000-00 which means that the amount owing should </w:t>
      </w:r>
      <w:r w:rsidR="007664BA">
        <w:rPr>
          <w:rFonts w:ascii="Times New Roman" w:hAnsi="Times New Roman" w:cs="Times New Roman"/>
          <w:sz w:val="24"/>
          <w:szCs w:val="24"/>
        </w:rPr>
        <w:t xml:space="preserve">have </w:t>
      </w:r>
      <w:r>
        <w:rPr>
          <w:rFonts w:ascii="Times New Roman" w:hAnsi="Times New Roman" w:cs="Times New Roman"/>
          <w:sz w:val="24"/>
          <w:szCs w:val="24"/>
        </w:rPr>
        <w:t>be</w:t>
      </w:r>
      <w:r w:rsidR="007664BA">
        <w:rPr>
          <w:rFonts w:ascii="Times New Roman" w:hAnsi="Times New Roman" w:cs="Times New Roman"/>
          <w:sz w:val="24"/>
          <w:szCs w:val="24"/>
        </w:rPr>
        <w:t>en reflected in the summons as $28 000-00 less $14 000-00 plu</w:t>
      </w:r>
      <w:r>
        <w:rPr>
          <w:rFonts w:ascii="Times New Roman" w:hAnsi="Times New Roman" w:cs="Times New Roman"/>
          <w:sz w:val="24"/>
          <w:szCs w:val="24"/>
        </w:rPr>
        <w:t xml:space="preserve">s interest at the rate of 17 % </w:t>
      </w:r>
      <w:r w:rsidRPr="006E3257">
        <w:rPr>
          <w:rFonts w:ascii="Times New Roman" w:hAnsi="Times New Roman" w:cs="Times New Roman"/>
          <w:i/>
          <w:sz w:val="24"/>
          <w:szCs w:val="24"/>
        </w:rPr>
        <w:t>per annum</w:t>
      </w:r>
      <w:r>
        <w:rPr>
          <w:rFonts w:ascii="Times New Roman" w:hAnsi="Times New Roman" w:cs="Times New Roman"/>
          <w:sz w:val="24"/>
          <w:szCs w:val="24"/>
        </w:rPr>
        <w:t xml:space="preserve"> as per PTA off shore facility. </w:t>
      </w:r>
      <w:r w:rsidR="00CE4C06">
        <w:rPr>
          <w:rFonts w:ascii="Times New Roman" w:hAnsi="Times New Roman" w:cs="Times New Roman"/>
          <w:sz w:val="24"/>
          <w:szCs w:val="24"/>
        </w:rPr>
        <w:t>He said that using this method of calculation at the time the summons was issued</w:t>
      </w:r>
      <w:r w:rsidR="00207E95">
        <w:rPr>
          <w:rFonts w:ascii="Times New Roman" w:hAnsi="Times New Roman" w:cs="Times New Roman"/>
          <w:sz w:val="24"/>
          <w:szCs w:val="24"/>
        </w:rPr>
        <w:t>,</w:t>
      </w:r>
      <w:r w:rsidR="00CE4C06">
        <w:rPr>
          <w:rFonts w:ascii="Times New Roman" w:hAnsi="Times New Roman" w:cs="Times New Roman"/>
          <w:sz w:val="24"/>
          <w:szCs w:val="24"/>
        </w:rPr>
        <w:t xml:space="preserve"> the plaintiff was entitled to claim US$23 000-00 plus interest at the rate of 17 % </w:t>
      </w:r>
      <w:r w:rsidR="00CE4C06" w:rsidRPr="006E3257">
        <w:rPr>
          <w:rFonts w:ascii="Times New Roman" w:hAnsi="Times New Roman" w:cs="Times New Roman"/>
          <w:i/>
          <w:sz w:val="24"/>
          <w:szCs w:val="24"/>
        </w:rPr>
        <w:t>per annum</w:t>
      </w:r>
      <w:r w:rsidR="00CE4C06">
        <w:rPr>
          <w:rFonts w:ascii="Times New Roman" w:hAnsi="Times New Roman" w:cs="Times New Roman"/>
          <w:sz w:val="24"/>
          <w:szCs w:val="24"/>
        </w:rPr>
        <w:t xml:space="preserve">. </w:t>
      </w:r>
    </w:p>
    <w:p w:rsidR="00071D00" w:rsidRDefault="00071D00" w:rsidP="00CE4C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said that after the expiry of the 180 days of the PTA offshore facility their loan should not have revert</w:t>
      </w:r>
      <w:r w:rsidR="00806E9A">
        <w:rPr>
          <w:rFonts w:ascii="Times New Roman" w:hAnsi="Times New Roman" w:cs="Times New Roman"/>
          <w:sz w:val="24"/>
          <w:szCs w:val="24"/>
        </w:rPr>
        <w:t>ed to the original loan since the original</w:t>
      </w:r>
      <w:r>
        <w:rPr>
          <w:rFonts w:ascii="Times New Roman" w:hAnsi="Times New Roman" w:cs="Times New Roman"/>
          <w:sz w:val="24"/>
          <w:szCs w:val="24"/>
        </w:rPr>
        <w:t xml:space="preserve"> had been paid off. He said </w:t>
      </w:r>
      <w:r>
        <w:rPr>
          <w:rFonts w:ascii="Times New Roman" w:hAnsi="Times New Roman" w:cs="Times New Roman"/>
          <w:sz w:val="24"/>
          <w:szCs w:val="24"/>
        </w:rPr>
        <w:lastRenderedPageBreak/>
        <w:t xml:space="preserve">that the PTA offshore facility had different terms and conditions </w:t>
      </w:r>
      <w:r w:rsidR="00806E9A">
        <w:rPr>
          <w:rFonts w:ascii="Times New Roman" w:hAnsi="Times New Roman" w:cs="Times New Roman"/>
          <w:sz w:val="24"/>
          <w:szCs w:val="24"/>
        </w:rPr>
        <w:t>from that of the composite facility except for</w:t>
      </w:r>
      <w:r>
        <w:rPr>
          <w:rFonts w:ascii="Times New Roman" w:hAnsi="Times New Roman" w:cs="Times New Roman"/>
          <w:sz w:val="24"/>
          <w:szCs w:val="24"/>
        </w:rPr>
        <w:t xml:space="preserve"> the issue of security</w:t>
      </w:r>
      <w:r w:rsidR="00806E9A">
        <w:rPr>
          <w:rFonts w:ascii="Times New Roman" w:hAnsi="Times New Roman" w:cs="Times New Roman"/>
          <w:sz w:val="24"/>
          <w:szCs w:val="24"/>
        </w:rPr>
        <w:t xml:space="preserve"> only</w:t>
      </w:r>
      <w:r w:rsidR="008C619B">
        <w:rPr>
          <w:rFonts w:ascii="Times New Roman" w:hAnsi="Times New Roman" w:cs="Times New Roman"/>
          <w:sz w:val="24"/>
          <w:szCs w:val="24"/>
        </w:rPr>
        <w:t xml:space="preserve"> whereby the parties</w:t>
      </w:r>
      <w:r>
        <w:rPr>
          <w:rFonts w:ascii="Times New Roman" w:hAnsi="Times New Roman" w:cs="Times New Roman"/>
          <w:sz w:val="24"/>
          <w:szCs w:val="24"/>
        </w:rPr>
        <w:t xml:space="preserve"> agreed that </w:t>
      </w:r>
      <w:r w:rsidR="005B4A1E">
        <w:rPr>
          <w:rFonts w:ascii="Times New Roman" w:hAnsi="Times New Roman" w:cs="Times New Roman"/>
          <w:sz w:val="24"/>
          <w:szCs w:val="24"/>
        </w:rPr>
        <w:t>it</w:t>
      </w:r>
      <w:r w:rsidR="008C619B">
        <w:rPr>
          <w:rFonts w:ascii="Times New Roman" w:hAnsi="Times New Roman" w:cs="Times New Roman"/>
          <w:sz w:val="24"/>
          <w:szCs w:val="24"/>
        </w:rPr>
        <w:t xml:space="preserve"> remained as agreed in the composite facility</w:t>
      </w:r>
      <w:r>
        <w:rPr>
          <w:rFonts w:ascii="Times New Roman" w:hAnsi="Times New Roman" w:cs="Times New Roman"/>
          <w:sz w:val="24"/>
          <w:szCs w:val="24"/>
        </w:rPr>
        <w:t xml:space="preserve"> of 8 March 2010. </w:t>
      </w:r>
    </w:p>
    <w:p w:rsidR="00071D00" w:rsidRDefault="00071D00" w:rsidP="00071D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disputed all the figures in the</w:t>
      </w:r>
      <w:r w:rsidRPr="00613810">
        <w:rPr>
          <w:rFonts w:ascii="Times New Roman" w:hAnsi="Times New Roman" w:cs="Times New Roman"/>
          <w:i/>
          <w:sz w:val="24"/>
          <w:szCs w:val="24"/>
        </w:rPr>
        <w:t xml:space="preserve"> in</w:t>
      </w:r>
      <w:r w:rsidR="00613810" w:rsidRPr="00613810">
        <w:rPr>
          <w:rFonts w:ascii="Times New Roman" w:hAnsi="Times New Roman" w:cs="Times New Roman"/>
          <w:i/>
          <w:sz w:val="24"/>
          <w:szCs w:val="24"/>
        </w:rPr>
        <w:t xml:space="preserve"> </w:t>
      </w:r>
      <w:proofErr w:type="spellStart"/>
      <w:r w:rsidRPr="00613810">
        <w:rPr>
          <w:rFonts w:ascii="Times New Roman" w:hAnsi="Times New Roman" w:cs="Times New Roman"/>
          <w:i/>
          <w:sz w:val="24"/>
          <w:szCs w:val="24"/>
        </w:rPr>
        <w:t>duplum</w:t>
      </w:r>
      <w:proofErr w:type="spellEnd"/>
      <w:r w:rsidRPr="00613810">
        <w:rPr>
          <w:rFonts w:ascii="Times New Roman" w:hAnsi="Times New Roman" w:cs="Times New Roman"/>
          <w:i/>
          <w:sz w:val="24"/>
          <w:szCs w:val="24"/>
        </w:rPr>
        <w:t xml:space="preserve"> </w:t>
      </w:r>
      <w:r>
        <w:rPr>
          <w:rFonts w:ascii="Times New Roman" w:hAnsi="Times New Roman" w:cs="Times New Roman"/>
          <w:sz w:val="24"/>
          <w:szCs w:val="24"/>
        </w:rPr>
        <w:t xml:space="preserve">schedule </w:t>
      </w:r>
      <w:r w:rsidR="00C56207">
        <w:rPr>
          <w:rFonts w:ascii="Times New Roman" w:hAnsi="Times New Roman" w:cs="Times New Roman"/>
          <w:sz w:val="24"/>
          <w:szCs w:val="24"/>
        </w:rPr>
        <w:t xml:space="preserve">produced by the plaintiff </w:t>
      </w:r>
      <w:r>
        <w:rPr>
          <w:rFonts w:ascii="Times New Roman" w:hAnsi="Times New Roman" w:cs="Times New Roman"/>
          <w:sz w:val="24"/>
          <w:szCs w:val="24"/>
        </w:rPr>
        <w:t>saying that th</w:t>
      </w:r>
      <w:r w:rsidR="00C56207">
        <w:rPr>
          <w:rFonts w:ascii="Times New Roman" w:hAnsi="Times New Roman" w:cs="Times New Roman"/>
          <w:sz w:val="24"/>
          <w:szCs w:val="24"/>
        </w:rPr>
        <w:t>e figures were incorrect</w:t>
      </w:r>
      <w:r>
        <w:rPr>
          <w:rFonts w:ascii="Times New Roman" w:hAnsi="Times New Roman" w:cs="Times New Roman"/>
          <w:sz w:val="24"/>
          <w:szCs w:val="24"/>
        </w:rPr>
        <w:t xml:space="preserve"> because the bank was mixing </w:t>
      </w:r>
      <w:r w:rsidR="00C56207">
        <w:rPr>
          <w:rFonts w:ascii="Times New Roman" w:hAnsi="Times New Roman" w:cs="Times New Roman"/>
          <w:sz w:val="24"/>
          <w:szCs w:val="24"/>
        </w:rPr>
        <w:t xml:space="preserve">figures of </w:t>
      </w:r>
      <w:r w:rsidR="00C03CBA">
        <w:rPr>
          <w:rFonts w:ascii="Times New Roman" w:hAnsi="Times New Roman" w:cs="Times New Roman"/>
          <w:sz w:val="24"/>
          <w:szCs w:val="24"/>
        </w:rPr>
        <w:t>two</w:t>
      </w:r>
      <w:r>
        <w:rPr>
          <w:rFonts w:ascii="Times New Roman" w:hAnsi="Times New Roman" w:cs="Times New Roman"/>
          <w:sz w:val="24"/>
          <w:szCs w:val="24"/>
        </w:rPr>
        <w:t xml:space="preserve"> loans. As at 24 May 2016</w:t>
      </w:r>
      <w:r w:rsidR="00C56207">
        <w:rPr>
          <w:rFonts w:ascii="Times New Roman" w:hAnsi="Times New Roman" w:cs="Times New Roman"/>
          <w:sz w:val="24"/>
          <w:szCs w:val="24"/>
        </w:rPr>
        <w:t>,</w:t>
      </w:r>
      <w:r>
        <w:rPr>
          <w:rFonts w:ascii="Times New Roman" w:hAnsi="Times New Roman" w:cs="Times New Roman"/>
          <w:sz w:val="24"/>
          <w:szCs w:val="24"/>
        </w:rPr>
        <w:t xml:space="preserve"> when the second defendant</w:t>
      </w:r>
      <w:r w:rsidR="00C56207">
        <w:rPr>
          <w:rFonts w:ascii="Times New Roman" w:hAnsi="Times New Roman" w:cs="Times New Roman"/>
          <w:sz w:val="24"/>
          <w:szCs w:val="24"/>
        </w:rPr>
        <w:t xml:space="preserve"> was testifying he</w:t>
      </w:r>
      <w:r>
        <w:rPr>
          <w:rFonts w:ascii="Times New Roman" w:hAnsi="Times New Roman" w:cs="Times New Roman"/>
          <w:sz w:val="24"/>
          <w:szCs w:val="24"/>
        </w:rPr>
        <w:t xml:space="preserve"> said that the amount which was due to the plaintiff was about US$35 000-00. </w:t>
      </w:r>
    </w:p>
    <w:p w:rsidR="00071D00" w:rsidRDefault="00071D00" w:rsidP="00071D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Under cross examination the second defendant said that the plaintiff was </w:t>
      </w:r>
      <w:r w:rsidR="00207E95">
        <w:rPr>
          <w:rFonts w:ascii="Times New Roman" w:hAnsi="Times New Roman" w:cs="Times New Roman"/>
          <w:sz w:val="24"/>
          <w:szCs w:val="24"/>
        </w:rPr>
        <w:t>just</w:t>
      </w:r>
      <w:r>
        <w:rPr>
          <w:rFonts w:ascii="Times New Roman" w:hAnsi="Times New Roman" w:cs="Times New Roman"/>
          <w:sz w:val="24"/>
          <w:szCs w:val="24"/>
        </w:rPr>
        <w:t xml:space="preserve"> the administrator of the PTA Offshore facility. He </w:t>
      </w:r>
      <w:r w:rsidR="00C658F2">
        <w:rPr>
          <w:rFonts w:ascii="Times New Roman" w:hAnsi="Times New Roman" w:cs="Times New Roman"/>
          <w:sz w:val="24"/>
          <w:szCs w:val="24"/>
        </w:rPr>
        <w:t>however</w:t>
      </w:r>
      <w:r w:rsidR="00075A88">
        <w:rPr>
          <w:rFonts w:ascii="Times New Roman" w:hAnsi="Times New Roman" w:cs="Times New Roman"/>
          <w:sz w:val="24"/>
          <w:szCs w:val="24"/>
        </w:rPr>
        <w:t xml:space="preserve"> admitted</w:t>
      </w:r>
      <w:r>
        <w:rPr>
          <w:rFonts w:ascii="Times New Roman" w:hAnsi="Times New Roman" w:cs="Times New Roman"/>
          <w:sz w:val="24"/>
          <w:szCs w:val="24"/>
        </w:rPr>
        <w:t xml:space="preserve"> that the first defendant never signed an agreement with PTA Bank. He said that although he was saying about $35 000-00 should be due to the plaintiff at the time of giving evidence</w:t>
      </w:r>
      <w:r w:rsidR="00207E95">
        <w:rPr>
          <w:rFonts w:ascii="Times New Roman" w:hAnsi="Times New Roman" w:cs="Times New Roman"/>
          <w:sz w:val="24"/>
          <w:szCs w:val="24"/>
        </w:rPr>
        <w:t>,</w:t>
      </w:r>
      <w:r>
        <w:rPr>
          <w:rFonts w:ascii="Times New Roman" w:hAnsi="Times New Roman" w:cs="Times New Roman"/>
          <w:sz w:val="24"/>
          <w:szCs w:val="24"/>
        </w:rPr>
        <w:t xml:space="preserve"> he did not have </w:t>
      </w:r>
      <w:r w:rsidR="00FC6AC0">
        <w:rPr>
          <w:rFonts w:ascii="Times New Roman" w:hAnsi="Times New Roman" w:cs="Times New Roman"/>
          <w:sz w:val="24"/>
          <w:szCs w:val="24"/>
        </w:rPr>
        <w:t>any</w:t>
      </w:r>
      <w:r>
        <w:rPr>
          <w:rFonts w:ascii="Times New Roman" w:hAnsi="Times New Roman" w:cs="Times New Roman"/>
          <w:sz w:val="24"/>
          <w:szCs w:val="24"/>
        </w:rPr>
        <w:t xml:space="preserve"> schedule to show how the defendants had made the calculations which resulted in that figure. He admitted that </w:t>
      </w:r>
      <w:r w:rsidR="00282175">
        <w:rPr>
          <w:rFonts w:ascii="Times New Roman" w:hAnsi="Times New Roman" w:cs="Times New Roman"/>
          <w:sz w:val="24"/>
          <w:szCs w:val="24"/>
        </w:rPr>
        <w:t xml:space="preserve">the </w:t>
      </w:r>
      <w:r>
        <w:rPr>
          <w:rFonts w:ascii="Times New Roman" w:hAnsi="Times New Roman" w:cs="Times New Roman"/>
          <w:sz w:val="24"/>
          <w:szCs w:val="24"/>
        </w:rPr>
        <w:t xml:space="preserve">US$14 000-00 </w:t>
      </w:r>
      <w:r w:rsidR="00282175">
        <w:rPr>
          <w:rFonts w:ascii="Times New Roman" w:hAnsi="Times New Roman" w:cs="Times New Roman"/>
          <w:sz w:val="24"/>
          <w:szCs w:val="24"/>
        </w:rPr>
        <w:t xml:space="preserve">the first defendant repaid to the plaintiff </w:t>
      </w:r>
      <w:r>
        <w:rPr>
          <w:rFonts w:ascii="Times New Roman" w:hAnsi="Times New Roman" w:cs="Times New Roman"/>
          <w:sz w:val="24"/>
          <w:szCs w:val="24"/>
        </w:rPr>
        <w:t xml:space="preserve">was not paid all at once. He also admitted that interest was compound. He also admitted that the bank was calculating interest </w:t>
      </w:r>
      <w:r w:rsidR="00282175">
        <w:rPr>
          <w:rFonts w:ascii="Times New Roman" w:hAnsi="Times New Roman" w:cs="Times New Roman"/>
          <w:sz w:val="24"/>
          <w:szCs w:val="24"/>
        </w:rPr>
        <w:t>e</w:t>
      </w:r>
      <w:r>
        <w:rPr>
          <w:rFonts w:ascii="Times New Roman" w:hAnsi="Times New Roman" w:cs="Times New Roman"/>
          <w:sz w:val="24"/>
          <w:szCs w:val="24"/>
        </w:rPr>
        <w:t>very 24</w:t>
      </w:r>
      <w:r w:rsidRPr="0059477D">
        <w:rPr>
          <w:rFonts w:ascii="Times New Roman" w:hAnsi="Times New Roman" w:cs="Times New Roman"/>
          <w:sz w:val="24"/>
          <w:szCs w:val="24"/>
          <w:vertAlign w:val="superscript"/>
        </w:rPr>
        <w:t>th</w:t>
      </w:r>
      <w:r>
        <w:rPr>
          <w:rFonts w:ascii="Times New Roman" w:hAnsi="Times New Roman" w:cs="Times New Roman"/>
          <w:sz w:val="24"/>
          <w:szCs w:val="24"/>
        </w:rPr>
        <w:t xml:space="preserve"> of each month and debiting the first defendant. He said that he did not challenge the plaintiff’s </w:t>
      </w:r>
      <w:r>
        <w:rPr>
          <w:rFonts w:ascii="Times New Roman" w:hAnsi="Times New Roman" w:cs="Times New Roman"/>
          <w:i/>
          <w:sz w:val="24"/>
          <w:szCs w:val="24"/>
        </w:rPr>
        <w:t>locus standi</w:t>
      </w:r>
      <w:r>
        <w:rPr>
          <w:rFonts w:ascii="Times New Roman" w:hAnsi="Times New Roman" w:cs="Times New Roman"/>
          <w:sz w:val="24"/>
          <w:szCs w:val="24"/>
        </w:rPr>
        <w:t xml:space="preserve"> to institute the present proceedings as it is the administrator of the PTA offshore facility. He admitted that the first defendant failed to repay the PTA offshore loan facility</w:t>
      </w:r>
      <w:r w:rsidR="00E46DD1">
        <w:rPr>
          <w:rFonts w:ascii="Times New Roman" w:hAnsi="Times New Roman" w:cs="Times New Roman"/>
          <w:sz w:val="24"/>
          <w:szCs w:val="24"/>
        </w:rPr>
        <w:t xml:space="preserve"> before the expiration of 180 days</w:t>
      </w:r>
      <w:r>
        <w:rPr>
          <w:rFonts w:ascii="Times New Roman" w:hAnsi="Times New Roman" w:cs="Times New Roman"/>
          <w:sz w:val="24"/>
          <w:szCs w:val="24"/>
        </w:rPr>
        <w:t>.</w:t>
      </w:r>
    </w:p>
    <w:p w:rsidR="00071D00" w:rsidRPr="000501C3" w:rsidRDefault="00137947" w:rsidP="00071D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71D00">
        <w:rPr>
          <w:rFonts w:ascii="Times New Roman" w:hAnsi="Times New Roman" w:cs="Times New Roman"/>
          <w:sz w:val="24"/>
          <w:szCs w:val="24"/>
        </w:rPr>
        <w:t xml:space="preserve">The second defendant admitted that the first defendant did not contest or dispute the amount of US$27 376-43 which was </w:t>
      </w:r>
      <w:r w:rsidR="005F0E8E">
        <w:rPr>
          <w:rFonts w:ascii="Times New Roman" w:hAnsi="Times New Roman" w:cs="Times New Roman"/>
          <w:sz w:val="24"/>
          <w:szCs w:val="24"/>
        </w:rPr>
        <w:t>demanded</w:t>
      </w:r>
      <w:r w:rsidR="00071D00">
        <w:rPr>
          <w:rFonts w:ascii="Times New Roman" w:hAnsi="Times New Roman" w:cs="Times New Roman"/>
          <w:sz w:val="24"/>
          <w:szCs w:val="24"/>
        </w:rPr>
        <w:t xml:space="preserve"> by the plaintiff in its </w:t>
      </w:r>
      <w:r w:rsidR="005F0E8E">
        <w:rPr>
          <w:rFonts w:ascii="Times New Roman" w:hAnsi="Times New Roman" w:cs="Times New Roman"/>
          <w:sz w:val="24"/>
          <w:szCs w:val="24"/>
        </w:rPr>
        <w:t xml:space="preserve">final </w:t>
      </w:r>
      <w:r w:rsidR="00071D00">
        <w:rPr>
          <w:rFonts w:ascii="Times New Roman" w:hAnsi="Times New Roman" w:cs="Times New Roman"/>
          <w:sz w:val="24"/>
          <w:szCs w:val="24"/>
        </w:rPr>
        <w:t xml:space="preserve">letter of demand of </w:t>
      </w:r>
      <w:r>
        <w:rPr>
          <w:rFonts w:ascii="Times New Roman" w:hAnsi="Times New Roman" w:cs="Times New Roman"/>
          <w:sz w:val="24"/>
          <w:szCs w:val="24"/>
        </w:rPr>
        <w:t xml:space="preserve">    </w:t>
      </w:r>
      <w:r w:rsidR="00071D00">
        <w:rPr>
          <w:rFonts w:ascii="Times New Roman" w:hAnsi="Times New Roman" w:cs="Times New Roman"/>
          <w:sz w:val="24"/>
          <w:szCs w:val="24"/>
        </w:rPr>
        <w:t xml:space="preserve">3 November 2011 (exh 8). He said </w:t>
      </w:r>
      <w:r w:rsidR="001B03B9">
        <w:rPr>
          <w:rFonts w:ascii="Times New Roman" w:hAnsi="Times New Roman" w:cs="Times New Roman"/>
          <w:sz w:val="24"/>
          <w:szCs w:val="24"/>
        </w:rPr>
        <w:t>that the defendants were disputing</w:t>
      </w:r>
      <w:r w:rsidR="00071D00">
        <w:rPr>
          <w:rFonts w:ascii="Times New Roman" w:hAnsi="Times New Roman" w:cs="Times New Roman"/>
          <w:sz w:val="24"/>
          <w:szCs w:val="24"/>
        </w:rPr>
        <w:t xml:space="preserve"> the amount of </w:t>
      </w:r>
      <w:r>
        <w:rPr>
          <w:rFonts w:ascii="Times New Roman" w:hAnsi="Times New Roman" w:cs="Times New Roman"/>
          <w:sz w:val="24"/>
          <w:szCs w:val="24"/>
        </w:rPr>
        <w:t xml:space="preserve">          </w:t>
      </w:r>
      <w:r w:rsidR="00071D00">
        <w:rPr>
          <w:rFonts w:ascii="Times New Roman" w:hAnsi="Times New Roman" w:cs="Times New Roman"/>
          <w:sz w:val="24"/>
          <w:szCs w:val="24"/>
        </w:rPr>
        <w:t>US$32 501</w:t>
      </w:r>
      <w:r>
        <w:rPr>
          <w:rFonts w:ascii="Times New Roman" w:hAnsi="Times New Roman" w:cs="Times New Roman"/>
          <w:sz w:val="24"/>
          <w:szCs w:val="24"/>
        </w:rPr>
        <w:t>-</w:t>
      </w:r>
      <w:r w:rsidR="00071D00">
        <w:rPr>
          <w:rFonts w:ascii="Times New Roman" w:hAnsi="Times New Roman" w:cs="Times New Roman"/>
          <w:sz w:val="24"/>
          <w:szCs w:val="24"/>
        </w:rPr>
        <w:t xml:space="preserve">28 being claimed in the summons on the </w:t>
      </w:r>
      <w:r w:rsidR="000501C3">
        <w:rPr>
          <w:rFonts w:ascii="Times New Roman" w:hAnsi="Times New Roman" w:cs="Times New Roman"/>
          <w:sz w:val="24"/>
          <w:szCs w:val="24"/>
        </w:rPr>
        <w:t>basis that the interest rate</w:t>
      </w:r>
      <w:r w:rsidR="00071D00">
        <w:rPr>
          <w:rFonts w:ascii="Times New Roman" w:hAnsi="Times New Roman" w:cs="Times New Roman"/>
          <w:sz w:val="24"/>
          <w:szCs w:val="24"/>
        </w:rPr>
        <w:t xml:space="preserve"> had not been charged at the PTA facility rate of</w:t>
      </w:r>
      <w:r w:rsidR="000501C3">
        <w:rPr>
          <w:rFonts w:ascii="Times New Roman" w:hAnsi="Times New Roman" w:cs="Times New Roman"/>
          <w:sz w:val="24"/>
          <w:szCs w:val="24"/>
        </w:rPr>
        <w:t xml:space="preserve"> </w:t>
      </w:r>
      <w:r w:rsidR="00071D00">
        <w:rPr>
          <w:rFonts w:ascii="Times New Roman" w:hAnsi="Times New Roman" w:cs="Times New Roman"/>
          <w:sz w:val="24"/>
          <w:szCs w:val="24"/>
        </w:rPr>
        <w:t xml:space="preserve">17 % </w:t>
      </w:r>
      <w:r w:rsidR="00071D00" w:rsidRPr="006E3257">
        <w:rPr>
          <w:rFonts w:ascii="Times New Roman" w:hAnsi="Times New Roman" w:cs="Times New Roman"/>
          <w:i/>
          <w:sz w:val="24"/>
          <w:szCs w:val="24"/>
        </w:rPr>
        <w:t>per annum</w:t>
      </w:r>
      <w:r w:rsidR="00071D00">
        <w:rPr>
          <w:rFonts w:ascii="Times New Roman" w:hAnsi="Times New Roman" w:cs="Times New Roman"/>
          <w:sz w:val="24"/>
          <w:szCs w:val="24"/>
        </w:rPr>
        <w:t xml:space="preserve">, but 25 % </w:t>
      </w:r>
      <w:r w:rsidR="00071D00" w:rsidRPr="006E3257">
        <w:rPr>
          <w:rFonts w:ascii="Times New Roman" w:hAnsi="Times New Roman" w:cs="Times New Roman"/>
          <w:i/>
          <w:sz w:val="24"/>
          <w:szCs w:val="24"/>
        </w:rPr>
        <w:t>per annum</w:t>
      </w:r>
      <w:r w:rsidR="00207E95">
        <w:rPr>
          <w:rFonts w:ascii="Times New Roman" w:hAnsi="Times New Roman" w:cs="Times New Roman"/>
          <w:sz w:val="24"/>
          <w:szCs w:val="24"/>
        </w:rPr>
        <w:t xml:space="preserve"> under the composite facility</w:t>
      </w:r>
      <w:r w:rsidR="00071D00">
        <w:rPr>
          <w:rFonts w:ascii="Times New Roman" w:hAnsi="Times New Roman" w:cs="Times New Roman"/>
          <w:sz w:val="24"/>
          <w:szCs w:val="24"/>
        </w:rPr>
        <w:t>. He said that</w:t>
      </w:r>
      <w:r w:rsidR="000501C3">
        <w:rPr>
          <w:rFonts w:ascii="Times New Roman" w:hAnsi="Times New Roman" w:cs="Times New Roman"/>
          <w:sz w:val="24"/>
          <w:szCs w:val="24"/>
        </w:rPr>
        <w:t xml:space="preserve"> the</w:t>
      </w:r>
      <w:r w:rsidR="00071D00">
        <w:rPr>
          <w:rFonts w:ascii="Times New Roman" w:hAnsi="Times New Roman" w:cs="Times New Roman"/>
          <w:sz w:val="24"/>
          <w:szCs w:val="24"/>
        </w:rPr>
        <w:t xml:space="preserve"> PTA facility interest rate of</w:t>
      </w:r>
      <w:r w:rsidR="000501C3">
        <w:rPr>
          <w:rFonts w:ascii="Times New Roman" w:hAnsi="Times New Roman" w:cs="Times New Roman"/>
          <w:sz w:val="24"/>
          <w:szCs w:val="24"/>
        </w:rPr>
        <w:t xml:space="preserve"> </w:t>
      </w:r>
      <w:r w:rsidR="00071D00">
        <w:rPr>
          <w:rFonts w:ascii="Times New Roman" w:hAnsi="Times New Roman" w:cs="Times New Roman"/>
          <w:sz w:val="24"/>
          <w:szCs w:val="24"/>
        </w:rPr>
        <w:t xml:space="preserve">17 % </w:t>
      </w:r>
      <w:r w:rsidR="00071D00" w:rsidRPr="006E3257">
        <w:rPr>
          <w:rFonts w:ascii="Times New Roman" w:hAnsi="Times New Roman" w:cs="Times New Roman"/>
          <w:i/>
          <w:sz w:val="24"/>
          <w:szCs w:val="24"/>
        </w:rPr>
        <w:t>per annum</w:t>
      </w:r>
      <w:r w:rsidR="00071D00">
        <w:rPr>
          <w:rFonts w:ascii="Times New Roman" w:hAnsi="Times New Roman" w:cs="Times New Roman"/>
          <w:sz w:val="24"/>
          <w:szCs w:val="24"/>
        </w:rPr>
        <w:t xml:space="preserve"> should have been charged. When it was put to him that since the defendants were in default of payment </w:t>
      </w:r>
      <w:r w:rsidR="000501C3">
        <w:rPr>
          <w:rFonts w:ascii="Times New Roman" w:hAnsi="Times New Roman" w:cs="Times New Roman"/>
          <w:sz w:val="24"/>
          <w:szCs w:val="24"/>
        </w:rPr>
        <w:t xml:space="preserve">in terms of the PTA facility, </w:t>
      </w:r>
      <w:r w:rsidR="00071D00">
        <w:rPr>
          <w:rFonts w:ascii="Times New Roman" w:hAnsi="Times New Roman" w:cs="Times New Roman"/>
          <w:sz w:val="24"/>
          <w:szCs w:val="24"/>
        </w:rPr>
        <w:t xml:space="preserve">the plaintiff was entitled to charge a penalty fee of 5 % </w:t>
      </w:r>
      <w:r w:rsidR="00071D00" w:rsidRPr="006E3257">
        <w:rPr>
          <w:rFonts w:ascii="Times New Roman" w:hAnsi="Times New Roman" w:cs="Times New Roman"/>
          <w:i/>
          <w:sz w:val="24"/>
          <w:szCs w:val="24"/>
        </w:rPr>
        <w:t>per annum</w:t>
      </w:r>
      <w:r w:rsidR="00071D00">
        <w:rPr>
          <w:rFonts w:ascii="Times New Roman" w:hAnsi="Times New Roman" w:cs="Times New Roman"/>
          <w:sz w:val="24"/>
          <w:szCs w:val="24"/>
        </w:rPr>
        <w:t xml:space="preserve"> over and above the 17 % </w:t>
      </w:r>
      <w:r w:rsidR="00071D00" w:rsidRPr="00137947">
        <w:rPr>
          <w:rFonts w:ascii="Times New Roman" w:hAnsi="Times New Roman" w:cs="Times New Roman"/>
          <w:i/>
          <w:sz w:val="24"/>
          <w:szCs w:val="24"/>
        </w:rPr>
        <w:t>per annum</w:t>
      </w:r>
      <w:r w:rsidR="000501C3">
        <w:rPr>
          <w:rFonts w:ascii="Times New Roman" w:hAnsi="Times New Roman" w:cs="Times New Roman"/>
          <w:sz w:val="24"/>
          <w:szCs w:val="24"/>
        </w:rPr>
        <w:t>,</w:t>
      </w:r>
      <w:r w:rsidR="00071D00">
        <w:rPr>
          <w:rFonts w:ascii="Times New Roman" w:hAnsi="Times New Roman" w:cs="Times New Roman"/>
          <w:sz w:val="24"/>
          <w:szCs w:val="24"/>
        </w:rPr>
        <w:t xml:space="preserve"> </w:t>
      </w:r>
      <w:r w:rsidR="000501C3">
        <w:rPr>
          <w:rFonts w:ascii="Times New Roman" w:hAnsi="Times New Roman" w:cs="Times New Roman"/>
          <w:sz w:val="24"/>
          <w:szCs w:val="24"/>
        </w:rPr>
        <w:t xml:space="preserve">he </w:t>
      </w:r>
      <w:r w:rsidR="00071D00">
        <w:rPr>
          <w:rFonts w:ascii="Times New Roman" w:hAnsi="Times New Roman" w:cs="Times New Roman"/>
          <w:sz w:val="24"/>
          <w:szCs w:val="24"/>
        </w:rPr>
        <w:t xml:space="preserve">admitted that that was correct. This would therefore mean a total interest rate of 22 % </w:t>
      </w:r>
      <w:r w:rsidR="00071D00" w:rsidRPr="006E3257">
        <w:rPr>
          <w:rFonts w:ascii="Times New Roman" w:hAnsi="Times New Roman" w:cs="Times New Roman"/>
          <w:i/>
          <w:sz w:val="24"/>
          <w:szCs w:val="24"/>
        </w:rPr>
        <w:t>per annum</w:t>
      </w:r>
      <w:r w:rsidR="000501C3">
        <w:rPr>
          <w:rFonts w:ascii="Times New Roman" w:hAnsi="Times New Roman" w:cs="Times New Roman"/>
          <w:i/>
          <w:sz w:val="24"/>
          <w:szCs w:val="24"/>
        </w:rPr>
        <w:t xml:space="preserve"> </w:t>
      </w:r>
      <w:r w:rsidR="000501C3" w:rsidRPr="000501C3">
        <w:rPr>
          <w:rFonts w:ascii="Times New Roman" w:hAnsi="Times New Roman" w:cs="Times New Roman"/>
          <w:sz w:val="24"/>
          <w:szCs w:val="24"/>
        </w:rPr>
        <w:t>under the PTA facility</w:t>
      </w:r>
      <w:r w:rsidR="00071D00" w:rsidRPr="000501C3">
        <w:rPr>
          <w:rFonts w:ascii="Times New Roman" w:hAnsi="Times New Roman" w:cs="Times New Roman"/>
          <w:sz w:val="24"/>
          <w:szCs w:val="24"/>
        </w:rPr>
        <w:t>.</w:t>
      </w:r>
    </w:p>
    <w:p w:rsidR="00071D00" w:rsidRDefault="00071D00" w:rsidP="00071D00">
      <w:pPr>
        <w:spacing w:after="0" w:line="360" w:lineRule="auto"/>
        <w:jc w:val="both"/>
        <w:rPr>
          <w:rFonts w:ascii="Times New Roman" w:hAnsi="Times New Roman" w:cs="Times New Roman"/>
          <w:sz w:val="24"/>
          <w:szCs w:val="24"/>
        </w:rPr>
      </w:pPr>
    </w:p>
    <w:p w:rsidR="00137947" w:rsidRDefault="00137947" w:rsidP="00071D00">
      <w:pPr>
        <w:spacing w:after="0" w:line="360" w:lineRule="auto"/>
        <w:jc w:val="both"/>
        <w:rPr>
          <w:rFonts w:ascii="Times New Roman" w:hAnsi="Times New Roman" w:cs="Times New Roman"/>
          <w:sz w:val="24"/>
          <w:szCs w:val="24"/>
        </w:rPr>
      </w:pPr>
    </w:p>
    <w:p w:rsidR="00137947" w:rsidRDefault="00137947" w:rsidP="00071D00">
      <w:pPr>
        <w:spacing w:after="0" w:line="360" w:lineRule="auto"/>
        <w:jc w:val="both"/>
        <w:rPr>
          <w:rFonts w:ascii="Times New Roman" w:hAnsi="Times New Roman" w:cs="Times New Roman"/>
          <w:sz w:val="24"/>
          <w:szCs w:val="24"/>
        </w:rPr>
      </w:pPr>
    </w:p>
    <w:p w:rsidR="00137947" w:rsidRDefault="00071D00" w:rsidP="00071D00">
      <w:pPr>
        <w:spacing w:after="0" w:line="360" w:lineRule="auto"/>
        <w:jc w:val="both"/>
        <w:rPr>
          <w:rFonts w:ascii="Times New Roman" w:hAnsi="Times New Roman" w:cs="Times New Roman"/>
          <w:sz w:val="24"/>
          <w:szCs w:val="24"/>
          <w:u w:val="single"/>
        </w:rPr>
      </w:pPr>
      <w:r w:rsidRPr="00177544">
        <w:rPr>
          <w:rFonts w:ascii="Times New Roman" w:hAnsi="Times New Roman" w:cs="Times New Roman"/>
          <w:sz w:val="24"/>
          <w:szCs w:val="24"/>
          <w:u w:val="single"/>
        </w:rPr>
        <w:t xml:space="preserve">Analysis of evidence </w:t>
      </w:r>
    </w:p>
    <w:p w:rsidR="00071D00" w:rsidRDefault="00137947" w:rsidP="00071D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501C3" w:rsidRPr="000501C3">
        <w:rPr>
          <w:rFonts w:ascii="Times New Roman" w:hAnsi="Times New Roman" w:cs="Times New Roman"/>
          <w:sz w:val="24"/>
          <w:szCs w:val="24"/>
        </w:rPr>
        <w:t xml:space="preserve">The first issue that needs to be resolved is </w:t>
      </w:r>
      <w:r w:rsidR="00071D00" w:rsidRPr="00207E95">
        <w:rPr>
          <w:rFonts w:ascii="Times New Roman" w:hAnsi="Times New Roman" w:cs="Times New Roman"/>
          <w:sz w:val="24"/>
          <w:szCs w:val="24"/>
          <w:u w:val="single"/>
        </w:rPr>
        <w:t>under which agreement were the funds provided</w:t>
      </w:r>
      <w:r w:rsidR="0053485F" w:rsidRPr="00207E95">
        <w:rPr>
          <w:rFonts w:ascii="Times New Roman" w:hAnsi="Times New Roman" w:cs="Times New Roman"/>
          <w:sz w:val="24"/>
          <w:szCs w:val="24"/>
          <w:u w:val="single"/>
        </w:rPr>
        <w:t xml:space="preserve"> to the first defendant by the plaintiff</w:t>
      </w:r>
      <w:r w:rsidR="00071D00" w:rsidRPr="000501C3">
        <w:rPr>
          <w:rFonts w:ascii="Times New Roman" w:hAnsi="Times New Roman" w:cs="Times New Roman"/>
          <w:sz w:val="24"/>
          <w:szCs w:val="24"/>
        </w:rPr>
        <w:t xml:space="preserve">? </w:t>
      </w:r>
      <w:r w:rsidR="00071D00">
        <w:rPr>
          <w:rFonts w:ascii="Times New Roman" w:hAnsi="Times New Roman" w:cs="Times New Roman"/>
          <w:sz w:val="24"/>
          <w:szCs w:val="24"/>
        </w:rPr>
        <w:t>From the evidence led by the parties I am satisfied by the evidence which was given by the plaintiff’s witness</w:t>
      </w:r>
      <w:r w:rsidR="00871B58">
        <w:rPr>
          <w:rFonts w:ascii="Times New Roman" w:hAnsi="Times New Roman" w:cs="Times New Roman"/>
          <w:sz w:val="24"/>
          <w:szCs w:val="24"/>
        </w:rPr>
        <w:t xml:space="preserve"> Mr. </w:t>
      </w:r>
      <w:proofErr w:type="spellStart"/>
      <w:r w:rsidR="00871B58">
        <w:rPr>
          <w:rFonts w:ascii="Times New Roman" w:hAnsi="Times New Roman" w:cs="Times New Roman"/>
          <w:sz w:val="24"/>
          <w:szCs w:val="24"/>
        </w:rPr>
        <w:t>Bususu</w:t>
      </w:r>
      <w:proofErr w:type="spellEnd"/>
      <w:r w:rsidR="00871B58">
        <w:rPr>
          <w:rFonts w:ascii="Times New Roman" w:hAnsi="Times New Roman" w:cs="Times New Roman"/>
          <w:sz w:val="24"/>
          <w:szCs w:val="24"/>
        </w:rPr>
        <w:t xml:space="preserve">. He explained </w:t>
      </w:r>
      <w:r w:rsidR="00071D00">
        <w:rPr>
          <w:rFonts w:ascii="Times New Roman" w:hAnsi="Times New Roman" w:cs="Times New Roman"/>
          <w:sz w:val="24"/>
          <w:szCs w:val="24"/>
        </w:rPr>
        <w:t xml:space="preserve">clearly and in chronology how the parties entered into the composite facility on 8 March 2010 and what resulted in them signing the PTA offshore facility on 10 January 2011. He also explained clearly how the parties reverted to the composite facility. Most importantly he said that the PTA offshore facility was for a limited period of 180 days and </w:t>
      </w:r>
      <w:r w:rsidR="00871B58">
        <w:rPr>
          <w:rFonts w:ascii="Times New Roman" w:hAnsi="Times New Roman" w:cs="Times New Roman"/>
          <w:sz w:val="24"/>
          <w:szCs w:val="24"/>
        </w:rPr>
        <w:t xml:space="preserve">that </w:t>
      </w:r>
      <w:r w:rsidR="00071D00">
        <w:rPr>
          <w:rFonts w:ascii="Times New Roman" w:hAnsi="Times New Roman" w:cs="Times New Roman"/>
          <w:sz w:val="24"/>
          <w:szCs w:val="24"/>
        </w:rPr>
        <w:t>the first defendant was expected to repay the debt in full within that period. This facility was less onerous but the first defendant did not pay a cent towards the liquidation of the debt</w:t>
      </w:r>
      <w:r w:rsidR="00871B58">
        <w:rPr>
          <w:rFonts w:ascii="Times New Roman" w:hAnsi="Times New Roman" w:cs="Times New Roman"/>
          <w:sz w:val="24"/>
          <w:szCs w:val="24"/>
        </w:rPr>
        <w:t xml:space="preserve"> during that period</w:t>
      </w:r>
      <w:r w:rsidR="00071D00">
        <w:rPr>
          <w:rFonts w:ascii="Times New Roman" w:hAnsi="Times New Roman" w:cs="Times New Roman"/>
          <w:sz w:val="24"/>
          <w:szCs w:val="24"/>
        </w:rPr>
        <w:t>. He said that the plaintiff used i</w:t>
      </w:r>
      <w:r w:rsidR="00871B58">
        <w:rPr>
          <w:rFonts w:ascii="Times New Roman" w:hAnsi="Times New Roman" w:cs="Times New Roman"/>
          <w:sz w:val="24"/>
          <w:szCs w:val="24"/>
        </w:rPr>
        <w:t xml:space="preserve">ts discretion in reverting </w:t>
      </w:r>
      <w:r w:rsidR="00071D00">
        <w:rPr>
          <w:rFonts w:ascii="Times New Roman" w:hAnsi="Times New Roman" w:cs="Times New Roman"/>
          <w:sz w:val="24"/>
          <w:szCs w:val="24"/>
        </w:rPr>
        <w:t>to the composite facility terms and conditions. I understood Mr</w:t>
      </w:r>
      <w:r w:rsidR="00871B58">
        <w:rPr>
          <w:rFonts w:ascii="Times New Roman" w:hAnsi="Times New Roman" w:cs="Times New Roman"/>
          <w:sz w:val="24"/>
          <w:szCs w:val="24"/>
        </w:rPr>
        <w:t xml:space="preserve">. </w:t>
      </w:r>
      <w:proofErr w:type="spellStart"/>
      <w:r w:rsidR="00871B58">
        <w:rPr>
          <w:rFonts w:ascii="Times New Roman" w:hAnsi="Times New Roman" w:cs="Times New Roman"/>
          <w:sz w:val="24"/>
          <w:szCs w:val="24"/>
        </w:rPr>
        <w:t>Bususu</w:t>
      </w:r>
      <w:proofErr w:type="spellEnd"/>
      <w:r w:rsidR="00071D00">
        <w:rPr>
          <w:rFonts w:ascii="Times New Roman" w:hAnsi="Times New Roman" w:cs="Times New Roman"/>
          <w:sz w:val="24"/>
          <w:szCs w:val="24"/>
        </w:rPr>
        <w:t xml:space="preserve"> to mean that the credit facility agreement was only one and this is the one that was signed on 8 March 2010. This agreement was a composite facility which enabled the plaintiff to offer the first defendant different facilities and it is on this basis that it offered the first defendant the PTA offshore facility upon realising that it was struggling to repay its loan under the composite facility as the interest rate was higher. Mr</w:t>
      </w:r>
      <w:r w:rsidR="00871B58">
        <w:rPr>
          <w:rFonts w:ascii="Times New Roman" w:hAnsi="Times New Roman" w:cs="Times New Roman"/>
          <w:sz w:val="24"/>
          <w:szCs w:val="24"/>
        </w:rPr>
        <w:t>.</w:t>
      </w:r>
      <w:r w:rsidR="00071D00">
        <w:rPr>
          <w:rFonts w:ascii="Times New Roman" w:hAnsi="Times New Roman" w:cs="Times New Roman"/>
          <w:sz w:val="24"/>
          <w:szCs w:val="24"/>
        </w:rPr>
        <w:t xml:space="preserve"> </w:t>
      </w:r>
      <w:proofErr w:type="spellStart"/>
      <w:r w:rsidR="00071D00">
        <w:rPr>
          <w:rFonts w:ascii="Times New Roman" w:hAnsi="Times New Roman" w:cs="Times New Roman"/>
          <w:sz w:val="24"/>
          <w:szCs w:val="24"/>
        </w:rPr>
        <w:t>Busus</w:t>
      </w:r>
      <w:r w:rsidR="00FC6AC0">
        <w:rPr>
          <w:rFonts w:ascii="Times New Roman" w:hAnsi="Times New Roman" w:cs="Times New Roman"/>
          <w:sz w:val="24"/>
          <w:szCs w:val="24"/>
        </w:rPr>
        <w:t>u</w:t>
      </w:r>
      <w:r w:rsidR="00071D00">
        <w:rPr>
          <w:rFonts w:ascii="Times New Roman" w:hAnsi="Times New Roman" w:cs="Times New Roman"/>
          <w:sz w:val="24"/>
          <w:szCs w:val="24"/>
        </w:rPr>
        <w:t>’s</w:t>
      </w:r>
      <w:proofErr w:type="spellEnd"/>
      <w:r w:rsidR="00071D00">
        <w:rPr>
          <w:rFonts w:ascii="Times New Roman" w:hAnsi="Times New Roman" w:cs="Times New Roman"/>
          <w:sz w:val="24"/>
          <w:szCs w:val="24"/>
        </w:rPr>
        <w:t xml:space="preserve"> explanation that there were </w:t>
      </w:r>
      <w:r w:rsidR="004A5707">
        <w:rPr>
          <w:rFonts w:ascii="Times New Roman" w:hAnsi="Times New Roman" w:cs="Times New Roman"/>
          <w:sz w:val="24"/>
          <w:szCs w:val="24"/>
        </w:rPr>
        <w:t xml:space="preserve">no </w:t>
      </w:r>
      <w:r w:rsidR="00071D00">
        <w:rPr>
          <w:rFonts w:ascii="Times New Roman" w:hAnsi="Times New Roman" w:cs="Times New Roman"/>
          <w:sz w:val="24"/>
          <w:szCs w:val="24"/>
        </w:rPr>
        <w:t>two loans l</w:t>
      </w:r>
      <w:r w:rsidR="004A5707">
        <w:rPr>
          <w:rFonts w:ascii="Times New Roman" w:hAnsi="Times New Roman" w:cs="Times New Roman"/>
          <w:sz w:val="24"/>
          <w:szCs w:val="24"/>
        </w:rPr>
        <w:t xml:space="preserve">eft me convinced. He said that </w:t>
      </w:r>
      <w:r w:rsidR="00071D00">
        <w:rPr>
          <w:rFonts w:ascii="Times New Roman" w:hAnsi="Times New Roman" w:cs="Times New Roman"/>
          <w:sz w:val="24"/>
          <w:szCs w:val="24"/>
        </w:rPr>
        <w:t xml:space="preserve">all that changed were the terms and conditions </w:t>
      </w:r>
      <w:r w:rsidR="00925B8A">
        <w:rPr>
          <w:rFonts w:ascii="Times New Roman" w:hAnsi="Times New Roman" w:cs="Times New Roman"/>
          <w:sz w:val="24"/>
          <w:szCs w:val="24"/>
        </w:rPr>
        <w:t xml:space="preserve">of the loan </w:t>
      </w:r>
      <w:r w:rsidR="00071D00">
        <w:rPr>
          <w:rFonts w:ascii="Times New Roman" w:hAnsi="Times New Roman" w:cs="Times New Roman"/>
          <w:sz w:val="24"/>
          <w:szCs w:val="24"/>
        </w:rPr>
        <w:t>and the source of funds. He said that this was evidenced by the fact that there was only one credit facility letter of 8 March 2010. No other facility letter pertaining to the PTA offshore facility was written to the first defendant. No meaningful challenge was made by the defendants to the explanation that was given by Mr</w:t>
      </w:r>
      <w:r w:rsidR="00906041">
        <w:rPr>
          <w:rFonts w:ascii="Times New Roman" w:hAnsi="Times New Roman" w:cs="Times New Roman"/>
          <w:sz w:val="24"/>
          <w:szCs w:val="24"/>
        </w:rPr>
        <w:t>.</w:t>
      </w:r>
      <w:r w:rsidR="00071D00">
        <w:rPr>
          <w:rFonts w:ascii="Times New Roman" w:hAnsi="Times New Roman" w:cs="Times New Roman"/>
          <w:sz w:val="24"/>
          <w:szCs w:val="24"/>
        </w:rPr>
        <w:t xml:space="preserve"> </w:t>
      </w:r>
      <w:proofErr w:type="spellStart"/>
      <w:r w:rsidR="00071D00">
        <w:rPr>
          <w:rFonts w:ascii="Times New Roman" w:hAnsi="Times New Roman" w:cs="Times New Roman"/>
          <w:sz w:val="24"/>
          <w:szCs w:val="24"/>
        </w:rPr>
        <w:t>Bususu</w:t>
      </w:r>
      <w:proofErr w:type="spellEnd"/>
      <w:r w:rsidR="00071D00">
        <w:rPr>
          <w:rFonts w:ascii="Times New Roman" w:hAnsi="Times New Roman" w:cs="Times New Roman"/>
          <w:sz w:val="24"/>
          <w:szCs w:val="24"/>
        </w:rPr>
        <w:t>. I am thus persuaded to accept that the plaintiff did not err by reverting to the composite facility terms and conditions after the expiry of the offshore facility</w:t>
      </w:r>
      <w:r w:rsidR="00207E95">
        <w:rPr>
          <w:rFonts w:ascii="Times New Roman" w:hAnsi="Times New Roman" w:cs="Times New Roman"/>
          <w:sz w:val="24"/>
          <w:szCs w:val="24"/>
        </w:rPr>
        <w:t>,</w:t>
      </w:r>
      <w:r w:rsidR="00071D00">
        <w:rPr>
          <w:rFonts w:ascii="Times New Roman" w:hAnsi="Times New Roman" w:cs="Times New Roman"/>
          <w:sz w:val="24"/>
          <w:szCs w:val="24"/>
        </w:rPr>
        <w:t xml:space="preserve"> the first defendant having failed to perform at all. There is nothing which barred the plaintiff from exercising that discretion, after all it had offered the PTA offshore facility at its own discretion. </w:t>
      </w:r>
    </w:p>
    <w:p w:rsidR="00071D00" w:rsidRDefault="00071D00" w:rsidP="00071D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w:t>
      </w:r>
      <w:r w:rsidR="009628AE">
        <w:rPr>
          <w:rFonts w:ascii="Times New Roman" w:hAnsi="Times New Roman" w:cs="Times New Roman"/>
          <w:sz w:val="24"/>
          <w:szCs w:val="24"/>
        </w:rPr>
        <w:t>re is a</w:t>
      </w:r>
      <w:r w:rsidR="00207E95">
        <w:rPr>
          <w:rFonts w:ascii="Times New Roman" w:hAnsi="Times New Roman" w:cs="Times New Roman"/>
          <w:sz w:val="24"/>
          <w:szCs w:val="24"/>
        </w:rPr>
        <w:t xml:space="preserve"> letter dated 29 M</w:t>
      </w:r>
      <w:r>
        <w:rPr>
          <w:rFonts w:ascii="Times New Roman" w:hAnsi="Times New Roman" w:cs="Times New Roman"/>
          <w:sz w:val="24"/>
          <w:szCs w:val="24"/>
        </w:rPr>
        <w:t xml:space="preserve">ay 2011 which was written by the first defendant to the plaintiff asking for its indulgence to roll over the PTA facility for another 6 months. This letter alone shows that the defendants were aware that it was not automatic that the PTA offshore facility would be rolled over for another 180 days (6 months) </w:t>
      </w:r>
      <w:r w:rsidR="00207E95">
        <w:rPr>
          <w:rFonts w:ascii="Times New Roman" w:hAnsi="Times New Roman" w:cs="Times New Roman"/>
          <w:sz w:val="24"/>
          <w:szCs w:val="24"/>
        </w:rPr>
        <w:t>on</w:t>
      </w:r>
      <w:r>
        <w:rPr>
          <w:rFonts w:ascii="Times New Roman" w:hAnsi="Times New Roman" w:cs="Times New Roman"/>
          <w:sz w:val="24"/>
          <w:szCs w:val="24"/>
        </w:rPr>
        <w:t xml:space="preserve"> its expiry on 31 May 2011. The </w:t>
      </w:r>
      <w:r>
        <w:rPr>
          <w:rFonts w:ascii="Times New Roman" w:hAnsi="Times New Roman" w:cs="Times New Roman"/>
          <w:sz w:val="24"/>
          <w:szCs w:val="24"/>
        </w:rPr>
        <w:lastRenderedPageBreak/>
        <w:t>defendants knew that the plaintiff was at liberty to exercise its discretion as to which course to take. It is therefore my conclusion that the funds were provided to the first defendant in terms of the loan agreement of 8 March</w:t>
      </w:r>
      <w:r w:rsidR="009628AE">
        <w:rPr>
          <w:rFonts w:ascii="Times New Roman" w:hAnsi="Times New Roman" w:cs="Times New Roman"/>
          <w:sz w:val="24"/>
          <w:szCs w:val="24"/>
        </w:rPr>
        <w:t xml:space="preserve"> 2010</w:t>
      </w:r>
      <w:r>
        <w:rPr>
          <w:rFonts w:ascii="Times New Roman" w:hAnsi="Times New Roman" w:cs="Times New Roman"/>
          <w:sz w:val="24"/>
          <w:szCs w:val="24"/>
        </w:rPr>
        <w:t xml:space="preserve">, and not </w:t>
      </w:r>
      <w:r w:rsidR="009628AE">
        <w:rPr>
          <w:rFonts w:ascii="Times New Roman" w:hAnsi="Times New Roman" w:cs="Times New Roman"/>
          <w:sz w:val="24"/>
          <w:szCs w:val="24"/>
        </w:rPr>
        <w:t>in</w:t>
      </w:r>
      <w:r>
        <w:rPr>
          <w:rFonts w:ascii="Times New Roman" w:hAnsi="Times New Roman" w:cs="Times New Roman"/>
          <w:sz w:val="24"/>
          <w:szCs w:val="24"/>
        </w:rPr>
        <w:t xml:space="preserve"> t</w:t>
      </w:r>
      <w:r w:rsidR="009628AE">
        <w:rPr>
          <w:rFonts w:ascii="Times New Roman" w:hAnsi="Times New Roman" w:cs="Times New Roman"/>
          <w:sz w:val="24"/>
          <w:szCs w:val="24"/>
        </w:rPr>
        <w:t>erms of the term</w:t>
      </w:r>
      <w:r>
        <w:rPr>
          <w:rFonts w:ascii="Times New Roman" w:hAnsi="Times New Roman" w:cs="Times New Roman"/>
          <w:sz w:val="24"/>
          <w:szCs w:val="24"/>
        </w:rPr>
        <w:t xml:space="preserve"> sheet of 10 January 2011. </w:t>
      </w:r>
    </w:p>
    <w:p w:rsidR="00071D00" w:rsidRDefault="00071D00" w:rsidP="00071D00">
      <w:pPr>
        <w:spacing w:after="0" w:line="360" w:lineRule="auto"/>
        <w:jc w:val="both"/>
        <w:rPr>
          <w:rFonts w:ascii="Times New Roman" w:hAnsi="Times New Roman" w:cs="Times New Roman"/>
          <w:sz w:val="24"/>
          <w:szCs w:val="24"/>
        </w:rPr>
      </w:pPr>
    </w:p>
    <w:p w:rsidR="00071D00" w:rsidRDefault="00071D00" w:rsidP="00071D00">
      <w:p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How much funds were provided to the first defendant?</w:t>
      </w:r>
      <w:r>
        <w:rPr>
          <w:rFonts w:ascii="Times New Roman" w:hAnsi="Times New Roman" w:cs="Times New Roman"/>
          <w:sz w:val="24"/>
          <w:szCs w:val="24"/>
        </w:rPr>
        <w:t xml:space="preserve">   </w:t>
      </w:r>
    </w:p>
    <w:p w:rsidR="000A4FC5" w:rsidRDefault="00071D00" w:rsidP="000A4F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Mr</w:t>
      </w:r>
      <w:r w:rsidR="00D00C1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Bususu</w:t>
      </w:r>
      <w:proofErr w:type="spellEnd"/>
      <w:r>
        <w:rPr>
          <w:rFonts w:ascii="Times New Roman" w:hAnsi="Times New Roman" w:cs="Times New Roman"/>
          <w:sz w:val="24"/>
          <w:szCs w:val="24"/>
        </w:rPr>
        <w:t xml:space="preserve"> took us through the first defendants’ statement of account and the in </w:t>
      </w:r>
      <w:proofErr w:type="spellStart"/>
      <w:r w:rsidRPr="004A5608">
        <w:rPr>
          <w:rFonts w:ascii="Times New Roman" w:hAnsi="Times New Roman" w:cs="Times New Roman"/>
          <w:i/>
          <w:sz w:val="24"/>
          <w:szCs w:val="24"/>
        </w:rPr>
        <w:t>duplum</w:t>
      </w:r>
      <w:proofErr w:type="spellEnd"/>
      <w:r w:rsidRPr="004A5608">
        <w:rPr>
          <w:rFonts w:ascii="Times New Roman" w:hAnsi="Times New Roman" w:cs="Times New Roman"/>
          <w:i/>
          <w:sz w:val="24"/>
          <w:szCs w:val="24"/>
        </w:rPr>
        <w:t xml:space="preserve"> </w:t>
      </w:r>
      <w:r>
        <w:rPr>
          <w:rFonts w:ascii="Times New Roman" w:hAnsi="Times New Roman" w:cs="Times New Roman"/>
          <w:sz w:val="24"/>
          <w:szCs w:val="24"/>
        </w:rPr>
        <w:t xml:space="preserve">schedule from </w:t>
      </w:r>
      <w:r w:rsidR="006E3257">
        <w:rPr>
          <w:rFonts w:ascii="Times New Roman" w:hAnsi="Times New Roman" w:cs="Times New Roman"/>
          <w:sz w:val="24"/>
          <w:szCs w:val="24"/>
        </w:rPr>
        <w:t>the tim</w:t>
      </w:r>
      <w:r>
        <w:rPr>
          <w:rFonts w:ascii="Times New Roman" w:hAnsi="Times New Roman" w:cs="Times New Roman"/>
          <w:sz w:val="24"/>
          <w:szCs w:val="24"/>
        </w:rPr>
        <w:t xml:space="preserve">e the </w:t>
      </w:r>
      <w:r w:rsidR="00297CE1">
        <w:rPr>
          <w:rFonts w:ascii="Times New Roman" w:hAnsi="Times New Roman" w:cs="Times New Roman"/>
          <w:sz w:val="24"/>
          <w:szCs w:val="24"/>
        </w:rPr>
        <w:t>loan</w:t>
      </w:r>
      <w:r>
        <w:rPr>
          <w:rFonts w:ascii="Times New Roman" w:hAnsi="Times New Roman" w:cs="Times New Roman"/>
          <w:sz w:val="24"/>
          <w:szCs w:val="24"/>
        </w:rPr>
        <w:t xml:space="preserve"> agreement was signed on 8 March 2010 right up to November 2012 when the plaintiff handed over the matter to its lawyers for institution of legal proceedings. He took us through the figures and I must say even under cross examination he remained steadfast and unshaken. In summary, he said that the first defendant had a limit of US$25 000-00 but withdrew $30 000-00. This was not disputed. It struggled to repay the loan whose maturity date was 22 July 2010. By 1 December 2010 its account had a balance of US$28 340-52 because it had made a few payments. When US$25 000-00 from PTA offshore facility was credited to its account there remained a balance of $3 340-52 in that account which continued to accrue interest at the rate of 25 % </w:t>
      </w:r>
      <w:r w:rsidRPr="004F4206">
        <w:rPr>
          <w:rFonts w:ascii="Times New Roman" w:hAnsi="Times New Roman" w:cs="Times New Roman"/>
          <w:i/>
          <w:sz w:val="24"/>
          <w:szCs w:val="24"/>
        </w:rPr>
        <w:t>per annum</w:t>
      </w:r>
      <w:r>
        <w:rPr>
          <w:rFonts w:ascii="Times New Roman" w:hAnsi="Times New Roman" w:cs="Times New Roman"/>
          <w:sz w:val="24"/>
          <w:szCs w:val="24"/>
        </w:rPr>
        <w:t xml:space="preserve">. Again this amount was not disputed by the defendants. On the other hand the US$25 000-00 from the PTA offshore facility which was housed under the PTA Bank sinking fund also began to </w:t>
      </w:r>
      <w:r w:rsidR="00297CE1">
        <w:rPr>
          <w:rFonts w:ascii="Times New Roman" w:hAnsi="Times New Roman" w:cs="Times New Roman"/>
          <w:sz w:val="24"/>
          <w:szCs w:val="24"/>
        </w:rPr>
        <w:t>accrue interest at the</w:t>
      </w:r>
      <w:r>
        <w:rPr>
          <w:rFonts w:ascii="Times New Roman" w:hAnsi="Times New Roman" w:cs="Times New Roman"/>
          <w:sz w:val="24"/>
          <w:szCs w:val="24"/>
        </w:rPr>
        <w:t xml:space="preserve"> rate of 17 % </w:t>
      </w:r>
      <w:r w:rsidRPr="004F4206">
        <w:rPr>
          <w:rFonts w:ascii="Times New Roman" w:hAnsi="Times New Roman" w:cs="Times New Roman"/>
          <w:i/>
          <w:sz w:val="24"/>
          <w:szCs w:val="24"/>
        </w:rPr>
        <w:t>per annum</w:t>
      </w:r>
      <w:r>
        <w:rPr>
          <w:rFonts w:ascii="Times New Roman" w:hAnsi="Times New Roman" w:cs="Times New Roman"/>
          <w:sz w:val="24"/>
          <w:szCs w:val="24"/>
        </w:rPr>
        <w:t xml:space="preserve"> from I December 2010 for 180 days </w:t>
      </w:r>
      <w:r w:rsidR="00207E95">
        <w:rPr>
          <w:rFonts w:ascii="Times New Roman" w:hAnsi="Times New Roman" w:cs="Times New Roman"/>
          <w:sz w:val="24"/>
          <w:szCs w:val="24"/>
        </w:rPr>
        <w:t>up</w:t>
      </w:r>
      <w:r w:rsidR="00D44811">
        <w:rPr>
          <w:rFonts w:ascii="Times New Roman" w:hAnsi="Times New Roman" w:cs="Times New Roman"/>
          <w:sz w:val="24"/>
          <w:szCs w:val="24"/>
        </w:rPr>
        <w:t xml:space="preserve"> </w:t>
      </w:r>
      <w:r>
        <w:rPr>
          <w:rFonts w:ascii="Times New Roman" w:hAnsi="Times New Roman" w:cs="Times New Roman"/>
          <w:sz w:val="24"/>
          <w:szCs w:val="24"/>
        </w:rPr>
        <w:t>to 31 May 2010. This was also undi</w:t>
      </w:r>
      <w:r w:rsidR="00207E95">
        <w:rPr>
          <w:rFonts w:ascii="Times New Roman" w:hAnsi="Times New Roman" w:cs="Times New Roman"/>
          <w:sz w:val="24"/>
          <w:szCs w:val="24"/>
        </w:rPr>
        <w:t>sputed. Having failed to pay a</w:t>
      </w:r>
      <w:r>
        <w:rPr>
          <w:rFonts w:ascii="Times New Roman" w:hAnsi="Times New Roman" w:cs="Times New Roman"/>
          <w:sz w:val="24"/>
          <w:szCs w:val="24"/>
        </w:rPr>
        <w:t xml:space="preserve"> cent </w:t>
      </w:r>
      <w:r w:rsidR="00DC49C2">
        <w:rPr>
          <w:rFonts w:ascii="Times New Roman" w:hAnsi="Times New Roman" w:cs="Times New Roman"/>
          <w:sz w:val="24"/>
          <w:szCs w:val="24"/>
        </w:rPr>
        <w:t xml:space="preserve">during the period of the PTA facility </w:t>
      </w:r>
      <w:r>
        <w:rPr>
          <w:rFonts w:ascii="Times New Roman" w:hAnsi="Times New Roman" w:cs="Times New Roman"/>
          <w:sz w:val="24"/>
          <w:szCs w:val="24"/>
        </w:rPr>
        <w:t xml:space="preserve">the </w:t>
      </w:r>
      <w:r w:rsidR="00DC49C2">
        <w:rPr>
          <w:rFonts w:ascii="Times New Roman" w:hAnsi="Times New Roman" w:cs="Times New Roman"/>
          <w:sz w:val="24"/>
          <w:szCs w:val="24"/>
        </w:rPr>
        <w:t xml:space="preserve">loan </w:t>
      </w:r>
      <w:r>
        <w:rPr>
          <w:rFonts w:ascii="Times New Roman" w:hAnsi="Times New Roman" w:cs="Times New Roman"/>
          <w:sz w:val="24"/>
          <w:szCs w:val="24"/>
        </w:rPr>
        <w:t xml:space="preserve">reverted to the composite facility on 1 </w:t>
      </w:r>
      <w:r w:rsidR="00207E95">
        <w:rPr>
          <w:rFonts w:ascii="Times New Roman" w:hAnsi="Times New Roman" w:cs="Times New Roman"/>
          <w:sz w:val="24"/>
          <w:szCs w:val="24"/>
        </w:rPr>
        <w:t>June</w:t>
      </w:r>
      <w:r>
        <w:rPr>
          <w:rFonts w:ascii="Times New Roman" w:hAnsi="Times New Roman" w:cs="Times New Roman"/>
          <w:sz w:val="24"/>
          <w:szCs w:val="24"/>
        </w:rPr>
        <w:t xml:space="preserve"> 201</w:t>
      </w:r>
      <w:r w:rsidR="00207E95">
        <w:rPr>
          <w:rFonts w:ascii="Times New Roman" w:hAnsi="Times New Roman" w:cs="Times New Roman"/>
          <w:sz w:val="24"/>
          <w:szCs w:val="24"/>
        </w:rPr>
        <w:t>1</w:t>
      </w:r>
      <w:r>
        <w:rPr>
          <w:rFonts w:ascii="Times New Roman" w:hAnsi="Times New Roman" w:cs="Times New Roman"/>
          <w:sz w:val="24"/>
          <w:szCs w:val="24"/>
        </w:rPr>
        <w:t xml:space="preserve">. The amount was now $3 340-52 plus interest of 25 % </w:t>
      </w:r>
      <w:r w:rsidRPr="004F4206">
        <w:rPr>
          <w:rFonts w:ascii="Times New Roman" w:hAnsi="Times New Roman" w:cs="Times New Roman"/>
          <w:i/>
          <w:sz w:val="24"/>
          <w:szCs w:val="24"/>
        </w:rPr>
        <w:t>per annum</w:t>
      </w:r>
      <w:r>
        <w:rPr>
          <w:rFonts w:ascii="Times New Roman" w:hAnsi="Times New Roman" w:cs="Times New Roman"/>
          <w:sz w:val="24"/>
          <w:szCs w:val="24"/>
        </w:rPr>
        <w:t xml:space="preserve"> </w:t>
      </w:r>
      <w:r w:rsidR="00DC49C2">
        <w:rPr>
          <w:rFonts w:ascii="Times New Roman" w:hAnsi="Times New Roman" w:cs="Times New Roman"/>
          <w:sz w:val="24"/>
          <w:szCs w:val="24"/>
        </w:rPr>
        <w:t>and</w:t>
      </w:r>
      <w:r>
        <w:rPr>
          <w:rFonts w:ascii="Times New Roman" w:hAnsi="Times New Roman" w:cs="Times New Roman"/>
          <w:sz w:val="24"/>
          <w:szCs w:val="24"/>
        </w:rPr>
        <w:t xml:space="preserve"> US$25 000-00 plus interest of 17 % </w:t>
      </w:r>
      <w:r w:rsidRPr="004F4206">
        <w:rPr>
          <w:rFonts w:ascii="Times New Roman" w:hAnsi="Times New Roman" w:cs="Times New Roman"/>
          <w:i/>
          <w:sz w:val="24"/>
          <w:szCs w:val="24"/>
        </w:rPr>
        <w:t>per annum</w:t>
      </w:r>
      <w:r>
        <w:rPr>
          <w:rFonts w:ascii="Times New Roman" w:hAnsi="Times New Roman" w:cs="Times New Roman"/>
          <w:sz w:val="24"/>
          <w:szCs w:val="24"/>
        </w:rPr>
        <w:t xml:space="preserve"> </w:t>
      </w:r>
      <w:r w:rsidR="000A4FC5">
        <w:rPr>
          <w:rFonts w:ascii="Times New Roman" w:hAnsi="Times New Roman" w:cs="Times New Roman"/>
          <w:sz w:val="24"/>
          <w:szCs w:val="24"/>
        </w:rPr>
        <w:t>giving a total of US$31 693</w:t>
      </w:r>
      <w:r w:rsidR="00813116">
        <w:rPr>
          <w:rFonts w:ascii="Times New Roman" w:hAnsi="Times New Roman" w:cs="Times New Roman"/>
          <w:sz w:val="24"/>
          <w:szCs w:val="24"/>
        </w:rPr>
        <w:t>-</w:t>
      </w:r>
      <w:r w:rsidR="000A4FC5">
        <w:rPr>
          <w:rFonts w:ascii="Times New Roman" w:hAnsi="Times New Roman" w:cs="Times New Roman"/>
          <w:sz w:val="24"/>
          <w:szCs w:val="24"/>
        </w:rPr>
        <w:t xml:space="preserve">96. The amount continued to accrue interest with the first defendant only managing to make 2 instalments up to the time the summons was issued. It was agreed by the parties that all in all from the time the credit facility was extended to the first defendant it only managed to </w:t>
      </w:r>
      <w:r w:rsidR="007C4CF3">
        <w:rPr>
          <w:rFonts w:ascii="Times New Roman" w:hAnsi="Times New Roman" w:cs="Times New Roman"/>
          <w:sz w:val="24"/>
          <w:szCs w:val="24"/>
        </w:rPr>
        <w:t>make a repayment of</w:t>
      </w:r>
      <w:r w:rsidR="000A4FC5">
        <w:rPr>
          <w:rFonts w:ascii="Times New Roman" w:hAnsi="Times New Roman" w:cs="Times New Roman"/>
          <w:sz w:val="24"/>
          <w:szCs w:val="24"/>
        </w:rPr>
        <w:t xml:space="preserve"> a total of US$14 629</w:t>
      </w:r>
      <w:r w:rsidR="00813116">
        <w:rPr>
          <w:rFonts w:ascii="Times New Roman" w:hAnsi="Times New Roman" w:cs="Times New Roman"/>
          <w:sz w:val="24"/>
          <w:szCs w:val="24"/>
        </w:rPr>
        <w:t>-</w:t>
      </w:r>
      <w:r w:rsidR="000A4FC5">
        <w:rPr>
          <w:rFonts w:ascii="Times New Roman" w:hAnsi="Times New Roman" w:cs="Times New Roman"/>
          <w:sz w:val="24"/>
          <w:szCs w:val="24"/>
        </w:rPr>
        <w:t>62 over a period of time. Mr</w:t>
      </w:r>
      <w:r w:rsidR="007C4CF3">
        <w:rPr>
          <w:rFonts w:ascii="Times New Roman" w:hAnsi="Times New Roman" w:cs="Times New Roman"/>
          <w:sz w:val="24"/>
          <w:szCs w:val="24"/>
        </w:rPr>
        <w:t>.</w:t>
      </w:r>
      <w:r w:rsidR="000A4FC5">
        <w:rPr>
          <w:rFonts w:ascii="Times New Roman" w:hAnsi="Times New Roman" w:cs="Times New Roman"/>
          <w:sz w:val="24"/>
          <w:szCs w:val="24"/>
        </w:rPr>
        <w:t xml:space="preserve"> </w:t>
      </w:r>
      <w:proofErr w:type="spellStart"/>
      <w:r w:rsidR="000A4FC5" w:rsidRPr="004A5608">
        <w:rPr>
          <w:rFonts w:ascii="Times New Roman" w:hAnsi="Times New Roman" w:cs="Times New Roman"/>
          <w:sz w:val="24"/>
          <w:szCs w:val="24"/>
        </w:rPr>
        <w:t>Bususu</w:t>
      </w:r>
      <w:proofErr w:type="spellEnd"/>
      <w:r w:rsidR="000A4FC5">
        <w:rPr>
          <w:rFonts w:ascii="Times New Roman" w:hAnsi="Times New Roman" w:cs="Times New Roman"/>
          <w:sz w:val="24"/>
          <w:szCs w:val="24"/>
        </w:rPr>
        <w:t xml:space="preserve"> said </w:t>
      </w:r>
      <w:r w:rsidR="00157613">
        <w:rPr>
          <w:rFonts w:ascii="Times New Roman" w:hAnsi="Times New Roman" w:cs="Times New Roman"/>
          <w:sz w:val="24"/>
          <w:szCs w:val="24"/>
        </w:rPr>
        <w:t>this amount</w:t>
      </w:r>
      <w:r w:rsidR="000A4FC5">
        <w:rPr>
          <w:rFonts w:ascii="Times New Roman" w:hAnsi="Times New Roman" w:cs="Times New Roman"/>
          <w:sz w:val="24"/>
          <w:szCs w:val="24"/>
        </w:rPr>
        <w:t xml:space="preserve"> having been taken into account the first defen</w:t>
      </w:r>
      <w:r w:rsidR="00157613">
        <w:rPr>
          <w:rFonts w:ascii="Times New Roman" w:hAnsi="Times New Roman" w:cs="Times New Roman"/>
          <w:sz w:val="24"/>
          <w:szCs w:val="24"/>
        </w:rPr>
        <w:t>dant had an outstanding balance</w:t>
      </w:r>
      <w:r w:rsidR="000A4FC5">
        <w:rPr>
          <w:rFonts w:ascii="Times New Roman" w:hAnsi="Times New Roman" w:cs="Times New Roman"/>
          <w:sz w:val="24"/>
          <w:szCs w:val="24"/>
        </w:rPr>
        <w:t xml:space="preserve"> of US$32 501</w:t>
      </w:r>
      <w:r w:rsidR="00813116">
        <w:rPr>
          <w:rFonts w:ascii="Times New Roman" w:hAnsi="Times New Roman" w:cs="Times New Roman"/>
          <w:sz w:val="24"/>
          <w:szCs w:val="24"/>
        </w:rPr>
        <w:t>-</w:t>
      </w:r>
      <w:r w:rsidR="000A4FC5">
        <w:rPr>
          <w:rFonts w:ascii="Times New Roman" w:hAnsi="Times New Roman" w:cs="Times New Roman"/>
          <w:sz w:val="24"/>
          <w:szCs w:val="24"/>
        </w:rPr>
        <w:t xml:space="preserve">28 as at the time of issuing </w:t>
      </w:r>
      <w:r w:rsidR="00157613">
        <w:rPr>
          <w:rFonts w:ascii="Times New Roman" w:hAnsi="Times New Roman" w:cs="Times New Roman"/>
          <w:sz w:val="24"/>
          <w:szCs w:val="24"/>
        </w:rPr>
        <w:t xml:space="preserve">of </w:t>
      </w:r>
      <w:r w:rsidR="000A4FC5">
        <w:rPr>
          <w:rFonts w:ascii="Times New Roman" w:hAnsi="Times New Roman" w:cs="Times New Roman"/>
          <w:sz w:val="24"/>
          <w:szCs w:val="24"/>
        </w:rPr>
        <w:t xml:space="preserve">summons. This amount included interest and bank charges. He further said that the interest rate had been reduced from 25% </w:t>
      </w:r>
      <w:r w:rsidR="000A4FC5" w:rsidRPr="00813116">
        <w:rPr>
          <w:rFonts w:ascii="Times New Roman" w:hAnsi="Times New Roman" w:cs="Times New Roman"/>
          <w:i/>
          <w:sz w:val="24"/>
          <w:szCs w:val="24"/>
        </w:rPr>
        <w:t>per annum</w:t>
      </w:r>
      <w:r w:rsidR="000A4FC5">
        <w:rPr>
          <w:rFonts w:ascii="Times New Roman" w:hAnsi="Times New Roman" w:cs="Times New Roman"/>
          <w:sz w:val="24"/>
          <w:szCs w:val="24"/>
        </w:rPr>
        <w:t xml:space="preserve"> to 20% </w:t>
      </w:r>
      <w:r w:rsidR="000A4FC5" w:rsidRPr="00813116">
        <w:rPr>
          <w:rFonts w:ascii="Times New Roman" w:hAnsi="Times New Roman" w:cs="Times New Roman"/>
          <w:i/>
          <w:sz w:val="24"/>
          <w:szCs w:val="24"/>
        </w:rPr>
        <w:t>per annum</w:t>
      </w:r>
      <w:r w:rsidR="000A4FC5">
        <w:rPr>
          <w:rFonts w:ascii="Times New Roman" w:hAnsi="Times New Roman" w:cs="Times New Roman"/>
          <w:sz w:val="24"/>
          <w:szCs w:val="24"/>
        </w:rPr>
        <w:t xml:space="preserve"> starting from 1 August 2</w:t>
      </w:r>
      <w:r w:rsidR="00F36BAA">
        <w:rPr>
          <w:rFonts w:ascii="Times New Roman" w:hAnsi="Times New Roman" w:cs="Times New Roman"/>
          <w:sz w:val="24"/>
          <w:szCs w:val="24"/>
        </w:rPr>
        <w:t xml:space="preserve">012. His evidence was </w:t>
      </w:r>
      <w:r w:rsidR="000A4FC5">
        <w:rPr>
          <w:rFonts w:ascii="Times New Roman" w:hAnsi="Times New Roman" w:cs="Times New Roman"/>
          <w:sz w:val="24"/>
          <w:szCs w:val="24"/>
        </w:rPr>
        <w:t xml:space="preserve">impressive and </w:t>
      </w:r>
      <w:r w:rsidR="00F36BAA">
        <w:rPr>
          <w:rFonts w:ascii="Times New Roman" w:hAnsi="Times New Roman" w:cs="Times New Roman"/>
          <w:sz w:val="24"/>
          <w:szCs w:val="24"/>
        </w:rPr>
        <w:t>straightforward. It remained un</w:t>
      </w:r>
      <w:r w:rsidR="000A4FC5">
        <w:rPr>
          <w:rFonts w:ascii="Times New Roman" w:hAnsi="Times New Roman" w:cs="Times New Roman"/>
          <w:sz w:val="24"/>
          <w:szCs w:val="24"/>
        </w:rPr>
        <w:t>controverted by the defendants.</w:t>
      </w:r>
    </w:p>
    <w:p w:rsidR="00601F40" w:rsidRDefault="000A4FC5" w:rsidP="00601F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On the other hand the second defendant failed dismally to de</w:t>
      </w:r>
      <w:r w:rsidR="005E2218">
        <w:rPr>
          <w:rFonts w:ascii="Times New Roman" w:hAnsi="Times New Roman" w:cs="Times New Roman"/>
          <w:sz w:val="24"/>
          <w:szCs w:val="24"/>
        </w:rPr>
        <w:t>monstrate how the defendants</w:t>
      </w:r>
      <w:r>
        <w:rPr>
          <w:rFonts w:ascii="Times New Roman" w:hAnsi="Times New Roman" w:cs="Times New Roman"/>
          <w:sz w:val="24"/>
          <w:szCs w:val="24"/>
        </w:rPr>
        <w:t xml:space="preserve"> arrived at the figure of US$35 000</w:t>
      </w:r>
      <w:r w:rsidR="00813116">
        <w:rPr>
          <w:rFonts w:ascii="Times New Roman" w:hAnsi="Times New Roman" w:cs="Times New Roman"/>
          <w:sz w:val="24"/>
          <w:szCs w:val="24"/>
        </w:rPr>
        <w:t>-</w:t>
      </w:r>
      <w:r w:rsidR="00C302D1">
        <w:rPr>
          <w:rFonts w:ascii="Times New Roman" w:hAnsi="Times New Roman" w:cs="Times New Roman"/>
          <w:sz w:val="24"/>
          <w:szCs w:val="24"/>
        </w:rPr>
        <w:t>00</w:t>
      </w:r>
      <w:r>
        <w:rPr>
          <w:rFonts w:ascii="Times New Roman" w:hAnsi="Times New Roman" w:cs="Times New Roman"/>
          <w:sz w:val="24"/>
          <w:szCs w:val="24"/>
        </w:rPr>
        <w:t xml:space="preserve"> which they said was owing at the time of the trial in May 2016. The second defendant did not have any prepared schedule showing the calculations which made </w:t>
      </w:r>
      <w:r w:rsidR="005E2218">
        <w:rPr>
          <w:rFonts w:ascii="Times New Roman" w:hAnsi="Times New Roman" w:cs="Times New Roman"/>
          <w:sz w:val="24"/>
          <w:szCs w:val="24"/>
        </w:rPr>
        <w:t xml:space="preserve">them </w:t>
      </w:r>
      <w:r>
        <w:rPr>
          <w:rFonts w:ascii="Times New Roman" w:hAnsi="Times New Roman" w:cs="Times New Roman"/>
          <w:sz w:val="24"/>
          <w:szCs w:val="24"/>
        </w:rPr>
        <w:t>arrive at US$35 000</w:t>
      </w:r>
      <w:r w:rsidR="00813116">
        <w:rPr>
          <w:rFonts w:ascii="Times New Roman" w:hAnsi="Times New Roman" w:cs="Times New Roman"/>
          <w:sz w:val="24"/>
          <w:szCs w:val="24"/>
        </w:rPr>
        <w:t>-</w:t>
      </w:r>
      <w:r>
        <w:rPr>
          <w:rFonts w:ascii="Times New Roman" w:hAnsi="Times New Roman" w:cs="Times New Roman"/>
          <w:sz w:val="24"/>
          <w:szCs w:val="24"/>
        </w:rPr>
        <w:t>00. Moreover he said that the amount was about $35 000</w:t>
      </w:r>
      <w:r w:rsidR="00813116">
        <w:rPr>
          <w:rFonts w:ascii="Times New Roman" w:hAnsi="Times New Roman" w:cs="Times New Roman"/>
          <w:sz w:val="24"/>
          <w:szCs w:val="24"/>
        </w:rPr>
        <w:t>-</w:t>
      </w:r>
      <w:r>
        <w:rPr>
          <w:rFonts w:ascii="Times New Roman" w:hAnsi="Times New Roman" w:cs="Times New Roman"/>
          <w:sz w:val="24"/>
          <w:szCs w:val="24"/>
        </w:rPr>
        <w:t xml:space="preserve">00, so he was not </w:t>
      </w:r>
      <w:r w:rsidR="00F4594E">
        <w:rPr>
          <w:rFonts w:ascii="Times New Roman" w:hAnsi="Times New Roman" w:cs="Times New Roman"/>
          <w:sz w:val="24"/>
          <w:szCs w:val="24"/>
        </w:rPr>
        <w:t>sure</w:t>
      </w:r>
      <w:r>
        <w:rPr>
          <w:rFonts w:ascii="Times New Roman" w:hAnsi="Times New Roman" w:cs="Times New Roman"/>
          <w:sz w:val="24"/>
          <w:szCs w:val="24"/>
        </w:rPr>
        <w:t xml:space="preserve"> about the exact amount. Th</w:t>
      </w:r>
      <w:r w:rsidR="00F4594E">
        <w:rPr>
          <w:rFonts w:ascii="Times New Roman" w:hAnsi="Times New Roman" w:cs="Times New Roman"/>
          <w:sz w:val="24"/>
          <w:szCs w:val="24"/>
        </w:rPr>
        <w:t>e defendants cannot just make ba</w:t>
      </w:r>
      <w:r>
        <w:rPr>
          <w:rFonts w:ascii="Times New Roman" w:hAnsi="Times New Roman" w:cs="Times New Roman"/>
          <w:sz w:val="24"/>
          <w:szCs w:val="24"/>
        </w:rPr>
        <w:t>ld assertions with regards to what is</w:t>
      </w:r>
      <w:r w:rsidR="00C03CBA">
        <w:rPr>
          <w:rFonts w:ascii="Times New Roman" w:hAnsi="Times New Roman" w:cs="Times New Roman"/>
          <w:sz w:val="24"/>
          <w:szCs w:val="24"/>
        </w:rPr>
        <w:t xml:space="preserve"> </w:t>
      </w:r>
      <w:r>
        <w:rPr>
          <w:rFonts w:ascii="Times New Roman" w:hAnsi="Times New Roman" w:cs="Times New Roman"/>
          <w:sz w:val="24"/>
          <w:szCs w:val="24"/>
        </w:rPr>
        <w:t xml:space="preserve">owing. They </w:t>
      </w:r>
      <w:r w:rsidR="00F4594E">
        <w:rPr>
          <w:rFonts w:ascii="Times New Roman" w:hAnsi="Times New Roman" w:cs="Times New Roman"/>
          <w:sz w:val="24"/>
          <w:szCs w:val="24"/>
        </w:rPr>
        <w:t>should have</w:t>
      </w:r>
      <w:r>
        <w:rPr>
          <w:rFonts w:ascii="Times New Roman" w:hAnsi="Times New Roman" w:cs="Times New Roman"/>
          <w:sz w:val="24"/>
          <w:szCs w:val="24"/>
        </w:rPr>
        <w:t xml:space="preserve"> substantiated </w:t>
      </w:r>
      <w:r w:rsidR="00F4594E">
        <w:rPr>
          <w:rFonts w:ascii="Times New Roman" w:hAnsi="Times New Roman" w:cs="Times New Roman"/>
          <w:sz w:val="24"/>
          <w:szCs w:val="24"/>
        </w:rPr>
        <w:t xml:space="preserve">the </w:t>
      </w:r>
      <w:r>
        <w:rPr>
          <w:rFonts w:ascii="Times New Roman" w:hAnsi="Times New Roman" w:cs="Times New Roman"/>
          <w:sz w:val="24"/>
          <w:szCs w:val="24"/>
        </w:rPr>
        <w:t>figures</w:t>
      </w:r>
      <w:r w:rsidR="00F4594E">
        <w:rPr>
          <w:rFonts w:ascii="Times New Roman" w:hAnsi="Times New Roman" w:cs="Times New Roman"/>
          <w:sz w:val="24"/>
          <w:szCs w:val="24"/>
        </w:rPr>
        <w:t xml:space="preserve"> they were giving</w:t>
      </w:r>
      <w:r>
        <w:rPr>
          <w:rFonts w:ascii="Times New Roman" w:hAnsi="Times New Roman" w:cs="Times New Roman"/>
          <w:sz w:val="24"/>
          <w:szCs w:val="24"/>
        </w:rPr>
        <w:t xml:space="preserve"> and challenge</w:t>
      </w:r>
      <w:r w:rsidR="00F4594E">
        <w:rPr>
          <w:rFonts w:ascii="Times New Roman" w:hAnsi="Times New Roman" w:cs="Times New Roman"/>
          <w:sz w:val="24"/>
          <w:szCs w:val="24"/>
        </w:rPr>
        <w:t>d</w:t>
      </w:r>
      <w:r>
        <w:rPr>
          <w:rFonts w:ascii="Times New Roman" w:hAnsi="Times New Roman" w:cs="Times New Roman"/>
          <w:sz w:val="24"/>
          <w:szCs w:val="24"/>
        </w:rPr>
        <w:t xml:space="preserve"> the accuracy of the schedule</w:t>
      </w:r>
      <w:r w:rsidR="00F4594E">
        <w:rPr>
          <w:rFonts w:ascii="Times New Roman" w:hAnsi="Times New Roman" w:cs="Times New Roman"/>
          <w:sz w:val="24"/>
          <w:szCs w:val="24"/>
        </w:rPr>
        <w:t xml:space="preserve"> presented by the plaintiff</w:t>
      </w:r>
      <w:r w:rsidR="00601F40">
        <w:rPr>
          <w:rFonts w:ascii="Times New Roman" w:hAnsi="Times New Roman" w:cs="Times New Roman"/>
          <w:sz w:val="24"/>
          <w:szCs w:val="24"/>
        </w:rPr>
        <w:t xml:space="preserve">. I can do no better than quote what was said by </w:t>
      </w:r>
      <w:proofErr w:type="spellStart"/>
      <w:r w:rsidR="00C03CBA" w:rsidRPr="00C03CBA">
        <w:rPr>
          <w:rFonts w:ascii="Times New Roman" w:hAnsi="Times New Roman" w:cs="Times New Roman"/>
          <w:smallCaps/>
          <w:sz w:val="24"/>
          <w:szCs w:val="24"/>
        </w:rPr>
        <w:t>mathonsi</w:t>
      </w:r>
      <w:proofErr w:type="spellEnd"/>
      <w:r w:rsidR="00C03CBA" w:rsidRPr="00C03CBA">
        <w:rPr>
          <w:rFonts w:ascii="Times New Roman" w:hAnsi="Times New Roman" w:cs="Times New Roman"/>
          <w:smallCaps/>
          <w:sz w:val="24"/>
          <w:szCs w:val="24"/>
        </w:rPr>
        <w:t xml:space="preserve"> j</w:t>
      </w:r>
      <w:r w:rsidR="00C03CBA">
        <w:rPr>
          <w:rFonts w:ascii="Times New Roman" w:hAnsi="Times New Roman" w:cs="Times New Roman"/>
          <w:sz w:val="24"/>
          <w:szCs w:val="24"/>
        </w:rPr>
        <w:t xml:space="preserve"> </w:t>
      </w:r>
      <w:r w:rsidR="00601F40">
        <w:rPr>
          <w:rFonts w:ascii="Times New Roman" w:hAnsi="Times New Roman" w:cs="Times New Roman"/>
          <w:sz w:val="24"/>
          <w:szCs w:val="24"/>
        </w:rPr>
        <w:t>in</w:t>
      </w:r>
      <w:r w:rsidR="00601F40" w:rsidRPr="00F27087">
        <w:rPr>
          <w:rFonts w:ascii="Times New Roman" w:hAnsi="Times New Roman" w:cs="Times New Roman"/>
          <w:i/>
          <w:sz w:val="24"/>
          <w:szCs w:val="24"/>
        </w:rPr>
        <w:t xml:space="preserve"> </w:t>
      </w:r>
      <w:proofErr w:type="spellStart"/>
      <w:r w:rsidR="00601F40" w:rsidRPr="00F27087">
        <w:rPr>
          <w:rFonts w:ascii="Times New Roman" w:hAnsi="Times New Roman" w:cs="Times New Roman"/>
          <w:i/>
          <w:sz w:val="24"/>
          <w:szCs w:val="24"/>
        </w:rPr>
        <w:t>BancABC</w:t>
      </w:r>
      <w:proofErr w:type="spellEnd"/>
      <w:r w:rsidR="00601F40">
        <w:rPr>
          <w:rFonts w:ascii="Times New Roman" w:hAnsi="Times New Roman" w:cs="Times New Roman"/>
          <w:sz w:val="24"/>
          <w:szCs w:val="24"/>
        </w:rPr>
        <w:t xml:space="preserve"> v </w:t>
      </w:r>
      <w:r w:rsidR="00601F40" w:rsidRPr="00F27087">
        <w:rPr>
          <w:rFonts w:ascii="Times New Roman" w:hAnsi="Times New Roman" w:cs="Times New Roman"/>
          <w:i/>
          <w:sz w:val="24"/>
          <w:szCs w:val="24"/>
        </w:rPr>
        <w:t>PWC Motors (</w:t>
      </w:r>
      <w:proofErr w:type="spellStart"/>
      <w:r w:rsidR="00601F40" w:rsidRPr="00F27087">
        <w:rPr>
          <w:rFonts w:ascii="Times New Roman" w:hAnsi="Times New Roman" w:cs="Times New Roman"/>
          <w:i/>
          <w:sz w:val="24"/>
          <w:szCs w:val="24"/>
        </w:rPr>
        <w:t>Pvt</w:t>
      </w:r>
      <w:proofErr w:type="spellEnd"/>
      <w:r w:rsidR="00601F40" w:rsidRPr="00F27087">
        <w:rPr>
          <w:rFonts w:ascii="Times New Roman" w:hAnsi="Times New Roman" w:cs="Times New Roman"/>
          <w:i/>
          <w:sz w:val="24"/>
          <w:szCs w:val="24"/>
        </w:rPr>
        <w:t xml:space="preserve">) Ltd &amp; </w:t>
      </w:r>
      <w:proofErr w:type="spellStart"/>
      <w:r w:rsidR="00601F40" w:rsidRPr="00F27087">
        <w:rPr>
          <w:rFonts w:ascii="Times New Roman" w:hAnsi="Times New Roman" w:cs="Times New Roman"/>
          <w:i/>
          <w:sz w:val="24"/>
          <w:szCs w:val="24"/>
        </w:rPr>
        <w:t>Ors</w:t>
      </w:r>
      <w:proofErr w:type="spellEnd"/>
      <w:r w:rsidR="00601F40">
        <w:rPr>
          <w:rFonts w:ascii="Times New Roman" w:hAnsi="Times New Roman" w:cs="Times New Roman"/>
          <w:sz w:val="24"/>
          <w:szCs w:val="24"/>
        </w:rPr>
        <w:t xml:space="preserve"> HH 123-2013.</w:t>
      </w:r>
    </w:p>
    <w:p w:rsidR="00601F40" w:rsidRPr="00813116" w:rsidRDefault="00601F40" w:rsidP="00601F40">
      <w:pPr>
        <w:spacing w:after="0" w:line="240" w:lineRule="auto"/>
        <w:jc w:val="both"/>
        <w:rPr>
          <w:rFonts w:ascii="Times New Roman" w:hAnsi="Times New Roman" w:cs="Times New Roman"/>
        </w:rPr>
      </w:pPr>
      <w:r w:rsidRPr="00813116">
        <w:rPr>
          <w:rFonts w:ascii="Times New Roman" w:hAnsi="Times New Roman" w:cs="Times New Roman"/>
        </w:rPr>
        <w:tab/>
        <w:t xml:space="preserve">“The respondents do not even begin to satisfy the criteria set out above. All that they have </w:t>
      </w:r>
      <w:r w:rsidRPr="00813116">
        <w:rPr>
          <w:rFonts w:ascii="Times New Roman" w:hAnsi="Times New Roman" w:cs="Times New Roman"/>
        </w:rPr>
        <w:tab/>
        <w:t xml:space="preserve">done in the opposing affidavit of the second respondent, is place in issue, without more, the </w:t>
      </w:r>
      <w:r w:rsidRPr="00813116">
        <w:rPr>
          <w:rFonts w:ascii="Times New Roman" w:hAnsi="Times New Roman" w:cs="Times New Roman"/>
        </w:rPr>
        <w:tab/>
        <w:t xml:space="preserve">actual amount claimed and indeed the penalty fees. Yet all the claims have been supported by </w:t>
      </w:r>
      <w:r w:rsidRPr="00813116">
        <w:rPr>
          <w:rFonts w:ascii="Times New Roman" w:hAnsi="Times New Roman" w:cs="Times New Roman"/>
        </w:rPr>
        <w:tab/>
        <w:t xml:space="preserve">documentation including the facility documents and the in </w:t>
      </w:r>
      <w:proofErr w:type="spellStart"/>
      <w:r w:rsidRPr="00813116">
        <w:rPr>
          <w:rFonts w:ascii="Times New Roman" w:hAnsi="Times New Roman" w:cs="Times New Roman"/>
          <w:i/>
        </w:rPr>
        <w:t>duplum</w:t>
      </w:r>
      <w:proofErr w:type="spellEnd"/>
      <w:r w:rsidRPr="00813116">
        <w:rPr>
          <w:rFonts w:ascii="Times New Roman" w:hAnsi="Times New Roman" w:cs="Times New Roman"/>
        </w:rPr>
        <w:t xml:space="preserve"> schedule showing how the </w:t>
      </w:r>
      <w:r w:rsidRPr="00813116">
        <w:rPr>
          <w:rFonts w:ascii="Times New Roman" w:hAnsi="Times New Roman" w:cs="Times New Roman"/>
        </w:rPr>
        <w:tab/>
        <w:t>amount claimed is arrived at.</w:t>
      </w:r>
      <w:r w:rsidR="00CB5C4C">
        <w:rPr>
          <w:rFonts w:ascii="Times New Roman" w:hAnsi="Times New Roman" w:cs="Times New Roman"/>
        </w:rPr>
        <w:t>”</w:t>
      </w:r>
    </w:p>
    <w:p w:rsidR="000A4FC5" w:rsidRDefault="000A4FC5" w:rsidP="000A4FC5">
      <w:pPr>
        <w:spacing w:after="0" w:line="360" w:lineRule="auto"/>
        <w:jc w:val="both"/>
        <w:rPr>
          <w:rFonts w:ascii="Times New Roman" w:hAnsi="Times New Roman" w:cs="Times New Roman"/>
          <w:sz w:val="24"/>
          <w:szCs w:val="24"/>
        </w:rPr>
      </w:pPr>
    </w:p>
    <w:p w:rsidR="00CB5C4C" w:rsidRPr="00CB5C4C" w:rsidRDefault="008166D8" w:rsidP="000A4F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B5C4C" w:rsidRPr="00CB5C4C">
        <w:rPr>
          <w:rFonts w:ascii="Times New Roman" w:hAnsi="Times New Roman" w:cs="Times New Roman"/>
          <w:sz w:val="24"/>
          <w:szCs w:val="24"/>
        </w:rPr>
        <w:t xml:space="preserve">This shows that the defendants ought to have done more in challenging the plaintiff’s in </w:t>
      </w:r>
      <w:proofErr w:type="spellStart"/>
      <w:r w:rsidR="00CB5C4C" w:rsidRPr="0036189C">
        <w:rPr>
          <w:rFonts w:ascii="Times New Roman" w:hAnsi="Times New Roman" w:cs="Times New Roman"/>
          <w:i/>
          <w:sz w:val="24"/>
          <w:szCs w:val="24"/>
        </w:rPr>
        <w:t>duplum</w:t>
      </w:r>
      <w:proofErr w:type="spellEnd"/>
      <w:r w:rsidR="00CB5C4C" w:rsidRPr="00CB5C4C">
        <w:rPr>
          <w:rFonts w:ascii="Times New Roman" w:hAnsi="Times New Roman" w:cs="Times New Roman"/>
          <w:sz w:val="24"/>
          <w:szCs w:val="24"/>
        </w:rPr>
        <w:t xml:space="preserve"> schedule and statement of account.</w:t>
      </w:r>
    </w:p>
    <w:p w:rsidR="008166D8" w:rsidRDefault="008166D8" w:rsidP="000A4FC5">
      <w:pPr>
        <w:spacing w:after="0" w:line="360" w:lineRule="auto"/>
        <w:jc w:val="both"/>
        <w:rPr>
          <w:rFonts w:ascii="Times New Roman" w:hAnsi="Times New Roman" w:cs="Times New Roman"/>
          <w:sz w:val="24"/>
          <w:szCs w:val="24"/>
          <w:u w:val="single"/>
        </w:rPr>
      </w:pPr>
    </w:p>
    <w:p w:rsidR="000A4FC5" w:rsidRDefault="000A4FC5" w:rsidP="000A4FC5">
      <w:pPr>
        <w:spacing w:after="0" w:line="360" w:lineRule="auto"/>
        <w:jc w:val="both"/>
        <w:rPr>
          <w:rFonts w:ascii="Times New Roman" w:hAnsi="Times New Roman" w:cs="Times New Roman"/>
          <w:sz w:val="24"/>
          <w:szCs w:val="24"/>
        </w:rPr>
      </w:pPr>
      <w:r w:rsidRPr="004E6BBF">
        <w:rPr>
          <w:rFonts w:ascii="Times New Roman" w:hAnsi="Times New Roman" w:cs="Times New Roman"/>
          <w:sz w:val="24"/>
          <w:szCs w:val="24"/>
          <w:u w:val="single"/>
        </w:rPr>
        <w:t>Whether or not the interest charged by the plaintiff has any lawful basis or justification</w:t>
      </w:r>
      <w:r>
        <w:rPr>
          <w:rFonts w:ascii="Times New Roman" w:hAnsi="Times New Roman" w:cs="Times New Roman"/>
          <w:sz w:val="24"/>
          <w:szCs w:val="24"/>
        </w:rPr>
        <w:t>.</w:t>
      </w:r>
    </w:p>
    <w:p w:rsidR="0038752F" w:rsidRDefault="000A4FC5" w:rsidP="000A4F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interest </w:t>
      </w:r>
      <w:r w:rsidR="006F0180">
        <w:rPr>
          <w:rFonts w:ascii="Times New Roman" w:hAnsi="Times New Roman" w:cs="Times New Roman"/>
          <w:sz w:val="24"/>
          <w:szCs w:val="24"/>
        </w:rPr>
        <w:t xml:space="preserve">rate </w:t>
      </w:r>
      <w:r>
        <w:rPr>
          <w:rFonts w:ascii="Times New Roman" w:hAnsi="Times New Roman" w:cs="Times New Roman"/>
          <w:sz w:val="24"/>
          <w:szCs w:val="24"/>
        </w:rPr>
        <w:t>that wa</w:t>
      </w:r>
      <w:r w:rsidR="006F0180">
        <w:rPr>
          <w:rFonts w:ascii="Times New Roman" w:hAnsi="Times New Roman" w:cs="Times New Roman"/>
          <w:sz w:val="24"/>
          <w:szCs w:val="24"/>
        </w:rPr>
        <w:t>s agreed upon in terms of the loan</w:t>
      </w:r>
      <w:r>
        <w:rPr>
          <w:rFonts w:ascii="Times New Roman" w:hAnsi="Times New Roman" w:cs="Times New Roman"/>
          <w:sz w:val="24"/>
          <w:szCs w:val="24"/>
        </w:rPr>
        <w:t xml:space="preserve"> agreement of 8 March 2010 </w:t>
      </w:r>
      <w:r w:rsidR="006F0180">
        <w:rPr>
          <w:rFonts w:ascii="Times New Roman" w:hAnsi="Times New Roman" w:cs="Times New Roman"/>
          <w:sz w:val="24"/>
          <w:szCs w:val="24"/>
        </w:rPr>
        <w:t>was</w:t>
      </w:r>
      <w:r>
        <w:rPr>
          <w:rFonts w:ascii="Times New Roman" w:hAnsi="Times New Roman" w:cs="Times New Roman"/>
          <w:sz w:val="24"/>
          <w:szCs w:val="24"/>
        </w:rPr>
        <w:t xml:space="preserve"> 5% </w:t>
      </w:r>
      <w:r w:rsidRPr="00813116">
        <w:rPr>
          <w:rFonts w:ascii="Times New Roman" w:hAnsi="Times New Roman" w:cs="Times New Roman"/>
          <w:i/>
          <w:sz w:val="24"/>
          <w:szCs w:val="24"/>
        </w:rPr>
        <w:t>per</w:t>
      </w:r>
      <w:r>
        <w:rPr>
          <w:rFonts w:ascii="Times New Roman" w:hAnsi="Times New Roman" w:cs="Times New Roman"/>
          <w:sz w:val="24"/>
          <w:szCs w:val="24"/>
        </w:rPr>
        <w:t xml:space="preserve"> month</w:t>
      </w:r>
      <w:r w:rsidR="00813116">
        <w:rPr>
          <w:rFonts w:ascii="Times New Roman" w:hAnsi="Times New Roman" w:cs="Times New Roman"/>
          <w:sz w:val="24"/>
          <w:szCs w:val="24"/>
        </w:rPr>
        <w:t xml:space="preserve"> </w:t>
      </w:r>
      <w:r>
        <w:rPr>
          <w:rFonts w:ascii="Times New Roman" w:hAnsi="Times New Roman" w:cs="Times New Roman"/>
          <w:sz w:val="24"/>
          <w:szCs w:val="24"/>
        </w:rPr>
        <w:t>- see clause 8.2.1. However</w:t>
      </w:r>
      <w:r w:rsidR="006F0180">
        <w:rPr>
          <w:rFonts w:ascii="Times New Roman" w:hAnsi="Times New Roman" w:cs="Times New Roman"/>
          <w:sz w:val="24"/>
          <w:szCs w:val="24"/>
        </w:rPr>
        <w:t>,</w:t>
      </w:r>
      <w:r>
        <w:rPr>
          <w:rFonts w:ascii="Times New Roman" w:hAnsi="Times New Roman" w:cs="Times New Roman"/>
          <w:sz w:val="24"/>
          <w:szCs w:val="24"/>
        </w:rPr>
        <w:t xml:space="preserve"> Mr</w:t>
      </w:r>
      <w:r w:rsidR="006F018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4A5608">
        <w:rPr>
          <w:rFonts w:ascii="Times New Roman" w:hAnsi="Times New Roman" w:cs="Times New Roman"/>
          <w:sz w:val="24"/>
          <w:szCs w:val="24"/>
        </w:rPr>
        <w:t>Bususu</w:t>
      </w:r>
      <w:proofErr w:type="spellEnd"/>
      <w:r w:rsidRPr="004A5608">
        <w:rPr>
          <w:rFonts w:ascii="Times New Roman" w:hAnsi="Times New Roman" w:cs="Times New Roman"/>
          <w:sz w:val="24"/>
          <w:szCs w:val="24"/>
        </w:rPr>
        <w:t xml:space="preserve"> </w:t>
      </w:r>
      <w:r w:rsidR="007F4DDD">
        <w:rPr>
          <w:rFonts w:ascii="Times New Roman" w:hAnsi="Times New Roman" w:cs="Times New Roman"/>
          <w:sz w:val="24"/>
          <w:szCs w:val="24"/>
        </w:rPr>
        <w:t>indicated that despite that</w:t>
      </w:r>
      <w:r>
        <w:rPr>
          <w:rFonts w:ascii="Times New Roman" w:hAnsi="Times New Roman" w:cs="Times New Roman"/>
          <w:sz w:val="24"/>
          <w:szCs w:val="24"/>
        </w:rPr>
        <w:t xml:space="preserve"> agreed interest rate of 5% </w:t>
      </w:r>
      <w:r w:rsidRPr="00813116">
        <w:rPr>
          <w:rFonts w:ascii="Times New Roman" w:hAnsi="Times New Roman" w:cs="Times New Roman"/>
          <w:i/>
          <w:sz w:val="24"/>
          <w:szCs w:val="24"/>
        </w:rPr>
        <w:t xml:space="preserve">per </w:t>
      </w:r>
      <w:r>
        <w:rPr>
          <w:rFonts w:ascii="Times New Roman" w:hAnsi="Times New Roman" w:cs="Times New Roman"/>
          <w:sz w:val="24"/>
          <w:szCs w:val="24"/>
        </w:rPr>
        <w:t xml:space="preserve">month the first defendant was charged 25% </w:t>
      </w:r>
      <w:r w:rsidRPr="00813116">
        <w:rPr>
          <w:rFonts w:ascii="Times New Roman" w:hAnsi="Times New Roman" w:cs="Times New Roman"/>
          <w:i/>
          <w:sz w:val="24"/>
          <w:szCs w:val="24"/>
        </w:rPr>
        <w:t>per annum</w:t>
      </w:r>
      <w:r w:rsidR="007F4DDD">
        <w:rPr>
          <w:rFonts w:ascii="Times New Roman" w:hAnsi="Times New Roman" w:cs="Times New Roman"/>
          <w:sz w:val="24"/>
          <w:szCs w:val="24"/>
        </w:rPr>
        <w:t xml:space="preserve"> since</w:t>
      </w:r>
      <w:r>
        <w:rPr>
          <w:rFonts w:ascii="Times New Roman" w:hAnsi="Times New Roman" w:cs="Times New Roman"/>
          <w:sz w:val="24"/>
          <w:szCs w:val="24"/>
        </w:rPr>
        <w:t xml:space="preserve"> inter</w:t>
      </w:r>
      <w:r w:rsidR="007F4DDD">
        <w:rPr>
          <w:rFonts w:ascii="Times New Roman" w:hAnsi="Times New Roman" w:cs="Times New Roman"/>
          <w:sz w:val="24"/>
          <w:szCs w:val="24"/>
        </w:rPr>
        <w:t>est rates</w:t>
      </w:r>
      <w:r>
        <w:rPr>
          <w:rFonts w:ascii="Times New Roman" w:hAnsi="Times New Roman" w:cs="Times New Roman"/>
          <w:sz w:val="24"/>
          <w:szCs w:val="24"/>
        </w:rPr>
        <w:t xml:space="preserve"> had declined. This was well below the interest rate the parties had agreed upon in the agreement. Between 1 December 2010 and 30 May 2011 the rate of interest that the parties agreed upon was 17% </w:t>
      </w:r>
      <w:r w:rsidRPr="00813116">
        <w:rPr>
          <w:rFonts w:ascii="Times New Roman" w:hAnsi="Times New Roman" w:cs="Times New Roman"/>
          <w:i/>
          <w:sz w:val="24"/>
          <w:szCs w:val="24"/>
        </w:rPr>
        <w:t>per annum</w:t>
      </w:r>
      <w:r>
        <w:rPr>
          <w:rFonts w:ascii="Times New Roman" w:hAnsi="Times New Roman" w:cs="Times New Roman"/>
          <w:sz w:val="24"/>
          <w:szCs w:val="24"/>
        </w:rPr>
        <w:t xml:space="preserve"> in accordance with the PTA Offshore facility. The plaintiff reverted to 25% </w:t>
      </w:r>
      <w:r w:rsidRPr="00813116">
        <w:rPr>
          <w:rFonts w:ascii="Times New Roman" w:hAnsi="Times New Roman" w:cs="Times New Roman"/>
          <w:i/>
          <w:sz w:val="24"/>
          <w:szCs w:val="24"/>
        </w:rPr>
        <w:t>per annum</w:t>
      </w:r>
      <w:r>
        <w:rPr>
          <w:rFonts w:ascii="Times New Roman" w:hAnsi="Times New Roman" w:cs="Times New Roman"/>
          <w:sz w:val="24"/>
          <w:szCs w:val="24"/>
        </w:rPr>
        <w:t xml:space="preserve"> on the expiry of the PTA Offshore facility until 1 August 2012. After 1 August 2012 the plaintiff reduced the interest rate to 20% </w:t>
      </w:r>
      <w:r w:rsidRPr="00813116">
        <w:rPr>
          <w:rFonts w:ascii="Times New Roman" w:hAnsi="Times New Roman" w:cs="Times New Roman"/>
          <w:i/>
          <w:sz w:val="24"/>
          <w:szCs w:val="24"/>
        </w:rPr>
        <w:t>per annum</w:t>
      </w:r>
      <w:r>
        <w:rPr>
          <w:rFonts w:ascii="Times New Roman" w:hAnsi="Times New Roman" w:cs="Times New Roman"/>
          <w:sz w:val="24"/>
          <w:szCs w:val="24"/>
        </w:rPr>
        <w:t xml:space="preserve"> and this continued up to the time of the </w:t>
      </w:r>
      <w:r w:rsidR="00207E95">
        <w:rPr>
          <w:rFonts w:ascii="Times New Roman" w:hAnsi="Times New Roman" w:cs="Times New Roman"/>
          <w:sz w:val="24"/>
          <w:szCs w:val="24"/>
        </w:rPr>
        <w:t>summons</w:t>
      </w:r>
      <w:r>
        <w:rPr>
          <w:rFonts w:ascii="Times New Roman" w:hAnsi="Times New Roman" w:cs="Times New Roman"/>
          <w:sz w:val="24"/>
          <w:szCs w:val="24"/>
        </w:rPr>
        <w:t>. The plaintiff was given the right to charge any rate as it deemed appropriate as necessitated b</w:t>
      </w:r>
      <w:r w:rsidR="007F4DDD">
        <w:rPr>
          <w:rFonts w:ascii="Times New Roman" w:hAnsi="Times New Roman" w:cs="Times New Roman"/>
          <w:sz w:val="24"/>
          <w:szCs w:val="24"/>
        </w:rPr>
        <w:t xml:space="preserve">y market conditions in clause 9 of the loan agreement. </w:t>
      </w:r>
      <w:r>
        <w:rPr>
          <w:rFonts w:ascii="Times New Roman" w:hAnsi="Times New Roman" w:cs="Times New Roman"/>
          <w:sz w:val="24"/>
          <w:szCs w:val="24"/>
        </w:rPr>
        <w:t xml:space="preserve">The plaintiff stuck to the interest rates that were agreed upon and in some </w:t>
      </w:r>
      <w:r w:rsidR="00207E95">
        <w:rPr>
          <w:rFonts w:ascii="Times New Roman" w:hAnsi="Times New Roman" w:cs="Times New Roman"/>
          <w:sz w:val="24"/>
          <w:szCs w:val="24"/>
        </w:rPr>
        <w:t>instances</w:t>
      </w:r>
      <w:r>
        <w:rPr>
          <w:rFonts w:ascii="Times New Roman" w:hAnsi="Times New Roman" w:cs="Times New Roman"/>
          <w:sz w:val="24"/>
          <w:szCs w:val="24"/>
        </w:rPr>
        <w:t xml:space="preserve"> actu</w:t>
      </w:r>
      <w:r w:rsidR="007F4DDD">
        <w:rPr>
          <w:rFonts w:ascii="Times New Roman" w:hAnsi="Times New Roman" w:cs="Times New Roman"/>
          <w:sz w:val="24"/>
          <w:szCs w:val="24"/>
        </w:rPr>
        <w:t xml:space="preserve">ally charged </w:t>
      </w:r>
      <w:r w:rsidR="00207E95">
        <w:rPr>
          <w:rFonts w:ascii="Times New Roman" w:hAnsi="Times New Roman" w:cs="Times New Roman"/>
          <w:sz w:val="24"/>
          <w:szCs w:val="24"/>
        </w:rPr>
        <w:t>a lower</w:t>
      </w:r>
      <w:r w:rsidR="007F4DDD">
        <w:rPr>
          <w:rFonts w:ascii="Times New Roman" w:hAnsi="Times New Roman" w:cs="Times New Roman"/>
          <w:sz w:val="24"/>
          <w:szCs w:val="24"/>
        </w:rPr>
        <w:t xml:space="preserve"> interest rate</w:t>
      </w:r>
      <w:r>
        <w:rPr>
          <w:rFonts w:ascii="Times New Roman" w:hAnsi="Times New Roman" w:cs="Times New Roman"/>
          <w:sz w:val="24"/>
          <w:szCs w:val="24"/>
        </w:rPr>
        <w:t xml:space="preserve"> than what the parties agreed upon for the benefit of the defendants. </w:t>
      </w:r>
      <w:r w:rsidR="003A47C0">
        <w:rPr>
          <w:rFonts w:ascii="Times New Roman" w:hAnsi="Times New Roman" w:cs="Times New Roman"/>
          <w:sz w:val="24"/>
          <w:szCs w:val="24"/>
        </w:rPr>
        <w:t xml:space="preserve">During cross examination Mr. </w:t>
      </w:r>
      <w:proofErr w:type="spellStart"/>
      <w:r w:rsidR="003A47C0" w:rsidRPr="0038752F">
        <w:rPr>
          <w:rFonts w:ascii="Times New Roman" w:hAnsi="Times New Roman" w:cs="Times New Roman"/>
          <w:i/>
          <w:sz w:val="24"/>
          <w:szCs w:val="24"/>
        </w:rPr>
        <w:t>Mahuni</w:t>
      </w:r>
      <w:proofErr w:type="spellEnd"/>
      <w:r w:rsidR="003A47C0">
        <w:rPr>
          <w:rFonts w:ascii="Times New Roman" w:hAnsi="Times New Roman" w:cs="Times New Roman"/>
          <w:sz w:val="24"/>
          <w:szCs w:val="24"/>
        </w:rPr>
        <w:t xml:space="preserve"> put to task Mr. </w:t>
      </w:r>
      <w:proofErr w:type="spellStart"/>
      <w:r w:rsidR="003A47C0">
        <w:rPr>
          <w:rFonts w:ascii="Times New Roman" w:hAnsi="Times New Roman" w:cs="Times New Roman"/>
          <w:sz w:val="24"/>
          <w:szCs w:val="24"/>
        </w:rPr>
        <w:t>Bususu</w:t>
      </w:r>
      <w:proofErr w:type="spellEnd"/>
      <w:r w:rsidR="003A47C0">
        <w:rPr>
          <w:rFonts w:ascii="Times New Roman" w:hAnsi="Times New Roman" w:cs="Times New Roman"/>
          <w:sz w:val="24"/>
          <w:szCs w:val="24"/>
        </w:rPr>
        <w:t xml:space="preserve"> as to why the plaintiff had charged the first defendant </w:t>
      </w:r>
      <w:r w:rsidR="0038752F">
        <w:rPr>
          <w:rFonts w:ascii="Times New Roman" w:hAnsi="Times New Roman" w:cs="Times New Roman"/>
          <w:sz w:val="24"/>
          <w:szCs w:val="24"/>
        </w:rPr>
        <w:t xml:space="preserve">with a </w:t>
      </w:r>
      <w:r w:rsidR="0038752F">
        <w:rPr>
          <w:rFonts w:ascii="Times New Roman" w:hAnsi="Times New Roman" w:cs="Times New Roman"/>
          <w:sz w:val="24"/>
          <w:szCs w:val="24"/>
        </w:rPr>
        <w:lastRenderedPageBreak/>
        <w:t>lower</w:t>
      </w:r>
      <w:r w:rsidR="003A47C0">
        <w:rPr>
          <w:rFonts w:ascii="Times New Roman" w:hAnsi="Times New Roman" w:cs="Times New Roman"/>
          <w:sz w:val="24"/>
          <w:szCs w:val="24"/>
        </w:rPr>
        <w:t xml:space="preserve"> interest rate than the interest rate the parties had agreed upon. </w:t>
      </w:r>
      <w:r>
        <w:rPr>
          <w:rFonts w:ascii="Times New Roman" w:hAnsi="Times New Roman" w:cs="Times New Roman"/>
          <w:sz w:val="24"/>
          <w:szCs w:val="24"/>
        </w:rPr>
        <w:t>As was correctly submitted by Mr</w:t>
      </w:r>
      <w:r w:rsidR="003A47C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6C102B">
        <w:rPr>
          <w:rFonts w:ascii="Times New Roman" w:hAnsi="Times New Roman" w:cs="Times New Roman"/>
          <w:i/>
          <w:sz w:val="24"/>
          <w:szCs w:val="24"/>
        </w:rPr>
        <w:t>Halimani</w:t>
      </w:r>
      <w:proofErr w:type="spellEnd"/>
      <w:r w:rsidRPr="006C102B">
        <w:rPr>
          <w:rFonts w:ascii="Times New Roman" w:hAnsi="Times New Roman" w:cs="Times New Roman"/>
          <w:i/>
          <w:sz w:val="24"/>
          <w:szCs w:val="24"/>
        </w:rPr>
        <w:t xml:space="preserve"> </w:t>
      </w:r>
      <w:r>
        <w:rPr>
          <w:rFonts w:ascii="Times New Roman" w:hAnsi="Times New Roman" w:cs="Times New Roman"/>
          <w:sz w:val="24"/>
          <w:szCs w:val="24"/>
        </w:rPr>
        <w:t>this was an abrogation of common sense. Who would, in their right senses, argue that the interest</w:t>
      </w:r>
      <w:r w:rsidR="003A47C0">
        <w:rPr>
          <w:rFonts w:ascii="Times New Roman" w:hAnsi="Times New Roman" w:cs="Times New Roman"/>
          <w:sz w:val="24"/>
          <w:szCs w:val="24"/>
        </w:rPr>
        <w:t xml:space="preserve"> that was charged</w:t>
      </w:r>
      <w:r>
        <w:rPr>
          <w:rFonts w:ascii="Times New Roman" w:hAnsi="Times New Roman" w:cs="Times New Roman"/>
          <w:sz w:val="24"/>
          <w:szCs w:val="24"/>
        </w:rPr>
        <w:t xml:space="preserve"> is unlawful and unjustified </w:t>
      </w:r>
      <w:r w:rsidR="003A47C0">
        <w:rPr>
          <w:rFonts w:ascii="Times New Roman" w:hAnsi="Times New Roman" w:cs="Times New Roman"/>
          <w:sz w:val="24"/>
          <w:szCs w:val="24"/>
        </w:rPr>
        <w:t>when in fact the rates were reduced for their benefit?</w:t>
      </w:r>
      <w:r>
        <w:rPr>
          <w:rFonts w:ascii="Times New Roman" w:hAnsi="Times New Roman" w:cs="Times New Roman"/>
          <w:sz w:val="24"/>
          <w:szCs w:val="24"/>
        </w:rPr>
        <w:tab/>
      </w:r>
    </w:p>
    <w:p w:rsidR="000A4FC5" w:rsidRDefault="000A4FC5" w:rsidP="003875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also pertinent to note that when the final letter of demand was written by the plaintiff on 3 November 2011 </w:t>
      </w:r>
      <w:r w:rsidR="0072643D">
        <w:rPr>
          <w:rFonts w:ascii="Times New Roman" w:hAnsi="Times New Roman" w:cs="Times New Roman"/>
          <w:sz w:val="24"/>
          <w:szCs w:val="24"/>
        </w:rPr>
        <w:t xml:space="preserve">demanding </w:t>
      </w:r>
      <w:r w:rsidR="00AC1BA6">
        <w:rPr>
          <w:rFonts w:ascii="Times New Roman" w:hAnsi="Times New Roman" w:cs="Times New Roman"/>
          <w:sz w:val="24"/>
          <w:szCs w:val="24"/>
        </w:rPr>
        <w:t>an</w:t>
      </w:r>
      <w:r w:rsidR="0072643D">
        <w:rPr>
          <w:rFonts w:ascii="Times New Roman" w:hAnsi="Times New Roman" w:cs="Times New Roman"/>
          <w:sz w:val="24"/>
          <w:szCs w:val="24"/>
        </w:rPr>
        <w:t xml:space="preserve"> amount of</w:t>
      </w:r>
      <w:r>
        <w:rPr>
          <w:rFonts w:ascii="Times New Roman" w:hAnsi="Times New Roman" w:cs="Times New Roman"/>
          <w:sz w:val="24"/>
          <w:szCs w:val="24"/>
        </w:rPr>
        <w:t xml:space="preserve"> US$27 376</w:t>
      </w:r>
      <w:r w:rsidR="00813116">
        <w:rPr>
          <w:rFonts w:ascii="Times New Roman" w:hAnsi="Times New Roman" w:cs="Times New Roman"/>
          <w:sz w:val="24"/>
          <w:szCs w:val="24"/>
        </w:rPr>
        <w:t>-</w:t>
      </w:r>
      <w:r>
        <w:rPr>
          <w:rFonts w:ascii="Times New Roman" w:hAnsi="Times New Roman" w:cs="Times New Roman"/>
          <w:sz w:val="24"/>
          <w:szCs w:val="24"/>
        </w:rPr>
        <w:t>43</w:t>
      </w:r>
      <w:r w:rsidR="00D44811">
        <w:rPr>
          <w:rFonts w:ascii="Times New Roman" w:hAnsi="Times New Roman" w:cs="Times New Roman"/>
          <w:sz w:val="24"/>
          <w:szCs w:val="24"/>
        </w:rPr>
        <w:t xml:space="preserve"> </w:t>
      </w:r>
      <w:r w:rsidR="00207E95">
        <w:rPr>
          <w:rFonts w:ascii="Times New Roman" w:hAnsi="Times New Roman" w:cs="Times New Roman"/>
          <w:sz w:val="24"/>
          <w:szCs w:val="24"/>
        </w:rPr>
        <w:t>t</w:t>
      </w:r>
      <w:r w:rsidR="0072643D">
        <w:rPr>
          <w:rFonts w:ascii="Times New Roman" w:hAnsi="Times New Roman" w:cs="Times New Roman"/>
          <w:sz w:val="24"/>
          <w:szCs w:val="24"/>
        </w:rPr>
        <w:t xml:space="preserve">his amount included interest which had been calculated </w:t>
      </w:r>
      <w:r>
        <w:rPr>
          <w:rFonts w:ascii="Times New Roman" w:hAnsi="Times New Roman" w:cs="Times New Roman"/>
          <w:sz w:val="24"/>
          <w:szCs w:val="24"/>
        </w:rPr>
        <w:t>using the above stated interest rates. In response the defendants</w:t>
      </w:r>
      <w:r w:rsidR="00AC1BA6">
        <w:rPr>
          <w:rFonts w:ascii="Times New Roman" w:hAnsi="Times New Roman" w:cs="Times New Roman"/>
          <w:sz w:val="24"/>
          <w:szCs w:val="24"/>
        </w:rPr>
        <w:t xml:space="preserve"> never disputed the amount, but</w:t>
      </w:r>
      <w:r>
        <w:rPr>
          <w:rFonts w:ascii="Times New Roman" w:hAnsi="Times New Roman" w:cs="Times New Roman"/>
          <w:sz w:val="24"/>
          <w:szCs w:val="24"/>
        </w:rPr>
        <w:t xml:space="preserve"> offered payment plans and extensions of time to repay. In </w:t>
      </w:r>
      <w:proofErr w:type="spellStart"/>
      <w:r w:rsidRPr="006C102B">
        <w:rPr>
          <w:rFonts w:ascii="Times New Roman" w:hAnsi="Times New Roman" w:cs="Times New Roman"/>
          <w:i/>
          <w:sz w:val="24"/>
          <w:szCs w:val="24"/>
        </w:rPr>
        <w:t>Deweras</w:t>
      </w:r>
      <w:proofErr w:type="spellEnd"/>
      <w:r w:rsidRPr="006C102B">
        <w:rPr>
          <w:rFonts w:ascii="Times New Roman" w:hAnsi="Times New Roman" w:cs="Times New Roman"/>
          <w:i/>
          <w:sz w:val="24"/>
          <w:szCs w:val="24"/>
        </w:rPr>
        <w:t xml:space="preserve"> Farm (</w:t>
      </w:r>
      <w:proofErr w:type="spellStart"/>
      <w:r w:rsidRPr="006C102B">
        <w:rPr>
          <w:rFonts w:ascii="Times New Roman" w:hAnsi="Times New Roman" w:cs="Times New Roman"/>
          <w:i/>
          <w:sz w:val="24"/>
          <w:szCs w:val="24"/>
        </w:rPr>
        <w:t>Pvt</w:t>
      </w:r>
      <w:proofErr w:type="spellEnd"/>
      <w:r w:rsidRPr="006C102B">
        <w:rPr>
          <w:rFonts w:ascii="Times New Roman" w:hAnsi="Times New Roman" w:cs="Times New Roman"/>
          <w:i/>
          <w:sz w:val="24"/>
          <w:szCs w:val="24"/>
        </w:rPr>
        <w:t>) Ltd</w:t>
      </w:r>
      <w:r>
        <w:rPr>
          <w:rFonts w:ascii="Times New Roman" w:hAnsi="Times New Roman" w:cs="Times New Roman"/>
          <w:sz w:val="24"/>
          <w:szCs w:val="24"/>
        </w:rPr>
        <w:t xml:space="preserve"> v </w:t>
      </w:r>
      <w:proofErr w:type="spellStart"/>
      <w:r w:rsidRPr="00E974FA">
        <w:rPr>
          <w:rFonts w:ascii="Times New Roman" w:hAnsi="Times New Roman" w:cs="Times New Roman"/>
          <w:i/>
          <w:sz w:val="24"/>
          <w:szCs w:val="24"/>
        </w:rPr>
        <w:t>Zimbank</w:t>
      </w:r>
      <w:proofErr w:type="spellEnd"/>
      <w:r w:rsidRPr="00E974FA">
        <w:rPr>
          <w:rFonts w:ascii="Times New Roman" w:hAnsi="Times New Roman" w:cs="Times New Roman"/>
          <w:i/>
          <w:sz w:val="24"/>
          <w:szCs w:val="24"/>
        </w:rPr>
        <w:t xml:space="preserve"> Corp</w:t>
      </w:r>
      <w:r>
        <w:rPr>
          <w:rFonts w:ascii="Times New Roman" w:hAnsi="Times New Roman" w:cs="Times New Roman"/>
          <w:sz w:val="24"/>
          <w:szCs w:val="24"/>
        </w:rPr>
        <w:t xml:space="preserve"> 1997 (2) ZLR 47 (H)</w:t>
      </w:r>
      <w:r w:rsidRPr="00C43146">
        <w:rPr>
          <w:rFonts w:ascii="Times New Roman" w:hAnsi="Times New Roman" w:cs="Times New Roman"/>
          <w:smallCaps/>
          <w:sz w:val="24"/>
          <w:szCs w:val="24"/>
        </w:rPr>
        <w:t xml:space="preserve"> Gillespie</w:t>
      </w:r>
      <w:r w:rsidR="00E02AA1">
        <w:rPr>
          <w:rFonts w:ascii="Times New Roman" w:hAnsi="Times New Roman" w:cs="Times New Roman"/>
          <w:sz w:val="24"/>
          <w:szCs w:val="24"/>
        </w:rPr>
        <w:t xml:space="preserve"> J at 59 B said,</w:t>
      </w:r>
    </w:p>
    <w:p w:rsidR="000A4FC5" w:rsidRDefault="000A4FC5" w:rsidP="000A4FC5">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w:t>
      </w:r>
      <w:r w:rsidRPr="00D0599E">
        <w:rPr>
          <w:rFonts w:ascii="Times New Roman" w:hAnsi="Times New Roman" w:cs="Times New Roman"/>
          <w:i/>
        </w:rPr>
        <w:t>Prima facie</w:t>
      </w:r>
      <w:r>
        <w:rPr>
          <w:rFonts w:ascii="Times New Roman" w:hAnsi="Times New Roman" w:cs="Times New Roman"/>
        </w:rPr>
        <w:t>, it would appear</w:t>
      </w:r>
      <w:r w:rsidR="00E02AA1">
        <w:rPr>
          <w:rFonts w:ascii="Times New Roman" w:hAnsi="Times New Roman" w:cs="Times New Roman"/>
        </w:rPr>
        <w:t>,</w:t>
      </w:r>
      <w:r>
        <w:rPr>
          <w:rFonts w:ascii="Times New Roman" w:hAnsi="Times New Roman" w:cs="Times New Roman"/>
        </w:rPr>
        <w:t xml:space="preserve"> the regular charging of interest on an overdraft at rates within </w:t>
      </w:r>
      <w:r>
        <w:rPr>
          <w:rFonts w:ascii="Times New Roman" w:hAnsi="Times New Roman" w:cs="Times New Roman"/>
        </w:rPr>
        <w:tab/>
        <w:t>the bank’s di</w:t>
      </w:r>
      <w:r w:rsidR="00E02AA1">
        <w:rPr>
          <w:rFonts w:ascii="Times New Roman" w:hAnsi="Times New Roman" w:cs="Times New Roman"/>
        </w:rPr>
        <w:t>scretion is permissible</w:t>
      </w:r>
      <w:r>
        <w:rPr>
          <w:rFonts w:ascii="Times New Roman" w:hAnsi="Times New Roman" w:cs="Times New Roman"/>
        </w:rPr>
        <w:t xml:space="preserve">: the failure to challenge any such action despite regular </w:t>
      </w:r>
      <w:r>
        <w:rPr>
          <w:rFonts w:ascii="Times New Roman" w:hAnsi="Times New Roman" w:cs="Times New Roman"/>
        </w:rPr>
        <w:tab/>
        <w:t xml:space="preserve">statements being rendered is significant. This </w:t>
      </w:r>
      <w:r w:rsidRPr="00E02AA1">
        <w:rPr>
          <w:rFonts w:ascii="Times New Roman" w:hAnsi="Times New Roman" w:cs="Times New Roman"/>
          <w:i/>
        </w:rPr>
        <w:t>prima facie</w:t>
      </w:r>
      <w:r>
        <w:rPr>
          <w:rFonts w:ascii="Times New Roman" w:hAnsi="Times New Roman" w:cs="Times New Roman"/>
        </w:rPr>
        <w:t xml:space="preserve"> position of the bank is such that it </w:t>
      </w:r>
      <w:r>
        <w:rPr>
          <w:rFonts w:ascii="Times New Roman" w:hAnsi="Times New Roman" w:cs="Times New Roman"/>
        </w:rPr>
        <w:tab/>
        <w:t>would perhaps take rather more than the superficial challenge by the applicants to displace it.”</w:t>
      </w:r>
    </w:p>
    <w:p w:rsidR="000A4FC5" w:rsidRDefault="000A4FC5" w:rsidP="000A4FC5">
      <w:pPr>
        <w:spacing w:after="0" w:line="240" w:lineRule="auto"/>
        <w:jc w:val="both"/>
        <w:rPr>
          <w:rFonts w:ascii="Times New Roman" w:hAnsi="Times New Roman" w:cs="Times New Roman"/>
        </w:rPr>
      </w:pPr>
    </w:p>
    <w:p w:rsidR="00507DEA" w:rsidRDefault="000A4FC5" w:rsidP="00507DEA">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In </w:t>
      </w:r>
      <w:r w:rsidRPr="003D1B6D">
        <w:rPr>
          <w:rFonts w:ascii="Times New Roman" w:hAnsi="Times New Roman" w:cs="Times New Roman"/>
          <w:i/>
          <w:sz w:val="24"/>
          <w:szCs w:val="24"/>
        </w:rPr>
        <w:t>Barclays Bank of Zimbabwe Limited</w:t>
      </w:r>
      <w:r>
        <w:rPr>
          <w:rFonts w:ascii="Times New Roman" w:hAnsi="Times New Roman" w:cs="Times New Roman"/>
          <w:sz w:val="24"/>
          <w:szCs w:val="24"/>
        </w:rPr>
        <w:t xml:space="preserve"> v </w:t>
      </w:r>
      <w:r w:rsidRPr="003D1B6D">
        <w:rPr>
          <w:rFonts w:ascii="Times New Roman" w:hAnsi="Times New Roman" w:cs="Times New Roman"/>
          <w:i/>
          <w:sz w:val="24"/>
          <w:szCs w:val="24"/>
        </w:rPr>
        <w:t>Arrow Zip Fasteners (Pvt) Ltd</w:t>
      </w:r>
      <w:r>
        <w:rPr>
          <w:rFonts w:ascii="Times New Roman" w:hAnsi="Times New Roman" w:cs="Times New Roman"/>
          <w:sz w:val="24"/>
          <w:szCs w:val="24"/>
        </w:rPr>
        <w:t xml:space="preserve"> 1999 (2) ZLR 441 (H)</w:t>
      </w:r>
      <w:r w:rsidRPr="004E6BBF">
        <w:rPr>
          <w:rFonts w:ascii="Times New Roman" w:hAnsi="Times New Roman" w:cs="Times New Roman"/>
          <w:smallCaps/>
          <w:sz w:val="24"/>
          <w:szCs w:val="24"/>
        </w:rPr>
        <w:t xml:space="preserve"> </w:t>
      </w:r>
      <w:r w:rsidR="00C03CBA" w:rsidRPr="00C03CBA">
        <w:rPr>
          <w:rFonts w:ascii="Times New Roman" w:hAnsi="Times New Roman" w:cs="Times New Roman"/>
          <w:smallCaps/>
          <w:sz w:val="24"/>
          <w:szCs w:val="24"/>
        </w:rPr>
        <w:t>smith j</w:t>
      </w:r>
      <w:r w:rsidR="00C03CBA">
        <w:rPr>
          <w:rFonts w:ascii="Times New Roman" w:hAnsi="Times New Roman" w:cs="Times New Roman"/>
          <w:smallCaps/>
          <w:sz w:val="24"/>
          <w:szCs w:val="24"/>
        </w:rPr>
        <w:t xml:space="preserve"> </w:t>
      </w:r>
      <w:r>
        <w:rPr>
          <w:rFonts w:ascii="Times New Roman" w:hAnsi="Times New Roman" w:cs="Times New Roman"/>
          <w:sz w:val="24"/>
          <w:szCs w:val="24"/>
        </w:rPr>
        <w:t>held that in a l</w:t>
      </w:r>
      <w:r w:rsidR="00EC4234">
        <w:rPr>
          <w:rFonts w:ascii="Times New Roman" w:hAnsi="Times New Roman" w:cs="Times New Roman"/>
          <w:sz w:val="24"/>
          <w:szCs w:val="24"/>
        </w:rPr>
        <w:t>oan agreement the lender is</w:t>
      </w:r>
      <w:r>
        <w:rPr>
          <w:rFonts w:ascii="Times New Roman" w:hAnsi="Times New Roman" w:cs="Times New Roman"/>
          <w:sz w:val="24"/>
          <w:szCs w:val="24"/>
        </w:rPr>
        <w:t xml:space="preserve"> entitled to recover interests at the rate specified in the agreement</w:t>
      </w:r>
      <w:r w:rsidR="00E02AA1">
        <w:rPr>
          <w:rFonts w:ascii="Times New Roman" w:hAnsi="Times New Roman" w:cs="Times New Roman"/>
          <w:sz w:val="24"/>
          <w:szCs w:val="24"/>
        </w:rPr>
        <w:t xml:space="preserve"> signed by the parties.</w:t>
      </w:r>
      <w:r w:rsidR="00507DEA" w:rsidRPr="00507DEA">
        <w:rPr>
          <w:rFonts w:ascii="Times New Roman" w:hAnsi="Times New Roman" w:cs="Times New Roman"/>
          <w:smallCaps/>
          <w:sz w:val="24"/>
          <w:szCs w:val="24"/>
        </w:rPr>
        <w:t xml:space="preserve"> </w:t>
      </w:r>
      <w:proofErr w:type="spellStart"/>
      <w:r w:rsidR="00C03CBA">
        <w:rPr>
          <w:rFonts w:ascii="Times New Roman" w:hAnsi="Times New Roman" w:cs="Times New Roman"/>
          <w:smallCaps/>
          <w:sz w:val="24"/>
          <w:szCs w:val="24"/>
        </w:rPr>
        <w:t>mathonsi</w:t>
      </w:r>
      <w:proofErr w:type="spellEnd"/>
      <w:r w:rsidR="00C03CBA">
        <w:rPr>
          <w:rFonts w:ascii="Times New Roman" w:hAnsi="Times New Roman" w:cs="Times New Roman"/>
          <w:smallCaps/>
          <w:sz w:val="24"/>
          <w:szCs w:val="24"/>
        </w:rPr>
        <w:t xml:space="preserve"> j</w:t>
      </w:r>
      <w:r w:rsidR="00507DEA">
        <w:rPr>
          <w:rFonts w:ascii="Times New Roman" w:hAnsi="Times New Roman" w:cs="Times New Roman"/>
          <w:sz w:val="24"/>
          <w:szCs w:val="24"/>
        </w:rPr>
        <w:t xml:space="preserve"> in</w:t>
      </w:r>
      <w:r w:rsidR="00507DEA" w:rsidRPr="00F27087">
        <w:rPr>
          <w:rFonts w:ascii="Times New Roman" w:hAnsi="Times New Roman" w:cs="Times New Roman"/>
          <w:i/>
          <w:sz w:val="24"/>
          <w:szCs w:val="24"/>
        </w:rPr>
        <w:t xml:space="preserve"> </w:t>
      </w:r>
      <w:proofErr w:type="spellStart"/>
      <w:r w:rsidR="00507DEA" w:rsidRPr="00F27087">
        <w:rPr>
          <w:rFonts w:ascii="Times New Roman" w:hAnsi="Times New Roman" w:cs="Times New Roman"/>
          <w:i/>
          <w:sz w:val="24"/>
          <w:szCs w:val="24"/>
        </w:rPr>
        <w:t>BancABC</w:t>
      </w:r>
      <w:proofErr w:type="spellEnd"/>
      <w:r w:rsidR="00507DEA">
        <w:rPr>
          <w:rFonts w:ascii="Times New Roman" w:hAnsi="Times New Roman" w:cs="Times New Roman"/>
          <w:sz w:val="24"/>
          <w:szCs w:val="24"/>
        </w:rPr>
        <w:t xml:space="preserve"> v </w:t>
      </w:r>
      <w:r w:rsidR="00507DEA" w:rsidRPr="00F27087">
        <w:rPr>
          <w:rFonts w:ascii="Times New Roman" w:hAnsi="Times New Roman" w:cs="Times New Roman"/>
          <w:i/>
          <w:sz w:val="24"/>
          <w:szCs w:val="24"/>
        </w:rPr>
        <w:t>PWC Motors (</w:t>
      </w:r>
      <w:proofErr w:type="spellStart"/>
      <w:r w:rsidR="00507DEA" w:rsidRPr="00F27087">
        <w:rPr>
          <w:rFonts w:ascii="Times New Roman" w:hAnsi="Times New Roman" w:cs="Times New Roman"/>
          <w:i/>
          <w:sz w:val="24"/>
          <w:szCs w:val="24"/>
        </w:rPr>
        <w:t>Pvt</w:t>
      </w:r>
      <w:proofErr w:type="spellEnd"/>
      <w:r w:rsidR="00507DEA" w:rsidRPr="00F27087">
        <w:rPr>
          <w:rFonts w:ascii="Times New Roman" w:hAnsi="Times New Roman" w:cs="Times New Roman"/>
          <w:i/>
          <w:sz w:val="24"/>
          <w:szCs w:val="24"/>
        </w:rPr>
        <w:t xml:space="preserve">) Ltd &amp; </w:t>
      </w:r>
      <w:proofErr w:type="spellStart"/>
      <w:r w:rsidR="00507DEA" w:rsidRPr="00F27087">
        <w:rPr>
          <w:rFonts w:ascii="Times New Roman" w:hAnsi="Times New Roman" w:cs="Times New Roman"/>
          <w:i/>
          <w:sz w:val="24"/>
          <w:szCs w:val="24"/>
        </w:rPr>
        <w:t>Ors</w:t>
      </w:r>
      <w:proofErr w:type="spellEnd"/>
      <w:r w:rsidR="00507DEA">
        <w:rPr>
          <w:rFonts w:ascii="Times New Roman" w:hAnsi="Times New Roman" w:cs="Times New Roman"/>
          <w:sz w:val="24"/>
          <w:szCs w:val="24"/>
        </w:rPr>
        <w:t xml:space="preserve"> HH 123-2013 </w:t>
      </w:r>
      <w:r w:rsidR="00C03CBA">
        <w:rPr>
          <w:rFonts w:ascii="Times New Roman" w:hAnsi="Times New Roman" w:cs="Times New Roman"/>
          <w:sz w:val="24"/>
          <w:szCs w:val="24"/>
        </w:rPr>
        <w:t>said</w:t>
      </w:r>
      <w:r w:rsidR="00507DEA">
        <w:rPr>
          <w:rFonts w:ascii="Times New Roman" w:hAnsi="Times New Roman" w:cs="Times New Roman"/>
          <w:sz w:val="24"/>
          <w:szCs w:val="24"/>
        </w:rPr>
        <w:t>,</w:t>
      </w:r>
    </w:p>
    <w:p w:rsidR="00507DEA" w:rsidRPr="00813116" w:rsidRDefault="00507DEA" w:rsidP="00507DEA">
      <w:pPr>
        <w:spacing w:after="0" w:line="240" w:lineRule="auto"/>
        <w:jc w:val="both"/>
        <w:rPr>
          <w:rFonts w:ascii="Times New Roman" w:hAnsi="Times New Roman" w:cs="Times New Roman"/>
        </w:rPr>
      </w:pPr>
      <w:r w:rsidRPr="00813116">
        <w:rPr>
          <w:rFonts w:ascii="Times New Roman" w:hAnsi="Times New Roman" w:cs="Times New Roman"/>
        </w:rPr>
        <w:tab/>
      </w:r>
    </w:p>
    <w:p w:rsidR="00507DEA" w:rsidRPr="00813116" w:rsidRDefault="00507DEA" w:rsidP="00507DEA">
      <w:pPr>
        <w:spacing w:after="0" w:line="240" w:lineRule="auto"/>
        <w:jc w:val="both"/>
        <w:rPr>
          <w:rFonts w:ascii="Times New Roman" w:hAnsi="Times New Roman" w:cs="Times New Roman"/>
        </w:rPr>
      </w:pPr>
      <w:r w:rsidRPr="00813116">
        <w:rPr>
          <w:rFonts w:ascii="Times New Roman" w:hAnsi="Times New Roman" w:cs="Times New Roman"/>
        </w:rPr>
        <w:tab/>
        <w:t xml:space="preserve">The respondents signed an agreement allowing the applicants to charge the interest that is being </w:t>
      </w:r>
      <w:r w:rsidRPr="00813116">
        <w:rPr>
          <w:rFonts w:ascii="Times New Roman" w:hAnsi="Times New Roman" w:cs="Times New Roman"/>
        </w:rPr>
        <w:tab/>
        <w:t>claimed. Without disputing the terms of the instrument of debt, the respondents want</w:t>
      </w:r>
      <w:r w:rsidR="00355F2A">
        <w:rPr>
          <w:rFonts w:ascii="Times New Roman" w:hAnsi="Times New Roman" w:cs="Times New Roman"/>
        </w:rPr>
        <w:t xml:space="preserve"> </w:t>
      </w:r>
      <w:r>
        <w:rPr>
          <w:rFonts w:ascii="Times New Roman" w:hAnsi="Times New Roman" w:cs="Times New Roman"/>
        </w:rPr>
        <w:t>the</w:t>
      </w:r>
      <w:r w:rsidRPr="00813116">
        <w:rPr>
          <w:rFonts w:ascii="Times New Roman" w:hAnsi="Times New Roman" w:cs="Times New Roman"/>
        </w:rPr>
        <w:t xml:space="preserve"> interest </w:t>
      </w:r>
      <w:r w:rsidRPr="00813116">
        <w:rPr>
          <w:rFonts w:ascii="Times New Roman" w:hAnsi="Times New Roman" w:cs="Times New Roman"/>
        </w:rPr>
        <w:tab/>
        <w:t xml:space="preserve">rate to be referred to trial. They do not show they should not be </w:t>
      </w:r>
      <w:r w:rsidRPr="00813116">
        <w:rPr>
          <w:rFonts w:ascii="Times New Roman" w:hAnsi="Times New Roman" w:cs="Times New Roman"/>
        </w:rPr>
        <w:tab/>
        <w:t>bound</w:t>
      </w:r>
      <w:r w:rsidR="008166D8">
        <w:rPr>
          <w:rFonts w:ascii="Times New Roman" w:hAnsi="Times New Roman" w:cs="Times New Roman"/>
        </w:rPr>
        <w:t xml:space="preserve"> </w:t>
      </w:r>
      <w:r w:rsidRPr="00813116">
        <w:rPr>
          <w:rFonts w:ascii="Times New Roman" w:hAnsi="Times New Roman" w:cs="Times New Roman"/>
        </w:rPr>
        <w:t>by what they</w:t>
      </w:r>
      <w:r w:rsidR="008166D8">
        <w:rPr>
          <w:rFonts w:ascii="Times New Roman" w:hAnsi="Times New Roman" w:cs="Times New Roman"/>
        </w:rPr>
        <w:t xml:space="preserve"> </w:t>
      </w:r>
      <w:r w:rsidRPr="00813116">
        <w:rPr>
          <w:rFonts w:ascii="Times New Roman" w:hAnsi="Times New Roman" w:cs="Times New Roman"/>
        </w:rPr>
        <w:t xml:space="preserve">agreed. </w:t>
      </w:r>
      <w:r w:rsidRPr="00813116">
        <w:rPr>
          <w:rFonts w:ascii="Times New Roman" w:hAnsi="Times New Roman" w:cs="Times New Roman"/>
        </w:rPr>
        <w:tab/>
        <w:t xml:space="preserve">These are the same respondents who wrote two letters acknowledging the debt and asking </w:t>
      </w:r>
      <w:r w:rsidRPr="00813116">
        <w:rPr>
          <w:rFonts w:ascii="Times New Roman" w:hAnsi="Times New Roman" w:cs="Times New Roman"/>
        </w:rPr>
        <w:tab/>
        <w:t>for time to pay. In my view no defence was whatsoever has been shown by the respondents.”</w:t>
      </w:r>
    </w:p>
    <w:p w:rsidR="00507DEA" w:rsidRDefault="00507DEA" w:rsidP="00507DEA">
      <w:pPr>
        <w:spacing w:after="0" w:line="240" w:lineRule="auto"/>
        <w:jc w:val="both"/>
        <w:rPr>
          <w:rFonts w:ascii="Times New Roman" w:hAnsi="Times New Roman" w:cs="Times New Roman"/>
          <w:sz w:val="24"/>
          <w:szCs w:val="24"/>
        </w:rPr>
      </w:pPr>
    </w:p>
    <w:p w:rsidR="00E02AA1" w:rsidRDefault="00E02AA1" w:rsidP="000A4FC5">
      <w:pPr>
        <w:spacing w:after="0" w:line="360" w:lineRule="auto"/>
        <w:jc w:val="both"/>
        <w:rPr>
          <w:rFonts w:ascii="Times New Roman" w:hAnsi="Times New Roman" w:cs="Times New Roman"/>
          <w:sz w:val="24"/>
          <w:szCs w:val="24"/>
        </w:rPr>
      </w:pPr>
    </w:p>
    <w:p w:rsidR="000A4FC5" w:rsidRDefault="000A4FC5" w:rsidP="000A4F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These cases show that it is lawful or permissible for banks to charge interest rates within their discretion</w:t>
      </w:r>
      <w:r w:rsidR="00D07515">
        <w:rPr>
          <w:rFonts w:ascii="Times New Roman" w:hAnsi="Times New Roman" w:cs="Times New Roman"/>
          <w:sz w:val="24"/>
          <w:szCs w:val="24"/>
        </w:rPr>
        <w:t xml:space="preserve"> and that if a client agrees to those interest rates they should be bound</w:t>
      </w:r>
      <w:r>
        <w:rPr>
          <w:rFonts w:ascii="Times New Roman" w:hAnsi="Times New Roman" w:cs="Times New Roman"/>
          <w:sz w:val="24"/>
          <w:szCs w:val="24"/>
        </w:rPr>
        <w:t xml:space="preserve">. </w:t>
      </w:r>
      <w:r w:rsidR="00811CF6">
        <w:rPr>
          <w:rFonts w:ascii="Times New Roman" w:hAnsi="Times New Roman" w:cs="Times New Roman"/>
          <w:sz w:val="24"/>
          <w:szCs w:val="24"/>
        </w:rPr>
        <w:t>There is</w:t>
      </w:r>
      <w:r>
        <w:rPr>
          <w:rFonts w:ascii="Times New Roman" w:hAnsi="Times New Roman" w:cs="Times New Roman"/>
          <w:sz w:val="24"/>
          <w:szCs w:val="24"/>
        </w:rPr>
        <w:t xml:space="preserve"> therefore </w:t>
      </w:r>
      <w:r w:rsidR="00811CF6">
        <w:rPr>
          <w:rFonts w:ascii="Times New Roman" w:hAnsi="Times New Roman" w:cs="Times New Roman"/>
          <w:sz w:val="24"/>
          <w:szCs w:val="24"/>
        </w:rPr>
        <w:t>no reason</w:t>
      </w:r>
      <w:r>
        <w:rPr>
          <w:rFonts w:ascii="Times New Roman" w:hAnsi="Times New Roman" w:cs="Times New Roman"/>
          <w:sz w:val="24"/>
          <w:szCs w:val="24"/>
        </w:rPr>
        <w:t xml:space="preserve"> why the plaintiff should not be entitled to charge interest as per the loan agreement which the </w:t>
      </w:r>
      <w:r w:rsidR="00811CF6">
        <w:rPr>
          <w:rFonts w:ascii="Times New Roman" w:hAnsi="Times New Roman" w:cs="Times New Roman"/>
          <w:sz w:val="24"/>
          <w:szCs w:val="24"/>
        </w:rPr>
        <w:t xml:space="preserve">first </w:t>
      </w:r>
      <w:r>
        <w:rPr>
          <w:rFonts w:ascii="Times New Roman" w:hAnsi="Times New Roman" w:cs="Times New Roman"/>
          <w:sz w:val="24"/>
          <w:szCs w:val="24"/>
        </w:rPr>
        <w:t xml:space="preserve">defendant consented to. In any case all the while as the demand for payment </w:t>
      </w:r>
      <w:r w:rsidR="00811CF6">
        <w:rPr>
          <w:rFonts w:ascii="Times New Roman" w:hAnsi="Times New Roman" w:cs="Times New Roman"/>
          <w:sz w:val="24"/>
          <w:szCs w:val="24"/>
        </w:rPr>
        <w:t xml:space="preserve">for the outstanding amount </w:t>
      </w:r>
      <w:r>
        <w:rPr>
          <w:rFonts w:ascii="Times New Roman" w:hAnsi="Times New Roman" w:cs="Times New Roman"/>
          <w:sz w:val="24"/>
          <w:szCs w:val="24"/>
        </w:rPr>
        <w:t>was being made by the plaintiff</w:t>
      </w:r>
      <w:r w:rsidR="005E3B18">
        <w:rPr>
          <w:rFonts w:ascii="Times New Roman" w:hAnsi="Times New Roman" w:cs="Times New Roman"/>
          <w:sz w:val="24"/>
          <w:szCs w:val="24"/>
        </w:rPr>
        <w:t>,</w:t>
      </w:r>
      <w:r>
        <w:rPr>
          <w:rFonts w:ascii="Times New Roman" w:hAnsi="Times New Roman" w:cs="Times New Roman"/>
          <w:sz w:val="24"/>
          <w:szCs w:val="24"/>
        </w:rPr>
        <w:t xml:space="preserve"> the defendants never challenged the interest rates</w:t>
      </w:r>
      <w:r w:rsidR="00CE61BC">
        <w:rPr>
          <w:rFonts w:ascii="Times New Roman" w:hAnsi="Times New Roman" w:cs="Times New Roman"/>
          <w:sz w:val="24"/>
          <w:szCs w:val="24"/>
        </w:rPr>
        <w:t>, instead they offered payment plans and asked for extension of time within which to repay the debt</w:t>
      </w:r>
      <w:r>
        <w:rPr>
          <w:rFonts w:ascii="Times New Roman" w:hAnsi="Times New Roman" w:cs="Times New Roman"/>
          <w:sz w:val="24"/>
          <w:szCs w:val="24"/>
        </w:rPr>
        <w:t>. The challenge only started when the plaintiff issued summons. This shows that the defence on interest was not made in good faith.</w:t>
      </w:r>
    </w:p>
    <w:p w:rsidR="000A4FC5" w:rsidRDefault="000A4FC5" w:rsidP="000A4F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 have already made a finding that it was proper for the plaintiff to revert to the interest rates under the composite facility signed on 8 March 2010</w:t>
      </w:r>
      <w:r w:rsidR="001978F4">
        <w:rPr>
          <w:rFonts w:ascii="Times New Roman" w:hAnsi="Times New Roman" w:cs="Times New Roman"/>
          <w:sz w:val="24"/>
          <w:szCs w:val="24"/>
        </w:rPr>
        <w:t xml:space="preserve"> after the expiration of the PTA facility</w:t>
      </w:r>
      <w:r>
        <w:rPr>
          <w:rFonts w:ascii="Times New Roman" w:hAnsi="Times New Roman" w:cs="Times New Roman"/>
          <w:sz w:val="24"/>
          <w:szCs w:val="24"/>
        </w:rPr>
        <w:t xml:space="preserve">. So the variation of the interest rate from 17 % </w:t>
      </w:r>
      <w:r w:rsidRPr="00813116">
        <w:rPr>
          <w:rFonts w:ascii="Times New Roman" w:hAnsi="Times New Roman" w:cs="Times New Roman"/>
          <w:i/>
          <w:sz w:val="24"/>
          <w:szCs w:val="24"/>
        </w:rPr>
        <w:t>per annum</w:t>
      </w:r>
      <w:r>
        <w:rPr>
          <w:rFonts w:ascii="Times New Roman" w:hAnsi="Times New Roman" w:cs="Times New Roman"/>
          <w:sz w:val="24"/>
          <w:szCs w:val="24"/>
        </w:rPr>
        <w:t xml:space="preserve"> to 25 % </w:t>
      </w:r>
      <w:r w:rsidRPr="00813116">
        <w:rPr>
          <w:rFonts w:ascii="Times New Roman" w:hAnsi="Times New Roman" w:cs="Times New Roman"/>
          <w:i/>
          <w:sz w:val="24"/>
          <w:szCs w:val="24"/>
        </w:rPr>
        <w:t>per annum</w:t>
      </w:r>
      <w:r>
        <w:rPr>
          <w:rFonts w:ascii="Times New Roman" w:hAnsi="Times New Roman" w:cs="Times New Roman"/>
          <w:sz w:val="24"/>
          <w:szCs w:val="24"/>
        </w:rPr>
        <w:t xml:space="preserve"> and then to 20% </w:t>
      </w:r>
      <w:r w:rsidRPr="00813116">
        <w:rPr>
          <w:rFonts w:ascii="Times New Roman" w:hAnsi="Times New Roman" w:cs="Times New Roman"/>
          <w:i/>
          <w:sz w:val="24"/>
          <w:szCs w:val="24"/>
        </w:rPr>
        <w:t>per annum</w:t>
      </w:r>
      <w:r>
        <w:rPr>
          <w:rFonts w:ascii="Times New Roman" w:hAnsi="Times New Roman" w:cs="Times New Roman"/>
          <w:sz w:val="24"/>
          <w:szCs w:val="24"/>
        </w:rPr>
        <w:t xml:space="preserve"> was lawful and justified.</w:t>
      </w:r>
    </w:p>
    <w:p w:rsidR="000A4FC5" w:rsidRDefault="000A4FC5" w:rsidP="000A4F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defendants did not dispute that the plaintiff was charging compound interest in terms of the agreement.</w:t>
      </w:r>
      <w:r w:rsidR="008166D8">
        <w:rPr>
          <w:rFonts w:ascii="Times New Roman" w:hAnsi="Times New Roman" w:cs="Times New Roman"/>
          <w:sz w:val="24"/>
          <w:szCs w:val="24"/>
        </w:rPr>
        <w:t xml:space="preserve"> </w:t>
      </w:r>
      <w:r>
        <w:rPr>
          <w:rFonts w:ascii="Times New Roman" w:hAnsi="Times New Roman" w:cs="Times New Roman"/>
          <w:sz w:val="24"/>
          <w:szCs w:val="24"/>
        </w:rPr>
        <w:t>Despite this</w:t>
      </w:r>
      <w:r w:rsidR="001978F4">
        <w:rPr>
          <w:rFonts w:ascii="Times New Roman" w:hAnsi="Times New Roman" w:cs="Times New Roman"/>
          <w:sz w:val="24"/>
          <w:szCs w:val="24"/>
        </w:rPr>
        <w:t>,</w:t>
      </w:r>
      <w:r>
        <w:rPr>
          <w:rFonts w:ascii="Times New Roman" w:hAnsi="Times New Roman" w:cs="Times New Roman"/>
          <w:sz w:val="24"/>
          <w:szCs w:val="24"/>
        </w:rPr>
        <w:t xml:space="preserve"> the second defendant averred that the total amount of</w:t>
      </w:r>
      <w:r w:rsidR="00813116">
        <w:rPr>
          <w:rFonts w:ascii="Times New Roman" w:hAnsi="Times New Roman" w:cs="Times New Roman"/>
          <w:sz w:val="24"/>
          <w:szCs w:val="24"/>
        </w:rPr>
        <w:t xml:space="preserve">          </w:t>
      </w:r>
      <w:r>
        <w:rPr>
          <w:rFonts w:ascii="Times New Roman" w:hAnsi="Times New Roman" w:cs="Times New Roman"/>
          <w:sz w:val="24"/>
          <w:szCs w:val="24"/>
        </w:rPr>
        <w:t xml:space="preserve"> US$14 629</w:t>
      </w:r>
      <w:r w:rsidR="00813116">
        <w:rPr>
          <w:rFonts w:ascii="Times New Roman" w:hAnsi="Times New Roman" w:cs="Times New Roman"/>
          <w:sz w:val="24"/>
          <w:szCs w:val="24"/>
        </w:rPr>
        <w:t>-</w:t>
      </w:r>
      <w:r>
        <w:rPr>
          <w:rFonts w:ascii="Times New Roman" w:hAnsi="Times New Roman" w:cs="Times New Roman"/>
          <w:sz w:val="24"/>
          <w:szCs w:val="24"/>
        </w:rPr>
        <w:t>62 it repaid over a period of time should have been deducted from US28 340</w:t>
      </w:r>
      <w:r w:rsidR="00813116">
        <w:rPr>
          <w:rFonts w:ascii="Times New Roman" w:hAnsi="Times New Roman" w:cs="Times New Roman"/>
          <w:sz w:val="24"/>
          <w:szCs w:val="24"/>
        </w:rPr>
        <w:t>-</w:t>
      </w:r>
      <w:r>
        <w:rPr>
          <w:rFonts w:ascii="Times New Roman" w:hAnsi="Times New Roman" w:cs="Times New Roman"/>
          <w:sz w:val="24"/>
          <w:szCs w:val="24"/>
        </w:rPr>
        <w:t>52 which it owed</w:t>
      </w:r>
      <w:r w:rsidR="001978F4">
        <w:rPr>
          <w:rFonts w:ascii="Times New Roman" w:hAnsi="Times New Roman" w:cs="Times New Roman"/>
          <w:sz w:val="24"/>
          <w:szCs w:val="24"/>
        </w:rPr>
        <w:t xml:space="preserve"> when the summons was issued</w:t>
      </w:r>
      <w:r>
        <w:rPr>
          <w:rFonts w:ascii="Times New Roman" w:hAnsi="Times New Roman" w:cs="Times New Roman"/>
          <w:sz w:val="24"/>
          <w:szCs w:val="24"/>
        </w:rPr>
        <w:t>. This method of calculation does not apply to comp</w:t>
      </w:r>
      <w:r w:rsidR="001978F4">
        <w:rPr>
          <w:rFonts w:ascii="Times New Roman" w:hAnsi="Times New Roman" w:cs="Times New Roman"/>
          <w:sz w:val="24"/>
          <w:szCs w:val="24"/>
        </w:rPr>
        <w:t>oun</w:t>
      </w:r>
      <w:r>
        <w:rPr>
          <w:rFonts w:ascii="Times New Roman" w:hAnsi="Times New Roman" w:cs="Times New Roman"/>
          <w:sz w:val="24"/>
          <w:szCs w:val="24"/>
        </w:rPr>
        <w:t>d in</w:t>
      </w:r>
      <w:r w:rsidR="00BA55A7">
        <w:rPr>
          <w:rFonts w:ascii="Times New Roman" w:hAnsi="Times New Roman" w:cs="Times New Roman"/>
          <w:sz w:val="24"/>
          <w:szCs w:val="24"/>
        </w:rPr>
        <w:t xml:space="preserve">terest, but to simple interest. </w:t>
      </w:r>
      <w:r>
        <w:rPr>
          <w:rFonts w:ascii="Times New Roman" w:hAnsi="Times New Roman" w:cs="Times New Roman"/>
          <w:sz w:val="24"/>
          <w:szCs w:val="24"/>
        </w:rPr>
        <w:t xml:space="preserve">In a similar scenario in the case of </w:t>
      </w:r>
      <w:r w:rsidRPr="000A5184">
        <w:rPr>
          <w:rFonts w:ascii="Times New Roman" w:hAnsi="Times New Roman" w:cs="Times New Roman"/>
          <w:i/>
          <w:sz w:val="24"/>
          <w:szCs w:val="24"/>
        </w:rPr>
        <w:t xml:space="preserve">Barclays Bank of Zimbabwe </w:t>
      </w:r>
      <w:r w:rsidR="00BA55A7">
        <w:rPr>
          <w:rFonts w:ascii="Times New Roman" w:hAnsi="Times New Roman" w:cs="Times New Roman"/>
          <w:i/>
          <w:sz w:val="24"/>
          <w:szCs w:val="24"/>
        </w:rPr>
        <w:t xml:space="preserve">Limited </w:t>
      </w:r>
      <w:r w:rsidR="00BA55A7" w:rsidRPr="008166D8">
        <w:rPr>
          <w:rFonts w:ascii="Times New Roman" w:hAnsi="Times New Roman" w:cs="Times New Roman"/>
          <w:sz w:val="24"/>
          <w:szCs w:val="24"/>
        </w:rPr>
        <w:t>v</w:t>
      </w:r>
      <w:r w:rsidR="00BA55A7">
        <w:rPr>
          <w:rFonts w:ascii="Times New Roman" w:hAnsi="Times New Roman" w:cs="Times New Roman"/>
          <w:i/>
          <w:sz w:val="24"/>
          <w:szCs w:val="24"/>
        </w:rPr>
        <w:t xml:space="preserve"> Arrow Zip Fasteners (Pvt) Limited 1999 (2) ZLR 441(H)</w:t>
      </w:r>
      <w:r w:rsidRPr="000A5184">
        <w:rPr>
          <w:rFonts w:ascii="Times New Roman" w:hAnsi="Times New Roman" w:cs="Times New Roman"/>
          <w:i/>
          <w:sz w:val="24"/>
          <w:szCs w:val="24"/>
        </w:rPr>
        <w:t xml:space="preserve">supra </w:t>
      </w:r>
      <w:r>
        <w:rPr>
          <w:rFonts w:ascii="Times New Roman" w:hAnsi="Times New Roman" w:cs="Times New Roman"/>
          <w:sz w:val="24"/>
          <w:szCs w:val="24"/>
        </w:rPr>
        <w:t xml:space="preserve">at p 445-6 </w:t>
      </w:r>
      <w:r w:rsidR="00C03CBA" w:rsidRPr="00C03CBA">
        <w:rPr>
          <w:rFonts w:ascii="Times New Roman" w:hAnsi="Times New Roman" w:cs="Times New Roman"/>
          <w:smallCaps/>
          <w:sz w:val="24"/>
          <w:szCs w:val="24"/>
        </w:rPr>
        <w:t>smith j</w:t>
      </w:r>
      <w:r w:rsidR="00C03CBA">
        <w:rPr>
          <w:rFonts w:ascii="Times New Roman" w:hAnsi="Times New Roman" w:cs="Times New Roman"/>
          <w:sz w:val="24"/>
          <w:szCs w:val="24"/>
        </w:rPr>
        <w:t xml:space="preserve"> </w:t>
      </w:r>
      <w:r>
        <w:rPr>
          <w:rFonts w:ascii="Times New Roman" w:hAnsi="Times New Roman" w:cs="Times New Roman"/>
          <w:sz w:val="24"/>
          <w:szCs w:val="24"/>
        </w:rPr>
        <w:t>distinguished simple interest from compound interest as follows.</w:t>
      </w:r>
    </w:p>
    <w:p w:rsidR="00F3158C" w:rsidRDefault="000A4FC5" w:rsidP="001C1067">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w:t>
      </w:r>
      <w:r w:rsidR="008A5F7E" w:rsidRPr="008A5F7E">
        <w:rPr>
          <w:rFonts w:ascii="Times New Roman" w:hAnsi="Times New Roman" w:cs="Times New Roman"/>
        </w:rPr>
        <w:t xml:space="preserve">It is accepted that interest levied on any amount due never loses its character and remains </w:t>
      </w:r>
      <w:r w:rsidR="008166D8">
        <w:rPr>
          <w:rFonts w:ascii="Times New Roman" w:hAnsi="Times New Roman" w:cs="Times New Roman"/>
        </w:rPr>
        <w:tab/>
      </w:r>
      <w:r w:rsidR="008A5F7E" w:rsidRPr="008A5F7E">
        <w:rPr>
          <w:rFonts w:ascii="Times New Roman" w:hAnsi="Times New Roman" w:cs="Times New Roman"/>
        </w:rPr>
        <w:t xml:space="preserve">interest, whether or not it has been capitalized - see </w:t>
      </w:r>
      <w:r w:rsidR="008A5F7E" w:rsidRPr="00C03CBA">
        <w:rPr>
          <w:rFonts w:ascii="Times New Roman" w:hAnsi="Times New Roman" w:cs="Times New Roman"/>
          <w:i/>
        </w:rPr>
        <w:t xml:space="preserve">Standard Bank of S A Ltd </w:t>
      </w:r>
      <w:r w:rsidR="008A5F7E" w:rsidRPr="00C03CBA">
        <w:rPr>
          <w:rFonts w:ascii="Times New Roman" w:hAnsi="Times New Roman" w:cs="Times New Roman"/>
        </w:rPr>
        <w:t>v</w:t>
      </w:r>
      <w:r w:rsidR="008A5F7E" w:rsidRPr="00C03CBA">
        <w:rPr>
          <w:rFonts w:ascii="Times New Roman" w:hAnsi="Times New Roman" w:cs="Times New Roman"/>
          <w:i/>
        </w:rPr>
        <w:t xml:space="preserve"> </w:t>
      </w:r>
      <w:proofErr w:type="spellStart"/>
      <w:r w:rsidR="008A5F7E" w:rsidRPr="00C03CBA">
        <w:rPr>
          <w:rFonts w:ascii="Times New Roman" w:hAnsi="Times New Roman" w:cs="Times New Roman"/>
          <w:i/>
        </w:rPr>
        <w:t>Oneanate</w:t>
      </w:r>
      <w:proofErr w:type="spellEnd"/>
      <w:r w:rsidR="008A5F7E" w:rsidRPr="00C03CBA">
        <w:rPr>
          <w:rFonts w:ascii="Times New Roman" w:hAnsi="Times New Roman" w:cs="Times New Roman"/>
          <w:i/>
        </w:rPr>
        <w:t xml:space="preserve"> </w:t>
      </w:r>
      <w:r w:rsidR="008166D8" w:rsidRPr="00C03CBA">
        <w:rPr>
          <w:rFonts w:ascii="Times New Roman" w:hAnsi="Times New Roman" w:cs="Times New Roman"/>
          <w:i/>
        </w:rPr>
        <w:tab/>
      </w:r>
      <w:r w:rsidR="008A5F7E" w:rsidRPr="00C03CBA">
        <w:rPr>
          <w:rFonts w:ascii="Times New Roman" w:hAnsi="Times New Roman" w:cs="Times New Roman"/>
          <w:i/>
        </w:rPr>
        <w:t>Investment</w:t>
      </w:r>
      <w:r w:rsidR="004B0685" w:rsidRPr="00C03CBA">
        <w:rPr>
          <w:rFonts w:ascii="Times New Roman" w:hAnsi="Times New Roman" w:cs="Times New Roman"/>
          <w:i/>
        </w:rPr>
        <w:t>s (Pty) Ltd</w:t>
      </w:r>
      <w:r w:rsidR="004B0685">
        <w:rPr>
          <w:rFonts w:ascii="Times New Roman" w:hAnsi="Times New Roman" w:cs="Times New Roman"/>
        </w:rPr>
        <w:t xml:space="preserve"> 1995 (4) SA 510  H</w:t>
      </w:r>
      <w:r w:rsidR="001C1067" w:rsidRPr="001C1067">
        <w:rPr>
          <w:rFonts w:ascii="Times New Roman" w:hAnsi="Times New Roman" w:cs="Times New Roman"/>
        </w:rPr>
        <w:t xml:space="preserve"> and the Commercial Bank case, supra. However, there </w:t>
      </w:r>
      <w:r w:rsidR="008166D8">
        <w:rPr>
          <w:rFonts w:ascii="Times New Roman" w:hAnsi="Times New Roman" w:cs="Times New Roman"/>
        </w:rPr>
        <w:tab/>
      </w:r>
      <w:r w:rsidR="001C1067" w:rsidRPr="001C1067">
        <w:rPr>
          <w:rFonts w:ascii="Times New Roman" w:hAnsi="Times New Roman" w:cs="Times New Roman"/>
        </w:rPr>
        <w:t>is nothing in the law</w:t>
      </w:r>
      <w:r w:rsidR="004B0685">
        <w:rPr>
          <w:rFonts w:ascii="Times New Roman" w:hAnsi="Times New Roman" w:cs="Times New Roman"/>
        </w:rPr>
        <w:t xml:space="preserve"> to prevent a lender charging </w:t>
      </w:r>
      <w:r w:rsidR="001C1067" w:rsidRPr="001C1067">
        <w:rPr>
          <w:rFonts w:ascii="Times New Roman" w:hAnsi="Times New Roman" w:cs="Times New Roman"/>
        </w:rPr>
        <w:t xml:space="preserve">interest on interest. That, in fact, is the </w:t>
      </w:r>
      <w:r w:rsidR="008166D8">
        <w:rPr>
          <w:rFonts w:ascii="Times New Roman" w:hAnsi="Times New Roman" w:cs="Times New Roman"/>
        </w:rPr>
        <w:tab/>
      </w:r>
      <w:r w:rsidR="001C1067" w:rsidRPr="001C1067">
        <w:rPr>
          <w:rFonts w:ascii="Times New Roman" w:hAnsi="Times New Roman" w:cs="Times New Roman"/>
        </w:rPr>
        <w:t xml:space="preserve">difference between simple interest and compound interest. With the former, interest is not </w:t>
      </w:r>
      <w:r w:rsidR="008166D8">
        <w:rPr>
          <w:rFonts w:ascii="Times New Roman" w:hAnsi="Times New Roman" w:cs="Times New Roman"/>
        </w:rPr>
        <w:tab/>
      </w:r>
      <w:r w:rsidR="001C1067" w:rsidRPr="001C1067">
        <w:rPr>
          <w:rFonts w:ascii="Times New Roman" w:hAnsi="Times New Roman" w:cs="Times New Roman"/>
        </w:rPr>
        <w:t xml:space="preserve">charged on interest, whereas with the latter it is. It seems to me that the fallacy in the advice given </w:t>
      </w:r>
      <w:r w:rsidR="008166D8">
        <w:rPr>
          <w:rFonts w:ascii="Times New Roman" w:hAnsi="Times New Roman" w:cs="Times New Roman"/>
        </w:rPr>
        <w:tab/>
      </w:r>
      <w:r w:rsidR="001C1067" w:rsidRPr="001C1067">
        <w:rPr>
          <w:rFonts w:ascii="Times New Roman" w:hAnsi="Times New Roman" w:cs="Times New Roman"/>
        </w:rPr>
        <w:t xml:space="preserve">by </w:t>
      </w:r>
      <w:proofErr w:type="spellStart"/>
      <w:r w:rsidR="001C1067" w:rsidRPr="001C1067">
        <w:rPr>
          <w:rFonts w:ascii="Times New Roman" w:hAnsi="Times New Roman" w:cs="Times New Roman"/>
        </w:rPr>
        <w:t>Mr</w:t>
      </w:r>
      <w:proofErr w:type="spellEnd"/>
      <w:r w:rsidR="001C1067" w:rsidRPr="001C1067">
        <w:rPr>
          <w:rFonts w:ascii="Times New Roman" w:hAnsi="Times New Roman" w:cs="Times New Roman"/>
        </w:rPr>
        <w:t xml:space="preserve"> Eastwood is that he accepts that the commercial banks are</w:t>
      </w:r>
      <w:r w:rsidR="009E407F">
        <w:rPr>
          <w:rFonts w:ascii="Times New Roman" w:hAnsi="Times New Roman" w:cs="Times New Roman"/>
        </w:rPr>
        <w:t xml:space="preserve"> entitled to charge compound</w:t>
      </w:r>
      <w:r w:rsidR="001C1067" w:rsidRPr="001C1067">
        <w:rPr>
          <w:rFonts w:ascii="Times New Roman" w:hAnsi="Times New Roman" w:cs="Times New Roman"/>
        </w:rPr>
        <w:t xml:space="preserve"> </w:t>
      </w:r>
      <w:r w:rsidR="008166D8">
        <w:rPr>
          <w:rFonts w:ascii="Times New Roman" w:hAnsi="Times New Roman" w:cs="Times New Roman"/>
        </w:rPr>
        <w:tab/>
      </w:r>
      <w:r w:rsidR="001C1067" w:rsidRPr="001C1067">
        <w:rPr>
          <w:rFonts w:ascii="Times New Roman" w:hAnsi="Times New Roman" w:cs="Times New Roman"/>
        </w:rPr>
        <w:t xml:space="preserve">interest but then he wants the interest to be so calculated that it in effect equates to simple </w:t>
      </w:r>
      <w:r w:rsidR="008166D8">
        <w:rPr>
          <w:rFonts w:ascii="Times New Roman" w:hAnsi="Times New Roman" w:cs="Times New Roman"/>
        </w:rPr>
        <w:tab/>
      </w:r>
      <w:r w:rsidR="001C1067" w:rsidRPr="001C1067">
        <w:rPr>
          <w:rFonts w:ascii="Times New Roman" w:hAnsi="Times New Roman" w:cs="Times New Roman"/>
        </w:rPr>
        <w:t xml:space="preserve">interest. That cannot be. If compound interest is chargeable, then it means that the interest that is </w:t>
      </w:r>
      <w:r w:rsidR="008166D8">
        <w:rPr>
          <w:rFonts w:ascii="Times New Roman" w:hAnsi="Times New Roman" w:cs="Times New Roman"/>
        </w:rPr>
        <w:tab/>
      </w:r>
      <w:r w:rsidR="001C1067" w:rsidRPr="001C1067">
        <w:rPr>
          <w:rFonts w:ascii="Times New Roman" w:hAnsi="Times New Roman" w:cs="Times New Roman"/>
        </w:rPr>
        <w:t xml:space="preserve">not paid at the end of the month is </w:t>
      </w:r>
      <w:proofErr w:type="spellStart"/>
      <w:r w:rsidR="001C1067" w:rsidRPr="001C1067">
        <w:rPr>
          <w:rFonts w:ascii="Times New Roman" w:hAnsi="Times New Roman" w:cs="Times New Roman"/>
        </w:rPr>
        <w:t>capitalised</w:t>
      </w:r>
      <w:proofErr w:type="spellEnd"/>
      <w:r w:rsidR="001C1067" w:rsidRPr="001C1067">
        <w:rPr>
          <w:rFonts w:ascii="Times New Roman" w:hAnsi="Times New Roman" w:cs="Times New Roman"/>
        </w:rPr>
        <w:t xml:space="preserve"> and interest is then charged on the capital plus the </w:t>
      </w:r>
      <w:r w:rsidR="008166D8">
        <w:rPr>
          <w:rFonts w:ascii="Times New Roman" w:hAnsi="Times New Roman" w:cs="Times New Roman"/>
        </w:rPr>
        <w:tab/>
      </w:r>
      <w:r w:rsidR="001C1067" w:rsidRPr="001C1067">
        <w:rPr>
          <w:rFonts w:ascii="Times New Roman" w:hAnsi="Times New Roman" w:cs="Times New Roman"/>
        </w:rPr>
        <w:t xml:space="preserve">accrued interest. The principle of charging compound interest is not in issue, as the principle has </w:t>
      </w:r>
      <w:r w:rsidR="008166D8">
        <w:rPr>
          <w:rFonts w:ascii="Times New Roman" w:hAnsi="Times New Roman" w:cs="Times New Roman"/>
        </w:rPr>
        <w:tab/>
      </w:r>
      <w:r w:rsidR="001C1067" w:rsidRPr="001C1067">
        <w:rPr>
          <w:rFonts w:ascii="Times New Roman" w:hAnsi="Times New Roman" w:cs="Times New Roman"/>
        </w:rPr>
        <w:t>been settled</w:t>
      </w:r>
      <w:r w:rsidR="00F3158C">
        <w:rPr>
          <w:rFonts w:ascii="Times New Roman" w:hAnsi="Times New Roman" w:cs="Times New Roman"/>
        </w:rPr>
        <w:t>……….</w:t>
      </w:r>
    </w:p>
    <w:p w:rsidR="00E254D8" w:rsidRDefault="00E254D8" w:rsidP="001C1067">
      <w:pPr>
        <w:spacing w:after="0" w:line="240" w:lineRule="auto"/>
        <w:jc w:val="both"/>
        <w:rPr>
          <w:rFonts w:ascii="Times New Roman" w:hAnsi="Times New Roman" w:cs="Times New Roman"/>
        </w:rPr>
      </w:pPr>
    </w:p>
    <w:p w:rsidR="000A4FC5" w:rsidRDefault="008166D8" w:rsidP="001C1067">
      <w:pPr>
        <w:spacing w:after="0" w:line="240" w:lineRule="auto"/>
        <w:jc w:val="both"/>
        <w:rPr>
          <w:rFonts w:ascii="Times New Roman" w:hAnsi="Times New Roman" w:cs="Times New Roman"/>
        </w:rPr>
      </w:pPr>
      <w:r>
        <w:rPr>
          <w:rFonts w:ascii="Times New Roman" w:hAnsi="Times New Roman" w:cs="Times New Roman"/>
        </w:rPr>
        <w:tab/>
      </w:r>
      <w:r w:rsidR="001C1067" w:rsidRPr="001C1067">
        <w:rPr>
          <w:rFonts w:ascii="Times New Roman" w:hAnsi="Times New Roman" w:cs="Times New Roman"/>
        </w:rPr>
        <w:t xml:space="preserve">If one accepted the argument raised by </w:t>
      </w:r>
      <w:proofErr w:type="spellStart"/>
      <w:r w:rsidR="001C1067" w:rsidRPr="001C1067">
        <w:rPr>
          <w:rFonts w:ascii="Times New Roman" w:hAnsi="Times New Roman" w:cs="Times New Roman"/>
        </w:rPr>
        <w:t>Mr</w:t>
      </w:r>
      <w:proofErr w:type="spellEnd"/>
      <w:r w:rsidR="001C1067" w:rsidRPr="001C1067">
        <w:rPr>
          <w:rFonts w:ascii="Times New Roman" w:hAnsi="Times New Roman" w:cs="Times New Roman"/>
        </w:rPr>
        <w:t xml:space="preserve"> Eastwood, it would mean that at the end of the day, the </w:t>
      </w:r>
      <w:r>
        <w:rPr>
          <w:rFonts w:ascii="Times New Roman" w:hAnsi="Times New Roman" w:cs="Times New Roman"/>
        </w:rPr>
        <w:tab/>
      </w:r>
      <w:r w:rsidR="001C1067" w:rsidRPr="001C1067">
        <w:rPr>
          <w:rFonts w:ascii="Times New Roman" w:hAnsi="Times New Roman" w:cs="Times New Roman"/>
        </w:rPr>
        <w:t xml:space="preserve">lender who charged compound interest at, say, 14% </w:t>
      </w:r>
      <w:r w:rsidR="001C1067" w:rsidRPr="00C03CBA">
        <w:rPr>
          <w:rFonts w:ascii="Times New Roman" w:hAnsi="Times New Roman" w:cs="Times New Roman"/>
          <w:i/>
        </w:rPr>
        <w:t>per annum,</w:t>
      </w:r>
      <w:r w:rsidR="001C1067" w:rsidRPr="001C1067">
        <w:rPr>
          <w:rFonts w:ascii="Times New Roman" w:hAnsi="Times New Roman" w:cs="Times New Roman"/>
        </w:rPr>
        <w:t xml:space="preserve"> would be paid the same amou</w:t>
      </w:r>
      <w:r w:rsidR="009E407F">
        <w:rPr>
          <w:rFonts w:ascii="Times New Roman" w:hAnsi="Times New Roman" w:cs="Times New Roman"/>
        </w:rPr>
        <w:t xml:space="preserve">nt </w:t>
      </w:r>
      <w:r>
        <w:rPr>
          <w:rFonts w:ascii="Times New Roman" w:hAnsi="Times New Roman" w:cs="Times New Roman"/>
        </w:rPr>
        <w:tab/>
      </w:r>
      <w:r w:rsidR="009E407F">
        <w:rPr>
          <w:rFonts w:ascii="Times New Roman" w:hAnsi="Times New Roman" w:cs="Times New Roman"/>
        </w:rPr>
        <w:t>in interest as the lender</w:t>
      </w:r>
      <w:r w:rsidR="001C1067" w:rsidRPr="001C1067">
        <w:rPr>
          <w:rFonts w:ascii="Times New Roman" w:hAnsi="Times New Roman" w:cs="Times New Roman"/>
        </w:rPr>
        <w:t xml:space="preserve"> who charged simple interest at 14% </w:t>
      </w:r>
      <w:r w:rsidR="001C1067" w:rsidRPr="00C03CBA">
        <w:rPr>
          <w:rFonts w:ascii="Times New Roman" w:hAnsi="Times New Roman" w:cs="Times New Roman"/>
          <w:i/>
        </w:rPr>
        <w:t>per annum.</w:t>
      </w:r>
      <w:r w:rsidR="001C1067" w:rsidRPr="001C1067">
        <w:rPr>
          <w:rFonts w:ascii="Times New Roman" w:hAnsi="Times New Roman" w:cs="Times New Roman"/>
        </w:rPr>
        <w:t xml:space="preserve"> Such </w:t>
      </w:r>
      <w:r w:rsidR="009E407F">
        <w:rPr>
          <w:rFonts w:ascii="Times New Roman" w:hAnsi="Times New Roman" w:cs="Times New Roman"/>
        </w:rPr>
        <w:t xml:space="preserve">an outcome would </w:t>
      </w:r>
      <w:r>
        <w:rPr>
          <w:rFonts w:ascii="Times New Roman" w:hAnsi="Times New Roman" w:cs="Times New Roman"/>
        </w:rPr>
        <w:tab/>
      </w:r>
      <w:r w:rsidR="009E407F">
        <w:rPr>
          <w:rFonts w:ascii="Times New Roman" w:hAnsi="Times New Roman" w:cs="Times New Roman"/>
        </w:rPr>
        <w:t>be nonsensical</w:t>
      </w:r>
      <w:r w:rsidR="000A4FC5">
        <w:rPr>
          <w:rFonts w:ascii="Times New Roman" w:hAnsi="Times New Roman" w:cs="Times New Roman"/>
        </w:rPr>
        <w:t>.”</w:t>
      </w:r>
    </w:p>
    <w:p w:rsidR="000A4FC5" w:rsidRDefault="000A4FC5" w:rsidP="000A4FC5">
      <w:pPr>
        <w:spacing w:after="0" w:line="240" w:lineRule="auto"/>
        <w:jc w:val="both"/>
        <w:rPr>
          <w:rFonts w:ascii="Times New Roman" w:hAnsi="Times New Roman" w:cs="Times New Roman"/>
        </w:rPr>
      </w:pPr>
    </w:p>
    <w:p w:rsidR="000A4FC5" w:rsidRDefault="000A4FC5" w:rsidP="000A4FC5">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So with compound interest, interest is </w:t>
      </w:r>
      <w:proofErr w:type="spellStart"/>
      <w:r>
        <w:rPr>
          <w:rFonts w:ascii="Times New Roman" w:hAnsi="Times New Roman" w:cs="Times New Roman"/>
          <w:sz w:val="24"/>
          <w:szCs w:val="24"/>
        </w:rPr>
        <w:t>capitalised</w:t>
      </w:r>
      <w:proofErr w:type="spellEnd"/>
      <w:r>
        <w:rPr>
          <w:rFonts w:ascii="Times New Roman" w:hAnsi="Times New Roman" w:cs="Times New Roman"/>
          <w:sz w:val="24"/>
          <w:szCs w:val="24"/>
        </w:rPr>
        <w:t xml:space="preserve"> at the </w:t>
      </w:r>
      <w:r w:rsidR="000A737D">
        <w:rPr>
          <w:rFonts w:ascii="Times New Roman" w:hAnsi="Times New Roman" w:cs="Times New Roman"/>
          <w:sz w:val="24"/>
          <w:szCs w:val="24"/>
        </w:rPr>
        <w:t>end</w:t>
      </w:r>
      <w:r>
        <w:rPr>
          <w:rFonts w:ascii="Times New Roman" w:hAnsi="Times New Roman" w:cs="Times New Roman"/>
          <w:sz w:val="24"/>
          <w:szCs w:val="24"/>
        </w:rPr>
        <w:t xml:space="preserve"> of the month resulting in interest being charged on interest. It is therefore not correct for the defendants to simply </w:t>
      </w:r>
      <w:r w:rsidR="000A737D">
        <w:rPr>
          <w:rFonts w:ascii="Times New Roman" w:hAnsi="Times New Roman" w:cs="Times New Roman"/>
          <w:sz w:val="24"/>
          <w:szCs w:val="24"/>
        </w:rPr>
        <w:t>deduct</w:t>
      </w:r>
      <w:r>
        <w:rPr>
          <w:rFonts w:ascii="Times New Roman" w:hAnsi="Times New Roman" w:cs="Times New Roman"/>
          <w:sz w:val="24"/>
          <w:szCs w:val="24"/>
        </w:rPr>
        <w:t xml:space="preserve"> the total amount of money </w:t>
      </w:r>
      <w:r w:rsidR="000A737D">
        <w:rPr>
          <w:rFonts w:ascii="Times New Roman" w:hAnsi="Times New Roman" w:cs="Times New Roman"/>
          <w:sz w:val="24"/>
          <w:szCs w:val="24"/>
        </w:rPr>
        <w:t xml:space="preserve">the first defendant </w:t>
      </w:r>
      <w:r>
        <w:rPr>
          <w:rFonts w:ascii="Times New Roman" w:hAnsi="Times New Roman" w:cs="Times New Roman"/>
          <w:sz w:val="24"/>
          <w:szCs w:val="24"/>
        </w:rPr>
        <w:t xml:space="preserve">repaid from the amount of </w:t>
      </w:r>
      <w:r w:rsidR="000A737D">
        <w:rPr>
          <w:rFonts w:ascii="Times New Roman" w:hAnsi="Times New Roman" w:cs="Times New Roman"/>
          <w:sz w:val="24"/>
          <w:szCs w:val="24"/>
        </w:rPr>
        <w:t xml:space="preserve">the </w:t>
      </w:r>
      <w:r>
        <w:rPr>
          <w:rFonts w:ascii="Times New Roman" w:hAnsi="Times New Roman" w:cs="Times New Roman"/>
          <w:sz w:val="24"/>
          <w:szCs w:val="24"/>
        </w:rPr>
        <w:t>debt. This shows a total disregard of the interest that accrued during the periods the first defendant did not pa</w:t>
      </w:r>
      <w:r w:rsidR="008166D8">
        <w:rPr>
          <w:rFonts w:ascii="Times New Roman" w:hAnsi="Times New Roman" w:cs="Times New Roman"/>
          <w:sz w:val="24"/>
          <w:szCs w:val="24"/>
        </w:rPr>
        <w:t xml:space="preserve">y anything. </w:t>
      </w:r>
      <w:r w:rsidR="000A737D">
        <w:rPr>
          <w:rFonts w:ascii="Times New Roman" w:hAnsi="Times New Roman" w:cs="Times New Roman"/>
          <w:sz w:val="24"/>
          <w:szCs w:val="24"/>
        </w:rPr>
        <w:t>There were instances</w:t>
      </w:r>
      <w:r>
        <w:rPr>
          <w:rFonts w:ascii="Times New Roman" w:hAnsi="Times New Roman" w:cs="Times New Roman"/>
          <w:sz w:val="24"/>
          <w:szCs w:val="24"/>
        </w:rPr>
        <w:t xml:space="preserve"> when the first defendant would go for months without paying anything</w:t>
      </w:r>
      <w:r w:rsidR="000A737D">
        <w:rPr>
          <w:rFonts w:ascii="Times New Roman" w:hAnsi="Times New Roman" w:cs="Times New Roman"/>
          <w:sz w:val="24"/>
          <w:szCs w:val="24"/>
        </w:rPr>
        <w:t>.</w:t>
      </w:r>
      <w:r w:rsidR="008166D8">
        <w:rPr>
          <w:rFonts w:ascii="Times New Roman" w:hAnsi="Times New Roman" w:cs="Times New Roman"/>
          <w:sz w:val="24"/>
          <w:szCs w:val="24"/>
        </w:rPr>
        <w:t xml:space="preserve"> </w:t>
      </w:r>
      <w:r w:rsidR="000A737D">
        <w:rPr>
          <w:rFonts w:ascii="Times New Roman" w:hAnsi="Times New Roman" w:cs="Times New Roman"/>
          <w:sz w:val="24"/>
          <w:szCs w:val="24"/>
        </w:rPr>
        <w:t xml:space="preserve">The first defendant was not servicing its debt regularly and consistently. </w:t>
      </w:r>
      <w:r>
        <w:rPr>
          <w:rFonts w:ascii="Times New Roman" w:hAnsi="Times New Roman" w:cs="Times New Roman"/>
          <w:sz w:val="24"/>
          <w:szCs w:val="24"/>
        </w:rPr>
        <w:t xml:space="preserve">It is during those periods that interest </w:t>
      </w:r>
      <w:r w:rsidR="000A737D">
        <w:rPr>
          <w:rFonts w:ascii="Times New Roman" w:hAnsi="Times New Roman" w:cs="Times New Roman"/>
          <w:sz w:val="24"/>
          <w:szCs w:val="24"/>
        </w:rPr>
        <w:t xml:space="preserve">that would accrue </w:t>
      </w:r>
      <w:r>
        <w:rPr>
          <w:rFonts w:ascii="Times New Roman" w:hAnsi="Times New Roman" w:cs="Times New Roman"/>
          <w:sz w:val="24"/>
          <w:szCs w:val="24"/>
        </w:rPr>
        <w:t xml:space="preserve">would be </w:t>
      </w:r>
      <w:proofErr w:type="spellStart"/>
      <w:r>
        <w:rPr>
          <w:rFonts w:ascii="Times New Roman" w:hAnsi="Times New Roman" w:cs="Times New Roman"/>
          <w:sz w:val="24"/>
          <w:szCs w:val="24"/>
        </w:rPr>
        <w:t>capitalised</w:t>
      </w:r>
      <w:proofErr w:type="spellEnd"/>
      <w:r>
        <w:rPr>
          <w:rFonts w:ascii="Times New Roman" w:hAnsi="Times New Roman" w:cs="Times New Roman"/>
          <w:sz w:val="24"/>
          <w:szCs w:val="24"/>
        </w:rPr>
        <w:t xml:space="preserve"> </w:t>
      </w:r>
      <w:r w:rsidR="000A737D">
        <w:rPr>
          <w:rFonts w:ascii="Times New Roman" w:hAnsi="Times New Roman" w:cs="Times New Roman"/>
          <w:sz w:val="24"/>
          <w:szCs w:val="24"/>
        </w:rPr>
        <w:t xml:space="preserve">and </w:t>
      </w:r>
      <w:r>
        <w:rPr>
          <w:rFonts w:ascii="Times New Roman" w:hAnsi="Times New Roman" w:cs="Times New Roman"/>
          <w:sz w:val="24"/>
          <w:szCs w:val="24"/>
        </w:rPr>
        <w:t xml:space="preserve">accrue further interest. And when the defendants made </w:t>
      </w:r>
      <w:r w:rsidR="000A737D">
        <w:rPr>
          <w:rFonts w:ascii="Times New Roman" w:hAnsi="Times New Roman" w:cs="Times New Roman"/>
          <w:sz w:val="24"/>
          <w:szCs w:val="24"/>
        </w:rPr>
        <w:t>re</w:t>
      </w:r>
      <w:r>
        <w:rPr>
          <w:rFonts w:ascii="Times New Roman" w:hAnsi="Times New Roman" w:cs="Times New Roman"/>
          <w:sz w:val="24"/>
          <w:szCs w:val="24"/>
        </w:rPr>
        <w:t xml:space="preserve">payments </w:t>
      </w:r>
      <w:r w:rsidR="000A737D">
        <w:rPr>
          <w:rFonts w:ascii="Times New Roman" w:hAnsi="Times New Roman" w:cs="Times New Roman"/>
          <w:sz w:val="24"/>
          <w:szCs w:val="24"/>
        </w:rPr>
        <w:t>irregularly</w:t>
      </w:r>
      <w:r>
        <w:rPr>
          <w:rFonts w:ascii="Times New Roman" w:hAnsi="Times New Roman" w:cs="Times New Roman"/>
          <w:sz w:val="24"/>
          <w:szCs w:val="24"/>
        </w:rPr>
        <w:t xml:space="preserve"> those little amounts would then be first </w:t>
      </w:r>
      <w:r>
        <w:rPr>
          <w:rFonts w:ascii="Times New Roman" w:hAnsi="Times New Roman" w:cs="Times New Roman"/>
          <w:sz w:val="24"/>
          <w:szCs w:val="24"/>
        </w:rPr>
        <w:lastRenderedPageBreak/>
        <w:t>appropriated to</w:t>
      </w:r>
      <w:r w:rsidR="000A737D">
        <w:rPr>
          <w:rFonts w:ascii="Times New Roman" w:hAnsi="Times New Roman" w:cs="Times New Roman"/>
          <w:sz w:val="24"/>
          <w:szCs w:val="24"/>
        </w:rPr>
        <w:t>wards</w:t>
      </w:r>
      <w:r>
        <w:rPr>
          <w:rFonts w:ascii="Times New Roman" w:hAnsi="Times New Roman" w:cs="Times New Roman"/>
          <w:sz w:val="24"/>
          <w:szCs w:val="24"/>
        </w:rPr>
        <w:t xml:space="preserve"> accrued interest.</w:t>
      </w:r>
      <w:r w:rsidR="000A737D">
        <w:rPr>
          <w:rFonts w:ascii="Times New Roman" w:hAnsi="Times New Roman" w:cs="Times New Roman"/>
          <w:sz w:val="24"/>
          <w:szCs w:val="24"/>
        </w:rPr>
        <w:t xml:space="preserve"> </w:t>
      </w:r>
      <w:r>
        <w:rPr>
          <w:rFonts w:ascii="Times New Roman" w:hAnsi="Times New Roman" w:cs="Times New Roman"/>
          <w:sz w:val="24"/>
          <w:szCs w:val="24"/>
        </w:rPr>
        <w:t>In light of the foregoing I make a finding that the interest that was charged by the plaintiff has a lawful basis and justification.</w:t>
      </w:r>
    </w:p>
    <w:p w:rsidR="008E1E19" w:rsidRDefault="008E1E19" w:rsidP="000A4FC5">
      <w:pPr>
        <w:spacing w:after="0" w:line="360" w:lineRule="auto"/>
        <w:jc w:val="both"/>
        <w:rPr>
          <w:rFonts w:ascii="Times New Roman" w:hAnsi="Times New Roman" w:cs="Times New Roman"/>
          <w:sz w:val="24"/>
          <w:szCs w:val="24"/>
          <w:u w:val="single"/>
        </w:rPr>
      </w:pPr>
    </w:p>
    <w:p w:rsidR="000A4FC5" w:rsidRPr="00936CA2" w:rsidRDefault="000A4FC5" w:rsidP="000A4FC5">
      <w:pPr>
        <w:spacing w:after="0" w:line="360" w:lineRule="auto"/>
        <w:jc w:val="both"/>
        <w:rPr>
          <w:rFonts w:ascii="Times New Roman" w:hAnsi="Times New Roman" w:cs="Times New Roman"/>
          <w:sz w:val="24"/>
          <w:szCs w:val="24"/>
          <w:u w:val="single"/>
        </w:rPr>
      </w:pPr>
      <w:r w:rsidRPr="00936CA2">
        <w:rPr>
          <w:rFonts w:ascii="Times New Roman" w:hAnsi="Times New Roman" w:cs="Times New Roman"/>
          <w:sz w:val="24"/>
          <w:szCs w:val="24"/>
          <w:u w:val="single"/>
        </w:rPr>
        <w:t>What repayments did the defendant make, if any</w:t>
      </w:r>
    </w:p>
    <w:p w:rsidR="000A4FC5" w:rsidRDefault="000A4FC5" w:rsidP="000A4F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agreed by the parties that the first defendant repaid a total of US $14 629</w:t>
      </w:r>
      <w:r w:rsidR="00813116">
        <w:rPr>
          <w:rFonts w:ascii="Times New Roman" w:hAnsi="Times New Roman" w:cs="Times New Roman"/>
          <w:sz w:val="24"/>
          <w:szCs w:val="24"/>
        </w:rPr>
        <w:t>-</w:t>
      </w:r>
      <w:r>
        <w:rPr>
          <w:rFonts w:ascii="Times New Roman" w:hAnsi="Times New Roman" w:cs="Times New Roman"/>
          <w:sz w:val="24"/>
          <w:szCs w:val="24"/>
        </w:rPr>
        <w:t>62. The parties only differed on the allocation of these payments towards reducing the debt. The misunderstanding aro</w:t>
      </w:r>
      <w:r w:rsidR="00610C40">
        <w:rPr>
          <w:rFonts w:ascii="Times New Roman" w:hAnsi="Times New Roman" w:cs="Times New Roman"/>
          <w:sz w:val="24"/>
          <w:szCs w:val="24"/>
        </w:rPr>
        <w:t>se as a result of the defendant</w:t>
      </w:r>
      <w:r>
        <w:rPr>
          <w:rFonts w:ascii="Times New Roman" w:hAnsi="Times New Roman" w:cs="Times New Roman"/>
          <w:sz w:val="24"/>
          <w:szCs w:val="24"/>
        </w:rPr>
        <w:t>s</w:t>
      </w:r>
      <w:r w:rsidR="00610C40">
        <w:rPr>
          <w:rFonts w:ascii="Times New Roman" w:hAnsi="Times New Roman" w:cs="Times New Roman"/>
          <w:sz w:val="24"/>
          <w:szCs w:val="24"/>
        </w:rPr>
        <w:t>’</w:t>
      </w:r>
      <w:r>
        <w:rPr>
          <w:rFonts w:ascii="Times New Roman" w:hAnsi="Times New Roman" w:cs="Times New Roman"/>
          <w:sz w:val="24"/>
          <w:szCs w:val="24"/>
        </w:rPr>
        <w:t xml:space="preserve"> misunderstanding of the </w:t>
      </w:r>
      <w:r w:rsidR="00610C40">
        <w:rPr>
          <w:rFonts w:ascii="Times New Roman" w:hAnsi="Times New Roman" w:cs="Times New Roman"/>
          <w:sz w:val="24"/>
          <w:szCs w:val="24"/>
        </w:rPr>
        <w:t>calculation of compound interest.</w:t>
      </w:r>
    </w:p>
    <w:p w:rsidR="00813116" w:rsidRDefault="00813116" w:rsidP="000A4FC5">
      <w:pPr>
        <w:spacing w:after="0" w:line="360" w:lineRule="auto"/>
        <w:jc w:val="both"/>
        <w:rPr>
          <w:rFonts w:ascii="Times New Roman" w:hAnsi="Times New Roman" w:cs="Times New Roman"/>
          <w:sz w:val="24"/>
          <w:szCs w:val="24"/>
        </w:rPr>
      </w:pPr>
    </w:p>
    <w:p w:rsidR="000A4FC5" w:rsidRPr="00936CA2" w:rsidRDefault="000A4FC5" w:rsidP="000A4FC5">
      <w:pPr>
        <w:spacing w:after="0" w:line="360" w:lineRule="auto"/>
        <w:jc w:val="both"/>
        <w:rPr>
          <w:rFonts w:ascii="Times New Roman" w:hAnsi="Times New Roman" w:cs="Times New Roman"/>
          <w:sz w:val="24"/>
          <w:szCs w:val="24"/>
          <w:u w:val="single"/>
        </w:rPr>
      </w:pPr>
      <w:r w:rsidRPr="00936CA2">
        <w:rPr>
          <w:rFonts w:ascii="Times New Roman" w:hAnsi="Times New Roman" w:cs="Times New Roman"/>
          <w:sz w:val="24"/>
          <w:szCs w:val="24"/>
          <w:u w:val="single"/>
        </w:rPr>
        <w:t>What balance is owing, if any</w:t>
      </w:r>
    </w:p>
    <w:p w:rsidR="000A4FC5" w:rsidRDefault="000A4FC5" w:rsidP="000A4F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defendants have not disputed that they defaulted on their obligation rega</w:t>
      </w:r>
      <w:r w:rsidR="00A76DA5">
        <w:rPr>
          <w:rFonts w:ascii="Times New Roman" w:hAnsi="Times New Roman" w:cs="Times New Roman"/>
          <w:sz w:val="24"/>
          <w:szCs w:val="24"/>
        </w:rPr>
        <w:t xml:space="preserve">rding payment to the plaintiff. </w:t>
      </w:r>
      <w:r>
        <w:rPr>
          <w:rFonts w:ascii="Times New Roman" w:hAnsi="Times New Roman" w:cs="Times New Roman"/>
          <w:sz w:val="24"/>
          <w:szCs w:val="24"/>
        </w:rPr>
        <w:t xml:space="preserve">The evidence by </w:t>
      </w:r>
      <w:r w:rsidRPr="00273944">
        <w:rPr>
          <w:rFonts w:ascii="Times New Roman" w:hAnsi="Times New Roman" w:cs="Times New Roman"/>
          <w:sz w:val="24"/>
          <w:szCs w:val="24"/>
        </w:rPr>
        <w:t>Mr</w:t>
      </w:r>
      <w:r w:rsidR="00A76DA5">
        <w:rPr>
          <w:rFonts w:ascii="Times New Roman" w:hAnsi="Times New Roman" w:cs="Times New Roman"/>
          <w:sz w:val="24"/>
          <w:szCs w:val="24"/>
        </w:rPr>
        <w:t>.</w:t>
      </w:r>
      <w:r w:rsidRPr="00273944">
        <w:rPr>
          <w:rFonts w:ascii="Times New Roman" w:hAnsi="Times New Roman" w:cs="Times New Roman"/>
          <w:sz w:val="24"/>
          <w:szCs w:val="24"/>
        </w:rPr>
        <w:t xml:space="preserve"> </w:t>
      </w:r>
      <w:proofErr w:type="spellStart"/>
      <w:r w:rsidRPr="008E1E19">
        <w:rPr>
          <w:rFonts w:ascii="Times New Roman" w:hAnsi="Times New Roman" w:cs="Times New Roman"/>
          <w:sz w:val="24"/>
          <w:szCs w:val="24"/>
        </w:rPr>
        <w:t>Bususu</w:t>
      </w:r>
      <w:proofErr w:type="spellEnd"/>
      <w:r w:rsidRPr="008E1E19">
        <w:rPr>
          <w:rFonts w:ascii="Times New Roman" w:hAnsi="Times New Roman" w:cs="Times New Roman"/>
          <w:sz w:val="24"/>
          <w:szCs w:val="24"/>
        </w:rPr>
        <w:t xml:space="preserve"> </w:t>
      </w:r>
      <w:r>
        <w:rPr>
          <w:rFonts w:ascii="Times New Roman" w:hAnsi="Times New Roman" w:cs="Times New Roman"/>
          <w:sz w:val="24"/>
          <w:szCs w:val="24"/>
        </w:rPr>
        <w:t xml:space="preserve">clearly explained that indeed </w:t>
      </w:r>
      <w:r w:rsidR="008166D8">
        <w:rPr>
          <w:rFonts w:ascii="Times New Roman" w:hAnsi="Times New Roman" w:cs="Times New Roman"/>
          <w:sz w:val="24"/>
          <w:szCs w:val="24"/>
        </w:rPr>
        <w:t xml:space="preserve">            </w:t>
      </w:r>
      <w:r>
        <w:rPr>
          <w:rFonts w:ascii="Times New Roman" w:hAnsi="Times New Roman" w:cs="Times New Roman"/>
          <w:sz w:val="24"/>
          <w:szCs w:val="24"/>
        </w:rPr>
        <w:t>US$35 501</w:t>
      </w:r>
      <w:r w:rsidR="00813116">
        <w:rPr>
          <w:rFonts w:ascii="Times New Roman" w:hAnsi="Times New Roman" w:cs="Times New Roman"/>
          <w:sz w:val="24"/>
          <w:szCs w:val="24"/>
        </w:rPr>
        <w:t>-</w:t>
      </w:r>
      <w:r>
        <w:rPr>
          <w:rFonts w:ascii="Times New Roman" w:hAnsi="Times New Roman" w:cs="Times New Roman"/>
          <w:sz w:val="24"/>
          <w:szCs w:val="24"/>
        </w:rPr>
        <w:t>28 is owing to the plaintiff by the defendants. As I have already sa</w:t>
      </w:r>
      <w:r w:rsidR="002D2796">
        <w:rPr>
          <w:rFonts w:ascii="Times New Roman" w:hAnsi="Times New Roman" w:cs="Times New Roman"/>
          <w:sz w:val="24"/>
          <w:szCs w:val="24"/>
        </w:rPr>
        <w:t>id</w:t>
      </w:r>
      <w:r>
        <w:rPr>
          <w:rFonts w:ascii="Times New Roman" w:hAnsi="Times New Roman" w:cs="Times New Roman"/>
          <w:sz w:val="24"/>
          <w:szCs w:val="24"/>
        </w:rPr>
        <w:t xml:space="preserve"> above, the defendants were unable to mount a serious challenge to both the in</w:t>
      </w:r>
      <w:r w:rsidRPr="004E6BBF">
        <w:rPr>
          <w:rFonts w:ascii="Times New Roman" w:hAnsi="Times New Roman" w:cs="Times New Roman"/>
          <w:i/>
          <w:sz w:val="24"/>
          <w:szCs w:val="24"/>
        </w:rPr>
        <w:t xml:space="preserve"> </w:t>
      </w:r>
      <w:proofErr w:type="spellStart"/>
      <w:r w:rsidRPr="004E6BBF">
        <w:rPr>
          <w:rFonts w:ascii="Times New Roman" w:hAnsi="Times New Roman" w:cs="Times New Roman"/>
          <w:i/>
          <w:sz w:val="24"/>
          <w:szCs w:val="24"/>
        </w:rPr>
        <w:t>duplum</w:t>
      </w:r>
      <w:proofErr w:type="spellEnd"/>
      <w:r>
        <w:rPr>
          <w:rFonts w:ascii="Times New Roman" w:hAnsi="Times New Roman" w:cs="Times New Roman"/>
          <w:sz w:val="24"/>
          <w:szCs w:val="24"/>
        </w:rPr>
        <w:t xml:space="preserve"> schedule and the statement of account</w:t>
      </w:r>
      <w:r w:rsidR="002D2796">
        <w:rPr>
          <w:rFonts w:ascii="Times New Roman" w:hAnsi="Times New Roman" w:cs="Times New Roman"/>
          <w:sz w:val="24"/>
          <w:szCs w:val="24"/>
        </w:rPr>
        <w:t xml:space="preserve"> presented by the plaintiff</w:t>
      </w:r>
      <w:r>
        <w:rPr>
          <w:rFonts w:ascii="Times New Roman" w:hAnsi="Times New Roman" w:cs="Times New Roman"/>
          <w:sz w:val="24"/>
          <w:szCs w:val="24"/>
        </w:rPr>
        <w:t xml:space="preserve">. There was no evidence to challenge these </w:t>
      </w:r>
      <w:r w:rsidR="00C03CBA">
        <w:rPr>
          <w:rFonts w:ascii="Times New Roman" w:hAnsi="Times New Roman" w:cs="Times New Roman"/>
          <w:sz w:val="24"/>
          <w:szCs w:val="24"/>
        </w:rPr>
        <w:t>two</w:t>
      </w:r>
      <w:r>
        <w:rPr>
          <w:rFonts w:ascii="Times New Roman" w:hAnsi="Times New Roman" w:cs="Times New Roman"/>
          <w:sz w:val="24"/>
          <w:szCs w:val="24"/>
        </w:rPr>
        <w:t xml:space="preserve"> documents</w:t>
      </w:r>
      <w:r w:rsidR="002D2796">
        <w:rPr>
          <w:rFonts w:ascii="Times New Roman" w:hAnsi="Times New Roman" w:cs="Times New Roman"/>
          <w:sz w:val="24"/>
          <w:szCs w:val="24"/>
        </w:rPr>
        <w:t>.</w:t>
      </w:r>
      <w:r>
        <w:rPr>
          <w:rFonts w:ascii="Times New Roman" w:hAnsi="Times New Roman" w:cs="Times New Roman"/>
          <w:sz w:val="24"/>
          <w:szCs w:val="24"/>
        </w:rPr>
        <w:t xml:space="preserve"> I have already dismissed the defendants’ challenge to the interest that the plaintiff charged. The second defendant demonstrated that the method the defendants were employing in calculating it was wrong. Over and above the failure to provide documentary evidence challenging the amount being claimed</w:t>
      </w:r>
      <w:r w:rsidR="001D3D1C">
        <w:rPr>
          <w:rFonts w:ascii="Times New Roman" w:hAnsi="Times New Roman" w:cs="Times New Roman"/>
          <w:sz w:val="24"/>
          <w:szCs w:val="24"/>
        </w:rPr>
        <w:t>,</w:t>
      </w:r>
      <w:r>
        <w:rPr>
          <w:rFonts w:ascii="Times New Roman" w:hAnsi="Times New Roman" w:cs="Times New Roman"/>
          <w:sz w:val="24"/>
          <w:szCs w:val="24"/>
        </w:rPr>
        <w:t xml:space="preserve"> the defendants never disputed the amounts when letters of demand were being written by the plaintiff.</w:t>
      </w:r>
    </w:p>
    <w:p w:rsidR="00813116" w:rsidRDefault="00813116" w:rsidP="000A4FC5">
      <w:pPr>
        <w:spacing w:after="0" w:line="360" w:lineRule="auto"/>
        <w:jc w:val="both"/>
        <w:rPr>
          <w:rFonts w:ascii="Times New Roman" w:hAnsi="Times New Roman" w:cs="Times New Roman"/>
          <w:sz w:val="24"/>
          <w:szCs w:val="24"/>
          <w:u w:val="single"/>
        </w:rPr>
      </w:pPr>
    </w:p>
    <w:p w:rsidR="000A4FC5" w:rsidRPr="004E6BBF" w:rsidRDefault="000A4FC5" w:rsidP="000A4FC5">
      <w:pPr>
        <w:spacing w:after="0" w:line="360" w:lineRule="auto"/>
        <w:jc w:val="both"/>
        <w:rPr>
          <w:rFonts w:ascii="Times New Roman" w:hAnsi="Times New Roman" w:cs="Times New Roman"/>
          <w:sz w:val="24"/>
          <w:szCs w:val="24"/>
          <w:u w:val="single"/>
        </w:rPr>
      </w:pPr>
      <w:r w:rsidRPr="004E6BBF">
        <w:rPr>
          <w:rFonts w:ascii="Times New Roman" w:hAnsi="Times New Roman" w:cs="Times New Roman"/>
          <w:sz w:val="24"/>
          <w:szCs w:val="24"/>
          <w:u w:val="single"/>
        </w:rPr>
        <w:t>Disposition</w:t>
      </w:r>
    </w:p>
    <w:p w:rsidR="000A4FC5" w:rsidRDefault="000A4FC5" w:rsidP="000A4F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view of the foregoing I am satisfied that the plaintiff managed to prove its claim against the defendants. </w:t>
      </w:r>
      <w:r w:rsidR="00DE7165">
        <w:rPr>
          <w:rFonts w:ascii="Times New Roman" w:hAnsi="Times New Roman" w:cs="Times New Roman"/>
          <w:sz w:val="24"/>
          <w:szCs w:val="24"/>
        </w:rPr>
        <w:t xml:space="preserve">In terms of clause 15.2 of the loan agreement the parties agreed that in the event of the borrower failing to repay the loan the default interest shall be 6% </w:t>
      </w:r>
      <w:r w:rsidR="00DE7165" w:rsidRPr="008166D8">
        <w:rPr>
          <w:rFonts w:ascii="Times New Roman" w:hAnsi="Times New Roman" w:cs="Times New Roman"/>
          <w:i/>
          <w:sz w:val="24"/>
          <w:szCs w:val="24"/>
        </w:rPr>
        <w:t>per</w:t>
      </w:r>
      <w:r w:rsidR="00DE7165">
        <w:rPr>
          <w:rFonts w:ascii="Times New Roman" w:hAnsi="Times New Roman" w:cs="Times New Roman"/>
          <w:sz w:val="24"/>
          <w:szCs w:val="24"/>
        </w:rPr>
        <w:t xml:space="preserve"> month. I will grant that rate of interest as agreed by the parties. </w:t>
      </w:r>
      <w:r>
        <w:rPr>
          <w:rFonts w:ascii="Times New Roman" w:hAnsi="Times New Roman" w:cs="Times New Roman"/>
          <w:sz w:val="24"/>
          <w:szCs w:val="24"/>
        </w:rPr>
        <w:t xml:space="preserve">In terms of clause 15.3 of the loan agreement the parties </w:t>
      </w:r>
      <w:r w:rsidR="00FB7F2F">
        <w:rPr>
          <w:rFonts w:ascii="Times New Roman" w:hAnsi="Times New Roman" w:cs="Times New Roman"/>
          <w:sz w:val="24"/>
          <w:szCs w:val="24"/>
        </w:rPr>
        <w:t xml:space="preserve">also </w:t>
      </w:r>
      <w:r>
        <w:rPr>
          <w:rFonts w:ascii="Times New Roman" w:hAnsi="Times New Roman" w:cs="Times New Roman"/>
          <w:sz w:val="24"/>
          <w:szCs w:val="24"/>
        </w:rPr>
        <w:t>agreed that if the plaintiff was to institute legal proceedings for the recovery of its money</w:t>
      </w:r>
      <w:r w:rsidR="00FB7F2F">
        <w:rPr>
          <w:rFonts w:ascii="Times New Roman" w:hAnsi="Times New Roman" w:cs="Times New Roman"/>
          <w:sz w:val="24"/>
          <w:szCs w:val="24"/>
        </w:rPr>
        <w:t>,</w:t>
      </w:r>
      <w:r>
        <w:rPr>
          <w:rFonts w:ascii="Times New Roman" w:hAnsi="Times New Roman" w:cs="Times New Roman"/>
          <w:sz w:val="24"/>
          <w:szCs w:val="24"/>
        </w:rPr>
        <w:t xml:space="preserve"> the first defendant would pay costs on a legal practitioner-client scale</w:t>
      </w:r>
      <w:r w:rsidR="00E729C0">
        <w:rPr>
          <w:rFonts w:ascii="Times New Roman" w:hAnsi="Times New Roman" w:cs="Times New Roman"/>
          <w:sz w:val="24"/>
          <w:szCs w:val="24"/>
        </w:rPr>
        <w:t xml:space="preserve"> and collection commission</w:t>
      </w:r>
      <w:r>
        <w:rPr>
          <w:rFonts w:ascii="Times New Roman" w:hAnsi="Times New Roman" w:cs="Times New Roman"/>
          <w:sz w:val="24"/>
          <w:szCs w:val="24"/>
        </w:rPr>
        <w:t xml:space="preserve">. </w:t>
      </w:r>
      <w:r w:rsidR="00596B37">
        <w:rPr>
          <w:rFonts w:ascii="Times New Roman" w:hAnsi="Times New Roman" w:cs="Times New Roman"/>
          <w:sz w:val="24"/>
          <w:szCs w:val="24"/>
        </w:rPr>
        <w:t>I w</w:t>
      </w:r>
      <w:r w:rsidR="008166D8">
        <w:rPr>
          <w:rFonts w:ascii="Times New Roman" w:hAnsi="Times New Roman" w:cs="Times New Roman"/>
          <w:sz w:val="24"/>
          <w:szCs w:val="24"/>
        </w:rPr>
        <w:t xml:space="preserve">ill award the costs as claimed. </w:t>
      </w:r>
      <w:r>
        <w:rPr>
          <w:rFonts w:ascii="Times New Roman" w:hAnsi="Times New Roman" w:cs="Times New Roman"/>
          <w:sz w:val="24"/>
          <w:szCs w:val="24"/>
        </w:rPr>
        <w:t>I will however not award collection commission to the plaintiff</w:t>
      </w:r>
      <w:r w:rsidR="00E729C0">
        <w:rPr>
          <w:rFonts w:ascii="Times New Roman" w:hAnsi="Times New Roman" w:cs="Times New Roman"/>
          <w:sz w:val="24"/>
          <w:szCs w:val="24"/>
        </w:rPr>
        <w:t xml:space="preserve"> despite the first defendant having agreed to pay such</w:t>
      </w:r>
      <w:r>
        <w:rPr>
          <w:rFonts w:ascii="Times New Roman" w:hAnsi="Times New Roman" w:cs="Times New Roman"/>
          <w:sz w:val="24"/>
          <w:szCs w:val="24"/>
        </w:rPr>
        <w:t xml:space="preserve"> </w:t>
      </w:r>
      <w:r w:rsidR="0065367E">
        <w:rPr>
          <w:rFonts w:ascii="Times New Roman" w:hAnsi="Times New Roman" w:cs="Times New Roman"/>
          <w:sz w:val="24"/>
          <w:szCs w:val="24"/>
        </w:rPr>
        <w:t xml:space="preserve">in the </w:t>
      </w:r>
      <w:r w:rsidR="0065367E">
        <w:rPr>
          <w:rFonts w:ascii="Times New Roman" w:hAnsi="Times New Roman" w:cs="Times New Roman"/>
          <w:sz w:val="24"/>
          <w:szCs w:val="24"/>
        </w:rPr>
        <w:lastRenderedPageBreak/>
        <w:t xml:space="preserve">agreement </w:t>
      </w:r>
      <w:r>
        <w:rPr>
          <w:rFonts w:ascii="Times New Roman" w:hAnsi="Times New Roman" w:cs="Times New Roman"/>
          <w:sz w:val="24"/>
          <w:szCs w:val="24"/>
        </w:rPr>
        <w:t xml:space="preserve">because the debt is now going to be </w:t>
      </w:r>
      <w:r w:rsidR="00E729C0">
        <w:rPr>
          <w:rFonts w:ascii="Times New Roman" w:hAnsi="Times New Roman" w:cs="Times New Roman"/>
          <w:sz w:val="24"/>
          <w:szCs w:val="24"/>
        </w:rPr>
        <w:t>paid</w:t>
      </w:r>
      <w:r>
        <w:rPr>
          <w:rFonts w:ascii="Times New Roman" w:hAnsi="Times New Roman" w:cs="Times New Roman"/>
          <w:sz w:val="24"/>
          <w:szCs w:val="24"/>
        </w:rPr>
        <w:t xml:space="preserve"> by the defendants as a result of the judgment of this court, and not as a result of </w:t>
      </w:r>
      <w:r w:rsidR="00E729C0">
        <w:rPr>
          <w:rFonts w:ascii="Times New Roman" w:hAnsi="Times New Roman" w:cs="Times New Roman"/>
          <w:sz w:val="24"/>
          <w:szCs w:val="24"/>
        </w:rPr>
        <w:t xml:space="preserve">a </w:t>
      </w:r>
      <w:r>
        <w:rPr>
          <w:rFonts w:ascii="Times New Roman" w:hAnsi="Times New Roman" w:cs="Times New Roman"/>
          <w:sz w:val="24"/>
          <w:szCs w:val="24"/>
        </w:rPr>
        <w:t xml:space="preserve">collection by the </w:t>
      </w:r>
      <w:r w:rsidR="00DE7165">
        <w:rPr>
          <w:rFonts w:ascii="Times New Roman" w:hAnsi="Times New Roman" w:cs="Times New Roman"/>
          <w:sz w:val="24"/>
          <w:szCs w:val="24"/>
        </w:rPr>
        <w:t>plaintiff’s legal</w:t>
      </w:r>
      <w:r>
        <w:rPr>
          <w:rFonts w:ascii="Times New Roman" w:hAnsi="Times New Roman" w:cs="Times New Roman"/>
          <w:sz w:val="24"/>
          <w:szCs w:val="24"/>
        </w:rPr>
        <w:t xml:space="preserve"> practitioners.</w:t>
      </w:r>
      <w:r w:rsidR="00E729C0">
        <w:rPr>
          <w:rFonts w:ascii="Times New Roman" w:hAnsi="Times New Roman" w:cs="Times New Roman"/>
          <w:sz w:val="24"/>
          <w:szCs w:val="24"/>
        </w:rPr>
        <w:t xml:space="preserve"> See </w:t>
      </w:r>
      <w:r w:rsidR="00E729C0" w:rsidRPr="0065367E">
        <w:rPr>
          <w:rFonts w:ascii="Times New Roman" w:hAnsi="Times New Roman" w:cs="Times New Roman"/>
          <w:i/>
          <w:sz w:val="24"/>
          <w:szCs w:val="24"/>
        </w:rPr>
        <w:t xml:space="preserve">Unified Africa Technologies (Pvt) Limited </w:t>
      </w:r>
      <w:r w:rsidR="00E729C0" w:rsidRPr="008166D8">
        <w:rPr>
          <w:rFonts w:ascii="Times New Roman" w:hAnsi="Times New Roman" w:cs="Times New Roman"/>
          <w:sz w:val="24"/>
          <w:szCs w:val="24"/>
        </w:rPr>
        <w:t>v</w:t>
      </w:r>
      <w:r w:rsidR="00E729C0" w:rsidRPr="0065367E">
        <w:rPr>
          <w:rFonts w:ascii="Times New Roman" w:hAnsi="Times New Roman" w:cs="Times New Roman"/>
          <w:i/>
          <w:sz w:val="24"/>
          <w:szCs w:val="24"/>
        </w:rPr>
        <w:t xml:space="preserve"> Twenty Third Century Systems (Pvt) Limited </w:t>
      </w:r>
      <w:r w:rsidR="00E729C0">
        <w:rPr>
          <w:rFonts w:ascii="Times New Roman" w:hAnsi="Times New Roman" w:cs="Times New Roman"/>
          <w:sz w:val="24"/>
          <w:szCs w:val="24"/>
        </w:rPr>
        <w:t>H</w:t>
      </w:r>
      <w:r w:rsidR="00D84276">
        <w:rPr>
          <w:rFonts w:ascii="Times New Roman" w:hAnsi="Times New Roman" w:cs="Times New Roman"/>
          <w:sz w:val="24"/>
          <w:szCs w:val="24"/>
        </w:rPr>
        <w:t>H 118/16</w:t>
      </w:r>
    </w:p>
    <w:p w:rsidR="000A4FC5" w:rsidRDefault="000A4FC5" w:rsidP="000A4F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w:t>
      </w:r>
      <w:r w:rsidR="0065367E">
        <w:rPr>
          <w:rFonts w:ascii="Times New Roman" w:hAnsi="Times New Roman" w:cs="Times New Roman"/>
          <w:sz w:val="24"/>
          <w:szCs w:val="24"/>
        </w:rPr>
        <w:t>lt, I order that the defendants</w:t>
      </w:r>
      <w:r>
        <w:rPr>
          <w:rFonts w:ascii="Times New Roman" w:hAnsi="Times New Roman" w:cs="Times New Roman"/>
          <w:sz w:val="24"/>
          <w:szCs w:val="24"/>
        </w:rPr>
        <w:t xml:space="preserve"> pay to the plaintiff jointly and severally, the one paying</w:t>
      </w:r>
      <w:r w:rsidR="00FB7F2F">
        <w:rPr>
          <w:rFonts w:ascii="Times New Roman" w:hAnsi="Times New Roman" w:cs="Times New Roman"/>
          <w:sz w:val="24"/>
          <w:szCs w:val="24"/>
        </w:rPr>
        <w:t>,</w:t>
      </w:r>
      <w:r>
        <w:rPr>
          <w:rFonts w:ascii="Times New Roman" w:hAnsi="Times New Roman" w:cs="Times New Roman"/>
          <w:sz w:val="24"/>
          <w:szCs w:val="24"/>
        </w:rPr>
        <w:t xml:space="preserve"> the others to be absolved</w:t>
      </w:r>
      <w:r w:rsidR="0065367E">
        <w:rPr>
          <w:rFonts w:ascii="Times New Roman" w:hAnsi="Times New Roman" w:cs="Times New Roman"/>
          <w:sz w:val="24"/>
          <w:szCs w:val="24"/>
        </w:rPr>
        <w:t>:</w:t>
      </w:r>
    </w:p>
    <w:p w:rsidR="000A4FC5" w:rsidRDefault="008166D8" w:rsidP="000A4F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1 a)    </w:t>
      </w:r>
      <w:r w:rsidR="000A4FC5">
        <w:rPr>
          <w:rFonts w:ascii="Times New Roman" w:hAnsi="Times New Roman" w:cs="Times New Roman"/>
          <w:sz w:val="24"/>
          <w:szCs w:val="24"/>
        </w:rPr>
        <w:t xml:space="preserve">  </w:t>
      </w:r>
      <w:r>
        <w:rPr>
          <w:rFonts w:ascii="Times New Roman" w:hAnsi="Times New Roman" w:cs="Times New Roman"/>
          <w:sz w:val="24"/>
          <w:szCs w:val="24"/>
        </w:rPr>
        <w:t>T</w:t>
      </w:r>
      <w:r w:rsidR="000A4FC5">
        <w:rPr>
          <w:rFonts w:ascii="Times New Roman" w:hAnsi="Times New Roman" w:cs="Times New Roman"/>
          <w:sz w:val="24"/>
          <w:szCs w:val="24"/>
        </w:rPr>
        <w:t>he sum of US$32 501</w:t>
      </w:r>
      <w:r w:rsidR="00813116">
        <w:rPr>
          <w:rFonts w:ascii="Times New Roman" w:hAnsi="Times New Roman" w:cs="Times New Roman"/>
          <w:sz w:val="24"/>
          <w:szCs w:val="24"/>
        </w:rPr>
        <w:t>-</w:t>
      </w:r>
      <w:r w:rsidR="000A4FC5">
        <w:rPr>
          <w:rFonts w:ascii="Times New Roman" w:hAnsi="Times New Roman" w:cs="Times New Roman"/>
          <w:sz w:val="24"/>
          <w:szCs w:val="24"/>
        </w:rPr>
        <w:t>28</w:t>
      </w:r>
      <w:r>
        <w:rPr>
          <w:rFonts w:ascii="Times New Roman" w:hAnsi="Times New Roman" w:cs="Times New Roman"/>
          <w:sz w:val="24"/>
          <w:szCs w:val="24"/>
        </w:rPr>
        <w:t>.</w:t>
      </w:r>
    </w:p>
    <w:p w:rsidR="000A4FC5" w:rsidRDefault="000A4FC5" w:rsidP="000A4F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b)</w:t>
      </w:r>
      <w:r>
        <w:rPr>
          <w:rFonts w:ascii="Times New Roman" w:hAnsi="Times New Roman" w:cs="Times New Roman"/>
          <w:sz w:val="24"/>
          <w:szCs w:val="24"/>
        </w:rPr>
        <w:tab/>
      </w:r>
      <w:r w:rsidR="008166D8">
        <w:rPr>
          <w:rFonts w:ascii="Times New Roman" w:hAnsi="Times New Roman" w:cs="Times New Roman"/>
          <w:sz w:val="24"/>
          <w:szCs w:val="24"/>
        </w:rPr>
        <w:t>Interest</w:t>
      </w:r>
      <w:r>
        <w:rPr>
          <w:rFonts w:ascii="Times New Roman" w:hAnsi="Times New Roman" w:cs="Times New Roman"/>
          <w:sz w:val="24"/>
          <w:szCs w:val="24"/>
        </w:rPr>
        <w:t xml:space="preserve"> on the above sum at the default rate of 6% </w:t>
      </w:r>
      <w:r w:rsidRPr="00813116">
        <w:rPr>
          <w:rFonts w:ascii="Times New Roman" w:hAnsi="Times New Roman" w:cs="Times New Roman"/>
          <w:i/>
          <w:sz w:val="24"/>
          <w:szCs w:val="24"/>
        </w:rPr>
        <w:t>per</w:t>
      </w:r>
      <w:r>
        <w:rPr>
          <w:rFonts w:ascii="Times New Roman" w:hAnsi="Times New Roman" w:cs="Times New Roman"/>
          <w:sz w:val="24"/>
          <w:szCs w:val="24"/>
        </w:rPr>
        <w:t xml:space="preserve"> month calculated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13116">
        <w:rPr>
          <w:rFonts w:ascii="Times New Roman" w:hAnsi="Times New Roman" w:cs="Times New Roman"/>
          <w:sz w:val="24"/>
          <w:szCs w:val="24"/>
        </w:rPr>
        <w:tab/>
      </w:r>
      <w:r>
        <w:rPr>
          <w:rFonts w:ascii="Times New Roman" w:hAnsi="Times New Roman" w:cs="Times New Roman"/>
          <w:sz w:val="24"/>
          <w:szCs w:val="24"/>
        </w:rPr>
        <w:t xml:space="preserve">monthly in advance and compounded monthly in arrears reckoned from </w:t>
      </w:r>
      <w:r>
        <w:rPr>
          <w:rFonts w:ascii="Times New Roman" w:hAnsi="Times New Roman" w:cs="Times New Roman"/>
          <w:sz w:val="24"/>
          <w:szCs w:val="24"/>
        </w:rPr>
        <w:tab/>
      </w:r>
      <w:r>
        <w:rPr>
          <w:rFonts w:ascii="Times New Roman" w:hAnsi="Times New Roman" w:cs="Times New Roman"/>
          <w:sz w:val="24"/>
          <w:szCs w:val="24"/>
        </w:rPr>
        <w:tab/>
      </w:r>
      <w:r w:rsidR="00813116">
        <w:rPr>
          <w:rFonts w:ascii="Times New Roman" w:hAnsi="Times New Roman" w:cs="Times New Roman"/>
          <w:sz w:val="24"/>
          <w:szCs w:val="24"/>
        </w:rPr>
        <w:tab/>
      </w:r>
      <w:r w:rsidR="008166D8">
        <w:rPr>
          <w:rFonts w:ascii="Times New Roman" w:hAnsi="Times New Roman" w:cs="Times New Roman"/>
          <w:sz w:val="24"/>
          <w:szCs w:val="24"/>
        </w:rPr>
        <w:tab/>
        <w:t xml:space="preserve">1 </w:t>
      </w:r>
      <w:r>
        <w:rPr>
          <w:rFonts w:ascii="Times New Roman" w:hAnsi="Times New Roman" w:cs="Times New Roman"/>
          <w:sz w:val="24"/>
          <w:szCs w:val="24"/>
        </w:rPr>
        <w:t>December 2012 to the date of full and final payment</w:t>
      </w:r>
      <w:r w:rsidR="008166D8">
        <w:rPr>
          <w:rFonts w:ascii="Times New Roman" w:hAnsi="Times New Roman" w:cs="Times New Roman"/>
          <w:sz w:val="24"/>
          <w:szCs w:val="24"/>
        </w:rPr>
        <w:t>.</w:t>
      </w:r>
    </w:p>
    <w:p w:rsidR="000A4FC5" w:rsidRDefault="000A4FC5" w:rsidP="000A4F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c)    </w:t>
      </w:r>
      <w:r w:rsidR="008166D8">
        <w:rPr>
          <w:rFonts w:ascii="Times New Roman" w:hAnsi="Times New Roman" w:cs="Times New Roman"/>
          <w:sz w:val="24"/>
          <w:szCs w:val="24"/>
        </w:rPr>
        <w:t>Legal</w:t>
      </w:r>
      <w:r>
        <w:rPr>
          <w:rFonts w:ascii="Times New Roman" w:hAnsi="Times New Roman" w:cs="Times New Roman"/>
          <w:sz w:val="24"/>
          <w:szCs w:val="24"/>
        </w:rPr>
        <w:t xml:space="preserve"> costs on an attorney and client scale.</w:t>
      </w:r>
    </w:p>
    <w:p w:rsidR="000A4FC5" w:rsidRDefault="000A4FC5" w:rsidP="000A4F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2.    I further order that a property called stand 1927 </w:t>
      </w:r>
      <w:proofErr w:type="spellStart"/>
      <w:r>
        <w:rPr>
          <w:rFonts w:ascii="Times New Roman" w:hAnsi="Times New Roman" w:cs="Times New Roman"/>
          <w:sz w:val="24"/>
          <w:szCs w:val="24"/>
        </w:rPr>
        <w:t>Chadcombe</w:t>
      </w:r>
      <w:proofErr w:type="spellEnd"/>
      <w:r>
        <w:rPr>
          <w:rFonts w:ascii="Times New Roman" w:hAnsi="Times New Roman" w:cs="Times New Roman"/>
          <w:sz w:val="24"/>
          <w:szCs w:val="24"/>
        </w:rPr>
        <w:t xml:space="preserve"> Township of Stand </w:t>
      </w:r>
      <w:r>
        <w:rPr>
          <w:rFonts w:ascii="Times New Roman" w:hAnsi="Times New Roman" w:cs="Times New Roman"/>
          <w:sz w:val="24"/>
          <w:szCs w:val="24"/>
        </w:rPr>
        <w:tab/>
      </w:r>
      <w:r w:rsidR="00813116">
        <w:rPr>
          <w:rFonts w:ascii="Times New Roman" w:hAnsi="Times New Roman" w:cs="Times New Roman"/>
          <w:sz w:val="24"/>
          <w:szCs w:val="24"/>
        </w:rPr>
        <w:tab/>
        <w:t xml:space="preserve">       </w:t>
      </w:r>
      <w:r>
        <w:rPr>
          <w:rFonts w:ascii="Times New Roman" w:hAnsi="Times New Roman" w:cs="Times New Roman"/>
          <w:sz w:val="24"/>
          <w:szCs w:val="24"/>
        </w:rPr>
        <w:t xml:space="preserve">1257 </w:t>
      </w:r>
      <w:proofErr w:type="spellStart"/>
      <w:r>
        <w:rPr>
          <w:rFonts w:ascii="Times New Roman" w:hAnsi="Times New Roman" w:cs="Times New Roman"/>
          <w:sz w:val="24"/>
          <w:szCs w:val="24"/>
        </w:rPr>
        <w:t>Chadcombe</w:t>
      </w:r>
      <w:proofErr w:type="spellEnd"/>
      <w:r>
        <w:rPr>
          <w:rFonts w:ascii="Times New Roman" w:hAnsi="Times New Roman" w:cs="Times New Roman"/>
          <w:sz w:val="24"/>
          <w:szCs w:val="24"/>
        </w:rPr>
        <w:t xml:space="preserve"> Township, measuring 485 square metres held under Deed of </w:t>
      </w:r>
      <w:r>
        <w:rPr>
          <w:rFonts w:ascii="Times New Roman" w:hAnsi="Times New Roman" w:cs="Times New Roman"/>
          <w:sz w:val="24"/>
          <w:szCs w:val="24"/>
        </w:rPr>
        <w:tab/>
      </w:r>
      <w:r w:rsidR="00813116">
        <w:rPr>
          <w:rFonts w:ascii="Times New Roman" w:hAnsi="Times New Roman" w:cs="Times New Roman"/>
          <w:sz w:val="24"/>
          <w:szCs w:val="24"/>
        </w:rPr>
        <w:tab/>
        <w:t xml:space="preserve">       </w:t>
      </w:r>
      <w:r>
        <w:rPr>
          <w:rFonts w:ascii="Times New Roman" w:hAnsi="Times New Roman" w:cs="Times New Roman"/>
          <w:sz w:val="24"/>
          <w:szCs w:val="24"/>
        </w:rPr>
        <w:t xml:space="preserve">Transfer dated </w:t>
      </w:r>
      <w:r w:rsidR="008166D8">
        <w:rPr>
          <w:rFonts w:ascii="Times New Roman" w:hAnsi="Times New Roman" w:cs="Times New Roman"/>
          <w:sz w:val="24"/>
          <w:szCs w:val="24"/>
        </w:rPr>
        <w:t xml:space="preserve">5 </w:t>
      </w:r>
      <w:r>
        <w:rPr>
          <w:rFonts w:ascii="Times New Roman" w:hAnsi="Times New Roman" w:cs="Times New Roman"/>
          <w:sz w:val="24"/>
          <w:szCs w:val="24"/>
        </w:rPr>
        <w:t>March 2002 (</w:t>
      </w:r>
      <w:proofErr w:type="spellStart"/>
      <w:r>
        <w:rPr>
          <w:rFonts w:ascii="Times New Roman" w:hAnsi="Times New Roman" w:cs="Times New Roman"/>
          <w:sz w:val="24"/>
          <w:szCs w:val="24"/>
        </w:rPr>
        <w:t>Reg</w:t>
      </w:r>
      <w:proofErr w:type="spellEnd"/>
      <w:r>
        <w:rPr>
          <w:rFonts w:ascii="Times New Roman" w:hAnsi="Times New Roman" w:cs="Times New Roman"/>
          <w:sz w:val="24"/>
          <w:szCs w:val="24"/>
        </w:rPr>
        <w:t xml:space="preserve"> No. 1748/2002</w:t>
      </w:r>
      <w:r w:rsidR="0065367E">
        <w:rPr>
          <w:rFonts w:ascii="Times New Roman" w:hAnsi="Times New Roman" w:cs="Times New Roman"/>
          <w:sz w:val="24"/>
          <w:szCs w:val="24"/>
        </w:rPr>
        <w:t>) is specially executable.</w:t>
      </w:r>
    </w:p>
    <w:p w:rsidR="000A4FC5" w:rsidRDefault="000A4FC5" w:rsidP="000A4FC5">
      <w:pPr>
        <w:spacing w:after="0" w:line="360" w:lineRule="auto"/>
        <w:jc w:val="both"/>
        <w:rPr>
          <w:rFonts w:ascii="Times New Roman" w:hAnsi="Times New Roman" w:cs="Times New Roman"/>
          <w:sz w:val="24"/>
          <w:szCs w:val="24"/>
        </w:rPr>
      </w:pPr>
    </w:p>
    <w:p w:rsidR="000A4FC5" w:rsidRDefault="000A4FC5" w:rsidP="000A4FC5">
      <w:pPr>
        <w:spacing w:after="0" w:line="360" w:lineRule="auto"/>
        <w:jc w:val="both"/>
        <w:rPr>
          <w:rFonts w:ascii="Times New Roman" w:hAnsi="Times New Roman" w:cs="Times New Roman"/>
          <w:sz w:val="24"/>
          <w:szCs w:val="24"/>
        </w:rPr>
      </w:pPr>
    </w:p>
    <w:p w:rsidR="000A4FC5" w:rsidRDefault="000A4FC5" w:rsidP="000A4FC5">
      <w:pPr>
        <w:spacing w:after="0" w:line="360" w:lineRule="auto"/>
        <w:jc w:val="both"/>
        <w:rPr>
          <w:rFonts w:ascii="Times New Roman" w:hAnsi="Times New Roman" w:cs="Times New Roman"/>
          <w:sz w:val="24"/>
          <w:szCs w:val="24"/>
        </w:rPr>
      </w:pPr>
    </w:p>
    <w:p w:rsidR="000A4FC5" w:rsidRDefault="000A4FC5" w:rsidP="000A4FC5">
      <w:pPr>
        <w:spacing w:after="0" w:line="360" w:lineRule="auto"/>
        <w:jc w:val="both"/>
        <w:rPr>
          <w:rFonts w:ascii="Times New Roman" w:hAnsi="Times New Roman" w:cs="Times New Roman"/>
          <w:sz w:val="24"/>
          <w:szCs w:val="24"/>
        </w:rPr>
      </w:pPr>
    </w:p>
    <w:p w:rsidR="000A4FC5" w:rsidRDefault="000A4FC5" w:rsidP="000A4FC5">
      <w:pPr>
        <w:spacing w:after="0" w:line="360" w:lineRule="auto"/>
        <w:jc w:val="both"/>
        <w:rPr>
          <w:rFonts w:ascii="Times New Roman" w:hAnsi="Times New Roman" w:cs="Times New Roman"/>
          <w:sz w:val="24"/>
          <w:szCs w:val="24"/>
        </w:rPr>
      </w:pPr>
    </w:p>
    <w:p w:rsidR="000A4FC5" w:rsidRDefault="000A4FC5" w:rsidP="000A4FC5">
      <w:pPr>
        <w:spacing w:after="0" w:line="240" w:lineRule="auto"/>
        <w:jc w:val="both"/>
        <w:rPr>
          <w:rFonts w:ascii="Times New Roman" w:hAnsi="Times New Roman" w:cs="Times New Roman"/>
          <w:sz w:val="24"/>
          <w:szCs w:val="24"/>
        </w:rPr>
      </w:pPr>
      <w:proofErr w:type="spellStart"/>
      <w:r w:rsidRPr="0001174D">
        <w:rPr>
          <w:rFonts w:ascii="Times New Roman" w:hAnsi="Times New Roman" w:cs="Times New Roman"/>
          <w:i/>
          <w:sz w:val="24"/>
          <w:szCs w:val="24"/>
        </w:rPr>
        <w:t>Wintertons</w:t>
      </w:r>
      <w:proofErr w:type="spellEnd"/>
      <w:r>
        <w:rPr>
          <w:rFonts w:ascii="Times New Roman" w:hAnsi="Times New Roman" w:cs="Times New Roman"/>
          <w:sz w:val="24"/>
          <w:szCs w:val="24"/>
        </w:rPr>
        <w:t>, plaintiff’s legal practitioners</w:t>
      </w:r>
    </w:p>
    <w:p w:rsidR="00071D00" w:rsidRPr="00F23875" w:rsidRDefault="000A4FC5" w:rsidP="000A4FC5">
      <w:pPr>
        <w:spacing w:after="0" w:line="360" w:lineRule="auto"/>
        <w:jc w:val="both"/>
        <w:rPr>
          <w:rFonts w:ascii="Times New Roman" w:hAnsi="Times New Roman" w:cs="Times New Roman"/>
          <w:sz w:val="24"/>
          <w:szCs w:val="24"/>
        </w:rPr>
      </w:pPr>
      <w:proofErr w:type="spellStart"/>
      <w:r w:rsidRPr="0001174D">
        <w:rPr>
          <w:rFonts w:ascii="Times New Roman" w:hAnsi="Times New Roman" w:cs="Times New Roman"/>
          <w:i/>
          <w:sz w:val="24"/>
          <w:szCs w:val="24"/>
        </w:rPr>
        <w:t>Mahuni</w:t>
      </w:r>
      <w:proofErr w:type="spellEnd"/>
      <w:r w:rsidRPr="0001174D">
        <w:rPr>
          <w:rFonts w:ascii="Times New Roman" w:hAnsi="Times New Roman" w:cs="Times New Roman"/>
          <w:i/>
          <w:sz w:val="24"/>
          <w:szCs w:val="24"/>
        </w:rPr>
        <w:t xml:space="preserve"> &amp; </w:t>
      </w:r>
      <w:proofErr w:type="spellStart"/>
      <w:r w:rsidRPr="0001174D">
        <w:rPr>
          <w:rFonts w:ascii="Times New Roman" w:hAnsi="Times New Roman" w:cs="Times New Roman"/>
          <w:i/>
          <w:sz w:val="24"/>
          <w:szCs w:val="24"/>
        </w:rPr>
        <w:t>Mutatu</w:t>
      </w:r>
      <w:proofErr w:type="spellEnd"/>
      <w:r w:rsidRPr="0001174D">
        <w:rPr>
          <w:rFonts w:ascii="Times New Roman" w:hAnsi="Times New Roman" w:cs="Times New Roman"/>
          <w:i/>
          <w:sz w:val="24"/>
          <w:szCs w:val="24"/>
        </w:rPr>
        <w:t xml:space="preserve"> Attorney</w:t>
      </w:r>
      <w:r>
        <w:rPr>
          <w:rFonts w:ascii="Times New Roman" w:hAnsi="Times New Roman" w:cs="Times New Roman"/>
          <w:i/>
          <w:sz w:val="24"/>
          <w:szCs w:val="24"/>
        </w:rPr>
        <w:t>s</w:t>
      </w:r>
      <w:r w:rsidR="001372CE">
        <w:rPr>
          <w:rFonts w:ascii="Times New Roman" w:hAnsi="Times New Roman" w:cs="Times New Roman"/>
          <w:sz w:val="24"/>
          <w:szCs w:val="24"/>
        </w:rPr>
        <w:t>, defendant</w:t>
      </w:r>
      <w:r>
        <w:rPr>
          <w:rFonts w:ascii="Times New Roman" w:hAnsi="Times New Roman" w:cs="Times New Roman"/>
          <w:sz w:val="24"/>
          <w:szCs w:val="24"/>
        </w:rPr>
        <w:t>s</w:t>
      </w:r>
      <w:r w:rsidR="001372CE">
        <w:rPr>
          <w:rFonts w:ascii="Times New Roman" w:hAnsi="Times New Roman" w:cs="Times New Roman"/>
          <w:sz w:val="24"/>
          <w:szCs w:val="24"/>
        </w:rPr>
        <w:t>’</w:t>
      </w:r>
      <w:r>
        <w:rPr>
          <w:rFonts w:ascii="Times New Roman" w:hAnsi="Times New Roman" w:cs="Times New Roman"/>
          <w:sz w:val="24"/>
          <w:szCs w:val="24"/>
        </w:rPr>
        <w:t xml:space="preserve"> legal practitioners</w:t>
      </w:r>
    </w:p>
    <w:p w:rsidR="00C04D3D" w:rsidRPr="00B1120E" w:rsidRDefault="00C04D3D" w:rsidP="00B1120E">
      <w:pPr>
        <w:spacing w:after="0" w:line="360" w:lineRule="auto"/>
        <w:jc w:val="both"/>
        <w:rPr>
          <w:rFonts w:ascii="Times New Roman" w:hAnsi="Times New Roman" w:cs="Times New Roman"/>
          <w:sz w:val="24"/>
          <w:szCs w:val="24"/>
        </w:rPr>
      </w:pPr>
    </w:p>
    <w:sectPr w:rsidR="00C04D3D" w:rsidRPr="00B1120E" w:rsidSect="007E08E5">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EA4" w:rsidRDefault="00D01EA4" w:rsidP="00B1120E">
      <w:pPr>
        <w:spacing w:after="0" w:line="240" w:lineRule="auto"/>
      </w:pPr>
      <w:r>
        <w:separator/>
      </w:r>
    </w:p>
  </w:endnote>
  <w:endnote w:type="continuationSeparator" w:id="0">
    <w:p w:rsidR="00D01EA4" w:rsidRDefault="00D01EA4" w:rsidP="00B1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EA4" w:rsidRDefault="00D01EA4" w:rsidP="00B1120E">
      <w:pPr>
        <w:spacing w:after="0" w:line="240" w:lineRule="auto"/>
      </w:pPr>
      <w:r>
        <w:separator/>
      </w:r>
    </w:p>
  </w:footnote>
  <w:footnote w:type="continuationSeparator" w:id="0">
    <w:p w:rsidR="00D01EA4" w:rsidRDefault="00D01EA4" w:rsidP="00B1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7512911"/>
      <w:docPartObj>
        <w:docPartGallery w:val="Page Numbers (Top of Page)"/>
        <w:docPartUnique/>
      </w:docPartObj>
    </w:sdtPr>
    <w:sdtEndPr>
      <w:rPr>
        <w:noProof/>
      </w:rPr>
    </w:sdtEndPr>
    <w:sdtContent>
      <w:p w:rsidR="00906041" w:rsidRDefault="00906041">
        <w:pPr>
          <w:pStyle w:val="Header"/>
          <w:jc w:val="right"/>
          <w:rPr>
            <w:noProof/>
          </w:rPr>
        </w:pPr>
        <w:r>
          <w:fldChar w:fldCharType="begin"/>
        </w:r>
        <w:r>
          <w:instrText xml:space="preserve"> PAGE   \* MERGEFORMAT </w:instrText>
        </w:r>
        <w:r>
          <w:fldChar w:fldCharType="separate"/>
        </w:r>
        <w:r w:rsidR="0068261E">
          <w:rPr>
            <w:noProof/>
          </w:rPr>
          <w:t>1</w:t>
        </w:r>
        <w:r>
          <w:rPr>
            <w:noProof/>
          </w:rPr>
          <w:fldChar w:fldCharType="end"/>
        </w:r>
      </w:p>
      <w:p w:rsidR="00906041" w:rsidRDefault="00906041">
        <w:pPr>
          <w:pStyle w:val="Header"/>
          <w:jc w:val="right"/>
          <w:rPr>
            <w:noProof/>
          </w:rPr>
        </w:pPr>
        <w:r>
          <w:rPr>
            <w:noProof/>
          </w:rPr>
          <w:t>HH</w:t>
        </w:r>
        <w:r w:rsidR="00993906">
          <w:rPr>
            <w:noProof/>
          </w:rPr>
          <w:t xml:space="preserve"> 43 - </w:t>
        </w:r>
        <w:r w:rsidR="00D44811">
          <w:rPr>
            <w:noProof/>
          </w:rPr>
          <w:t>17</w:t>
        </w:r>
      </w:p>
      <w:p w:rsidR="00906041" w:rsidRDefault="00906041">
        <w:pPr>
          <w:pStyle w:val="Header"/>
          <w:jc w:val="right"/>
        </w:pPr>
        <w:r>
          <w:rPr>
            <w:noProof/>
          </w:rPr>
          <w:t>HC 261/13</w:t>
        </w:r>
      </w:p>
    </w:sdtContent>
  </w:sdt>
  <w:p w:rsidR="00906041" w:rsidRDefault="009060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20E"/>
    <w:rsid w:val="000253BD"/>
    <w:rsid w:val="00025AB0"/>
    <w:rsid w:val="00027DCC"/>
    <w:rsid w:val="000501C3"/>
    <w:rsid w:val="0006183E"/>
    <w:rsid w:val="000652A4"/>
    <w:rsid w:val="00071D00"/>
    <w:rsid w:val="00075A88"/>
    <w:rsid w:val="0008277C"/>
    <w:rsid w:val="00097E89"/>
    <w:rsid w:val="000A4FC5"/>
    <w:rsid w:val="000A6A22"/>
    <w:rsid w:val="000A737D"/>
    <w:rsid w:val="000E3EE9"/>
    <w:rsid w:val="000F5725"/>
    <w:rsid w:val="00105983"/>
    <w:rsid w:val="001372CE"/>
    <w:rsid w:val="00137947"/>
    <w:rsid w:val="0014220D"/>
    <w:rsid w:val="00144159"/>
    <w:rsid w:val="00157613"/>
    <w:rsid w:val="0016247E"/>
    <w:rsid w:val="00174105"/>
    <w:rsid w:val="001978F4"/>
    <w:rsid w:val="001A15A7"/>
    <w:rsid w:val="001B03B9"/>
    <w:rsid w:val="001C1067"/>
    <w:rsid w:val="001C5A60"/>
    <w:rsid w:val="001D3D1C"/>
    <w:rsid w:val="001E1DFF"/>
    <w:rsid w:val="001E2377"/>
    <w:rsid w:val="001E6666"/>
    <w:rsid w:val="00207E95"/>
    <w:rsid w:val="00211A88"/>
    <w:rsid w:val="00282175"/>
    <w:rsid w:val="002842F5"/>
    <w:rsid w:val="00295FB2"/>
    <w:rsid w:val="00297CE1"/>
    <w:rsid w:val="00297D45"/>
    <w:rsid w:val="002C50F9"/>
    <w:rsid w:val="002D2796"/>
    <w:rsid w:val="002D3E95"/>
    <w:rsid w:val="002D5821"/>
    <w:rsid w:val="00310823"/>
    <w:rsid w:val="00327D76"/>
    <w:rsid w:val="00335368"/>
    <w:rsid w:val="00355F2A"/>
    <w:rsid w:val="0036189C"/>
    <w:rsid w:val="00383D4A"/>
    <w:rsid w:val="0038752F"/>
    <w:rsid w:val="003921CB"/>
    <w:rsid w:val="003965DD"/>
    <w:rsid w:val="003A2904"/>
    <w:rsid w:val="003A47C0"/>
    <w:rsid w:val="003B3B25"/>
    <w:rsid w:val="003B4FC0"/>
    <w:rsid w:val="003E086E"/>
    <w:rsid w:val="003E217A"/>
    <w:rsid w:val="004505EE"/>
    <w:rsid w:val="00464F6B"/>
    <w:rsid w:val="0047700C"/>
    <w:rsid w:val="00477851"/>
    <w:rsid w:val="0048591C"/>
    <w:rsid w:val="004A3FE0"/>
    <w:rsid w:val="004A5608"/>
    <w:rsid w:val="004A5707"/>
    <w:rsid w:val="004B0685"/>
    <w:rsid w:val="004B3135"/>
    <w:rsid w:val="004B3994"/>
    <w:rsid w:val="004F4206"/>
    <w:rsid w:val="005040DD"/>
    <w:rsid w:val="00507DEA"/>
    <w:rsid w:val="0053485F"/>
    <w:rsid w:val="00584519"/>
    <w:rsid w:val="00596B37"/>
    <w:rsid w:val="005B22B6"/>
    <w:rsid w:val="005B4A1E"/>
    <w:rsid w:val="005B4B37"/>
    <w:rsid w:val="005C1446"/>
    <w:rsid w:val="005E2218"/>
    <w:rsid w:val="005E3B18"/>
    <w:rsid w:val="005F0E8E"/>
    <w:rsid w:val="00601F40"/>
    <w:rsid w:val="006028F0"/>
    <w:rsid w:val="00607247"/>
    <w:rsid w:val="00610C40"/>
    <w:rsid w:val="00613810"/>
    <w:rsid w:val="00614E97"/>
    <w:rsid w:val="006322AF"/>
    <w:rsid w:val="00637AAE"/>
    <w:rsid w:val="0065367E"/>
    <w:rsid w:val="0066614A"/>
    <w:rsid w:val="0066678D"/>
    <w:rsid w:val="0068261E"/>
    <w:rsid w:val="00691E32"/>
    <w:rsid w:val="006B677D"/>
    <w:rsid w:val="006C3370"/>
    <w:rsid w:val="006D78B1"/>
    <w:rsid w:val="006E3257"/>
    <w:rsid w:val="006F0180"/>
    <w:rsid w:val="006F420B"/>
    <w:rsid w:val="00717BF7"/>
    <w:rsid w:val="0072643D"/>
    <w:rsid w:val="00740BEA"/>
    <w:rsid w:val="007664BA"/>
    <w:rsid w:val="0077166E"/>
    <w:rsid w:val="00776B51"/>
    <w:rsid w:val="007A2719"/>
    <w:rsid w:val="007C4CF3"/>
    <w:rsid w:val="007E08E5"/>
    <w:rsid w:val="007E3513"/>
    <w:rsid w:val="007F4DDD"/>
    <w:rsid w:val="00806E9A"/>
    <w:rsid w:val="00811CF6"/>
    <w:rsid w:val="00812DBA"/>
    <w:rsid w:val="00813116"/>
    <w:rsid w:val="008166D8"/>
    <w:rsid w:val="00834377"/>
    <w:rsid w:val="00864851"/>
    <w:rsid w:val="00871B58"/>
    <w:rsid w:val="0087215D"/>
    <w:rsid w:val="008A5F7E"/>
    <w:rsid w:val="008A6E18"/>
    <w:rsid w:val="008B592D"/>
    <w:rsid w:val="008C619B"/>
    <w:rsid w:val="008D367B"/>
    <w:rsid w:val="008E1E19"/>
    <w:rsid w:val="008F79C6"/>
    <w:rsid w:val="00906041"/>
    <w:rsid w:val="00924795"/>
    <w:rsid w:val="00925B8A"/>
    <w:rsid w:val="00926B67"/>
    <w:rsid w:val="00926EFF"/>
    <w:rsid w:val="00944379"/>
    <w:rsid w:val="009628AE"/>
    <w:rsid w:val="00970C20"/>
    <w:rsid w:val="009757D7"/>
    <w:rsid w:val="009767A6"/>
    <w:rsid w:val="00990121"/>
    <w:rsid w:val="00993906"/>
    <w:rsid w:val="00996BE6"/>
    <w:rsid w:val="009A0B44"/>
    <w:rsid w:val="009A26FB"/>
    <w:rsid w:val="009D3AFF"/>
    <w:rsid w:val="009E407F"/>
    <w:rsid w:val="009F1C77"/>
    <w:rsid w:val="009F3655"/>
    <w:rsid w:val="00A2427C"/>
    <w:rsid w:val="00A334A5"/>
    <w:rsid w:val="00A4612C"/>
    <w:rsid w:val="00A75994"/>
    <w:rsid w:val="00A76DA5"/>
    <w:rsid w:val="00A90D98"/>
    <w:rsid w:val="00AB4DA2"/>
    <w:rsid w:val="00AC1BA6"/>
    <w:rsid w:val="00AC2B4C"/>
    <w:rsid w:val="00AD3435"/>
    <w:rsid w:val="00B1120E"/>
    <w:rsid w:val="00B14307"/>
    <w:rsid w:val="00B36BF4"/>
    <w:rsid w:val="00B37B81"/>
    <w:rsid w:val="00B406F8"/>
    <w:rsid w:val="00B44990"/>
    <w:rsid w:val="00B66059"/>
    <w:rsid w:val="00BA55A7"/>
    <w:rsid w:val="00BB7595"/>
    <w:rsid w:val="00BE3908"/>
    <w:rsid w:val="00C02BB7"/>
    <w:rsid w:val="00C03CBA"/>
    <w:rsid w:val="00C04D3D"/>
    <w:rsid w:val="00C302D1"/>
    <w:rsid w:val="00C36B45"/>
    <w:rsid w:val="00C56207"/>
    <w:rsid w:val="00C658F2"/>
    <w:rsid w:val="00C65DA4"/>
    <w:rsid w:val="00C732A7"/>
    <w:rsid w:val="00C7588E"/>
    <w:rsid w:val="00C75E40"/>
    <w:rsid w:val="00CA6976"/>
    <w:rsid w:val="00CA6CFC"/>
    <w:rsid w:val="00CB27E1"/>
    <w:rsid w:val="00CB5C4C"/>
    <w:rsid w:val="00CC2050"/>
    <w:rsid w:val="00CC6047"/>
    <w:rsid w:val="00CE4C06"/>
    <w:rsid w:val="00CE61BC"/>
    <w:rsid w:val="00D00C1C"/>
    <w:rsid w:val="00D01EA4"/>
    <w:rsid w:val="00D07515"/>
    <w:rsid w:val="00D44811"/>
    <w:rsid w:val="00D53A31"/>
    <w:rsid w:val="00D712F1"/>
    <w:rsid w:val="00D73354"/>
    <w:rsid w:val="00D84276"/>
    <w:rsid w:val="00D85D42"/>
    <w:rsid w:val="00DC49C2"/>
    <w:rsid w:val="00DE3882"/>
    <w:rsid w:val="00DE40D0"/>
    <w:rsid w:val="00DE44C3"/>
    <w:rsid w:val="00DE7165"/>
    <w:rsid w:val="00E02AA1"/>
    <w:rsid w:val="00E0359F"/>
    <w:rsid w:val="00E17ED8"/>
    <w:rsid w:val="00E254D8"/>
    <w:rsid w:val="00E26308"/>
    <w:rsid w:val="00E27676"/>
    <w:rsid w:val="00E46DD1"/>
    <w:rsid w:val="00E65686"/>
    <w:rsid w:val="00E729C0"/>
    <w:rsid w:val="00E90412"/>
    <w:rsid w:val="00EA1FD3"/>
    <w:rsid w:val="00EB1DF3"/>
    <w:rsid w:val="00EC4234"/>
    <w:rsid w:val="00EF2169"/>
    <w:rsid w:val="00EF65AF"/>
    <w:rsid w:val="00F153D4"/>
    <w:rsid w:val="00F23F69"/>
    <w:rsid w:val="00F3158C"/>
    <w:rsid w:val="00F3672D"/>
    <w:rsid w:val="00F36BAA"/>
    <w:rsid w:val="00F422BD"/>
    <w:rsid w:val="00F4594E"/>
    <w:rsid w:val="00F90EA1"/>
    <w:rsid w:val="00FA4EF9"/>
    <w:rsid w:val="00FB7F2F"/>
    <w:rsid w:val="00FC6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12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20E"/>
  </w:style>
  <w:style w:type="paragraph" w:styleId="Footer">
    <w:name w:val="footer"/>
    <w:basedOn w:val="Normal"/>
    <w:link w:val="FooterChar"/>
    <w:uiPriority w:val="99"/>
    <w:unhideWhenUsed/>
    <w:rsid w:val="00B112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20E"/>
  </w:style>
  <w:style w:type="paragraph" w:styleId="BalloonText">
    <w:name w:val="Balloon Text"/>
    <w:basedOn w:val="Normal"/>
    <w:link w:val="BalloonTextChar"/>
    <w:uiPriority w:val="99"/>
    <w:semiHidden/>
    <w:unhideWhenUsed/>
    <w:rsid w:val="00B112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2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12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20E"/>
  </w:style>
  <w:style w:type="paragraph" w:styleId="Footer">
    <w:name w:val="footer"/>
    <w:basedOn w:val="Normal"/>
    <w:link w:val="FooterChar"/>
    <w:uiPriority w:val="99"/>
    <w:unhideWhenUsed/>
    <w:rsid w:val="00B112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20E"/>
  </w:style>
  <w:style w:type="paragraph" w:styleId="BalloonText">
    <w:name w:val="Balloon Text"/>
    <w:basedOn w:val="Normal"/>
    <w:link w:val="BalloonTextChar"/>
    <w:uiPriority w:val="99"/>
    <w:semiHidden/>
    <w:unhideWhenUsed/>
    <w:rsid w:val="00B112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2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6165</Words>
  <Characters>35143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user</cp:lastModifiedBy>
  <cp:revision>2</cp:revision>
  <cp:lastPrinted>2017-01-23T19:17:00Z</cp:lastPrinted>
  <dcterms:created xsi:type="dcterms:W3CDTF">2017-01-30T14:02:00Z</dcterms:created>
  <dcterms:modified xsi:type="dcterms:W3CDTF">2017-01-30T14:02:00Z</dcterms:modified>
</cp:coreProperties>
</file>