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8D3C88">
        <w:rPr>
          <w:rFonts w:ascii="Tahoma" w:hAnsi="Tahoma" w:cs="Tahoma"/>
          <w:b/>
          <w:sz w:val="24"/>
          <w:szCs w:val="24"/>
        </w:rPr>
        <w:tab/>
        <w:t xml:space="preserve">       </w:t>
      </w:r>
      <w:r w:rsidRPr="009802E9">
        <w:rPr>
          <w:rFonts w:ascii="Tahoma" w:hAnsi="Tahoma" w:cs="Tahoma"/>
          <w:b/>
          <w:sz w:val="24"/>
          <w:szCs w:val="24"/>
        </w:rPr>
        <w:t>JUDGMENT NO.</w:t>
      </w:r>
      <w:proofErr w:type="gramEnd"/>
      <w:r w:rsidRPr="009802E9">
        <w:rPr>
          <w:rFonts w:ascii="Tahoma" w:hAnsi="Tahoma" w:cs="Tahoma"/>
          <w:b/>
          <w:sz w:val="24"/>
          <w:szCs w:val="24"/>
        </w:rPr>
        <w:t xml:space="preserve"> LC/</w:t>
      </w:r>
      <w:r w:rsidR="00C14882" w:rsidRPr="009802E9">
        <w:rPr>
          <w:rFonts w:ascii="Tahoma" w:hAnsi="Tahoma" w:cs="Tahoma"/>
          <w:b/>
          <w:sz w:val="24"/>
          <w:szCs w:val="24"/>
        </w:rPr>
        <w:t>H</w:t>
      </w:r>
      <w:r w:rsidRPr="009802E9">
        <w:rPr>
          <w:rFonts w:ascii="Tahoma" w:hAnsi="Tahoma" w:cs="Tahoma"/>
          <w:b/>
          <w:sz w:val="24"/>
          <w:szCs w:val="24"/>
        </w:rPr>
        <w:t>/</w:t>
      </w:r>
      <w:r w:rsidR="0017469A">
        <w:rPr>
          <w:rFonts w:ascii="Tahoma" w:hAnsi="Tahoma" w:cs="Tahoma"/>
          <w:b/>
          <w:sz w:val="24"/>
          <w:szCs w:val="24"/>
        </w:rPr>
        <w:t>61</w:t>
      </w:r>
      <w:r w:rsidR="00BD43C4" w:rsidRPr="009802E9">
        <w:rPr>
          <w:rFonts w:ascii="Tahoma" w:hAnsi="Tahoma" w:cs="Tahoma"/>
          <w:b/>
          <w:sz w:val="24"/>
          <w:szCs w:val="24"/>
        </w:rPr>
        <w:t>/</w:t>
      </w:r>
      <w:r w:rsidR="00AD0C69">
        <w:rPr>
          <w:rFonts w:ascii="Tahoma" w:hAnsi="Tahoma" w:cs="Tahoma"/>
          <w:b/>
          <w:sz w:val="24"/>
          <w:szCs w:val="24"/>
        </w:rPr>
        <w:t>2</w:t>
      </w:r>
      <w:r w:rsidR="00DA1C76">
        <w:rPr>
          <w:rFonts w:ascii="Tahoma" w:hAnsi="Tahoma" w:cs="Tahoma"/>
          <w:b/>
          <w:sz w:val="24"/>
          <w:szCs w:val="24"/>
        </w:rPr>
        <w:t>1</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172BE2">
        <w:rPr>
          <w:rFonts w:ascii="Tahoma" w:hAnsi="Tahoma" w:cs="Tahoma"/>
          <w:b/>
          <w:sz w:val="24"/>
          <w:szCs w:val="24"/>
        </w:rPr>
        <w:t>27</w:t>
      </w:r>
      <w:r w:rsidR="008D3C88" w:rsidRPr="008D3C88">
        <w:rPr>
          <w:rFonts w:ascii="Tahoma" w:hAnsi="Tahoma" w:cs="Tahoma"/>
          <w:b/>
          <w:sz w:val="24"/>
          <w:szCs w:val="24"/>
          <w:vertAlign w:val="superscript"/>
        </w:rPr>
        <w:t>th</w:t>
      </w:r>
      <w:r w:rsidR="008D3C88">
        <w:rPr>
          <w:rFonts w:ascii="Tahoma" w:hAnsi="Tahoma" w:cs="Tahoma"/>
          <w:b/>
          <w:sz w:val="24"/>
          <w:szCs w:val="24"/>
        </w:rPr>
        <w:t xml:space="preserve"> </w:t>
      </w:r>
      <w:r w:rsidR="00172BE2">
        <w:rPr>
          <w:rFonts w:ascii="Tahoma" w:hAnsi="Tahoma" w:cs="Tahoma"/>
          <w:b/>
          <w:sz w:val="24"/>
          <w:szCs w:val="24"/>
        </w:rPr>
        <w:t>MAY</w:t>
      </w:r>
      <w:r w:rsidR="00EF062B">
        <w:rPr>
          <w:rFonts w:ascii="Tahoma" w:hAnsi="Tahoma" w:cs="Tahoma"/>
          <w:b/>
          <w:sz w:val="24"/>
          <w:szCs w:val="24"/>
        </w:rPr>
        <w:t>,</w:t>
      </w:r>
      <w:r w:rsidR="008D3C88">
        <w:rPr>
          <w:rFonts w:ascii="Tahoma" w:hAnsi="Tahoma" w:cs="Tahoma"/>
          <w:b/>
          <w:sz w:val="24"/>
          <w:szCs w:val="24"/>
        </w:rPr>
        <w:t xml:space="preserve"> </w:t>
      </w:r>
      <w:r w:rsidR="00421C60">
        <w:rPr>
          <w:rFonts w:ascii="Tahoma" w:hAnsi="Tahoma" w:cs="Tahoma"/>
          <w:b/>
          <w:sz w:val="24"/>
          <w:szCs w:val="24"/>
        </w:rPr>
        <w:t>2021</w:t>
      </w:r>
      <w:r w:rsidR="007D077F">
        <w:rPr>
          <w:rFonts w:ascii="Tahoma" w:hAnsi="Tahoma" w:cs="Tahoma"/>
          <w:b/>
          <w:sz w:val="24"/>
          <w:szCs w:val="24"/>
        </w:rPr>
        <w:t xml:space="preserve">     </w:t>
      </w:r>
      <w:r w:rsidR="00CC1D76">
        <w:rPr>
          <w:rFonts w:ascii="Tahoma" w:hAnsi="Tahoma" w:cs="Tahoma"/>
          <w:b/>
          <w:sz w:val="24"/>
          <w:szCs w:val="24"/>
        </w:rPr>
        <w:t xml:space="preserve">  </w:t>
      </w:r>
      <w:r w:rsidR="00453430">
        <w:rPr>
          <w:rFonts w:ascii="Tahoma" w:hAnsi="Tahoma" w:cs="Tahoma"/>
          <w:b/>
          <w:sz w:val="24"/>
          <w:szCs w:val="24"/>
        </w:rPr>
        <w:t xml:space="preserve">   </w:t>
      </w:r>
      <w:r w:rsidR="00E26130">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172BE2">
        <w:rPr>
          <w:rFonts w:ascii="Tahoma" w:hAnsi="Tahoma" w:cs="Tahoma"/>
          <w:b/>
          <w:color w:val="000000" w:themeColor="text1"/>
          <w:sz w:val="24"/>
          <w:szCs w:val="24"/>
        </w:rPr>
        <w:t>197</w:t>
      </w:r>
      <w:r w:rsidR="008D7019" w:rsidRPr="009802E9">
        <w:rPr>
          <w:rFonts w:ascii="Tahoma" w:hAnsi="Tahoma" w:cs="Tahoma"/>
          <w:b/>
          <w:color w:val="000000" w:themeColor="text1"/>
          <w:sz w:val="24"/>
          <w:szCs w:val="24"/>
        </w:rPr>
        <w:t>/</w:t>
      </w:r>
      <w:r w:rsidR="00172BE2">
        <w:rPr>
          <w:rFonts w:ascii="Tahoma" w:hAnsi="Tahoma" w:cs="Tahoma"/>
          <w:b/>
          <w:color w:val="000000" w:themeColor="text1"/>
          <w:sz w:val="24"/>
          <w:szCs w:val="24"/>
        </w:rPr>
        <w:t>19</w:t>
      </w:r>
    </w:p>
    <w:p w:rsidR="002E229C" w:rsidRPr="009802E9" w:rsidRDefault="007D077F" w:rsidP="007E6C56">
      <w:pPr>
        <w:spacing w:after="0" w:line="360" w:lineRule="auto"/>
        <w:rPr>
          <w:rFonts w:ascii="Tahoma" w:hAnsi="Tahoma" w:cs="Tahoma"/>
          <w:b/>
          <w:sz w:val="24"/>
          <w:szCs w:val="24"/>
        </w:rPr>
      </w:pPr>
      <w:r>
        <w:rPr>
          <w:rFonts w:ascii="Tahoma" w:hAnsi="Tahoma" w:cs="Tahoma"/>
          <w:b/>
          <w:sz w:val="24"/>
          <w:szCs w:val="24"/>
        </w:rPr>
        <w:t>AND</w:t>
      </w:r>
      <w:r w:rsidR="00453430">
        <w:rPr>
          <w:rFonts w:ascii="Tahoma" w:hAnsi="Tahoma" w:cs="Tahoma"/>
          <w:b/>
          <w:sz w:val="24"/>
          <w:szCs w:val="24"/>
        </w:rPr>
        <w:t xml:space="preserve"> </w:t>
      </w:r>
      <w:r w:rsidR="00172BE2">
        <w:rPr>
          <w:rFonts w:ascii="Tahoma" w:hAnsi="Tahoma" w:cs="Tahoma"/>
          <w:b/>
          <w:sz w:val="24"/>
          <w:szCs w:val="24"/>
        </w:rPr>
        <w:t>4</w:t>
      </w:r>
      <w:r w:rsidR="00453430" w:rsidRPr="00453430">
        <w:rPr>
          <w:rFonts w:ascii="Tahoma" w:hAnsi="Tahoma" w:cs="Tahoma"/>
          <w:b/>
          <w:sz w:val="24"/>
          <w:szCs w:val="24"/>
          <w:vertAlign w:val="superscript"/>
        </w:rPr>
        <w:t>TH</w:t>
      </w:r>
      <w:r w:rsidR="00453430">
        <w:rPr>
          <w:rFonts w:ascii="Tahoma" w:hAnsi="Tahoma" w:cs="Tahoma"/>
          <w:b/>
          <w:sz w:val="24"/>
          <w:szCs w:val="24"/>
        </w:rPr>
        <w:t xml:space="preserve"> </w:t>
      </w:r>
      <w:r w:rsidR="00172BE2">
        <w:rPr>
          <w:rFonts w:ascii="Tahoma" w:hAnsi="Tahoma" w:cs="Tahoma"/>
          <w:b/>
          <w:sz w:val="24"/>
          <w:szCs w:val="24"/>
        </w:rPr>
        <w:t>JUNE</w:t>
      </w:r>
      <w:r w:rsidR="00453430">
        <w:rPr>
          <w:rFonts w:ascii="Tahoma" w:hAnsi="Tahoma" w:cs="Tahoma"/>
          <w:b/>
          <w:sz w:val="24"/>
          <w:szCs w:val="24"/>
        </w:rPr>
        <w:t xml:space="preserve">, </w:t>
      </w:r>
      <w:r>
        <w:rPr>
          <w:rFonts w:ascii="Tahoma" w:hAnsi="Tahoma" w:cs="Tahoma"/>
          <w:b/>
          <w:sz w:val="24"/>
          <w:szCs w:val="24"/>
        </w:rPr>
        <w:t>2</w:t>
      </w:r>
      <w:r w:rsidR="00BD43C4" w:rsidRPr="009802E9">
        <w:rPr>
          <w:rFonts w:ascii="Tahoma" w:hAnsi="Tahoma" w:cs="Tahoma"/>
          <w:b/>
          <w:sz w:val="24"/>
          <w:szCs w:val="24"/>
        </w:rPr>
        <w:t>0</w:t>
      </w:r>
      <w:r w:rsidR="00EF329B">
        <w:rPr>
          <w:rFonts w:ascii="Tahoma" w:hAnsi="Tahoma" w:cs="Tahoma"/>
          <w:b/>
          <w:sz w:val="24"/>
          <w:szCs w:val="24"/>
        </w:rPr>
        <w:t>21</w:t>
      </w:r>
      <w:r w:rsidR="00ED0518" w:rsidRPr="009802E9">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p>
    <w:p w:rsidR="0011530D" w:rsidRPr="009802E9" w:rsidRDefault="00F2481E" w:rsidP="007E6C56">
      <w:pPr>
        <w:spacing w:after="0" w:line="240" w:lineRule="auto"/>
        <w:rPr>
          <w:rFonts w:ascii="Tahoma" w:hAnsi="Tahoma" w:cs="Tahoma"/>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p>
    <w:p w:rsidR="00176651" w:rsidRDefault="00176651" w:rsidP="007E6C56">
      <w:pPr>
        <w:spacing w:after="0" w:line="240" w:lineRule="auto"/>
        <w:rPr>
          <w:rFonts w:ascii="Tahoma" w:hAnsi="Tahoma" w:cs="Tahoma"/>
          <w:sz w:val="24"/>
          <w:szCs w:val="24"/>
        </w:rPr>
      </w:pPr>
    </w:p>
    <w:p w:rsidR="00EF329B" w:rsidRDefault="00EF329B" w:rsidP="007E6C56">
      <w:pPr>
        <w:spacing w:after="0" w:line="240" w:lineRule="auto"/>
        <w:rPr>
          <w:rFonts w:ascii="Tahoma" w:hAnsi="Tahoma" w:cs="Tahoma"/>
          <w:sz w:val="24"/>
          <w:szCs w:val="24"/>
        </w:rPr>
      </w:pPr>
    </w:p>
    <w:p w:rsidR="00B967E0" w:rsidRPr="009802E9" w:rsidRDefault="00B967E0" w:rsidP="007E6C56">
      <w:pPr>
        <w:spacing w:after="0" w:line="240" w:lineRule="auto"/>
        <w:rPr>
          <w:rFonts w:ascii="Tahoma" w:hAnsi="Tahoma" w:cs="Tahoma"/>
          <w:sz w:val="24"/>
          <w:szCs w:val="24"/>
        </w:rPr>
      </w:pPr>
    </w:p>
    <w:p w:rsidR="0011530D" w:rsidRPr="009802E9" w:rsidRDefault="00172BE2" w:rsidP="007E6C56">
      <w:pPr>
        <w:spacing w:after="0" w:line="360" w:lineRule="auto"/>
        <w:rPr>
          <w:rFonts w:ascii="Tahoma" w:hAnsi="Tahoma" w:cs="Tahoma"/>
          <w:b/>
          <w:sz w:val="24"/>
          <w:szCs w:val="24"/>
        </w:rPr>
      </w:pPr>
      <w:r>
        <w:rPr>
          <w:rFonts w:ascii="Tahoma" w:hAnsi="Tahoma" w:cs="Tahoma"/>
          <w:b/>
          <w:sz w:val="24"/>
          <w:szCs w:val="24"/>
        </w:rPr>
        <w:t>INNSCOR AFRICA LIMITED</w:t>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AD0C69">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Pr>
          <w:rFonts w:ascii="Tahoma" w:hAnsi="Tahoma" w:cs="Tahoma"/>
          <w:b/>
          <w:sz w:val="24"/>
          <w:szCs w:val="24"/>
        </w:rPr>
        <w:t>ell</w:t>
      </w:r>
      <w:r w:rsidR="0011530D" w:rsidRPr="009802E9">
        <w:rPr>
          <w:rFonts w:ascii="Tahoma" w:hAnsi="Tahoma" w:cs="Tahoma"/>
          <w:b/>
          <w:sz w:val="24"/>
          <w:szCs w:val="24"/>
        </w:rPr>
        <w:t>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Default="00172BE2" w:rsidP="00DC6A0C">
      <w:pPr>
        <w:spacing w:after="0" w:line="360" w:lineRule="auto"/>
        <w:rPr>
          <w:rFonts w:ascii="Tahoma" w:hAnsi="Tahoma" w:cs="Tahoma"/>
          <w:b/>
          <w:sz w:val="24"/>
          <w:szCs w:val="24"/>
        </w:rPr>
      </w:pPr>
      <w:r>
        <w:rPr>
          <w:rFonts w:ascii="Tahoma" w:hAnsi="Tahoma" w:cs="Tahoma"/>
          <w:b/>
          <w:sz w:val="24"/>
          <w:szCs w:val="24"/>
        </w:rPr>
        <w:t>LEONARD CHIBAYA</w:t>
      </w:r>
      <w:r w:rsidR="007B5134">
        <w:rPr>
          <w:rFonts w:ascii="Tahoma" w:hAnsi="Tahoma" w:cs="Tahoma"/>
          <w:b/>
          <w:sz w:val="24"/>
          <w:szCs w:val="24"/>
        </w:rPr>
        <w:tab/>
      </w:r>
      <w:r w:rsidR="00AD0C69">
        <w:rPr>
          <w:rFonts w:ascii="Tahoma" w:hAnsi="Tahoma" w:cs="Tahoma"/>
          <w:b/>
          <w:sz w:val="24"/>
          <w:szCs w:val="24"/>
        </w:rPr>
        <w:tab/>
      </w:r>
      <w:r w:rsidR="007B5134">
        <w:rPr>
          <w:rFonts w:ascii="Tahoma" w:hAnsi="Tahoma" w:cs="Tahoma"/>
          <w:b/>
          <w:sz w:val="24"/>
          <w:szCs w:val="24"/>
        </w:rPr>
        <w:tab/>
      </w:r>
      <w:r w:rsidR="00DC6A0C">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D85594"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856DF5" w:rsidRDefault="00B967E0" w:rsidP="00EF062B">
      <w:pPr>
        <w:spacing w:after="0" w:line="360" w:lineRule="auto"/>
        <w:rPr>
          <w:rFonts w:ascii="Tahoma" w:hAnsi="Tahoma" w:cs="Tahoma"/>
          <w:b/>
          <w:sz w:val="24"/>
          <w:szCs w:val="24"/>
        </w:rPr>
      </w:pPr>
      <w:r>
        <w:rPr>
          <w:rFonts w:ascii="Tahoma" w:hAnsi="Tahoma" w:cs="Tahoma"/>
          <w:b/>
          <w:sz w:val="24"/>
          <w:szCs w:val="24"/>
        </w:rPr>
        <w:t xml:space="preserve">For </w:t>
      </w:r>
      <w:r w:rsidR="004C0E8D" w:rsidRPr="009802E9">
        <w:rPr>
          <w:rFonts w:ascii="Tahoma" w:hAnsi="Tahoma" w:cs="Tahoma"/>
          <w:b/>
          <w:sz w:val="24"/>
          <w:szCs w:val="24"/>
        </w:rPr>
        <w:t>App</w:t>
      </w:r>
      <w:r w:rsidR="00172BE2">
        <w:rPr>
          <w:rFonts w:ascii="Tahoma" w:hAnsi="Tahoma" w:cs="Tahoma"/>
          <w:b/>
          <w:sz w:val="24"/>
          <w:szCs w:val="24"/>
        </w:rPr>
        <w:t>ell</w:t>
      </w:r>
      <w:r w:rsidR="00D95B8F" w:rsidRPr="009802E9">
        <w:rPr>
          <w:rFonts w:ascii="Tahoma" w:hAnsi="Tahoma" w:cs="Tahoma"/>
          <w:b/>
          <w:sz w:val="24"/>
          <w:szCs w:val="24"/>
        </w:rPr>
        <w:t>ant</w:t>
      </w:r>
      <w:r w:rsidR="00D95B8F" w:rsidRPr="009802E9">
        <w:rPr>
          <w:rFonts w:ascii="Tahoma" w:hAnsi="Tahoma" w:cs="Tahoma"/>
          <w:b/>
          <w:sz w:val="24"/>
          <w:szCs w:val="24"/>
        </w:rPr>
        <w:tab/>
      </w:r>
      <w:r>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r w:rsidR="00172BE2">
        <w:rPr>
          <w:rFonts w:ascii="Tahoma" w:hAnsi="Tahoma" w:cs="Tahoma"/>
          <w:b/>
          <w:sz w:val="24"/>
          <w:szCs w:val="24"/>
        </w:rPr>
        <w:t>Mr. Z. Lunga (Legal Practitioner)</w:t>
      </w:r>
    </w:p>
    <w:p w:rsidR="00AD0C69" w:rsidRPr="00B967E0" w:rsidRDefault="00AD0C69" w:rsidP="00B967E0">
      <w:pPr>
        <w:spacing w:after="0" w:line="240" w:lineRule="auto"/>
        <w:ind w:left="2880" w:hanging="2880"/>
        <w:rPr>
          <w:rFonts w:ascii="Tahoma" w:hAnsi="Tahoma" w:cs="Tahoma"/>
          <w:sz w:val="24"/>
          <w:szCs w:val="24"/>
        </w:rPr>
      </w:pPr>
      <w:r w:rsidRPr="009802E9">
        <w:rPr>
          <w:rFonts w:ascii="Tahoma" w:hAnsi="Tahoma" w:cs="Tahoma"/>
          <w:b/>
          <w:sz w:val="24"/>
          <w:szCs w:val="24"/>
        </w:rPr>
        <w:t xml:space="preserve">For </w:t>
      </w:r>
      <w:r w:rsidR="00421421">
        <w:rPr>
          <w:rFonts w:ascii="Tahoma" w:hAnsi="Tahoma" w:cs="Tahoma"/>
          <w:b/>
          <w:sz w:val="24"/>
          <w:szCs w:val="24"/>
        </w:rPr>
        <w:t xml:space="preserve">Respondent </w:t>
      </w:r>
      <w:r w:rsidR="00B967E0">
        <w:rPr>
          <w:rFonts w:ascii="Tahoma" w:hAnsi="Tahoma" w:cs="Tahoma"/>
          <w:b/>
          <w:sz w:val="24"/>
          <w:szCs w:val="24"/>
        </w:rPr>
        <w:tab/>
      </w:r>
      <w:r w:rsidR="00421421">
        <w:rPr>
          <w:rFonts w:ascii="Tahoma" w:hAnsi="Tahoma" w:cs="Tahoma"/>
          <w:b/>
          <w:sz w:val="24"/>
          <w:szCs w:val="24"/>
        </w:rPr>
        <w:t>:</w:t>
      </w:r>
      <w:r w:rsidR="00421421">
        <w:rPr>
          <w:rFonts w:ascii="Tahoma" w:hAnsi="Tahoma" w:cs="Tahoma"/>
          <w:b/>
          <w:sz w:val="24"/>
          <w:szCs w:val="24"/>
        </w:rPr>
        <w:tab/>
      </w:r>
      <w:r w:rsidR="00172BE2">
        <w:rPr>
          <w:rFonts w:ascii="Tahoma" w:hAnsi="Tahoma" w:cs="Tahoma"/>
          <w:b/>
          <w:sz w:val="24"/>
          <w:szCs w:val="24"/>
        </w:rPr>
        <w:t>In Person</w:t>
      </w:r>
    </w:p>
    <w:p w:rsidR="00176651" w:rsidRPr="009802E9" w:rsidRDefault="00176651" w:rsidP="00B967E0">
      <w:pPr>
        <w:tabs>
          <w:tab w:val="left" w:pos="2160"/>
        </w:tabs>
        <w:spacing w:after="0" w:line="240" w:lineRule="auto"/>
        <w:rPr>
          <w:rFonts w:ascii="Tahoma" w:hAnsi="Tahoma" w:cs="Tahoma"/>
          <w:sz w:val="24"/>
          <w:szCs w:val="24"/>
        </w:rPr>
      </w:pPr>
    </w:p>
    <w:p w:rsidR="00176651" w:rsidRDefault="00176651" w:rsidP="007E6C56">
      <w:pPr>
        <w:spacing w:after="0" w:line="240" w:lineRule="auto"/>
        <w:rPr>
          <w:rFonts w:ascii="Tahoma" w:hAnsi="Tahoma" w:cs="Tahoma"/>
          <w:sz w:val="24"/>
          <w:szCs w:val="24"/>
        </w:rPr>
      </w:pPr>
    </w:p>
    <w:p w:rsidR="00BF6A51" w:rsidRPr="009802E9" w:rsidRDefault="00BF6A51"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B50C03">
      <w:pPr>
        <w:spacing w:after="0" w:line="240" w:lineRule="auto"/>
        <w:rPr>
          <w:rFonts w:ascii="Tahoma" w:hAnsi="Tahoma" w:cs="Tahoma"/>
          <w:sz w:val="24"/>
          <w:szCs w:val="24"/>
        </w:rPr>
      </w:pPr>
    </w:p>
    <w:p w:rsidR="006932C9" w:rsidRDefault="00AE3B1E" w:rsidP="0017469A">
      <w:pPr>
        <w:spacing w:after="0" w:line="360" w:lineRule="auto"/>
        <w:jc w:val="both"/>
        <w:rPr>
          <w:rFonts w:ascii="Tahoma" w:hAnsi="Tahoma" w:cs="Tahoma"/>
          <w:sz w:val="24"/>
          <w:szCs w:val="24"/>
        </w:rPr>
      </w:pPr>
      <w:r>
        <w:rPr>
          <w:rFonts w:ascii="Tahoma" w:hAnsi="Tahoma" w:cs="Tahoma"/>
          <w:sz w:val="24"/>
          <w:szCs w:val="24"/>
        </w:rPr>
        <w:tab/>
      </w:r>
      <w:r w:rsidR="0017469A">
        <w:rPr>
          <w:rFonts w:ascii="Tahoma" w:hAnsi="Tahoma" w:cs="Tahoma"/>
          <w:sz w:val="24"/>
          <w:szCs w:val="24"/>
        </w:rPr>
        <w:t>This is an appeal against an Arbitral Award.</w:t>
      </w:r>
    </w:p>
    <w:p w:rsidR="0017469A" w:rsidRDefault="0017469A" w:rsidP="00B50C03">
      <w:pPr>
        <w:spacing w:after="0" w:line="240" w:lineRule="auto"/>
        <w:jc w:val="both"/>
        <w:rPr>
          <w:rFonts w:ascii="Tahoma" w:hAnsi="Tahoma" w:cs="Tahoma"/>
          <w:sz w:val="24"/>
          <w:szCs w:val="24"/>
        </w:rPr>
      </w:pPr>
    </w:p>
    <w:p w:rsidR="0017469A" w:rsidRDefault="0017469A" w:rsidP="0017469A">
      <w:pPr>
        <w:spacing w:after="0" w:line="360" w:lineRule="auto"/>
        <w:jc w:val="both"/>
        <w:rPr>
          <w:rFonts w:ascii="Tahoma" w:hAnsi="Tahoma" w:cs="Tahoma"/>
          <w:sz w:val="24"/>
          <w:szCs w:val="24"/>
        </w:rPr>
      </w:pPr>
      <w:r>
        <w:rPr>
          <w:rFonts w:ascii="Tahoma" w:hAnsi="Tahoma" w:cs="Tahoma"/>
          <w:sz w:val="24"/>
          <w:szCs w:val="24"/>
        </w:rPr>
        <w:tab/>
        <w:t>This appeal was set down for hearing on the 19</w:t>
      </w:r>
      <w:r w:rsidRPr="0017469A">
        <w:rPr>
          <w:rFonts w:ascii="Tahoma" w:hAnsi="Tahoma" w:cs="Tahoma"/>
          <w:sz w:val="24"/>
          <w:szCs w:val="24"/>
          <w:vertAlign w:val="superscript"/>
        </w:rPr>
        <w:t>th</w:t>
      </w:r>
      <w:r>
        <w:rPr>
          <w:rFonts w:ascii="Tahoma" w:hAnsi="Tahoma" w:cs="Tahoma"/>
          <w:sz w:val="24"/>
          <w:szCs w:val="24"/>
        </w:rPr>
        <w:t xml:space="preserve"> May, 2021.  On this date, the appeal was postponed to the 27</w:t>
      </w:r>
      <w:r w:rsidRPr="0017469A">
        <w:rPr>
          <w:rFonts w:ascii="Tahoma" w:hAnsi="Tahoma" w:cs="Tahoma"/>
          <w:sz w:val="24"/>
          <w:szCs w:val="24"/>
          <w:vertAlign w:val="superscript"/>
        </w:rPr>
        <w:t>th</w:t>
      </w:r>
      <w:r>
        <w:rPr>
          <w:rFonts w:ascii="Tahoma" w:hAnsi="Tahoma" w:cs="Tahoma"/>
          <w:sz w:val="24"/>
          <w:szCs w:val="24"/>
        </w:rPr>
        <w:t xml:space="preserve"> May, 2021 at the Court’s instance after the Court had observed that, the matter that gave rise to the arbitral award was a matter which had been dealt with and determined in terms of the Labour (National Employment Code of </w:t>
      </w:r>
      <w:r w:rsidR="00B50C03">
        <w:rPr>
          <w:rFonts w:ascii="Tahoma" w:hAnsi="Tahoma" w:cs="Tahoma"/>
          <w:sz w:val="24"/>
          <w:szCs w:val="24"/>
        </w:rPr>
        <w:t>Conduct) Regulations, Statutory Instrument 15 of 2006 (THE NATIONAL CODE).  This position was accepted by both parties.</w:t>
      </w:r>
    </w:p>
    <w:p w:rsidR="00B50C03" w:rsidRDefault="00B50C03" w:rsidP="00B50C03">
      <w:pPr>
        <w:spacing w:after="0" w:line="240" w:lineRule="auto"/>
        <w:jc w:val="both"/>
        <w:rPr>
          <w:rFonts w:ascii="Tahoma" w:hAnsi="Tahoma" w:cs="Tahoma"/>
          <w:sz w:val="24"/>
          <w:szCs w:val="24"/>
        </w:rPr>
      </w:pPr>
    </w:p>
    <w:p w:rsidR="00B50C03" w:rsidRDefault="00B50C03" w:rsidP="00B50C03">
      <w:pPr>
        <w:spacing w:after="0" w:line="360" w:lineRule="auto"/>
        <w:ind w:firstLine="720"/>
        <w:jc w:val="both"/>
        <w:rPr>
          <w:rFonts w:ascii="Tahoma" w:hAnsi="Tahoma" w:cs="Tahoma"/>
          <w:sz w:val="24"/>
          <w:szCs w:val="24"/>
        </w:rPr>
      </w:pPr>
      <w:r>
        <w:rPr>
          <w:rFonts w:ascii="Tahoma" w:hAnsi="Tahoma" w:cs="Tahoma"/>
          <w:sz w:val="24"/>
          <w:szCs w:val="24"/>
        </w:rPr>
        <w:t>In view of that, the Court then brought to the attention of the parties, the Supreme Court cases of:-</w:t>
      </w:r>
    </w:p>
    <w:p w:rsidR="00B50C03" w:rsidRDefault="00B50C03" w:rsidP="00B50C03">
      <w:pPr>
        <w:spacing w:after="0" w:line="240" w:lineRule="auto"/>
        <w:ind w:firstLine="720"/>
        <w:jc w:val="both"/>
        <w:rPr>
          <w:rFonts w:ascii="Tahoma" w:hAnsi="Tahoma" w:cs="Tahoma"/>
          <w:sz w:val="24"/>
          <w:szCs w:val="24"/>
        </w:rPr>
      </w:pPr>
    </w:p>
    <w:p w:rsidR="00B50C03" w:rsidRPr="00B50C03" w:rsidRDefault="00B50C03" w:rsidP="00B50C03">
      <w:pPr>
        <w:pStyle w:val="ListParagraph"/>
        <w:numPr>
          <w:ilvl w:val="0"/>
          <w:numId w:val="13"/>
        </w:numPr>
        <w:spacing w:after="0" w:line="360" w:lineRule="auto"/>
        <w:jc w:val="both"/>
        <w:rPr>
          <w:rFonts w:ascii="Tahoma" w:hAnsi="Tahoma" w:cs="Tahoma"/>
          <w:b/>
          <w:sz w:val="24"/>
          <w:szCs w:val="24"/>
        </w:rPr>
      </w:pPr>
      <w:r>
        <w:rPr>
          <w:rFonts w:ascii="Tahoma" w:hAnsi="Tahoma" w:cs="Tahoma"/>
          <w:b/>
          <w:i/>
          <w:sz w:val="24"/>
          <w:szCs w:val="24"/>
        </w:rPr>
        <w:t xml:space="preserve">MISHECK MABEZA </w:t>
      </w:r>
    </w:p>
    <w:p w:rsidR="00B50C03" w:rsidRDefault="00B50C03" w:rsidP="00B50C03">
      <w:pPr>
        <w:pStyle w:val="ListParagraph"/>
        <w:spacing w:after="0" w:line="360" w:lineRule="auto"/>
        <w:ind w:left="1440"/>
        <w:jc w:val="both"/>
        <w:rPr>
          <w:rFonts w:ascii="Tahoma" w:hAnsi="Tahoma" w:cs="Tahoma"/>
          <w:b/>
          <w:i/>
          <w:sz w:val="24"/>
          <w:szCs w:val="24"/>
        </w:rPr>
      </w:pPr>
      <w:r>
        <w:rPr>
          <w:rFonts w:ascii="Tahoma" w:hAnsi="Tahoma" w:cs="Tahoma"/>
          <w:b/>
          <w:i/>
          <w:sz w:val="24"/>
          <w:szCs w:val="24"/>
        </w:rPr>
        <w:t>VS</w:t>
      </w:r>
    </w:p>
    <w:p w:rsidR="00B50C03" w:rsidRPr="00B50C03" w:rsidRDefault="00B50C03" w:rsidP="00B50C03">
      <w:pPr>
        <w:pStyle w:val="ListParagraph"/>
        <w:numPr>
          <w:ilvl w:val="0"/>
          <w:numId w:val="14"/>
        </w:numPr>
        <w:spacing w:after="0" w:line="360" w:lineRule="auto"/>
        <w:jc w:val="both"/>
        <w:rPr>
          <w:rFonts w:ascii="Tahoma" w:hAnsi="Tahoma" w:cs="Tahoma"/>
          <w:b/>
          <w:sz w:val="24"/>
          <w:szCs w:val="24"/>
        </w:rPr>
      </w:pPr>
      <w:r>
        <w:rPr>
          <w:rFonts w:ascii="Tahoma" w:hAnsi="Tahoma" w:cs="Tahoma"/>
          <w:b/>
          <w:i/>
          <w:sz w:val="24"/>
          <w:szCs w:val="24"/>
        </w:rPr>
        <w:t xml:space="preserve"> SANDVIK MINING </w:t>
      </w:r>
    </w:p>
    <w:p w:rsidR="00B50C03" w:rsidRPr="00B50C03" w:rsidRDefault="00B50C03" w:rsidP="00B50C03">
      <w:pPr>
        <w:pStyle w:val="ListParagraph"/>
        <w:numPr>
          <w:ilvl w:val="0"/>
          <w:numId w:val="14"/>
        </w:numPr>
        <w:spacing w:after="0" w:line="360" w:lineRule="auto"/>
        <w:jc w:val="both"/>
        <w:rPr>
          <w:rFonts w:ascii="Tahoma" w:hAnsi="Tahoma" w:cs="Tahoma"/>
          <w:b/>
          <w:i/>
          <w:sz w:val="24"/>
          <w:szCs w:val="24"/>
        </w:rPr>
      </w:pPr>
      <w:r w:rsidRPr="00B50C03">
        <w:rPr>
          <w:rFonts w:ascii="Tahoma" w:hAnsi="Tahoma" w:cs="Tahoma"/>
          <w:b/>
          <w:i/>
          <w:sz w:val="24"/>
          <w:szCs w:val="24"/>
        </w:rPr>
        <w:t xml:space="preserve"> CONSTRUCTION (PRIVATE) LIMITED   SC 91/19</w:t>
      </w:r>
    </w:p>
    <w:p w:rsidR="00B50C03" w:rsidRPr="00B50C03" w:rsidRDefault="00B50C03" w:rsidP="00B50C03">
      <w:pPr>
        <w:spacing w:after="0" w:line="360" w:lineRule="auto"/>
        <w:jc w:val="both"/>
        <w:rPr>
          <w:rFonts w:ascii="Tahoma" w:hAnsi="Tahoma" w:cs="Tahoma"/>
          <w:sz w:val="24"/>
          <w:szCs w:val="24"/>
        </w:rPr>
      </w:pPr>
      <w:r>
        <w:rPr>
          <w:rFonts w:ascii="Tahoma" w:hAnsi="Tahoma" w:cs="Tahoma"/>
          <w:sz w:val="24"/>
          <w:szCs w:val="24"/>
        </w:rPr>
        <w:lastRenderedPageBreak/>
        <w:t>and</w:t>
      </w:r>
    </w:p>
    <w:p w:rsidR="00B50C03" w:rsidRPr="003D3AFB" w:rsidRDefault="003D3AFB" w:rsidP="00B50C03">
      <w:pPr>
        <w:pStyle w:val="ListParagraph"/>
        <w:numPr>
          <w:ilvl w:val="0"/>
          <w:numId w:val="13"/>
        </w:numPr>
        <w:spacing w:after="0" w:line="360" w:lineRule="auto"/>
        <w:jc w:val="both"/>
        <w:rPr>
          <w:rFonts w:ascii="Tahoma" w:hAnsi="Tahoma" w:cs="Tahoma"/>
          <w:b/>
          <w:i/>
          <w:sz w:val="24"/>
          <w:szCs w:val="24"/>
        </w:rPr>
      </w:pPr>
      <w:r w:rsidRPr="003D3AFB">
        <w:rPr>
          <w:rFonts w:ascii="Tahoma" w:hAnsi="Tahoma" w:cs="Tahoma"/>
          <w:b/>
          <w:i/>
          <w:sz w:val="24"/>
          <w:szCs w:val="24"/>
        </w:rPr>
        <w:t>1.      TAFADZWA M. SAKAROMBE N.O</w:t>
      </w:r>
    </w:p>
    <w:p w:rsidR="003D3AFB" w:rsidRPr="003D3AFB" w:rsidRDefault="003D3AFB" w:rsidP="003D3AFB">
      <w:pPr>
        <w:spacing w:after="0" w:line="360" w:lineRule="auto"/>
        <w:ind w:left="1440"/>
        <w:jc w:val="both"/>
        <w:rPr>
          <w:rFonts w:ascii="Tahoma" w:hAnsi="Tahoma" w:cs="Tahoma"/>
          <w:b/>
          <w:i/>
          <w:sz w:val="24"/>
          <w:szCs w:val="24"/>
        </w:rPr>
      </w:pPr>
      <w:r w:rsidRPr="003D3AFB">
        <w:rPr>
          <w:rFonts w:ascii="Tahoma" w:hAnsi="Tahoma" w:cs="Tahoma"/>
          <w:b/>
          <w:i/>
          <w:sz w:val="24"/>
          <w:szCs w:val="24"/>
        </w:rPr>
        <w:t xml:space="preserve">2.      WONDER SIMUKA </w:t>
      </w:r>
    </w:p>
    <w:p w:rsidR="003D3AFB" w:rsidRPr="003D3AFB" w:rsidRDefault="003D3AFB" w:rsidP="003D3AFB">
      <w:pPr>
        <w:spacing w:after="0" w:line="360" w:lineRule="auto"/>
        <w:ind w:left="1440"/>
        <w:jc w:val="both"/>
        <w:rPr>
          <w:rFonts w:ascii="Tahoma" w:hAnsi="Tahoma" w:cs="Tahoma"/>
          <w:b/>
          <w:i/>
          <w:sz w:val="24"/>
          <w:szCs w:val="24"/>
        </w:rPr>
      </w:pPr>
      <w:r w:rsidRPr="003D3AFB">
        <w:rPr>
          <w:rFonts w:ascii="Tahoma" w:hAnsi="Tahoma" w:cs="Tahoma"/>
          <w:b/>
          <w:i/>
          <w:sz w:val="24"/>
          <w:szCs w:val="24"/>
        </w:rPr>
        <w:tab/>
        <w:t>VS</w:t>
      </w:r>
    </w:p>
    <w:p w:rsidR="003D3AFB" w:rsidRPr="003D3AFB" w:rsidRDefault="003D3AFB" w:rsidP="003D3AFB">
      <w:pPr>
        <w:spacing w:after="0" w:line="360" w:lineRule="auto"/>
        <w:ind w:left="1440"/>
        <w:jc w:val="both"/>
        <w:rPr>
          <w:rFonts w:ascii="Tahoma" w:hAnsi="Tahoma" w:cs="Tahoma"/>
          <w:b/>
          <w:i/>
          <w:sz w:val="24"/>
          <w:szCs w:val="24"/>
        </w:rPr>
      </w:pPr>
      <w:r w:rsidRPr="003D3AFB">
        <w:rPr>
          <w:rFonts w:ascii="Tahoma" w:hAnsi="Tahoma" w:cs="Tahoma"/>
          <w:b/>
          <w:i/>
          <w:sz w:val="24"/>
          <w:szCs w:val="24"/>
        </w:rPr>
        <w:t xml:space="preserve">         MONTANA CASWELL MEATS (PRIVATE) LIMITED SC 44/20</w:t>
      </w:r>
    </w:p>
    <w:p w:rsidR="00140F14" w:rsidRDefault="00140F14" w:rsidP="00F36667">
      <w:pPr>
        <w:spacing w:after="0" w:line="360" w:lineRule="auto"/>
        <w:jc w:val="both"/>
        <w:rPr>
          <w:rFonts w:ascii="Tahoma" w:hAnsi="Tahoma" w:cs="Tahoma"/>
          <w:sz w:val="24"/>
          <w:szCs w:val="24"/>
        </w:rPr>
      </w:pPr>
    </w:p>
    <w:p w:rsidR="003D3AFB" w:rsidRDefault="003D3AFB" w:rsidP="0057453B">
      <w:pPr>
        <w:spacing w:after="0" w:line="360" w:lineRule="auto"/>
        <w:jc w:val="both"/>
        <w:rPr>
          <w:rFonts w:ascii="Tahoma" w:hAnsi="Tahoma" w:cs="Tahoma"/>
          <w:sz w:val="24"/>
          <w:szCs w:val="24"/>
        </w:rPr>
      </w:pPr>
      <w:r>
        <w:rPr>
          <w:rFonts w:ascii="Tahoma" w:hAnsi="Tahoma" w:cs="Tahoma"/>
          <w:sz w:val="24"/>
          <w:szCs w:val="24"/>
        </w:rPr>
        <w:t>and directed them to read the cases and thereafter make submissions on the way forward regarding this appeal.</w:t>
      </w:r>
    </w:p>
    <w:p w:rsidR="003D3AFB" w:rsidRDefault="003D3AFB" w:rsidP="00F36667">
      <w:pPr>
        <w:spacing w:after="0" w:line="360" w:lineRule="auto"/>
        <w:jc w:val="both"/>
        <w:rPr>
          <w:rFonts w:ascii="Tahoma" w:hAnsi="Tahoma" w:cs="Tahoma"/>
          <w:sz w:val="24"/>
          <w:szCs w:val="24"/>
        </w:rPr>
      </w:pPr>
    </w:p>
    <w:p w:rsidR="000950E0" w:rsidRDefault="003D3AFB" w:rsidP="0057453B">
      <w:pPr>
        <w:spacing w:after="0" w:line="360" w:lineRule="auto"/>
        <w:jc w:val="both"/>
        <w:rPr>
          <w:rFonts w:ascii="Tahoma" w:hAnsi="Tahoma" w:cs="Tahoma"/>
          <w:sz w:val="24"/>
          <w:szCs w:val="24"/>
        </w:rPr>
      </w:pPr>
      <w:r>
        <w:rPr>
          <w:rFonts w:ascii="Tahoma" w:hAnsi="Tahoma" w:cs="Tahoma"/>
          <w:sz w:val="24"/>
          <w:szCs w:val="24"/>
        </w:rPr>
        <w:tab/>
        <w:t xml:space="preserve">The parties submissions on the way forward were </w:t>
      </w:r>
      <w:r w:rsidR="000950E0">
        <w:rPr>
          <w:rFonts w:ascii="Tahoma" w:hAnsi="Tahoma" w:cs="Tahoma"/>
          <w:sz w:val="24"/>
          <w:szCs w:val="24"/>
        </w:rPr>
        <w:t>these:-</w:t>
      </w:r>
    </w:p>
    <w:p w:rsidR="000950E0" w:rsidRDefault="000950E0" w:rsidP="0057453B">
      <w:pPr>
        <w:spacing w:after="0" w:line="360" w:lineRule="auto"/>
        <w:jc w:val="both"/>
        <w:rPr>
          <w:rFonts w:ascii="Tahoma" w:hAnsi="Tahoma" w:cs="Tahoma"/>
          <w:sz w:val="24"/>
          <w:szCs w:val="24"/>
        </w:rPr>
      </w:pPr>
      <w:r>
        <w:rPr>
          <w:rFonts w:ascii="Tahoma" w:hAnsi="Tahoma" w:cs="Tahoma"/>
          <w:sz w:val="24"/>
          <w:szCs w:val="24"/>
        </w:rPr>
        <w:tab/>
      </w:r>
      <w:r w:rsidRPr="000950E0">
        <w:rPr>
          <w:rFonts w:ascii="Tahoma" w:hAnsi="Tahoma" w:cs="Tahoma"/>
          <w:sz w:val="24"/>
          <w:szCs w:val="24"/>
          <w:u w:val="single"/>
        </w:rPr>
        <w:t>APPELLANT</w:t>
      </w:r>
      <w:r>
        <w:rPr>
          <w:rFonts w:ascii="Tahoma" w:hAnsi="Tahoma" w:cs="Tahoma"/>
          <w:sz w:val="24"/>
          <w:szCs w:val="24"/>
        </w:rPr>
        <w:t>:</w:t>
      </w:r>
    </w:p>
    <w:p w:rsidR="00C5677E" w:rsidRDefault="000950E0" w:rsidP="00C5677E">
      <w:pPr>
        <w:spacing w:after="0" w:line="360" w:lineRule="auto"/>
        <w:ind w:left="1440" w:hanging="720"/>
        <w:jc w:val="both"/>
        <w:rPr>
          <w:rFonts w:ascii="Tahoma" w:hAnsi="Tahoma" w:cs="Tahoma"/>
          <w:sz w:val="24"/>
          <w:szCs w:val="24"/>
        </w:rPr>
      </w:pPr>
      <w:r>
        <w:rPr>
          <w:rFonts w:ascii="Tahoma" w:hAnsi="Tahoma" w:cs="Tahoma"/>
          <w:sz w:val="24"/>
          <w:szCs w:val="24"/>
        </w:rPr>
        <w:t xml:space="preserve"> </w:t>
      </w:r>
      <w:r w:rsidR="00C5677E">
        <w:rPr>
          <w:rFonts w:ascii="Tahoma" w:hAnsi="Tahoma" w:cs="Tahoma"/>
          <w:sz w:val="24"/>
          <w:szCs w:val="24"/>
        </w:rPr>
        <w:t>(a)</w:t>
      </w:r>
      <w:r w:rsidR="00C5677E">
        <w:rPr>
          <w:rFonts w:ascii="Tahoma" w:hAnsi="Tahoma" w:cs="Tahoma"/>
          <w:sz w:val="24"/>
          <w:szCs w:val="24"/>
        </w:rPr>
        <w:tab/>
        <w:t>that the Court sets aside the conciliation and arbitration  proceedings as both the Labour Officer and Arbitrator do not have appellate and review jurisdiction when  these proceedings are set aside, it would mean the Respondent should appeal to the Labour Court in terms of Section 92D of the Labour Act.</w:t>
      </w:r>
    </w:p>
    <w:p w:rsidR="00C5677E" w:rsidRDefault="00C5677E" w:rsidP="00C5677E">
      <w:pPr>
        <w:spacing w:after="0" w:line="360" w:lineRule="auto"/>
        <w:ind w:left="1440" w:hanging="720"/>
        <w:jc w:val="both"/>
        <w:rPr>
          <w:rFonts w:ascii="Tahoma" w:hAnsi="Tahoma" w:cs="Tahoma"/>
          <w:sz w:val="24"/>
          <w:szCs w:val="24"/>
        </w:rPr>
      </w:pPr>
      <w:r>
        <w:rPr>
          <w:rFonts w:ascii="Tahoma" w:hAnsi="Tahoma" w:cs="Tahoma"/>
          <w:sz w:val="24"/>
          <w:szCs w:val="24"/>
        </w:rPr>
        <w:tab/>
      </w:r>
      <w:proofErr w:type="gramStart"/>
      <w:r w:rsidR="000950E0">
        <w:rPr>
          <w:rFonts w:ascii="Tahoma" w:hAnsi="Tahoma" w:cs="Tahoma"/>
          <w:sz w:val="24"/>
          <w:szCs w:val="24"/>
        </w:rPr>
        <w:t>alternatively</w:t>
      </w:r>
      <w:proofErr w:type="gramEnd"/>
      <w:r w:rsidR="000950E0">
        <w:rPr>
          <w:rFonts w:ascii="Tahoma" w:hAnsi="Tahoma" w:cs="Tahoma"/>
          <w:sz w:val="24"/>
          <w:szCs w:val="24"/>
        </w:rPr>
        <w:t>;</w:t>
      </w:r>
    </w:p>
    <w:p w:rsidR="00C5677E" w:rsidRDefault="00C5677E" w:rsidP="00C5677E">
      <w:pPr>
        <w:spacing w:after="0" w:line="360" w:lineRule="auto"/>
        <w:ind w:left="1440" w:hanging="720"/>
        <w:jc w:val="both"/>
        <w:rPr>
          <w:rFonts w:ascii="Tahoma" w:hAnsi="Tahoma" w:cs="Tahoma"/>
          <w:sz w:val="24"/>
          <w:szCs w:val="24"/>
        </w:rPr>
      </w:pPr>
      <w:r>
        <w:rPr>
          <w:rFonts w:ascii="Tahoma" w:hAnsi="Tahoma" w:cs="Tahoma"/>
          <w:sz w:val="24"/>
          <w:szCs w:val="24"/>
        </w:rPr>
        <w:t>(b)</w:t>
      </w:r>
      <w:r>
        <w:rPr>
          <w:rFonts w:ascii="Tahoma" w:hAnsi="Tahoma" w:cs="Tahoma"/>
          <w:sz w:val="24"/>
          <w:szCs w:val="24"/>
        </w:rPr>
        <w:tab/>
      </w:r>
      <w:proofErr w:type="gramStart"/>
      <w:r>
        <w:rPr>
          <w:rFonts w:ascii="Tahoma" w:hAnsi="Tahoma" w:cs="Tahoma"/>
          <w:sz w:val="24"/>
          <w:szCs w:val="24"/>
        </w:rPr>
        <w:t>since</w:t>
      </w:r>
      <w:proofErr w:type="gramEnd"/>
      <w:r>
        <w:rPr>
          <w:rFonts w:ascii="Tahoma" w:hAnsi="Tahoma" w:cs="Tahoma"/>
          <w:sz w:val="24"/>
          <w:szCs w:val="24"/>
        </w:rPr>
        <w:t xml:space="preserve"> the matter has been in Court for a long time (close to 6 years) and the setting aside means Respondent has to start afresh, the Court hears the matter on its merits despite the irregularities.</w:t>
      </w:r>
    </w:p>
    <w:p w:rsidR="0061233A" w:rsidRDefault="0061233A" w:rsidP="00F36667">
      <w:pPr>
        <w:spacing w:after="0" w:line="360" w:lineRule="auto"/>
        <w:jc w:val="both"/>
        <w:rPr>
          <w:rFonts w:ascii="Tahoma" w:hAnsi="Tahoma" w:cs="Tahoma"/>
          <w:sz w:val="24"/>
          <w:szCs w:val="24"/>
        </w:rPr>
      </w:pPr>
    </w:p>
    <w:p w:rsidR="0061233A" w:rsidRPr="0061233A" w:rsidRDefault="0061233A" w:rsidP="000950E0">
      <w:pPr>
        <w:spacing w:after="0" w:line="360" w:lineRule="auto"/>
        <w:ind w:firstLine="720"/>
        <w:jc w:val="both"/>
        <w:rPr>
          <w:rFonts w:ascii="Tahoma" w:hAnsi="Tahoma" w:cs="Tahoma"/>
          <w:sz w:val="24"/>
          <w:szCs w:val="24"/>
          <w:u w:val="single"/>
        </w:rPr>
      </w:pPr>
      <w:r w:rsidRPr="0061233A">
        <w:rPr>
          <w:rFonts w:ascii="Tahoma" w:hAnsi="Tahoma" w:cs="Tahoma"/>
          <w:sz w:val="24"/>
          <w:szCs w:val="24"/>
          <w:u w:val="single"/>
        </w:rPr>
        <w:t>RESPONDENT</w:t>
      </w:r>
      <w:r w:rsidR="000950E0">
        <w:rPr>
          <w:rFonts w:ascii="Tahoma" w:hAnsi="Tahoma" w:cs="Tahoma"/>
          <w:sz w:val="24"/>
          <w:szCs w:val="24"/>
          <w:u w:val="single"/>
        </w:rPr>
        <w:t>:</w:t>
      </w:r>
    </w:p>
    <w:p w:rsidR="0061233A" w:rsidRDefault="00A81EFC" w:rsidP="00F36667">
      <w:pPr>
        <w:spacing w:after="0" w:line="360" w:lineRule="auto"/>
        <w:ind w:left="1440"/>
        <w:jc w:val="both"/>
        <w:rPr>
          <w:rFonts w:ascii="Tahoma" w:hAnsi="Tahoma" w:cs="Tahoma"/>
          <w:sz w:val="24"/>
          <w:szCs w:val="24"/>
        </w:rPr>
      </w:pPr>
      <w:r>
        <w:rPr>
          <w:rFonts w:ascii="Tahoma" w:hAnsi="Tahoma" w:cs="Tahoma"/>
          <w:sz w:val="24"/>
          <w:szCs w:val="24"/>
        </w:rPr>
        <w:t>He was</w:t>
      </w:r>
      <w:r w:rsidR="0061233A">
        <w:rPr>
          <w:rFonts w:ascii="Tahoma" w:hAnsi="Tahoma" w:cs="Tahoma"/>
          <w:sz w:val="24"/>
          <w:szCs w:val="24"/>
        </w:rPr>
        <w:t xml:space="preserve"> in agreement with the appellant’s legal practitioner’s </w:t>
      </w:r>
      <w:r w:rsidR="000950E0">
        <w:rPr>
          <w:rFonts w:ascii="Tahoma" w:hAnsi="Tahoma" w:cs="Tahoma"/>
          <w:sz w:val="24"/>
          <w:szCs w:val="24"/>
        </w:rPr>
        <w:t>submissions.  He submitted</w:t>
      </w:r>
      <w:r w:rsidR="0061233A">
        <w:rPr>
          <w:rFonts w:ascii="Tahoma" w:hAnsi="Tahoma" w:cs="Tahoma"/>
          <w:sz w:val="24"/>
          <w:szCs w:val="24"/>
        </w:rPr>
        <w:t xml:space="preserve"> however</w:t>
      </w:r>
      <w:r>
        <w:rPr>
          <w:rFonts w:ascii="Tahoma" w:hAnsi="Tahoma" w:cs="Tahoma"/>
          <w:sz w:val="24"/>
          <w:szCs w:val="24"/>
        </w:rPr>
        <w:t xml:space="preserve"> that the decision of the Arbitrator be set aside and then he approaches this Court by way of an appeal</w:t>
      </w:r>
      <w:r w:rsidR="000950E0">
        <w:rPr>
          <w:rFonts w:ascii="Tahoma" w:hAnsi="Tahoma" w:cs="Tahoma"/>
          <w:sz w:val="24"/>
          <w:szCs w:val="24"/>
        </w:rPr>
        <w:t>.</w:t>
      </w:r>
      <w:r>
        <w:rPr>
          <w:rFonts w:ascii="Tahoma" w:hAnsi="Tahoma" w:cs="Tahoma"/>
          <w:sz w:val="24"/>
          <w:szCs w:val="24"/>
        </w:rPr>
        <w:t xml:space="preserve"> </w:t>
      </w:r>
      <w:r w:rsidR="000950E0">
        <w:rPr>
          <w:rFonts w:ascii="Tahoma" w:hAnsi="Tahoma" w:cs="Tahoma"/>
          <w:sz w:val="24"/>
          <w:szCs w:val="24"/>
        </w:rPr>
        <w:t xml:space="preserve"> H</w:t>
      </w:r>
      <w:r w:rsidR="00CE2157">
        <w:rPr>
          <w:rFonts w:ascii="Tahoma" w:hAnsi="Tahoma" w:cs="Tahoma"/>
          <w:sz w:val="24"/>
          <w:szCs w:val="24"/>
        </w:rPr>
        <w:t xml:space="preserve">is prayer was </w:t>
      </w:r>
      <w:r w:rsidR="000950E0">
        <w:rPr>
          <w:rFonts w:ascii="Tahoma" w:hAnsi="Tahoma" w:cs="Tahoma"/>
          <w:sz w:val="24"/>
          <w:szCs w:val="24"/>
        </w:rPr>
        <w:t xml:space="preserve">that </w:t>
      </w:r>
      <w:r>
        <w:rPr>
          <w:rFonts w:ascii="Tahoma" w:hAnsi="Tahoma" w:cs="Tahoma"/>
          <w:sz w:val="24"/>
          <w:szCs w:val="24"/>
        </w:rPr>
        <w:t>to avoid long delay</w:t>
      </w:r>
      <w:r w:rsidR="00CE2157">
        <w:rPr>
          <w:rFonts w:ascii="Tahoma" w:hAnsi="Tahoma" w:cs="Tahoma"/>
          <w:sz w:val="24"/>
          <w:szCs w:val="24"/>
        </w:rPr>
        <w:t>s</w:t>
      </w:r>
      <w:r>
        <w:rPr>
          <w:rFonts w:ascii="Tahoma" w:hAnsi="Tahoma" w:cs="Tahoma"/>
          <w:sz w:val="24"/>
          <w:szCs w:val="24"/>
        </w:rPr>
        <w:t xml:space="preserve">, </w:t>
      </w:r>
      <w:r w:rsidR="00CE2157">
        <w:rPr>
          <w:rFonts w:ascii="Tahoma" w:hAnsi="Tahoma" w:cs="Tahoma"/>
          <w:sz w:val="24"/>
          <w:szCs w:val="24"/>
        </w:rPr>
        <w:t>the</w:t>
      </w:r>
      <w:r>
        <w:rPr>
          <w:rFonts w:ascii="Tahoma" w:hAnsi="Tahoma" w:cs="Tahoma"/>
          <w:sz w:val="24"/>
          <w:szCs w:val="24"/>
        </w:rPr>
        <w:t xml:space="preserve"> </w:t>
      </w:r>
      <w:r w:rsidR="00CE2157">
        <w:rPr>
          <w:rFonts w:ascii="Tahoma" w:hAnsi="Tahoma" w:cs="Tahoma"/>
          <w:sz w:val="24"/>
          <w:szCs w:val="24"/>
        </w:rPr>
        <w:t>ma</w:t>
      </w:r>
      <w:r>
        <w:rPr>
          <w:rFonts w:ascii="Tahoma" w:hAnsi="Tahoma" w:cs="Tahoma"/>
          <w:sz w:val="24"/>
          <w:szCs w:val="24"/>
        </w:rPr>
        <w:t>tter be brought directly</w:t>
      </w:r>
      <w:r w:rsidR="00CE2157">
        <w:rPr>
          <w:rFonts w:ascii="Tahoma" w:hAnsi="Tahoma" w:cs="Tahoma"/>
          <w:sz w:val="24"/>
          <w:szCs w:val="24"/>
        </w:rPr>
        <w:t xml:space="preserve"> to me so that it can be finalised as soon as possible.</w:t>
      </w:r>
    </w:p>
    <w:p w:rsidR="00CE2157" w:rsidRDefault="00CE2157" w:rsidP="0057453B">
      <w:pPr>
        <w:spacing w:after="0" w:line="360" w:lineRule="auto"/>
        <w:jc w:val="both"/>
        <w:rPr>
          <w:rFonts w:ascii="Tahoma" w:hAnsi="Tahoma" w:cs="Tahoma"/>
          <w:sz w:val="24"/>
          <w:szCs w:val="24"/>
        </w:rPr>
      </w:pPr>
    </w:p>
    <w:p w:rsidR="00CE2157" w:rsidRDefault="00CE2157" w:rsidP="00F36667">
      <w:pPr>
        <w:spacing w:after="0" w:line="360" w:lineRule="auto"/>
        <w:ind w:left="1440"/>
        <w:jc w:val="both"/>
        <w:rPr>
          <w:rFonts w:ascii="Tahoma" w:hAnsi="Tahoma" w:cs="Tahoma"/>
          <w:sz w:val="24"/>
          <w:szCs w:val="24"/>
        </w:rPr>
      </w:pPr>
      <w:r>
        <w:rPr>
          <w:rFonts w:ascii="Tahoma" w:hAnsi="Tahoma" w:cs="Tahoma"/>
          <w:sz w:val="24"/>
          <w:szCs w:val="24"/>
        </w:rPr>
        <w:t>Respondent submitted that in bringing the matter to finality he had no problems in taking either route.</w:t>
      </w:r>
    </w:p>
    <w:p w:rsidR="00CE2157" w:rsidRDefault="00CE2157" w:rsidP="0057453B">
      <w:pPr>
        <w:spacing w:after="0" w:line="360" w:lineRule="auto"/>
        <w:jc w:val="both"/>
        <w:rPr>
          <w:rFonts w:ascii="Tahoma" w:hAnsi="Tahoma" w:cs="Tahoma"/>
          <w:sz w:val="24"/>
          <w:szCs w:val="24"/>
        </w:rPr>
      </w:pPr>
    </w:p>
    <w:p w:rsidR="00CE2157" w:rsidRDefault="00CE2157" w:rsidP="0057453B">
      <w:pPr>
        <w:spacing w:after="0" w:line="360" w:lineRule="auto"/>
        <w:jc w:val="both"/>
        <w:rPr>
          <w:rFonts w:ascii="Tahoma" w:hAnsi="Tahoma" w:cs="Tahoma"/>
          <w:sz w:val="24"/>
          <w:szCs w:val="24"/>
        </w:rPr>
      </w:pPr>
      <w:r>
        <w:rPr>
          <w:rFonts w:ascii="Tahoma" w:hAnsi="Tahoma" w:cs="Tahoma"/>
          <w:sz w:val="24"/>
          <w:szCs w:val="24"/>
        </w:rPr>
        <w:tab/>
        <w:t xml:space="preserve">The background of this case, which is not disputed is that the appellant instituted proceedings against Respondent in terms of Section (4) of the National  Code and Respondent was found guilty and dismissed from employment.  Aggrieved, Respondent noted an appeal to the Appellant’s Appeals Officer who upheld the dismissal.  Still aggrieved, Respondent then referred his matter to the Labour Officer </w:t>
      </w:r>
      <w:r w:rsidR="00CA41B9">
        <w:rPr>
          <w:rFonts w:ascii="Tahoma" w:hAnsi="Tahoma" w:cs="Tahoma"/>
          <w:sz w:val="24"/>
          <w:szCs w:val="24"/>
        </w:rPr>
        <w:t xml:space="preserve">as an appeal.  In turn, the Labour Officer issued a certificate of no settlement and consequently referred the matter to arbitration and the Arbitrator ruled in favour of Respondent. </w:t>
      </w:r>
    </w:p>
    <w:p w:rsidR="00CA41B9" w:rsidRDefault="00CA41B9" w:rsidP="0057453B">
      <w:pPr>
        <w:spacing w:after="0" w:line="360" w:lineRule="auto"/>
        <w:jc w:val="both"/>
        <w:rPr>
          <w:rFonts w:ascii="Tahoma" w:hAnsi="Tahoma" w:cs="Tahoma"/>
          <w:sz w:val="24"/>
          <w:szCs w:val="24"/>
        </w:rPr>
      </w:pPr>
    </w:p>
    <w:p w:rsidR="00CA41B9" w:rsidRDefault="00CA41B9" w:rsidP="0057453B">
      <w:pPr>
        <w:spacing w:after="0" w:line="360" w:lineRule="auto"/>
        <w:jc w:val="both"/>
        <w:rPr>
          <w:rFonts w:ascii="Tahoma" w:hAnsi="Tahoma" w:cs="Tahoma"/>
          <w:sz w:val="24"/>
          <w:szCs w:val="24"/>
        </w:rPr>
      </w:pPr>
      <w:r>
        <w:rPr>
          <w:rFonts w:ascii="Tahoma" w:hAnsi="Tahoma" w:cs="Tahoma"/>
          <w:sz w:val="24"/>
          <w:szCs w:val="24"/>
        </w:rPr>
        <w:tab/>
        <w:t>Aggrieved by the Arbitrator’s decision, Appellant noted this appeal to this Court.</w:t>
      </w:r>
    </w:p>
    <w:p w:rsidR="00CA41B9" w:rsidRDefault="00CA41B9" w:rsidP="0057453B">
      <w:pPr>
        <w:spacing w:after="0" w:line="360" w:lineRule="auto"/>
        <w:jc w:val="both"/>
        <w:rPr>
          <w:rFonts w:ascii="Tahoma" w:hAnsi="Tahoma" w:cs="Tahoma"/>
          <w:sz w:val="24"/>
          <w:szCs w:val="24"/>
        </w:rPr>
      </w:pPr>
    </w:p>
    <w:p w:rsidR="00CA41B9" w:rsidRDefault="00CA41B9" w:rsidP="0057453B">
      <w:pPr>
        <w:spacing w:after="0" w:line="360" w:lineRule="auto"/>
        <w:jc w:val="both"/>
        <w:rPr>
          <w:rFonts w:ascii="Tahoma" w:hAnsi="Tahoma" w:cs="Tahoma"/>
          <w:sz w:val="24"/>
          <w:szCs w:val="24"/>
        </w:rPr>
      </w:pPr>
      <w:r>
        <w:rPr>
          <w:rFonts w:ascii="Tahoma" w:hAnsi="Tahoma" w:cs="Tahoma"/>
          <w:sz w:val="24"/>
          <w:szCs w:val="24"/>
        </w:rPr>
        <w:tab/>
        <w:t xml:space="preserve">The two Supreme Court cases cited above clearly state the legal position of matters dealt with and determined in terms of the National Code.  The position is that a Labour Officer and consequently an Arbitrator have no jurisdiction to hear and determine </w:t>
      </w:r>
      <w:r w:rsidR="000950E0">
        <w:rPr>
          <w:rFonts w:ascii="Tahoma" w:hAnsi="Tahoma" w:cs="Tahoma"/>
          <w:sz w:val="24"/>
          <w:szCs w:val="24"/>
        </w:rPr>
        <w:t>a</w:t>
      </w:r>
      <w:r>
        <w:rPr>
          <w:rFonts w:ascii="Tahoma" w:hAnsi="Tahoma" w:cs="Tahoma"/>
          <w:sz w:val="24"/>
          <w:szCs w:val="24"/>
        </w:rPr>
        <w:t xml:space="preserve"> matter dealt with and determined in terms of </w:t>
      </w:r>
      <w:r w:rsidR="007237A2">
        <w:rPr>
          <w:rFonts w:ascii="Tahoma" w:hAnsi="Tahoma" w:cs="Tahoma"/>
          <w:sz w:val="24"/>
          <w:szCs w:val="24"/>
        </w:rPr>
        <w:t>a Code of Conduct.  The Labour Officer’s and subsequent proceedings would be a nullity.</w:t>
      </w:r>
    </w:p>
    <w:p w:rsidR="007237A2" w:rsidRDefault="007237A2" w:rsidP="0057453B">
      <w:pPr>
        <w:spacing w:after="0" w:line="360" w:lineRule="auto"/>
        <w:jc w:val="both"/>
        <w:rPr>
          <w:rFonts w:ascii="Tahoma" w:hAnsi="Tahoma" w:cs="Tahoma"/>
          <w:sz w:val="24"/>
          <w:szCs w:val="24"/>
        </w:rPr>
      </w:pPr>
    </w:p>
    <w:p w:rsidR="007237A2" w:rsidRDefault="007237A2" w:rsidP="003C5255">
      <w:pPr>
        <w:spacing w:after="0" w:line="360" w:lineRule="auto"/>
        <w:ind w:firstLine="720"/>
        <w:jc w:val="both"/>
        <w:rPr>
          <w:rFonts w:ascii="Tahoma" w:hAnsi="Tahoma" w:cs="Tahoma"/>
          <w:sz w:val="24"/>
          <w:szCs w:val="24"/>
        </w:rPr>
      </w:pPr>
      <w:r>
        <w:rPr>
          <w:rFonts w:ascii="Tahoma" w:hAnsi="Tahoma" w:cs="Tahoma"/>
          <w:sz w:val="24"/>
          <w:szCs w:val="24"/>
        </w:rPr>
        <w:t>In casu therefore since the Labour Officer</w:t>
      </w:r>
      <w:r w:rsidR="000950E0">
        <w:rPr>
          <w:rFonts w:ascii="Tahoma" w:hAnsi="Tahoma" w:cs="Tahoma"/>
          <w:sz w:val="24"/>
          <w:szCs w:val="24"/>
        </w:rPr>
        <w:t xml:space="preserve"> had no jurisdiction to</w:t>
      </w:r>
      <w:r>
        <w:rPr>
          <w:rFonts w:ascii="Tahoma" w:hAnsi="Tahoma" w:cs="Tahoma"/>
          <w:sz w:val="24"/>
          <w:szCs w:val="24"/>
        </w:rPr>
        <w:t xml:space="preserve"> entertain Respondent’s appeal it foll</w:t>
      </w:r>
      <w:r w:rsidR="003C5255">
        <w:rPr>
          <w:rFonts w:ascii="Tahoma" w:hAnsi="Tahoma" w:cs="Tahoma"/>
          <w:sz w:val="24"/>
          <w:szCs w:val="24"/>
        </w:rPr>
        <w:t>ows that the Arbitrator also did</w:t>
      </w:r>
      <w:r>
        <w:rPr>
          <w:rFonts w:ascii="Tahoma" w:hAnsi="Tahoma" w:cs="Tahoma"/>
          <w:sz w:val="24"/>
          <w:szCs w:val="24"/>
        </w:rPr>
        <w:t xml:space="preserve"> not have jurisdiction to entertain the matter</w:t>
      </w:r>
      <w:r w:rsidR="002A5092">
        <w:rPr>
          <w:rFonts w:ascii="Tahoma" w:hAnsi="Tahoma" w:cs="Tahoma"/>
          <w:sz w:val="24"/>
          <w:szCs w:val="24"/>
        </w:rPr>
        <w:t>.  As such their</w:t>
      </w:r>
      <w:r>
        <w:rPr>
          <w:rFonts w:ascii="Tahoma" w:hAnsi="Tahoma" w:cs="Tahoma"/>
          <w:sz w:val="24"/>
          <w:szCs w:val="24"/>
        </w:rPr>
        <w:t xml:space="preserve"> proceedings are a nullity the result of which </w:t>
      </w:r>
      <w:r w:rsidR="002A5092">
        <w:rPr>
          <w:rFonts w:ascii="Tahoma" w:hAnsi="Tahoma" w:cs="Tahoma"/>
          <w:sz w:val="24"/>
          <w:szCs w:val="24"/>
        </w:rPr>
        <w:t xml:space="preserve">is that </w:t>
      </w:r>
      <w:r>
        <w:rPr>
          <w:rFonts w:ascii="Tahoma" w:hAnsi="Tahoma" w:cs="Tahoma"/>
          <w:sz w:val="24"/>
          <w:szCs w:val="24"/>
        </w:rPr>
        <w:t>the Appellant’s appeal to this Court is improper</w:t>
      </w:r>
      <w:r w:rsidR="002A5092">
        <w:rPr>
          <w:rFonts w:ascii="Tahoma" w:hAnsi="Tahoma" w:cs="Tahoma"/>
          <w:sz w:val="24"/>
          <w:szCs w:val="24"/>
        </w:rPr>
        <w:t>.</w:t>
      </w:r>
    </w:p>
    <w:p w:rsidR="007237A2" w:rsidRDefault="007237A2" w:rsidP="0057453B">
      <w:pPr>
        <w:spacing w:after="0" w:line="360" w:lineRule="auto"/>
        <w:jc w:val="both"/>
        <w:rPr>
          <w:rFonts w:ascii="Tahoma" w:hAnsi="Tahoma" w:cs="Tahoma"/>
          <w:sz w:val="24"/>
          <w:szCs w:val="24"/>
        </w:rPr>
      </w:pPr>
    </w:p>
    <w:p w:rsidR="007237A2" w:rsidRDefault="007237A2" w:rsidP="0057453B">
      <w:pPr>
        <w:spacing w:after="0" w:line="360" w:lineRule="auto"/>
        <w:jc w:val="both"/>
        <w:rPr>
          <w:rFonts w:ascii="Tahoma" w:hAnsi="Tahoma" w:cs="Tahoma"/>
          <w:sz w:val="24"/>
          <w:szCs w:val="24"/>
        </w:rPr>
      </w:pPr>
      <w:r>
        <w:rPr>
          <w:rFonts w:ascii="Tahoma" w:hAnsi="Tahoma" w:cs="Tahoma"/>
          <w:sz w:val="24"/>
          <w:szCs w:val="24"/>
        </w:rPr>
        <w:tab/>
        <w:t>In that regard, I agree with the Parties first o</w:t>
      </w:r>
      <w:r w:rsidR="003C5255">
        <w:rPr>
          <w:rFonts w:ascii="Tahoma" w:hAnsi="Tahoma" w:cs="Tahoma"/>
          <w:sz w:val="24"/>
          <w:szCs w:val="24"/>
        </w:rPr>
        <w:t>p</w:t>
      </w:r>
      <w:r>
        <w:rPr>
          <w:rFonts w:ascii="Tahoma" w:hAnsi="Tahoma" w:cs="Tahoma"/>
          <w:sz w:val="24"/>
          <w:szCs w:val="24"/>
        </w:rPr>
        <w:t>tion that the Labour Officer’s and Arbitrator’s proceedings be set aside and it be up to the Respondent to file</w:t>
      </w:r>
      <w:r w:rsidR="003C5255">
        <w:rPr>
          <w:rFonts w:ascii="Tahoma" w:hAnsi="Tahoma" w:cs="Tahoma"/>
          <w:sz w:val="24"/>
          <w:szCs w:val="24"/>
        </w:rPr>
        <w:t xml:space="preserve"> an appeal to </w:t>
      </w:r>
      <w:r w:rsidR="002A5092">
        <w:rPr>
          <w:rFonts w:ascii="Tahoma" w:hAnsi="Tahoma" w:cs="Tahoma"/>
          <w:sz w:val="24"/>
          <w:szCs w:val="24"/>
        </w:rPr>
        <w:t>this Court in terms of Section 92D of the Labour Act [</w:t>
      </w:r>
      <w:r w:rsidR="002A5092" w:rsidRPr="002A5092">
        <w:rPr>
          <w:rFonts w:ascii="Tahoma" w:hAnsi="Tahoma" w:cs="Tahoma"/>
          <w:i/>
          <w:sz w:val="24"/>
          <w:szCs w:val="24"/>
          <w:u w:val="single"/>
        </w:rPr>
        <w:t>Chapter 28:01</w:t>
      </w:r>
      <w:r w:rsidR="002A5092">
        <w:rPr>
          <w:rFonts w:ascii="Tahoma" w:hAnsi="Tahoma" w:cs="Tahoma"/>
          <w:sz w:val="24"/>
          <w:szCs w:val="24"/>
        </w:rPr>
        <w:t xml:space="preserve">] </w:t>
      </w:r>
      <w:r w:rsidR="003C5255">
        <w:rPr>
          <w:rFonts w:ascii="Tahoma" w:hAnsi="Tahoma" w:cs="Tahoma"/>
          <w:sz w:val="24"/>
          <w:szCs w:val="24"/>
        </w:rPr>
        <w:t xml:space="preserve">This </w:t>
      </w:r>
      <w:r w:rsidR="002A5092">
        <w:rPr>
          <w:rFonts w:ascii="Tahoma" w:hAnsi="Tahoma" w:cs="Tahoma"/>
          <w:sz w:val="24"/>
          <w:szCs w:val="24"/>
        </w:rPr>
        <w:t>will</w:t>
      </w:r>
      <w:r w:rsidR="003C5255">
        <w:rPr>
          <w:rFonts w:ascii="Tahoma" w:hAnsi="Tahoma" w:cs="Tahoma"/>
          <w:sz w:val="24"/>
          <w:szCs w:val="24"/>
        </w:rPr>
        <w:t xml:space="preserve"> however </w:t>
      </w:r>
      <w:r w:rsidR="002A5092">
        <w:rPr>
          <w:rFonts w:ascii="Tahoma" w:hAnsi="Tahoma" w:cs="Tahoma"/>
          <w:sz w:val="24"/>
          <w:szCs w:val="24"/>
        </w:rPr>
        <w:t xml:space="preserve">be </w:t>
      </w:r>
      <w:r w:rsidR="003C5255">
        <w:rPr>
          <w:rFonts w:ascii="Tahoma" w:hAnsi="Tahoma" w:cs="Tahoma"/>
          <w:sz w:val="24"/>
          <w:szCs w:val="24"/>
        </w:rPr>
        <w:t>s</w:t>
      </w:r>
      <w:r w:rsidR="00E26130">
        <w:rPr>
          <w:rFonts w:ascii="Tahoma" w:hAnsi="Tahoma" w:cs="Tahoma"/>
          <w:sz w:val="24"/>
          <w:szCs w:val="24"/>
        </w:rPr>
        <w:t xml:space="preserve">ubject to the requisite proper </w:t>
      </w:r>
      <w:r w:rsidR="003C5255">
        <w:rPr>
          <w:rFonts w:ascii="Tahoma" w:hAnsi="Tahoma" w:cs="Tahoma"/>
          <w:sz w:val="24"/>
          <w:szCs w:val="24"/>
        </w:rPr>
        <w:t>procedures being followed as the intended appeal would be out of time.</w:t>
      </w:r>
    </w:p>
    <w:p w:rsidR="003C5255" w:rsidRDefault="003C5255" w:rsidP="0057453B">
      <w:pPr>
        <w:spacing w:after="0" w:line="360" w:lineRule="auto"/>
        <w:jc w:val="both"/>
        <w:rPr>
          <w:rFonts w:ascii="Tahoma" w:hAnsi="Tahoma" w:cs="Tahoma"/>
          <w:sz w:val="24"/>
          <w:szCs w:val="24"/>
        </w:rPr>
      </w:pPr>
    </w:p>
    <w:p w:rsidR="003C5255" w:rsidRDefault="003C5255" w:rsidP="00E26130">
      <w:pPr>
        <w:spacing w:after="0" w:line="360" w:lineRule="auto"/>
        <w:ind w:firstLine="720"/>
        <w:jc w:val="both"/>
        <w:rPr>
          <w:rFonts w:ascii="Tahoma" w:hAnsi="Tahoma" w:cs="Tahoma"/>
          <w:sz w:val="24"/>
          <w:szCs w:val="24"/>
        </w:rPr>
      </w:pPr>
      <w:r>
        <w:rPr>
          <w:rFonts w:ascii="Tahoma" w:hAnsi="Tahoma" w:cs="Tahoma"/>
          <w:sz w:val="24"/>
          <w:szCs w:val="24"/>
        </w:rPr>
        <w:t xml:space="preserve">I would not grant Respondent’s prayer that his appeal be brought directly to me so as to ensure finality.  This can be achieved by any other Judge </w:t>
      </w:r>
      <w:r w:rsidR="002A5092">
        <w:rPr>
          <w:rFonts w:ascii="Tahoma" w:hAnsi="Tahoma" w:cs="Tahoma"/>
          <w:sz w:val="24"/>
          <w:szCs w:val="24"/>
        </w:rPr>
        <w:t>to whom the appeal will be allocated.</w:t>
      </w:r>
    </w:p>
    <w:p w:rsidR="003C5255" w:rsidRDefault="003C5255" w:rsidP="0057453B">
      <w:pPr>
        <w:spacing w:after="0" w:line="360" w:lineRule="auto"/>
        <w:jc w:val="both"/>
        <w:rPr>
          <w:rFonts w:ascii="Tahoma" w:hAnsi="Tahoma" w:cs="Tahoma"/>
          <w:sz w:val="24"/>
          <w:szCs w:val="24"/>
        </w:rPr>
      </w:pPr>
    </w:p>
    <w:p w:rsidR="002A5092" w:rsidRDefault="002A5092" w:rsidP="0057453B">
      <w:pPr>
        <w:spacing w:after="0" w:line="360" w:lineRule="auto"/>
        <w:jc w:val="both"/>
        <w:rPr>
          <w:rFonts w:ascii="Tahoma" w:hAnsi="Tahoma" w:cs="Tahoma"/>
          <w:sz w:val="24"/>
          <w:szCs w:val="24"/>
        </w:rPr>
      </w:pPr>
    </w:p>
    <w:p w:rsidR="00F36667" w:rsidRDefault="00F36667" w:rsidP="0057453B">
      <w:pPr>
        <w:spacing w:after="0" w:line="360" w:lineRule="auto"/>
        <w:jc w:val="both"/>
        <w:rPr>
          <w:rFonts w:ascii="Tahoma" w:hAnsi="Tahoma" w:cs="Tahoma"/>
          <w:sz w:val="24"/>
          <w:szCs w:val="24"/>
        </w:rPr>
      </w:pPr>
    </w:p>
    <w:p w:rsidR="00F36667" w:rsidRDefault="00F36667" w:rsidP="0057453B">
      <w:pPr>
        <w:spacing w:after="0" w:line="360" w:lineRule="auto"/>
        <w:jc w:val="both"/>
        <w:rPr>
          <w:rFonts w:ascii="Tahoma" w:hAnsi="Tahoma" w:cs="Tahoma"/>
          <w:sz w:val="24"/>
          <w:szCs w:val="24"/>
        </w:rPr>
      </w:pPr>
    </w:p>
    <w:p w:rsidR="003C5255" w:rsidRDefault="003C5255" w:rsidP="0057453B">
      <w:pPr>
        <w:spacing w:after="0" w:line="360" w:lineRule="auto"/>
        <w:jc w:val="both"/>
        <w:rPr>
          <w:rFonts w:ascii="Tahoma" w:hAnsi="Tahoma" w:cs="Tahoma"/>
          <w:sz w:val="24"/>
          <w:szCs w:val="24"/>
        </w:rPr>
      </w:pPr>
      <w:r>
        <w:rPr>
          <w:rFonts w:ascii="Tahoma" w:hAnsi="Tahoma" w:cs="Tahoma"/>
          <w:sz w:val="24"/>
          <w:szCs w:val="24"/>
        </w:rPr>
        <w:t>In the result, the following order is made:</w:t>
      </w:r>
      <w:r>
        <w:rPr>
          <w:rFonts w:ascii="Tahoma" w:hAnsi="Tahoma" w:cs="Tahoma"/>
          <w:sz w:val="24"/>
          <w:szCs w:val="24"/>
        </w:rPr>
        <w:tab/>
      </w:r>
    </w:p>
    <w:p w:rsidR="00C5677E" w:rsidRDefault="00C5677E" w:rsidP="0057453B">
      <w:pPr>
        <w:spacing w:after="0" w:line="360" w:lineRule="auto"/>
        <w:jc w:val="both"/>
        <w:rPr>
          <w:rFonts w:ascii="Tahoma" w:hAnsi="Tahoma" w:cs="Tahoma"/>
          <w:sz w:val="24"/>
          <w:szCs w:val="24"/>
        </w:rPr>
      </w:pPr>
    </w:p>
    <w:p w:rsidR="00C5677E" w:rsidRDefault="00E26130" w:rsidP="003C5255">
      <w:pPr>
        <w:pStyle w:val="ListParagraph"/>
        <w:numPr>
          <w:ilvl w:val="0"/>
          <w:numId w:val="15"/>
        </w:numPr>
        <w:spacing w:after="0" w:line="360" w:lineRule="auto"/>
        <w:ind w:hanging="720"/>
        <w:jc w:val="both"/>
        <w:rPr>
          <w:rFonts w:ascii="Tahoma" w:hAnsi="Tahoma" w:cs="Tahoma"/>
          <w:sz w:val="24"/>
          <w:szCs w:val="24"/>
        </w:rPr>
      </w:pPr>
      <w:r>
        <w:rPr>
          <w:rFonts w:ascii="Tahoma" w:hAnsi="Tahoma" w:cs="Tahoma"/>
          <w:sz w:val="24"/>
          <w:szCs w:val="24"/>
        </w:rPr>
        <w:t>t</w:t>
      </w:r>
      <w:r w:rsidR="003C5255">
        <w:rPr>
          <w:rFonts w:ascii="Tahoma" w:hAnsi="Tahoma" w:cs="Tahoma"/>
          <w:sz w:val="24"/>
          <w:szCs w:val="24"/>
        </w:rPr>
        <w:t>hat the appeal by Appellant be and is hereby struck off as it is improperly before the Court.</w:t>
      </w:r>
    </w:p>
    <w:p w:rsidR="003C5255" w:rsidRDefault="00E26130" w:rsidP="003C5255">
      <w:pPr>
        <w:pStyle w:val="ListParagraph"/>
        <w:numPr>
          <w:ilvl w:val="0"/>
          <w:numId w:val="15"/>
        </w:numPr>
        <w:spacing w:after="0" w:line="360" w:lineRule="auto"/>
        <w:ind w:hanging="720"/>
        <w:jc w:val="both"/>
        <w:rPr>
          <w:rFonts w:ascii="Tahoma" w:hAnsi="Tahoma" w:cs="Tahoma"/>
          <w:sz w:val="24"/>
          <w:szCs w:val="24"/>
        </w:rPr>
      </w:pPr>
      <w:r>
        <w:rPr>
          <w:rFonts w:ascii="Tahoma" w:hAnsi="Tahoma" w:cs="Tahoma"/>
          <w:sz w:val="24"/>
          <w:szCs w:val="24"/>
        </w:rPr>
        <w:t>t</w:t>
      </w:r>
      <w:r w:rsidR="003C5255">
        <w:rPr>
          <w:rFonts w:ascii="Tahoma" w:hAnsi="Tahoma" w:cs="Tahoma"/>
          <w:sz w:val="24"/>
          <w:szCs w:val="24"/>
        </w:rPr>
        <w:t xml:space="preserve">he proceedings </w:t>
      </w:r>
      <w:r>
        <w:rPr>
          <w:rFonts w:ascii="Tahoma" w:hAnsi="Tahoma" w:cs="Tahoma"/>
          <w:sz w:val="24"/>
          <w:szCs w:val="24"/>
        </w:rPr>
        <w:t>by</w:t>
      </w:r>
      <w:r w:rsidR="003C5255">
        <w:rPr>
          <w:rFonts w:ascii="Tahoma" w:hAnsi="Tahoma" w:cs="Tahoma"/>
          <w:sz w:val="24"/>
          <w:szCs w:val="24"/>
        </w:rPr>
        <w:t xml:space="preserve"> the Labour Officer and the Arbitrator be and are hereby set aside </w:t>
      </w:r>
      <w:r>
        <w:rPr>
          <w:rFonts w:ascii="Tahoma" w:hAnsi="Tahoma" w:cs="Tahoma"/>
          <w:sz w:val="24"/>
          <w:szCs w:val="24"/>
        </w:rPr>
        <w:t>as being a nullity</w:t>
      </w:r>
      <w:r w:rsidR="003C5255">
        <w:rPr>
          <w:rFonts w:ascii="Tahoma" w:hAnsi="Tahoma" w:cs="Tahoma"/>
          <w:sz w:val="24"/>
          <w:szCs w:val="24"/>
        </w:rPr>
        <w:t>.</w:t>
      </w:r>
    </w:p>
    <w:p w:rsidR="003C5255" w:rsidRDefault="003C5255" w:rsidP="003C5255">
      <w:pPr>
        <w:spacing w:after="0" w:line="360" w:lineRule="auto"/>
        <w:jc w:val="both"/>
        <w:rPr>
          <w:rFonts w:ascii="Tahoma" w:hAnsi="Tahoma" w:cs="Tahoma"/>
          <w:sz w:val="24"/>
          <w:szCs w:val="24"/>
        </w:rPr>
      </w:pPr>
    </w:p>
    <w:p w:rsidR="003C5255" w:rsidRPr="003C5255" w:rsidRDefault="00E26130" w:rsidP="003C5255">
      <w:pPr>
        <w:spacing w:after="0" w:line="360" w:lineRule="auto"/>
        <w:jc w:val="both"/>
        <w:rPr>
          <w:rFonts w:ascii="Tahoma" w:hAnsi="Tahoma" w:cs="Tahoma"/>
          <w:sz w:val="24"/>
          <w:szCs w:val="24"/>
        </w:rPr>
      </w:pPr>
      <w:r>
        <w:rPr>
          <w:rFonts w:ascii="Tahoma" w:hAnsi="Tahoma" w:cs="Tahoma"/>
          <w:sz w:val="24"/>
          <w:szCs w:val="24"/>
        </w:rPr>
        <w:t xml:space="preserve">Respondent is at liberty to institute appeal </w:t>
      </w:r>
      <w:r w:rsidR="002E0ABB">
        <w:rPr>
          <w:rFonts w:ascii="Tahoma" w:hAnsi="Tahoma" w:cs="Tahoma"/>
          <w:sz w:val="24"/>
          <w:szCs w:val="24"/>
        </w:rPr>
        <w:t>proceedings to this Court i</w:t>
      </w:r>
      <w:bookmarkStart w:id="0" w:name="_GoBack"/>
      <w:bookmarkEnd w:id="0"/>
      <w:r>
        <w:rPr>
          <w:rFonts w:ascii="Tahoma" w:hAnsi="Tahoma" w:cs="Tahoma"/>
          <w:sz w:val="24"/>
          <w:szCs w:val="24"/>
        </w:rPr>
        <w:t>n a procedurally correct manner if he is still inclined to do so.</w:t>
      </w:r>
    </w:p>
    <w:p w:rsidR="00C5677E" w:rsidRDefault="00C5677E" w:rsidP="0057453B">
      <w:pPr>
        <w:spacing w:after="0" w:line="360" w:lineRule="auto"/>
        <w:jc w:val="both"/>
        <w:rPr>
          <w:rFonts w:ascii="Tahoma" w:hAnsi="Tahoma" w:cs="Tahoma"/>
          <w:sz w:val="24"/>
          <w:szCs w:val="24"/>
        </w:rPr>
      </w:pPr>
    </w:p>
    <w:p w:rsidR="00C5677E" w:rsidRPr="003D3AFB" w:rsidRDefault="00C5677E" w:rsidP="0057453B">
      <w:pPr>
        <w:spacing w:after="0" w:line="360" w:lineRule="auto"/>
        <w:jc w:val="both"/>
        <w:rPr>
          <w:rFonts w:ascii="Tahoma" w:hAnsi="Tahoma" w:cs="Tahoma"/>
          <w:sz w:val="24"/>
          <w:szCs w:val="24"/>
        </w:rPr>
      </w:pPr>
    </w:p>
    <w:p w:rsidR="00140F14" w:rsidRDefault="0017469A" w:rsidP="00923896">
      <w:pPr>
        <w:spacing w:after="0" w:line="360" w:lineRule="auto"/>
        <w:rPr>
          <w:rFonts w:ascii="Tahoma" w:hAnsi="Tahoma" w:cs="Tahoma"/>
          <w:b/>
          <w:i/>
          <w:sz w:val="24"/>
          <w:szCs w:val="24"/>
        </w:rPr>
      </w:pPr>
      <w:r>
        <w:rPr>
          <w:rFonts w:ascii="Tahoma" w:hAnsi="Tahoma" w:cs="Tahoma"/>
          <w:b/>
          <w:i/>
          <w:sz w:val="24"/>
          <w:szCs w:val="24"/>
        </w:rPr>
        <w:t>LUNGA ATTORNEYS</w:t>
      </w:r>
      <w:r w:rsidR="005B1DD7">
        <w:rPr>
          <w:rFonts w:ascii="Tahoma" w:hAnsi="Tahoma" w:cs="Tahoma"/>
          <w:b/>
          <w:i/>
          <w:sz w:val="24"/>
          <w:szCs w:val="24"/>
        </w:rPr>
        <w:t xml:space="preserve"> </w:t>
      </w:r>
      <w:r w:rsidR="00D21B53">
        <w:rPr>
          <w:rFonts w:ascii="Tahoma" w:hAnsi="Tahoma" w:cs="Tahoma"/>
          <w:b/>
          <w:i/>
          <w:sz w:val="24"/>
          <w:szCs w:val="24"/>
        </w:rPr>
        <w:t>–</w:t>
      </w:r>
      <w:r w:rsidR="00540494">
        <w:rPr>
          <w:rFonts w:ascii="Tahoma" w:hAnsi="Tahoma" w:cs="Tahoma"/>
          <w:b/>
          <w:i/>
          <w:sz w:val="24"/>
          <w:szCs w:val="24"/>
        </w:rPr>
        <w:t xml:space="preserve"> App</w:t>
      </w:r>
      <w:r w:rsidR="00F36667">
        <w:rPr>
          <w:rFonts w:ascii="Tahoma" w:hAnsi="Tahoma" w:cs="Tahoma"/>
          <w:b/>
          <w:i/>
          <w:sz w:val="24"/>
          <w:szCs w:val="24"/>
        </w:rPr>
        <w:t>ell</w:t>
      </w:r>
      <w:r w:rsidR="005B1DD7">
        <w:rPr>
          <w:rFonts w:ascii="Tahoma" w:hAnsi="Tahoma" w:cs="Tahoma"/>
          <w:b/>
          <w:i/>
          <w:sz w:val="24"/>
          <w:szCs w:val="24"/>
        </w:rPr>
        <w:t>ant</w:t>
      </w:r>
      <w:r w:rsidR="00EF062B">
        <w:rPr>
          <w:rFonts w:ascii="Tahoma" w:hAnsi="Tahoma" w:cs="Tahoma"/>
          <w:b/>
          <w:i/>
          <w:sz w:val="24"/>
          <w:szCs w:val="24"/>
        </w:rPr>
        <w:t>’s legal practitioners</w:t>
      </w: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17469A" w:rsidRDefault="0017469A" w:rsidP="007E6C56">
      <w:pPr>
        <w:spacing w:after="0" w:line="360" w:lineRule="auto"/>
        <w:rPr>
          <w:rFonts w:ascii="Tahoma" w:hAnsi="Tahoma" w:cs="Tahoma"/>
          <w:b/>
          <w:i/>
          <w:sz w:val="24"/>
          <w:szCs w:val="24"/>
        </w:rPr>
      </w:pPr>
    </w:p>
    <w:p w:rsidR="0017469A" w:rsidRDefault="0017469A" w:rsidP="007E6C56">
      <w:pPr>
        <w:spacing w:after="0" w:line="360" w:lineRule="auto"/>
        <w:rPr>
          <w:rFonts w:ascii="Tahoma" w:hAnsi="Tahoma" w:cs="Tahoma"/>
          <w:b/>
          <w:i/>
          <w:sz w:val="24"/>
          <w:szCs w:val="24"/>
        </w:rPr>
      </w:pPr>
    </w:p>
    <w:p w:rsidR="0017469A" w:rsidRDefault="0017469A" w:rsidP="007E6C56">
      <w:pPr>
        <w:spacing w:after="0" w:line="360" w:lineRule="auto"/>
        <w:rPr>
          <w:rFonts w:ascii="Tahoma" w:hAnsi="Tahoma" w:cs="Tahoma"/>
          <w:b/>
          <w:i/>
          <w:sz w:val="24"/>
          <w:szCs w:val="24"/>
        </w:rPr>
      </w:pPr>
    </w:p>
    <w:p w:rsidR="0017469A" w:rsidRDefault="0017469A" w:rsidP="007E6C56">
      <w:pPr>
        <w:spacing w:after="0" w:line="360" w:lineRule="auto"/>
        <w:rPr>
          <w:rFonts w:ascii="Tahoma" w:hAnsi="Tahoma" w:cs="Tahoma"/>
          <w:b/>
          <w:i/>
          <w:sz w:val="24"/>
          <w:szCs w:val="24"/>
        </w:rPr>
      </w:pPr>
    </w:p>
    <w:p w:rsidR="0017469A" w:rsidRPr="009802E9" w:rsidRDefault="0017469A" w:rsidP="007E6C56">
      <w:pPr>
        <w:spacing w:after="0" w:line="360" w:lineRule="auto"/>
        <w:rPr>
          <w:rFonts w:ascii="Tahoma" w:hAnsi="Tahoma" w:cs="Tahoma"/>
          <w:b/>
          <w:i/>
          <w:sz w:val="24"/>
          <w:szCs w:val="24"/>
        </w:rPr>
      </w:pPr>
    </w:p>
    <w:sectPr w:rsidR="0017469A"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926" w:rsidRDefault="00830926" w:rsidP="007C5CA3">
      <w:pPr>
        <w:spacing w:after="0" w:line="240" w:lineRule="auto"/>
      </w:pPr>
      <w:r>
        <w:separator/>
      </w:r>
    </w:p>
  </w:endnote>
  <w:endnote w:type="continuationSeparator" w:id="0">
    <w:p w:rsidR="00830926" w:rsidRDefault="00830926"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2E0ABB">
          <w:rPr>
            <w:noProof/>
          </w:rPr>
          <w:t>4</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926" w:rsidRDefault="00830926" w:rsidP="007C5CA3">
      <w:pPr>
        <w:spacing w:after="0" w:line="240" w:lineRule="auto"/>
      </w:pPr>
      <w:r>
        <w:separator/>
      </w:r>
    </w:p>
  </w:footnote>
  <w:footnote w:type="continuationSeparator" w:id="0">
    <w:p w:rsidR="00830926" w:rsidRDefault="00830926"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17469A">
      <w:rPr>
        <w:rFonts w:ascii="Tahoma" w:hAnsi="Tahoma" w:cs="Tahoma"/>
        <w:b/>
        <w:sz w:val="24"/>
        <w:szCs w:val="24"/>
      </w:rPr>
      <w:t>61</w:t>
    </w:r>
    <w:r w:rsidR="000E1A24" w:rsidRPr="000E1A24">
      <w:rPr>
        <w:rFonts w:ascii="Tahoma" w:hAnsi="Tahoma" w:cs="Tahoma"/>
        <w:b/>
        <w:sz w:val="24"/>
        <w:szCs w:val="24"/>
      </w:rPr>
      <w:t>/</w:t>
    </w:r>
    <w:r w:rsidR="00F512E8">
      <w:rPr>
        <w:rFonts w:ascii="Tahoma" w:hAnsi="Tahoma" w:cs="Tahoma"/>
        <w:b/>
        <w:sz w:val="24"/>
        <w:szCs w:val="24"/>
      </w:rPr>
      <w:t>2</w:t>
    </w:r>
    <w:r w:rsidR="000C61ED">
      <w:rPr>
        <w:rFonts w:ascii="Tahoma" w:hAnsi="Tahoma" w:cs="Tahoma"/>
        <w:b/>
        <w:sz w:val="24"/>
        <w:szCs w:val="24"/>
      </w:rPr>
      <w:t>1</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2B331140"/>
    <w:multiLevelType w:val="hybridMultilevel"/>
    <w:tmpl w:val="42F2D2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BDC59E8"/>
    <w:multiLevelType w:val="hybridMultilevel"/>
    <w:tmpl w:val="FF2E5142"/>
    <w:lvl w:ilvl="0" w:tplc="CD8C036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0">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3">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nsid w:val="7F6068F2"/>
    <w:multiLevelType w:val="hybridMultilevel"/>
    <w:tmpl w:val="064617EA"/>
    <w:lvl w:ilvl="0" w:tplc="2F6C8E1A">
      <w:start w:val="1"/>
      <w:numFmt w:val="decimal"/>
      <w:lvlText w:val="%1."/>
      <w:lvlJc w:val="left"/>
      <w:pPr>
        <w:ind w:left="1800" w:hanging="360"/>
      </w:pPr>
      <w:rPr>
        <w:rFonts w:hint="default"/>
        <w:i/>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10"/>
  </w:num>
  <w:num w:numId="3">
    <w:abstractNumId w:val="5"/>
  </w:num>
  <w:num w:numId="4">
    <w:abstractNumId w:val="0"/>
  </w:num>
  <w:num w:numId="5">
    <w:abstractNumId w:val="12"/>
  </w:num>
  <w:num w:numId="6">
    <w:abstractNumId w:val="7"/>
  </w:num>
  <w:num w:numId="7">
    <w:abstractNumId w:val="1"/>
  </w:num>
  <w:num w:numId="8">
    <w:abstractNumId w:val="9"/>
  </w:num>
  <w:num w:numId="9">
    <w:abstractNumId w:val="11"/>
  </w:num>
  <w:num w:numId="10">
    <w:abstractNumId w:val="6"/>
  </w:num>
  <w:num w:numId="11">
    <w:abstractNumId w:val="2"/>
  </w:num>
  <w:num w:numId="12">
    <w:abstractNumId w:val="13"/>
  </w:num>
  <w:num w:numId="13">
    <w:abstractNumId w:val="8"/>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5D19"/>
    <w:rsid w:val="000269B7"/>
    <w:rsid w:val="000330C0"/>
    <w:rsid w:val="0003571E"/>
    <w:rsid w:val="00040041"/>
    <w:rsid w:val="00043BB2"/>
    <w:rsid w:val="000449EA"/>
    <w:rsid w:val="000501E6"/>
    <w:rsid w:val="000550D5"/>
    <w:rsid w:val="0005610B"/>
    <w:rsid w:val="00062DEC"/>
    <w:rsid w:val="0006785C"/>
    <w:rsid w:val="00073B99"/>
    <w:rsid w:val="00074C1D"/>
    <w:rsid w:val="00090C20"/>
    <w:rsid w:val="0009112F"/>
    <w:rsid w:val="00093A54"/>
    <w:rsid w:val="000950E0"/>
    <w:rsid w:val="00095E28"/>
    <w:rsid w:val="000A0351"/>
    <w:rsid w:val="000A07BC"/>
    <w:rsid w:val="000C61ED"/>
    <w:rsid w:val="000D1A1E"/>
    <w:rsid w:val="000D4276"/>
    <w:rsid w:val="000D5D9F"/>
    <w:rsid w:val="000D6E56"/>
    <w:rsid w:val="000E1A24"/>
    <w:rsid w:val="000E1D81"/>
    <w:rsid w:val="000E2D16"/>
    <w:rsid w:val="000E5A35"/>
    <w:rsid w:val="001059DC"/>
    <w:rsid w:val="0011530D"/>
    <w:rsid w:val="00121584"/>
    <w:rsid w:val="00127584"/>
    <w:rsid w:val="00131493"/>
    <w:rsid w:val="001327BC"/>
    <w:rsid w:val="0013390D"/>
    <w:rsid w:val="0014037C"/>
    <w:rsid w:val="00140F14"/>
    <w:rsid w:val="00144FCC"/>
    <w:rsid w:val="00150174"/>
    <w:rsid w:val="00172BE2"/>
    <w:rsid w:val="0017469A"/>
    <w:rsid w:val="00176651"/>
    <w:rsid w:val="0018688E"/>
    <w:rsid w:val="00192EC2"/>
    <w:rsid w:val="001A037B"/>
    <w:rsid w:val="001A3916"/>
    <w:rsid w:val="001B520A"/>
    <w:rsid w:val="001B5CA8"/>
    <w:rsid w:val="001B7DFE"/>
    <w:rsid w:val="001E59E3"/>
    <w:rsid w:val="001F245A"/>
    <w:rsid w:val="001F2A28"/>
    <w:rsid w:val="001F6C80"/>
    <w:rsid w:val="002059A1"/>
    <w:rsid w:val="002101CD"/>
    <w:rsid w:val="00210280"/>
    <w:rsid w:val="002131B9"/>
    <w:rsid w:val="00244B99"/>
    <w:rsid w:val="00246FAB"/>
    <w:rsid w:val="00250097"/>
    <w:rsid w:val="00250EC3"/>
    <w:rsid w:val="00257D13"/>
    <w:rsid w:val="00257EAA"/>
    <w:rsid w:val="002708FC"/>
    <w:rsid w:val="00276D4A"/>
    <w:rsid w:val="002813AD"/>
    <w:rsid w:val="00293474"/>
    <w:rsid w:val="00295B65"/>
    <w:rsid w:val="002972ED"/>
    <w:rsid w:val="002A3347"/>
    <w:rsid w:val="002A4EA4"/>
    <w:rsid w:val="002A5092"/>
    <w:rsid w:val="002B042E"/>
    <w:rsid w:val="002C7EF3"/>
    <w:rsid w:val="002D0332"/>
    <w:rsid w:val="002E0ABB"/>
    <w:rsid w:val="002E1FE1"/>
    <w:rsid w:val="002E229C"/>
    <w:rsid w:val="002E7C20"/>
    <w:rsid w:val="002F5298"/>
    <w:rsid w:val="002F5836"/>
    <w:rsid w:val="002F7414"/>
    <w:rsid w:val="003102CF"/>
    <w:rsid w:val="00320D70"/>
    <w:rsid w:val="00325625"/>
    <w:rsid w:val="00333A04"/>
    <w:rsid w:val="00335437"/>
    <w:rsid w:val="00345C9C"/>
    <w:rsid w:val="00352819"/>
    <w:rsid w:val="003571DC"/>
    <w:rsid w:val="003732BA"/>
    <w:rsid w:val="003744B2"/>
    <w:rsid w:val="00375E60"/>
    <w:rsid w:val="003B073C"/>
    <w:rsid w:val="003B2DAE"/>
    <w:rsid w:val="003C1461"/>
    <w:rsid w:val="003C4704"/>
    <w:rsid w:val="003C5255"/>
    <w:rsid w:val="003C673B"/>
    <w:rsid w:val="003D3AFB"/>
    <w:rsid w:val="003E0ACA"/>
    <w:rsid w:val="003E58BF"/>
    <w:rsid w:val="003E7494"/>
    <w:rsid w:val="00421421"/>
    <w:rsid w:val="00421C60"/>
    <w:rsid w:val="00421D94"/>
    <w:rsid w:val="00435CF9"/>
    <w:rsid w:val="004403C4"/>
    <w:rsid w:val="00443D09"/>
    <w:rsid w:val="00450F2A"/>
    <w:rsid w:val="00452BD6"/>
    <w:rsid w:val="00453430"/>
    <w:rsid w:val="0045597D"/>
    <w:rsid w:val="0046134D"/>
    <w:rsid w:val="0046724B"/>
    <w:rsid w:val="00471F6B"/>
    <w:rsid w:val="004737A1"/>
    <w:rsid w:val="004770D4"/>
    <w:rsid w:val="00480F5B"/>
    <w:rsid w:val="00481C4E"/>
    <w:rsid w:val="00483B95"/>
    <w:rsid w:val="00485EFC"/>
    <w:rsid w:val="004905CF"/>
    <w:rsid w:val="00490FE1"/>
    <w:rsid w:val="004927A7"/>
    <w:rsid w:val="004A67E0"/>
    <w:rsid w:val="004B7711"/>
    <w:rsid w:val="004C0E8D"/>
    <w:rsid w:val="004C3334"/>
    <w:rsid w:val="004D303B"/>
    <w:rsid w:val="004E2B68"/>
    <w:rsid w:val="004E6DBC"/>
    <w:rsid w:val="00506C51"/>
    <w:rsid w:val="005105BE"/>
    <w:rsid w:val="00521048"/>
    <w:rsid w:val="005219C0"/>
    <w:rsid w:val="00524234"/>
    <w:rsid w:val="00525555"/>
    <w:rsid w:val="00527FB7"/>
    <w:rsid w:val="005355C3"/>
    <w:rsid w:val="00535E77"/>
    <w:rsid w:val="00540494"/>
    <w:rsid w:val="00540C28"/>
    <w:rsid w:val="005414C3"/>
    <w:rsid w:val="00542814"/>
    <w:rsid w:val="005669E8"/>
    <w:rsid w:val="0057453B"/>
    <w:rsid w:val="00594B04"/>
    <w:rsid w:val="00594E66"/>
    <w:rsid w:val="00596D64"/>
    <w:rsid w:val="005A3B8C"/>
    <w:rsid w:val="005B1DD7"/>
    <w:rsid w:val="005B403F"/>
    <w:rsid w:val="005B6B07"/>
    <w:rsid w:val="005E1F4E"/>
    <w:rsid w:val="005E4CBF"/>
    <w:rsid w:val="005F3C09"/>
    <w:rsid w:val="005F670D"/>
    <w:rsid w:val="005F74DB"/>
    <w:rsid w:val="006002F8"/>
    <w:rsid w:val="00602FF5"/>
    <w:rsid w:val="0061233A"/>
    <w:rsid w:val="006321B4"/>
    <w:rsid w:val="00637CA0"/>
    <w:rsid w:val="006462FD"/>
    <w:rsid w:val="00652B98"/>
    <w:rsid w:val="0065753B"/>
    <w:rsid w:val="006676CB"/>
    <w:rsid w:val="006766B6"/>
    <w:rsid w:val="006773CF"/>
    <w:rsid w:val="00680357"/>
    <w:rsid w:val="006932C9"/>
    <w:rsid w:val="00694322"/>
    <w:rsid w:val="00695E6F"/>
    <w:rsid w:val="006A098A"/>
    <w:rsid w:val="006C1C1D"/>
    <w:rsid w:val="006D5DFF"/>
    <w:rsid w:val="006E73F7"/>
    <w:rsid w:val="00701CC6"/>
    <w:rsid w:val="007073CE"/>
    <w:rsid w:val="007155B3"/>
    <w:rsid w:val="007237A2"/>
    <w:rsid w:val="00736501"/>
    <w:rsid w:val="00740E8A"/>
    <w:rsid w:val="007410F5"/>
    <w:rsid w:val="00743501"/>
    <w:rsid w:val="007467FD"/>
    <w:rsid w:val="00750D84"/>
    <w:rsid w:val="0075400E"/>
    <w:rsid w:val="007548C0"/>
    <w:rsid w:val="007561F6"/>
    <w:rsid w:val="00756DFE"/>
    <w:rsid w:val="0076164C"/>
    <w:rsid w:val="00761EF7"/>
    <w:rsid w:val="007659C9"/>
    <w:rsid w:val="00767FF0"/>
    <w:rsid w:val="00772D5C"/>
    <w:rsid w:val="00777CDC"/>
    <w:rsid w:val="0078151B"/>
    <w:rsid w:val="007866AA"/>
    <w:rsid w:val="00790BA6"/>
    <w:rsid w:val="00792B78"/>
    <w:rsid w:val="007A10E9"/>
    <w:rsid w:val="007A3E60"/>
    <w:rsid w:val="007B2721"/>
    <w:rsid w:val="007B3902"/>
    <w:rsid w:val="007B5134"/>
    <w:rsid w:val="007B655A"/>
    <w:rsid w:val="007C3A03"/>
    <w:rsid w:val="007C3B6F"/>
    <w:rsid w:val="007C5A03"/>
    <w:rsid w:val="007C5CA3"/>
    <w:rsid w:val="007D077F"/>
    <w:rsid w:val="007D717D"/>
    <w:rsid w:val="007E14CC"/>
    <w:rsid w:val="007E274A"/>
    <w:rsid w:val="007E544C"/>
    <w:rsid w:val="007E6C56"/>
    <w:rsid w:val="007F16D4"/>
    <w:rsid w:val="007F7ECE"/>
    <w:rsid w:val="00811B52"/>
    <w:rsid w:val="008160DC"/>
    <w:rsid w:val="00830926"/>
    <w:rsid w:val="00831AA2"/>
    <w:rsid w:val="0083632A"/>
    <w:rsid w:val="008371A4"/>
    <w:rsid w:val="00853204"/>
    <w:rsid w:val="00856238"/>
    <w:rsid w:val="00856A33"/>
    <w:rsid w:val="00856DF5"/>
    <w:rsid w:val="00857174"/>
    <w:rsid w:val="00867C88"/>
    <w:rsid w:val="008710BD"/>
    <w:rsid w:val="008759B5"/>
    <w:rsid w:val="00876084"/>
    <w:rsid w:val="0088004C"/>
    <w:rsid w:val="008826C4"/>
    <w:rsid w:val="008918D7"/>
    <w:rsid w:val="008C3DA9"/>
    <w:rsid w:val="008C57F8"/>
    <w:rsid w:val="008C7097"/>
    <w:rsid w:val="008D3C88"/>
    <w:rsid w:val="008D7019"/>
    <w:rsid w:val="008F1680"/>
    <w:rsid w:val="008F632A"/>
    <w:rsid w:val="00904DDA"/>
    <w:rsid w:val="009111D0"/>
    <w:rsid w:val="00912EF0"/>
    <w:rsid w:val="00914FC6"/>
    <w:rsid w:val="00923896"/>
    <w:rsid w:val="00925FE5"/>
    <w:rsid w:val="00940DD4"/>
    <w:rsid w:val="0095112E"/>
    <w:rsid w:val="0095114C"/>
    <w:rsid w:val="0096098F"/>
    <w:rsid w:val="00970BED"/>
    <w:rsid w:val="009734A3"/>
    <w:rsid w:val="0097397F"/>
    <w:rsid w:val="00974217"/>
    <w:rsid w:val="009746E3"/>
    <w:rsid w:val="00974A50"/>
    <w:rsid w:val="009802E9"/>
    <w:rsid w:val="0098286B"/>
    <w:rsid w:val="0098406A"/>
    <w:rsid w:val="009907F8"/>
    <w:rsid w:val="00995170"/>
    <w:rsid w:val="009951A3"/>
    <w:rsid w:val="009A1F2F"/>
    <w:rsid w:val="009B46BD"/>
    <w:rsid w:val="009C30EA"/>
    <w:rsid w:val="009D6239"/>
    <w:rsid w:val="009D66AF"/>
    <w:rsid w:val="009E0CF2"/>
    <w:rsid w:val="009E7D2A"/>
    <w:rsid w:val="009E7D49"/>
    <w:rsid w:val="00A038ED"/>
    <w:rsid w:val="00A05445"/>
    <w:rsid w:val="00A11163"/>
    <w:rsid w:val="00A13EB6"/>
    <w:rsid w:val="00A15B90"/>
    <w:rsid w:val="00A22ADC"/>
    <w:rsid w:val="00A23452"/>
    <w:rsid w:val="00A30750"/>
    <w:rsid w:val="00A350A1"/>
    <w:rsid w:val="00A35AA3"/>
    <w:rsid w:val="00A40C7C"/>
    <w:rsid w:val="00A42E04"/>
    <w:rsid w:val="00A52C77"/>
    <w:rsid w:val="00A54F38"/>
    <w:rsid w:val="00A70728"/>
    <w:rsid w:val="00A71E87"/>
    <w:rsid w:val="00A81EFC"/>
    <w:rsid w:val="00A8753B"/>
    <w:rsid w:val="00A91A79"/>
    <w:rsid w:val="00AA1557"/>
    <w:rsid w:val="00AA3A3C"/>
    <w:rsid w:val="00AA452E"/>
    <w:rsid w:val="00AB1AE8"/>
    <w:rsid w:val="00AB2F6D"/>
    <w:rsid w:val="00AB3E4A"/>
    <w:rsid w:val="00AB79D1"/>
    <w:rsid w:val="00AC326F"/>
    <w:rsid w:val="00AC79A6"/>
    <w:rsid w:val="00AD0C69"/>
    <w:rsid w:val="00AD315B"/>
    <w:rsid w:val="00AD7621"/>
    <w:rsid w:val="00AD7FC8"/>
    <w:rsid w:val="00AE3B1E"/>
    <w:rsid w:val="00AE5876"/>
    <w:rsid w:val="00AF3FE6"/>
    <w:rsid w:val="00B03EED"/>
    <w:rsid w:val="00B04AE2"/>
    <w:rsid w:val="00B10417"/>
    <w:rsid w:val="00B114A4"/>
    <w:rsid w:val="00B1158D"/>
    <w:rsid w:val="00B13D4D"/>
    <w:rsid w:val="00B22F59"/>
    <w:rsid w:val="00B2519C"/>
    <w:rsid w:val="00B3048B"/>
    <w:rsid w:val="00B40117"/>
    <w:rsid w:val="00B45562"/>
    <w:rsid w:val="00B50C03"/>
    <w:rsid w:val="00B56A25"/>
    <w:rsid w:val="00B621A5"/>
    <w:rsid w:val="00B630AF"/>
    <w:rsid w:val="00B652F9"/>
    <w:rsid w:val="00B6717B"/>
    <w:rsid w:val="00B72AD4"/>
    <w:rsid w:val="00B819ED"/>
    <w:rsid w:val="00B841C4"/>
    <w:rsid w:val="00B8682C"/>
    <w:rsid w:val="00B8731A"/>
    <w:rsid w:val="00B91278"/>
    <w:rsid w:val="00B94539"/>
    <w:rsid w:val="00B967E0"/>
    <w:rsid w:val="00B974F9"/>
    <w:rsid w:val="00BA5626"/>
    <w:rsid w:val="00BB724E"/>
    <w:rsid w:val="00BD43C4"/>
    <w:rsid w:val="00BE2992"/>
    <w:rsid w:val="00BE7503"/>
    <w:rsid w:val="00BF6A51"/>
    <w:rsid w:val="00C015DB"/>
    <w:rsid w:val="00C14882"/>
    <w:rsid w:val="00C156BA"/>
    <w:rsid w:val="00C161A9"/>
    <w:rsid w:val="00C21214"/>
    <w:rsid w:val="00C279F3"/>
    <w:rsid w:val="00C308FA"/>
    <w:rsid w:val="00C41ABD"/>
    <w:rsid w:val="00C428C2"/>
    <w:rsid w:val="00C469DD"/>
    <w:rsid w:val="00C5186B"/>
    <w:rsid w:val="00C54DA6"/>
    <w:rsid w:val="00C5677E"/>
    <w:rsid w:val="00C6342C"/>
    <w:rsid w:val="00C63A75"/>
    <w:rsid w:val="00C77699"/>
    <w:rsid w:val="00CA41B9"/>
    <w:rsid w:val="00CA5589"/>
    <w:rsid w:val="00CA5F87"/>
    <w:rsid w:val="00CB21D3"/>
    <w:rsid w:val="00CB2223"/>
    <w:rsid w:val="00CB4AE8"/>
    <w:rsid w:val="00CC1D76"/>
    <w:rsid w:val="00CE2157"/>
    <w:rsid w:val="00CE26DD"/>
    <w:rsid w:val="00CE61E0"/>
    <w:rsid w:val="00CF7FB6"/>
    <w:rsid w:val="00D13C45"/>
    <w:rsid w:val="00D21B53"/>
    <w:rsid w:val="00D34EA0"/>
    <w:rsid w:val="00D35D61"/>
    <w:rsid w:val="00D66B99"/>
    <w:rsid w:val="00D6717B"/>
    <w:rsid w:val="00D80B9D"/>
    <w:rsid w:val="00D84EB3"/>
    <w:rsid w:val="00D85594"/>
    <w:rsid w:val="00D91E41"/>
    <w:rsid w:val="00D95B8F"/>
    <w:rsid w:val="00DA1C76"/>
    <w:rsid w:val="00DA5F18"/>
    <w:rsid w:val="00DC6A0C"/>
    <w:rsid w:val="00DD4676"/>
    <w:rsid w:val="00DD7258"/>
    <w:rsid w:val="00E04088"/>
    <w:rsid w:val="00E04B64"/>
    <w:rsid w:val="00E26130"/>
    <w:rsid w:val="00E304B8"/>
    <w:rsid w:val="00E350C3"/>
    <w:rsid w:val="00E40848"/>
    <w:rsid w:val="00E5115D"/>
    <w:rsid w:val="00E554AA"/>
    <w:rsid w:val="00E576F4"/>
    <w:rsid w:val="00E6255E"/>
    <w:rsid w:val="00E86E3D"/>
    <w:rsid w:val="00E90AC8"/>
    <w:rsid w:val="00E93740"/>
    <w:rsid w:val="00EA5CF8"/>
    <w:rsid w:val="00EA7CA3"/>
    <w:rsid w:val="00EB130B"/>
    <w:rsid w:val="00EB2B00"/>
    <w:rsid w:val="00EC3B90"/>
    <w:rsid w:val="00EC678A"/>
    <w:rsid w:val="00ED0518"/>
    <w:rsid w:val="00ED3B87"/>
    <w:rsid w:val="00ED5019"/>
    <w:rsid w:val="00ED5A02"/>
    <w:rsid w:val="00ED5DF9"/>
    <w:rsid w:val="00EE2051"/>
    <w:rsid w:val="00EE43D8"/>
    <w:rsid w:val="00EF062B"/>
    <w:rsid w:val="00EF2FCB"/>
    <w:rsid w:val="00EF329B"/>
    <w:rsid w:val="00F00961"/>
    <w:rsid w:val="00F034A3"/>
    <w:rsid w:val="00F06F4E"/>
    <w:rsid w:val="00F10308"/>
    <w:rsid w:val="00F11DA5"/>
    <w:rsid w:val="00F2481E"/>
    <w:rsid w:val="00F2770F"/>
    <w:rsid w:val="00F277BC"/>
    <w:rsid w:val="00F32185"/>
    <w:rsid w:val="00F36667"/>
    <w:rsid w:val="00F42581"/>
    <w:rsid w:val="00F47BFA"/>
    <w:rsid w:val="00F512E8"/>
    <w:rsid w:val="00F562A7"/>
    <w:rsid w:val="00F71A0B"/>
    <w:rsid w:val="00F74B99"/>
    <w:rsid w:val="00F84242"/>
    <w:rsid w:val="00F84341"/>
    <w:rsid w:val="00F86C90"/>
    <w:rsid w:val="00FA294B"/>
    <w:rsid w:val="00FA6517"/>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6</cp:revision>
  <cp:lastPrinted>2021-06-04T08:32:00Z</cp:lastPrinted>
  <dcterms:created xsi:type="dcterms:W3CDTF">2021-05-28T14:05:00Z</dcterms:created>
  <dcterms:modified xsi:type="dcterms:W3CDTF">2021-06-04T08:42:00Z</dcterms:modified>
</cp:coreProperties>
</file>