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66" w:rsidRPr="00C20304" w:rsidRDefault="009C3E66" w:rsidP="009C3E66">
      <w:pPr>
        <w:pStyle w:val="NoSpacing"/>
        <w:jc w:val="both"/>
        <w:rPr>
          <w:rFonts w:ascii="Times New Roman" w:hAnsi="Times New Roman" w:cs="Times New Roman"/>
          <w:b/>
          <w:sz w:val="24"/>
          <w:szCs w:val="24"/>
        </w:rPr>
      </w:pPr>
      <w:r w:rsidRPr="00C20304">
        <w:rPr>
          <w:rFonts w:ascii="Times New Roman" w:hAnsi="Times New Roman" w:cs="Times New Roman"/>
          <w:b/>
          <w:sz w:val="24"/>
          <w:szCs w:val="24"/>
        </w:rPr>
        <w:t>IN THE LABOUR COURT OF ZIMBABWE</w:t>
      </w:r>
      <w:r w:rsidRPr="00C20304">
        <w:rPr>
          <w:rFonts w:ascii="Times New Roman" w:hAnsi="Times New Roman" w:cs="Times New Roman"/>
          <w:b/>
          <w:sz w:val="24"/>
          <w:szCs w:val="24"/>
        </w:rPr>
        <w:tab/>
      </w:r>
      <w:r w:rsidR="00C20304">
        <w:rPr>
          <w:rFonts w:ascii="Times New Roman" w:hAnsi="Times New Roman" w:cs="Times New Roman"/>
          <w:b/>
          <w:sz w:val="24"/>
          <w:szCs w:val="24"/>
        </w:rPr>
        <w:t xml:space="preserve">         </w:t>
      </w:r>
      <w:r w:rsidRPr="00C20304">
        <w:rPr>
          <w:rFonts w:ascii="Times New Roman" w:hAnsi="Times New Roman" w:cs="Times New Roman"/>
          <w:b/>
          <w:sz w:val="24"/>
          <w:szCs w:val="24"/>
        </w:rPr>
        <w:t>JUDGMENT NO LC/H/</w:t>
      </w:r>
      <w:r w:rsidR="003F79E3">
        <w:rPr>
          <w:rFonts w:ascii="Times New Roman" w:hAnsi="Times New Roman" w:cs="Times New Roman"/>
          <w:b/>
          <w:sz w:val="24"/>
          <w:szCs w:val="24"/>
        </w:rPr>
        <w:t>641</w:t>
      </w:r>
      <w:r w:rsidRPr="00C20304">
        <w:rPr>
          <w:rFonts w:ascii="Times New Roman" w:hAnsi="Times New Roman" w:cs="Times New Roman"/>
          <w:b/>
          <w:sz w:val="24"/>
          <w:szCs w:val="24"/>
        </w:rPr>
        <w:t>/2016</w:t>
      </w:r>
    </w:p>
    <w:p w:rsidR="009C3E66" w:rsidRPr="00C20304" w:rsidRDefault="009C3E66" w:rsidP="009C3E66">
      <w:pPr>
        <w:pStyle w:val="NoSpacing"/>
        <w:jc w:val="both"/>
        <w:rPr>
          <w:rFonts w:ascii="Times New Roman" w:hAnsi="Times New Roman" w:cs="Times New Roman"/>
          <w:b/>
          <w:sz w:val="24"/>
          <w:szCs w:val="24"/>
        </w:rPr>
      </w:pPr>
    </w:p>
    <w:p w:rsidR="009C3E66" w:rsidRPr="00C20304" w:rsidRDefault="009C3E66" w:rsidP="009C3E66">
      <w:pPr>
        <w:pStyle w:val="NoSpacing"/>
        <w:jc w:val="both"/>
        <w:rPr>
          <w:rFonts w:ascii="Times New Roman" w:hAnsi="Times New Roman" w:cs="Times New Roman"/>
          <w:b/>
          <w:sz w:val="24"/>
          <w:szCs w:val="24"/>
        </w:rPr>
      </w:pPr>
      <w:r w:rsidRPr="00C20304">
        <w:rPr>
          <w:rFonts w:ascii="Times New Roman" w:hAnsi="Times New Roman" w:cs="Times New Roman"/>
          <w:b/>
          <w:sz w:val="24"/>
          <w:szCs w:val="24"/>
        </w:rPr>
        <w:t>HARARE, 21 JUNE 2016 &amp;</w:t>
      </w:r>
      <w:r w:rsidRPr="00C20304">
        <w:rPr>
          <w:rFonts w:ascii="Times New Roman" w:hAnsi="Times New Roman" w:cs="Times New Roman"/>
          <w:b/>
          <w:sz w:val="24"/>
          <w:szCs w:val="24"/>
        </w:rPr>
        <w:tab/>
      </w:r>
      <w:r w:rsidRPr="00C20304">
        <w:rPr>
          <w:rFonts w:ascii="Times New Roman" w:hAnsi="Times New Roman" w:cs="Times New Roman"/>
          <w:b/>
          <w:sz w:val="24"/>
          <w:szCs w:val="24"/>
        </w:rPr>
        <w:tab/>
      </w:r>
      <w:r w:rsidRPr="00C20304">
        <w:rPr>
          <w:rFonts w:ascii="Times New Roman" w:hAnsi="Times New Roman" w:cs="Times New Roman"/>
          <w:b/>
          <w:sz w:val="24"/>
          <w:szCs w:val="24"/>
        </w:rPr>
        <w:tab/>
      </w:r>
      <w:r w:rsidRPr="00C20304">
        <w:rPr>
          <w:rFonts w:ascii="Times New Roman" w:hAnsi="Times New Roman" w:cs="Times New Roman"/>
          <w:b/>
          <w:sz w:val="24"/>
          <w:szCs w:val="24"/>
        </w:rPr>
        <w:tab/>
        <w:t xml:space="preserve">        CASE NO LC/H/877/2014</w:t>
      </w:r>
    </w:p>
    <w:p w:rsidR="009C3E66" w:rsidRPr="003F79E3" w:rsidRDefault="003F79E3" w:rsidP="009C3E66">
      <w:pPr>
        <w:pStyle w:val="NoSpacing"/>
        <w:jc w:val="both"/>
        <w:rPr>
          <w:rFonts w:ascii="Times New Roman" w:hAnsi="Times New Roman" w:cs="Times New Roman"/>
          <w:b/>
          <w:sz w:val="24"/>
          <w:szCs w:val="24"/>
        </w:rPr>
      </w:pPr>
      <w:r w:rsidRPr="003F79E3">
        <w:rPr>
          <w:rFonts w:ascii="Times New Roman" w:hAnsi="Times New Roman" w:cs="Times New Roman"/>
          <w:b/>
          <w:sz w:val="24"/>
          <w:szCs w:val="24"/>
        </w:rPr>
        <w:t>21 OCTOBER 2016</w:t>
      </w:r>
    </w:p>
    <w:p w:rsidR="009C3E66" w:rsidRPr="009C3E66" w:rsidRDefault="009C3E66" w:rsidP="009C3E66">
      <w:pPr>
        <w:pStyle w:val="NoSpacing"/>
        <w:jc w:val="both"/>
        <w:rPr>
          <w:rFonts w:ascii="Times New Roman" w:hAnsi="Times New Roman" w:cs="Times New Roman"/>
          <w:sz w:val="24"/>
          <w:szCs w:val="24"/>
        </w:rPr>
      </w:pPr>
    </w:p>
    <w:p w:rsidR="00165FFA" w:rsidRPr="009C3E66" w:rsidRDefault="00165FFA" w:rsidP="009C3E66">
      <w:pPr>
        <w:pStyle w:val="NoSpacing"/>
        <w:jc w:val="both"/>
        <w:rPr>
          <w:rFonts w:ascii="Times New Roman" w:hAnsi="Times New Roman" w:cs="Times New Roman"/>
          <w:sz w:val="24"/>
          <w:szCs w:val="24"/>
        </w:rPr>
      </w:pPr>
    </w:p>
    <w:p w:rsidR="00165FFA" w:rsidRPr="00C20304" w:rsidRDefault="00165FFA" w:rsidP="009C3E66">
      <w:pPr>
        <w:pStyle w:val="NoSpacing"/>
        <w:jc w:val="both"/>
        <w:rPr>
          <w:rFonts w:ascii="Times New Roman" w:hAnsi="Times New Roman" w:cs="Times New Roman"/>
          <w:b/>
          <w:sz w:val="24"/>
          <w:szCs w:val="24"/>
        </w:rPr>
      </w:pPr>
      <w:r w:rsidRPr="00C20304">
        <w:rPr>
          <w:rFonts w:ascii="Times New Roman" w:hAnsi="Times New Roman" w:cs="Times New Roman"/>
          <w:b/>
          <w:sz w:val="24"/>
          <w:szCs w:val="24"/>
        </w:rPr>
        <w:t>ILFORD SERVICES</w:t>
      </w:r>
      <w:r w:rsidR="00C20304">
        <w:rPr>
          <w:rFonts w:ascii="Times New Roman" w:hAnsi="Times New Roman" w:cs="Times New Roman"/>
          <w:b/>
          <w:sz w:val="24"/>
          <w:szCs w:val="24"/>
        </w:rPr>
        <w:t xml:space="preserve"> </w:t>
      </w:r>
      <w:r w:rsidRPr="00C20304">
        <w:rPr>
          <w:rFonts w:ascii="Times New Roman" w:hAnsi="Times New Roman" w:cs="Times New Roman"/>
          <w:b/>
          <w:sz w:val="24"/>
          <w:szCs w:val="24"/>
        </w:rPr>
        <w:t>(PVT) LTD</w:t>
      </w:r>
      <w:r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C20304">
        <w:rPr>
          <w:rFonts w:ascii="Times New Roman" w:hAnsi="Times New Roman" w:cs="Times New Roman"/>
          <w:b/>
          <w:sz w:val="24"/>
          <w:szCs w:val="24"/>
        </w:rPr>
        <w:tab/>
      </w:r>
      <w:r w:rsidRPr="00C20304">
        <w:rPr>
          <w:rFonts w:ascii="Times New Roman" w:hAnsi="Times New Roman" w:cs="Times New Roman"/>
          <w:b/>
          <w:sz w:val="24"/>
          <w:szCs w:val="24"/>
        </w:rPr>
        <w:t>APPELLANT</w:t>
      </w:r>
    </w:p>
    <w:p w:rsidR="009C3E66" w:rsidRDefault="009C3E66" w:rsidP="009C3E66">
      <w:pPr>
        <w:pStyle w:val="NoSpacing"/>
        <w:jc w:val="both"/>
        <w:rPr>
          <w:rFonts w:ascii="Times New Roman" w:hAnsi="Times New Roman" w:cs="Times New Roman"/>
          <w:sz w:val="24"/>
          <w:szCs w:val="24"/>
        </w:rPr>
      </w:pPr>
    </w:p>
    <w:p w:rsidR="00C20304" w:rsidRDefault="00C20304" w:rsidP="009C3E66">
      <w:pPr>
        <w:pStyle w:val="NoSpacing"/>
        <w:jc w:val="both"/>
        <w:rPr>
          <w:rFonts w:ascii="Times New Roman" w:hAnsi="Times New Roman" w:cs="Times New Roman"/>
          <w:sz w:val="24"/>
          <w:szCs w:val="24"/>
        </w:rPr>
      </w:pPr>
    </w:p>
    <w:p w:rsidR="009C3E66" w:rsidRPr="009C3E66" w:rsidRDefault="009C3E66" w:rsidP="009C3E66">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165FFA" w:rsidRDefault="00165FFA" w:rsidP="009C3E66">
      <w:pPr>
        <w:pStyle w:val="NoSpacing"/>
        <w:jc w:val="both"/>
        <w:rPr>
          <w:rFonts w:ascii="Times New Roman" w:hAnsi="Times New Roman" w:cs="Times New Roman"/>
          <w:sz w:val="24"/>
          <w:szCs w:val="24"/>
        </w:rPr>
      </w:pPr>
    </w:p>
    <w:p w:rsidR="00C20304" w:rsidRPr="009C3E66" w:rsidRDefault="00C20304" w:rsidP="009C3E66">
      <w:pPr>
        <w:pStyle w:val="NoSpacing"/>
        <w:jc w:val="both"/>
        <w:rPr>
          <w:rFonts w:ascii="Times New Roman" w:hAnsi="Times New Roman" w:cs="Times New Roman"/>
          <w:sz w:val="24"/>
          <w:szCs w:val="24"/>
        </w:rPr>
      </w:pPr>
    </w:p>
    <w:p w:rsidR="00165FFA" w:rsidRPr="00C20304" w:rsidRDefault="00165FFA" w:rsidP="009C3E66">
      <w:pPr>
        <w:pStyle w:val="NoSpacing"/>
        <w:jc w:val="both"/>
        <w:rPr>
          <w:rFonts w:ascii="Times New Roman" w:hAnsi="Times New Roman" w:cs="Times New Roman"/>
          <w:b/>
          <w:sz w:val="24"/>
          <w:szCs w:val="24"/>
        </w:rPr>
      </w:pPr>
      <w:r w:rsidRPr="00C20304">
        <w:rPr>
          <w:rFonts w:ascii="Times New Roman" w:hAnsi="Times New Roman" w:cs="Times New Roman"/>
          <w:b/>
          <w:sz w:val="24"/>
          <w:szCs w:val="24"/>
        </w:rPr>
        <w:t>MUNYARADZI CHAGUMAIRA</w:t>
      </w:r>
      <w:r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Pr="00C20304">
        <w:rPr>
          <w:rFonts w:ascii="Times New Roman" w:hAnsi="Times New Roman" w:cs="Times New Roman"/>
          <w:b/>
          <w:sz w:val="24"/>
          <w:szCs w:val="24"/>
        </w:rPr>
        <w:t>1</w:t>
      </w:r>
      <w:r w:rsidRPr="00C20304">
        <w:rPr>
          <w:rFonts w:ascii="Times New Roman" w:hAnsi="Times New Roman" w:cs="Times New Roman"/>
          <w:b/>
          <w:sz w:val="24"/>
          <w:szCs w:val="24"/>
          <w:vertAlign w:val="superscript"/>
        </w:rPr>
        <w:t>ST</w:t>
      </w:r>
      <w:r w:rsidRPr="00C20304">
        <w:rPr>
          <w:rFonts w:ascii="Times New Roman" w:hAnsi="Times New Roman" w:cs="Times New Roman"/>
          <w:b/>
          <w:sz w:val="24"/>
          <w:szCs w:val="24"/>
        </w:rPr>
        <w:t xml:space="preserve"> RESPONDENT</w:t>
      </w:r>
    </w:p>
    <w:p w:rsidR="009C3E66" w:rsidRPr="009C3E66" w:rsidRDefault="009C3E66" w:rsidP="009C3E66">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65FFA" w:rsidRPr="00C20304" w:rsidRDefault="00165FFA" w:rsidP="009C3E66">
      <w:pPr>
        <w:pStyle w:val="NoSpacing"/>
        <w:jc w:val="both"/>
        <w:rPr>
          <w:rFonts w:ascii="Times New Roman" w:hAnsi="Times New Roman" w:cs="Times New Roman"/>
          <w:b/>
          <w:sz w:val="24"/>
          <w:szCs w:val="24"/>
        </w:rPr>
      </w:pPr>
      <w:r w:rsidRPr="00C20304">
        <w:rPr>
          <w:rFonts w:ascii="Times New Roman" w:hAnsi="Times New Roman" w:cs="Times New Roman"/>
          <w:b/>
          <w:sz w:val="24"/>
          <w:szCs w:val="24"/>
        </w:rPr>
        <w:t>NICHOLAS MARUZA</w:t>
      </w:r>
      <w:r w:rsidRPr="00C20304">
        <w:rPr>
          <w:rFonts w:ascii="Times New Roman" w:hAnsi="Times New Roman" w:cs="Times New Roman"/>
          <w:b/>
          <w:sz w:val="24"/>
          <w:szCs w:val="24"/>
        </w:rPr>
        <w:tab/>
      </w:r>
      <w:r w:rsidRPr="00C20304">
        <w:rPr>
          <w:rFonts w:ascii="Times New Roman" w:hAnsi="Times New Roman" w:cs="Times New Roman"/>
          <w:b/>
          <w:sz w:val="24"/>
          <w:szCs w:val="24"/>
        </w:rPr>
        <w:tab/>
      </w:r>
      <w:r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009C3E66" w:rsidRPr="00C20304">
        <w:rPr>
          <w:rFonts w:ascii="Times New Roman" w:hAnsi="Times New Roman" w:cs="Times New Roman"/>
          <w:b/>
          <w:sz w:val="24"/>
          <w:szCs w:val="24"/>
        </w:rPr>
        <w:tab/>
      </w:r>
      <w:r w:rsidRPr="00C20304">
        <w:rPr>
          <w:rFonts w:ascii="Times New Roman" w:hAnsi="Times New Roman" w:cs="Times New Roman"/>
          <w:b/>
          <w:sz w:val="24"/>
          <w:szCs w:val="24"/>
        </w:rPr>
        <w:t>2</w:t>
      </w:r>
      <w:r w:rsidRPr="00C20304">
        <w:rPr>
          <w:rFonts w:ascii="Times New Roman" w:hAnsi="Times New Roman" w:cs="Times New Roman"/>
          <w:b/>
          <w:sz w:val="24"/>
          <w:szCs w:val="24"/>
          <w:vertAlign w:val="superscript"/>
        </w:rPr>
        <w:t>ND</w:t>
      </w:r>
      <w:r w:rsidRPr="00C20304">
        <w:rPr>
          <w:rFonts w:ascii="Times New Roman" w:hAnsi="Times New Roman" w:cs="Times New Roman"/>
          <w:b/>
          <w:sz w:val="24"/>
          <w:szCs w:val="24"/>
        </w:rPr>
        <w:t xml:space="preserve"> RESPONDENT</w:t>
      </w:r>
    </w:p>
    <w:p w:rsidR="00165FFA" w:rsidRPr="009C3E66" w:rsidRDefault="00165FFA" w:rsidP="009C3E66">
      <w:pPr>
        <w:pStyle w:val="NoSpacing"/>
        <w:jc w:val="both"/>
        <w:rPr>
          <w:rFonts w:ascii="Times New Roman" w:hAnsi="Times New Roman" w:cs="Times New Roman"/>
          <w:sz w:val="24"/>
          <w:szCs w:val="24"/>
        </w:rPr>
      </w:pPr>
    </w:p>
    <w:p w:rsidR="00165FFA" w:rsidRPr="009C3E66" w:rsidRDefault="00165FFA" w:rsidP="009C3E66">
      <w:pPr>
        <w:pStyle w:val="NoSpacing"/>
        <w:jc w:val="both"/>
        <w:rPr>
          <w:rFonts w:ascii="Times New Roman" w:hAnsi="Times New Roman" w:cs="Times New Roman"/>
          <w:b/>
          <w:sz w:val="24"/>
          <w:szCs w:val="24"/>
        </w:rPr>
      </w:pPr>
    </w:p>
    <w:p w:rsidR="00165FFA" w:rsidRPr="009C3E66" w:rsidRDefault="009C3E66" w:rsidP="009C3E66">
      <w:pPr>
        <w:pStyle w:val="NoSpacing"/>
        <w:jc w:val="both"/>
        <w:rPr>
          <w:rFonts w:ascii="Times New Roman" w:hAnsi="Times New Roman" w:cs="Times New Roman"/>
          <w:sz w:val="24"/>
          <w:szCs w:val="24"/>
        </w:rPr>
      </w:pPr>
      <w:r w:rsidRPr="009C3E66">
        <w:rPr>
          <w:rFonts w:ascii="Times New Roman" w:hAnsi="Times New Roman" w:cs="Times New Roman"/>
          <w:sz w:val="24"/>
          <w:szCs w:val="24"/>
        </w:rPr>
        <w:t>Before the Honourab</w:t>
      </w:r>
      <w:r w:rsidR="003F79E3">
        <w:rPr>
          <w:rFonts w:ascii="Times New Roman" w:hAnsi="Times New Roman" w:cs="Times New Roman"/>
          <w:sz w:val="24"/>
          <w:szCs w:val="24"/>
        </w:rPr>
        <w:t>l</w:t>
      </w:r>
      <w:r w:rsidRPr="009C3E66">
        <w:rPr>
          <w:rFonts w:ascii="Times New Roman" w:hAnsi="Times New Roman" w:cs="Times New Roman"/>
          <w:sz w:val="24"/>
          <w:szCs w:val="24"/>
        </w:rPr>
        <w:t xml:space="preserve">e </w:t>
      </w:r>
      <w:proofErr w:type="spellStart"/>
      <w:r w:rsidR="00165FFA" w:rsidRPr="009C3E66">
        <w:rPr>
          <w:rFonts w:ascii="Times New Roman" w:hAnsi="Times New Roman" w:cs="Times New Roman"/>
          <w:sz w:val="24"/>
          <w:szCs w:val="24"/>
        </w:rPr>
        <w:t>M</w:t>
      </w:r>
      <w:r w:rsidRPr="009C3E66">
        <w:rPr>
          <w:rFonts w:ascii="Times New Roman" w:hAnsi="Times New Roman" w:cs="Times New Roman"/>
          <w:sz w:val="24"/>
          <w:szCs w:val="24"/>
        </w:rPr>
        <w:t>anyangagze</w:t>
      </w:r>
      <w:proofErr w:type="spellEnd"/>
      <w:r w:rsidR="00165FFA" w:rsidRPr="009C3E66">
        <w:rPr>
          <w:rFonts w:ascii="Times New Roman" w:hAnsi="Times New Roman" w:cs="Times New Roman"/>
          <w:sz w:val="24"/>
          <w:szCs w:val="24"/>
        </w:rPr>
        <w:t xml:space="preserve"> J</w:t>
      </w:r>
    </w:p>
    <w:p w:rsidR="00165FFA" w:rsidRPr="009C3E66" w:rsidRDefault="00165FFA" w:rsidP="009C3E66">
      <w:pPr>
        <w:pStyle w:val="NoSpacing"/>
        <w:jc w:val="both"/>
        <w:rPr>
          <w:rFonts w:ascii="Times New Roman" w:hAnsi="Times New Roman" w:cs="Times New Roman"/>
          <w:b/>
          <w:sz w:val="24"/>
          <w:szCs w:val="24"/>
        </w:rPr>
      </w:pPr>
      <w:bookmarkStart w:id="0" w:name="_GoBack"/>
      <w:bookmarkEnd w:id="0"/>
    </w:p>
    <w:p w:rsidR="00165FFA" w:rsidRPr="009C3E66" w:rsidRDefault="00165FFA" w:rsidP="009C3E66">
      <w:pPr>
        <w:pStyle w:val="NoSpacing"/>
        <w:jc w:val="both"/>
        <w:rPr>
          <w:rFonts w:ascii="Times New Roman" w:hAnsi="Times New Roman" w:cs="Times New Roman"/>
          <w:sz w:val="24"/>
          <w:szCs w:val="24"/>
        </w:rPr>
      </w:pPr>
      <w:r w:rsidRPr="009C3E66">
        <w:rPr>
          <w:rFonts w:ascii="Times New Roman" w:hAnsi="Times New Roman" w:cs="Times New Roman"/>
          <w:sz w:val="24"/>
          <w:szCs w:val="24"/>
        </w:rPr>
        <w:t>F</w:t>
      </w:r>
      <w:r w:rsidR="009C3E66" w:rsidRPr="009C3E66">
        <w:rPr>
          <w:rFonts w:ascii="Times New Roman" w:hAnsi="Times New Roman" w:cs="Times New Roman"/>
          <w:sz w:val="24"/>
          <w:szCs w:val="24"/>
        </w:rPr>
        <w:t xml:space="preserve">or </w:t>
      </w:r>
      <w:r w:rsidR="009C3E66">
        <w:rPr>
          <w:rFonts w:ascii="Times New Roman" w:hAnsi="Times New Roman" w:cs="Times New Roman"/>
          <w:sz w:val="24"/>
          <w:szCs w:val="24"/>
        </w:rPr>
        <w:t xml:space="preserve">the </w:t>
      </w:r>
      <w:r w:rsidR="009C3E66" w:rsidRPr="009C3E66">
        <w:rPr>
          <w:rFonts w:ascii="Times New Roman" w:hAnsi="Times New Roman" w:cs="Times New Roman"/>
          <w:sz w:val="24"/>
          <w:szCs w:val="24"/>
        </w:rPr>
        <w:t>appellant</w:t>
      </w:r>
      <w:r w:rsidR="009C3E66">
        <w:rPr>
          <w:rFonts w:ascii="Times New Roman" w:hAnsi="Times New Roman" w:cs="Times New Roman"/>
          <w:sz w:val="24"/>
          <w:szCs w:val="24"/>
        </w:rPr>
        <w:tab/>
      </w:r>
      <w:r w:rsidRPr="009C3E66">
        <w:rPr>
          <w:rFonts w:ascii="Times New Roman" w:hAnsi="Times New Roman" w:cs="Times New Roman"/>
          <w:sz w:val="24"/>
          <w:szCs w:val="24"/>
        </w:rPr>
        <w:t xml:space="preserve">I </w:t>
      </w:r>
      <w:proofErr w:type="spellStart"/>
      <w:r w:rsidRPr="009C3E66">
        <w:rPr>
          <w:rFonts w:ascii="Times New Roman" w:hAnsi="Times New Roman" w:cs="Times New Roman"/>
          <w:sz w:val="24"/>
          <w:szCs w:val="24"/>
        </w:rPr>
        <w:t>M</w:t>
      </w:r>
      <w:r w:rsidR="009C3E66" w:rsidRPr="009C3E66">
        <w:rPr>
          <w:rFonts w:ascii="Times New Roman" w:hAnsi="Times New Roman" w:cs="Times New Roman"/>
          <w:sz w:val="24"/>
          <w:szCs w:val="24"/>
        </w:rPr>
        <w:t>usimbe</w:t>
      </w:r>
      <w:proofErr w:type="spellEnd"/>
      <w:r w:rsidR="009C3E66">
        <w:rPr>
          <w:rFonts w:ascii="Times New Roman" w:hAnsi="Times New Roman" w:cs="Times New Roman"/>
          <w:sz w:val="24"/>
          <w:szCs w:val="24"/>
        </w:rPr>
        <w:t xml:space="preserve"> (</w:t>
      </w:r>
      <w:r w:rsidRPr="009C3E66">
        <w:rPr>
          <w:rFonts w:ascii="Times New Roman" w:hAnsi="Times New Roman" w:cs="Times New Roman"/>
          <w:sz w:val="24"/>
          <w:szCs w:val="24"/>
        </w:rPr>
        <w:t>L</w:t>
      </w:r>
      <w:r w:rsidR="009C3E66" w:rsidRPr="009C3E66">
        <w:rPr>
          <w:rFonts w:ascii="Times New Roman" w:hAnsi="Times New Roman" w:cs="Times New Roman"/>
          <w:sz w:val="24"/>
          <w:szCs w:val="24"/>
        </w:rPr>
        <w:t xml:space="preserve">egal </w:t>
      </w:r>
      <w:r w:rsidR="009C3E66">
        <w:rPr>
          <w:rFonts w:ascii="Times New Roman" w:hAnsi="Times New Roman" w:cs="Times New Roman"/>
          <w:sz w:val="24"/>
          <w:szCs w:val="24"/>
        </w:rPr>
        <w:t>P</w:t>
      </w:r>
      <w:r w:rsidR="009C3E66" w:rsidRPr="009C3E66">
        <w:rPr>
          <w:rFonts w:ascii="Times New Roman" w:hAnsi="Times New Roman" w:cs="Times New Roman"/>
          <w:sz w:val="24"/>
          <w:szCs w:val="24"/>
        </w:rPr>
        <w:t>ractitioner</w:t>
      </w:r>
      <w:r w:rsidR="009C3E66">
        <w:rPr>
          <w:rFonts w:ascii="Times New Roman" w:hAnsi="Times New Roman" w:cs="Times New Roman"/>
          <w:sz w:val="24"/>
          <w:szCs w:val="24"/>
        </w:rPr>
        <w:t>)</w:t>
      </w:r>
    </w:p>
    <w:p w:rsidR="00165FFA" w:rsidRPr="009C3E66" w:rsidRDefault="00165FFA" w:rsidP="009C3E66">
      <w:pPr>
        <w:pStyle w:val="NoSpacing"/>
        <w:jc w:val="both"/>
        <w:rPr>
          <w:rFonts w:ascii="Times New Roman" w:hAnsi="Times New Roman" w:cs="Times New Roman"/>
          <w:sz w:val="24"/>
          <w:szCs w:val="24"/>
        </w:rPr>
      </w:pPr>
    </w:p>
    <w:p w:rsidR="00165FFA" w:rsidRPr="009C3E66" w:rsidRDefault="00165FFA" w:rsidP="009C3E66">
      <w:pPr>
        <w:pStyle w:val="NoSpacing"/>
        <w:jc w:val="both"/>
        <w:rPr>
          <w:rFonts w:ascii="Times New Roman" w:hAnsi="Times New Roman" w:cs="Times New Roman"/>
          <w:sz w:val="24"/>
          <w:szCs w:val="24"/>
        </w:rPr>
      </w:pPr>
      <w:r w:rsidRPr="009C3E66">
        <w:rPr>
          <w:rFonts w:ascii="Times New Roman" w:hAnsi="Times New Roman" w:cs="Times New Roman"/>
          <w:sz w:val="24"/>
          <w:szCs w:val="24"/>
        </w:rPr>
        <w:t>F</w:t>
      </w:r>
      <w:r w:rsidR="009C3E66" w:rsidRPr="009C3E66">
        <w:rPr>
          <w:rFonts w:ascii="Times New Roman" w:hAnsi="Times New Roman" w:cs="Times New Roman"/>
          <w:sz w:val="24"/>
          <w:szCs w:val="24"/>
        </w:rPr>
        <w:t xml:space="preserve">or </w:t>
      </w:r>
      <w:r w:rsidR="009C3E66">
        <w:rPr>
          <w:rFonts w:ascii="Times New Roman" w:hAnsi="Times New Roman" w:cs="Times New Roman"/>
          <w:sz w:val="24"/>
          <w:szCs w:val="24"/>
        </w:rPr>
        <w:t xml:space="preserve">the </w:t>
      </w:r>
      <w:r w:rsidR="009C3E66" w:rsidRPr="009C3E66">
        <w:rPr>
          <w:rFonts w:ascii="Times New Roman" w:hAnsi="Times New Roman" w:cs="Times New Roman"/>
          <w:sz w:val="24"/>
          <w:szCs w:val="24"/>
        </w:rPr>
        <w:t>respondent</w:t>
      </w:r>
      <w:r w:rsidR="009C3E66">
        <w:rPr>
          <w:rFonts w:ascii="Times New Roman" w:hAnsi="Times New Roman" w:cs="Times New Roman"/>
          <w:sz w:val="24"/>
          <w:szCs w:val="24"/>
        </w:rPr>
        <w:t xml:space="preserve">      G </w:t>
      </w:r>
      <w:proofErr w:type="spellStart"/>
      <w:r w:rsidR="009C3E66">
        <w:rPr>
          <w:rFonts w:ascii="Times New Roman" w:hAnsi="Times New Roman" w:cs="Times New Roman"/>
          <w:sz w:val="24"/>
          <w:szCs w:val="24"/>
        </w:rPr>
        <w:t>Ny</w:t>
      </w:r>
      <w:r w:rsidR="00010E48">
        <w:rPr>
          <w:rFonts w:ascii="Times New Roman" w:hAnsi="Times New Roman" w:cs="Times New Roman"/>
          <w:sz w:val="24"/>
          <w:szCs w:val="24"/>
        </w:rPr>
        <w:t>i</w:t>
      </w:r>
      <w:r w:rsidR="009C3E66">
        <w:rPr>
          <w:rFonts w:ascii="Times New Roman" w:hAnsi="Times New Roman" w:cs="Times New Roman"/>
          <w:sz w:val="24"/>
          <w:szCs w:val="24"/>
        </w:rPr>
        <w:t>kayaramba</w:t>
      </w:r>
      <w:proofErr w:type="spellEnd"/>
      <w:r w:rsidR="009C3E66">
        <w:rPr>
          <w:rFonts w:ascii="Times New Roman" w:hAnsi="Times New Roman" w:cs="Times New Roman"/>
          <w:sz w:val="24"/>
          <w:szCs w:val="24"/>
        </w:rPr>
        <w:t xml:space="preserve"> (Trade Unionist)</w:t>
      </w:r>
    </w:p>
    <w:p w:rsidR="00165FFA" w:rsidRPr="009C3E66" w:rsidRDefault="00165FFA" w:rsidP="009C3E66">
      <w:pPr>
        <w:pStyle w:val="NoSpacing"/>
        <w:jc w:val="both"/>
        <w:rPr>
          <w:rFonts w:ascii="Times New Roman" w:hAnsi="Times New Roman" w:cs="Times New Roman"/>
          <w:sz w:val="24"/>
          <w:szCs w:val="24"/>
        </w:rPr>
      </w:pPr>
    </w:p>
    <w:p w:rsidR="00165FFA" w:rsidRPr="009C3E66" w:rsidRDefault="00165FFA" w:rsidP="009C3E66">
      <w:pPr>
        <w:pStyle w:val="NoSpacing"/>
        <w:jc w:val="both"/>
        <w:rPr>
          <w:rFonts w:ascii="Times New Roman" w:hAnsi="Times New Roman" w:cs="Times New Roman"/>
          <w:sz w:val="24"/>
          <w:szCs w:val="24"/>
        </w:rPr>
      </w:pPr>
    </w:p>
    <w:p w:rsidR="00165FFA" w:rsidRDefault="00165FFA" w:rsidP="009C3E66">
      <w:pPr>
        <w:pStyle w:val="NoSpacing"/>
        <w:jc w:val="both"/>
        <w:rPr>
          <w:rFonts w:ascii="Times New Roman" w:hAnsi="Times New Roman" w:cs="Times New Roman"/>
          <w:b/>
          <w:sz w:val="24"/>
          <w:szCs w:val="24"/>
        </w:rPr>
      </w:pPr>
      <w:r w:rsidRPr="009C3E66">
        <w:rPr>
          <w:rFonts w:ascii="Times New Roman" w:hAnsi="Times New Roman" w:cs="Times New Roman"/>
          <w:b/>
          <w:sz w:val="24"/>
          <w:szCs w:val="24"/>
        </w:rPr>
        <w:t>MANYANGADZE J</w:t>
      </w:r>
      <w:r w:rsidR="009C3E66">
        <w:rPr>
          <w:rFonts w:ascii="Times New Roman" w:hAnsi="Times New Roman" w:cs="Times New Roman"/>
          <w:b/>
          <w:sz w:val="24"/>
          <w:szCs w:val="24"/>
        </w:rPr>
        <w:t>:</w:t>
      </w:r>
    </w:p>
    <w:p w:rsidR="009C3E66" w:rsidRPr="009C3E66" w:rsidRDefault="009C3E66" w:rsidP="009C3E66">
      <w:pPr>
        <w:pStyle w:val="NoSpacing"/>
        <w:jc w:val="both"/>
        <w:rPr>
          <w:rFonts w:ascii="Times New Roman" w:hAnsi="Times New Roman" w:cs="Times New Roman"/>
          <w:b/>
          <w:sz w:val="24"/>
          <w:szCs w:val="24"/>
        </w:rPr>
      </w:pPr>
    </w:p>
    <w:p w:rsidR="00165FFA" w:rsidRPr="009C3E66" w:rsidRDefault="00165FFA" w:rsidP="009C3E66">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This is an appeal from an arbitral award handed down on 16 September 2014, in terms of which the appellant was ordered to reinstate the respondents o</w:t>
      </w:r>
      <w:r w:rsidR="009C3E66">
        <w:rPr>
          <w:rFonts w:ascii="Times New Roman" w:hAnsi="Times New Roman" w:cs="Times New Roman"/>
          <w:sz w:val="24"/>
          <w:szCs w:val="24"/>
        </w:rPr>
        <w:t>r</w:t>
      </w:r>
      <w:r w:rsidRPr="009C3E66">
        <w:rPr>
          <w:rFonts w:ascii="Times New Roman" w:hAnsi="Times New Roman" w:cs="Times New Roman"/>
          <w:sz w:val="24"/>
          <w:szCs w:val="24"/>
        </w:rPr>
        <w:t xml:space="preserve"> pay them damages in lieu of rein</w:t>
      </w:r>
      <w:r w:rsidR="00807B95" w:rsidRPr="009C3E66">
        <w:rPr>
          <w:rFonts w:ascii="Times New Roman" w:hAnsi="Times New Roman" w:cs="Times New Roman"/>
          <w:sz w:val="24"/>
          <w:szCs w:val="24"/>
        </w:rPr>
        <w:t>state</w:t>
      </w:r>
      <w:r w:rsidRPr="009C3E66">
        <w:rPr>
          <w:rFonts w:ascii="Times New Roman" w:hAnsi="Times New Roman" w:cs="Times New Roman"/>
          <w:sz w:val="24"/>
          <w:szCs w:val="24"/>
        </w:rPr>
        <w:t>ment.</w:t>
      </w:r>
    </w:p>
    <w:p w:rsidR="00165FFA" w:rsidRPr="009C3E66" w:rsidRDefault="00165FFA" w:rsidP="009C3E66">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The facts forming the background to this matter are largely common cause.  The appellant is a company that carries on the business of quarry mining, and is based in Mutoko.  The respondents were employed by the appellant on fixed term contracts.  Chagumaira had worked for the appellant for three years, and </w:t>
      </w:r>
      <w:proofErr w:type="spellStart"/>
      <w:r w:rsidRPr="009C3E66">
        <w:rPr>
          <w:rFonts w:ascii="Times New Roman" w:hAnsi="Times New Roman" w:cs="Times New Roman"/>
          <w:sz w:val="24"/>
          <w:szCs w:val="24"/>
        </w:rPr>
        <w:t>Maruza</w:t>
      </w:r>
      <w:proofErr w:type="spellEnd"/>
      <w:r w:rsidRPr="009C3E66">
        <w:rPr>
          <w:rFonts w:ascii="Times New Roman" w:hAnsi="Times New Roman" w:cs="Times New Roman"/>
          <w:sz w:val="24"/>
          <w:szCs w:val="24"/>
        </w:rPr>
        <w:t xml:space="preserve"> for eight years.  Both had, within that period, their contracts repeatedly renewed.  It is not indicated how many times the contracts were renewed.  It is however an accepted fact that the contracts were fixed term contracts</w:t>
      </w:r>
      <w:r w:rsidR="00807B95" w:rsidRPr="009C3E66">
        <w:rPr>
          <w:rFonts w:ascii="Times New Roman" w:hAnsi="Times New Roman" w:cs="Times New Roman"/>
          <w:sz w:val="24"/>
          <w:szCs w:val="24"/>
        </w:rPr>
        <w:t>, which were renewed each time they expired.  Upon their expiry</w:t>
      </w:r>
      <w:r w:rsidR="009C3E66">
        <w:rPr>
          <w:rFonts w:ascii="Times New Roman" w:hAnsi="Times New Roman" w:cs="Times New Roman"/>
          <w:sz w:val="24"/>
          <w:szCs w:val="24"/>
        </w:rPr>
        <w:t>,</w:t>
      </w:r>
      <w:r w:rsidR="00807B95" w:rsidRPr="009C3E66">
        <w:rPr>
          <w:rFonts w:ascii="Times New Roman" w:hAnsi="Times New Roman" w:cs="Times New Roman"/>
          <w:sz w:val="24"/>
          <w:szCs w:val="24"/>
        </w:rPr>
        <w:t xml:space="preserve"> sometime towards the end of 2013, the appellant terminated the respondents’ employment.  It decided not to renew the fixed term contracts.  </w:t>
      </w:r>
    </w:p>
    <w:p w:rsidR="00807B95" w:rsidRPr="009C3E66" w:rsidRDefault="00807B95" w:rsidP="002E64B3">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The respondents lodged a complaint of unfair dismissal. Conciliation failed, and the matter ended up at arbitration.  The arbitrator ruled in the respondents’ favour, holding that they were unfairly dismissed.  This ruling prompted the present appeal.  </w:t>
      </w:r>
    </w:p>
    <w:p w:rsidR="00807B95" w:rsidRPr="009C3E66" w:rsidRDefault="00807B95" w:rsidP="009C3E66">
      <w:pPr>
        <w:pStyle w:val="NoSpacing"/>
        <w:jc w:val="both"/>
        <w:rPr>
          <w:rFonts w:ascii="Times New Roman" w:hAnsi="Times New Roman" w:cs="Times New Roman"/>
          <w:sz w:val="24"/>
          <w:szCs w:val="24"/>
        </w:rPr>
      </w:pPr>
    </w:p>
    <w:p w:rsidR="00807B95" w:rsidRPr="009C3E66" w:rsidRDefault="00807B95" w:rsidP="002E64B3">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lastRenderedPageBreak/>
        <w:t xml:space="preserve">This appeal is hinged on </w:t>
      </w:r>
      <w:r w:rsidR="002E64B3">
        <w:rPr>
          <w:rFonts w:ascii="Times New Roman" w:hAnsi="Times New Roman" w:cs="Times New Roman"/>
          <w:sz w:val="24"/>
          <w:szCs w:val="24"/>
        </w:rPr>
        <w:t>a</w:t>
      </w:r>
      <w:r w:rsidRPr="009C3E66">
        <w:rPr>
          <w:rFonts w:ascii="Times New Roman" w:hAnsi="Times New Roman" w:cs="Times New Roman"/>
          <w:sz w:val="24"/>
          <w:szCs w:val="24"/>
        </w:rPr>
        <w:t xml:space="preserve"> resolution of one fundamental issue.  The issue is whether the termination of a fixed term contract of employment, upon its expiry, amounts to unfair dismissal.  </w:t>
      </w:r>
    </w:p>
    <w:p w:rsidR="00807B95" w:rsidRDefault="00807B95" w:rsidP="002E64B3">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The arbitrator held that in the </w:t>
      </w:r>
      <w:r w:rsidR="006962FC" w:rsidRPr="009C3E66">
        <w:rPr>
          <w:rFonts w:ascii="Times New Roman" w:hAnsi="Times New Roman" w:cs="Times New Roman"/>
          <w:sz w:val="24"/>
          <w:szCs w:val="24"/>
        </w:rPr>
        <w:t>respondent’s</w:t>
      </w:r>
      <w:r w:rsidRPr="009C3E66">
        <w:rPr>
          <w:rFonts w:ascii="Times New Roman" w:hAnsi="Times New Roman" w:cs="Times New Roman"/>
          <w:sz w:val="24"/>
          <w:szCs w:val="24"/>
        </w:rPr>
        <w:t xml:space="preserve"> case, the </w:t>
      </w:r>
      <w:r w:rsidR="006962FC" w:rsidRPr="009C3E66">
        <w:rPr>
          <w:rFonts w:ascii="Times New Roman" w:hAnsi="Times New Roman" w:cs="Times New Roman"/>
          <w:sz w:val="24"/>
          <w:szCs w:val="24"/>
        </w:rPr>
        <w:t>non-renewal</w:t>
      </w:r>
      <w:r w:rsidRPr="009C3E66">
        <w:rPr>
          <w:rFonts w:ascii="Times New Roman" w:hAnsi="Times New Roman" w:cs="Times New Roman"/>
          <w:sz w:val="24"/>
          <w:szCs w:val="24"/>
        </w:rPr>
        <w:t xml:space="preserve"> of the fixed term contracts amounted to unfair dismissal.  The reasoning of the arbitrator is expressed as follows:  </w:t>
      </w:r>
    </w:p>
    <w:p w:rsidR="002E64B3" w:rsidRDefault="002E64B3" w:rsidP="002E64B3">
      <w:pPr>
        <w:pStyle w:val="NoSpacing"/>
        <w:ind w:left="720"/>
        <w:jc w:val="both"/>
        <w:rPr>
          <w:rFonts w:ascii="Times New Roman" w:hAnsi="Times New Roman" w:cs="Times New Roman"/>
          <w:sz w:val="24"/>
          <w:szCs w:val="24"/>
        </w:rPr>
      </w:pPr>
    </w:p>
    <w:p w:rsidR="002E64B3" w:rsidRDefault="002E64B3"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“The employer hired other employees after the two had left – this is not disputed.</w:t>
      </w:r>
    </w:p>
    <w:p w:rsidR="002E64B3" w:rsidRDefault="002E64B3"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The employer gave the new recruits other duties and not as line-checkers.</w:t>
      </w:r>
    </w:p>
    <w:p w:rsidR="002E64B3" w:rsidRDefault="002E64B3"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There is suppression of Freedom of Association at the workplace as provided for in</w:t>
      </w:r>
    </w:p>
    <w:p w:rsidR="002E64B3" w:rsidRDefault="002E64B3"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of Zimbabwe, Labour Act as well as ILO Convention 87.</w:t>
      </w:r>
    </w:p>
    <w:p w:rsidR="00D66E21" w:rsidRDefault="002E64B3" w:rsidP="00D66E21">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Employees have the right to belong to unions, workers committees and to take part </w:t>
      </w:r>
    </w:p>
    <w:p w:rsidR="00D66E21" w:rsidRDefault="00D66E21" w:rsidP="00D66E21">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E64B3">
        <w:rPr>
          <w:rFonts w:ascii="Times New Roman" w:hAnsi="Times New Roman" w:cs="Times New Roman"/>
          <w:sz w:val="24"/>
          <w:szCs w:val="24"/>
        </w:rPr>
        <w:t>in</w:t>
      </w:r>
      <w:proofErr w:type="gramEnd"/>
      <w:r w:rsidR="002E64B3">
        <w:rPr>
          <w:rFonts w:ascii="Times New Roman" w:hAnsi="Times New Roman" w:cs="Times New Roman"/>
          <w:sz w:val="24"/>
          <w:szCs w:val="24"/>
        </w:rPr>
        <w:t xml:space="preserve"> the lawful activities of such organisations. Section 4 of the Labour Act provides </w:t>
      </w:r>
    </w:p>
    <w:p w:rsidR="002E64B3" w:rsidRDefault="00D66E21" w:rsidP="00D66E21">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E64B3">
        <w:rPr>
          <w:rFonts w:ascii="Times New Roman" w:hAnsi="Times New Roman" w:cs="Times New Roman"/>
          <w:sz w:val="24"/>
          <w:szCs w:val="24"/>
        </w:rPr>
        <w:t>for</w:t>
      </w:r>
      <w:proofErr w:type="gramEnd"/>
      <w:r w:rsidR="002E64B3">
        <w:rPr>
          <w:rFonts w:ascii="Times New Roman" w:hAnsi="Times New Roman" w:cs="Times New Roman"/>
          <w:sz w:val="24"/>
          <w:szCs w:val="24"/>
        </w:rPr>
        <w:t xml:space="preserve"> employees entitlement to membership of trade unions and workers committees.</w:t>
      </w:r>
    </w:p>
    <w:p w:rsidR="00D66E21" w:rsidRDefault="00D66E21"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E64B3">
        <w:rPr>
          <w:rFonts w:ascii="Times New Roman" w:hAnsi="Times New Roman" w:cs="Times New Roman"/>
          <w:sz w:val="24"/>
          <w:szCs w:val="24"/>
        </w:rPr>
        <w:t xml:space="preserve">Instead hiring new employees i.e. those engaged as DTH Operator and drillers, the </w:t>
      </w:r>
    </w:p>
    <w:p w:rsidR="00D66E21" w:rsidRPr="00010E48" w:rsidRDefault="00D66E21" w:rsidP="002E64B3">
      <w:pPr>
        <w:pStyle w:val="NoSpacing"/>
        <w:ind w:left="720"/>
        <w:jc w:val="both"/>
        <w:rPr>
          <w:rFonts w:ascii="Times New Roman" w:hAnsi="Times New Roman" w:cs="Times New Roman"/>
          <w:sz w:val="24"/>
          <w:szCs w:val="24"/>
          <w:u w:val="single"/>
        </w:rPr>
      </w:pPr>
      <w:r>
        <w:rPr>
          <w:rFonts w:ascii="Times New Roman" w:hAnsi="Times New Roman" w:cs="Times New Roman"/>
          <w:sz w:val="24"/>
          <w:szCs w:val="24"/>
        </w:rPr>
        <w:t xml:space="preserve">  </w:t>
      </w:r>
      <w:proofErr w:type="gramStart"/>
      <w:r w:rsidR="002E64B3">
        <w:rPr>
          <w:rFonts w:ascii="Times New Roman" w:hAnsi="Times New Roman" w:cs="Times New Roman"/>
          <w:sz w:val="24"/>
          <w:szCs w:val="24"/>
        </w:rPr>
        <w:t>employer</w:t>
      </w:r>
      <w:proofErr w:type="gramEnd"/>
      <w:r w:rsidR="002E64B3">
        <w:rPr>
          <w:rFonts w:ascii="Times New Roman" w:hAnsi="Times New Roman" w:cs="Times New Roman"/>
          <w:sz w:val="24"/>
          <w:szCs w:val="24"/>
        </w:rPr>
        <w:t xml:space="preserve"> </w:t>
      </w:r>
      <w:r w:rsidR="002E64B3" w:rsidRPr="00010E48">
        <w:rPr>
          <w:rFonts w:ascii="Times New Roman" w:hAnsi="Times New Roman" w:cs="Times New Roman"/>
          <w:sz w:val="24"/>
          <w:szCs w:val="24"/>
          <w:u w:val="single"/>
        </w:rPr>
        <w:t>should have given these duties to these t</w:t>
      </w:r>
      <w:r w:rsidRPr="00010E48">
        <w:rPr>
          <w:rFonts w:ascii="Times New Roman" w:hAnsi="Times New Roman" w:cs="Times New Roman"/>
          <w:sz w:val="24"/>
          <w:szCs w:val="24"/>
          <w:u w:val="single"/>
        </w:rPr>
        <w:t xml:space="preserve">wo claimants since they were </w:t>
      </w:r>
    </w:p>
    <w:p w:rsidR="00D66E21" w:rsidRDefault="00D66E21" w:rsidP="002E64B3">
      <w:pPr>
        <w:pStyle w:val="NoSpacing"/>
        <w:ind w:left="720"/>
        <w:jc w:val="both"/>
        <w:rPr>
          <w:rFonts w:ascii="Times New Roman" w:hAnsi="Times New Roman" w:cs="Times New Roman"/>
          <w:sz w:val="24"/>
          <w:szCs w:val="24"/>
        </w:rPr>
      </w:pPr>
      <w:r w:rsidRPr="00010E48">
        <w:rPr>
          <w:rFonts w:ascii="Times New Roman" w:hAnsi="Times New Roman" w:cs="Times New Roman"/>
          <w:sz w:val="24"/>
          <w:szCs w:val="24"/>
          <w:u w:val="single"/>
        </w:rPr>
        <w:t xml:space="preserve">  </w:t>
      </w:r>
      <w:proofErr w:type="gramStart"/>
      <w:r w:rsidRPr="00010E48">
        <w:rPr>
          <w:rFonts w:ascii="Times New Roman" w:hAnsi="Times New Roman" w:cs="Times New Roman"/>
          <w:sz w:val="24"/>
          <w:szCs w:val="24"/>
          <w:u w:val="single"/>
        </w:rPr>
        <w:t>already</w:t>
      </w:r>
      <w:proofErr w:type="gramEnd"/>
      <w:r w:rsidRPr="00010E48">
        <w:rPr>
          <w:rFonts w:ascii="Times New Roman" w:hAnsi="Times New Roman" w:cs="Times New Roman"/>
          <w:sz w:val="24"/>
          <w:szCs w:val="24"/>
          <w:u w:val="single"/>
        </w:rPr>
        <w:t xml:space="preserve"> employed by him</w:t>
      </w:r>
      <w:r>
        <w:rPr>
          <w:rFonts w:ascii="Times New Roman" w:hAnsi="Times New Roman" w:cs="Times New Roman"/>
          <w:sz w:val="24"/>
          <w:szCs w:val="24"/>
        </w:rPr>
        <w:t xml:space="preserve"> and were most likely able to perform those duties. In my</w:t>
      </w:r>
    </w:p>
    <w:p w:rsidR="00D66E21" w:rsidRDefault="00D66E21"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view</w:t>
      </w:r>
      <w:proofErr w:type="gramEnd"/>
      <w:r>
        <w:rPr>
          <w:rFonts w:ascii="Times New Roman" w:hAnsi="Times New Roman" w:cs="Times New Roman"/>
          <w:sz w:val="24"/>
          <w:szCs w:val="24"/>
        </w:rPr>
        <w:t xml:space="preserve"> employees had a legitimate expectation of being re-engaged as provided for in </w:t>
      </w:r>
    </w:p>
    <w:p w:rsidR="002E64B3" w:rsidRPr="009C3E66" w:rsidRDefault="00D66E21" w:rsidP="002E64B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12B (3)(i((ii)”. </w:t>
      </w:r>
      <w:r w:rsidR="00010E48">
        <w:rPr>
          <w:rFonts w:ascii="Times New Roman" w:hAnsi="Times New Roman" w:cs="Times New Roman"/>
          <w:sz w:val="24"/>
          <w:szCs w:val="24"/>
        </w:rPr>
        <w:t>(</w:t>
      </w:r>
      <w:proofErr w:type="gramStart"/>
      <w:r w:rsidR="00010E48">
        <w:rPr>
          <w:rFonts w:ascii="Times New Roman" w:hAnsi="Times New Roman" w:cs="Times New Roman"/>
          <w:sz w:val="24"/>
          <w:szCs w:val="24"/>
        </w:rPr>
        <w:t>emphasis</w:t>
      </w:r>
      <w:proofErr w:type="gramEnd"/>
      <w:r w:rsidR="00010E48">
        <w:rPr>
          <w:rFonts w:ascii="Times New Roman" w:hAnsi="Times New Roman" w:cs="Times New Roman"/>
          <w:sz w:val="24"/>
          <w:szCs w:val="24"/>
        </w:rPr>
        <w:t xml:space="preserve"> added)</w:t>
      </w:r>
      <w:r w:rsidR="002E64B3">
        <w:rPr>
          <w:rFonts w:ascii="Times New Roman" w:hAnsi="Times New Roman" w:cs="Times New Roman"/>
          <w:sz w:val="24"/>
          <w:szCs w:val="24"/>
        </w:rPr>
        <w:t xml:space="preserve"> </w:t>
      </w:r>
    </w:p>
    <w:p w:rsidR="00227CCA" w:rsidRPr="009C3E66" w:rsidRDefault="00227CCA" w:rsidP="009C3E66">
      <w:pPr>
        <w:pStyle w:val="NoSpacing"/>
        <w:jc w:val="both"/>
        <w:rPr>
          <w:rFonts w:ascii="Times New Roman" w:hAnsi="Times New Roman" w:cs="Times New Roman"/>
          <w:sz w:val="24"/>
          <w:szCs w:val="24"/>
        </w:rPr>
      </w:pPr>
    </w:p>
    <w:p w:rsidR="00227CCA" w:rsidRPr="009C3E66" w:rsidRDefault="00227CCA" w:rsidP="00FE2121">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The arbitrator held that the respondents had a legitimate expectation to be re-engaged by the appellant.  From his remarks</w:t>
      </w:r>
      <w:r w:rsidR="00FE2121">
        <w:rPr>
          <w:rFonts w:ascii="Times New Roman" w:hAnsi="Times New Roman" w:cs="Times New Roman"/>
          <w:sz w:val="24"/>
          <w:szCs w:val="24"/>
        </w:rPr>
        <w:t>,</w:t>
      </w:r>
      <w:r w:rsidRPr="009C3E66">
        <w:rPr>
          <w:rFonts w:ascii="Times New Roman" w:hAnsi="Times New Roman" w:cs="Times New Roman"/>
          <w:sz w:val="24"/>
          <w:szCs w:val="24"/>
        </w:rPr>
        <w:t xml:space="preserve"> it appears the arbitrator was influenced mainly by the fact that the respondents had been in the employment of the appellant for a long time, in the course of which their fixed term contracts were being renewed.  </w:t>
      </w:r>
    </w:p>
    <w:p w:rsidR="00C26667" w:rsidRPr="009C3E66" w:rsidRDefault="00227CCA" w:rsidP="007F63A0">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The arbitrator also seemed to have been persuaded by the respondents’ </w:t>
      </w:r>
      <w:r w:rsidR="007F63A0">
        <w:rPr>
          <w:rFonts w:ascii="Times New Roman" w:hAnsi="Times New Roman" w:cs="Times New Roman"/>
          <w:sz w:val="24"/>
          <w:szCs w:val="24"/>
        </w:rPr>
        <w:t>assertion</w:t>
      </w:r>
      <w:r w:rsidRPr="009C3E66">
        <w:rPr>
          <w:rFonts w:ascii="Times New Roman" w:hAnsi="Times New Roman" w:cs="Times New Roman"/>
          <w:sz w:val="24"/>
          <w:szCs w:val="24"/>
        </w:rPr>
        <w:t xml:space="preserve"> that they were victimised because of their trade union activities.  The respondents asserted that the </w:t>
      </w:r>
      <w:r w:rsidR="006962FC" w:rsidRPr="009C3E66">
        <w:rPr>
          <w:rFonts w:ascii="Times New Roman" w:hAnsi="Times New Roman" w:cs="Times New Roman"/>
          <w:sz w:val="24"/>
          <w:szCs w:val="24"/>
        </w:rPr>
        <w:t>non-renewal</w:t>
      </w:r>
      <w:r w:rsidRPr="009C3E66">
        <w:rPr>
          <w:rFonts w:ascii="Times New Roman" w:hAnsi="Times New Roman" w:cs="Times New Roman"/>
          <w:sz w:val="24"/>
          <w:szCs w:val="24"/>
        </w:rPr>
        <w:t xml:space="preserve"> of their contracts was a suppression of their trade union activities.  This </w:t>
      </w:r>
      <w:r w:rsidR="006962FC" w:rsidRPr="009C3E66">
        <w:rPr>
          <w:rFonts w:ascii="Times New Roman" w:hAnsi="Times New Roman" w:cs="Times New Roman"/>
          <w:sz w:val="24"/>
          <w:szCs w:val="24"/>
        </w:rPr>
        <w:t>a</w:t>
      </w:r>
      <w:r w:rsidR="007F63A0">
        <w:rPr>
          <w:rFonts w:ascii="Times New Roman" w:hAnsi="Times New Roman" w:cs="Times New Roman"/>
          <w:sz w:val="24"/>
          <w:szCs w:val="24"/>
        </w:rPr>
        <w:t>ssertion</w:t>
      </w:r>
      <w:r w:rsidRPr="009C3E66">
        <w:rPr>
          <w:rFonts w:ascii="Times New Roman" w:hAnsi="Times New Roman" w:cs="Times New Roman"/>
          <w:sz w:val="24"/>
          <w:szCs w:val="24"/>
        </w:rPr>
        <w:t xml:space="preserve"> was unsubsta</w:t>
      </w:r>
      <w:r w:rsidR="00C26667" w:rsidRPr="009C3E66">
        <w:rPr>
          <w:rFonts w:ascii="Times New Roman" w:hAnsi="Times New Roman" w:cs="Times New Roman"/>
          <w:sz w:val="24"/>
          <w:szCs w:val="24"/>
        </w:rPr>
        <w:t>n</w:t>
      </w:r>
      <w:r w:rsidRPr="009C3E66">
        <w:rPr>
          <w:rFonts w:ascii="Times New Roman" w:hAnsi="Times New Roman" w:cs="Times New Roman"/>
          <w:sz w:val="24"/>
          <w:szCs w:val="24"/>
        </w:rPr>
        <w:t>tiated.</w:t>
      </w:r>
      <w:r w:rsidR="00C26667" w:rsidRPr="009C3E66">
        <w:rPr>
          <w:rFonts w:ascii="Times New Roman" w:hAnsi="Times New Roman" w:cs="Times New Roman"/>
          <w:sz w:val="24"/>
          <w:szCs w:val="24"/>
        </w:rPr>
        <w:t xml:space="preserve">  It appears on the record as a bald averment.  The appeal therefore, turns on the question of whether the repeated renewal of the respondents’ fixed term contracts created legitimate expectation of their being engaged on a contract without limit of time.</w:t>
      </w:r>
    </w:p>
    <w:p w:rsidR="00C26667" w:rsidRDefault="00C26667" w:rsidP="007F63A0">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The appellant refer</w:t>
      </w:r>
      <w:r w:rsidR="007F63A0">
        <w:rPr>
          <w:rFonts w:ascii="Times New Roman" w:hAnsi="Times New Roman" w:cs="Times New Roman"/>
          <w:sz w:val="24"/>
          <w:szCs w:val="24"/>
        </w:rPr>
        <w:t>red</w:t>
      </w:r>
      <w:r w:rsidRPr="009C3E66">
        <w:rPr>
          <w:rFonts w:ascii="Times New Roman" w:hAnsi="Times New Roman" w:cs="Times New Roman"/>
          <w:sz w:val="24"/>
          <w:szCs w:val="24"/>
        </w:rPr>
        <w:t xml:space="preserve"> the court to the case of </w:t>
      </w:r>
      <w:r w:rsidRPr="007F63A0">
        <w:rPr>
          <w:rFonts w:ascii="Times New Roman" w:hAnsi="Times New Roman" w:cs="Times New Roman"/>
          <w:i/>
          <w:sz w:val="24"/>
          <w:szCs w:val="24"/>
        </w:rPr>
        <w:t xml:space="preserve">Kundai Magodora </w:t>
      </w:r>
      <w:r w:rsidR="007F63A0">
        <w:rPr>
          <w:rFonts w:ascii="Times New Roman" w:hAnsi="Times New Roman" w:cs="Times New Roman"/>
          <w:i/>
          <w:sz w:val="24"/>
          <w:szCs w:val="24"/>
        </w:rPr>
        <w:t>&amp;</w:t>
      </w:r>
      <w:r w:rsidRPr="007F63A0">
        <w:rPr>
          <w:rFonts w:ascii="Times New Roman" w:hAnsi="Times New Roman" w:cs="Times New Roman"/>
          <w:i/>
          <w:sz w:val="24"/>
          <w:szCs w:val="24"/>
        </w:rPr>
        <w:t xml:space="preserve"> Others</w:t>
      </w:r>
      <w:r w:rsidRPr="009C3E66">
        <w:rPr>
          <w:rFonts w:ascii="Times New Roman" w:hAnsi="Times New Roman" w:cs="Times New Roman"/>
          <w:sz w:val="24"/>
          <w:szCs w:val="24"/>
        </w:rPr>
        <w:t xml:space="preserve"> v </w:t>
      </w:r>
      <w:r w:rsidRPr="007F63A0">
        <w:rPr>
          <w:rFonts w:ascii="Times New Roman" w:hAnsi="Times New Roman" w:cs="Times New Roman"/>
          <w:i/>
          <w:sz w:val="24"/>
          <w:szCs w:val="24"/>
        </w:rPr>
        <w:t>Care International Zimbabwe</w:t>
      </w:r>
      <w:r w:rsidRPr="009C3E66">
        <w:rPr>
          <w:rFonts w:ascii="Times New Roman" w:hAnsi="Times New Roman" w:cs="Times New Roman"/>
          <w:sz w:val="24"/>
          <w:szCs w:val="24"/>
        </w:rPr>
        <w:t xml:space="preserve"> SC 24</w:t>
      </w:r>
      <w:r w:rsidR="007F63A0">
        <w:rPr>
          <w:rFonts w:ascii="Times New Roman" w:hAnsi="Times New Roman" w:cs="Times New Roman"/>
          <w:sz w:val="24"/>
          <w:szCs w:val="24"/>
        </w:rPr>
        <w:t>-</w:t>
      </w:r>
      <w:r w:rsidRPr="009C3E66">
        <w:rPr>
          <w:rFonts w:ascii="Times New Roman" w:hAnsi="Times New Roman" w:cs="Times New Roman"/>
          <w:sz w:val="24"/>
          <w:szCs w:val="24"/>
        </w:rPr>
        <w:t>14, where the question of renewal of fixed term contracts and legitimate expectation was considered.  In that case, the remarks of PATEL JA</w:t>
      </w:r>
      <w:r w:rsidR="00227CCA" w:rsidRPr="009C3E66">
        <w:rPr>
          <w:rFonts w:ascii="Times New Roman" w:hAnsi="Times New Roman" w:cs="Times New Roman"/>
          <w:sz w:val="24"/>
          <w:szCs w:val="24"/>
        </w:rPr>
        <w:t xml:space="preserve"> </w:t>
      </w:r>
      <w:r w:rsidRPr="009C3E66">
        <w:rPr>
          <w:rFonts w:ascii="Times New Roman" w:hAnsi="Times New Roman" w:cs="Times New Roman"/>
          <w:sz w:val="24"/>
          <w:szCs w:val="24"/>
        </w:rPr>
        <w:t xml:space="preserve">are instructive.  The learned judge of appeal stated, at pages 6 – 7 of the cyclostyled judgement: </w:t>
      </w:r>
    </w:p>
    <w:p w:rsidR="007F63A0" w:rsidRDefault="007F63A0" w:rsidP="008F5264">
      <w:pPr>
        <w:pStyle w:val="NoSpacing"/>
        <w:jc w:val="both"/>
        <w:rPr>
          <w:rFonts w:ascii="Times New Roman" w:hAnsi="Times New Roman" w:cs="Times New Roman"/>
          <w:sz w:val="24"/>
          <w:szCs w:val="24"/>
        </w:rPr>
      </w:pPr>
    </w:p>
    <w:p w:rsidR="00005701" w:rsidRDefault="007F63A0" w:rsidP="007F63A0">
      <w:pPr>
        <w:pStyle w:val="NoSpacing"/>
        <w:ind w:left="720"/>
        <w:jc w:val="both"/>
        <w:rPr>
          <w:rFonts w:ascii="Times New Roman" w:hAnsi="Times New Roman" w:cs="Times New Roman"/>
          <w:sz w:val="24"/>
          <w:szCs w:val="24"/>
        </w:rPr>
      </w:pPr>
      <w:r>
        <w:rPr>
          <w:rFonts w:ascii="Times New Roman" w:hAnsi="Times New Roman" w:cs="Times New Roman"/>
          <w:sz w:val="24"/>
          <w:szCs w:val="24"/>
        </w:rPr>
        <w:t>“My reading of s 12B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Act does not give me any ground for departing from that decision. The plain meaning of that provision is that the employee on a </w:t>
      </w:r>
      <w:r>
        <w:rPr>
          <w:rFonts w:ascii="Times New Roman" w:hAnsi="Times New Roman" w:cs="Times New Roman"/>
          <w:sz w:val="24"/>
          <w:szCs w:val="24"/>
        </w:rPr>
        <w:lastRenderedPageBreak/>
        <w:t>contract of fixed duration must have had a legitimate expectation of being re-engaged upon its termination and that he was supplanted by another person who was engaged in his stead. These requiremen</w:t>
      </w:r>
      <w:r w:rsidR="00005701">
        <w:rPr>
          <w:rFonts w:ascii="Times New Roman" w:hAnsi="Times New Roman" w:cs="Times New Roman"/>
          <w:sz w:val="24"/>
          <w:szCs w:val="24"/>
        </w:rPr>
        <w:t xml:space="preserve">ts are patently conjunctive and the mere existence of an expectation without the concomitant engagement of another employee does not suffice. I do not think that the courts are at large, in reliance upon principles derived from international custom or instruments, to strike down the clear and unambiguous language of an Act of Parliament. In any event, international conventions or treaties do not form part of our law unless they are specifically incorporated therein, while international customary law is not internally cognisable where it is inconsistent with an Act of Parliament. See s 111B of the former Constitution and </w:t>
      </w:r>
      <w:proofErr w:type="spellStart"/>
      <w:r w:rsidR="00005701">
        <w:rPr>
          <w:rFonts w:ascii="Times New Roman" w:hAnsi="Times New Roman" w:cs="Times New Roman"/>
          <w:sz w:val="24"/>
          <w:szCs w:val="24"/>
        </w:rPr>
        <w:t>ss</w:t>
      </w:r>
      <w:proofErr w:type="spellEnd"/>
      <w:r w:rsidR="00005701">
        <w:rPr>
          <w:rFonts w:ascii="Times New Roman" w:hAnsi="Times New Roman" w:cs="Times New Roman"/>
          <w:sz w:val="24"/>
          <w:szCs w:val="24"/>
        </w:rPr>
        <w:t xml:space="preserve"> 326 and 327 of the current Constitution.</w:t>
      </w:r>
    </w:p>
    <w:p w:rsidR="00005701" w:rsidRDefault="00005701" w:rsidP="007F63A0">
      <w:pPr>
        <w:pStyle w:val="NoSpacing"/>
        <w:ind w:left="720"/>
        <w:jc w:val="both"/>
        <w:rPr>
          <w:rFonts w:ascii="Times New Roman" w:hAnsi="Times New Roman" w:cs="Times New Roman"/>
          <w:sz w:val="24"/>
          <w:szCs w:val="24"/>
        </w:rPr>
      </w:pPr>
    </w:p>
    <w:p w:rsidR="00640C8E" w:rsidRDefault="00005701" w:rsidP="007F63A0">
      <w:pPr>
        <w:pStyle w:val="NoSpacing"/>
        <w:ind w:left="720"/>
        <w:jc w:val="both"/>
        <w:rPr>
          <w:rFonts w:ascii="Times New Roman" w:hAnsi="Times New Roman" w:cs="Times New Roman"/>
          <w:sz w:val="24"/>
          <w:szCs w:val="24"/>
        </w:rPr>
      </w:pPr>
      <w:r>
        <w:rPr>
          <w:rFonts w:ascii="Times New Roman" w:hAnsi="Times New Roman" w:cs="Times New Roman"/>
          <w:sz w:val="24"/>
          <w:szCs w:val="24"/>
        </w:rPr>
        <w:t>Apart from the clear wording of s 12</w:t>
      </w:r>
      <w:r w:rsidR="00640C8E">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3)(b), we cannot avoid the explicit provisions of the contracts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opening paragraph of each of the contracts stipulates that “</w:t>
      </w:r>
      <w:r>
        <w:rPr>
          <w:rFonts w:ascii="Times New Roman" w:hAnsi="Times New Roman" w:cs="Times New Roman"/>
          <w:i/>
          <w:sz w:val="24"/>
          <w:szCs w:val="24"/>
        </w:rPr>
        <w:t>This contract shall in no way whatsoever lead to a legitimate expectation of further employment beyond the contract</w:t>
      </w:r>
      <w:r>
        <w:rPr>
          <w:rFonts w:ascii="Times New Roman" w:hAnsi="Times New Roman" w:cs="Times New Roman"/>
          <w:sz w:val="24"/>
          <w:szCs w:val="24"/>
        </w:rPr>
        <w:t>’s</w:t>
      </w:r>
      <w:r>
        <w:rPr>
          <w:rFonts w:ascii="Times New Roman" w:hAnsi="Times New Roman" w:cs="Times New Roman"/>
          <w:i/>
          <w:sz w:val="24"/>
          <w:szCs w:val="24"/>
        </w:rPr>
        <w:t xml:space="preserve"> date of termination</w:t>
      </w:r>
      <w:r>
        <w:rPr>
          <w:rFonts w:ascii="Times New Roman" w:hAnsi="Times New Roman" w:cs="Times New Roman"/>
          <w:sz w:val="24"/>
          <w:szCs w:val="24"/>
        </w:rPr>
        <w:t xml:space="preserve">.” This in itself, as was recognised by ZIYAMBI JA in </w:t>
      </w:r>
      <w:proofErr w:type="spellStart"/>
      <w:r>
        <w:rPr>
          <w:rFonts w:ascii="Times New Roman" w:hAnsi="Times New Roman" w:cs="Times New Roman"/>
          <w:i/>
          <w:sz w:val="24"/>
          <w:szCs w:val="24"/>
        </w:rPr>
        <w:t>Shamuyarira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case, indisputably undermines and renders untenable the </w:t>
      </w:r>
      <w:r w:rsidRPr="00005701">
        <w:rPr>
          <w:rFonts w:ascii="Times New Roman" w:hAnsi="Times New Roman" w:cs="Times New Roman"/>
          <w:sz w:val="24"/>
          <w:szCs w:val="24"/>
        </w:rPr>
        <w:t>appellants ‘contention of hav</w:t>
      </w:r>
      <w:r>
        <w:rPr>
          <w:rFonts w:ascii="Times New Roman" w:hAnsi="Times New Roman" w:cs="Times New Roman"/>
          <w:sz w:val="24"/>
          <w:szCs w:val="24"/>
        </w:rPr>
        <w:t>ing been unfairly dismissed. They are surely</w:t>
      </w:r>
      <w:r w:rsidR="00640C8E">
        <w:rPr>
          <w:rFonts w:ascii="Times New Roman" w:hAnsi="Times New Roman" w:cs="Times New Roman"/>
          <w:sz w:val="24"/>
          <w:szCs w:val="24"/>
        </w:rPr>
        <w:t xml:space="preserve"> bound by the express terms that they have agreed to and cannot then complain, notwithstanding those terms, that they had a legitimate expectation of being re-engaged.</w:t>
      </w:r>
    </w:p>
    <w:p w:rsidR="00640C8E" w:rsidRDefault="00640C8E" w:rsidP="007F63A0">
      <w:pPr>
        <w:pStyle w:val="NoSpacing"/>
        <w:ind w:left="720"/>
        <w:jc w:val="both"/>
        <w:rPr>
          <w:rFonts w:ascii="Times New Roman" w:hAnsi="Times New Roman" w:cs="Times New Roman"/>
          <w:sz w:val="24"/>
          <w:szCs w:val="24"/>
        </w:rPr>
      </w:pPr>
    </w:p>
    <w:p w:rsidR="007F63A0" w:rsidRPr="00005701" w:rsidRDefault="00640C8E" w:rsidP="007F63A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t>
      </w:r>
      <w:r>
        <w:rPr>
          <w:rFonts w:ascii="Times New Roman" w:hAnsi="Times New Roman" w:cs="Times New Roman"/>
          <w:i/>
          <w:sz w:val="24"/>
          <w:szCs w:val="24"/>
        </w:rPr>
        <w:t>Wells</w:t>
      </w:r>
      <w:r>
        <w:rPr>
          <w:rFonts w:ascii="Times New Roman" w:hAnsi="Times New Roman" w:cs="Times New Roman"/>
          <w:sz w:val="24"/>
          <w:szCs w:val="24"/>
        </w:rPr>
        <w:t xml:space="preserve"> v </w:t>
      </w:r>
      <w:r>
        <w:rPr>
          <w:rFonts w:ascii="Times New Roman" w:hAnsi="Times New Roman" w:cs="Times New Roman"/>
          <w:i/>
          <w:sz w:val="24"/>
          <w:szCs w:val="24"/>
        </w:rPr>
        <w:t xml:space="preserve">South African </w:t>
      </w:r>
      <w:proofErr w:type="spellStart"/>
      <w:r>
        <w:rPr>
          <w:rFonts w:ascii="Times New Roman" w:hAnsi="Times New Roman" w:cs="Times New Roman"/>
          <w:i/>
          <w:sz w:val="24"/>
          <w:szCs w:val="24"/>
        </w:rPr>
        <w:t>Alumenite</w:t>
      </w:r>
      <w:proofErr w:type="spellEnd"/>
      <w:r>
        <w:rPr>
          <w:rFonts w:ascii="Times New Roman" w:hAnsi="Times New Roman" w:cs="Times New Roman"/>
          <w:i/>
          <w:sz w:val="24"/>
          <w:szCs w:val="24"/>
        </w:rPr>
        <w:t xml:space="preserve"> Company</w:t>
      </w:r>
      <w:r>
        <w:rPr>
          <w:rFonts w:ascii="Times New Roman" w:hAnsi="Times New Roman" w:cs="Times New Roman"/>
          <w:sz w:val="24"/>
          <w:szCs w:val="24"/>
        </w:rPr>
        <w:t xml:space="preserve"> 1927 AD 69 at 73; Christie: </w:t>
      </w:r>
      <w:r>
        <w:rPr>
          <w:rFonts w:ascii="Times New Roman" w:hAnsi="Times New Roman" w:cs="Times New Roman"/>
          <w:i/>
          <w:sz w:val="24"/>
          <w:szCs w:val="24"/>
        </w:rPr>
        <w:t>The Law of Contract in South Africa</w:t>
      </w:r>
      <w:r>
        <w:rPr>
          <w:rFonts w:ascii="Times New Roman" w:hAnsi="Times New Roman" w:cs="Times New Roman"/>
          <w:sz w:val="24"/>
          <w:szCs w:val="24"/>
        </w:rPr>
        <w:t xml:space="preserve"> (3</w:t>
      </w:r>
      <w:r w:rsidRPr="00640C8E">
        <w:rPr>
          <w:rFonts w:ascii="Times New Roman" w:hAnsi="Times New Roman" w:cs="Times New Roman"/>
          <w:sz w:val="24"/>
          <w:szCs w:val="24"/>
          <w:vertAlign w:val="superscript"/>
        </w:rPr>
        <w:t>rd</w:t>
      </w:r>
      <w:r>
        <w:rPr>
          <w:rFonts w:ascii="Times New Roman" w:hAnsi="Times New Roman" w:cs="Times New Roman"/>
          <w:sz w:val="24"/>
          <w:szCs w:val="24"/>
        </w:rPr>
        <w:t xml:space="preserve"> ed.)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14-15. Nor is it generally permissible to read into the contract some implied or tacit term that is in direct conflict with its express terms. See </w:t>
      </w:r>
      <w:r>
        <w:rPr>
          <w:rFonts w:ascii="Times New Roman" w:hAnsi="Times New Roman" w:cs="Times New Roman"/>
          <w:i/>
          <w:sz w:val="24"/>
          <w:szCs w:val="24"/>
        </w:rPr>
        <w:t>South African Mutual Aid Society</w:t>
      </w:r>
      <w:r>
        <w:rPr>
          <w:rFonts w:ascii="Times New Roman" w:hAnsi="Times New Roman" w:cs="Times New Roman"/>
          <w:sz w:val="24"/>
          <w:szCs w:val="24"/>
        </w:rPr>
        <w:t xml:space="preserve"> v </w:t>
      </w:r>
      <w:r>
        <w:rPr>
          <w:rFonts w:ascii="Times New Roman" w:hAnsi="Times New Roman" w:cs="Times New Roman"/>
          <w:i/>
          <w:sz w:val="24"/>
          <w:szCs w:val="24"/>
        </w:rPr>
        <w:t>Cape Town Chamber of Commerce</w:t>
      </w:r>
      <w:r>
        <w:rPr>
          <w:rFonts w:ascii="Times New Roman" w:hAnsi="Times New Roman" w:cs="Times New Roman"/>
          <w:sz w:val="24"/>
          <w:szCs w:val="24"/>
        </w:rPr>
        <w:t xml:space="preserve"> 1962 (1) SA 598 (A) at 615D; </w:t>
      </w:r>
      <w:r>
        <w:rPr>
          <w:rFonts w:ascii="Times New Roman" w:hAnsi="Times New Roman" w:cs="Times New Roman"/>
          <w:i/>
          <w:sz w:val="24"/>
          <w:szCs w:val="24"/>
        </w:rPr>
        <w:t>First National Bank of SA Ltd</w:t>
      </w:r>
      <w:r>
        <w:rPr>
          <w:rFonts w:ascii="Times New Roman" w:hAnsi="Times New Roman" w:cs="Times New Roman"/>
          <w:sz w:val="24"/>
          <w:szCs w:val="24"/>
        </w:rPr>
        <w:t xml:space="preserve"> v </w:t>
      </w:r>
      <w:r>
        <w:rPr>
          <w:rFonts w:ascii="Times New Roman" w:hAnsi="Times New Roman" w:cs="Times New Roman"/>
          <w:i/>
          <w:sz w:val="24"/>
          <w:szCs w:val="24"/>
        </w:rPr>
        <w:t xml:space="preserve">Transvaal Rugby Union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1997 (3) SA 851 (W) at 864 E – H.” </w:t>
      </w:r>
    </w:p>
    <w:p w:rsidR="00C26667" w:rsidRPr="009C3E66" w:rsidRDefault="00C26667" w:rsidP="009C3E66">
      <w:pPr>
        <w:pStyle w:val="NoSpacing"/>
        <w:jc w:val="both"/>
        <w:rPr>
          <w:rFonts w:ascii="Times New Roman" w:hAnsi="Times New Roman" w:cs="Times New Roman"/>
          <w:sz w:val="24"/>
          <w:szCs w:val="24"/>
        </w:rPr>
      </w:pPr>
    </w:p>
    <w:p w:rsidR="00227CCA" w:rsidRPr="009C3E66" w:rsidRDefault="00C26667" w:rsidP="008F5264">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This case clearly stated the Supreme Court’s position on fixed term contracts.  Their repeated renewal does not create legitimate expectation of permanent employment.  </w:t>
      </w:r>
    </w:p>
    <w:p w:rsidR="00C26667" w:rsidRPr="009C3E66" w:rsidRDefault="00C26667" w:rsidP="008F5264">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Another important feature of this case, pointed out by the appellant, was that the </w:t>
      </w:r>
      <w:r w:rsidR="006962FC" w:rsidRPr="009C3E66">
        <w:rPr>
          <w:rFonts w:ascii="Times New Roman" w:hAnsi="Times New Roman" w:cs="Times New Roman"/>
          <w:sz w:val="24"/>
          <w:szCs w:val="24"/>
        </w:rPr>
        <w:t>respondents’</w:t>
      </w:r>
      <w:r w:rsidRPr="009C3E66">
        <w:rPr>
          <w:rFonts w:ascii="Times New Roman" w:hAnsi="Times New Roman" w:cs="Times New Roman"/>
          <w:sz w:val="24"/>
          <w:szCs w:val="24"/>
        </w:rPr>
        <w:t xml:space="preserve"> contracts contained </w:t>
      </w:r>
      <w:r w:rsidR="00B36EB5" w:rsidRPr="009C3E66">
        <w:rPr>
          <w:rFonts w:ascii="Times New Roman" w:hAnsi="Times New Roman" w:cs="Times New Roman"/>
          <w:sz w:val="24"/>
          <w:szCs w:val="24"/>
        </w:rPr>
        <w:t>a clause that places</w:t>
      </w:r>
      <w:r w:rsidRPr="009C3E66">
        <w:rPr>
          <w:rFonts w:ascii="Times New Roman" w:hAnsi="Times New Roman" w:cs="Times New Roman"/>
          <w:sz w:val="24"/>
          <w:szCs w:val="24"/>
        </w:rPr>
        <w:t xml:space="preserve"> no obligation on the appellant to renew the contracts. The copies of the contracts filed of record are not those of the respondents</w:t>
      </w:r>
      <w:r w:rsidR="000F4405" w:rsidRPr="009C3E66">
        <w:rPr>
          <w:rFonts w:ascii="Times New Roman" w:hAnsi="Times New Roman" w:cs="Times New Roman"/>
          <w:sz w:val="24"/>
          <w:szCs w:val="24"/>
        </w:rPr>
        <w:t xml:space="preserve">.  However, it is not in dispute that all the fixed term contracts, including those of the respondents, contained this clause.  The clause reads: </w:t>
      </w:r>
    </w:p>
    <w:p w:rsidR="000F4405" w:rsidRPr="009C3E66" w:rsidRDefault="000F4405" w:rsidP="009C3E66">
      <w:pPr>
        <w:pStyle w:val="NoSpacing"/>
        <w:jc w:val="both"/>
        <w:rPr>
          <w:rFonts w:ascii="Times New Roman" w:hAnsi="Times New Roman" w:cs="Times New Roman"/>
          <w:sz w:val="24"/>
          <w:szCs w:val="24"/>
        </w:rPr>
      </w:pPr>
    </w:p>
    <w:p w:rsidR="000F4405" w:rsidRPr="009C3E66" w:rsidRDefault="000F4405" w:rsidP="008F5264">
      <w:pPr>
        <w:pStyle w:val="NoSpacing"/>
        <w:ind w:left="720"/>
        <w:jc w:val="both"/>
        <w:rPr>
          <w:rFonts w:ascii="Times New Roman" w:hAnsi="Times New Roman" w:cs="Times New Roman"/>
          <w:sz w:val="24"/>
          <w:szCs w:val="24"/>
        </w:rPr>
      </w:pPr>
      <w:r w:rsidRPr="009C3E66">
        <w:rPr>
          <w:rFonts w:ascii="Times New Roman" w:hAnsi="Times New Roman" w:cs="Times New Roman"/>
          <w:sz w:val="24"/>
          <w:szCs w:val="24"/>
        </w:rPr>
        <w:t>“The employer however has no legal obligation to renew this contract and any such subsequent renewals shall not give rise to any legitimate expectation of the continued employment by the employer”.</w:t>
      </w:r>
    </w:p>
    <w:p w:rsidR="000F4405" w:rsidRPr="009C3E66" w:rsidRDefault="000F4405" w:rsidP="009C3E66">
      <w:pPr>
        <w:pStyle w:val="NoSpacing"/>
        <w:jc w:val="both"/>
        <w:rPr>
          <w:rFonts w:ascii="Times New Roman" w:hAnsi="Times New Roman" w:cs="Times New Roman"/>
          <w:sz w:val="24"/>
          <w:szCs w:val="24"/>
        </w:rPr>
      </w:pPr>
    </w:p>
    <w:p w:rsidR="000F4405" w:rsidRPr="009C3E66" w:rsidRDefault="000F4405" w:rsidP="008F5264">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lastRenderedPageBreak/>
        <w:t xml:space="preserve">Thus, the contract entered into by the </w:t>
      </w:r>
      <w:r w:rsidR="008F5264" w:rsidRPr="009C3E66">
        <w:rPr>
          <w:rFonts w:ascii="Times New Roman" w:hAnsi="Times New Roman" w:cs="Times New Roman"/>
          <w:sz w:val="24"/>
          <w:szCs w:val="24"/>
        </w:rPr>
        <w:t>respondents’</w:t>
      </w:r>
      <w:r w:rsidRPr="009C3E66">
        <w:rPr>
          <w:rFonts w:ascii="Times New Roman" w:hAnsi="Times New Roman" w:cs="Times New Roman"/>
          <w:sz w:val="24"/>
          <w:szCs w:val="24"/>
        </w:rPr>
        <w:t xml:space="preserve"> explicitly ousted legitimate expectation of renewal.  As held in the </w:t>
      </w:r>
      <w:r w:rsidRPr="00E46BB3">
        <w:rPr>
          <w:rFonts w:ascii="Times New Roman" w:hAnsi="Times New Roman" w:cs="Times New Roman"/>
          <w:i/>
          <w:sz w:val="24"/>
          <w:szCs w:val="24"/>
        </w:rPr>
        <w:t>Magodora</w:t>
      </w:r>
      <w:r w:rsidRPr="009C3E66">
        <w:rPr>
          <w:rFonts w:ascii="Times New Roman" w:hAnsi="Times New Roman" w:cs="Times New Roman"/>
          <w:sz w:val="24"/>
          <w:szCs w:val="24"/>
        </w:rPr>
        <w:t xml:space="preserve"> case, </w:t>
      </w:r>
      <w:r w:rsidRPr="00E46BB3">
        <w:rPr>
          <w:rFonts w:ascii="Times New Roman" w:hAnsi="Times New Roman" w:cs="Times New Roman"/>
          <w:i/>
          <w:sz w:val="24"/>
          <w:szCs w:val="24"/>
        </w:rPr>
        <w:t>supra</w:t>
      </w:r>
      <w:r w:rsidRPr="009C3E66">
        <w:rPr>
          <w:rFonts w:ascii="Times New Roman" w:hAnsi="Times New Roman" w:cs="Times New Roman"/>
          <w:sz w:val="24"/>
          <w:szCs w:val="24"/>
        </w:rPr>
        <w:t xml:space="preserve">, the court cannot make a contract for the parties.  It cannot amend or vary the express provisions of a contract concluded by the parties. </w:t>
      </w:r>
      <w:proofErr w:type="gramStart"/>
      <w:r w:rsidRPr="009C3E66">
        <w:rPr>
          <w:rFonts w:ascii="Times New Roman" w:hAnsi="Times New Roman" w:cs="Times New Roman"/>
          <w:sz w:val="24"/>
          <w:szCs w:val="24"/>
        </w:rPr>
        <w:t>Holding that the appellant is bound to renew its fixed term contracts with the respondents, would be tantamount to such impermissible amendment or variation.</w:t>
      </w:r>
      <w:proofErr w:type="gramEnd"/>
      <w:r w:rsidRPr="009C3E66">
        <w:rPr>
          <w:rFonts w:ascii="Times New Roman" w:hAnsi="Times New Roman" w:cs="Times New Roman"/>
          <w:sz w:val="24"/>
          <w:szCs w:val="24"/>
        </w:rPr>
        <w:t xml:space="preserve">   </w:t>
      </w:r>
    </w:p>
    <w:p w:rsidR="000F4405" w:rsidRDefault="000F4405" w:rsidP="008F5264">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This position was reinforced in the case of </w:t>
      </w:r>
      <w:r w:rsidRPr="008F5264">
        <w:rPr>
          <w:rFonts w:ascii="Times New Roman" w:hAnsi="Times New Roman" w:cs="Times New Roman"/>
          <w:i/>
          <w:sz w:val="24"/>
          <w:szCs w:val="24"/>
        </w:rPr>
        <w:t>Simbi Steel Makers</w:t>
      </w:r>
      <w:r w:rsidRPr="009C3E66">
        <w:rPr>
          <w:rFonts w:ascii="Times New Roman" w:hAnsi="Times New Roman" w:cs="Times New Roman"/>
          <w:sz w:val="24"/>
          <w:szCs w:val="24"/>
        </w:rPr>
        <w:t xml:space="preserve"> (</w:t>
      </w:r>
      <w:r w:rsidRPr="008F5264">
        <w:rPr>
          <w:rFonts w:ascii="Times New Roman" w:hAnsi="Times New Roman" w:cs="Times New Roman"/>
          <w:i/>
          <w:sz w:val="24"/>
          <w:szCs w:val="24"/>
        </w:rPr>
        <w:t>Pvt</w:t>
      </w:r>
      <w:r w:rsidRPr="009C3E66">
        <w:rPr>
          <w:rFonts w:ascii="Times New Roman" w:hAnsi="Times New Roman" w:cs="Times New Roman"/>
          <w:sz w:val="24"/>
          <w:szCs w:val="24"/>
        </w:rPr>
        <w:t xml:space="preserve">) </w:t>
      </w:r>
      <w:r w:rsidRPr="008F5264">
        <w:rPr>
          <w:rFonts w:ascii="Times New Roman" w:hAnsi="Times New Roman" w:cs="Times New Roman"/>
          <w:i/>
          <w:sz w:val="24"/>
          <w:szCs w:val="24"/>
        </w:rPr>
        <w:t>Ltd</w:t>
      </w:r>
      <w:r w:rsidRPr="009C3E66">
        <w:rPr>
          <w:rFonts w:ascii="Times New Roman" w:hAnsi="Times New Roman" w:cs="Times New Roman"/>
          <w:sz w:val="24"/>
          <w:szCs w:val="24"/>
        </w:rPr>
        <w:t xml:space="preserve"> v </w:t>
      </w:r>
      <w:r w:rsidRPr="008F5264">
        <w:rPr>
          <w:rFonts w:ascii="Times New Roman" w:hAnsi="Times New Roman" w:cs="Times New Roman"/>
          <w:i/>
          <w:sz w:val="24"/>
          <w:szCs w:val="24"/>
        </w:rPr>
        <w:t xml:space="preserve">M </w:t>
      </w:r>
      <w:proofErr w:type="spellStart"/>
      <w:r w:rsidRPr="008F5264">
        <w:rPr>
          <w:rFonts w:ascii="Times New Roman" w:hAnsi="Times New Roman" w:cs="Times New Roman"/>
          <w:i/>
          <w:sz w:val="24"/>
          <w:szCs w:val="24"/>
        </w:rPr>
        <w:t>Shamu</w:t>
      </w:r>
      <w:proofErr w:type="spellEnd"/>
      <w:r w:rsidRPr="008F5264">
        <w:rPr>
          <w:rFonts w:ascii="Times New Roman" w:hAnsi="Times New Roman" w:cs="Times New Roman"/>
          <w:i/>
          <w:sz w:val="24"/>
          <w:szCs w:val="24"/>
        </w:rPr>
        <w:t xml:space="preserve"> </w:t>
      </w:r>
      <w:r w:rsidR="008F5264">
        <w:rPr>
          <w:rFonts w:ascii="Times New Roman" w:hAnsi="Times New Roman" w:cs="Times New Roman"/>
          <w:i/>
          <w:sz w:val="24"/>
          <w:szCs w:val="24"/>
        </w:rPr>
        <w:t>&amp;</w:t>
      </w:r>
      <w:r w:rsidRPr="008F5264">
        <w:rPr>
          <w:rFonts w:ascii="Times New Roman" w:hAnsi="Times New Roman" w:cs="Times New Roman"/>
          <w:i/>
          <w:sz w:val="24"/>
          <w:szCs w:val="24"/>
        </w:rPr>
        <w:t xml:space="preserve"> </w:t>
      </w:r>
      <w:proofErr w:type="spellStart"/>
      <w:r w:rsidRPr="008F5264">
        <w:rPr>
          <w:rFonts w:ascii="Times New Roman" w:hAnsi="Times New Roman" w:cs="Times New Roman"/>
          <w:i/>
          <w:sz w:val="24"/>
          <w:szCs w:val="24"/>
        </w:rPr>
        <w:t>Ors</w:t>
      </w:r>
      <w:proofErr w:type="spellEnd"/>
      <w:r w:rsidRPr="009C3E66">
        <w:rPr>
          <w:rFonts w:ascii="Times New Roman" w:hAnsi="Times New Roman" w:cs="Times New Roman"/>
          <w:sz w:val="24"/>
          <w:szCs w:val="24"/>
        </w:rPr>
        <w:t xml:space="preserve"> SC 71/15.  PATEL JA stated, at page 10 of the cyclostyled judgement:</w:t>
      </w:r>
    </w:p>
    <w:p w:rsidR="008337C0" w:rsidRDefault="008337C0" w:rsidP="008F5264">
      <w:pPr>
        <w:pStyle w:val="NoSpacing"/>
        <w:ind w:left="720"/>
        <w:jc w:val="both"/>
        <w:rPr>
          <w:rFonts w:ascii="Times New Roman" w:hAnsi="Times New Roman" w:cs="Times New Roman"/>
          <w:sz w:val="24"/>
          <w:szCs w:val="24"/>
        </w:rPr>
      </w:pPr>
    </w:p>
    <w:p w:rsidR="008F5264" w:rsidRDefault="008F5264" w:rsidP="008F5264">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“In my view, s 12 (3) does not, whether explicitly or by necessary implication, prevent an employer from engaging employees for successive fixed terms, provided that they continue to enjoy the full rights and benefits that are accorded under Part IV of the Act and to which they are entitled as fixed term employees. By the same token, employers cannot be burdened or penalised by having fixed term employees foisted upon them on a permanent basis. In this regard, the Labour Court cannot invoke its equitable jurisdiction, on the basis of advancing social justice in the workplace, to insinuate into s 12 (3) an interpretation that is </w:t>
      </w:r>
      <w:r w:rsidR="008337C0">
        <w:rPr>
          <w:rFonts w:ascii="Times New Roman" w:hAnsi="Times New Roman" w:cs="Times New Roman"/>
          <w:sz w:val="24"/>
          <w:szCs w:val="24"/>
        </w:rPr>
        <w:t xml:space="preserve">simply not supported by its unambiguous language. To do so involves the double sin of doing violence to what Parliament itself has enacted as well as rewriting the terms of a contract that has been freely and voluntarily entered into, by altering something so fundamental as its agreed and intended duration.” </w:t>
      </w:r>
      <w:r>
        <w:rPr>
          <w:rFonts w:ascii="Times New Roman" w:hAnsi="Times New Roman" w:cs="Times New Roman"/>
          <w:sz w:val="24"/>
          <w:szCs w:val="24"/>
        </w:rPr>
        <w:t xml:space="preserve"> </w:t>
      </w:r>
    </w:p>
    <w:p w:rsidR="008F5264" w:rsidRDefault="008F5264" w:rsidP="008F5264">
      <w:pPr>
        <w:pStyle w:val="NoSpacing"/>
        <w:ind w:left="720"/>
        <w:jc w:val="both"/>
        <w:rPr>
          <w:rFonts w:ascii="Times New Roman" w:hAnsi="Times New Roman" w:cs="Times New Roman"/>
          <w:sz w:val="24"/>
          <w:szCs w:val="24"/>
        </w:rPr>
      </w:pPr>
    </w:p>
    <w:p w:rsidR="000F4405" w:rsidRPr="009C3E66" w:rsidRDefault="000F4405" w:rsidP="008337C0">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Mr </w:t>
      </w:r>
      <w:proofErr w:type="spellStart"/>
      <w:r w:rsidRPr="009C3E66">
        <w:rPr>
          <w:rFonts w:ascii="Times New Roman" w:hAnsi="Times New Roman" w:cs="Times New Roman"/>
          <w:sz w:val="24"/>
          <w:szCs w:val="24"/>
        </w:rPr>
        <w:t>Nyikayaramba</w:t>
      </w:r>
      <w:proofErr w:type="spellEnd"/>
      <w:r w:rsidRPr="009C3E66">
        <w:rPr>
          <w:rFonts w:ascii="Times New Roman" w:hAnsi="Times New Roman" w:cs="Times New Roman"/>
          <w:sz w:val="24"/>
          <w:szCs w:val="24"/>
        </w:rPr>
        <w:t xml:space="preserve">, the Trade Union official who represented the respondents, further argued along the lines of the unequal bargaining power between employers and employees.  </w:t>
      </w:r>
      <w:r w:rsidR="003D237E" w:rsidRPr="009C3E66">
        <w:rPr>
          <w:rFonts w:ascii="Times New Roman" w:hAnsi="Times New Roman" w:cs="Times New Roman"/>
          <w:sz w:val="24"/>
          <w:szCs w:val="24"/>
        </w:rPr>
        <w:t>He submitted:</w:t>
      </w:r>
    </w:p>
    <w:p w:rsidR="003D237E" w:rsidRPr="009C3E66" w:rsidRDefault="003D237E" w:rsidP="009C3E66">
      <w:pPr>
        <w:pStyle w:val="NoSpacing"/>
        <w:jc w:val="both"/>
        <w:rPr>
          <w:rFonts w:ascii="Times New Roman" w:hAnsi="Times New Roman" w:cs="Times New Roman"/>
          <w:sz w:val="24"/>
          <w:szCs w:val="24"/>
        </w:rPr>
      </w:pPr>
    </w:p>
    <w:p w:rsidR="003D237E" w:rsidRPr="009C3E66" w:rsidRDefault="003D237E" w:rsidP="008337C0">
      <w:pPr>
        <w:pStyle w:val="NoSpacing"/>
        <w:ind w:left="720"/>
        <w:jc w:val="both"/>
        <w:rPr>
          <w:rFonts w:ascii="Times New Roman" w:hAnsi="Times New Roman" w:cs="Times New Roman"/>
          <w:sz w:val="24"/>
          <w:szCs w:val="24"/>
        </w:rPr>
      </w:pPr>
      <w:r w:rsidRPr="009C3E66">
        <w:rPr>
          <w:rFonts w:ascii="Times New Roman" w:hAnsi="Times New Roman" w:cs="Times New Roman"/>
          <w:sz w:val="24"/>
          <w:szCs w:val="24"/>
        </w:rPr>
        <w:t>“Even if they submit that their contracts were not to be renewed, employees just sign because of the economic situation.  The company is exploiting the employees, the job is there but they terminate the contracts”.</w:t>
      </w:r>
    </w:p>
    <w:p w:rsidR="003D237E" w:rsidRPr="009C3E66" w:rsidRDefault="003D237E" w:rsidP="009C3E66">
      <w:pPr>
        <w:pStyle w:val="NoSpacing"/>
        <w:jc w:val="both"/>
        <w:rPr>
          <w:rFonts w:ascii="Times New Roman" w:hAnsi="Times New Roman" w:cs="Times New Roman"/>
          <w:sz w:val="24"/>
          <w:szCs w:val="24"/>
        </w:rPr>
      </w:pPr>
    </w:p>
    <w:p w:rsidR="003D237E" w:rsidRPr="009C3E66" w:rsidRDefault="003D237E" w:rsidP="008337C0">
      <w:pPr>
        <w:pStyle w:val="NoSpacing"/>
        <w:spacing w:line="360" w:lineRule="auto"/>
        <w:ind w:firstLine="720"/>
        <w:jc w:val="both"/>
        <w:rPr>
          <w:rFonts w:ascii="Times New Roman" w:hAnsi="Times New Roman" w:cs="Times New Roman"/>
          <w:sz w:val="24"/>
          <w:szCs w:val="24"/>
        </w:rPr>
      </w:pPr>
      <w:r w:rsidRPr="009C3E66">
        <w:rPr>
          <w:rFonts w:ascii="Times New Roman" w:hAnsi="Times New Roman" w:cs="Times New Roman"/>
          <w:sz w:val="24"/>
          <w:szCs w:val="24"/>
        </w:rPr>
        <w:t xml:space="preserve">PATEL JA, in </w:t>
      </w:r>
      <w:r w:rsidRPr="00E46BB3">
        <w:rPr>
          <w:rFonts w:ascii="Times New Roman" w:hAnsi="Times New Roman" w:cs="Times New Roman"/>
          <w:i/>
          <w:sz w:val="24"/>
          <w:szCs w:val="24"/>
        </w:rPr>
        <w:t>Simbi Steel Makers</w:t>
      </w:r>
      <w:r w:rsidRPr="009C3E66">
        <w:rPr>
          <w:rFonts w:ascii="Times New Roman" w:hAnsi="Times New Roman" w:cs="Times New Roman"/>
          <w:sz w:val="24"/>
          <w:szCs w:val="24"/>
        </w:rPr>
        <w:t xml:space="preserve"> (</w:t>
      </w:r>
      <w:r w:rsidRPr="00E46BB3">
        <w:rPr>
          <w:rFonts w:ascii="Times New Roman" w:hAnsi="Times New Roman" w:cs="Times New Roman"/>
          <w:i/>
          <w:sz w:val="24"/>
          <w:szCs w:val="24"/>
        </w:rPr>
        <w:t>Pvt)</w:t>
      </w:r>
      <w:r w:rsidRPr="009C3E66">
        <w:rPr>
          <w:rFonts w:ascii="Times New Roman" w:hAnsi="Times New Roman" w:cs="Times New Roman"/>
          <w:sz w:val="24"/>
          <w:szCs w:val="24"/>
        </w:rPr>
        <w:t xml:space="preserve"> </w:t>
      </w:r>
      <w:r w:rsidRPr="00E46BB3">
        <w:rPr>
          <w:rFonts w:ascii="Times New Roman" w:hAnsi="Times New Roman" w:cs="Times New Roman"/>
          <w:i/>
          <w:sz w:val="24"/>
          <w:szCs w:val="24"/>
        </w:rPr>
        <w:t>Ltd</w:t>
      </w:r>
      <w:r w:rsidRPr="009C3E66">
        <w:rPr>
          <w:rFonts w:ascii="Times New Roman" w:hAnsi="Times New Roman" w:cs="Times New Roman"/>
          <w:sz w:val="24"/>
          <w:szCs w:val="24"/>
        </w:rPr>
        <w:t>, s</w:t>
      </w:r>
      <w:r w:rsidRPr="00E46BB3">
        <w:rPr>
          <w:rFonts w:ascii="Times New Roman" w:hAnsi="Times New Roman" w:cs="Times New Roman"/>
          <w:i/>
          <w:sz w:val="24"/>
          <w:szCs w:val="24"/>
        </w:rPr>
        <w:t>upra</w:t>
      </w:r>
      <w:r w:rsidRPr="009C3E66">
        <w:rPr>
          <w:rFonts w:ascii="Times New Roman" w:hAnsi="Times New Roman" w:cs="Times New Roman"/>
          <w:sz w:val="24"/>
          <w:szCs w:val="24"/>
        </w:rPr>
        <w:t xml:space="preserve"> adverted to this issue in the following terms:</w:t>
      </w:r>
    </w:p>
    <w:p w:rsidR="003D237E" w:rsidRDefault="003D237E" w:rsidP="009C3E66">
      <w:pPr>
        <w:pStyle w:val="NoSpacing"/>
        <w:jc w:val="both"/>
        <w:rPr>
          <w:rFonts w:ascii="Times New Roman" w:hAnsi="Times New Roman" w:cs="Times New Roman"/>
          <w:sz w:val="24"/>
          <w:szCs w:val="24"/>
        </w:rPr>
      </w:pPr>
    </w:p>
    <w:p w:rsidR="00A55909" w:rsidRDefault="00A55909" w:rsidP="00A55909">
      <w:pPr>
        <w:pStyle w:val="NoSpacing"/>
        <w:ind w:left="720"/>
        <w:jc w:val="both"/>
        <w:rPr>
          <w:rFonts w:ascii="Times New Roman" w:hAnsi="Times New Roman" w:cs="Times New Roman"/>
          <w:sz w:val="24"/>
          <w:szCs w:val="24"/>
        </w:rPr>
      </w:pPr>
      <w:r>
        <w:rPr>
          <w:rFonts w:ascii="Times New Roman" w:hAnsi="Times New Roman" w:cs="Times New Roman"/>
          <w:sz w:val="24"/>
          <w:szCs w:val="24"/>
        </w:rPr>
        <w:t>“In arriving at this conclusion, I am not oblivious to the basic socio-economic reality that pervades the labour market, not only in this country but also almost everywhere else. The markedly unequal bargaining power of prospective employers on the one hand and aspirant employees on the other more often than not entails the latter having to succumb to the dictates of the latter insofar as concerns the material terms and conditions, including the duration, of their contracts of employment. But this is an evil that the legislature is best placed and empowered to combat through the enactment of legislation clearly designed to achieve that purpose.”</w:t>
      </w:r>
    </w:p>
    <w:p w:rsidR="00A55909" w:rsidRPr="009C3E66" w:rsidRDefault="00A55909" w:rsidP="00A55909">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3D237E" w:rsidRPr="009C3E66" w:rsidRDefault="003D237E" w:rsidP="00A55909">
      <w:pPr>
        <w:pStyle w:val="NoSpacing"/>
        <w:spacing w:line="360" w:lineRule="auto"/>
        <w:ind w:firstLine="720"/>
        <w:jc w:val="both"/>
        <w:rPr>
          <w:rFonts w:ascii="Times New Roman" w:hAnsi="Times New Roman" w:cs="Times New Roman"/>
          <w:sz w:val="24"/>
          <w:szCs w:val="24"/>
        </w:rPr>
      </w:pPr>
      <w:r w:rsidRPr="00E46BB3">
        <w:rPr>
          <w:rFonts w:ascii="Times New Roman" w:hAnsi="Times New Roman" w:cs="Times New Roman"/>
          <w:i/>
          <w:sz w:val="24"/>
          <w:szCs w:val="24"/>
        </w:rPr>
        <w:lastRenderedPageBreak/>
        <w:t>In casu</w:t>
      </w:r>
      <w:r w:rsidRPr="009C3E66">
        <w:rPr>
          <w:rFonts w:ascii="Times New Roman" w:hAnsi="Times New Roman" w:cs="Times New Roman"/>
          <w:sz w:val="24"/>
          <w:szCs w:val="24"/>
        </w:rPr>
        <w:t>, the arbitrator’s remarks reflect some indignation over what he saw as an exploit</w:t>
      </w:r>
      <w:r w:rsidR="00E46BB3">
        <w:rPr>
          <w:rFonts w:ascii="Times New Roman" w:hAnsi="Times New Roman" w:cs="Times New Roman"/>
          <w:sz w:val="24"/>
          <w:szCs w:val="24"/>
        </w:rPr>
        <w:t>ative</w:t>
      </w:r>
      <w:r w:rsidRPr="009C3E66">
        <w:rPr>
          <w:rFonts w:ascii="Times New Roman" w:hAnsi="Times New Roman" w:cs="Times New Roman"/>
          <w:sz w:val="24"/>
          <w:szCs w:val="24"/>
        </w:rPr>
        <w:t xml:space="preserve"> situation.  As much as he sympathised with the respondents’ vulnerability, he could not t</w:t>
      </w:r>
      <w:r w:rsidR="00E46BB3">
        <w:rPr>
          <w:rFonts w:ascii="Times New Roman" w:hAnsi="Times New Roman" w:cs="Times New Roman"/>
          <w:sz w:val="24"/>
          <w:szCs w:val="24"/>
        </w:rPr>
        <w:t>a</w:t>
      </w:r>
      <w:r w:rsidRPr="009C3E66">
        <w:rPr>
          <w:rFonts w:ascii="Times New Roman" w:hAnsi="Times New Roman" w:cs="Times New Roman"/>
          <w:sz w:val="24"/>
          <w:szCs w:val="24"/>
        </w:rPr>
        <w:t xml:space="preserve">mper with the terms and conditions of their fixed term contracts.  He imposed a burden on the appellant, of renewing a contract it was not obliged to renew.  He therefore misdirected himself, and this warrants interference with his award.  The appeal has merit and must succeed in the circumstances.  </w:t>
      </w:r>
    </w:p>
    <w:p w:rsidR="003D237E" w:rsidRPr="009C3E66" w:rsidRDefault="003D237E" w:rsidP="009C3E66">
      <w:pPr>
        <w:pStyle w:val="NoSpacing"/>
        <w:jc w:val="both"/>
        <w:rPr>
          <w:rFonts w:ascii="Times New Roman" w:hAnsi="Times New Roman" w:cs="Times New Roman"/>
          <w:sz w:val="24"/>
          <w:szCs w:val="24"/>
        </w:rPr>
      </w:pPr>
    </w:p>
    <w:p w:rsidR="003D237E" w:rsidRDefault="003D237E" w:rsidP="00A55909">
      <w:pPr>
        <w:pStyle w:val="NoSpacing"/>
        <w:ind w:left="360"/>
        <w:jc w:val="both"/>
        <w:rPr>
          <w:rFonts w:ascii="Times New Roman" w:hAnsi="Times New Roman" w:cs="Times New Roman"/>
          <w:sz w:val="24"/>
          <w:szCs w:val="24"/>
        </w:rPr>
      </w:pPr>
      <w:r w:rsidRPr="009C3E66">
        <w:rPr>
          <w:rFonts w:ascii="Times New Roman" w:hAnsi="Times New Roman" w:cs="Times New Roman"/>
          <w:sz w:val="24"/>
          <w:szCs w:val="24"/>
        </w:rPr>
        <w:t>It is accordingly ordered that:</w:t>
      </w:r>
    </w:p>
    <w:p w:rsidR="00A55909" w:rsidRPr="009C3E66" w:rsidRDefault="00A55909" w:rsidP="00A55909">
      <w:pPr>
        <w:pStyle w:val="NoSpacing"/>
        <w:ind w:left="360"/>
        <w:jc w:val="both"/>
        <w:rPr>
          <w:rFonts w:ascii="Times New Roman" w:hAnsi="Times New Roman" w:cs="Times New Roman"/>
          <w:sz w:val="24"/>
          <w:szCs w:val="24"/>
        </w:rPr>
      </w:pPr>
    </w:p>
    <w:p w:rsidR="003D237E" w:rsidRPr="009C3E66" w:rsidRDefault="003D237E" w:rsidP="009C3E66">
      <w:pPr>
        <w:pStyle w:val="NoSpacing"/>
        <w:jc w:val="both"/>
        <w:rPr>
          <w:rFonts w:ascii="Times New Roman" w:hAnsi="Times New Roman" w:cs="Times New Roman"/>
          <w:sz w:val="24"/>
          <w:szCs w:val="24"/>
        </w:rPr>
      </w:pPr>
    </w:p>
    <w:p w:rsidR="003D237E" w:rsidRPr="009C3E66" w:rsidRDefault="003D237E" w:rsidP="00A55909">
      <w:pPr>
        <w:pStyle w:val="NoSpacing"/>
        <w:numPr>
          <w:ilvl w:val="0"/>
          <w:numId w:val="1"/>
        </w:numPr>
        <w:spacing w:line="360" w:lineRule="auto"/>
        <w:jc w:val="both"/>
        <w:rPr>
          <w:rFonts w:ascii="Times New Roman" w:hAnsi="Times New Roman" w:cs="Times New Roman"/>
          <w:sz w:val="24"/>
          <w:szCs w:val="24"/>
        </w:rPr>
      </w:pPr>
      <w:r w:rsidRPr="009C3E66">
        <w:rPr>
          <w:rFonts w:ascii="Times New Roman" w:hAnsi="Times New Roman" w:cs="Times New Roman"/>
          <w:sz w:val="24"/>
          <w:szCs w:val="24"/>
        </w:rPr>
        <w:t>The appeal be and is hereby allowed</w:t>
      </w:r>
      <w:r w:rsidR="00A55909">
        <w:rPr>
          <w:rFonts w:ascii="Times New Roman" w:hAnsi="Times New Roman" w:cs="Times New Roman"/>
          <w:sz w:val="24"/>
          <w:szCs w:val="24"/>
        </w:rPr>
        <w:t>.</w:t>
      </w:r>
      <w:r w:rsidRPr="009C3E66">
        <w:rPr>
          <w:rFonts w:ascii="Times New Roman" w:hAnsi="Times New Roman" w:cs="Times New Roman"/>
          <w:sz w:val="24"/>
          <w:szCs w:val="24"/>
        </w:rPr>
        <w:t xml:space="preserve"> </w:t>
      </w:r>
    </w:p>
    <w:p w:rsidR="003D237E" w:rsidRDefault="003D237E" w:rsidP="00A55909">
      <w:pPr>
        <w:pStyle w:val="NoSpacing"/>
        <w:numPr>
          <w:ilvl w:val="0"/>
          <w:numId w:val="1"/>
        </w:numPr>
        <w:jc w:val="both"/>
        <w:rPr>
          <w:rFonts w:ascii="Times New Roman" w:hAnsi="Times New Roman" w:cs="Times New Roman"/>
          <w:sz w:val="24"/>
          <w:szCs w:val="24"/>
        </w:rPr>
      </w:pPr>
      <w:r w:rsidRPr="009C3E66">
        <w:rPr>
          <w:rFonts w:ascii="Times New Roman" w:hAnsi="Times New Roman" w:cs="Times New Roman"/>
          <w:sz w:val="24"/>
          <w:szCs w:val="24"/>
        </w:rPr>
        <w:t>The arbitral award granted in favour o</w:t>
      </w:r>
      <w:r w:rsidR="006962FC" w:rsidRPr="009C3E66">
        <w:rPr>
          <w:rFonts w:ascii="Times New Roman" w:hAnsi="Times New Roman" w:cs="Times New Roman"/>
          <w:sz w:val="24"/>
          <w:szCs w:val="24"/>
        </w:rPr>
        <w:t>f</w:t>
      </w:r>
      <w:r w:rsidRPr="009C3E66">
        <w:rPr>
          <w:rFonts w:ascii="Times New Roman" w:hAnsi="Times New Roman" w:cs="Times New Roman"/>
          <w:sz w:val="24"/>
          <w:szCs w:val="24"/>
        </w:rPr>
        <w:t xml:space="preserve"> the respondents on 16 September 2014 be and is hereby set aside</w:t>
      </w:r>
      <w:r w:rsidR="00A55909">
        <w:rPr>
          <w:rFonts w:ascii="Times New Roman" w:hAnsi="Times New Roman" w:cs="Times New Roman"/>
          <w:sz w:val="24"/>
          <w:szCs w:val="24"/>
        </w:rPr>
        <w:t>.</w:t>
      </w:r>
    </w:p>
    <w:p w:rsidR="003D237E" w:rsidRDefault="006962FC" w:rsidP="00A55909">
      <w:pPr>
        <w:pStyle w:val="NoSpacing"/>
        <w:numPr>
          <w:ilvl w:val="0"/>
          <w:numId w:val="1"/>
        </w:numPr>
        <w:spacing w:line="360" w:lineRule="auto"/>
        <w:jc w:val="both"/>
        <w:rPr>
          <w:rFonts w:ascii="Times New Roman" w:hAnsi="Times New Roman" w:cs="Times New Roman"/>
          <w:sz w:val="24"/>
          <w:szCs w:val="24"/>
        </w:rPr>
      </w:pPr>
      <w:r w:rsidRPr="009C3E66">
        <w:rPr>
          <w:rFonts w:ascii="Times New Roman" w:hAnsi="Times New Roman" w:cs="Times New Roman"/>
          <w:sz w:val="24"/>
          <w:szCs w:val="24"/>
        </w:rPr>
        <w:t>Each party bears</w:t>
      </w:r>
      <w:r w:rsidR="003D237E" w:rsidRPr="009C3E66">
        <w:rPr>
          <w:rFonts w:ascii="Times New Roman" w:hAnsi="Times New Roman" w:cs="Times New Roman"/>
          <w:sz w:val="24"/>
          <w:szCs w:val="24"/>
        </w:rPr>
        <w:t xml:space="preserve"> its ow</w:t>
      </w:r>
      <w:r w:rsidRPr="009C3E66">
        <w:rPr>
          <w:rFonts w:ascii="Times New Roman" w:hAnsi="Times New Roman" w:cs="Times New Roman"/>
          <w:sz w:val="24"/>
          <w:szCs w:val="24"/>
        </w:rPr>
        <w:t>n cost</w:t>
      </w:r>
      <w:r w:rsidR="00A55909">
        <w:rPr>
          <w:rFonts w:ascii="Times New Roman" w:hAnsi="Times New Roman" w:cs="Times New Roman"/>
          <w:sz w:val="24"/>
          <w:szCs w:val="24"/>
        </w:rPr>
        <w:t>.</w:t>
      </w:r>
    </w:p>
    <w:p w:rsidR="00A55909" w:rsidRDefault="00A55909" w:rsidP="00A55909">
      <w:pPr>
        <w:pStyle w:val="NoSpacing"/>
        <w:spacing w:line="360" w:lineRule="auto"/>
        <w:jc w:val="both"/>
        <w:rPr>
          <w:rFonts w:ascii="Times New Roman" w:hAnsi="Times New Roman" w:cs="Times New Roman"/>
          <w:sz w:val="24"/>
          <w:szCs w:val="24"/>
        </w:rPr>
      </w:pPr>
    </w:p>
    <w:p w:rsidR="00A55909" w:rsidRDefault="00A55909" w:rsidP="00A55909">
      <w:pPr>
        <w:pStyle w:val="NoSpacing"/>
        <w:spacing w:line="360" w:lineRule="auto"/>
        <w:jc w:val="both"/>
        <w:rPr>
          <w:rFonts w:ascii="Times New Roman" w:hAnsi="Times New Roman" w:cs="Times New Roman"/>
          <w:sz w:val="24"/>
          <w:szCs w:val="24"/>
        </w:rPr>
      </w:pPr>
    </w:p>
    <w:p w:rsidR="00A55909" w:rsidRDefault="00A55909" w:rsidP="00A55909">
      <w:pPr>
        <w:pStyle w:val="NoSpacing"/>
        <w:spacing w:line="360" w:lineRule="auto"/>
        <w:jc w:val="both"/>
        <w:rPr>
          <w:rFonts w:ascii="Times New Roman" w:hAnsi="Times New Roman" w:cs="Times New Roman"/>
          <w:sz w:val="24"/>
          <w:szCs w:val="24"/>
        </w:rPr>
      </w:pPr>
    </w:p>
    <w:p w:rsidR="00A55909" w:rsidRPr="00A55909" w:rsidRDefault="00A55909" w:rsidP="00A55909">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I E G </w:t>
      </w:r>
      <w:proofErr w:type="spellStart"/>
      <w:r>
        <w:rPr>
          <w:rFonts w:ascii="Times New Roman" w:hAnsi="Times New Roman" w:cs="Times New Roman"/>
          <w:i/>
          <w:sz w:val="24"/>
          <w:szCs w:val="24"/>
        </w:rPr>
        <w:t>Musimbe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165FFA" w:rsidRPr="009C3E66" w:rsidRDefault="00165FFA" w:rsidP="00A55909">
      <w:pPr>
        <w:pStyle w:val="NoSpacing"/>
        <w:jc w:val="both"/>
        <w:rPr>
          <w:rFonts w:ascii="Times New Roman" w:hAnsi="Times New Roman" w:cs="Times New Roman"/>
          <w:b/>
          <w:sz w:val="24"/>
          <w:szCs w:val="24"/>
        </w:rPr>
      </w:pPr>
    </w:p>
    <w:p w:rsidR="00165FFA" w:rsidRPr="009C3E66" w:rsidRDefault="00165FFA" w:rsidP="009C3E66">
      <w:pPr>
        <w:pStyle w:val="NoSpacing"/>
        <w:jc w:val="both"/>
        <w:rPr>
          <w:rFonts w:ascii="Times New Roman" w:hAnsi="Times New Roman" w:cs="Times New Roman"/>
          <w:sz w:val="24"/>
          <w:szCs w:val="24"/>
        </w:rPr>
      </w:pPr>
    </w:p>
    <w:p w:rsidR="00165FFA" w:rsidRPr="009C3E66" w:rsidRDefault="00165FFA" w:rsidP="009C3E66">
      <w:pPr>
        <w:pStyle w:val="NoSpacing"/>
        <w:jc w:val="both"/>
        <w:rPr>
          <w:rFonts w:ascii="Times New Roman" w:hAnsi="Times New Roman" w:cs="Times New Roman"/>
          <w:sz w:val="24"/>
          <w:szCs w:val="24"/>
        </w:rPr>
      </w:pPr>
    </w:p>
    <w:sectPr w:rsidR="00165FFA" w:rsidRPr="009C3E66" w:rsidSect="00611F7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80" w:rsidRDefault="00A60080" w:rsidP="00FE2121">
      <w:pPr>
        <w:spacing w:after="0" w:line="240" w:lineRule="auto"/>
      </w:pPr>
      <w:r>
        <w:separator/>
      </w:r>
    </w:p>
  </w:endnote>
  <w:endnote w:type="continuationSeparator" w:id="0">
    <w:p w:rsidR="00A60080" w:rsidRDefault="00A60080" w:rsidP="00F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80" w:rsidRDefault="00A60080" w:rsidP="00FE2121">
      <w:pPr>
        <w:spacing w:after="0" w:line="240" w:lineRule="auto"/>
      </w:pPr>
      <w:r>
        <w:separator/>
      </w:r>
    </w:p>
  </w:footnote>
  <w:footnote w:type="continuationSeparator" w:id="0">
    <w:p w:rsidR="00A60080" w:rsidRDefault="00A60080" w:rsidP="00FE2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67214"/>
      <w:docPartObj>
        <w:docPartGallery w:val="Page Numbers (Top of Page)"/>
        <w:docPartUnique/>
      </w:docPartObj>
    </w:sdtPr>
    <w:sdtEndPr>
      <w:rPr>
        <w:noProof/>
      </w:rPr>
    </w:sdtEndPr>
    <w:sdtContent>
      <w:p w:rsidR="00611F71" w:rsidRDefault="00611F71">
        <w:pPr>
          <w:pStyle w:val="Header"/>
          <w:jc w:val="right"/>
          <w:rPr>
            <w:noProof/>
          </w:rPr>
        </w:pPr>
        <w:r>
          <w:fldChar w:fldCharType="begin"/>
        </w:r>
        <w:r>
          <w:instrText xml:space="preserve"> PAGE   \* MERGEFORMAT </w:instrText>
        </w:r>
        <w:r>
          <w:fldChar w:fldCharType="separate"/>
        </w:r>
        <w:r w:rsidR="00881C39">
          <w:rPr>
            <w:noProof/>
          </w:rPr>
          <w:t>2</w:t>
        </w:r>
        <w:r>
          <w:rPr>
            <w:noProof/>
          </w:rPr>
          <w:fldChar w:fldCharType="end"/>
        </w:r>
      </w:p>
      <w:p w:rsidR="00611F71" w:rsidRDefault="00611F71">
        <w:pPr>
          <w:pStyle w:val="Header"/>
          <w:jc w:val="right"/>
          <w:rPr>
            <w:noProof/>
          </w:rPr>
        </w:pPr>
        <w:r>
          <w:rPr>
            <w:noProof/>
          </w:rPr>
          <w:t>JUDGMENT NO LC/H/</w:t>
        </w:r>
        <w:r w:rsidR="00881C39">
          <w:rPr>
            <w:noProof/>
          </w:rPr>
          <w:t>641</w:t>
        </w:r>
        <w:r>
          <w:rPr>
            <w:noProof/>
          </w:rPr>
          <w:t>/2016</w:t>
        </w:r>
      </w:p>
      <w:p w:rsidR="00611F71" w:rsidRDefault="00611F71">
        <w:pPr>
          <w:pStyle w:val="Header"/>
          <w:jc w:val="right"/>
        </w:pPr>
        <w:r>
          <w:rPr>
            <w:noProof/>
          </w:rPr>
          <w:t>CASE NO  LC/H/877/2014</w:t>
        </w:r>
      </w:p>
    </w:sdtContent>
  </w:sdt>
  <w:p w:rsidR="00611F71" w:rsidRDefault="00611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F7122"/>
    <w:multiLevelType w:val="hybridMultilevel"/>
    <w:tmpl w:val="FBB2694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58340F49"/>
    <w:multiLevelType w:val="hybridMultilevel"/>
    <w:tmpl w:val="611AB0A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6C541DB6"/>
    <w:multiLevelType w:val="hybridMultilevel"/>
    <w:tmpl w:val="12E8A606"/>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FA"/>
    <w:rsid w:val="00005701"/>
    <w:rsid w:val="00010E48"/>
    <w:rsid w:val="000F4405"/>
    <w:rsid w:val="00165FFA"/>
    <w:rsid w:val="001B04A1"/>
    <w:rsid w:val="00227CCA"/>
    <w:rsid w:val="002E64B3"/>
    <w:rsid w:val="003D237E"/>
    <w:rsid w:val="003F79E3"/>
    <w:rsid w:val="00611F71"/>
    <w:rsid w:val="00640C8E"/>
    <w:rsid w:val="006962FC"/>
    <w:rsid w:val="007F63A0"/>
    <w:rsid w:val="00807B95"/>
    <w:rsid w:val="008337C0"/>
    <w:rsid w:val="00881C39"/>
    <w:rsid w:val="008F5264"/>
    <w:rsid w:val="009C3E66"/>
    <w:rsid w:val="00A55909"/>
    <w:rsid w:val="00A60080"/>
    <w:rsid w:val="00A85F60"/>
    <w:rsid w:val="00AE028F"/>
    <w:rsid w:val="00B36EB5"/>
    <w:rsid w:val="00C20304"/>
    <w:rsid w:val="00C26667"/>
    <w:rsid w:val="00C76289"/>
    <w:rsid w:val="00CB541C"/>
    <w:rsid w:val="00D66E21"/>
    <w:rsid w:val="00DF1B39"/>
    <w:rsid w:val="00E46BB3"/>
    <w:rsid w:val="00FE21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FFA"/>
    <w:pPr>
      <w:spacing w:after="0" w:line="240" w:lineRule="auto"/>
    </w:pPr>
  </w:style>
  <w:style w:type="paragraph" w:styleId="Header">
    <w:name w:val="header"/>
    <w:basedOn w:val="Normal"/>
    <w:link w:val="HeaderChar"/>
    <w:uiPriority w:val="99"/>
    <w:unhideWhenUsed/>
    <w:rsid w:val="00FE2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121"/>
  </w:style>
  <w:style w:type="paragraph" w:styleId="Footer">
    <w:name w:val="footer"/>
    <w:basedOn w:val="Normal"/>
    <w:link w:val="FooterChar"/>
    <w:uiPriority w:val="99"/>
    <w:unhideWhenUsed/>
    <w:rsid w:val="00FE2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FFA"/>
    <w:pPr>
      <w:spacing w:after="0" w:line="240" w:lineRule="auto"/>
    </w:pPr>
  </w:style>
  <w:style w:type="paragraph" w:styleId="Header">
    <w:name w:val="header"/>
    <w:basedOn w:val="Normal"/>
    <w:link w:val="HeaderChar"/>
    <w:uiPriority w:val="99"/>
    <w:unhideWhenUsed/>
    <w:rsid w:val="00FE2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121"/>
  </w:style>
  <w:style w:type="paragraph" w:styleId="Footer">
    <w:name w:val="footer"/>
    <w:basedOn w:val="Normal"/>
    <w:link w:val="FooterChar"/>
    <w:uiPriority w:val="99"/>
    <w:unhideWhenUsed/>
    <w:rsid w:val="00FE2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13</cp:revision>
  <cp:lastPrinted>2016-10-10T06:55:00Z</cp:lastPrinted>
  <dcterms:created xsi:type="dcterms:W3CDTF">2016-09-21T06:56:00Z</dcterms:created>
  <dcterms:modified xsi:type="dcterms:W3CDTF">2016-10-11T14:24:00Z</dcterms:modified>
</cp:coreProperties>
</file>