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A2C" w:rsidRDefault="00912A2C" w:rsidP="00136D37">
      <w:pPr>
        <w:pStyle w:val="NoSpacing"/>
        <w:jc w:val="both"/>
        <w:rPr>
          <w:b/>
          <w:szCs w:val="24"/>
        </w:rPr>
      </w:pPr>
      <w:r>
        <w:rPr>
          <w:b/>
          <w:szCs w:val="24"/>
        </w:rPr>
        <w:t>HWANGE COAL GASIFICATION COMPANY (PVT) LTD</w:t>
      </w:r>
    </w:p>
    <w:p w:rsidR="00912A2C" w:rsidRDefault="00912A2C" w:rsidP="00136D37">
      <w:pPr>
        <w:pStyle w:val="NoSpacing"/>
        <w:jc w:val="both"/>
        <w:rPr>
          <w:b/>
          <w:szCs w:val="24"/>
        </w:rPr>
      </w:pPr>
    </w:p>
    <w:p w:rsidR="00912A2C" w:rsidRDefault="00912A2C" w:rsidP="00136D37">
      <w:pPr>
        <w:pStyle w:val="NoSpacing"/>
        <w:jc w:val="both"/>
        <w:rPr>
          <w:b/>
          <w:szCs w:val="24"/>
        </w:rPr>
      </w:pPr>
      <w:r>
        <w:rPr>
          <w:b/>
          <w:szCs w:val="24"/>
        </w:rPr>
        <w:t>Versus</w:t>
      </w:r>
    </w:p>
    <w:p w:rsidR="00912A2C" w:rsidRDefault="00912A2C" w:rsidP="00136D37">
      <w:pPr>
        <w:pStyle w:val="NoSpacing"/>
        <w:jc w:val="both"/>
        <w:rPr>
          <w:b/>
          <w:szCs w:val="24"/>
        </w:rPr>
      </w:pPr>
    </w:p>
    <w:p w:rsidR="00912A2C" w:rsidRDefault="00912A2C" w:rsidP="00136D37">
      <w:pPr>
        <w:pStyle w:val="NoSpacing"/>
        <w:jc w:val="both"/>
        <w:rPr>
          <w:b/>
          <w:szCs w:val="24"/>
        </w:rPr>
      </w:pPr>
      <w:r>
        <w:rPr>
          <w:b/>
          <w:szCs w:val="24"/>
        </w:rPr>
        <w:t>HWANGE COLLIERY CO. LTD</w:t>
      </w:r>
    </w:p>
    <w:p w:rsidR="00912A2C" w:rsidRDefault="00912A2C" w:rsidP="00136D37">
      <w:pPr>
        <w:pStyle w:val="NoSpacing"/>
        <w:jc w:val="both"/>
        <w:rPr>
          <w:b/>
          <w:szCs w:val="24"/>
        </w:rPr>
      </w:pPr>
    </w:p>
    <w:p w:rsidR="00912A2C" w:rsidRDefault="00912A2C" w:rsidP="00136D37">
      <w:pPr>
        <w:pStyle w:val="NoSpacing"/>
        <w:jc w:val="both"/>
        <w:rPr>
          <w:b/>
          <w:szCs w:val="24"/>
        </w:rPr>
      </w:pPr>
      <w:r>
        <w:rPr>
          <w:b/>
          <w:szCs w:val="24"/>
        </w:rPr>
        <w:t>And</w:t>
      </w:r>
    </w:p>
    <w:p w:rsidR="00912A2C" w:rsidRDefault="00912A2C" w:rsidP="00136D37">
      <w:pPr>
        <w:pStyle w:val="NoSpacing"/>
        <w:jc w:val="both"/>
        <w:rPr>
          <w:b/>
          <w:szCs w:val="24"/>
        </w:rPr>
      </w:pPr>
    </w:p>
    <w:p w:rsidR="00912A2C" w:rsidRDefault="00912A2C" w:rsidP="00136D37">
      <w:pPr>
        <w:pStyle w:val="NoSpacing"/>
        <w:jc w:val="both"/>
        <w:rPr>
          <w:b/>
          <w:szCs w:val="24"/>
        </w:rPr>
      </w:pPr>
      <w:r>
        <w:rPr>
          <w:b/>
          <w:szCs w:val="24"/>
        </w:rPr>
        <w:t>ZHONG JIAN INVESTMENTS (PVT) LTD</w:t>
      </w:r>
    </w:p>
    <w:p w:rsidR="00912A2C" w:rsidRDefault="00912A2C" w:rsidP="00136D37">
      <w:pPr>
        <w:pStyle w:val="NoSpacing"/>
        <w:jc w:val="both"/>
        <w:rPr>
          <w:szCs w:val="24"/>
        </w:rPr>
      </w:pPr>
    </w:p>
    <w:p w:rsidR="00912A2C" w:rsidRDefault="00912A2C" w:rsidP="00136D37">
      <w:pPr>
        <w:pStyle w:val="NoSpacing"/>
        <w:jc w:val="both"/>
        <w:rPr>
          <w:szCs w:val="24"/>
        </w:rPr>
      </w:pPr>
    </w:p>
    <w:p w:rsidR="00912A2C" w:rsidRDefault="00912A2C" w:rsidP="00136D37">
      <w:pPr>
        <w:pStyle w:val="NoSpacing"/>
        <w:jc w:val="both"/>
        <w:rPr>
          <w:szCs w:val="24"/>
        </w:rPr>
      </w:pPr>
    </w:p>
    <w:p w:rsidR="00912A2C" w:rsidRDefault="00912A2C" w:rsidP="00136D37">
      <w:pPr>
        <w:pStyle w:val="NoSpacing"/>
        <w:jc w:val="both"/>
        <w:rPr>
          <w:szCs w:val="24"/>
        </w:rPr>
      </w:pPr>
      <w:r>
        <w:rPr>
          <w:szCs w:val="24"/>
        </w:rPr>
        <w:t>IN THE HIGH COURT OF ZIMBABWE</w:t>
      </w:r>
    </w:p>
    <w:p w:rsidR="00912A2C" w:rsidRDefault="00912A2C" w:rsidP="00136D37">
      <w:pPr>
        <w:pStyle w:val="NoSpacing"/>
        <w:jc w:val="both"/>
        <w:rPr>
          <w:szCs w:val="24"/>
        </w:rPr>
      </w:pPr>
      <w:r>
        <w:rPr>
          <w:szCs w:val="24"/>
        </w:rPr>
        <w:t>TAKUVA J</w:t>
      </w:r>
    </w:p>
    <w:p w:rsidR="00912A2C" w:rsidRDefault="00912A2C" w:rsidP="00136D37">
      <w:pPr>
        <w:pStyle w:val="NoSpacing"/>
        <w:jc w:val="both"/>
        <w:rPr>
          <w:szCs w:val="24"/>
        </w:rPr>
      </w:pPr>
      <w:r>
        <w:rPr>
          <w:szCs w:val="24"/>
        </w:rPr>
        <w:t>BULAWAYO 14 NOVEMBER 2022 AND</w:t>
      </w:r>
      <w:r w:rsidR="004A2A28">
        <w:rPr>
          <w:szCs w:val="24"/>
        </w:rPr>
        <w:t xml:space="preserve"> 31 AUGUST 2023</w:t>
      </w:r>
    </w:p>
    <w:p w:rsidR="00912A2C" w:rsidRDefault="00912A2C" w:rsidP="00136D37">
      <w:pPr>
        <w:pStyle w:val="NoSpacing"/>
        <w:jc w:val="both"/>
        <w:rPr>
          <w:szCs w:val="24"/>
        </w:rPr>
      </w:pPr>
    </w:p>
    <w:p w:rsidR="00912A2C" w:rsidRDefault="00912A2C" w:rsidP="00136D37">
      <w:pPr>
        <w:pStyle w:val="NoSpacing"/>
        <w:jc w:val="both"/>
        <w:rPr>
          <w:b/>
          <w:szCs w:val="24"/>
        </w:rPr>
      </w:pPr>
    </w:p>
    <w:p w:rsidR="00912A2C" w:rsidRDefault="00912A2C" w:rsidP="00136D37">
      <w:pPr>
        <w:pStyle w:val="NoSpacing"/>
        <w:jc w:val="both"/>
        <w:rPr>
          <w:b/>
          <w:szCs w:val="24"/>
        </w:rPr>
      </w:pPr>
    </w:p>
    <w:p w:rsidR="00912A2C" w:rsidRDefault="00912A2C" w:rsidP="00136D37">
      <w:pPr>
        <w:pStyle w:val="NoSpacing"/>
        <w:jc w:val="both"/>
        <w:rPr>
          <w:b/>
          <w:szCs w:val="24"/>
        </w:rPr>
      </w:pPr>
      <w:r>
        <w:rPr>
          <w:b/>
          <w:szCs w:val="24"/>
        </w:rPr>
        <w:t xml:space="preserve">Opposed Application </w:t>
      </w:r>
    </w:p>
    <w:p w:rsidR="00912A2C" w:rsidRDefault="00912A2C" w:rsidP="00136D37">
      <w:pPr>
        <w:pStyle w:val="NoSpacing"/>
        <w:jc w:val="both"/>
        <w:rPr>
          <w:szCs w:val="24"/>
        </w:rPr>
      </w:pPr>
    </w:p>
    <w:p w:rsidR="00912A2C" w:rsidRDefault="00912A2C" w:rsidP="00136D37">
      <w:pPr>
        <w:pStyle w:val="NoSpacing"/>
        <w:jc w:val="both"/>
        <w:rPr>
          <w:i/>
          <w:szCs w:val="24"/>
        </w:rPr>
      </w:pPr>
    </w:p>
    <w:p w:rsidR="00912A2C" w:rsidRDefault="00912A2C" w:rsidP="00136D37">
      <w:pPr>
        <w:pStyle w:val="NoSpacing"/>
        <w:jc w:val="both"/>
        <w:rPr>
          <w:i/>
          <w:szCs w:val="24"/>
        </w:rPr>
      </w:pPr>
    </w:p>
    <w:p w:rsidR="00912A2C" w:rsidRDefault="00912A2C" w:rsidP="00136D37">
      <w:pPr>
        <w:pStyle w:val="NoSpacing"/>
        <w:jc w:val="both"/>
        <w:rPr>
          <w:szCs w:val="24"/>
        </w:rPr>
      </w:pPr>
      <w:r>
        <w:rPr>
          <w:i/>
          <w:szCs w:val="24"/>
        </w:rPr>
        <w:t xml:space="preserve">Advocate S. Banda, </w:t>
      </w:r>
      <w:r>
        <w:rPr>
          <w:szCs w:val="24"/>
        </w:rPr>
        <w:t>for the applicant</w:t>
      </w:r>
    </w:p>
    <w:p w:rsidR="00912A2C" w:rsidRDefault="00912A2C" w:rsidP="00136D37">
      <w:pPr>
        <w:pStyle w:val="NoSpacing"/>
        <w:jc w:val="both"/>
        <w:rPr>
          <w:szCs w:val="24"/>
        </w:rPr>
      </w:pPr>
      <w:r>
        <w:rPr>
          <w:i/>
          <w:szCs w:val="24"/>
        </w:rPr>
        <w:t xml:space="preserve">V. </w:t>
      </w:r>
      <w:proofErr w:type="spellStart"/>
      <w:r>
        <w:rPr>
          <w:i/>
          <w:szCs w:val="24"/>
        </w:rPr>
        <w:t>Majoko</w:t>
      </w:r>
      <w:proofErr w:type="spellEnd"/>
      <w:r>
        <w:rPr>
          <w:i/>
          <w:szCs w:val="24"/>
        </w:rPr>
        <w:t xml:space="preserve">, </w:t>
      </w:r>
      <w:r>
        <w:rPr>
          <w:szCs w:val="24"/>
        </w:rPr>
        <w:t>for the 1</w:t>
      </w:r>
      <w:r>
        <w:rPr>
          <w:szCs w:val="24"/>
          <w:vertAlign w:val="superscript"/>
        </w:rPr>
        <w:t>st</w:t>
      </w:r>
      <w:r>
        <w:rPr>
          <w:szCs w:val="24"/>
        </w:rPr>
        <w:t xml:space="preserve"> respondent</w:t>
      </w:r>
    </w:p>
    <w:p w:rsidR="00912A2C" w:rsidRDefault="00912A2C" w:rsidP="00136D37">
      <w:pPr>
        <w:pStyle w:val="NoSpacing"/>
        <w:jc w:val="both"/>
        <w:rPr>
          <w:szCs w:val="24"/>
        </w:rPr>
      </w:pPr>
      <w:r w:rsidRPr="00912A2C">
        <w:rPr>
          <w:i/>
          <w:szCs w:val="24"/>
        </w:rPr>
        <w:t xml:space="preserve">T. G </w:t>
      </w:r>
      <w:proofErr w:type="spellStart"/>
      <w:r w:rsidRPr="00912A2C">
        <w:rPr>
          <w:i/>
          <w:szCs w:val="24"/>
        </w:rPr>
        <w:t>Kuchenga</w:t>
      </w:r>
      <w:proofErr w:type="spellEnd"/>
      <w:r>
        <w:rPr>
          <w:szCs w:val="24"/>
        </w:rPr>
        <w:t>, for the 2</w:t>
      </w:r>
      <w:r>
        <w:rPr>
          <w:szCs w:val="24"/>
          <w:vertAlign w:val="superscript"/>
        </w:rPr>
        <w:t>nd</w:t>
      </w:r>
      <w:r>
        <w:rPr>
          <w:szCs w:val="24"/>
        </w:rPr>
        <w:t xml:space="preserve"> respondent</w:t>
      </w:r>
    </w:p>
    <w:p w:rsidR="00912A2C" w:rsidRDefault="00912A2C" w:rsidP="00136D37">
      <w:pPr>
        <w:jc w:val="both"/>
        <w:rPr>
          <w:rFonts w:ascii="Times New Roman" w:hAnsi="Times New Roman" w:cs="Times New Roman"/>
          <w:b/>
          <w:sz w:val="24"/>
          <w:szCs w:val="24"/>
        </w:rPr>
      </w:pPr>
    </w:p>
    <w:p w:rsidR="00223694" w:rsidRDefault="00685A9D" w:rsidP="00136D3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w:t>
      </w:r>
      <w:r w:rsidR="00912A2C">
        <w:rPr>
          <w:rFonts w:ascii="Times New Roman" w:hAnsi="Times New Roman" w:cs="Times New Roman"/>
          <w:b/>
          <w:sz w:val="24"/>
          <w:szCs w:val="24"/>
        </w:rPr>
        <w:t xml:space="preserve"> J</w:t>
      </w:r>
      <w:r w:rsidR="00912A2C">
        <w:rPr>
          <w:rFonts w:ascii="Times New Roman" w:hAnsi="Times New Roman" w:cs="Times New Roman"/>
          <w:sz w:val="24"/>
          <w:szCs w:val="24"/>
        </w:rPr>
        <w:t xml:space="preserve">: </w:t>
      </w:r>
      <w:r w:rsidR="00912A2C">
        <w:rPr>
          <w:rFonts w:ascii="Times New Roman" w:hAnsi="Times New Roman" w:cs="Times New Roman"/>
          <w:sz w:val="24"/>
          <w:szCs w:val="24"/>
        </w:rPr>
        <w:tab/>
        <w:t>On 29 October 2020, MABHIKWA J issued a Provisional Order in the following terms;</w:t>
      </w:r>
    </w:p>
    <w:p w:rsidR="00912A2C" w:rsidRDefault="00912A2C" w:rsidP="00136D3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“Pending the final det</w:t>
      </w:r>
      <w:r w:rsidR="00231896">
        <w:rPr>
          <w:rFonts w:ascii="Times New Roman" w:hAnsi="Times New Roman" w:cs="Times New Roman"/>
          <w:sz w:val="24"/>
          <w:szCs w:val="24"/>
        </w:rPr>
        <w:t>ermination of this present case</w:t>
      </w:r>
      <w:r>
        <w:rPr>
          <w:rFonts w:ascii="Times New Roman" w:hAnsi="Times New Roman" w:cs="Times New Roman"/>
          <w:sz w:val="24"/>
          <w:szCs w:val="24"/>
        </w:rPr>
        <w:t>, it is hereby ordered;</w:t>
      </w:r>
    </w:p>
    <w:p w:rsidR="00231896" w:rsidRDefault="00231896" w:rsidP="00136D3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812E6">
        <w:rPr>
          <w:rFonts w:ascii="Times New Roman" w:hAnsi="Times New Roman" w:cs="Times New Roman"/>
          <w:sz w:val="24"/>
          <w:szCs w:val="24"/>
        </w:rPr>
        <w:t>That the first respondent is hereby interdicted and restrained from interfering with applicant’s coal supplies from second respondent or any other coal supplier.</w:t>
      </w:r>
    </w:p>
    <w:p w:rsidR="007027E1" w:rsidRDefault="007027E1" w:rsidP="00136D3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the second respondent be and is hereby compelled to proceed with supplying applicant with coal in terms of the agreement between applicant and second respondent.</w:t>
      </w:r>
    </w:p>
    <w:p w:rsidR="007027E1" w:rsidRDefault="007027E1" w:rsidP="00136D3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First respondent shall pay costs of suit on an attorney and client scale.</w:t>
      </w:r>
    </w:p>
    <w:p w:rsidR="007027E1" w:rsidRDefault="007027E1" w:rsidP="00136D3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Terms of the final order sought as follows;</w:t>
      </w:r>
    </w:p>
    <w:p w:rsidR="007027E1" w:rsidRDefault="007027E1" w:rsidP="00136D3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you should show cause to this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Court why a final order should not be made in the following terms;</w:t>
      </w:r>
    </w:p>
    <w:p w:rsidR="007027E1" w:rsidRDefault="007027E1" w:rsidP="00136D3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That the first respondent be and is hereby interdicted and restrained from interfering with applicant’s coal </w:t>
      </w:r>
      <w:r w:rsidR="00AC236F">
        <w:rPr>
          <w:rFonts w:ascii="Times New Roman" w:hAnsi="Times New Roman" w:cs="Times New Roman"/>
          <w:sz w:val="24"/>
          <w:szCs w:val="24"/>
        </w:rPr>
        <w:t>supplies from second respondent or any other coal supplier.</w:t>
      </w:r>
    </w:p>
    <w:p w:rsidR="00AC236F" w:rsidRDefault="00AC236F" w:rsidP="00136D3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the second respondent be and is hereby compelled to proceed with supplying applicant with coal in terms of the agreement between applicant and second respondent.</w:t>
      </w:r>
    </w:p>
    <w:p w:rsidR="00AC236F" w:rsidRDefault="00AC236F" w:rsidP="00136D3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first respondent shall pay costs of suit on an attorney and client scale.</w:t>
      </w:r>
      <w:r w:rsidR="00225D3C">
        <w:rPr>
          <w:rFonts w:ascii="Times New Roman" w:hAnsi="Times New Roman" w:cs="Times New Roman"/>
          <w:sz w:val="24"/>
          <w:szCs w:val="24"/>
        </w:rPr>
        <w:t>”</w:t>
      </w:r>
    </w:p>
    <w:p w:rsidR="00AC236F" w:rsidRDefault="00AC236F" w:rsidP="00136D3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In this applicatio</w:t>
      </w:r>
      <w:r w:rsidR="003B14E8">
        <w:rPr>
          <w:rFonts w:ascii="Times New Roman" w:hAnsi="Times New Roman" w:cs="Times New Roman"/>
          <w:sz w:val="24"/>
          <w:szCs w:val="24"/>
        </w:rPr>
        <w:t xml:space="preserve">n </w:t>
      </w:r>
      <w:r w:rsidR="002528DC">
        <w:rPr>
          <w:rFonts w:ascii="Times New Roman" w:hAnsi="Times New Roman" w:cs="Times New Roman"/>
          <w:sz w:val="24"/>
          <w:szCs w:val="24"/>
        </w:rPr>
        <w:t xml:space="preserve">applicant </w:t>
      </w:r>
      <w:r>
        <w:rPr>
          <w:rFonts w:ascii="Times New Roman" w:hAnsi="Times New Roman" w:cs="Times New Roman"/>
          <w:sz w:val="24"/>
          <w:szCs w:val="24"/>
        </w:rPr>
        <w:t>seeks confirmation of the Provisional Order.</w:t>
      </w:r>
    </w:p>
    <w:p w:rsidR="003B14E8" w:rsidRPr="008A751E" w:rsidRDefault="003B14E8" w:rsidP="00136D37">
      <w:pPr>
        <w:spacing w:line="360" w:lineRule="auto"/>
        <w:ind w:left="1440" w:hanging="720"/>
        <w:jc w:val="both"/>
        <w:rPr>
          <w:rFonts w:ascii="Times New Roman" w:hAnsi="Times New Roman" w:cs="Times New Roman"/>
          <w:b/>
          <w:sz w:val="24"/>
          <w:szCs w:val="24"/>
        </w:rPr>
      </w:pPr>
      <w:r w:rsidRPr="008A751E">
        <w:rPr>
          <w:rFonts w:ascii="Times New Roman" w:hAnsi="Times New Roman" w:cs="Times New Roman"/>
          <w:b/>
          <w:sz w:val="24"/>
          <w:szCs w:val="24"/>
        </w:rPr>
        <w:t>THE FACTS</w:t>
      </w:r>
    </w:p>
    <w:p w:rsidR="003B14E8" w:rsidRDefault="003B14E8"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processes coking coal to coke.  To do that applicant requires at least 500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of coal supply for the continuous running of its battery plant.  Any stoppage in the running of the battery plant results in extensive damage to the battery plant and will require US$40 million dollars to repair.  Under no circumstances is the battery plant supposed to stop running.</w:t>
      </w:r>
    </w:p>
    <w:p w:rsidR="007A16AE" w:rsidRDefault="003B14E8"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there is a business relation</w:t>
      </w:r>
      <w:r w:rsidR="004A2A28">
        <w:rPr>
          <w:rFonts w:ascii="Times New Roman" w:hAnsi="Times New Roman" w:cs="Times New Roman"/>
          <w:sz w:val="24"/>
          <w:szCs w:val="24"/>
        </w:rPr>
        <w:t>ship between</w:t>
      </w:r>
      <w:r>
        <w:rPr>
          <w:rFonts w:ascii="Times New Roman" w:hAnsi="Times New Roman" w:cs="Times New Roman"/>
          <w:sz w:val="24"/>
          <w:szCs w:val="24"/>
        </w:rPr>
        <w:t xml:space="preserve"> </w:t>
      </w:r>
      <w:r w:rsidR="00741893">
        <w:rPr>
          <w:rFonts w:ascii="Times New Roman" w:hAnsi="Times New Roman" w:cs="Times New Roman"/>
          <w:sz w:val="24"/>
          <w:szCs w:val="24"/>
        </w:rPr>
        <w:t>applicant and 2</w:t>
      </w:r>
      <w:r w:rsidR="00741893" w:rsidRPr="00741893">
        <w:rPr>
          <w:rFonts w:ascii="Times New Roman" w:hAnsi="Times New Roman" w:cs="Times New Roman"/>
          <w:sz w:val="24"/>
          <w:szCs w:val="24"/>
          <w:vertAlign w:val="superscript"/>
        </w:rPr>
        <w:t>nd</w:t>
      </w:r>
      <w:r w:rsidR="00741893">
        <w:rPr>
          <w:rFonts w:ascii="Times New Roman" w:hAnsi="Times New Roman" w:cs="Times New Roman"/>
          <w:sz w:val="24"/>
          <w:szCs w:val="24"/>
        </w:rPr>
        <w:t xml:space="preserve"> respondent.  Applicant and 1</w:t>
      </w:r>
      <w:r w:rsidR="00741893" w:rsidRPr="00741893">
        <w:rPr>
          <w:rFonts w:ascii="Times New Roman" w:hAnsi="Times New Roman" w:cs="Times New Roman"/>
          <w:sz w:val="24"/>
          <w:szCs w:val="24"/>
          <w:vertAlign w:val="superscript"/>
        </w:rPr>
        <w:t>st</w:t>
      </w:r>
      <w:r w:rsidR="00741893">
        <w:rPr>
          <w:rFonts w:ascii="Times New Roman" w:hAnsi="Times New Roman" w:cs="Times New Roman"/>
          <w:sz w:val="24"/>
          <w:szCs w:val="24"/>
        </w:rPr>
        <w:t xml:space="preserve"> respondent have a contract for the supply of coal to applicant.</w:t>
      </w:r>
      <w:r w:rsidR="007A16AE">
        <w:rPr>
          <w:rFonts w:ascii="Times New Roman" w:hAnsi="Times New Roman" w:cs="Times New Roman"/>
          <w:sz w:val="24"/>
          <w:szCs w:val="24"/>
        </w:rPr>
        <w:t xml:space="preserve">  On the other hand applicant has a similar contract with 2</w:t>
      </w:r>
      <w:r w:rsidR="007A16AE" w:rsidRPr="007A16AE">
        <w:rPr>
          <w:rFonts w:ascii="Times New Roman" w:hAnsi="Times New Roman" w:cs="Times New Roman"/>
          <w:sz w:val="24"/>
          <w:szCs w:val="24"/>
          <w:vertAlign w:val="superscript"/>
        </w:rPr>
        <w:t>nd</w:t>
      </w:r>
      <w:r w:rsidR="007A16AE">
        <w:rPr>
          <w:rFonts w:ascii="Times New Roman" w:hAnsi="Times New Roman" w:cs="Times New Roman"/>
          <w:sz w:val="24"/>
          <w:szCs w:val="24"/>
        </w:rPr>
        <w:t xml:space="preserve"> respondent.  First respondent has a contract with 2</w:t>
      </w:r>
      <w:r w:rsidR="007A16AE" w:rsidRPr="007A16AE">
        <w:rPr>
          <w:rFonts w:ascii="Times New Roman" w:hAnsi="Times New Roman" w:cs="Times New Roman"/>
          <w:sz w:val="24"/>
          <w:szCs w:val="24"/>
          <w:vertAlign w:val="superscript"/>
        </w:rPr>
        <w:t>nd</w:t>
      </w:r>
      <w:r w:rsidR="007A16AE">
        <w:rPr>
          <w:rFonts w:ascii="Times New Roman" w:hAnsi="Times New Roman" w:cs="Times New Roman"/>
          <w:sz w:val="24"/>
          <w:szCs w:val="24"/>
        </w:rPr>
        <w:t xml:space="preserve"> respondent for the mining of coal destined for the foreign market.  There is a clause in this contract which bars the 2</w:t>
      </w:r>
      <w:r w:rsidR="007A16AE" w:rsidRPr="007A16AE">
        <w:rPr>
          <w:rFonts w:ascii="Times New Roman" w:hAnsi="Times New Roman" w:cs="Times New Roman"/>
          <w:sz w:val="24"/>
          <w:szCs w:val="24"/>
          <w:vertAlign w:val="superscript"/>
        </w:rPr>
        <w:t>nd</w:t>
      </w:r>
      <w:r w:rsidR="007A16AE">
        <w:rPr>
          <w:rFonts w:ascii="Times New Roman" w:hAnsi="Times New Roman" w:cs="Times New Roman"/>
          <w:sz w:val="24"/>
          <w:szCs w:val="24"/>
        </w:rPr>
        <w:t xml:space="preserve"> respondent from unconditionally selling coal to the applicant.</w:t>
      </w:r>
    </w:p>
    <w:p w:rsidR="007A16AE" w:rsidRDefault="007A16AE"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used to receive coal from 1</w:t>
      </w:r>
      <w:r w:rsidRPr="007A16A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terms of their supply contract.  However when supplies stopped, applicant engaged 2</w:t>
      </w:r>
      <w:r w:rsidRPr="007A16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supply it with coal upon payment to keep its battery plant running.  Applicant has been receiving coal supplies from 2</w:t>
      </w:r>
      <w:r w:rsidRPr="007A16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since January 2020.  The 2</w:t>
      </w:r>
      <w:r w:rsidRPr="007A16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owed more than 10 000 -00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of coal to the applicant.  This consignment has already been paid for by the applicant.</w:t>
      </w:r>
    </w:p>
    <w:p w:rsidR="007A16AE" w:rsidRDefault="007A16AE"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11</w:t>
      </w:r>
      <w:r w:rsidRPr="007A16AE">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applicant wrote to 2</w:t>
      </w:r>
      <w:r w:rsidRPr="007A16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requesting the delivery of coal it had already paid for.  It was 2</w:t>
      </w:r>
      <w:r w:rsidRPr="007A16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response that it had received an order from 1</w:t>
      </w:r>
      <w:r w:rsidRPr="007A16A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prohibiting it from supplying applicant with any coal because applicant was owing 1</w:t>
      </w:r>
      <w:r w:rsidRPr="007A16A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some money.  Applicant sought clarification from 1</w:t>
      </w:r>
      <w:r w:rsidRPr="007A16A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the alleged debt.  In response, 1</w:t>
      </w:r>
      <w:r w:rsidRPr="007A16A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confirmed that it had barred 2</w:t>
      </w:r>
      <w:r w:rsidRPr="007A16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from supplying applicant with coal because of non-payment of the purchase price.</w:t>
      </w:r>
    </w:p>
    <w:p w:rsidR="007E74B0" w:rsidRDefault="007A16AE"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Applicant maintained that 1</w:t>
      </w:r>
      <w:r w:rsidRPr="007A16A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 lawful right to order another miner and supplier of coal to stop supplying coal to applicant.  It was also cont</w:t>
      </w:r>
      <w:r w:rsidR="007E74B0">
        <w:rPr>
          <w:rFonts w:ascii="Times New Roman" w:hAnsi="Times New Roman" w:cs="Times New Roman"/>
          <w:sz w:val="24"/>
          <w:szCs w:val="24"/>
        </w:rPr>
        <w:t>ented</w:t>
      </w:r>
      <w:r w:rsidR="00254ED9">
        <w:rPr>
          <w:rFonts w:ascii="Times New Roman" w:hAnsi="Times New Roman" w:cs="Times New Roman"/>
          <w:sz w:val="24"/>
          <w:szCs w:val="24"/>
        </w:rPr>
        <w:t xml:space="preserve"> that applicant has a </w:t>
      </w:r>
      <w:proofErr w:type="spellStart"/>
      <w:r w:rsidR="00254ED9">
        <w:rPr>
          <w:rFonts w:ascii="Times New Roman" w:hAnsi="Times New Roman" w:cs="Times New Roman"/>
          <w:sz w:val="24"/>
          <w:szCs w:val="24"/>
        </w:rPr>
        <w:t xml:space="preserve">well </w:t>
      </w:r>
      <w:r>
        <w:rPr>
          <w:rFonts w:ascii="Times New Roman" w:hAnsi="Times New Roman" w:cs="Times New Roman"/>
          <w:sz w:val="24"/>
          <w:szCs w:val="24"/>
        </w:rPr>
        <w:t>grounded</w:t>
      </w:r>
      <w:proofErr w:type="spellEnd"/>
      <w:r>
        <w:rPr>
          <w:rFonts w:ascii="Times New Roman" w:hAnsi="Times New Roman" w:cs="Times New Roman"/>
          <w:sz w:val="24"/>
          <w:szCs w:val="24"/>
        </w:rPr>
        <w:t xml:space="preserve"> apprehension o</w:t>
      </w:r>
      <w:r w:rsidR="007E74B0">
        <w:rPr>
          <w:rFonts w:ascii="Times New Roman" w:hAnsi="Times New Roman" w:cs="Times New Roman"/>
          <w:sz w:val="24"/>
          <w:szCs w:val="24"/>
        </w:rPr>
        <w:t>f irreparable harm in the event that 1</w:t>
      </w:r>
      <w:r w:rsidR="007E74B0" w:rsidRPr="007E74B0">
        <w:rPr>
          <w:rFonts w:ascii="Times New Roman" w:hAnsi="Times New Roman" w:cs="Times New Roman"/>
          <w:sz w:val="24"/>
          <w:szCs w:val="24"/>
          <w:vertAlign w:val="superscript"/>
        </w:rPr>
        <w:t>st</w:t>
      </w:r>
      <w:r w:rsidR="007E74B0">
        <w:rPr>
          <w:rFonts w:ascii="Times New Roman" w:hAnsi="Times New Roman" w:cs="Times New Roman"/>
          <w:sz w:val="24"/>
          <w:szCs w:val="24"/>
        </w:rPr>
        <w:t xml:space="preserve"> respondent is not prohibited from its unlawful actions in that its battery will extensively </w:t>
      </w:r>
      <w:proofErr w:type="spellStart"/>
      <w:r w:rsidR="007E74B0">
        <w:rPr>
          <w:rFonts w:ascii="Times New Roman" w:hAnsi="Times New Roman" w:cs="Times New Roman"/>
          <w:sz w:val="24"/>
          <w:szCs w:val="24"/>
        </w:rPr>
        <w:t>damaged</w:t>
      </w:r>
      <w:proofErr w:type="spellEnd"/>
      <w:r w:rsidR="007E74B0">
        <w:rPr>
          <w:rFonts w:ascii="Times New Roman" w:hAnsi="Times New Roman" w:cs="Times New Roman"/>
          <w:sz w:val="24"/>
          <w:szCs w:val="24"/>
        </w:rPr>
        <w:t xml:space="preserve">.  The balance of convenience so it was submitted </w:t>
      </w:r>
      <w:proofErr w:type="spellStart"/>
      <w:r w:rsidR="007E74B0">
        <w:rPr>
          <w:rFonts w:ascii="Times New Roman" w:hAnsi="Times New Roman" w:cs="Times New Roman"/>
          <w:sz w:val="24"/>
          <w:szCs w:val="24"/>
        </w:rPr>
        <w:t>favours</w:t>
      </w:r>
      <w:proofErr w:type="spellEnd"/>
      <w:r w:rsidR="007E74B0">
        <w:rPr>
          <w:rFonts w:ascii="Times New Roman" w:hAnsi="Times New Roman" w:cs="Times New Roman"/>
          <w:sz w:val="24"/>
          <w:szCs w:val="24"/>
        </w:rPr>
        <w:t xml:space="preserve"> the granting of the interdict since it is applicant only who stands to suffer irreparable prejudice due to 1</w:t>
      </w:r>
      <w:r w:rsidR="007E74B0" w:rsidRPr="007E74B0">
        <w:rPr>
          <w:rFonts w:ascii="Times New Roman" w:hAnsi="Times New Roman" w:cs="Times New Roman"/>
          <w:sz w:val="24"/>
          <w:szCs w:val="24"/>
          <w:vertAlign w:val="superscript"/>
        </w:rPr>
        <w:t>st</w:t>
      </w:r>
      <w:r w:rsidR="007E74B0">
        <w:rPr>
          <w:rFonts w:ascii="Times New Roman" w:hAnsi="Times New Roman" w:cs="Times New Roman"/>
          <w:sz w:val="24"/>
          <w:szCs w:val="24"/>
        </w:rPr>
        <w:t xml:space="preserve"> respondent’s unlawful actions.  Finally applicant argued that it is unable to get enough coal supply from anywhere else except from 2</w:t>
      </w:r>
      <w:r w:rsidR="007E74B0" w:rsidRPr="007E74B0">
        <w:rPr>
          <w:rFonts w:ascii="Times New Roman" w:hAnsi="Times New Roman" w:cs="Times New Roman"/>
          <w:sz w:val="24"/>
          <w:szCs w:val="24"/>
          <w:vertAlign w:val="superscript"/>
        </w:rPr>
        <w:t>nd</w:t>
      </w:r>
      <w:r w:rsidR="007E74B0">
        <w:rPr>
          <w:rFonts w:ascii="Times New Roman" w:hAnsi="Times New Roman" w:cs="Times New Roman"/>
          <w:sz w:val="24"/>
          <w:szCs w:val="24"/>
        </w:rPr>
        <w:t xml:space="preserve"> respondent.</w:t>
      </w:r>
    </w:p>
    <w:p w:rsidR="007E74B0" w:rsidRDefault="007E74B0"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by the 1</w:t>
      </w:r>
      <w:r w:rsidRPr="007E74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which raised a couple of points </w:t>
      </w:r>
      <w:r w:rsidRPr="006E0452">
        <w:rPr>
          <w:rFonts w:ascii="Times New Roman" w:hAnsi="Times New Roman" w:cs="Times New Roman"/>
          <w:i/>
          <w:sz w:val="24"/>
          <w:szCs w:val="24"/>
        </w:rPr>
        <w:t xml:space="preserve">in </w:t>
      </w:r>
      <w:proofErr w:type="spellStart"/>
      <w:r w:rsidRPr="006E0452">
        <w:rPr>
          <w:rFonts w:ascii="Times New Roman" w:hAnsi="Times New Roman" w:cs="Times New Roman"/>
          <w:i/>
          <w:sz w:val="24"/>
          <w:szCs w:val="24"/>
        </w:rPr>
        <w:t>limine</w:t>
      </w:r>
      <w:proofErr w:type="spellEnd"/>
      <w:r>
        <w:rPr>
          <w:rFonts w:ascii="Times New Roman" w:hAnsi="Times New Roman" w:cs="Times New Roman"/>
          <w:sz w:val="24"/>
          <w:szCs w:val="24"/>
        </w:rPr>
        <w:t xml:space="preserve"> and on the merits.  It was argued that the 2</w:t>
      </w:r>
      <w:r w:rsidRPr="007E74B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contracted by the 1</w:t>
      </w:r>
      <w:r w:rsidRPr="007E74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mine coal for and on behalf of the 1</w:t>
      </w:r>
      <w:r w:rsidRPr="007E74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This is so because 2</w:t>
      </w:r>
      <w:r w:rsidRPr="007E74B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does not own any mining rights and in terms of the contract between 1</w:t>
      </w:r>
      <w:r w:rsidRPr="007E74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2</w:t>
      </w:r>
      <w:r w:rsidRPr="007E74B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2</w:t>
      </w:r>
      <w:r w:rsidRPr="007E74B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can only sell or market coal to the domestic market upon approval in wri</w:t>
      </w:r>
      <w:r w:rsidR="006E0452">
        <w:rPr>
          <w:rFonts w:ascii="Times New Roman" w:hAnsi="Times New Roman" w:cs="Times New Roman"/>
          <w:sz w:val="24"/>
          <w:szCs w:val="24"/>
        </w:rPr>
        <w:t>ti</w:t>
      </w:r>
      <w:r>
        <w:rPr>
          <w:rFonts w:ascii="Times New Roman" w:hAnsi="Times New Roman" w:cs="Times New Roman"/>
          <w:sz w:val="24"/>
          <w:szCs w:val="24"/>
        </w:rPr>
        <w:t>ng by 1</w:t>
      </w:r>
      <w:r w:rsidRPr="007E74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supply under 1</w:t>
      </w:r>
      <w:r w:rsidRPr="007E74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name.  Reliance was also placed on the fact that applicant owes 1</w:t>
      </w:r>
      <w:r w:rsidRPr="007E74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ZWL$14 975 426-09.  The 1</w:t>
      </w:r>
      <w:r w:rsidRPr="007E74B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submitted that reminding a party to </w:t>
      </w:r>
      <w:r w:rsidR="00CB38F9">
        <w:rPr>
          <w:rFonts w:ascii="Times New Roman" w:hAnsi="Times New Roman" w:cs="Times New Roman"/>
          <w:sz w:val="24"/>
          <w:szCs w:val="24"/>
        </w:rPr>
        <w:t xml:space="preserve">a </w:t>
      </w:r>
      <w:r>
        <w:rPr>
          <w:rFonts w:ascii="Times New Roman" w:hAnsi="Times New Roman" w:cs="Times New Roman"/>
          <w:sz w:val="24"/>
          <w:szCs w:val="24"/>
        </w:rPr>
        <w:t xml:space="preserve">contract </w:t>
      </w:r>
      <w:r w:rsidR="00CB38F9">
        <w:rPr>
          <w:rFonts w:ascii="Times New Roman" w:hAnsi="Times New Roman" w:cs="Times New Roman"/>
          <w:sz w:val="24"/>
          <w:szCs w:val="24"/>
        </w:rPr>
        <w:t xml:space="preserve">of </w:t>
      </w:r>
      <w:r>
        <w:rPr>
          <w:rFonts w:ascii="Times New Roman" w:hAnsi="Times New Roman" w:cs="Times New Roman"/>
          <w:sz w:val="24"/>
          <w:szCs w:val="24"/>
        </w:rPr>
        <w:t>the terms of the contract can never be said to be unlawful or a threat or manipulation of</w:t>
      </w:r>
      <w:r w:rsidR="00CB38F9">
        <w:rPr>
          <w:rFonts w:ascii="Times New Roman" w:hAnsi="Times New Roman" w:cs="Times New Roman"/>
          <w:sz w:val="24"/>
          <w:szCs w:val="24"/>
        </w:rPr>
        <w:t xml:space="preserve"> the s</w:t>
      </w:r>
      <w:r>
        <w:rPr>
          <w:rFonts w:ascii="Times New Roman" w:hAnsi="Times New Roman" w:cs="Times New Roman"/>
          <w:sz w:val="24"/>
          <w:szCs w:val="24"/>
        </w:rPr>
        <w:t>o reminded party.</w:t>
      </w:r>
    </w:p>
    <w:p w:rsidR="005B39AD" w:rsidRDefault="005B39AD"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1</w:t>
      </w:r>
      <w:r w:rsidRPr="005B39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that 2</w:t>
      </w:r>
      <w:r w:rsidRPr="005B39A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continued selling coal to the applicant illegally after it ha</w:t>
      </w:r>
      <w:r w:rsidR="006E0452">
        <w:rPr>
          <w:rFonts w:ascii="Times New Roman" w:hAnsi="Times New Roman" w:cs="Times New Roman"/>
          <w:sz w:val="24"/>
          <w:szCs w:val="24"/>
        </w:rPr>
        <w:t>d written to the former to des</w:t>
      </w:r>
      <w:r>
        <w:rPr>
          <w:rFonts w:ascii="Times New Roman" w:hAnsi="Times New Roman" w:cs="Times New Roman"/>
          <w:sz w:val="24"/>
          <w:szCs w:val="24"/>
        </w:rPr>
        <w:t>i</w:t>
      </w:r>
      <w:r w:rsidR="006E0452">
        <w:rPr>
          <w:rFonts w:ascii="Times New Roman" w:hAnsi="Times New Roman" w:cs="Times New Roman"/>
          <w:sz w:val="24"/>
          <w:szCs w:val="24"/>
        </w:rPr>
        <w:t>s</w:t>
      </w:r>
      <w:r>
        <w:rPr>
          <w:rFonts w:ascii="Times New Roman" w:hAnsi="Times New Roman" w:cs="Times New Roman"/>
          <w:sz w:val="24"/>
          <w:szCs w:val="24"/>
        </w:rPr>
        <w:t>t from its illegal conduct.  Applicant’s relief seeks to perpetuate an illegality by encouraging a party to breach a valid contract.</w:t>
      </w:r>
    </w:p>
    <w:p w:rsidR="005B39AD" w:rsidRDefault="005B39AD"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web of intricate relatio</w:t>
      </w:r>
      <w:r w:rsidR="006E0452">
        <w:rPr>
          <w:rFonts w:ascii="Times New Roman" w:hAnsi="Times New Roman" w:cs="Times New Roman"/>
          <w:sz w:val="24"/>
          <w:szCs w:val="24"/>
        </w:rPr>
        <w:t>n</w:t>
      </w:r>
      <w:r>
        <w:rPr>
          <w:rFonts w:ascii="Times New Roman" w:hAnsi="Times New Roman" w:cs="Times New Roman"/>
          <w:sz w:val="24"/>
          <w:szCs w:val="24"/>
        </w:rPr>
        <w:t>ships amongst the parties, it has been revealed by the 1</w:t>
      </w:r>
      <w:r w:rsidRPr="005B39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it is a minority shareholder in the applicant and this is why applicant has always been getting coal from 1</w:t>
      </w:r>
      <w:r w:rsidRPr="005B39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Therefore 1</w:t>
      </w:r>
      <w:r w:rsidRPr="005B39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would not unnecessarily starve applicant of coal.  However, because of its legal problems with the 1</w:t>
      </w:r>
      <w:r w:rsidRPr="005B39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some of which are before the courts, applicant has instead of setting its account with the 1</w:t>
      </w:r>
      <w:r w:rsidRPr="005B39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resorted to getting coal from the 2</w:t>
      </w:r>
      <w:r w:rsidRPr="005B39A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who for reasons best known to it has been breaching its contract with 1</w:t>
      </w:r>
      <w:r w:rsidRPr="005B39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by supplying coal to applicant without written approval from 1</w:t>
      </w:r>
      <w:r w:rsidRPr="005B39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817130" w:rsidRDefault="005B39AD"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opposition, this court per M</w:t>
      </w:r>
      <w:r w:rsidRPr="00B77CDF">
        <w:rPr>
          <w:rFonts w:ascii="Times New Roman" w:hAnsi="Times New Roman" w:cs="Times New Roman"/>
          <w:sz w:val="20"/>
          <w:szCs w:val="20"/>
        </w:rPr>
        <w:t>ABHIKWA J</w:t>
      </w:r>
      <w:r>
        <w:rPr>
          <w:rFonts w:ascii="Times New Roman" w:hAnsi="Times New Roman" w:cs="Times New Roman"/>
          <w:sz w:val="24"/>
          <w:szCs w:val="24"/>
        </w:rPr>
        <w:t xml:space="preserve"> granted the Provisional Order shown above.  It is this provisional order which comes for confirmation </w:t>
      </w:r>
      <w:r w:rsidR="00B77CDF">
        <w:rPr>
          <w:rFonts w:ascii="Times New Roman" w:hAnsi="Times New Roman" w:cs="Times New Roman"/>
          <w:sz w:val="24"/>
          <w:szCs w:val="24"/>
        </w:rPr>
        <w:t xml:space="preserve">or discharge.  Both </w:t>
      </w:r>
      <w:r w:rsidR="00B77CDF">
        <w:rPr>
          <w:rFonts w:ascii="Times New Roman" w:hAnsi="Times New Roman" w:cs="Times New Roman"/>
          <w:sz w:val="24"/>
          <w:szCs w:val="24"/>
        </w:rPr>
        <w:lastRenderedPageBreak/>
        <w:t>parties fil</w:t>
      </w:r>
      <w:r>
        <w:rPr>
          <w:rFonts w:ascii="Times New Roman" w:hAnsi="Times New Roman" w:cs="Times New Roman"/>
          <w:sz w:val="24"/>
          <w:szCs w:val="24"/>
        </w:rPr>
        <w:t xml:space="preserve">ed heads of argument.  Applicant persisted with its argument that leave from </w:t>
      </w:r>
      <w:r w:rsidR="00BA03DE">
        <w:rPr>
          <w:rFonts w:ascii="Times New Roman" w:hAnsi="Times New Roman" w:cs="Times New Roman"/>
          <w:sz w:val="24"/>
          <w:szCs w:val="24"/>
        </w:rPr>
        <w:t>the Administrator was not necessary because the conduct complained about in the application was directed by the 1</w:t>
      </w:r>
      <w:r w:rsidR="00BA03DE" w:rsidRPr="00BA03DE">
        <w:rPr>
          <w:rFonts w:ascii="Times New Roman" w:hAnsi="Times New Roman" w:cs="Times New Roman"/>
          <w:sz w:val="24"/>
          <w:szCs w:val="24"/>
          <w:vertAlign w:val="superscript"/>
        </w:rPr>
        <w:t>st</w:t>
      </w:r>
      <w:r w:rsidR="00CB38F9">
        <w:rPr>
          <w:rFonts w:ascii="Times New Roman" w:hAnsi="Times New Roman" w:cs="Times New Roman"/>
          <w:sz w:val="24"/>
          <w:szCs w:val="24"/>
        </w:rPr>
        <w:t xml:space="preserve"> respondent’s A</w:t>
      </w:r>
      <w:r w:rsidR="00BA03DE">
        <w:rPr>
          <w:rFonts w:ascii="Times New Roman" w:hAnsi="Times New Roman" w:cs="Times New Roman"/>
          <w:sz w:val="24"/>
          <w:szCs w:val="24"/>
        </w:rPr>
        <w:t>cting Managing Director representing 1</w:t>
      </w:r>
      <w:r w:rsidR="00BA03DE" w:rsidRPr="00BA03DE">
        <w:rPr>
          <w:rFonts w:ascii="Times New Roman" w:hAnsi="Times New Roman" w:cs="Times New Roman"/>
          <w:sz w:val="24"/>
          <w:szCs w:val="24"/>
          <w:vertAlign w:val="superscript"/>
        </w:rPr>
        <w:t>st</w:t>
      </w:r>
      <w:r w:rsidR="00BA03DE">
        <w:rPr>
          <w:rFonts w:ascii="Times New Roman" w:hAnsi="Times New Roman" w:cs="Times New Roman"/>
          <w:sz w:val="24"/>
          <w:szCs w:val="24"/>
        </w:rPr>
        <w:t xml:space="preserve"> respondent.  The Administrator was at no stage involved in the decision to bar 2</w:t>
      </w:r>
      <w:r w:rsidR="00BA03DE" w:rsidRPr="00BA03DE">
        <w:rPr>
          <w:rFonts w:ascii="Times New Roman" w:hAnsi="Times New Roman" w:cs="Times New Roman"/>
          <w:sz w:val="24"/>
          <w:szCs w:val="24"/>
          <w:vertAlign w:val="superscript"/>
        </w:rPr>
        <w:t>nd</w:t>
      </w:r>
      <w:r w:rsidR="00BA03DE">
        <w:rPr>
          <w:rFonts w:ascii="Times New Roman" w:hAnsi="Times New Roman" w:cs="Times New Roman"/>
          <w:sz w:val="24"/>
          <w:szCs w:val="24"/>
        </w:rPr>
        <w:t xml:space="preserve"> respondent from supplying applicant with coal.</w:t>
      </w:r>
      <w:r w:rsidR="00817130">
        <w:rPr>
          <w:rFonts w:ascii="Times New Roman" w:hAnsi="Times New Roman" w:cs="Times New Roman"/>
          <w:sz w:val="24"/>
          <w:szCs w:val="24"/>
        </w:rPr>
        <w:t xml:space="preserve">  Further, applicant argued that 1</w:t>
      </w:r>
      <w:r w:rsidR="00817130" w:rsidRPr="00817130">
        <w:rPr>
          <w:rFonts w:ascii="Times New Roman" w:hAnsi="Times New Roman" w:cs="Times New Roman"/>
          <w:sz w:val="24"/>
          <w:szCs w:val="24"/>
          <w:vertAlign w:val="superscript"/>
        </w:rPr>
        <w:t>st</w:t>
      </w:r>
      <w:r w:rsidR="00817130">
        <w:rPr>
          <w:rFonts w:ascii="Times New Roman" w:hAnsi="Times New Roman" w:cs="Times New Roman"/>
          <w:sz w:val="24"/>
          <w:szCs w:val="24"/>
        </w:rPr>
        <w:t xml:space="preserve"> respondent is therefore estopped from seeking to involve the Administrator where it suits it to do so.</w:t>
      </w:r>
    </w:p>
    <w:p w:rsidR="00817130" w:rsidRDefault="00817130"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Alternatively, applicant submitted that the application was an extra-ordinary relief.  Any effort to try to seek permission </w:t>
      </w:r>
      <w:r w:rsidR="00CB38F9">
        <w:rPr>
          <w:rFonts w:ascii="Times New Roman" w:hAnsi="Times New Roman" w:cs="Times New Roman"/>
          <w:sz w:val="24"/>
          <w:szCs w:val="24"/>
        </w:rPr>
        <w:t xml:space="preserve">of the alleged Administrator </w:t>
      </w:r>
      <w:r>
        <w:rPr>
          <w:rFonts w:ascii="Times New Roman" w:hAnsi="Times New Roman" w:cs="Times New Roman"/>
          <w:sz w:val="24"/>
          <w:szCs w:val="24"/>
        </w:rPr>
        <w:t>would have defeated the whole purpose of urgency.  The need to act on an urgent basis arose on a Saturday when the application was promptly put together and subsequently filed on a Sunday.  It is under these circumstances that the applicant could not have been reasonably expected to run around approaching a closed office to seek permission to protect an impending irreparable harm.  Each case should be dealt with on its own circumstances and merits.</w:t>
      </w:r>
    </w:p>
    <w:p w:rsidR="0029128A" w:rsidRDefault="00817130"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applicant contended that the 1</w:t>
      </w:r>
      <w:r w:rsidRPr="0081713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reliance on </w:t>
      </w:r>
      <w:proofErr w:type="spellStart"/>
      <w:r w:rsidR="0029128A" w:rsidRPr="00E31E2E">
        <w:rPr>
          <w:rFonts w:ascii="Times New Roman" w:hAnsi="Times New Roman" w:cs="Times New Roman"/>
          <w:i/>
          <w:sz w:val="24"/>
          <w:szCs w:val="24"/>
        </w:rPr>
        <w:t>Mzwimbi</w:t>
      </w:r>
      <w:proofErr w:type="spellEnd"/>
      <w:r w:rsidR="0029128A" w:rsidRPr="00E31E2E">
        <w:rPr>
          <w:rFonts w:ascii="Times New Roman" w:hAnsi="Times New Roman" w:cs="Times New Roman"/>
          <w:i/>
          <w:sz w:val="24"/>
          <w:szCs w:val="24"/>
        </w:rPr>
        <w:t xml:space="preserve"> &amp; others</w:t>
      </w:r>
      <w:r w:rsidR="0029128A">
        <w:rPr>
          <w:rFonts w:ascii="Times New Roman" w:hAnsi="Times New Roman" w:cs="Times New Roman"/>
          <w:sz w:val="24"/>
          <w:szCs w:val="24"/>
        </w:rPr>
        <w:t xml:space="preserve"> v </w:t>
      </w:r>
      <w:r w:rsidR="0029128A" w:rsidRPr="00E31E2E">
        <w:rPr>
          <w:rFonts w:ascii="Times New Roman" w:hAnsi="Times New Roman" w:cs="Times New Roman"/>
          <w:i/>
          <w:sz w:val="24"/>
          <w:szCs w:val="24"/>
        </w:rPr>
        <w:t xml:space="preserve">Reserve Bank of Zimbabwe &amp; </w:t>
      </w:r>
      <w:proofErr w:type="spellStart"/>
      <w:r w:rsidR="0029128A" w:rsidRPr="00E31E2E">
        <w:rPr>
          <w:rFonts w:ascii="Times New Roman" w:hAnsi="Times New Roman" w:cs="Times New Roman"/>
          <w:i/>
          <w:sz w:val="24"/>
          <w:szCs w:val="24"/>
        </w:rPr>
        <w:t>Ors</w:t>
      </w:r>
      <w:proofErr w:type="spellEnd"/>
      <w:r w:rsidR="0029128A">
        <w:rPr>
          <w:rFonts w:ascii="Times New Roman" w:hAnsi="Times New Roman" w:cs="Times New Roman"/>
          <w:sz w:val="24"/>
          <w:szCs w:val="24"/>
        </w:rPr>
        <w:t xml:space="preserve"> 2005 (2) ZLR 132 (S) is misplaced in that it is clearly distinguishable from the present case for the following </w:t>
      </w:r>
      <w:proofErr w:type="spellStart"/>
      <w:r w:rsidR="0029128A">
        <w:rPr>
          <w:rFonts w:ascii="Times New Roman" w:hAnsi="Times New Roman" w:cs="Times New Roman"/>
          <w:sz w:val="24"/>
          <w:szCs w:val="24"/>
        </w:rPr>
        <w:t>reaons</w:t>
      </w:r>
      <w:proofErr w:type="spellEnd"/>
      <w:r w:rsidR="0029128A">
        <w:rPr>
          <w:rFonts w:ascii="Times New Roman" w:hAnsi="Times New Roman" w:cs="Times New Roman"/>
          <w:sz w:val="24"/>
          <w:szCs w:val="24"/>
        </w:rPr>
        <w:t>;</w:t>
      </w:r>
    </w:p>
    <w:p w:rsidR="003B14E8" w:rsidRDefault="0029128A" w:rsidP="00136D3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In the </w:t>
      </w:r>
      <w:proofErr w:type="spellStart"/>
      <w:r>
        <w:rPr>
          <w:rFonts w:ascii="Times New Roman" w:hAnsi="Times New Roman" w:cs="Times New Roman"/>
          <w:sz w:val="24"/>
          <w:szCs w:val="24"/>
        </w:rPr>
        <w:t>Mzvimbi</w:t>
      </w:r>
      <w:proofErr w:type="spellEnd"/>
      <w:r>
        <w:rPr>
          <w:rFonts w:ascii="Times New Roman" w:hAnsi="Times New Roman" w:cs="Times New Roman"/>
          <w:sz w:val="24"/>
          <w:szCs w:val="24"/>
        </w:rPr>
        <w:t xml:space="preserve"> case, it is the applicants’ rights and powers as shareholders that had been suspended by virtue of section 53 of the Banking Act.</w:t>
      </w:r>
      <w:r w:rsidR="003B14E8">
        <w:rPr>
          <w:rFonts w:ascii="Times New Roman" w:hAnsi="Times New Roman" w:cs="Times New Roman"/>
          <w:sz w:val="24"/>
          <w:szCs w:val="24"/>
        </w:rPr>
        <w:t xml:space="preserve"> </w:t>
      </w:r>
    </w:p>
    <w:p w:rsidR="0029128A" w:rsidRDefault="0029128A" w:rsidP="00136D3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Applicants in the </w:t>
      </w:r>
      <w:proofErr w:type="spellStart"/>
      <w:r>
        <w:rPr>
          <w:rFonts w:ascii="Times New Roman" w:hAnsi="Times New Roman" w:cs="Times New Roman"/>
          <w:sz w:val="24"/>
          <w:szCs w:val="24"/>
        </w:rPr>
        <w:t>Mzvimbi</w:t>
      </w:r>
      <w:proofErr w:type="spellEnd"/>
      <w:r>
        <w:rPr>
          <w:rFonts w:ascii="Times New Roman" w:hAnsi="Times New Roman" w:cs="Times New Roman"/>
          <w:sz w:val="24"/>
          <w:szCs w:val="24"/>
        </w:rPr>
        <w:t xml:space="preserve"> case had alternative remedy of filing an appeal to the Reserve Bank in terms of section 55 (4) of the Banking Act whereas in the present case there is no alternative remedy.</w:t>
      </w:r>
    </w:p>
    <w:p w:rsidR="0029128A" w:rsidRDefault="0029128A" w:rsidP="00136D3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conduct complained of in the </w:t>
      </w:r>
      <w:proofErr w:type="spellStart"/>
      <w:r>
        <w:rPr>
          <w:rFonts w:ascii="Times New Roman" w:hAnsi="Times New Roman" w:cs="Times New Roman"/>
          <w:sz w:val="24"/>
          <w:szCs w:val="24"/>
        </w:rPr>
        <w:t>Mzvimbi</w:t>
      </w:r>
      <w:proofErr w:type="spellEnd"/>
      <w:r>
        <w:rPr>
          <w:rFonts w:ascii="Times New Roman" w:hAnsi="Times New Roman" w:cs="Times New Roman"/>
          <w:sz w:val="24"/>
          <w:szCs w:val="24"/>
        </w:rPr>
        <w:t xml:space="preserve"> case was directly attributed to the curator whereas in the present case the conduct under scrutiny was directly attributed to the Acting Managing Director representing 1</w:t>
      </w:r>
      <w:r w:rsidRPr="0029128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9128A" w:rsidRDefault="0029128A"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not obtaining leave first was dealt with by M</w:t>
      </w:r>
      <w:r w:rsidRPr="00E31E2E">
        <w:rPr>
          <w:rFonts w:ascii="Times New Roman" w:hAnsi="Times New Roman" w:cs="Times New Roman"/>
          <w:sz w:val="20"/>
          <w:szCs w:val="20"/>
        </w:rPr>
        <w:t>ABHIKWA J</w:t>
      </w:r>
      <w:r>
        <w:rPr>
          <w:rFonts w:ascii="Times New Roman" w:hAnsi="Times New Roman" w:cs="Times New Roman"/>
          <w:sz w:val="24"/>
          <w:szCs w:val="24"/>
        </w:rPr>
        <w:t xml:space="preserve"> in his judgment granting the provisional order.  After hearing argument the Learned Judge condoned applicant’s failure to seek leave under rule 7 of this court’s rules.  In doing so the Judge used his discretion.</w:t>
      </w:r>
    </w:p>
    <w:p w:rsidR="00BA3435" w:rsidRDefault="00BA3435"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1</w:t>
      </w:r>
      <w:r w:rsidRPr="00BA34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the court erroneously granted condonation </w:t>
      </w:r>
      <w:proofErr w:type="spellStart"/>
      <w:r w:rsidRPr="00E31E2E">
        <w:rPr>
          <w:rFonts w:ascii="Times New Roman" w:hAnsi="Times New Roman" w:cs="Times New Roman"/>
          <w:i/>
          <w:sz w:val="24"/>
          <w:szCs w:val="24"/>
        </w:rPr>
        <w:t>mero</w:t>
      </w:r>
      <w:proofErr w:type="spellEnd"/>
      <w:r w:rsidRPr="00E31E2E">
        <w:rPr>
          <w:rFonts w:ascii="Times New Roman" w:hAnsi="Times New Roman" w:cs="Times New Roman"/>
          <w:i/>
          <w:sz w:val="24"/>
          <w:szCs w:val="24"/>
        </w:rPr>
        <w:t xml:space="preserve"> </w:t>
      </w:r>
      <w:proofErr w:type="spellStart"/>
      <w:r w:rsidRPr="00E31E2E">
        <w:rPr>
          <w:rFonts w:ascii="Times New Roman" w:hAnsi="Times New Roman" w:cs="Times New Roman"/>
          <w:i/>
          <w:sz w:val="24"/>
          <w:szCs w:val="24"/>
        </w:rPr>
        <w:t>motu</w:t>
      </w:r>
      <w:proofErr w:type="spellEnd"/>
      <w:r>
        <w:rPr>
          <w:rFonts w:ascii="Times New Roman" w:hAnsi="Times New Roman" w:cs="Times New Roman"/>
          <w:sz w:val="24"/>
          <w:szCs w:val="24"/>
        </w:rPr>
        <w:t xml:space="preserve"> since the applicant did not move the court to condone its failure to seek leave.  The 1</w:t>
      </w:r>
      <w:r w:rsidRPr="00BA34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inviting me to decide whether or not M</w:t>
      </w:r>
      <w:r w:rsidRPr="00E31E2E">
        <w:rPr>
          <w:rFonts w:ascii="Times New Roman" w:hAnsi="Times New Roman" w:cs="Times New Roman"/>
          <w:sz w:val="20"/>
          <w:szCs w:val="20"/>
        </w:rPr>
        <w:t>ABHIKWA J</w:t>
      </w:r>
      <w:r>
        <w:rPr>
          <w:rFonts w:ascii="Times New Roman" w:hAnsi="Times New Roman" w:cs="Times New Roman"/>
          <w:sz w:val="24"/>
          <w:szCs w:val="24"/>
        </w:rPr>
        <w:t>’s use of discretion was proper.  I doubt that this would be a proper procedure to follow.</w:t>
      </w:r>
    </w:p>
    <w:p w:rsidR="00331C00" w:rsidRDefault="00331C00"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the 1</w:t>
      </w:r>
      <w:r w:rsidRPr="00331C0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is that its conduct is lawful and an interdict is not a proper remedy.  The basis of this submission is that the contract between 1</w:t>
      </w:r>
      <w:r w:rsidRPr="00331C0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31C0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contains a restraint of trade clause which is binding and enforceable in our law.  </w:t>
      </w:r>
    </w:p>
    <w:p w:rsidR="00331C00" w:rsidRDefault="00331C00"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E31E2E">
        <w:rPr>
          <w:rFonts w:ascii="Times New Roman" w:hAnsi="Times New Roman" w:cs="Times New Roman"/>
          <w:i/>
          <w:sz w:val="24"/>
          <w:szCs w:val="24"/>
        </w:rPr>
        <w:t>Book</w:t>
      </w:r>
      <w:r>
        <w:rPr>
          <w:rFonts w:ascii="Times New Roman" w:hAnsi="Times New Roman" w:cs="Times New Roman"/>
          <w:sz w:val="24"/>
          <w:szCs w:val="24"/>
        </w:rPr>
        <w:t xml:space="preserve"> v </w:t>
      </w:r>
      <w:r w:rsidRPr="00E31E2E">
        <w:rPr>
          <w:rFonts w:ascii="Times New Roman" w:hAnsi="Times New Roman" w:cs="Times New Roman"/>
          <w:i/>
          <w:sz w:val="24"/>
          <w:szCs w:val="24"/>
        </w:rPr>
        <w:t>Davidson</w:t>
      </w:r>
      <w:r>
        <w:rPr>
          <w:rFonts w:ascii="Times New Roman" w:hAnsi="Times New Roman" w:cs="Times New Roman"/>
          <w:sz w:val="24"/>
          <w:szCs w:val="24"/>
        </w:rPr>
        <w:t xml:space="preserve"> 1988 (1) ZLR 365, </w:t>
      </w:r>
    </w:p>
    <w:p w:rsidR="00331C00" w:rsidRDefault="00331C00" w:rsidP="00136D37">
      <w:pPr>
        <w:spacing w:line="360" w:lineRule="auto"/>
        <w:ind w:firstLine="720"/>
        <w:jc w:val="both"/>
        <w:rPr>
          <w:rFonts w:ascii="Times New Roman" w:hAnsi="Times New Roman" w:cs="Times New Roman"/>
          <w:sz w:val="24"/>
          <w:szCs w:val="24"/>
        </w:rPr>
      </w:pPr>
      <w:proofErr w:type="spellStart"/>
      <w:r w:rsidRPr="00E31E2E">
        <w:rPr>
          <w:rFonts w:ascii="Times New Roman" w:hAnsi="Times New Roman" w:cs="Times New Roman"/>
          <w:i/>
          <w:sz w:val="24"/>
          <w:szCs w:val="24"/>
        </w:rPr>
        <w:t>Mangwana</w:t>
      </w:r>
      <w:proofErr w:type="spellEnd"/>
      <w:r>
        <w:rPr>
          <w:rFonts w:ascii="Times New Roman" w:hAnsi="Times New Roman" w:cs="Times New Roman"/>
          <w:sz w:val="24"/>
          <w:szCs w:val="24"/>
        </w:rPr>
        <w:t xml:space="preserve"> v </w:t>
      </w:r>
      <w:proofErr w:type="spellStart"/>
      <w:r w:rsidRPr="00E31E2E">
        <w:rPr>
          <w:rFonts w:ascii="Times New Roman" w:hAnsi="Times New Roman" w:cs="Times New Roman"/>
          <w:i/>
          <w:sz w:val="24"/>
          <w:szCs w:val="24"/>
        </w:rPr>
        <w:t>Mparadzi</w:t>
      </w:r>
      <w:proofErr w:type="spellEnd"/>
      <w:r>
        <w:rPr>
          <w:rFonts w:ascii="Times New Roman" w:hAnsi="Times New Roman" w:cs="Times New Roman"/>
          <w:sz w:val="24"/>
          <w:szCs w:val="24"/>
        </w:rPr>
        <w:t xml:space="preserve"> 1989 (1) ZLR 79  </w:t>
      </w:r>
    </w:p>
    <w:p w:rsidR="00331C00" w:rsidRDefault="00331C00" w:rsidP="00136D37">
      <w:pPr>
        <w:spacing w:line="360" w:lineRule="auto"/>
        <w:ind w:firstLine="720"/>
        <w:jc w:val="both"/>
        <w:rPr>
          <w:rFonts w:ascii="Times New Roman" w:hAnsi="Times New Roman" w:cs="Times New Roman"/>
          <w:sz w:val="24"/>
          <w:szCs w:val="24"/>
        </w:rPr>
      </w:pPr>
      <w:r w:rsidRPr="00E31E2E">
        <w:rPr>
          <w:rFonts w:ascii="Times New Roman" w:hAnsi="Times New Roman" w:cs="Times New Roman"/>
          <w:i/>
          <w:sz w:val="24"/>
          <w:szCs w:val="24"/>
        </w:rPr>
        <w:t>National Foods Ltd</w:t>
      </w:r>
      <w:r>
        <w:rPr>
          <w:rFonts w:ascii="Times New Roman" w:hAnsi="Times New Roman" w:cs="Times New Roman"/>
          <w:sz w:val="24"/>
          <w:szCs w:val="24"/>
        </w:rPr>
        <w:t xml:space="preserve"> v </w:t>
      </w:r>
      <w:r w:rsidRPr="00E31E2E">
        <w:rPr>
          <w:rFonts w:ascii="Times New Roman" w:hAnsi="Times New Roman" w:cs="Times New Roman"/>
          <w:i/>
          <w:sz w:val="24"/>
          <w:szCs w:val="24"/>
        </w:rPr>
        <w:t>Mitchell (</w:t>
      </w:r>
      <w:proofErr w:type="spellStart"/>
      <w:r w:rsidRPr="00E31E2E">
        <w:rPr>
          <w:rFonts w:ascii="Times New Roman" w:hAnsi="Times New Roman" w:cs="Times New Roman"/>
          <w:i/>
          <w:sz w:val="24"/>
          <w:szCs w:val="24"/>
        </w:rPr>
        <w:t>Pvt</w:t>
      </w:r>
      <w:proofErr w:type="spellEnd"/>
      <w:r w:rsidRPr="00E31E2E">
        <w:rPr>
          <w:rFonts w:ascii="Times New Roman" w:hAnsi="Times New Roman" w:cs="Times New Roman"/>
          <w:i/>
          <w:sz w:val="24"/>
          <w:szCs w:val="24"/>
        </w:rPr>
        <w:t xml:space="preserve">) Ltd t/s </w:t>
      </w:r>
      <w:proofErr w:type="spellStart"/>
      <w:r w:rsidRPr="00E31E2E">
        <w:rPr>
          <w:rFonts w:ascii="Times New Roman" w:hAnsi="Times New Roman" w:cs="Times New Roman"/>
          <w:i/>
          <w:sz w:val="24"/>
          <w:szCs w:val="24"/>
        </w:rPr>
        <w:t>Makhell’s</w:t>
      </w:r>
      <w:proofErr w:type="spellEnd"/>
      <w:r w:rsidRPr="00E31E2E">
        <w:rPr>
          <w:rFonts w:ascii="Times New Roman" w:hAnsi="Times New Roman" w:cs="Times New Roman"/>
          <w:i/>
          <w:sz w:val="24"/>
          <w:szCs w:val="24"/>
        </w:rPr>
        <w:t xml:space="preserve"> Bakery</w:t>
      </w:r>
      <w:r>
        <w:rPr>
          <w:rFonts w:ascii="Times New Roman" w:hAnsi="Times New Roman" w:cs="Times New Roman"/>
          <w:sz w:val="24"/>
          <w:szCs w:val="24"/>
        </w:rPr>
        <w:t xml:space="preserve"> 1997 (2) ZLR 14</w:t>
      </w:r>
    </w:p>
    <w:p w:rsidR="001F37C8" w:rsidRDefault="001F37C8"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1F37C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insisted that all it did was to direct 2</w:t>
      </w:r>
      <w:r w:rsidRPr="001F37C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not to sell coal to applicant in breach of its contract.  Such conduct is lawful as it is meant to protect 1</w:t>
      </w:r>
      <w:r w:rsidRPr="001F37C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ordinary trade competition by 2</w:t>
      </w:r>
      <w:r w:rsidRPr="001F37C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Conduct which is lawful cannot be interdicted. </w:t>
      </w:r>
      <w:r w:rsidRPr="00E31E2E">
        <w:rPr>
          <w:rFonts w:ascii="Times New Roman" w:hAnsi="Times New Roman" w:cs="Times New Roman"/>
          <w:i/>
          <w:sz w:val="24"/>
          <w:szCs w:val="24"/>
        </w:rPr>
        <w:t>Airfield Investments (</w:t>
      </w:r>
      <w:proofErr w:type="spellStart"/>
      <w:r w:rsidRPr="00E31E2E">
        <w:rPr>
          <w:rFonts w:ascii="Times New Roman" w:hAnsi="Times New Roman" w:cs="Times New Roman"/>
          <w:i/>
          <w:sz w:val="24"/>
          <w:szCs w:val="24"/>
        </w:rPr>
        <w:t>Pvt</w:t>
      </w:r>
      <w:proofErr w:type="spellEnd"/>
      <w:r w:rsidRPr="00E31E2E">
        <w:rPr>
          <w:rFonts w:ascii="Times New Roman" w:hAnsi="Times New Roman" w:cs="Times New Roman"/>
          <w:i/>
          <w:sz w:val="24"/>
          <w:szCs w:val="24"/>
        </w:rPr>
        <w:t>) Ltd</w:t>
      </w:r>
      <w:r>
        <w:rPr>
          <w:rFonts w:ascii="Times New Roman" w:hAnsi="Times New Roman" w:cs="Times New Roman"/>
          <w:sz w:val="24"/>
          <w:szCs w:val="24"/>
        </w:rPr>
        <w:t xml:space="preserve"> v </w:t>
      </w:r>
      <w:r w:rsidRPr="00E31E2E">
        <w:rPr>
          <w:rFonts w:ascii="Times New Roman" w:hAnsi="Times New Roman" w:cs="Times New Roman"/>
          <w:i/>
          <w:sz w:val="24"/>
          <w:szCs w:val="24"/>
        </w:rPr>
        <w:t>Minister of Lands, Agriculture &amp; Rural</w:t>
      </w:r>
      <w:r>
        <w:rPr>
          <w:rFonts w:ascii="Times New Roman" w:hAnsi="Times New Roman" w:cs="Times New Roman"/>
          <w:sz w:val="24"/>
          <w:szCs w:val="24"/>
        </w:rPr>
        <w:t xml:space="preserve"> </w:t>
      </w:r>
      <w:r w:rsidRPr="00E31E2E">
        <w:rPr>
          <w:rFonts w:ascii="Times New Roman" w:hAnsi="Times New Roman" w:cs="Times New Roman"/>
          <w:i/>
          <w:sz w:val="24"/>
          <w:szCs w:val="24"/>
        </w:rPr>
        <w:t xml:space="preserve">Resettlement and </w:t>
      </w:r>
      <w:proofErr w:type="spellStart"/>
      <w:r w:rsidRPr="00E31E2E">
        <w:rPr>
          <w:rFonts w:ascii="Times New Roman" w:hAnsi="Times New Roman" w:cs="Times New Roman"/>
          <w:i/>
          <w:sz w:val="24"/>
          <w:szCs w:val="24"/>
        </w:rPr>
        <w:t>Ors</w:t>
      </w:r>
      <w:proofErr w:type="spellEnd"/>
      <w:r>
        <w:rPr>
          <w:rFonts w:ascii="Times New Roman" w:hAnsi="Times New Roman" w:cs="Times New Roman"/>
          <w:sz w:val="24"/>
          <w:szCs w:val="24"/>
        </w:rPr>
        <w:t xml:space="preserve"> 2004 (1) ZLR.</w:t>
      </w:r>
    </w:p>
    <w:p w:rsidR="001F37C8" w:rsidRPr="00E31E2E" w:rsidRDefault="001F37C8" w:rsidP="00136D37">
      <w:pPr>
        <w:spacing w:line="360" w:lineRule="auto"/>
        <w:ind w:firstLine="720"/>
        <w:jc w:val="both"/>
        <w:rPr>
          <w:rFonts w:ascii="Times New Roman" w:hAnsi="Times New Roman" w:cs="Times New Roman"/>
          <w:b/>
          <w:sz w:val="24"/>
          <w:szCs w:val="24"/>
        </w:rPr>
      </w:pPr>
      <w:r w:rsidRPr="00E31E2E">
        <w:rPr>
          <w:rFonts w:ascii="Times New Roman" w:hAnsi="Times New Roman" w:cs="Times New Roman"/>
          <w:b/>
          <w:sz w:val="24"/>
          <w:szCs w:val="24"/>
        </w:rPr>
        <w:t>THE LAW</w:t>
      </w:r>
    </w:p>
    <w:p w:rsidR="001F37C8" w:rsidRDefault="001F37C8"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broad issue is whether or not the applicant has established the requirements of a final interdict.  A final interdict is in the court’s discretion.  Unlike an interim interdict, which does not involve a final determination of rights of the parties, a final interdict effects such a final determination of rights.  It is granted in order to secure a permanent cessation of an unlawful course of conduct or state of affairs.  There are three requisites, all of which must be present, namely;</w:t>
      </w:r>
    </w:p>
    <w:p w:rsidR="001F37C8" w:rsidRDefault="001F37C8"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Clear right</w:t>
      </w:r>
    </w:p>
    <w:p w:rsidR="001F37C8" w:rsidRDefault="001F37C8"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 act of interference</w:t>
      </w:r>
    </w:p>
    <w:p w:rsidR="001F37C8" w:rsidRDefault="001F37C8"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No other remedy</w:t>
      </w:r>
    </w:p>
    <w:p w:rsidR="00410B7E" w:rsidRDefault="00410B7E" w:rsidP="00136D37">
      <w:pPr>
        <w:spacing w:line="360" w:lineRule="auto"/>
        <w:ind w:firstLine="720"/>
        <w:jc w:val="both"/>
        <w:rPr>
          <w:rFonts w:ascii="Times New Roman" w:hAnsi="Times New Roman" w:cs="Times New Roman"/>
          <w:b/>
          <w:sz w:val="24"/>
          <w:szCs w:val="24"/>
        </w:rPr>
      </w:pPr>
    </w:p>
    <w:p w:rsidR="00410B7E" w:rsidRDefault="00410B7E" w:rsidP="00136D37">
      <w:pPr>
        <w:spacing w:line="360" w:lineRule="auto"/>
        <w:ind w:firstLine="720"/>
        <w:jc w:val="both"/>
        <w:rPr>
          <w:rFonts w:ascii="Times New Roman" w:hAnsi="Times New Roman" w:cs="Times New Roman"/>
          <w:b/>
          <w:sz w:val="24"/>
          <w:szCs w:val="24"/>
        </w:rPr>
      </w:pPr>
    </w:p>
    <w:p w:rsidR="001F37C8" w:rsidRPr="00A26C79" w:rsidRDefault="001F37C8" w:rsidP="00136D37">
      <w:pPr>
        <w:spacing w:line="360" w:lineRule="auto"/>
        <w:ind w:firstLine="720"/>
        <w:jc w:val="both"/>
        <w:rPr>
          <w:rFonts w:ascii="Times New Roman" w:hAnsi="Times New Roman" w:cs="Times New Roman"/>
          <w:b/>
          <w:sz w:val="24"/>
          <w:szCs w:val="24"/>
        </w:rPr>
      </w:pPr>
      <w:r w:rsidRPr="00A26C79">
        <w:rPr>
          <w:rFonts w:ascii="Times New Roman" w:hAnsi="Times New Roman" w:cs="Times New Roman"/>
          <w:b/>
          <w:sz w:val="24"/>
          <w:szCs w:val="24"/>
        </w:rPr>
        <w:lastRenderedPageBreak/>
        <w:t>CLEAR RIGHT</w:t>
      </w:r>
    </w:p>
    <w:p w:rsidR="003D2E36" w:rsidRDefault="001F37C8"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word clear relates to the degree of proof required to establish the right and should strictly</w:t>
      </w:r>
      <w:r w:rsidR="00BF3F63">
        <w:rPr>
          <w:rFonts w:ascii="Times New Roman" w:hAnsi="Times New Roman" w:cs="Times New Roman"/>
          <w:sz w:val="24"/>
          <w:szCs w:val="24"/>
        </w:rPr>
        <w:t xml:space="preserve"> not be used to qualify right at</w:t>
      </w:r>
      <w:r>
        <w:rPr>
          <w:rFonts w:ascii="Times New Roman" w:hAnsi="Times New Roman" w:cs="Times New Roman"/>
          <w:sz w:val="24"/>
          <w:szCs w:val="24"/>
        </w:rPr>
        <w:t xml:space="preserve"> all.  The existence of a right is a matter of substantive</w:t>
      </w:r>
      <w:r w:rsidR="003D2E36">
        <w:rPr>
          <w:rFonts w:ascii="Times New Roman" w:hAnsi="Times New Roman" w:cs="Times New Roman"/>
          <w:sz w:val="24"/>
          <w:szCs w:val="24"/>
        </w:rPr>
        <w:t xml:space="preserve"> evidence.  In order to establish a clear right the applicant has to prove on a balance of probability the right which he seeks to protect.  See C.B </w:t>
      </w:r>
      <w:proofErr w:type="spellStart"/>
      <w:r w:rsidR="003D2E36">
        <w:rPr>
          <w:rFonts w:ascii="Times New Roman" w:hAnsi="Times New Roman" w:cs="Times New Roman"/>
          <w:sz w:val="24"/>
          <w:szCs w:val="24"/>
        </w:rPr>
        <w:t>Prest</w:t>
      </w:r>
      <w:proofErr w:type="spellEnd"/>
      <w:r w:rsidR="003D2E36">
        <w:rPr>
          <w:rFonts w:ascii="Times New Roman" w:hAnsi="Times New Roman" w:cs="Times New Roman"/>
          <w:sz w:val="24"/>
          <w:szCs w:val="24"/>
        </w:rPr>
        <w:t xml:space="preserve">, </w:t>
      </w:r>
      <w:r w:rsidR="003D2E36" w:rsidRPr="00A26C79">
        <w:rPr>
          <w:rFonts w:ascii="Times New Roman" w:hAnsi="Times New Roman" w:cs="Times New Roman"/>
          <w:i/>
          <w:sz w:val="24"/>
          <w:szCs w:val="24"/>
        </w:rPr>
        <w:t xml:space="preserve">The Law of Interdicts </w:t>
      </w:r>
      <w:proofErr w:type="spellStart"/>
      <w:r w:rsidR="003D2E36" w:rsidRPr="00A26C79">
        <w:rPr>
          <w:rFonts w:ascii="Times New Roman" w:hAnsi="Times New Roman" w:cs="Times New Roman"/>
          <w:i/>
          <w:sz w:val="24"/>
          <w:szCs w:val="24"/>
        </w:rPr>
        <w:t>Juta</w:t>
      </w:r>
      <w:proofErr w:type="spellEnd"/>
      <w:r w:rsidR="003D2E36" w:rsidRPr="00A26C79">
        <w:rPr>
          <w:rFonts w:ascii="Times New Roman" w:hAnsi="Times New Roman" w:cs="Times New Roman"/>
          <w:i/>
          <w:sz w:val="24"/>
          <w:szCs w:val="24"/>
        </w:rPr>
        <w:t xml:space="preserve"> &amp;</w:t>
      </w:r>
      <w:r w:rsidR="003D2E36">
        <w:rPr>
          <w:rFonts w:ascii="Times New Roman" w:hAnsi="Times New Roman" w:cs="Times New Roman"/>
          <w:sz w:val="24"/>
          <w:szCs w:val="24"/>
        </w:rPr>
        <w:t xml:space="preserve"> </w:t>
      </w:r>
      <w:r w:rsidR="003D2E36" w:rsidRPr="00A26C79">
        <w:rPr>
          <w:rFonts w:ascii="Times New Roman" w:hAnsi="Times New Roman" w:cs="Times New Roman"/>
          <w:i/>
          <w:sz w:val="24"/>
          <w:szCs w:val="24"/>
        </w:rPr>
        <w:t xml:space="preserve">Co </w:t>
      </w:r>
      <w:r w:rsidR="003D2E36">
        <w:rPr>
          <w:rFonts w:ascii="Times New Roman" w:hAnsi="Times New Roman" w:cs="Times New Roman"/>
          <w:sz w:val="24"/>
          <w:szCs w:val="24"/>
        </w:rPr>
        <w:t>1993 at page 43.</w:t>
      </w:r>
    </w:p>
    <w:p w:rsidR="003D2E36" w:rsidRPr="00A26C79" w:rsidRDefault="003D2E36" w:rsidP="00136D37">
      <w:pPr>
        <w:spacing w:line="360" w:lineRule="auto"/>
        <w:ind w:firstLine="720"/>
        <w:jc w:val="both"/>
        <w:rPr>
          <w:rFonts w:ascii="Times New Roman" w:hAnsi="Times New Roman" w:cs="Times New Roman"/>
          <w:b/>
          <w:sz w:val="24"/>
          <w:szCs w:val="24"/>
        </w:rPr>
      </w:pPr>
      <w:r w:rsidRPr="00A26C79">
        <w:rPr>
          <w:rFonts w:ascii="Times New Roman" w:hAnsi="Times New Roman" w:cs="Times New Roman"/>
          <w:b/>
          <w:sz w:val="24"/>
          <w:szCs w:val="24"/>
        </w:rPr>
        <w:t>AN ACT OF INTERFERENCE</w:t>
      </w:r>
    </w:p>
    <w:p w:rsidR="0080784A" w:rsidRDefault="003D2E36"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meant here is an act </w:t>
      </w:r>
      <w:r w:rsidR="0080784A">
        <w:rPr>
          <w:rFonts w:ascii="Times New Roman" w:hAnsi="Times New Roman" w:cs="Times New Roman"/>
          <w:sz w:val="24"/>
          <w:szCs w:val="24"/>
        </w:rPr>
        <w:t>which constitutes an invasion of another’s right.  This was described by K</w:t>
      </w:r>
      <w:r w:rsidR="0080784A" w:rsidRPr="00DD4613">
        <w:rPr>
          <w:rFonts w:ascii="Times New Roman" w:hAnsi="Times New Roman" w:cs="Times New Roman"/>
          <w:sz w:val="20"/>
          <w:szCs w:val="20"/>
        </w:rPr>
        <w:t>OTZE CJ</w:t>
      </w:r>
      <w:r w:rsidR="0080784A">
        <w:rPr>
          <w:rFonts w:ascii="Times New Roman" w:hAnsi="Times New Roman" w:cs="Times New Roman"/>
          <w:sz w:val="24"/>
          <w:szCs w:val="24"/>
        </w:rPr>
        <w:t xml:space="preserve"> as ‘an act actually done by the Company (</w:t>
      </w:r>
      <w:proofErr w:type="spellStart"/>
      <w:r w:rsidR="0080784A">
        <w:rPr>
          <w:rFonts w:ascii="Times New Roman" w:hAnsi="Times New Roman" w:cs="Times New Roman"/>
          <w:sz w:val="24"/>
          <w:szCs w:val="24"/>
        </w:rPr>
        <w:t>resp</w:t>
      </w:r>
      <w:proofErr w:type="spellEnd"/>
      <w:r w:rsidR="0080784A">
        <w:rPr>
          <w:rFonts w:ascii="Times New Roman" w:hAnsi="Times New Roman" w:cs="Times New Roman"/>
          <w:sz w:val="24"/>
          <w:szCs w:val="24"/>
        </w:rPr>
        <w:t>) showing an interference with the exercise of any alleged rights possessed by the Government (applicant); nor does it appear that there exists any well-grounded app</w:t>
      </w:r>
      <w:r w:rsidR="00CB38F9">
        <w:rPr>
          <w:rFonts w:ascii="Times New Roman" w:hAnsi="Times New Roman" w:cs="Times New Roman"/>
          <w:sz w:val="24"/>
          <w:szCs w:val="24"/>
        </w:rPr>
        <w:t xml:space="preserve">rehension that acts of the kind </w:t>
      </w:r>
      <w:r w:rsidR="00DD4613">
        <w:rPr>
          <w:rFonts w:ascii="Times New Roman" w:hAnsi="Times New Roman" w:cs="Times New Roman"/>
          <w:sz w:val="24"/>
          <w:szCs w:val="24"/>
        </w:rPr>
        <w:t>w</w:t>
      </w:r>
      <w:r w:rsidR="0080784A">
        <w:rPr>
          <w:rFonts w:ascii="Times New Roman" w:hAnsi="Times New Roman" w:cs="Times New Roman"/>
          <w:sz w:val="24"/>
          <w:szCs w:val="24"/>
        </w:rPr>
        <w:t xml:space="preserve">ill be committed by the respondent.”  </w:t>
      </w:r>
      <w:r w:rsidR="0080784A" w:rsidRPr="00DD4613">
        <w:rPr>
          <w:rFonts w:ascii="Times New Roman" w:hAnsi="Times New Roman" w:cs="Times New Roman"/>
          <w:i/>
          <w:sz w:val="24"/>
          <w:szCs w:val="24"/>
        </w:rPr>
        <w:t>B &amp; K</w:t>
      </w:r>
      <w:r w:rsidR="0080784A">
        <w:rPr>
          <w:rFonts w:ascii="Times New Roman" w:hAnsi="Times New Roman" w:cs="Times New Roman"/>
          <w:sz w:val="24"/>
          <w:szCs w:val="24"/>
        </w:rPr>
        <w:t xml:space="preserve"> v </w:t>
      </w:r>
      <w:r w:rsidR="0080784A" w:rsidRPr="00DD4613">
        <w:rPr>
          <w:rFonts w:ascii="Times New Roman" w:hAnsi="Times New Roman" w:cs="Times New Roman"/>
          <w:i/>
          <w:sz w:val="24"/>
          <w:szCs w:val="24"/>
        </w:rPr>
        <w:t>The Transvaal Gold Exploration &amp; Land Co</w:t>
      </w:r>
      <w:r w:rsidR="0080784A">
        <w:rPr>
          <w:rFonts w:ascii="Times New Roman" w:hAnsi="Times New Roman" w:cs="Times New Roman"/>
          <w:sz w:val="24"/>
          <w:szCs w:val="24"/>
        </w:rPr>
        <w:t xml:space="preserve"> 1883 ISAR 75 at 76.</w:t>
      </w:r>
    </w:p>
    <w:p w:rsidR="0080784A" w:rsidRDefault="0080784A"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for apprehension is an objective one.  Applicant must show objectively that his apprehensions are well grounded in that the facts grounding his apprehension must be set out in the application to enable the court to judge for itself whether the fears are indeed well grounded.  In other words, the apprehension </w:t>
      </w:r>
      <w:r w:rsidR="00DA7A4A">
        <w:rPr>
          <w:rFonts w:ascii="Times New Roman" w:hAnsi="Times New Roman" w:cs="Times New Roman"/>
          <w:sz w:val="24"/>
          <w:szCs w:val="24"/>
        </w:rPr>
        <w:t>must be induced by some action performed by the respondent.</w:t>
      </w:r>
    </w:p>
    <w:p w:rsidR="00DA7A4A" w:rsidRPr="00DD4613" w:rsidRDefault="00DA7A4A" w:rsidP="00136D37">
      <w:pPr>
        <w:spacing w:line="360" w:lineRule="auto"/>
        <w:ind w:firstLine="720"/>
        <w:jc w:val="both"/>
        <w:rPr>
          <w:rFonts w:ascii="Times New Roman" w:hAnsi="Times New Roman" w:cs="Times New Roman"/>
          <w:b/>
          <w:sz w:val="24"/>
          <w:szCs w:val="24"/>
        </w:rPr>
      </w:pPr>
      <w:r w:rsidRPr="00DD4613">
        <w:rPr>
          <w:rFonts w:ascii="Times New Roman" w:hAnsi="Times New Roman" w:cs="Times New Roman"/>
          <w:b/>
          <w:sz w:val="24"/>
          <w:szCs w:val="24"/>
        </w:rPr>
        <w:t>NO OTHER REMEDY</w:t>
      </w:r>
    </w:p>
    <w:p w:rsidR="00DA7A4A" w:rsidRDefault="00DA7A4A"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should be no other satisfactory remedy available to the applicant.  Where there is an existing remedy with the same result, for the protection of the applicant an interdict will not be granted.</w:t>
      </w:r>
    </w:p>
    <w:p w:rsidR="001C4620" w:rsidRPr="00DD4613" w:rsidRDefault="001C4620" w:rsidP="00136D37">
      <w:pPr>
        <w:spacing w:line="360" w:lineRule="auto"/>
        <w:ind w:firstLine="720"/>
        <w:jc w:val="both"/>
        <w:rPr>
          <w:rFonts w:ascii="Times New Roman" w:hAnsi="Times New Roman" w:cs="Times New Roman"/>
          <w:b/>
          <w:sz w:val="24"/>
          <w:szCs w:val="24"/>
        </w:rPr>
      </w:pPr>
      <w:r w:rsidRPr="00DD4613">
        <w:rPr>
          <w:rFonts w:ascii="Times New Roman" w:hAnsi="Times New Roman" w:cs="Times New Roman"/>
          <w:b/>
          <w:sz w:val="24"/>
          <w:szCs w:val="24"/>
        </w:rPr>
        <w:t>APPLICATION OF THE LAW TO THE FACTS</w:t>
      </w:r>
    </w:p>
    <w:p w:rsidR="001C4620" w:rsidRDefault="001C4620"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has established a clear right arising from contracts it has with 1</w:t>
      </w:r>
      <w:r w:rsidRPr="001C462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C462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for the supply of coal for its use.  This is common cause.  Applicant has also proved that it operates a delicate plant that requires constant and uninterrupted supply of coal.  Applicant, 1</w:t>
      </w:r>
      <w:r w:rsidRPr="001C462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C462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business operations are interwoven by virtue of the triple contracts entered into by the parties.  The 1</w:t>
      </w:r>
      <w:r w:rsidRPr="001C462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a coal miner contracted 2</w:t>
      </w:r>
      <w:r w:rsidRPr="001C4620">
        <w:rPr>
          <w:rFonts w:ascii="Times New Roman" w:hAnsi="Times New Roman" w:cs="Times New Roman"/>
          <w:sz w:val="24"/>
          <w:szCs w:val="24"/>
          <w:vertAlign w:val="superscript"/>
        </w:rPr>
        <w:t>nd</w:t>
      </w:r>
      <w:r w:rsidR="007442BF">
        <w:rPr>
          <w:rFonts w:ascii="Times New Roman" w:hAnsi="Times New Roman" w:cs="Times New Roman"/>
          <w:sz w:val="24"/>
          <w:szCs w:val="24"/>
        </w:rPr>
        <w:t xml:space="preserve"> respondent t</w:t>
      </w:r>
      <w:r>
        <w:rPr>
          <w:rFonts w:ascii="Times New Roman" w:hAnsi="Times New Roman" w:cs="Times New Roman"/>
          <w:sz w:val="24"/>
          <w:szCs w:val="24"/>
        </w:rPr>
        <w:t>o mine coal for it.  The 2</w:t>
      </w:r>
      <w:r w:rsidRPr="001C462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remunerated in coal by 1</w:t>
      </w:r>
      <w:r w:rsidRPr="001C462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Pr>
          <w:rFonts w:ascii="Times New Roman" w:hAnsi="Times New Roman" w:cs="Times New Roman"/>
          <w:sz w:val="24"/>
          <w:szCs w:val="24"/>
        </w:rPr>
        <w:lastRenderedPageBreak/>
        <w:t>The 2</w:t>
      </w:r>
      <w:r w:rsidRPr="001C462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does not have coal mines of its own and the only coal it has is that paid to it by the 1</w:t>
      </w:r>
      <w:r w:rsidRPr="001C462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terms of the mining contract.  The 2</w:t>
      </w:r>
      <w:r w:rsidRPr="001C462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has a contract to supply coal to the applicant.  This can only be done with 1</w:t>
      </w:r>
      <w:r w:rsidRPr="001C462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consent.</w:t>
      </w:r>
    </w:p>
    <w:p w:rsidR="001C4620" w:rsidRDefault="001C4620"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condition, it is apparent that 1</w:t>
      </w:r>
      <w:r w:rsidRPr="001C462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wields a lot of power over the ownership of coal and its supply to the applicant.  It is for this reason that I do not agree with </w:t>
      </w:r>
      <w:proofErr w:type="spellStart"/>
      <w:r w:rsidRPr="007442BF">
        <w:rPr>
          <w:rFonts w:ascii="Times New Roman" w:hAnsi="Times New Roman" w:cs="Times New Roman"/>
          <w:i/>
          <w:sz w:val="24"/>
          <w:szCs w:val="24"/>
        </w:rPr>
        <w:t>Mr</w:t>
      </w:r>
      <w:proofErr w:type="spellEnd"/>
      <w:r w:rsidRPr="007442BF">
        <w:rPr>
          <w:rFonts w:ascii="Times New Roman" w:hAnsi="Times New Roman" w:cs="Times New Roman"/>
          <w:i/>
          <w:sz w:val="24"/>
          <w:szCs w:val="24"/>
        </w:rPr>
        <w:t xml:space="preserve"> </w:t>
      </w:r>
      <w:proofErr w:type="spellStart"/>
      <w:r w:rsidRPr="007442BF">
        <w:rPr>
          <w:rFonts w:ascii="Times New Roman" w:hAnsi="Times New Roman" w:cs="Times New Roman"/>
          <w:i/>
          <w:sz w:val="24"/>
          <w:szCs w:val="24"/>
        </w:rPr>
        <w:t>Majoko</w:t>
      </w:r>
      <w:proofErr w:type="spellEnd"/>
      <w:r>
        <w:rPr>
          <w:rFonts w:ascii="Times New Roman" w:hAnsi="Times New Roman" w:cs="Times New Roman"/>
          <w:sz w:val="24"/>
          <w:szCs w:val="24"/>
        </w:rPr>
        <w:t xml:space="preserve"> that “as against the 1</w:t>
      </w:r>
      <w:r w:rsidRPr="001C4620">
        <w:rPr>
          <w:rFonts w:ascii="Times New Roman" w:hAnsi="Times New Roman" w:cs="Times New Roman"/>
          <w:sz w:val="24"/>
          <w:szCs w:val="24"/>
          <w:vertAlign w:val="superscript"/>
        </w:rPr>
        <w:t>st</w:t>
      </w:r>
      <w:r>
        <w:rPr>
          <w:rFonts w:ascii="Times New Roman" w:hAnsi="Times New Roman" w:cs="Times New Roman"/>
          <w:sz w:val="24"/>
          <w:szCs w:val="24"/>
        </w:rPr>
        <w:t xml:space="preserve"> respo</w:t>
      </w:r>
      <w:r w:rsidR="00CB38F9">
        <w:rPr>
          <w:rFonts w:ascii="Times New Roman" w:hAnsi="Times New Roman" w:cs="Times New Roman"/>
          <w:sz w:val="24"/>
          <w:szCs w:val="24"/>
        </w:rPr>
        <w:t xml:space="preserve">ndent applicant has no </w:t>
      </w:r>
      <w:proofErr w:type="spellStart"/>
      <w:r w:rsidR="00CB38F9">
        <w:rPr>
          <w:rFonts w:ascii="Times New Roman" w:hAnsi="Times New Roman" w:cs="Times New Roman"/>
          <w:sz w:val="24"/>
          <w:szCs w:val="24"/>
        </w:rPr>
        <w:t>colour</w:t>
      </w:r>
      <w:proofErr w:type="spellEnd"/>
      <w:r w:rsidR="00CB38F9">
        <w:rPr>
          <w:rFonts w:ascii="Times New Roman" w:hAnsi="Times New Roman" w:cs="Times New Roman"/>
          <w:sz w:val="24"/>
          <w:szCs w:val="24"/>
        </w:rPr>
        <w:t xml:space="preserve"> of</w:t>
      </w:r>
      <w:r>
        <w:rPr>
          <w:rFonts w:ascii="Times New Roman" w:hAnsi="Times New Roman" w:cs="Times New Roman"/>
          <w:sz w:val="24"/>
          <w:szCs w:val="24"/>
        </w:rPr>
        <w:t xml:space="preserve"> right.”  Applicant has proved on a balance of probabilities that it has a clear right to be supplied with coal by both 1</w:t>
      </w:r>
      <w:r w:rsidRPr="001C462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C462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1C4620" w:rsidRPr="007442BF" w:rsidRDefault="001C4620" w:rsidP="00136D37">
      <w:pPr>
        <w:spacing w:line="360" w:lineRule="auto"/>
        <w:ind w:firstLine="720"/>
        <w:jc w:val="both"/>
        <w:rPr>
          <w:rFonts w:ascii="Times New Roman" w:hAnsi="Times New Roman" w:cs="Times New Roman"/>
          <w:b/>
          <w:sz w:val="24"/>
          <w:szCs w:val="24"/>
        </w:rPr>
      </w:pPr>
      <w:r w:rsidRPr="007442BF">
        <w:rPr>
          <w:rFonts w:ascii="Times New Roman" w:hAnsi="Times New Roman" w:cs="Times New Roman"/>
          <w:b/>
          <w:sz w:val="24"/>
          <w:szCs w:val="24"/>
        </w:rPr>
        <w:t>NO OTHER REMEDY</w:t>
      </w:r>
    </w:p>
    <w:p w:rsidR="008866A4" w:rsidRDefault="001C4620"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facts of </w:t>
      </w:r>
      <w:r w:rsidR="00D62AB6">
        <w:rPr>
          <w:rFonts w:ascii="Times New Roman" w:hAnsi="Times New Roman" w:cs="Times New Roman"/>
          <w:sz w:val="24"/>
          <w:szCs w:val="24"/>
        </w:rPr>
        <w:t>this case, the applicant does not have another satisfactory remedy with the same result.  Either the applicant secures sufficient volumes of coal timeously or its plant collapses.  The 1</w:t>
      </w:r>
      <w:r w:rsidR="00D62AB6" w:rsidRPr="00D62AB6">
        <w:rPr>
          <w:rFonts w:ascii="Times New Roman" w:hAnsi="Times New Roman" w:cs="Times New Roman"/>
          <w:sz w:val="24"/>
          <w:szCs w:val="24"/>
          <w:vertAlign w:val="superscript"/>
        </w:rPr>
        <w:t>st</w:t>
      </w:r>
      <w:r w:rsidR="00D62AB6">
        <w:rPr>
          <w:rFonts w:ascii="Times New Roman" w:hAnsi="Times New Roman" w:cs="Times New Roman"/>
          <w:sz w:val="24"/>
          <w:szCs w:val="24"/>
          <w:vertAlign w:val="superscript"/>
        </w:rPr>
        <w:t xml:space="preserve"> </w:t>
      </w:r>
      <w:r w:rsidR="00D62AB6">
        <w:rPr>
          <w:rFonts w:ascii="Times New Roman" w:hAnsi="Times New Roman" w:cs="Times New Roman"/>
          <w:sz w:val="24"/>
          <w:szCs w:val="24"/>
        </w:rPr>
        <w:t xml:space="preserve">respondent has admitted that there are no other sources of coal open to the applicant other than those it controls.  It seems applicant’s </w:t>
      </w:r>
      <w:r w:rsidR="008866A4">
        <w:rPr>
          <w:rFonts w:ascii="Times New Roman" w:hAnsi="Times New Roman" w:cs="Times New Roman"/>
          <w:sz w:val="24"/>
          <w:szCs w:val="24"/>
        </w:rPr>
        <w:t>operations can be crippled instantly without the cooperation of the 1</w:t>
      </w:r>
      <w:r w:rsidR="008866A4" w:rsidRPr="008866A4">
        <w:rPr>
          <w:rFonts w:ascii="Times New Roman" w:hAnsi="Times New Roman" w:cs="Times New Roman"/>
          <w:sz w:val="24"/>
          <w:szCs w:val="24"/>
          <w:vertAlign w:val="superscript"/>
        </w:rPr>
        <w:t>st</w:t>
      </w:r>
      <w:r w:rsidR="008866A4">
        <w:rPr>
          <w:rFonts w:ascii="Times New Roman" w:hAnsi="Times New Roman" w:cs="Times New Roman"/>
          <w:sz w:val="24"/>
          <w:szCs w:val="24"/>
        </w:rPr>
        <w:t xml:space="preserve"> respondent.  Perhaps this is why its shareholding is so structured.</w:t>
      </w:r>
    </w:p>
    <w:p w:rsidR="001C4620" w:rsidRDefault="008866A4"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objective is to keep the 1</w:t>
      </w:r>
      <w:r w:rsidRPr="008866A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financially attracted to applicant’s existence.  As long as the triple entente remains in</w:t>
      </w:r>
      <w:r w:rsidR="00423492">
        <w:rPr>
          <w:rFonts w:ascii="Times New Roman" w:hAnsi="Times New Roman" w:cs="Times New Roman"/>
          <w:sz w:val="24"/>
          <w:szCs w:val="24"/>
        </w:rPr>
        <w:t xml:space="preserve"> place, applicant will remain ensnared.</w:t>
      </w:r>
    </w:p>
    <w:p w:rsidR="00691468" w:rsidRPr="00136D37" w:rsidRDefault="00691468" w:rsidP="00136D37">
      <w:pPr>
        <w:spacing w:line="360" w:lineRule="auto"/>
        <w:ind w:firstLine="720"/>
        <w:jc w:val="both"/>
        <w:rPr>
          <w:rFonts w:ascii="Times New Roman" w:hAnsi="Times New Roman" w:cs="Times New Roman"/>
          <w:b/>
          <w:sz w:val="24"/>
          <w:szCs w:val="24"/>
        </w:rPr>
      </w:pPr>
      <w:r w:rsidRPr="00136D37">
        <w:rPr>
          <w:rFonts w:ascii="Times New Roman" w:hAnsi="Times New Roman" w:cs="Times New Roman"/>
          <w:b/>
          <w:sz w:val="24"/>
          <w:szCs w:val="24"/>
        </w:rPr>
        <w:t>AN ACT OF INTERFERENCE</w:t>
      </w:r>
    </w:p>
    <w:p w:rsidR="00691468" w:rsidRDefault="00691468"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1</w:t>
      </w:r>
      <w:r w:rsidRPr="006914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that it did nothing illegal as all that it did was to enforce its contractual rights against the 2</w:t>
      </w:r>
      <w:r w:rsidRPr="0069146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upon the latter’s breach of the contract</w:t>
      </w:r>
      <w:r w:rsidRPr="00136D37">
        <w:rPr>
          <w:rFonts w:ascii="Times New Roman" w:hAnsi="Times New Roman" w:cs="Times New Roman"/>
          <w:i/>
          <w:sz w:val="24"/>
          <w:szCs w:val="24"/>
        </w:rPr>
        <w:t>.  Prima facie</w:t>
      </w:r>
      <w:r>
        <w:rPr>
          <w:rFonts w:ascii="Times New Roman" w:hAnsi="Times New Roman" w:cs="Times New Roman"/>
          <w:sz w:val="24"/>
          <w:szCs w:val="24"/>
        </w:rPr>
        <w:t>, this argument is tenable.  However if one scratches the surface further, one discovers that the 1</w:t>
      </w:r>
      <w:r w:rsidRPr="006914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conduct is not lawful in that it did not only “orally issue a bar”</w:t>
      </w:r>
      <w:r w:rsidR="00424D87">
        <w:rPr>
          <w:rFonts w:ascii="Times New Roman" w:hAnsi="Times New Roman" w:cs="Times New Roman"/>
          <w:sz w:val="24"/>
          <w:szCs w:val="24"/>
        </w:rPr>
        <w:t xml:space="preserve"> but also assigned its personne</w:t>
      </w:r>
      <w:r>
        <w:rPr>
          <w:rFonts w:ascii="Times New Roman" w:hAnsi="Times New Roman" w:cs="Times New Roman"/>
          <w:sz w:val="24"/>
          <w:szCs w:val="24"/>
        </w:rPr>
        <w:t xml:space="preserve">l to the weighbridge </w:t>
      </w:r>
      <w:r w:rsidR="00424D87">
        <w:rPr>
          <w:rFonts w:ascii="Times New Roman" w:hAnsi="Times New Roman" w:cs="Times New Roman"/>
          <w:sz w:val="24"/>
          <w:szCs w:val="24"/>
        </w:rPr>
        <w:t>to prevent any trucks destined to the applicant’s plant from loading.</w:t>
      </w:r>
      <w:r w:rsidR="006D67C7">
        <w:rPr>
          <w:rFonts w:ascii="Times New Roman" w:hAnsi="Times New Roman" w:cs="Times New Roman"/>
          <w:sz w:val="24"/>
          <w:szCs w:val="24"/>
        </w:rPr>
        <w:t xml:space="preserve">  See Annexure D</w:t>
      </w:r>
      <w:r w:rsidR="00CB38F9">
        <w:rPr>
          <w:rFonts w:ascii="Times New Roman" w:hAnsi="Times New Roman" w:cs="Times New Roman"/>
          <w:sz w:val="24"/>
          <w:szCs w:val="24"/>
        </w:rPr>
        <w:t xml:space="preserve"> on page 13 of the record of proceedings.</w:t>
      </w:r>
      <w:r w:rsidR="00424D87">
        <w:rPr>
          <w:rFonts w:ascii="Times New Roman" w:hAnsi="Times New Roman" w:cs="Times New Roman"/>
          <w:sz w:val="24"/>
          <w:szCs w:val="24"/>
        </w:rPr>
        <w:t xml:space="preserve">  It is common </w:t>
      </w:r>
      <w:proofErr w:type="gramStart"/>
      <w:r w:rsidR="00424D87">
        <w:rPr>
          <w:rFonts w:ascii="Times New Roman" w:hAnsi="Times New Roman" w:cs="Times New Roman"/>
          <w:sz w:val="24"/>
          <w:szCs w:val="24"/>
        </w:rPr>
        <w:t>cause</w:t>
      </w:r>
      <w:proofErr w:type="gramEnd"/>
      <w:r w:rsidR="00424D87">
        <w:rPr>
          <w:rFonts w:ascii="Times New Roman" w:hAnsi="Times New Roman" w:cs="Times New Roman"/>
          <w:sz w:val="24"/>
          <w:szCs w:val="24"/>
        </w:rPr>
        <w:t xml:space="preserve"> that 1</w:t>
      </w:r>
      <w:r w:rsidR="00424D87" w:rsidRPr="00424D87">
        <w:rPr>
          <w:rFonts w:ascii="Times New Roman" w:hAnsi="Times New Roman" w:cs="Times New Roman"/>
          <w:sz w:val="24"/>
          <w:szCs w:val="24"/>
          <w:vertAlign w:val="superscript"/>
        </w:rPr>
        <w:t>st</w:t>
      </w:r>
      <w:r w:rsidR="00424D87">
        <w:rPr>
          <w:rFonts w:ascii="Times New Roman" w:hAnsi="Times New Roman" w:cs="Times New Roman"/>
          <w:sz w:val="24"/>
          <w:szCs w:val="24"/>
        </w:rPr>
        <w:t xml:space="preserve"> respondent did this without a court order.  Sight must not be lost of the fact that 2</w:t>
      </w:r>
      <w:r w:rsidR="00424D87" w:rsidRPr="00424D87">
        <w:rPr>
          <w:rFonts w:ascii="Times New Roman" w:hAnsi="Times New Roman" w:cs="Times New Roman"/>
          <w:sz w:val="24"/>
          <w:szCs w:val="24"/>
          <w:vertAlign w:val="superscript"/>
        </w:rPr>
        <w:t>nd</w:t>
      </w:r>
      <w:r w:rsidR="00424D87">
        <w:rPr>
          <w:rFonts w:ascii="Times New Roman" w:hAnsi="Times New Roman" w:cs="Times New Roman"/>
          <w:sz w:val="24"/>
          <w:szCs w:val="24"/>
        </w:rPr>
        <w:t xml:space="preserve"> respondent mines at </w:t>
      </w:r>
      <w:r w:rsidR="00BD3B7E">
        <w:rPr>
          <w:rFonts w:ascii="Times New Roman" w:hAnsi="Times New Roman" w:cs="Times New Roman"/>
          <w:sz w:val="24"/>
          <w:szCs w:val="24"/>
        </w:rPr>
        <w:t>1</w:t>
      </w:r>
      <w:r w:rsidR="00BD3B7E" w:rsidRPr="00BD3B7E">
        <w:rPr>
          <w:rFonts w:ascii="Times New Roman" w:hAnsi="Times New Roman" w:cs="Times New Roman"/>
          <w:sz w:val="24"/>
          <w:szCs w:val="24"/>
          <w:vertAlign w:val="superscript"/>
        </w:rPr>
        <w:t>st</w:t>
      </w:r>
      <w:r w:rsidR="00BD3B7E">
        <w:rPr>
          <w:rFonts w:ascii="Times New Roman" w:hAnsi="Times New Roman" w:cs="Times New Roman"/>
          <w:sz w:val="24"/>
          <w:szCs w:val="24"/>
        </w:rPr>
        <w:t xml:space="preserve"> respondent’s sites.  As a result 1</w:t>
      </w:r>
      <w:r w:rsidR="00BD3B7E" w:rsidRPr="00BD3B7E">
        <w:rPr>
          <w:rFonts w:ascii="Times New Roman" w:hAnsi="Times New Roman" w:cs="Times New Roman"/>
          <w:sz w:val="24"/>
          <w:szCs w:val="24"/>
          <w:vertAlign w:val="superscript"/>
        </w:rPr>
        <w:t>st</w:t>
      </w:r>
      <w:r w:rsidR="00BD3B7E">
        <w:rPr>
          <w:rFonts w:ascii="Times New Roman" w:hAnsi="Times New Roman" w:cs="Times New Roman"/>
          <w:sz w:val="24"/>
          <w:szCs w:val="24"/>
        </w:rPr>
        <w:t xml:space="preserve"> respondent wields tremendous authority over 2</w:t>
      </w:r>
      <w:r w:rsidR="00BD3B7E" w:rsidRPr="00BD3B7E">
        <w:rPr>
          <w:rFonts w:ascii="Times New Roman" w:hAnsi="Times New Roman" w:cs="Times New Roman"/>
          <w:sz w:val="24"/>
          <w:szCs w:val="24"/>
          <w:vertAlign w:val="superscript"/>
        </w:rPr>
        <w:t>nd</w:t>
      </w:r>
      <w:r w:rsidR="00BD3B7E">
        <w:rPr>
          <w:rFonts w:ascii="Times New Roman" w:hAnsi="Times New Roman" w:cs="Times New Roman"/>
          <w:sz w:val="24"/>
          <w:szCs w:val="24"/>
        </w:rPr>
        <w:t xml:space="preserve"> respondent’s operational capacity.</w:t>
      </w:r>
    </w:p>
    <w:p w:rsidR="00BD3B7E" w:rsidRDefault="00BD3B7E"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this is the act of interference complained of.  I agree with </w:t>
      </w:r>
      <w:proofErr w:type="spellStart"/>
      <w:r w:rsidRPr="00136D37">
        <w:rPr>
          <w:rFonts w:ascii="Times New Roman" w:hAnsi="Times New Roman" w:cs="Times New Roman"/>
          <w:i/>
          <w:sz w:val="24"/>
          <w:szCs w:val="24"/>
        </w:rPr>
        <w:t>Mr</w:t>
      </w:r>
      <w:proofErr w:type="spellEnd"/>
      <w:r w:rsidRPr="00136D37">
        <w:rPr>
          <w:rFonts w:ascii="Times New Roman" w:hAnsi="Times New Roman" w:cs="Times New Roman"/>
          <w:i/>
          <w:sz w:val="24"/>
          <w:szCs w:val="24"/>
        </w:rPr>
        <w:t xml:space="preserve"> </w:t>
      </w:r>
      <w:proofErr w:type="spellStart"/>
      <w:r w:rsidRPr="00136D37">
        <w:rPr>
          <w:rFonts w:ascii="Times New Roman" w:hAnsi="Times New Roman" w:cs="Times New Roman"/>
          <w:i/>
          <w:sz w:val="24"/>
          <w:szCs w:val="24"/>
        </w:rPr>
        <w:t>Majoko</w:t>
      </w:r>
      <w:proofErr w:type="spellEnd"/>
      <w:r>
        <w:rPr>
          <w:rFonts w:ascii="Times New Roman" w:hAnsi="Times New Roman" w:cs="Times New Roman"/>
          <w:sz w:val="24"/>
          <w:szCs w:val="24"/>
        </w:rPr>
        <w:t xml:space="preserve"> that no one can expect 1</w:t>
      </w:r>
      <w:r w:rsidRPr="00BD3B7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stand and watch while its contractual rights are being </w:t>
      </w:r>
      <w:proofErr w:type="spellStart"/>
      <w:r>
        <w:rPr>
          <w:rFonts w:ascii="Times New Roman" w:hAnsi="Times New Roman" w:cs="Times New Roman"/>
          <w:sz w:val="24"/>
          <w:szCs w:val="24"/>
        </w:rPr>
        <w:lastRenderedPageBreak/>
        <w:t>trumpled</w:t>
      </w:r>
      <w:proofErr w:type="spellEnd"/>
      <w:r>
        <w:rPr>
          <w:rFonts w:ascii="Times New Roman" w:hAnsi="Times New Roman" w:cs="Times New Roman"/>
          <w:sz w:val="24"/>
          <w:szCs w:val="24"/>
        </w:rPr>
        <w:t xml:space="preserve"> upon.  The point of the departure is that in my view, the 1</w:t>
      </w:r>
      <w:r w:rsidRPr="00BD3B7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should have sued the 2</w:t>
      </w:r>
      <w:r w:rsidRPr="00BD3B7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for breach of contract seeking its cancellation and damages instead of resorting to self-help by physically preventing the supply of coal to the applicant.</w:t>
      </w:r>
    </w:p>
    <w:p w:rsidR="00BD3B7E" w:rsidRDefault="00BD3B7E"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importantly, it is not up to 1</w:t>
      </w:r>
      <w:r w:rsidRPr="00BD3B7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unilaterally declare that there has been a breach by 2</w:t>
      </w:r>
      <w:r w:rsidRPr="00BD3B7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then take drastic measures without a court order confirming such breach.</w:t>
      </w:r>
    </w:p>
    <w:p w:rsidR="00BD3B7E" w:rsidRPr="00136D37" w:rsidRDefault="00BD3B7E" w:rsidP="00136D37">
      <w:pPr>
        <w:spacing w:line="360" w:lineRule="auto"/>
        <w:ind w:firstLine="720"/>
        <w:jc w:val="both"/>
        <w:rPr>
          <w:rFonts w:ascii="Times New Roman" w:hAnsi="Times New Roman" w:cs="Times New Roman"/>
          <w:b/>
          <w:sz w:val="24"/>
          <w:szCs w:val="24"/>
        </w:rPr>
      </w:pPr>
      <w:r w:rsidRPr="00136D37">
        <w:rPr>
          <w:rFonts w:ascii="Times New Roman" w:hAnsi="Times New Roman" w:cs="Times New Roman"/>
          <w:b/>
          <w:sz w:val="24"/>
          <w:szCs w:val="24"/>
        </w:rPr>
        <w:t>DISPOSITION</w:t>
      </w:r>
    </w:p>
    <w:p w:rsidR="00BD3B7E" w:rsidRDefault="00BD3B7E"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made a proper case for the confirma</w:t>
      </w:r>
      <w:r w:rsidR="00B317C6">
        <w:rPr>
          <w:rFonts w:ascii="Times New Roman" w:hAnsi="Times New Roman" w:cs="Times New Roman"/>
          <w:sz w:val="24"/>
          <w:szCs w:val="24"/>
        </w:rPr>
        <w:t>tion of the Provisional Order.</w:t>
      </w:r>
    </w:p>
    <w:p w:rsidR="00B317C6" w:rsidRDefault="00B317C6" w:rsidP="00136D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Provisional Order be and is hereby confirmed with costs.</w:t>
      </w:r>
    </w:p>
    <w:p w:rsidR="002500FE" w:rsidRDefault="002500FE" w:rsidP="00136D37">
      <w:pPr>
        <w:spacing w:line="360" w:lineRule="auto"/>
        <w:jc w:val="both"/>
        <w:rPr>
          <w:rFonts w:ascii="Times New Roman" w:hAnsi="Times New Roman" w:cs="Times New Roman"/>
          <w:sz w:val="24"/>
          <w:szCs w:val="24"/>
        </w:rPr>
      </w:pPr>
    </w:p>
    <w:p w:rsidR="004919C2" w:rsidRDefault="004919C2" w:rsidP="004919C2">
      <w:pPr>
        <w:pStyle w:val="NoSpacing"/>
        <w:rPr>
          <w:i/>
        </w:rPr>
      </w:pPr>
    </w:p>
    <w:p w:rsidR="004919C2" w:rsidRDefault="004919C2" w:rsidP="004919C2">
      <w:pPr>
        <w:pStyle w:val="NoSpacing"/>
        <w:rPr>
          <w:i/>
        </w:rPr>
      </w:pPr>
    </w:p>
    <w:p w:rsidR="004919C2" w:rsidRDefault="004919C2" w:rsidP="004919C2">
      <w:pPr>
        <w:pStyle w:val="NoSpacing"/>
        <w:rPr>
          <w:i/>
        </w:rPr>
      </w:pPr>
    </w:p>
    <w:p w:rsidR="004919C2" w:rsidRDefault="004919C2" w:rsidP="004919C2">
      <w:pPr>
        <w:pStyle w:val="NoSpacing"/>
        <w:rPr>
          <w:i/>
        </w:rPr>
      </w:pPr>
    </w:p>
    <w:p w:rsidR="002500FE" w:rsidRDefault="002500FE" w:rsidP="004919C2">
      <w:pPr>
        <w:pStyle w:val="NoSpacing"/>
      </w:pPr>
      <w:proofErr w:type="spellStart"/>
      <w:r w:rsidRPr="004919C2">
        <w:rPr>
          <w:i/>
        </w:rPr>
        <w:t>Zinyengere</w:t>
      </w:r>
      <w:proofErr w:type="spellEnd"/>
      <w:r w:rsidRPr="004919C2">
        <w:rPr>
          <w:i/>
        </w:rPr>
        <w:t xml:space="preserve"> </w:t>
      </w:r>
      <w:proofErr w:type="spellStart"/>
      <w:r w:rsidRPr="004919C2">
        <w:rPr>
          <w:i/>
        </w:rPr>
        <w:t>Rupapa</w:t>
      </w:r>
      <w:proofErr w:type="spellEnd"/>
      <w:r w:rsidRPr="004919C2">
        <w:rPr>
          <w:i/>
        </w:rPr>
        <w:t xml:space="preserve">, c/o Joel </w:t>
      </w:r>
      <w:proofErr w:type="spellStart"/>
      <w:r w:rsidRPr="004919C2">
        <w:rPr>
          <w:i/>
        </w:rPr>
        <w:t>Pincus</w:t>
      </w:r>
      <w:proofErr w:type="spellEnd"/>
      <w:r w:rsidRPr="004919C2">
        <w:rPr>
          <w:i/>
        </w:rPr>
        <w:t xml:space="preserve">, </w:t>
      </w:r>
      <w:proofErr w:type="spellStart"/>
      <w:r w:rsidRPr="004919C2">
        <w:rPr>
          <w:i/>
        </w:rPr>
        <w:t>Konson</w:t>
      </w:r>
      <w:proofErr w:type="spellEnd"/>
      <w:r w:rsidRPr="004919C2">
        <w:rPr>
          <w:i/>
        </w:rPr>
        <w:t xml:space="preserve"> &amp; </w:t>
      </w:r>
      <w:proofErr w:type="spellStart"/>
      <w:r w:rsidRPr="004919C2">
        <w:rPr>
          <w:i/>
        </w:rPr>
        <w:t>Wolhuter</w:t>
      </w:r>
      <w:proofErr w:type="spellEnd"/>
      <w:r>
        <w:t>, applicant’s legal practitioners</w:t>
      </w:r>
    </w:p>
    <w:p w:rsidR="002500FE" w:rsidRDefault="002500FE" w:rsidP="004919C2">
      <w:pPr>
        <w:pStyle w:val="NoSpacing"/>
      </w:pPr>
      <w:proofErr w:type="spellStart"/>
      <w:r w:rsidRPr="004919C2">
        <w:rPr>
          <w:i/>
        </w:rPr>
        <w:t>Majoko</w:t>
      </w:r>
      <w:proofErr w:type="spellEnd"/>
      <w:r w:rsidRPr="004919C2">
        <w:rPr>
          <w:i/>
        </w:rPr>
        <w:t xml:space="preserve"> &amp; </w:t>
      </w:r>
      <w:proofErr w:type="spellStart"/>
      <w:r w:rsidRPr="004919C2">
        <w:rPr>
          <w:i/>
        </w:rPr>
        <w:t>Majoko</w:t>
      </w:r>
      <w:proofErr w:type="spellEnd"/>
      <w:r>
        <w:t>, 1</w:t>
      </w:r>
      <w:r w:rsidRPr="002500FE">
        <w:rPr>
          <w:vertAlign w:val="superscript"/>
        </w:rPr>
        <w:t>st</w:t>
      </w:r>
      <w:r>
        <w:t xml:space="preserve"> respondent’s legal practitioners</w:t>
      </w:r>
    </w:p>
    <w:p w:rsidR="004919C2" w:rsidRDefault="004919C2" w:rsidP="004919C2">
      <w:pPr>
        <w:pStyle w:val="NoSpacing"/>
      </w:pPr>
      <w:proofErr w:type="spellStart"/>
      <w:r w:rsidRPr="004919C2">
        <w:rPr>
          <w:i/>
        </w:rPr>
        <w:t>Makururu</w:t>
      </w:r>
      <w:proofErr w:type="spellEnd"/>
      <w:r w:rsidRPr="004919C2">
        <w:rPr>
          <w:i/>
        </w:rPr>
        <w:t xml:space="preserve"> &amp; Partners</w:t>
      </w:r>
      <w:r>
        <w:t>, 2</w:t>
      </w:r>
      <w:r w:rsidRPr="004919C2">
        <w:rPr>
          <w:vertAlign w:val="superscript"/>
        </w:rPr>
        <w:t>nd</w:t>
      </w:r>
      <w:r>
        <w:t xml:space="preserve"> respondent’s legal practitioners</w:t>
      </w:r>
    </w:p>
    <w:p w:rsidR="001F37C8" w:rsidRDefault="003D2E36" w:rsidP="0029128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912A2C" w:rsidRDefault="00912A2C" w:rsidP="00912A2C">
      <w:pPr>
        <w:ind w:firstLine="720"/>
      </w:pPr>
      <w:bookmarkStart w:id="0" w:name="_GoBack"/>
      <w:bookmarkEnd w:id="0"/>
    </w:p>
    <w:sectPr w:rsidR="00912A2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56D" w:rsidRDefault="000A656D" w:rsidP="00136D37">
      <w:pPr>
        <w:spacing w:after="0" w:line="240" w:lineRule="auto"/>
      </w:pPr>
      <w:r>
        <w:separator/>
      </w:r>
    </w:p>
  </w:endnote>
  <w:endnote w:type="continuationSeparator" w:id="0">
    <w:p w:rsidR="000A656D" w:rsidRDefault="000A656D" w:rsidP="0013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56D" w:rsidRDefault="000A656D" w:rsidP="00136D37">
      <w:pPr>
        <w:spacing w:after="0" w:line="240" w:lineRule="auto"/>
      </w:pPr>
      <w:r>
        <w:separator/>
      </w:r>
    </w:p>
  </w:footnote>
  <w:footnote w:type="continuationSeparator" w:id="0">
    <w:p w:rsidR="000A656D" w:rsidRDefault="000A656D" w:rsidP="00136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58402"/>
      <w:docPartObj>
        <w:docPartGallery w:val="Page Numbers (Top of Page)"/>
        <w:docPartUnique/>
      </w:docPartObj>
    </w:sdtPr>
    <w:sdtEndPr>
      <w:rPr>
        <w:rFonts w:ascii="Times New Roman" w:hAnsi="Times New Roman" w:cs="Times New Roman"/>
        <w:noProof/>
        <w:sz w:val="24"/>
        <w:szCs w:val="24"/>
      </w:rPr>
    </w:sdtEndPr>
    <w:sdtContent>
      <w:p w:rsidR="00136D37" w:rsidRPr="00136D37" w:rsidRDefault="00136D37">
        <w:pPr>
          <w:pStyle w:val="Header"/>
          <w:jc w:val="right"/>
          <w:rPr>
            <w:rFonts w:ascii="Times New Roman" w:hAnsi="Times New Roman" w:cs="Times New Roman"/>
            <w:noProof/>
            <w:sz w:val="24"/>
            <w:szCs w:val="24"/>
          </w:rPr>
        </w:pPr>
        <w:r w:rsidRPr="00136D37">
          <w:rPr>
            <w:rFonts w:ascii="Times New Roman" w:hAnsi="Times New Roman" w:cs="Times New Roman"/>
            <w:sz w:val="24"/>
            <w:szCs w:val="24"/>
          </w:rPr>
          <w:fldChar w:fldCharType="begin"/>
        </w:r>
        <w:r w:rsidRPr="00136D37">
          <w:rPr>
            <w:rFonts w:ascii="Times New Roman" w:hAnsi="Times New Roman" w:cs="Times New Roman"/>
            <w:sz w:val="24"/>
            <w:szCs w:val="24"/>
          </w:rPr>
          <w:instrText xml:space="preserve"> PAGE   \* MERGEFORMAT </w:instrText>
        </w:r>
        <w:r w:rsidRPr="00136D37">
          <w:rPr>
            <w:rFonts w:ascii="Times New Roman" w:hAnsi="Times New Roman" w:cs="Times New Roman"/>
            <w:sz w:val="24"/>
            <w:szCs w:val="24"/>
          </w:rPr>
          <w:fldChar w:fldCharType="separate"/>
        </w:r>
        <w:r w:rsidR="00254ED9">
          <w:rPr>
            <w:rFonts w:ascii="Times New Roman" w:hAnsi="Times New Roman" w:cs="Times New Roman"/>
            <w:noProof/>
            <w:sz w:val="24"/>
            <w:szCs w:val="24"/>
          </w:rPr>
          <w:t>8</w:t>
        </w:r>
        <w:r w:rsidRPr="00136D37">
          <w:rPr>
            <w:rFonts w:ascii="Times New Roman" w:hAnsi="Times New Roman" w:cs="Times New Roman"/>
            <w:noProof/>
            <w:sz w:val="24"/>
            <w:szCs w:val="24"/>
          </w:rPr>
          <w:fldChar w:fldCharType="end"/>
        </w:r>
      </w:p>
      <w:p w:rsidR="00136D37" w:rsidRPr="00136D37" w:rsidRDefault="00136D37">
        <w:pPr>
          <w:pStyle w:val="Header"/>
          <w:jc w:val="right"/>
          <w:rPr>
            <w:rFonts w:ascii="Times New Roman" w:hAnsi="Times New Roman" w:cs="Times New Roman"/>
            <w:noProof/>
            <w:sz w:val="24"/>
            <w:szCs w:val="24"/>
          </w:rPr>
        </w:pPr>
        <w:r w:rsidRPr="00136D37">
          <w:rPr>
            <w:rFonts w:ascii="Times New Roman" w:hAnsi="Times New Roman" w:cs="Times New Roman"/>
            <w:noProof/>
            <w:sz w:val="24"/>
            <w:szCs w:val="24"/>
          </w:rPr>
          <w:t>HB</w:t>
        </w:r>
        <w:r w:rsidR="00E17E94">
          <w:rPr>
            <w:rFonts w:ascii="Times New Roman" w:hAnsi="Times New Roman" w:cs="Times New Roman"/>
            <w:noProof/>
            <w:sz w:val="24"/>
            <w:szCs w:val="24"/>
          </w:rPr>
          <w:t xml:space="preserve"> 174/23</w:t>
        </w:r>
      </w:p>
      <w:p w:rsidR="00136D37" w:rsidRPr="00136D37" w:rsidRDefault="00136D37">
        <w:pPr>
          <w:pStyle w:val="Header"/>
          <w:jc w:val="right"/>
          <w:rPr>
            <w:rFonts w:ascii="Times New Roman" w:hAnsi="Times New Roman" w:cs="Times New Roman"/>
            <w:sz w:val="24"/>
            <w:szCs w:val="24"/>
          </w:rPr>
        </w:pPr>
        <w:r w:rsidRPr="00136D37">
          <w:rPr>
            <w:rFonts w:ascii="Times New Roman" w:hAnsi="Times New Roman" w:cs="Times New Roman"/>
            <w:noProof/>
            <w:sz w:val="24"/>
            <w:szCs w:val="24"/>
          </w:rPr>
          <w:t>HC912/20</w:t>
        </w:r>
      </w:p>
    </w:sdtContent>
  </w:sdt>
  <w:p w:rsidR="00136D37" w:rsidRPr="00136D37" w:rsidRDefault="00136D3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2C"/>
    <w:rsid w:val="00050873"/>
    <w:rsid w:val="000A656D"/>
    <w:rsid w:val="00120544"/>
    <w:rsid w:val="00136D37"/>
    <w:rsid w:val="001C4620"/>
    <w:rsid w:val="001F37C8"/>
    <w:rsid w:val="00223694"/>
    <w:rsid w:val="00225D3C"/>
    <w:rsid w:val="00231896"/>
    <w:rsid w:val="002500FE"/>
    <w:rsid w:val="002528DC"/>
    <w:rsid w:val="00254ED9"/>
    <w:rsid w:val="0029128A"/>
    <w:rsid w:val="00331C00"/>
    <w:rsid w:val="003B14E8"/>
    <w:rsid w:val="003B5465"/>
    <w:rsid w:val="003D2E36"/>
    <w:rsid w:val="00410B7E"/>
    <w:rsid w:val="00423492"/>
    <w:rsid w:val="00424D87"/>
    <w:rsid w:val="004469DF"/>
    <w:rsid w:val="004919C2"/>
    <w:rsid w:val="004A2A28"/>
    <w:rsid w:val="005B39AD"/>
    <w:rsid w:val="005F2707"/>
    <w:rsid w:val="00644B90"/>
    <w:rsid w:val="00673906"/>
    <w:rsid w:val="00685A9D"/>
    <w:rsid w:val="00691468"/>
    <w:rsid w:val="006D67C7"/>
    <w:rsid w:val="006E0452"/>
    <w:rsid w:val="007027E1"/>
    <w:rsid w:val="00741893"/>
    <w:rsid w:val="007442BF"/>
    <w:rsid w:val="00752099"/>
    <w:rsid w:val="007A16AE"/>
    <w:rsid w:val="007C60E1"/>
    <w:rsid w:val="007E74B0"/>
    <w:rsid w:val="0080784A"/>
    <w:rsid w:val="00817130"/>
    <w:rsid w:val="00823072"/>
    <w:rsid w:val="008866A4"/>
    <w:rsid w:val="008A751E"/>
    <w:rsid w:val="008C232C"/>
    <w:rsid w:val="00912A2C"/>
    <w:rsid w:val="009A3976"/>
    <w:rsid w:val="009A497F"/>
    <w:rsid w:val="00A26C79"/>
    <w:rsid w:val="00AC236F"/>
    <w:rsid w:val="00AE6365"/>
    <w:rsid w:val="00AF4929"/>
    <w:rsid w:val="00B317C6"/>
    <w:rsid w:val="00B77CDF"/>
    <w:rsid w:val="00BA03DE"/>
    <w:rsid w:val="00BA3435"/>
    <w:rsid w:val="00BD3B7E"/>
    <w:rsid w:val="00BF3F63"/>
    <w:rsid w:val="00CB38F9"/>
    <w:rsid w:val="00CC3EEC"/>
    <w:rsid w:val="00D62AB6"/>
    <w:rsid w:val="00DA7A4A"/>
    <w:rsid w:val="00DC2BF8"/>
    <w:rsid w:val="00DD4613"/>
    <w:rsid w:val="00E17E94"/>
    <w:rsid w:val="00E31E2E"/>
    <w:rsid w:val="00E5651A"/>
    <w:rsid w:val="00F812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A4761-922A-475E-B358-05252743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A2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A2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231896"/>
    <w:pPr>
      <w:ind w:left="720"/>
      <w:contextualSpacing/>
    </w:pPr>
  </w:style>
  <w:style w:type="paragraph" w:styleId="Header">
    <w:name w:val="header"/>
    <w:basedOn w:val="Normal"/>
    <w:link w:val="HeaderChar"/>
    <w:uiPriority w:val="99"/>
    <w:unhideWhenUsed/>
    <w:rsid w:val="00136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D37"/>
    <w:rPr>
      <w:rFonts w:eastAsiaTheme="minorEastAsia"/>
      <w:lang w:val="en-US"/>
    </w:rPr>
  </w:style>
  <w:style w:type="paragraph" w:styleId="Footer">
    <w:name w:val="footer"/>
    <w:basedOn w:val="Normal"/>
    <w:link w:val="FooterChar"/>
    <w:uiPriority w:val="99"/>
    <w:unhideWhenUsed/>
    <w:rsid w:val="00136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D37"/>
    <w:rPr>
      <w:rFonts w:eastAsiaTheme="minorEastAsia"/>
      <w:lang w:val="en-US"/>
    </w:rPr>
  </w:style>
  <w:style w:type="paragraph" w:styleId="BalloonText">
    <w:name w:val="Balloon Text"/>
    <w:basedOn w:val="Normal"/>
    <w:link w:val="BalloonTextChar"/>
    <w:uiPriority w:val="99"/>
    <w:semiHidden/>
    <w:unhideWhenUsed/>
    <w:rsid w:val="00254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ED9"/>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48</cp:revision>
  <cp:lastPrinted>2023-08-31T10:18:00Z</cp:lastPrinted>
  <dcterms:created xsi:type="dcterms:W3CDTF">2023-08-21T08:42:00Z</dcterms:created>
  <dcterms:modified xsi:type="dcterms:W3CDTF">2023-08-31T10:19:00Z</dcterms:modified>
</cp:coreProperties>
</file>