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7DC" w:rsidRDefault="007337DC" w:rsidP="00654FF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HOUSE OF VENGESAYI (PVT) LIMITED</w:t>
      </w:r>
    </w:p>
    <w:p w:rsidR="007337DC" w:rsidRPr="002F6251" w:rsidRDefault="005067D5" w:rsidP="00654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 </w:t>
      </w:r>
      <w:r w:rsidR="007337DC">
        <w:rPr>
          <w:rFonts w:ascii="Times New Roman" w:hAnsi="Times New Roman" w:cs="Times New Roman"/>
          <w:sz w:val="24"/>
          <w:szCs w:val="24"/>
        </w:rPr>
        <w:t>VENGESAYI ARCHITECTS</w:t>
      </w:r>
    </w:p>
    <w:p w:rsidR="007337DC" w:rsidRPr="002F6251" w:rsidRDefault="007337DC" w:rsidP="00654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2F6251">
        <w:rPr>
          <w:rFonts w:ascii="Times New Roman" w:hAnsi="Times New Roman" w:cs="Times New Roman"/>
          <w:sz w:val="24"/>
          <w:szCs w:val="24"/>
        </w:rPr>
        <w:t xml:space="preserve">nd </w:t>
      </w:r>
    </w:p>
    <w:p w:rsidR="007337DC" w:rsidRDefault="007337DC" w:rsidP="00654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TOURISM AND HOSPITALITY N.O</w:t>
      </w:r>
    </w:p>
    <w:p w:rsidR="007337DC" w:rsidRDefault="007337DC" w:rsidP="00654FF4">
      <w:pPr>
        <w:spacing w:after="0" w:line="240" w:lineRule="auto"/>
        <w:jc w:val="both"/>
        <w:rPr>
          <w:rFonts w:ascii="Times New Roman" w:hAnsi="Times New Roman" w:cs="Times New Roman"/>
          <w:sz w:val="24"/>
          <w:szCs w:val="24"/>
        </w:rPr>
      </w:pPr>
    </w:p>
    <w:p w:rsidR="001B4135" w:rsidRDefault="001B4135" w:rsidP="00654FF4">
      <w:pPr>
        <w:spacing w:after="0" w:line="240" w:lineRule="auto"/>
        <w:jc w:val="both"/>
        <w:rPr>
          <w:rFonts w:ascii="Times New Roman" w:hAnsi="Times New Roman" w:cs="Times New Roman"/>
          <w:sz w:val="24"/>
          <w:szCs w:val="24"/>
        </w:rPr>
      </w:pPr>
    </w:p>
    <w:p w:rsidR="007337DC" w:rsidRDefault="007337DC" w:rsidP="00654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337DC" w:rsidRPr="002F6251" w:rsidRDefault="00E066C1" w:rsidP="00654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MANYANGADZE J</w:t>
      </w:r>
    </w:p>
    <w:p w:rsidR="007337DC" w:rsidRPr="002F6251" w:rsidRDefault="007337DC" w:rsidP="00654F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E066C1">
        <w:rPr>
          <w:rFonts w:ascii="Times New Roman" w:hAnsi="Times New Roman" w:cs="Times New Roman"/>
          <w:sz w:val="24"/>
          <w:szCs w:val="24"/>
        </w:rPr>
        <w:t>10 August 2022</w:t>
      </w:r>
      <w:r>
        <w:rPr>
          <w:rFonts w:ascii="Times New Roman" w:hAnsi="Times New Roman" w:cs="Times New Roman"/>
          <w:sz w:val="24"/>
          <w:szCs w:val="24"/>
        </w:rPr>
        <w:t xml:space="preserve"> </w:t>
      </w:r>
      <w:r w:rsidR="002A3128">
        <w:rPr>
          <w:rFonts w:ascii="Times New Roman" w:hAnsi="Times New Roman" w:cs="Times New Roman"/>
          <w:sz w:val="24"/>
          <w:szCs w:val="24"/>
        </w:rPr>
        <w:t xml:space="preserve">&amp; 25 January 2023 </w:t>
      </w:r>
    </w:p>
    <w:p w:rsidR="00987923" w:rsidRDefault="00E066C1" w:rsidP="00654FF4">
      <w:pPr>
        <w:jc w:val="both"/>
        <w:rPr>
          <w:rFonts w:ascii="Times New Roman" w:hAnsi="Times New Roman" w:cs="Times New Roman"/>
          <w:b/>
          <w:sz w:val="24"/>
          <w:szCs w:val="24"/>
        </w:rPr>
      </w:pPr>
      <w:r w:rsidRPr="00E066C1">
        <w:rPr>
          <w:rFonts w:ascii="Times New Roman" w:hAnsi="Times New Roman" w:cs="Times New Roman"/>
          <w:b/>
          <w:sz w:val="24"/>
          <w:szCs w:val="24"/>
        </w:rPr>
        <w:t xml:space="preserve">Civil Trial </w:t>
      </w:r>
    </w:p>
    <w:p w:rsidR="00E066C1" w:rsidRDefault="00E066C1" w:rsidP="00654FF4">
      <w:pPr>
        <w:spacing w:after="0" w:line="240" w:lineRule="auto"/>
        <w:jc w:val="both"/>
        <w:rPr>
          <w:rFonts w:ascii="Times New Roman" w:hAnsi="Times New Roman" w:cs="Times New Roman"/>
          <w:sz w:val="24"/>
          <w:szCs w:val="24"/>
        </w:rPr>
      </w:pPr>
      <w:r w:rsidRPr="00E066C1">
        <w:rPr>
          <w:rFonts w:ascii="Times New Roman" w:hAnsi="Times New Roman" w:cs="Times New Roman"/>
          <w:i/>
          <w:sz w:val="24"/>
          <w:szCs w:val="24"/>
        </w:rPr>
        <w:t>Adv T Zhuwarara</w:t>
      </w:r>
      <w:r>
        <w:rPr>
          <w:rFonts w:ascii="Times New Roman" w:hAnsi="Times New Roman" w:cs="Times New Roman"/>
          <w:sz w:val="24"/>
          <w:szCs w:val="24"/>
        </w:rPr>
        <w:t>, for the plaintiff</w:t>
      </w:r>
    </w:p>
    <w:p w:rsidR="00E066C1" w:rsidRDefault="00E066C1" w:rsidP="00654FF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with Mr </w:t>
      </w:r>
      <w:r w:rsidRPr="00E066C1">
        <w:rPr>
          <w:rFonts w:ascii="Times New Roman" w:hAnsi="Times New Roman" w:cs="Times New Roman"/>
          <w:i/>
          <w:sz w:val="24"/>
          <w:szCs w:val="24"/>
        </w:rPr>
        <w:t>B Mataruka</w:t>
      </w:r>
    </w:p>
    <w:p w:rsidR="00E066C1" w:rsidRDefault="00E066C1" w:rsidP="00654FF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Ms O Zvedi, </w:t>
      </w:r>
      <w:r w:rsidRPr="00E066C1">
        <w:rPr>
          <w:rFonts w:ascii="Times New Roman" w:hAnsi="Times New Roman" w:cs="Times New Roman"/>
          <w:sz w:val="24"/>
          <w:szCs w:val="24"/>
        </w:rPr>
        <w:t>for the defendant</w:t>
      </w:r>
      <w:r>
        <w:rPr>
          <w:rFonts w:ascii="Times New Roman" w:hAnsi="Times New Roman" w:cs="Times New Roman"/>
          <w:i/>
          <w:sz w:val="24"/>
          <w:szCs w:val="24"/>
        </w:rPr>
        <w:t xml:space="preserve"> </w:t>
      </w:r>
    </w:p>
    <w:p w:rsidR="00E066C1" w:rsidRDefault="00E066C1" w:rsidP="00654FF4">
      <w:pPr>
        <w:spacing w:after="0" w:line="240" w:lineRule="auto"/>
        <w:jc w:val="both"/>
        <w:rPr>
          <w:rFonts w:ascii="Times New Roman" w:hAnsi="Times New Roman" w:cs="Times New Roman"/>
          <w:i/>
          <w:sz w:val="24"/>
          <w:szCs w:val="24"/>
        </w:rPr>
      </w:pPr>
    </w:p>
    <w:p w:rsidR="00E066C1" w:rsidRDefault="00E066C1" w:rsidP="00654FF4">
      <w:pPr>
        <w:spacing w:after="0" w:line="240" w:lineRule="auto"/>
        <w:jc w:val="both"/>
        <w:rPr>
          <w:rFonts w:ascii="Times New Roman" w:hAnsi="Times New Roman" w:cs="Times New Roman"/>
          <w:i/>
          <w:sz w:val="24"/>
          <w:szCs w:val="24"/>
        </w:rPr>
      </w:pPr>
    </w:p>
    <w:p w:rsidR="00E066C1" w:rsidRDefault="00E066C1"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066C1">
        <w:rPr>
          <w:rFonts w:ascii="Times New Roman" w:hAnsi="Times New Roman" w:cs="Times New Roman"/>
          <w:b/>
          <w:sz w:val="24"/>
          <w:szCs w:val="24"/>
        </w:rPr>
        <w:t>MANYANGADZE J</w:t>
      </w:r>
      <w:r>
        <w:rPr>
          <w:rFonts w:ascii="Times New Roman" w:hAnsi="Times New Roman" w:cs="Times New Roman"/>
          <w:sz w:val="24"/>
          <w:szCs w:val="24"/>
        </w:rPr>
        <w:t>: On 13 May 2016, the plaintiff issued summons against the defendant</w:t>
      </w:r>
      <w:r w:rsidR="005067D5">
        <w:rPr>
          <w:rFonts w:ascii="Times New Roman" w:hAnsi="Times New Roman" w:cs="Times New Roman"/>
          <w:sz w:val="24"/>
          <w:szCs w:val="24"/>
        </w:rPr>
        <w:t>,</w:t>
      </w:r>
      <w:r>
        <w:rPr>
          <w:rFonts w:ascii="Times New Roman" w:hAnsi="Times New Roman" w:cs="Times New Roman"/>
          <w:sz w:val="24"/>
          <w:szCs w:val="24"/>
        </w:rPr>
        <w:t xml:space="preserve"> claiming the following: </w:t>
      </w:r>
    </w:p>
    <w:p w:rsidR="00E066C1" w:rsidRPr="005067D5" w:rsidRDefault="005067D5" w:rsidP="005067D5">
      <w:pPr>
        <w:spacing w:after="0" w:line="240" w:lineRule="auto"/>
        <w:ind w:left="420"/>
        <w:jc w:val="both"/>
        <w:rPr>
          <w:rFonts w:ascii="Times New Roman" w:hAnsi="Times New Roman" w:cs="Times New Roman"/>
        </w:rPr>
      </w:pPr>
      <w:r w:rsidRPr="005067D5">
        <w:rPr>
          <w:rFonts w:ascii="Times New Roman" w:hAnsi="Times New Roman" w:cs="Times New Roman"/>
        </w:rPr>
        <w:t xml:space="preserve">“a)  </w:t>
      </w:r>
      <w:r w:rsidR="00E066C1" w:rsidRPr="005067D5">
        <w:rPr>
          <w:rFonts w:ascii="Times New Roman" w:hAnsi="Times New Roman" w:cs="Times New Roman"/>
        </w:rPr>
        <w:t xml:space="preserve">Payment in the total sum of ($30 286 747.86) Thirty Million Two Hundred and Eighty Six </w:t>
      </w:r>
      <w:r w:rsidR="00C453E5">
        <w:rPr>
          <w:rFonts w:ascii="Times New Roman" w:hAnsi="Times New Roman" w:cs="Times New Roman"/>
        </w:rPr>
        <w:t xml:space="preserve">           </w:t>
      </w:r>
      <w:r w:rsidR="00C453E5">
        <w:rPr>
          <w:rFonts w:ascii="Times New Roman" w:hAnsi="Times New Roman" w:cs="Times New Roman"/>
        </w:rPr>
        <w:tab/>
        <w:t xml:space="preserve">  </w:t>
      </w:r>
      <w:r w:rsidR="00E066C1" w:rsidRPr="005067D5">
        <w:rPr>
          <w:rFonts w:ascii="Times New Roman" w:hAnsi="Times New Roman" w:cs="Times New Roman"/>
        </w:rPr>
        <w:t>Thousand Seven Hundred and Forty S</w:t>
      </w:r>
      <w:r w:rsidR="00175831" w:rsidRPr="005067D5">
        <w:rPr>
          <w:rFonts w:ascii="Times New Roman" w:hAnsi="Times New Roman" w:cs="Times New Roman"/>
        </w:rPr>
        <w:t>even United States Dollars and Eighty Six Cents.</w:t>
      </w:r>
    </w:p>
    <w:p w:rsidR="00175831" w:rsidRPr="005067D5" w:rsidRDefault="00175831" w:rsidP="005067D5">
      <w:pPr>
        <w:pStyle w:val="ListParagraph"/>
        <w:numPr>
          <w:ilvl w:val="0"/>
          <w:numId w:val="3"/>
        </w:numPr>
        <w:spacing w:after="0" w:line="240" w:lineRule="auto"/>
        <w:jc w:val="both"/>
        <w:rPr>
          <w:rFonts w:ascii="Times New Roman" w:hAnsi="Times New Roman" w:cs="Times New Roman"/>
        </w:rPr>
      </w:pPr>
      <w:r w:rsidRPr="005067D5">
        <w:rPr>
          <w:rFonts w:ascii="Times New Roman" w:hAnsi="Times New Roman" w:cs="Times New Roman"/>
        </w:rPr>
        <w:t xml:space="preserve">Interest on the above amount from 15 February 2016 being date of demand to date </w:t>
      </w:r>
      <w:r w:rsidR="00C453E5">
        <w:rPr>
          <w:rFonts w:ascii="Times New Roman" w:hAnsi="Times New Roman" w:cs="Times New Roman"/>
        </w:rPr>
        <w:t>of</w:t>
      </w:r>
      <w:r w:rsidRPr="005067D5">
        <w:rPr>
          <w:rFonts w:ascii="Times New Roman" w:hAnsi="Times New Roman" w:cs="Times New Roman"/>
        </w:rPr>
        <w:t xml:space="preserve"> full payment.</w:t>
      </w:r>
    </w:p>
    <w:p w:rsidR="00175831" w:rsidRPr="005067D5" w:rsidRDefault="00175831" w:rsidP="005067D5">
      <w:pPr>
        <w:pStyle w:val="ListParagraph"/>
        <w:numPr>
          <w:ilvl w:val="0"/>
          <w:numId w:val="3"/>
        </w:numPr>
        <w:spacing w:after="0" w:line="240" w:lineRule="auto"/>
        <w:jc w:val="both"/>
        <w:rPr>
          <w:rFonts w:ascii="Times New Roman" w:hAnsi="Times New Roman" w:cs="Times New Roman"/>
        </w:rPr>
      </w:pPr>
      <w:r w:rsidRPr="005067D5">
        <w:rPr>
          <w:rFonts w:ascii="Times New Roman" w:hAnsi="Times New Roman" w:cs="Times New Roman"/>
        </w:rPr>
        <w:t>Costs of suit.</w:t>
      </w:r>
    </w:p>
    <w:p w:rsidR="00175831" w:rsidRDefault="009976CB" w:rsidP="005067D5">
      <w:pPr>
        <w:spacing w:after="0" w:line="240" w:lineRule="auto"/>
        <w:jc w:val="both"/>
        <w:rPr>
          <w:rFonts w:ascii="Times New Roman" w:hAnsi="Times New Roman" w:cs="Times New Roman"/>
        </w:rPr>
      </w:pPr>
      <w:r w:rsidRPr="005067D5">
        <w:rPr>
          <w:rFonts w:ascii="Times New Roman" w:hAnsi="Times New Roman" w:cs="Times New Roman"/>
        </w:rPr>
        <w:tab/>
      </w:r>
      <w:r w:rsidR="00175831" w:rsidRPr="005067D5">
        <w:rPr>
          <w:rFonts w:ascii="Times New Roman" w:hAnsi="Times New Roman" w:cs="Times New Roman"/>
        </w:rPr>
        <w:t xml:space="preserve">Being payment for architectural services rendered </w:t>
      </w:r>
      <w:r w:rsidRPr="005067D5">
        <w:rPr>
          <w:rFonts w:ascii="Times New Roman" w:hAnsi="Times New Roman" w:cs="Times New Roman"/>
        </w:rPr>
        <w:t xml:space="preserve">by Plaintiff to defendant at Defendant’s specific </w:t>
      </w:r>
      <w:r w:rsidR="005067D5">
        <w:rPr>
          <w:rFonts w:ascii="Times New Roman" w:hAnsi="Times New Roman" w:cs="Times New Roman"/>
        </w:rPr>
        <w:tab/>
      </w:r>
      <w:r w:rsidRPr="005067D5">
        <w:rPr>
          <w:rFonts w:ascii="Times New Roman" w:hAnsi="Times New Roman" w:cs="Times New Roman"/>
        </w:rPr>
        <w:t>request and instance during the period extending</w:t>
      </w:r>
      <w:r w:rsidR="005067D5" w:rsidRPr="005067D5">
        <w:rPr>
          <w:rFonts w:ascii="Times New Roman" w:hAnsi="Times New Roman" w:cs="Times New Roman"/>
        </w:rPr>
        <w:t xml:space="preserve"> from (sic)</w:t>
      </w:r>
      <w:r w:rsidRPr="005067D5">
        <w:rPr>
          <w:rFonts w:ascii="Times New Roman" w:hAnsi="Times New Roman" w:cs="Times New Roman"/>
        </w:rPr>
        <w:t xml:space="preserve"> to 2013 in Victoria Falls, which amount </w:t>
      </w:r>
      <w:r w:rsidR="005067D5">
        <w:rPr>
          <w:rFonts w:ascii="Times New Roman" w:hAnsi="Times New Roman" w:cs="Times New Roman"/>
        </w:rPr>
        <w:tab/>
      </w:r>
      <w:r w:rsidRPr="005067D5">
        <w:rPr>
          <w:rFonts w:ascii="Times New Roman" w:hAnsi="Times New Roman" w:cs="Times New Roman"/>
        </w:rPr>
        <w:t>despite demand remains due and payable.</w:t>
      </w:r>
      <w:r w:rsidR="005067D5" w:rsidRPr="005067D5">
        <w:rPr>
          <w:rFonts w:ascii="Times New Roman" w:hAnsi="Times New Roman" w:cs="Times New Roman"/>
        </w:rPr>
        <w:t>”</w:t>
      </w:r>
    </w:p>
    <w:p w:rsidR="005067D5" w:rsidRPr="005067D5" w:rsidRDefault="005067D5" w:rsidP="005067D5">
      <w:pPr>
        <w:spacing w:after="0" w:line="240" w:lineRule="auto"/>
        <w:jc w:val="both"/>
        <w:rPr>
          <w:rFonts w:ascii="Times New Roman" w:hAnsi="Times New Roman" w:cs="Times New Roman"/>
        </w:rPr>
      </w:pPr>
    </w:p>
    <w:p w:rsidR="004C394F" w:rsidRDefault="004C394F"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factual background to the </w:t>
      </w:r>
      <w:r w:rsidR="005067D5">
        <w:rPr>
          <w:rFonts w:ascii="Times New Roman" w:hAnsi="Times New Roman" w:cs="Times New Roman"/>
          <w:sz w:val="24"/>
          <w:szCs w:val="24"/>
        </w:rPr>
        <w:t>matter dates back to 2011, when</w:t>
      </w:r>
      <w:r>
        <w:rPr>
          <w:rFonts w:ascii="Times New Roman" w:hAnsi="Times New Roman" w:cs="Times New Roman"/>
          <w:sz w:val="24"/>
          <w:szCs w:val="24"/>
        </w:rPr>
        <w:t xml:space="preserve"> the Government of Zimbabwe was expecting </w:t>
      </w:r>
      <w:r w:rsidR="007E68A5">
        <w:rPr>
          <w:rFonts w:ascii="Times New Roman" w:hAnsi="Times New Roman" w:cs="Times New Roman"/>
          <w:sz w:val="24"/>
          <w:szCs w:val="24"/>
        </w:rPr>
        <w:t>to host the United Nations Wor</w:t>
      </w:r>
      <w:r w:rsidR="005067D5">
        <w:rPr>
          <w:rFonts w:ascii="Times New Roman" w:hAnsi="Times New Roman" w:cs="Times New Roman"/>
          <w:sz w:val="24"/>
          <w:szCs w:val="24"/>
        </w:rPr>
        <w:t>l</w:t>
      </w:r>
      <w:r w:rsidR="007E68A5">
        <w:rPr>
          <w:rFonts w:ascii="Times New Roman" w:hAnsi="Times New Roman" w:cs="Times New Roman"/>
          <w:sz w:val="24"/>
          <w:szCs w:val="24"/>
        </w:rPr>
        <w:t>d Tourism Organization (UNWTO) conference</w:t>
      </w:r>
      <w:r w:rsidR="005067D5">
        <w:rPr>
          <w:rFonts w:ascii="Times New Roman" w:hAnsi="Times New Roman" w:cs="Times New Roman"/>
          <w:sz w:val="24"/>
          <w:szCs w:val="24"/>
        </w:rPr>
        <w:t xml:space="preserve"> on tourism</w:t>
      </w:r>
      <w:r w:rsidR="007E68A5">
        <w:rPr>
          <w:rFonts w:ascii="Times New Roman" w:hAnsi="Times New Roman" w:cs="Times New Roman"/>
          <w:sz w:val="24"/>
          <w:szCs w:val="24"/>
        </w:rPr>
        <w:t>.  The conference was scheduled for 2013, at the resort town of Victoria Falls.</w:t>
      </w:r>
    </w:p>
    <w:p w:rsidR="007E68A5" w:rsidRDefault="007E68A5"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anticipation of hosting this high profile and prestigious tourism conference, the Government of Zimbabwe planned to construct massive multi-purpose tourist </w:t>
      </w:r>
      <w:r w:rsidR="005067D5">
        <w:rPr>
          <w:rFonts w:ascii="Times New Roman" w:hAnsi="Times New Roman" w:cs="Times New Roman"/>
          <w:sz w:val="24"/>
          <w:szCs w:val="24"/>
        </w:rPr>
        <w:t>facilities</w:t>
      </w:r>
      <w:r w:rsidR="00427658">
        <w:rPr>
          <w:rFonts w:ascii="Times New Roman" w:hAnsi="Times New Roman" w:cs="Times New Roman"/>
          <w:sz w:val="24"/>
          <w:szCs w:val="24"/>
        </w:rPr>
        <w:t>, which</w:t>
      </w:r>
      <w:r>
        <w:rPr>
          <w:rFonts w:ascii="Times New Roman" w:hAnsi="Times New Roman" w:cs="Times New Roman"/>
          <w:sz w:val="24"/>
          <w:szCs w:val="24"/>
        </w:rPr>
        <w:t xml:space="preserve"> would include sho</w:t>
      </w:r>
      <w:r w:rsidR="00427658">
        <w:rPr>
          <w:rFonts w:ascii="Times New Roman" w:hAnsi="Times New Roman" w:cs="Times New Roman"/>
          <w:sz w:val="24"/>
          <w:szCs w:val="24"/>
        </w:rPr>
        <w:t>pping malls, restaurants and ho</w:t>
      </w:r>
      <w:r>
        <w:rPr>
          <w:rFonts w:ascii="Times New Roman" w:hAnsi="Times New Roman" w:cs="Times New Roman"/>
          <w:sz w:val="24"/>
          <w:szCs w:val="24"/>
        </w:rPr>
        <w:t>tels.</w:t>
      </w:r>
    </w:p>
    <w:p w:rsidR="002D1B64" w:rsidRDefault="002D1B64"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this end, the plaintiff was engaged to provide architectural designs for the project, referred to in the pleadings as WTO Conven</w:t>
      </w:r>
      <w:r w:rsidR="00F234B8">
        <w:rPr>
          <w:rFonts w:ascii="Times New Roman" w:hAnsi="Times New Roman" w:cs="Times New Roman"/>
          <w:sz w:val="24"/>
          <w:szCs w:val="24"/>
        </w:rPr>
        <w:t>tion Centre Victoria Falls (“</w:t>
      </w:r>
      <w:r>
        <w:rPr>
          <w:rFonts w:ascii="Times New Roman" w:hAnsi="Times New Roman" w:cs="Times New Roman"/>
          <w:sz w:val="24"/>
          <w:szCs w:val="24"/>
        </w:rPr>
        <w:t>Project</w:t>
      </w:r>
      <w:r w:rsidR="00F234B8">
        <w:rPr>
          <w:rFonts w:ascii="Times New Roman" w:hAnsi="Times New Roman" w:cs="Times New Roman"/>
          <w:sz w:val="24"/>
          <w:szCs w:val="24"/>
        </w:rPr>
        <w:t>”</w:t>
      </w:r>
      <w:r>
        <w:rPr>
          <w:rFonts w:ascii="Times New Roman" w:hAnsi="Times New Roman" w:cs="Times New Roman"/>
          <w:sz w:val="24"/>
          <w:szCs w:val="24"/>
        </w:rPr>
        <w:t>)</w:t>
      </w:r>
      <w:r w:rsidR="00427658">
        <w:rPr>
          <w:rFonts w:ascii="Times New Roman" w:hAnsi="Times New Roman" w:cs="Times New Roman"/>
          <w:sz w:val="24"/>
          <w:szCs w:val="24"/>
        </w:rPr>
        <w:t>.</w:t>
      </w:r>
    </w:p>
    <w:p w:rsidR="00100C28" w:rsidRDefault="002D1B64"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being the Government Ministry responsible for tourism</w:t>
      </w:r>
      <w:r w:rsidR="00427658">
        <w:rPr>
          <w:rFonts w:ascii="Times New Roman" w:hAnsi="Times New Roman" w:cs="Times New Roman"/>
          <w:sz w:val="24"/>
          <w:szCs w:val="24"/>
        </w:rPr>
        <w:t>, was the focal ministry on</w:t>
      </w:r>
      <w:r w:rsidR="00F234B8">
        <w:rPr>
          <w:rFonts w:ascii="Times New Roman" w:hAnsi="Times New Roman" w:cs="Times New Roman"/>
          <w:sz w:val="24"/>
          <w:szCs w:val="24"/>
        </w:rPr>
        <w:t xml:space="preserve"> the p</w:t>
      </w:r>
      <w:r w:rsidR="00B1049A">
        <w:rPr>
          <w:rFonts w:ascii="Times New Roman" w:hAnsi="Times New Roman" w:cs="Times New Roman"/>
          <w:sz w:val="24"/>
          <w:szCs w:val="24"/>
        </w:rPr>
        <w:t xml:space="preserve">roject, and represented Government </w:t>
      </w:r>
      <w:r w:rsidR="00100C28">
        <w:rPr>
          <w:rFonts w:ascii="Times New Roman" w:hAnsi="Times New Roman" w:cs="Times New Roman"/>
          <w:sz w:val="24"/>
          <w:szCs w:val="24"/>
        </w:rPr>
        <w:t xml:space="preserve">as the plaintiff’s client.  According to the plaintiff’s declaration, the plaintiff designed and provided working drawings for the following </w:t>
      </w:r>
      <w:r w:rsidR="001E7621">
        <w:rPr>
          <w:rFonts w:ascii="Times New Roman" w:hAnsi="Times New Roman" w:cs="Times New Roman"/>
          <w:sz w:val="24"/>
          <w:szCs w:val="24"/>
        </w:rPr>
        <w:lastRenderedPageBreak/>
        <w:t>facilities, and char</w:t>
      </w:r>
      <w:r w:rsidR="00427658">
        <w:rPr>
          <w:rFonts w:ascii="Times New Roman" w:hAnsi="Times New Roman" w:cs="Times New Roman"/>
          <w:sz w:val="24"/>
          <w:szCs w:val="24"/>
        </w:rPr>
        <w:t>ged the fee</w:t>
      </w:r>
      <w:r w:rsidR="00100C28">
        <w:rPr>
          <w:rFonts w:ascii="Times New Roman" w:hAnsi="Times New Roman" w:cs="Times New Roman"/>
          <w:sz w:val="24"/>
          <w:szCs w:val="24"/>
        </w:rPr>
        <w:t>s indicated.  The amounts indicated are in United States dollars</w:t>
      </w:r>
      <w:r w:rsidR="00427658">
        <w:rPr>
          <w:rFonts w:ascii="Times New Roman" w:hAnsi="Times New Roman" w:cs="Times New Roman"/>
          <w:sz w:val="24"/>
          <w:szCs w:val="24"/>
        </w:rPr>
        <w:t xml:space="preserve">.  </w:t>
      </w:r>
      <w:r w:rsidR="0021158C">
        <w:rPr>
          <w:rFonts w:ascii="Times New Roman" w:hAnsi="Times New Roman" w:cs="Times New Roman"/>
          <w:sz w:val="24"/>
          <w:szCs w:val="24"/>
        </w:rPr>
        <w:t>The Project</w:t>
      </w:r>
      <w:r w:rsidR="00100C28">
        <w:rPr>
          <w:rFonts w:ascii="Times New Roman" w:hAnsi="Times New Roman" w:cs="Times New Roman"/>
          <w:sz w:val="24"/>
          <w:szCs w:val="24"/>
        </w:rPr>
        <w:t xml:space="preserve"> was negotiated during the period the country had introduced the multi-currency syst</w:t>
      </w:r>
      <w:r w:rsidR="00427658">
        <w:rPr>
          <w:rFonts w:ascii="Times New Roman" w:hAnsi="Times New Roman" w:cs="Times New Roman"/>
          <w:sz w:val="24"/>
          <w:szCs w:val="24"/>
        </w:rPr>
        <w:t>em, of which the United States d</w:t>
      </w:r>
      <w:r w:rsidR="00100C28">
        <w:rPr>
          <w:rFonts w:ascii="Times New Roman" w:hAnsi="Times New Roman" w:cs="Times New Roman"/>
          <w:sz w:val="24"/>
          <w:szCs w:val="24"/>
        </w:rPr>
        <w:t>ollar was the dominant and preferred currency.</w:t>
      </w:r>
    </w:p>
    <w:p w:rsidR="009B1DF0" w:rsidRDefault="009B1DF0" w:rsidP="00654FF4">
      <w:pPr>
        <w:spacing w:after="0" w:line="360" w:lineRule="auto"/>
        <w:jc w:val="both"/>
        <w:rPr>
          <w:rFonts w:ascii="Times New Roman" w:hAnsi="Times New Roman" w:cs="Times New Roman"/>
          <w:sz w:val="24"/>
          <w:szCs w:val="24"/>
        </w:rPr>
      </w:pPr>
    </w:p>
    <w:p w:rsidR="00100C28" w:rsidRDefault="00100C28"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Multi-Purpose Warehouse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sidR="00696582">
        <w:rPr>
          <w:rFonts w:ascii="Times New Roman" w:hAnsi="Times New Roman" w:cs="Times New Roman"/>
          <w:sz w:val="24"/>
          <w:szCs w:val="24"/>
        </w:rPr>
        <w:t>1</w:t>
      </w:r>
      <w:r w:rsidR="00427658">
        <w:rPr>
          <w:rFonts w:ascii="Times New Roman" w:hAnsi="Times New Roman" w:cs="Times New Roman"/>
          <w:sz w:val="24"/>
          <w:szCs w:val="24"/>
        </w:rPr>
        <w:t xml:space="preserve"> </w:t>
      </w:r>
      <w:r w:rsidR="00696582">
        <w:rPr>
          <w:rFonts w:ascii="Times New Roman" w:hAnsi="Times New Roman" w:cs="Times New Roman"/>
          <w:sz w:val="24"/>
          <w:szCs w:val="24"/>
        </w:rPr>
        <w:t>572 889.98</w:t>
      </w:r>
    </w:p>
    <w:p w:rsidR="002D1B64" w:rsidRDefault="00100C28"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Presidential Villas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sidR="00696582">
        <w:rPr>
          <w:rFonts w:ascii="Times New Roman" w:hAnsi="Times New Roman" w:cs="Times New Roman"/>
          <w:sz w:val="24"/>
          <w:szCs w:val="24"/>
        </w:rPr>
        <w:t>9</w:t>
      </w:r>
      <w:r w:rsidR="00427658">
        <w:rPr>
          <w:rFonts w:ascii="Times New Roman" w:hAnsi="Times New Roman" w:cs="Times New Roman"/>
          <w:sz w:val="24"/>
          <w:szCs w:val="24"/>
        </w:rPr>
        <w:t xml:space="preserve"> </w:t>
      </w:r>
      <w:r w:rsidR="00696582">
        <w:rPr>
          <w:rFonts w:ascii="Times New Roman" w:hAnsi="Times New Roman" w:cs="Times New Roman"/>
          <w:sz w:val="24"/>
          <w:szCs w:val="24"/>
        </w:rPr>
        <w:t>459 267.44</w:t>
      </w:r>
    </w:p>
    <w:p w:rsidR="00696582" w:rsidRDefault="00696582"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Bed &amp; Breakfast Apartments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$ 3</w:t>
      </w:r>
      <w:r w:rsidR="00427658">
        <w:rPr>
          <w:rFonts w:ascii="Times New Roman" w:hAnsi="Times New Roman" w:cs="Times New Roman"/>
          <w:sz w:val="24"/>
          <w:szCs w:val="24"/>
        </w:rPr>
        <w:t xml:space="preserve"> </w:t>
      </w:r>
      <w:r>
        <w:rPr>
          <w:rFonts w:ascii="Times New Roman" w:hAnsi="Times New Roman" w:cs="Times New Roman"/>
          <w:sz w:val="24"/>
          <w:szCs w:val="24"/>
        </w:rPr>
        <w:t>118 860. 39</w:t>
      </w:r>
    </w:p>
    <w:p w:rsidR="00696582" w:rsidRDefault="00696582"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Carnivore Restaurant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$ 836 887.26</w:t>
      </w:r>
    </w:p>
    <w:p w:rsidR="00696582" w:rsidRDefault="009B1DF0"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120 000 m</w:t>
      </w:r>
      <w:r>
        <w:rPr>
          <w:rFonts w:ascii="Times New Roman" w:hAnsi="Times New Roman" w:cs="Times New Roman"/>
          <w:sz w:val="24"/>
          <w:szCs w:val="24"/>
          <w:vertAlign w:val="superscript"/>
        </w:rPr>
        <w:t>2</w:t>
      </w:r>
      <w:r w:rsidR="001E7621">
        <w:rPr>
          <w:rFonts w:ascii="Times New Roman" w:hAnsi="Times New Roman" w:cs="Times New Roman"/>
          <w:sz w:val="24"/>
          <w:szCs w:val="24"/>
          <w:vertAlign w:val="superscript"/>
        </w:rPr>
        <w:t xml:space="preserve"> </w:t>
      </w:r>
      <w:r w:rsidR="001E7621">
        <w:rPr>
          <w:rFonts w:ascii="Times New Roman" w:hAnsi="Times New Roman" w:cs="Times New Roman"/>
          <w:sz w:val="24"/>
          <w:szCs w:val="24"/>
        </w:rPr>
        <w:t>Shopping Mall</w:t>
      </w:r>
      <w:r w:rsidR="001E7621">
        <w:rPr>
          <w:rFonts w:ascii="Times New Roman" w:hAnsi="Times New Roman" w:cs="Times New Roman"/>
          <w:sz w:val="24"/>
          <w:szCs w:val="24"/>
          <w:vertAlign w:val="superscript"/>
        </w:rPr>
        <w:t xml:space="preserve">       </w:t>
      </w:r>
      <w:r w:rsidR="001E7621">
        <w:rPr>
          <w:rFonts w:ascii="Times New Roman" w:hAnsi="Times New Roman" w:cs="Times New Roman"/>
          <w:sz w:val="24"/>
          <w:szCs w:val="24"/>
        </w:rPr>
        <w:tab/>
      </w:r>
      <w:r w:rsidR="001E7621">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$ 9</w:t>
      </w:r>
      <w:r w:rsidR="00427658">
        <w:rPr>
          <w:rFonts w:ascii="Times New Roman" w:hAnsi="Times New Roman" w:cs="Times New Roman"/>
          <w:sz w:val="24"/>
          <w:szCs w:val="24"/>
        </w:rPr>
        <w:t xml:space="preserve"> </w:t>
      </w:r>
      <w:r>
        <w:rPr>
          <w:rFonts w:ascii="Times New Roman" w:hAnsi="Times New Roman" w:cs="Times New Roman"/>
          <w:sz w:val="24"/>
          <w:szCs w:val="24"/>
        </w:rPr>
        <w:t>159 624. 11</w:t>
      </w:r>
    </w:p>
    <w:p w:rsidR="009B1DF0" w:rsidRDefault="009B1DF0"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350-bed 3 Star Hotel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$ 4 655 429.90</w:t>
      </w:r>
    </w:p>
    <w:p w:rsidR="009B1DF0" w:rsidRDefault="009B1DF0"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20 000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Shopping Mall</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w:t>
      </w:r>
      <w:r>
        <w:rPr>
          <w:rFonts w:ascii="Times New Roman" w:hAnsi="Times New Roman" w:cs="Times New Roman"/>
          <w:sz w:val="24"/>
          <w:szCs w:val="24"/>
          <w:vertAlign w:val="superscript"/>
        </w:rPr>
        <w:tab/>
      </w:r>
      <w:r>
        <w:rPr>
          <w:rFonts w:ascii="Times New Roman" w:hAnsi="Times New Roman" w:cs="Times New Roman"/>
          <w:sz w:val="24"/>
          <w:szCs w:val="24"/>
        </w:rPr>
        <w:t>$ 929 028.14</w:t>
      </w:r>
    </w:p>
    <w:p w:rsidR="009B1DF0" w:rsidRDefault="009B1DF0"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150-bed 3 Star Hotel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$ 551 633.98</w:t>
      </w:r>
    </w:p>
    <w:p w:rsidR="009B1DF0" w:rsidRDefault="009B1DF0" w:rsidP="00654FF4">
      <w:pPr>
        <w:spacing w:after="0" w:line="360" w:lineRule="auto"/>
        <w:jc w:val="both"/>
        <w:rPr>
          <w:rFonts w:ascii="Times New Roman" w:hAnsi="Times New Roman" w:cs="Times New Roman"/>
          <w:b/>
          <w:sz w:val="24"/>
          <w:szCs w:val="24"/>
        </w:rPr>
      </w:pPr>
      <w:r w:rsidRPr="00427658">
        <w:rPr>
          <w:rFonts w:ascii="Times New Roman" w:hAnsi="Times New Roman" w:cs="Times New Roman"/>
          <w:b/>
          <w:sz w:val="24"/>
          <w:szCs w:val="24"/>
        </w:rPr>
        <w:t>TOTAL COST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427658">
        <w:rPr>
          <w:rFonts w:ascii="Times New Roman" w:hAnsi="Times New Roman" w:cs="Times New Roman"/>
          <w:b/>
          <w:sz w:val="24"/>
          <w:szCs w:val="24"/>
        </w:rPr>
        <w:t>$ 30 286 747. 86</w:t>
      </w:r>
    </w:p>
    <w:p w:rsidR="00153B97" w:rsidRPr="00427658" w:rsidRDefault="00153B97" w:rsidP="00654FF4">
      <w:pPr>
        <w:spacing w:after="0" w:line="360" w:lineRule="auto"/>
        <w:jc w:val="both"/>
        <w:rPr>
          <w:rFonts w:ascii="Times New Roman" w:hAnsi="Times New Roman" w:cs="Times New Roman"/>
          <w:b/>
          <w:sz w:val="24"/>
          <w:szCs w:val="24"/>
        </w:rPr>
      </w:pPr>
    </w:p>
    <w:p w:rsidR="009B1DF0" w:rsidRDefault="009B1DF0"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hearing of the matter and before any opening statements were made</w:t>
      </w:r>
      <w:r w:rsidR="00427658">
        <w:rPr>
          <w:rFonts w:ascii="Times New Roman" w:hAnsi="Times New Roman" w:cs="Times New Roman"/>
          <w:sz w:val="24"/>
          <w:szCs w:val="24"/>
        </w:rPr>
        <w:t>,</w:t>
      </w:r>
      <w:r>
        <w:rPr>
          <w:rFonts w:ascii="Times New Roman" w:hAnsi="Times New Roman" w:cs="Times New Roman"/>
          <w:sz w:val="24"/>
          <w:szCs w:val="24"/>
        </w:rPr>
        <w:t xml:space="preserve"> the plaintiff raised a point </w:t>
      </w:r>
      <w:r w:rsidRPr="009B1DF0">
        <w:rPr>
          <w:rFonts w:ascii="Times New Roman" w:hAnsi="Times New Roman" w:cs="Times New Roman"/>
          <w:i/>
          <w:sz w:val="24"/>
          <w:szCs w:val="24"/>
        </w:rPr>
        <w:t>in limine</w:t>
      </w:r>
      <w:r>
        <w:rPr>
          <w:rFonts w:ascii="Times New Roman" w:hAnsi="Times New Roman" w:cs="Times New Roman"/>
          <w:sz w:val="24"/>
          <w:szCs w:val="24"/>
        </w:rPr>
        <w:t xml:space="preserve">.  The </w:t>
      </w:r>
      <w:r w:rsidR="00A9672E">
        <w:rPr>
          <w:rFonts w:ascii="Times New Roman" w:hAnsi="Times New Roman" w:cs="Times New Roman"/>
          <w:sz w:val="24"/>
          <w:szCs w:val="24"/>
        </w:rPr>
        <w:t xml:space="preserve">point was to the effect that the defendant’s plea is fatally defective.  </w:t>
      </w:r>
      <w:r w:rsidR="001D2830">
        <w:rPr>
          <w:rFonts w:ascii="Times New Roman" w:hAnsi="Times New Roman" w:cs="Times New Roman"/>
          <w:sz w:val="24"/>
          <w:szCs w:val="24"/>
        </w:rPr>
        <w:t>It is</w:t>
      </w:r>
      <w:r w:rsidR="00427658">
        <w:rPr>
          <w:rFonts w:ascii="Times New Roman" w:hAnsi="Times New Roman" w:cs="Times New Roman"/>
          <w:sz w:val="24"/>
          <w:szCs w:val="24"/>
        </w:rPr>
        <w:t xml:space="preserve"> def</w:t>
      </w:r>
      <w:r w:rsidR="00A9672E">
        <w:rPr>
          <w:rFonts w:ascii="Times New Roman" w:hAnsi="Times New Roman" w:cs="Times New Roman"/>
          <w:sz w:val="24"/>
          <w:szCs w:val="24"/>
        </w:rPr>
        <w:t xml:space="preserve">ective in that it is nothing more than a bare denial.  It </w:t>
      </w:r>
      <w:r w:rsidR="00050A5F">
        <w:rPr>
          <w:rFonts w:ascii="Times New Roman" w:hAnsi="Times New Roman" w:cs="Times New Roman"/>
          <w:sz w:val="24"/>
          <w:szCs w:val="24"/>
        </w:rPr>
        <w:t>does not disclose the basis of the defendant’s denial of the plaintiff’s claim.  Such a plea, averred the plaintiff</w:t>
      </w:r>
      <w:r w:rsidR="00427658">
        <w:rPr>
          <w:rFonts w:ascii="Times New Roman" w:hAnsi="Times New Roman" w:cs="Times New Roman"/>
          <w:sz w:val="24"/>
          <w:szCs w:val="24"/>
        </w:rPr>
        <w:t>,</w:t>
      </w:r>
      <w:r w:rsidR="00050A5F">
        <w:rPr>
          <w:rFonts w:ascii="Times New Roman" w:hAnsi="Times New Roman" w:cs="Times New Roman"/>
          <w:sz w:val="24"/>
          <w:szCs w:val="24"/>
        </w:rPr>
        <w:t xml:space="preserve"> is in violation of the rules of the court and the law as set out in the authorities.</w:t>
      </w:r>
    </w:p>
    <w:p w:rsidR="00050A5F" w:rsidRDefault="000D7AD6"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regard</w:t>
      </w:r>
      <w:r w:rsidR="00427658">
        <w:rPr>
          <w:rFonts w:ascii="Times New Roman" w:hAnsi="Times New Roman" w:cs="Times New Roman"/>
          <w:sz w:val="24"/>
          <w:szCs w:val="24"/>
        </w:rPr>
        <w:t>,</w:t>
      </w:r>
      <w:r>
        <w:rPr>
          <w:rFonts w:ascii="Times New Roman" w:hAnsi="Times New Roman" w:cs="Times New Roman"/>
          <w:sz w:val="24"/>
          <w:szCs w:val="24"/>
        </w:rPr>
        <w:t xml:space="preserve"> the plaintiff ref</w:t>
      </w:r>
      <w:r w:rsidR="00F234B8">
        <w:rPr>
          <w:rFonts w:ascii="Times New Roman" w:hAnsi="Times New Roman" w:cs="Times New Roman"/>
          <w:sz w:val="24"/>
          <w:szCs w:val="24"/>
        </w:rPr>
        <w:t xml:space="preserve">erred to r </w:t>
      </w:r>
      <w:r>
        <w:rPr>
          <w:rFonts w:ascii="Times New Roman" w:hAnsi="Times New Roman" w:cs="Times New Roman"/>
          <w:sz w:val="24"/>
          <w:szCs w:val="24"/>
        </w:rPr>
        <w:t>57(1) of the High Court Rules, 2021.  This was</w:t>
      </w:r>
      <w:r w:rsidR="00F234B8">
        <w:rPr>
          <w:rFonts w:ascii="Times New Roman" w:hAnsi="Times New Roman" w:cs="Times New Roman"/>
          <w:sz w:val="24"/>
          <w:szCs w:val="24"/>
        </w:rPr>
        <w:t xml:space="preserve"> an incorrect reference, as r</w:t>
      </w:r>
      <w:r>
        <w:rPr>
          <w:rFonts w:ascii="Times New Roman" w:hAnsi="Times New Roman" w:cs="Times New Roman"/>
          <w:sz w:val="24"/>
          <w:szCs w:val="24"/>
        </w:rPr>
        <w:t xml:space="preserve"> 57 deals with applications.  The correct</w:t>
      </w:r>
      <w:r w:rsidR="00933766">
        <w:rPr>
          <w:rFonts w:ascii="Times New Roman" w:hAnsi="Times New Roman" w:cs="Times New Roman"/>
          <w:sz w:val="24"/>
          <w:szCs w:val="24"/>
        </w:rPr>
        <w:t xml:space="preserve"> </w:t>
      </w:r>
      <w:r w:rsidR="00427658">
        <w:rPr>
          <w:rFonts w:ascii="Times New Roman" w:hAnsi="Times New Roman" w:cs="Times New Roman"/>
          <w:sz w:val="24"/>
          <w:szCs w:val="24"/>
        </w:rPr>
        <w:t xml:space="preserve">citation is </w:t>
      </w:r>
      <w:r w:rsidR="00F234B8">
        <w:rPr>
          <w:rFonts w:ascii="Times New Roman" w:hAnsi="Times New Roman" w:cs="Times New Roman"/>
          <w:sz w:val="24"/>
          <w:szCs w:val="24"/>
        </w:rPr>
        <w:t>r</w:t>
      </w:r>
      <w:r w:rsidR="00933766">
        <w:rPr>
          <w:rFonts w:ascii="Times New Roman" w:hAnsi="Times New Roman" w:cs="Times New Roman"/>
          <w:sz w:val="24"/>
          <w:szCs w:val="24"/>
        </w:rPr>
        <w:t xml:space="preserve"> 37(1), which provides:</w:t>
      </w:r>
    </w:p>
    <w:p w:rsidR="00081463" w:rsidRDefault="00081463" w:rsidP="00654FF4">
      <w:pPr>
        <w:spacing w:after="0" w:line="240" w:lineRule="auto"/>
        <w:jc w:val="both"/>
        <w:rPr>
          <w:rFonts w:ascii="Times New Roman" w:hAnsi="Times New Roman" w:cs="Times New Roman"/>
        </w:rPr>
      </w:pPr>
      <w:r>
        <w:rPr>
          <w:rFonts w:ascii="Times New Roman" w:hAnsi="Times New Roman" w:cs="Times New Roman"/>
        </w:rPr>
        <w:tab/>
      </w:r>
      <w:r w:rsidR="00933766" w:rsidRPr="00081463">
        <w:rPr>
          <w:rFonts w:ascii="Times New Roman" w:hAnsi="Times New Roman" w:cs="Times New Roman"/>
        </w:rPr>
        <w:t>“The defendant</w:t>
      </w:r>
      <w:r w:rsidR="00427658">
        <w:rPr>
          <w:rFonts w:ascii="Times New Roman" w:hAnsi="Times New Roman" w:cs="Times New Roman"/>
        </w:rPr>
        <w:t>’</w:t>
      </w:r>
      <w:r w:rsidR="00933766" w:rsidRPr="00081463">
        <w:rPr>
          <w:rFonts w:ascii="Times New Roman" w:hAnsi="Times New Roman" w:cs="Times New Roman"/>
        </w:rPr>
        <w:t xml:space="preserve">s answer to the plaintiff’s declaration shall be called </w:t>
      </w:r>
      <w:r w:rsidRPr="00081463">
        <w:rPr>
          <w:rFonts w:ascii="Times New Roman" w:hAnsi="Times New Roman" w:cs="Times New Roman"/>
        </w:rPr>
        <w:t xml:space="preserve">his or her plea, and it shall set </w:t>
      </w:r>
      <w:r>
        <w:rPr>
          <w:rFonts w:ascii="Times New Roman" w:hAnsi="Times New Roman" w:cs="Times New Roman"/>
        </w:rPr>
        <w:tab/>
      </w:r>
      <w:r w:rsidRPr="00081463">
        <w:rPr>
          <w:rFonts w:ascii="Times New Roman" w:hAnsi="Times New Roman" w:cs="Times New Roman"/>
        </w:rPr>
        <w:t xml:space="preserve">forth concisely the nature of his or her defence, and deal with the allegations in the declaration as </w:t>
      </w:r>
      <w:r>
        <w:rPr>
          <w:rFonts w:ascii="Times New Roman" w:hAnsi="Times New Roman" w:cs="Times New Roman"/>
        </w:rPr>
        <w:tab/>
      </w:r>
      <w:r w:rsidR="00427658">
        <w:rPr>
          <w:rFonts w:ascii="Times New Roman" w:hAnsi="Times New Roman" w:cs="Times New Roman"/>
        </w:rPr>
        <w:t>provided for in rule 36(11</w:t>
      </w:r>
      <w:r w:rsidRPr="00081463">
        <w:rPr>
          <w:rFonts w:ascii="Times New Roman" w:hAnsi="Times New Roman" w:cs="Times New Roman"/>
        </w:rPr>
        <w:t>) – (18).”</w:t>
      </w:r>
    </w:p>
    <w:p w:rsidR="00081463" w:rsidRPr="00081463" w:rsidRDefault="00081463" w:rsidP="00654FF4">
      <w:pPr>
        <w:spacing w:after="0" w:line="240" w:lineRule="auto"/>
        <w:jc w:val="both"/>
        <w:rPr>
          <w:rFonts w:ascii="Times New Roman" w:hAnsi="Times New Roman" w:cs="Times New Roman"/>
        </w:rPr>
      </w:pPr>
    </w:p>
    <w:p w:rsidR="00081463" w:rsidRDefault="00081463"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contended </w:t>
      </w:r>
      <w:r w:rsidR="00DA146D">
        <w:rPr>
          <w:rFonts w:ascii="Times New Roman" w:hAnsi="Times New Roman" w:cs="Times New Roman"/>
          <w:sz w:val="24"/>
          <w:szCs w:val="24"/>
        </w:rPr>
        <w:t xml:space="preserve">that </w:t>
      </w:r>
      <w:r w:rsidR="00153B97">
        <w:rPr>
          <w:rFonts w:ascii="Times New Roman" w:hAnsi="Times New Roman" w:cs="Times New Roman"/>
          <w:sz w:val="24"/>
          <w:szCs w:val="24"/>
        </w:rPr>
        <w:t xml:space="preserve">a </w:t>
      </w:r>
      <w:r w:rsidR="00DA146D">
        <w:rPr>
          <w:rFonts w:ascii="Times New Roman" w:hAnsi="Times New Roman" w:cs="Times New Roman"/>
          <w:sz w:val="24"/>
          <w:szCs w:val="24"/>
        </w:rPr>
        <w:t>bare denial is an irregular pleading</w:t>
      </w:r>
      <w:r w:rsidR="00427658">
        <w:rPr>
          <w:rFonts w:ascii="Times New Roman" w:hAnsi="Times New Roman" w:cs="Times New Roman"/>
          <w:sz w:val="24"/>
          <w:szCs w:val="24"/>
        </w:rPr>
        <w:t>. A</w:t>
      </w:r>
      <w:r w:rsidR="00DA146D">
        <w:rPr>
          <w:rFonts w:ascii="Times New Roman" w:hAnsi="Times New Roman" w:cs="Times New Roman"/>
          <w:sz w:val="24"/>
          <w:szCs w:val="24"/>
        </w:rPr>
        <w:t xml:space="preserve"> proper </w:t>
      </w:r>
      <w:r w:rsidR="009C2E3C">
        <w:rPr>
          <w:rFonts w:ascii="Times New Roman" w:hAnsi="Times New Roman" w:cs="Times New Roman"/>
          <w:sz w:val="24"/>
          <w:szCs w:val="24"/>
        </w:rPr>
        <w:t>plea</w:t>
      </w:r>
      <w:r w:rsidR="00DA146D">
        <w:rPr>
          <w:rFonts w:ascii="Times New Roman" w:hAnsi="Times New Roman" w:cs="Times New Roman"/>
          <w:sz w:val="24"/>
          <w:szCs w:val="24"/>
        </w:rPr>
        <w:t xml:space="preserve"> must set out with </w:t>
      </w:r>
      <w:r w:rsidR="009C2E3C">
        <w:rPr>
          <w:rFonts w:ascii="Times New Roman" w:hAnsi="Times New Roman" w:cs="Times New Roman"/>
          <w:sz w:val="24"/>
          <w:szCs w:val="24"/>
        </w:rPr>
        <w:t xml:space="preserve">sufficient clarity and particularity the defendant’s answer to the plaintiff’s claim.  Reference was made to </w:t>
      </w:r>
      <w:r w:rsidR="009C2E3C" w:rsidRPr="009C2E3C">
        <w:rPr>
          <w:rFonts w:ascii="Times New Roman" w:hAnsi="Times New Roman" w:cs="Times New Roman"/>
          <w:i/>
          <w:sz w:val="24"/>
          <w:szCs w:val="24"/>
        </w:rPr>
        <w:t>Mabaso</w:t>
      </w:r>
      <w:r w:rsidR="009C2E3C">
        <w:rPr>
          <w:rFonts w:ascii="Times New Roman" w:hAnsi="Times New Roman" w:cs="Times New Roman"/>
          <w:sz w:val="24"/>
          <w:szCs w:val="24"/>
        </w:rPr>
        <w:t xml:space="preserve"> v </w:t>
      </w:r>
      <w:r w:rsidR="009C2E3C" w:rsidRPr="009C2E3C">
        <w:rPr>
          <w:rFonts w:ascii="Times New Roman" w:hAnsi="Times New Roman" w:cs="Times New Roman"/>
          <w:i/>
          <w:sz w:val="24"/>
          <w:szCs w:val="24"/>
        </w:rPr>
        <w:t>Felix</w:t>
      </w:r>
      <w:r w:rsidR="009C2E3C">
        <w:rPr>
          <w:rFonts w:ascii="Times New Roman" w:hAnsi="Times New Roman" w:cs="Times New Roman"/>
          <w:sz w:val="24"/>
          <w:szCs w:val="24"/>
        </w:rPr>
        <w:t xml:space="preserve"> 1981(3) SA 865 at 875 A – H, </w:t>
      </w:r>
      <w:r w:rsidR="00427658">
        <w:rPr>
          <w:rFonts w:ascii="Times New Roman" w:hAnsi="Times New Roman" w:cs="Times New Roman"/>
          <w:i/>
          <w:sz w:val="24"/>
          <w:szCs w:val="24"/>
        </w:rPr>
        <w:t>Dur</w:t>
      </w:r>
      <w:r w:rsidR="009C2E3C" w:rsidRPr="009C2E3C">
        <w:rPr>
          <w:rFonts w:ascii="Times New Roman" w:hAnsi="Times New Roman" w:cs="Times New Roman"/>
          <w:i/>
          <w:sz w:val="24"/>
          <w:szCs w:val="24"/>
        </w:rPr>
        <w:t>bach</w:t>
      </w:r>
      <w:r w:rsidR="009C2E3C">
        <w:rPr>
          <w:rFonts w:ascii="Times New Roman" w:hAnsi="Times New Roman" w:cs="Times New Roman"/>
          <w:sz w:val="24"/>
          <w:szCs w:val="24"/>
        </w:rPr>
        <w:t xml:space="preserve"> v </w:t>
      </w:r>
      <w:r w:rsidR="009C2E3C" w:rsidRPr="009C2E3C">
        <w:rPr>
          <w:rFonts w:ascii="Times New Roman" w:hAnsi="Times New Roman" w:cs="Times New Roman"/>
          <w:i/>
          <w:sz w:val="24"/>
          <w:szCs w:val="24"/>
        </w:rPr>
        <w:t xml:space="preserve">Farming Hotel Ltd </w:t>
      </w:r>
      <w:r w:rsidR="009C2E3C">
        <w:rPr>
          <w:rFonts w:ascii="Times New Roman" w:hAnsi="Times New Roman" w:cs="Times New Roman"/>
          <w:sz w:val="24"/>
          <w:szCs w:val="24"/>
        </w:rPr>
        <w:t xml:space="preserve">1949(3) </w:t>
      </w:r>
      <w:r w:rsidR="00427658">
        <w:rPr>
          <w:rFonts w:ascii="Times New Roman" w:hAnsi="Times New Roman" w:cs="Times New Roman"/>
          <w:sz w:val="24"/>
          <w:szCs w:val="24"/>
        </w:rPr>
        <w:t xml:space="preserve">SA </w:t>
      </w:r>
      <w:r w:rsidR="009C2E3C">
        <w:rPr>
          <w:rFonts w:ascii="Times New Roman" w:hAnsi="Times New Roman" w:cs="Times New Roman"/>
          <w:sz w:val="24"/>
          <w:szCs w:val="24"/>
        </w:rPr>
        <w:t>1081 (SR), where</w:t>
      </w:r>
      <w:r w:rsidR="00AB2CED">
        <w:rPr>
          <w:rFonts w:ascii="Times New Roman" w:hAnsi="Times New Roman" w:cs="Times New Roman"/>
          <w:sz w:val="24"/>
          <w:szCs w:val="24"/>
        </w:rPr>
        <w:t xml:space="preserve"> this point was highlighted</w:t>
      </w:r>
      <w:r w:rsidR="00427658">
        <w:rPr>
          <w:rFonts w:ascii="Times New Roman" w:hAnsi="Times New Roman" w:cs="Times New Roman"/>
          <w:sz w:val="24"/>
          <w:szCs w:val="24"/>
        </w:rPr>
        <w:t>.  A</w:t>
      </w:r>
      <w:r w:rsidR="00AB2CED">
        <w:rPr>
          <w:rFonts w:ascii="Times New Roman" w:hAnsi="Times New Roman" w:cs="Times New Roman"/>
          <w:sz w:val="24"/>
          <w:szCs w:val="24"/>
        </w:rPr>
        <w:t xml:space="preserve">dvocate </w:t>
      </w:r>
      <w:r w:rsidR="00716B6D" w:rsidRPr="0081060D">
        <w:rPr>
          <w:rFonts w:ascii="Times New Roman" w:hAnsi="Times New Roman" w:cs="Times New Roman"/>
          <w:i/>
          <w:sz w:val="24"/>
          <w:szCs w:val="24"/>
        </w:rPr>
        <w:t>Zhuwarara</w:t>
      </w:r>
      <w:r w:rsidR="00716B6D">
        <w:rPr>
          <w:rFonts w:ascii="Times New Roman" w:hAnsi="Times New Roman" w:cs="Times New Roman"/>
          <w:sz w:val="24"/>
          <w:szCs w:val="24"/>
        </w:rPr>
        <w:t>, on behalf of the plaintiff</w:t>
      </w:r>
      <w:r w:rsidR="00427658">
        <w:rPr>
          <w:rFonts w:ascii="Times New Roman" w:hAnsi="Times New Roman" w:cs="Times New Roman"/>
          <w:sz w:val="24"/>
          <w:szCs w:val="24"/>
        </w:rPr>
        <w:t>,</w:t>
      </w:r>
      <w:r w:rsidR="00716B6D">
        <w:rPr>
          <w:rFonts w:ascii="Times New Roman" w:hAnsi="Times New Roman" w:cs="Times New Roman"/>
          <w:sz w:val="24"/>
          <w:szCs w:val="24"/>
        </w:rPr>
        <w:t xml:space="preserve"> submitted that the defendant’s plea must be struck out o</w:t>
      </w:r>
      <w:r w:rsidR="00153B97">
        <w:rPr>
          <w:rFonts w:ascii="Times New Roman" w:hAnsi="Times New Roman" w:cs="Times New Roman"/>
          <w:sz w:val="24"/>
          <w:szCs w:val="24"/>
        </w:rPr>
        <w:t>f the record.  As a consequence</w:t>
      </w:r>
      <w:r w:rsidR="00427658">
        <w:rPr>
          <w:rFonts w:ascii="Times New Roman" w:hAnsi="Times New Roman" w:cs="Times New Roman"/>
          <w:sz w:val="24"/>
          <w:szCs w:val="24"/>
        </w:rPr>
        <w:t>,</w:t>
      </w:r>
      <w:r w:rsidR="00716B6D">
        <w:rPr>
          <w:rFonts w:ascii="Times New Roman" w:hAnsi="Times New Roman" w:cs="Times New Roman"/>
          <w:sz w:val="24"/>
          <w:szCs w:val="24"/>
        </w:rPr>
        <w:t xml:space="preserve"> there will be </w:t>
      </w:r>
      <w:r w:rsidR="005928C7">
        <w:rPr>
          <w:rFonts w:ascii="Times New Roman" w:hAnsi="Times New Roman" w:cs="Times New Roman"/>
          <w:sz w:val="24"/>
          <w:szCs w:val="24"/>
        </w:rPr>
        <w:t xml:space="preserve">no plea and the defendant must be found to be in default.  Advocate </w:t>
      </w:r>
      <w:r w:rsidR="005928C7" w:rsidRPr="006703EE">
        <w:rPr>
          <w:rFonts w:ascii="Times New Roman" w:hAnsi="Times New Roman" w:cs="Times New Roman"/>
          <w:i/>
          <w:sz w:val="24"/>
          <w:szCs w:val="24"/>
        </w:rPr>
        <w:t xml:space="preserve">Zhuwarara </w:t>
      </w:r>
      <w:r w:rsidR="005928C7">
        <w:rPr>
          <w:rFonts w:ascii="Times New Roman" w:hAnsi="Times New Roman" w:cs="Times New Roman"/>
          <w:sz w:val="24"/>
          <w:szCs w:val="24"/>
        </w:rPr>
        <w:t xml:space="preserve">pointed out that the defendant’s attention </w:t>
      </w:r>
      <w:r w:rsidR="009F08C3">
        <w:rPr>
          <w:rFonts w:ascii="Times New Roman" w:hAnsi="Times New Roman" w:cs="Times New Roman"/>
          <w:sz w:val="24"/>
          <w:szCs w:val="24"/>
        </w:rPr>
        <w:t>had since been drawn to this def</w:t>
      </w:r>
      <w:r w:rsidR="005928C7">
        <w:rPr>
          <w:rFonts w:ascii="Times New Roman" w:hAnsi="Times New Roman" w:cs="Times New Roman"/>
          <w:sz w:val="24"/>
          <w:szCs w:val="24"/>
        </w:rPr>
        <w:t xml:space="preserve">ect.  The </w:t>
      </w:r>
      <w:r w:rsidR="006703EE">
        <w:rPr>
          <w:rFonts w:ascii="Times New Roman" w:hAnsi="Times New Roman" w:cs="Times New Roman"/>
          <w:sz w:val="24"/>
          <w:szCs w:val="24"/>
        </w:rPr>
        <w:lastRenderedPageBreak/>
        <w:t>issue was discussed at the pre-trial conference.  In fact</w:t>
      </w:r>
      <w:r w:rsidR="00427658">
        <w:rPr>
          <w:rFonts w:ascii="Times New Roman" w:hAnsi="Times New Roman" w:cs="Times New Roman"/>
          <w:sz w:val="24"/>
          <w:szCs w:val="24"/>
        </w:rPr>
        <w:t>,</w:t>
      </w:r>
      <w:r w:rsidR="006703EE">
        <w:rPr>
          <w:rFonts w:ascii="Times New Roman" w:hAnsi="Times New Roman" w:cs="Times New Roman"/>
          <w:sz w:val="24"/>
          <w:szCs w:val="24"/>
        </w:rPr>
        <w:t xml:space="preserve"> it was drawn up as an issue of law, to be disposed of before the leading of evidence.</w:t>
      </w:r>
    </w:p>
    <w:p w:rsidR="006703EE" w:rsidRDefault="006703EE"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50679">
        <w:rPr>
          <w:rFonts w:ascii="Times New Roman" w:hAnsi="Times New Roman" w:cs="Times New Roman"/>
          <w:sz w:val="24"/>
          <w:szCs w:val="24"/>
        </w:rPr>
        <w:t>plaintiff</w:t>
      </w:r>
      <w:r>
        <w:rPr>
          <w:rFonts w:ascii="Times New Roman" w:hAnsi="Times New Roman" w:cs="Times New Roman"/>
          <w:sz w:val="24"/>
          <w:szCs w:val="24"/>
        </w:rPr>
        <w:t xml:space="preserve"> </w:t>
      </w:r>
      <w:r w:rsidR="00427658">
        <w:rPr>
          <w:rFonts w:ascii="Times New Roman" w:hAnsi="Times New Roman" w:cs="Times New Roman"/>
          <w:sz w:val="24"/>
          <w:szCs w:val="24"/>
        </w:rPr>
        <w:t>urged</w:t>
      </w:r>
      <w:r>
        <w:rPr>
          <w:rFonts w:ascii="Times New Roman" w:hAnsi="Times New Roman" w:cs="Times New Roman"/>
          <w:sz w:val="24"/>
          <w:szCs w:val="24"/>
        </w:rPr>
        <w:t xml:space="preserve"> the court</w:t>
      </w:r>
      <w:r w:rsidR="00050679">
        <w:rPr>
          <w:rFonts w:ascii="Times New Roman" w:hAnsi="Times New Roman" w:cs="Times New Roman"/>
          <w:sz w:val="24"/>
          <w:szCs w:val="24"/>
        </w:rPr>
        <w:t xml:space="preserve"> to find </w:t>
      </w:r>
      <w:r w:rsidR="009F08C3">
        <w:rPr>
          <w:rFonts w:ascii="Times New Roman" w:hAnsi="Times New Roman" w:cs="Times New Roman"/>
          <w:sz w:val="24"/>
          <w:szCs w:val="24"/>
        </w:rPr>
        <w:t>the defendant in default.  In this regard</w:t>
      </w:r>
      <w:r w:rsidR="00427658">
        <w:rPr>
          <w:rFonts w:ascii="Times New Roman" w:hAnsi="Times New Roman" w:cs="Times New Roman"/>
          <w:sz w:val="24"/>
          <w:szCs w:val="24"/>
        </w:rPr>
        <w:t>,</w:t>
      </w:r>
      <w:r w:rsidR="009F08C3">
        <w:rPr>
          <w:rFonts w:ascii="Times New Roman" w:hAnsi="Times New Roman" w:cs="Times New Roman"/>
          <w:sz w:val="24"/>
          <w:szCs w:val="24"/>
        </w:rPr>
        <w:t xml:space="preserve"> Advocate </w:t>
      </w:r>
      <w:r w:rsidR="009F08C3" w:rsidRPr="00427658">
        <w:rPr>
          <w:rFonts w:ascii="Times New Roman" w:hAnsi="Times New Roman" w:cs="Times New Roman"/>
          <w:i/>
          <w:sz w:val="24"/>
          <w:szCs w:val="24"/>
        </w:rPr>
        <w:t xml:space="preserve">Zhuwarara </w:t>
      </w:r>
      <w:r w:rsidR="009F08C3">
        <w:rPr>
          <w:rFonts w:ascii="Times New Roman" w:hAnsi="Times New Roman" w:cs="Times New Roman"/>
          <w:sz w:val="24"/>
          <w:szCs w:val="24"/>
        </w:rPr>
        <w:t>stated during oral submissions:</w:t>
      </w:r>
    </w:p>
    <w:p w:rsidR="009F08C3" w:rsidRDefault="00427658" w:rsidP="00427658">
      <w:pPr>
        <w:spacing w:after="0" w:line="240" w:lineRule="auto"/>
        <w:jc w:val="both"/>
        <w:rPr>
          <w:rFonts w:ascii="Times New Roman" w:hAnsi="Times New Roman" w:cs="Times New Roman"/>
        </w:rPr>
      </w:pPr>
      <w:r>
        <w:rPr>
          <w:rFonts w:ascii="Times New Roman" w:hAnsi="Times New Roman" w:cs="Times New Roman"/>
        </w:rPr>
        <w:tab/>
      </w:r>
      <w:r w:rsidR="009F08C3" w:rsidRPr="00427658">
        <w:rPr>
          <w:rFonts w:ascii="Times New Roman" w:hAnsi="Times New Roman" w:cs="Times New Roman"/>
        </w:rPr>
        <w:t xml:space="preserve">“In default of a valid plea what should be the determination?  The court ought to find the defendant </w:t>
      </w:r>
      <w:r>
        <w:rPr>
          <w:rFonts w:ascii="Times New Roman" w:hAnsi="Times New Roman" w:cs="Times New Roman"/>
        </w:rPr>
        <w:tab/>
      </w:r>
      <w:r w:rsidR="009F08C3" w:rsidRPr="00427658">
        <w:rPr>
          <w:rFonts w:ascii="Times New Roman" w:hAnsi="Times New Roman" w:cs="Times New Roman"/>
        </w:rPr>
        <w:t xml:space="preserve">in technical default, or in short, the defendant is in default …….We urge the court to find the </w:t>
      </w:r>
      <w:r>
        <w:rPr>
          <w:rFonts w:ascii="Times New Roman" w:hAnsi="Times New Roman" w:cs="Times New Roman"/>
        </w:rPr>
        <w:tab/>
      </w:r>
      <w:r w:rsidR="009F08C3" w:rsidRPr="00427658">
        <w:rPr>
          <w:rFonts w:ascii="Times New Roman" w:hAnsi="Times New Roman" w:cs="Times New Roman"/>
        </w:rPr>
        <w:t>defendant in default.  They will then put their house in order by</w:t>
      </w:r>
      <w:r w:rsidR="00153B97">
        <w:rPr>
          <w:rFonts w:ascii="Times New Roman" w:hAnsi="Times New Roman" w:cs="Times New Roman"/>
        </w:rPr>
        <w:t xml:space="preserve"> making an appropriate     </w:t>
      </w:r>
      <w:r w:rsidR="00153B97">
        <w:rPr>
          <w:rFonts w:ascii="Times New Roman" w:hAnsi="Times New Roman" w:cs="Times New Roman"/>
        </w:rPr>
        <w:tab/>
        <w:t>applications</w:t>
      </w:r>
      <w:r w:rsidR="009F08C3" w:rsidRPr="00427658">
        <w:rPr>
          <w:rFonts w:ascii="Times New Roman" w:hAnsi="Times New Roman" w:cs="Times New Roman"/>
        </w:rPr>
        <w:t>.”</w:t>
      </w:r>
    </w:p>
    <w:p w:rsidR="00427658" w:rsidRPr="00427658" w:rsidRDefault="00427658" w:rsidP="00427658">
      <w:pPr>
        <w:spacing w:after="0" w:line="240" w:lineRule="auto"/>
        <w:jc w:val="both"/>
        <w:rPr>
          <w:rFonts w:ascii="Times New Roman" w:hAnsi="Times New Roman" w:cs="Times New Roman"/>
        </w:rPr>
      </w:pPr>
    </w:p>
    <w:p w:rsidR="009F08C3" w:rsidRDefault="009F08C3"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other basis on which the plaintiff implored the court to find the defendant in default was that he was not in attendance at the hearing of </w:t>
      </w:r>
      <w:r w:rsidR="00427658">
        <w:rPr>
          <w:rFonts w:ascii="Times New Roman" w:hAnsi="Times New Roman" w:cs="Times New Roman"/>
          <w:sz w:val="24"/>
          <w:szCs w:val="24"/>
        </w:rPr>
        <w:t>the matter.  No representative o</w:t>
      </w:r>
      <w:r>
        <w:rPr>
          <w:rFonts w:ascii="Times New Roman" w:hAnsi="Times New Roman" w:cs="Times New Roman"/>
          <w:sz w:val="24"/>
          <w:szCs w:val="24"/>
        </w:rPr>
        <w:t xml:space="preserve">f the defendant was in attendance.  It was only the legal practitioner, Ms </w:t>
      </w:r>
      <w:r w:rsidRPr="00427658">
        <w:rPr>
          <w:rFonts w:ascii="Times New Roman" w:hAnsi="Times New Roman" w:cs="Times New Roman"/>
          <w:i/>
          <w:sz w:val="24"/>
          <w:szCs w:val="24"/>
        </w:rPr>
        <w:t xml:space="preserve"> Zvedi</w:t>
      </w:r>
      <w:r>
        <w:rPr>
          <w:rFonts w:ascii="Times New Roman" w:hAnsi="Times New Roman" w:cs="Times New Roman"/>
          <w:sz w:val="24"/>
          <w:szCs w:val="24"/>
        </w:rPr>
        <w:t xml:space="preserve">, who came to argue the matter on behalf of the defendant.  The plaintiff contended that the defendant was in double default – in default of a valid plea and in </w:t>
      </w:r>
      <w:r w:rsidR="00427658">
        <w:rPr>
          <w:rFonts w:ascii="Times New Roman" w:hAnsi="Times New Roman" w:cs="Times New Roman"/>
          <w:sz w:val="24"/>
          <w:szCs w:val="24"/>
        </w:rPr>
        <w:t xml:space="preserve">physical </w:t>
      </w:r>
      <w:r>
        <w:rPr>
          <w:rFonts w:ascii="Times New Roman" w:hAnsi="Times New Roman" w:cs="Times New Roman"/>
          <w:sz w:val="24"/>
          <w:szCs w:val="24"/>
        </w:rPr>
        <w:t>default</w:t>
      </w:r>
      <w:r w:rsidR="00427658">
        <w:rPr>
          <w:rFonts w:ascii="Times New Roman" w:hAnsi="Times New Roman" w:cs="Times New Roman"/>
          <w:sz w:val="24"/>
          <w:szCs w:val="24"/>
        </w:rPr>
        <w:t xml:space="preserve"> by</w:t>
      </w:r>
      <w:r>
        <w:rPr>
          <w:rFonts w:ascii="Times New Roman" w:hAnsi="Times New Roman" w:cs="Times New Roman"/>
          <w:sz w:val="24"/>
          <w:szCs w:val="24"/>
        </w:rPr>
        <w:t xml:space="preserve"> not appearing at the hearing.</w:t>
      </w:r>
    </w:p>
    <w:p w:rsidR="009F08C3" w:rsidRDefault="009F08C3"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aspect of the matter </w:t>
      </w:r>
      <w:r w:rsidR="00153B97">
        <w:rPr>
          <w:rFonts w:ascii="Times New Roman" w:hAnsi="Times New Roman" w:cs="Times New Roman"/>
          <w:sz w:val="24"/>
          <w:szCs w:val="24"/>
        </w:rPr>
        <w:t xml:space="preserve">(physical default) </w:t>
      </w:r>
      <w:r>
        <w:rPr>
          <w:rFonts w:ascii="Times New Roman" w:hAnsi="Times New Roman" w:cs="Times New Roman"/>
          <w:sz w:val="24"/>
          <w:szCs w:val="24"/>
        </w:rPr>
        <w:t xml:space="preserve">need </w:t>
      </w:r>
      <w:r w:rsidR="00427658">
        <w:rPr>
          <w:rFonts w:ascii="Times New Roman" w:hAnsi="Times New Roman" w:cs="Times New Roman"/>
          <w:sz w:val="24"/>
          <w:szCs w:val="24"/>
        </w:rPr>
        <w:t>not</w:t>
      </w:r>
      <w:r>
        <w:rPr>
          <w:rFonts w:ascii="Times New Roman" w:hAnsi="Times New Roman" w:cs="Times New Roman"/>
          <w:sz w:val="24"/>
          <w:szCs w:val="24"/>
        </w:rPr>
        <w:t xml:space="preserve"> detain the court.  When the parties initially appeared for trial, the matter was postponed for </w:t>
      </w:r>
      <w:r w:rsidR="00427658">
        <w:rPr>
          <w:rFonts w:ascii="Times New Roman" w:hAnsi="Times New Roman" w:cs="Times New Roman"/>
          <w:sz w:val="24"/>
          <w:szCs w:val="24"/>
        </w:rPr>
        <w:t>argument</w:t>
      </w:r>
      <w:r>
        <w:rPr>
          <w:rFonts w:ascii="Times New Roman" w:hAnsi="Times New Roman" w:cs="Times New Roman"/>
          <w:sz w:val="24"/>
          <w:szCs w:val="24"/>
        </w:rPr>
        <w:t xml:space="preserve"> on the legal point of whether </w:t>
      </w:r>
      <w:r w:rsidR="005A4F87">
        <w:rPr>
          <w:rFonts w:ascii="Times New Roman" w:hAnsi="Times New Roman" w:cs="Times New Roman"/>
          <w:sz w:val="24"/>
          <w:szCs w:val="24"/>
        </w:rPr>
        <w:t xml:space="preserve">or not there was a valid plea.  So the </w:t>
      </w:r>
      <w:r w:rsidR="00D56121">
        <w:rPr>
          <w:rFonts w:ascii="Times New Roman" w:hAnsi="Times New Roman" w:cs="Times New Roman"/>
          <w:sz w:val="24"/>
          <w:szCs w:val="24"/>
        </w:rPr>
        <w:t>hearing was deferred specifically for that purpose.  No evidence was going to be led.  It was going to be exclusively</w:t>
      </w:r>
      <w:r w:rsidR="00427658">
        <w:rPr>
          <w:rFonts w:ascii="Times New Roman" w:hAnsi="Times New Roman" w:cs="Times New Roman"/>
          <w:sz w:val="24"/>
          <w:szCs w:val="24"/>
        </w:rPr>
        <w:t xml:space="preserve"> a</w:t>
      </w:r>
      <w:r w:rsidR="00D56121">
        <w:rPr>
          <w:rFonts w:ascii="Times New Roman" w:hAnsi="Times New Roman" w:cs="Times New Roman"/>
          <w:sz w:val="24"/>
          <w:szCs w:val="24"/>
        </w:rPr>
        <w:t xml:space="preserve"> lawyers</w:t>
      </w:r>
      <w:r w:rsidR="00427658">
        <w:rPr>
          <w:rFonts w:ascii="Times New Roman" w:hAnsi="Times New Roman" w:cs="Times New Roman"/>
          <w:sz w:val="24"/>
          <w:szCs w:val="24"/>
        </w:rPr>
        <w:t>’</w:t>
      </w:r>
      <w:r w:rsidR="00D56121">
        <w:rPr>
          <w:rFonts w:ascii="Times New Roman" w:hAnsi="Times New Roman" w:cs="Times New Roman"/>
          <w:sz w:val="24"/>
          <w:szCs w:val="24"/>
        </w:rPr>
        <w:t xml:space="preserve"> show</w:t>
      </w:r>
      <w:r w:rsidR="00427658">
        <w:rPr>
          <w:rFonts w:ascii="Times New Roman" w:hAnsi="Times New Roman" w:cs="Times New Roman"/>
          <w:sz w:val="24"/>
          <w:szCs w:val="24"/>
        </w:rPr>
        <w:t xml:space="preserve">.  It </w:t>
      </w:r>
      <w:r w:rsidR="00D56121">
        <w:rPr>
          <w:rFonts w:ascii="Times New Roman" w:hAnsi="Times New Roman" w:cs="Times New Roman"/>
          <w:sz w:val="24"/>
          <w:szCs w:val="24"/>
        </w:rPr>
        <w:t xml:space="preserve">was understood that no evidence was going to be led in such a hearing.  The court was being called upon to make a determination on an issue of law.  </w:t>
      </w:r>
    </w:p>
    <w:p w:rsidR="00D56121" w:rsidRDefault="00D56121"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the matter had not been called for trial in t</w:t>
      </w:r>
      <w:r w:rsidR="00153B97">
        <w:rPr>
          <w:rFonts w:ascii="Times New Roman" w:hAnsi="Times New Roman" w:cs="Times New Roman"/>
          <w:sz w:val="24"/>
          <w:szCs w:val="24"/>
        </w:rPr>
        <w:t>erms of r</w:t>
      </w:r>
      <w:r>
        <w:rPr>
          <w:rFonts w:ascii="Times New Roman" w:hAnsi="Times New Roman" w:cs="Times New Roman"/>
          <w:sz w:val="24"/>
          <w:szCs w:val="24"/>
        </w:rPr>
        <w:t xml:space="preserve"> 56(1).  In terms of this rule, when a trial is called and the defendant does not appear, judgment may</w:t>
      </w:r>
      <w:r w:rsidR="00E15127">
        <w:rPr>
          <w:rFonts w:ascii="Times New Roman" w:hAnsi="Times New Roman" w:cs="Times New Roman"/>
          <w:sz w:val="24"/>
          <w:szCs w:val="24"/>
        </w:rPr>
        <w:t xml:space="preserve"> </w:t>
      </w:r>
      <w:r>
        <w:rPr>
          <w:rFonts w:ascii="Times New Roman" w:hAnsi="Times New Roman" w:cs="Times New Roman"/>
          <w:sz w:val="24"/>
          <w:szCs w:val="24"/>
        </w:rPr>
        <w:t>be given</w:t>
      </w:r>
      <w:r w:rsidR="00E15127">
        <w:rPr>
          <w:rFonts w:ascii="Times New Roman" w:hAnsi="Times New Roman" w:cs="Times New Roman"/>
          <w:sz w:val="24"/>
          <w:szCs w:val="24"/>
        </w:rPr>
        <w:t xml:space="preserve"> in</w:t>
      </w:r>
      <w:r>
        <w:rPr>
          <w:rFonts w:ascii="Times New Roman" w:hAnsi="Times New Roman" w:cs="Times New Roman"/>
          <w:sz w:val="24"/>
          <w:szCs w:val="24"/>
        </w:rPr>
        <w:t xml:space="preserve"> favo</w:t>
      </w:r>
      <w:r w:rsidR="00E15127">
        <w:rPr>
          <w:rFonts w:ascii="Times New Roman" w:hAnsi="Times New Roman" w:cs="Times New Roman"/>
          <w:sz w:val="24"/>
          <w:szCs w:val="24"/>
        </w:rPr>
        <w:t>u</w:t>
      </w:r>
      <w:r>
        <w:rPr>
          <w:rFonts w:ascii="Times New Roman" w:hAnsi="Times New Roman" w:cs="Times New Roman"/>
          <w:sz w:val="24"/>
          <w:szCs w:val="24"/>
        </w:rPr>
        <w:t>r of the plaintiff if he/she satisfactor</w:t>
      </w:r>
      <w:r w:rsidR="00E15127">
        <w:rPr>
          <w:rFonts w:ascii="Times New Roman" w:hAnsi="Times New Roman" w:cs="Times New Roman"/>
          <w:sz w:val="24"/>
          <w:szCs w:val="24"/>
        </w:rPr>
        <w:t>il</w:t>
      </w:r>
      <w:r>
        <w:rPr>
          <w:rFonts w:ascii="Times New Roman" w:hAnsi="Times New Roman" w:cs="Times New Roman"/>
          <w:sz w:val="24"/>
          <w:szCs w:val="24"/>
        </w:rPr>
        <w:t>y proves his/her claim.</w:t>
      </w:r>
    </w:p>
    <w:p w:rsidR="00D56121" w:rsidRDefault="007A439C"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Such pro</w:t>
      </w:r>
      <w:r w:rsidR="00E15127">
        <w:rPr>
          <w:rFonts w:ascii="Times New Roman" w:hAnsi="Times New Roman" w:cs="Times New Roman"/>
          <w:sz w:val="24"/>
          <w:szCs w:val="24"/>
        </w:rPr>
        <w:t>of necessarily involves the addu</w:t>
      </w:r>
      <w:r>
        <w:rPr>
          <w:rFonts w:ascii="Times New Roman" w:hAnsi="Times New Roman" w:cs="Times New Roman"/>
          <w:sz w:val="24"/>
          <w:szCs w:val="24"/>
        </w:rPr>
        <w:t xml:space="preserve">ction of evidence.  This was not so at the hearing of the legal argument on the validity of the defendant’s plea.  Unless the court </w:t>
      </w:r>
      <w:r w:rsidR="00B771A7">
        <w:rPr>
          <w:rFonts w:ascii="Times New Roman" w:hAnsi="Times New Roman" w:cs="Times New Roman"/>
          <w:sz w:val="24"/>
          <w:szCs w:val="24"/>
        </w:rPr>
        <w:t>directed that the parties</w:t>
      </w:r>
      <w:r w:rsidR="00E15127">
        <w:rPr>
          <w:rFonts w:ascii="Times New Roman" w:hAnsi="Times New Roman" w:cs="Times New Roman"/>
          <w:sz w:val="24"/>
          <w:szCs w:val="24"/>
        </w:rPr>
        <w:t>,</w:t>
      </w:r>
      <w:r w:rsidR="00B771A7">
        <w:rPr>
          <w:rFonts w:ascii="Times New Roman" w:hAnsi="Times New Roman" w:cs="Times New Roman"/>
          <w:sz w:val="24"/>
          <w:szCs w:val="24"/>
        </w:rPr>
        <w:t xml:space="preserve"> in ad</w:t>
      </w:r>
      <w:r w:rsidR="00E15127">
        <w:rPr>
          <w:rFonts w:ascii="Times New Roman" w:hAnsi="Times New Roman" w:cs="Times New Roman"/>
          <w:sz w:val="24"/>
          <w:szCs w:val="24"/>
        </w:rPr>
        <w:t>d</w:t>
      </w:r>
      <w:r w:rsidR="00B771A7">
        <w:rPr>
          <w:rFonts w:ascii="Times New Roman" w:hAnsi="Times New Roman" w:cs="Times New Roman"/>
          <w:sz w:val="24"/>
          <w:szCs w:val="24"/>
        </w:rPr>
        <w:t>ition to their legal practitioners, be present when the matter is being argued, there w</w:t>
      </w:r>
      <w:r w:rsidR="005703CC">
        <w:rPr>
          <w:rFonts w:ascii="Times New Roman" w:hAnsi="Times New Roman" w:cs="Times New Roman"/>
          <w:sz w:val="24"/>
          <w:szCs w:val="24"/>
        </w:rPr>
        <w:t>ould</w:t>
      </w:r>
      <w:r w:rsidR="00B771A7">
        <w:rPr>
          <w:rFonts w:ascii="Times New Roman" w:hAnsi="Times New Roman" w:cs="Times New Roman"/>
          <w:sz w:val="24"/>
          <w:szCs w:val="24"/>
        </w:rPr>
        <w:t xml:space="preserve"> be no basis to seek a default judgment.  </w:t>
      </w:r>
      <w:r w:rsidR="00E15127">
        <w:rPr>
          <w:rFonts w:ascii="Times New Roman" w:hAnsi="Times New Roman" w:cs="Times New Roman"/>
          <w:sz w:val="24"/>
          <w:szCs w:val="24"/>
        </w:rPr>
        <w:t>T</w:t>
      </w:r>
      <w:r w:rsidR="00B771A7">
        <w:rPr>
          <w:rFonts w:ascii="Times New Roman" w:hAnsi="Times New Roman" w:cs="Times New Roman"/>
          <w:sz w:val="24"/>
          <w:szCs w:val="24"/>
        </w:rPr>
        <w:t xml:space="preserve">here was no basis at all for requiring their presence </w:t>
      </w:r>
      <w:r w:rsidR="00E15127">
        <w:rPr>
          <w:rFonts w:ascii="Times New Roman" w:hAnsi="Times New Roman" w:cs="Times New Roman"/>
          <w:sz w:val="24"/>
          <w:szCs w:val="24"/>
        </w:rPr>
        <w:t xml:space="preserve">at </w:t>
      </w:r>
      <w:r w:rsidR="00B771A7">
        <w:rPr>
          <w:rFonts w:ascii="Times New Roman" w:hAnsi="Times New Roman" w:cs="Times New Roman"/>
          <w:sz w:val="24"/>
          <w:szCs w:val="24"/>
        </w:rPr>
        <w:t xml:space="preserve">such </w:t>
      </w:r>
      <w:r w:rsidR="00E15127">
        <w:rPr>
          <w:rFonts w:ascii="Times New Roman" w:hAnsi="Times New Roman" w:cs="Times New Roman"/>
          <w:sz w:val="24"/>
          <w:szCs w:val="24"/>
        </w:rPr>
        <w:t xml:space="preserve">a </w:t>
      </w:r>
      <w:r w:rsidR="00B771A7">
        <w:rPr>
          <w:rFonts w:ascii="Times New Roman" w:hAnsi="Times New Roman" w:cs="Times New Roman"/>
          <w:sz w:val="24"/>
          <w:szCs w:val="24"/>
        </w:rPr>
        <w:t>hearing.</w:t>
      </w:r>
    </w:p>
    <w:p w:rsidR="00B771A7" w:rsidRDefault="00B771A7"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now deal with the defendant’s response to the matter in issue</w:t>
      </w:r>
      <w:r w:rsidR="00AB71C9">
        <w:rPr>
          <w:rFonts w:ascii="Times New Roman" w:hAnsi="Times New Roman" w:cs="Times New Roman"/>
          <w:sz w:val="24"/>
          <w:szCs w:val="24"/>
        </w:rPr>
        <w:t>,</w:t>
      </w:r>
      <w:r>
        <w:rPr>
          <w:rFonts w:ascii="Times New Roman" w:hAnsi="Times New Roman" w:cs="Times New Roman"/>
          <w:sz w:val="24"/>
          <w:szCs w:val="24"/>
        </w:rPr>
        <w:t xml:space="preserve"> which </w:t>
      </w:r>
      <w:r w:rsidR="00AB71C9">
        <w:rPr>
          <w:rFonts w:ascii="Times New Roman" w:hAnsi="Times New Roman" w:cs="Times New Roman"/>
          <w:sz w:val="24"/>
          <w:szCs w:val="24"/>
        </w:rPr>
        <w:t xml:space="preserve">is </w:t>
      </w:r>
      <w:r>
        <w:rPr>
          <w:rFonts w:ascii="Times New Roman" w:hAnsi="Times New Roman" w:cs="Times New Roman"/>
          <w:sz w:val="24"/>
          <w:szCs w:val="24"/>
        </w:rPr>
        <w:t xml:space="preserve">the validity of his plea to the </w:t>
      </w:r>
      <w:r w:rsidR="00F71EF2">
        <w:rPr>
          <w:rFonts w:ascii="Times New Roman" w:hAnsi="Times New Roman" w:cs="Times New Roman"/>
          <w:sz w:val="24"/>
          <w:szCs w:val="24"/>
        </w:rPr>
        <w:t>plaintiff’s claim.</w:t>
      </w:r>
    </w:p>
    <w:p w:rsidR="00F71EF2" w:rsidRDefault="00F71EF2"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examination of the response, both written and oral</w:t>
      </w:r>
      <w:r w:rsidR="005703CC">
        <w:rPr>
          <w:rFonts w:ascii="Times New Roman" w:hAnsi="Times New Roman" w:cs="Times New Roman"/>
          <w:sz w:val="24"/>
          <w:szCs w:val="24"/>
        </w:rPr>
        <w:t>,</w:t>
      </w:r>
      <w:r>
        <w:rPr>
          <w:rFonts w:ascii="Times New Roman" w:hAnsi="Times New Roman" w:cs="Times New Roman"/>
          <w:sz w:val="24"/>
          <w:szCs w:val="24"/>
        </w:rPr>
        <w:t xml:space="preserve"> shows that the defendant avoided arguing the merits of the point raised.  Instead, </w:t>
      </w:r>
      <w:r w:rsidR="00AB71C9">
        <w:rPr>
          <w:rFonts w:ascii="Times New Roman" w:hAnsi="Times New Roman" w:cs="Times New Roman"/>
          <w:sz w:val="24"/>
          <w:szCs w:val="24"/>
        </w:rPr>
        <w:t>it</w:t>
      </w:r>
      <w:r>
        <w:rPr>
          <w:rFonts w:ascii="Times New Roman" w:hAnsi="Times New Roman" w:cs="Times New Roman"/>
          <w:sz w:val="24"/>
          <w:szCs w:val="24"/>
        </w:rPr>
        <w:t xml:space="preserve"> raised the pro</w:t>
      </w:r>
      <w:r w:rsidR="00AB71C9">
        <w:rPr>
          <w:rFonts w:ascii="Times New Roman" w:hAnsi="Times New Roman" w:cs="Times New Roman"/>
          <w:sz w:val="24"/>
          <w:szCs w:val="24"/>
        </w:rPr>
        <w:t>cedural</w:t>
      </w:r>
      <w:r>
        <w:rPr>
          <w:rFonts w:ascii="Times New Roman" w:hAnsi="Times New Roman" w:cs="Times New Roman"/>
          <w:sz w:val="24"/>
          <w:szCs w:val="24"/>
        </w:rPr>
        <w:t xml:space="preserve"> issue of the correctness of </w:t>
      </w:r>
      <w:r>
        <w:rPr>
          <w:rFonts w:ascii="Times New Roman" w:hAnsi="Times New Roman" w:cs="Times New Roman"/>
          <w:sz w:val="24"/>
          <w:szCs w:val="24"/>
        </w:rPr>
        <w:lastRenderedPageBreak/>
        <w:t>the rule cited.  It</w:t>
      </w:r>
      <w:r w:rsidR="00AB71C9">
        <w:rPr>
          <w:rFonts w:ascii="Times New Roman" w:hAnsi="Times New Roman" w:cs="Times New Roman"/>
          <w:sz w:val="24"/>
          <w:szCs w:val="24"/>
        </w:rPr>
        <w:t>s</w:t>
      </w:r>
      <w:r>
        <w:rPr>
          <w:rFonts w:ascii="Times New Roman" w:hAnsi="Times New Roman" w:cs="Times New Roman"/>
          <w:sz w:val="24"/>
          <w:szCs w:val="24"/>
        </w:rPr>
        <w:t xml:space="preserve"> submissions exclusively, or almost exclusively, focused on that.  The procedural point raised by the defendant was that there was no application before the court, as </w:t>
      </w:r>
      <w:r w:rsidR="005703CC">
        <w:rPr>
          <w:rFonts w:ascii="Times New Roman" w:hAnsi="Times New Roman" w:cs="Times New Roman"/>
          <w:sz w:val="24"/>
          <w:szCs w:val="24"/>
        </w:rPr>
        <w:t>r</w:t>
      </w:r>
      <w:r>
        <w:rPr>
          <w:rFonts w:ascii="Times New Roman" w:hAnsi="Times New Roman" w:cs="Times New Roman"/>
          <w:sz w:val="24"/>
          <w:szCs w:val="24"/>
        </w:rPr>
        <w:t xml:space="preserve"> 57(1) does not deal with the filing of the defendant’s plea.  It deals with a different subject</w:t>
      </w:r>
      <w:r w:rsidR="00654FF4">
        <w:rPr>
          <w:rFonts w:ascii="Times New Roman" w:hAnsi="Times New Roman" w:cs="Times New Roman"/>
          <w:sz w:val="24"/>
          <w:szCs w:val="24"/>
        </w:rPr>
        <w:t xml:space="preserve"> matter altogether</w:t>
      </w:r>
      <w:r w:rsidR="00AB71C9">
        <w:rPr>
          <w:rFonts w:ascii="Times New Roman" w:hAnsi="Times New Roman" w:cs="Times New Roman"/>
          <w:sz w:val="24"/>
          <w:szCs w:val="24"/>
        </w:rPr>
        <w:t>,</w:t>
      </w:r>
      <w:r w:rsidR="00654FF4">
        <w:rPr>
          <w:rFonts w:ascii="Times New Roman" w:hAnsi="Times New Roman" w:cs="Times New Roman"/>
          <w:sz w:val="24"/>
          <w:szCs w:val="24"/>
        </w:rPr>
        <w:t xml:space="preserve"> which is applications.</w:t>
      </w:r>
    </w:p>
    <w:p w:rsidR="00654FF4" w:rsidRDefault="00654FF4"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rule that deals with pleas is r 37(1), which has already been cited in this judgment.  Ms </w:t>
      </w:r>
      <w:r w:rsidRPr="00654FF4">
        <w:rPr>
          <w:rFonts w:ascii="Times New Roman" w:hAnsi="Times New Roman" w:cs="Times New Roman"/>
          <w:i/>
          <w:sz w:val="24"/>
          <w:szCs w:val="24"/>
        </w:rPr>
        <w:t>Zvedi</w:t>
      </w:r>
      <w:r w:rsidR="00DF2ED7">
        <w:rPr>
          <w:rFonts w:ascii="Times New Roman" w:hAnsi="Times New Roman" w:cs="Times New Roman"/>
          <w:sz w:val="24"/>
          <w:szCs w:val="24"/>
        </w:rPr>
        <w:t>, for the defendant, submitted that she was constrained in addressing the merits because the basis of the application was wrong.  She contended that the basis of an application are the provisions of the rules in terms of which it is made.  If the provisions are wrong, then the applicant is not properly before</w:t>
      </w:r>
      <w:r w:rsidR="005703CC">
        <w:rPr>
          <w:rFonts w:ascii="Times New Roman" w:hAnsi="Times New Roman" w:cs="Times New Roman"/>
          <w:sz w:val="24"/>
          <w:szCs w:val="24"/>
        </w:rPr>
        <w:t xml:space="preserve"> the court</w:t>
      </w:r>
      <w:r w:rsidR="00DF2ED7">
        <w:rPr>
          <w:rFonts w:ascii="Times New Roman" w:hAnsi="Times New Roman" w:cs="Times New Roman"/>
          <w:sz w:val="24"/>
          <w:szCs w:val="24"/>
        </w:rPr>
        <w:t xml:space="preserve">.  In fact, she declined to address the merits by reason of this </w:t>
      </w:r>
      <w:r w:rsidR="004250FD">
        <w:rPr>
          <w:rFonts w:ascii="Times New Roman" w:hAnsi="Times New Roman" w:cs="Times New Roman"/>
          <w:sz w:val="24"/>
          <w:szCs w:val="24"/>
        </w:rPr>
        <w:t>error on the part of the plai</w:t>
      </w:r>
      <w:r w:rsidR="00AB71C9">
        <w:rPr>
          <w:rFonts w:ascii="Times New Roman" w:hAnsi="Times New Roman" w:cs="Times New Roman"/>
          <w:sz w:val="24"/>
          <w:szCs w:val="24"/>
        </w:rPr>
        <w:t>ntiff.  In this regard</w:t>
      </w:r>
      <w:r w:rsidR="005703CC">
        <w:rPr>
          <w:rFonts w:ascii="Times New Roman" w:hAnsi="Times New Roman" w:cs="Times New Roman"/>
          <w:sz w:val="24"/>
          <w:szCs w:val="24"/>
        </w:rPr>
        <w:t>,</w:t>
      </w:r>
      <w:r w:rsidR="00AB71C9">
        <w:rPr>
          <w:rFonts w:ascii="Times New Roman" w:hAnsi="Times New Roman" w:cs="Times New Roman"/>
          <w:sz w:val="24"/>
          <w:szCs w:val="24"/>
        </w:rPr>
        <w:t xml:space="preserve"> Ms </w:t>
      </w:r>
      <w:r w:rsidR="00AB71C9" w:rsidRPr="005703CC">
        <w:rPr>
          <w:rFonts w:ascii="Times New Roman" w:hAnsi="Times New Roman" w:cs="Times New Roman"/>
          <w:i/>
          <w:sz w:val="24"/>
          <w:szCs w:val="24"/>
        </w:rPr>
        <w:t>Zvedi</w:t>
      </w:r>
      <w:r w:rsidR="00AB71C9">
        <w:rPr>
          <w:rFonts w:ascii="Times New Roman" w:hAnsi="Times New Roman" w:cs="Times New Roman"/>
          <w:sz w:val="24"/>
          <w:szCs w:val="24"/>
        </w:rPr>
        <w:t xml:space="preserve"> </w:t>
      </w:r>
      <w:r w:rsidR="004250FD">
        <w:rPr>
          <w:rFonts w:ascii="Times New Roman" w:hAnsi="Times New Roman" w:cs="Times New Roman"/>
          <w:sz w:val="24"/>
          <w:szCs w:val="24"/>
        </w:rPr>
        <w:t>remarked during oral submissions:</w:t>
      </w:r>
    </w:p>
    <w:p w:rsidR="004250FD" w:rsidRPr="00B6214C" w:rsidRDefault="00B6214C" w:rsidP="00B6214C">
      <w:pPr>
        <w:spacing w:after="0" w:line="240" w:lineRule="auto"/>
        <w:jc w:val="both"/>
        <w:rPr>
          <w:rFonts w:ascii="Times New Roman" w:hAnsi="Times New Roman" w:cs="Times New Roman"/>
        </w:rPr>
      </w:pPr>
      <w:r>
        <w:rPr>
          <w:rFonts w:ascii="Times New Roman" w:hAnsi="Times New Roman" w:cs="Times New Roman"/>
        </w:rPr>
        <w:tab/>
      </w:r>
      <w:r w:rsidR="004250FD" w:rsidRPr="00B6214C">
        <w:rPr>
          <w:rFonts w:ascii="Times New Roman" w:hAnsi="Times New Roman" w:cs="Times New Roman"/>
        </w:rPr>
        <w:t>“The basis of an application</w:t>
      </w:r>
      <w:r w:rsidR="00AB71C9">
        <w:rPr>
          <w:rFonts w:ascii="Times New Roman" w:hAnsi="Times New Roman" w:cs="Times New Roman"/>
        </w:rPr>
        <w:t xml:space="preserve"> is that</w:t>
      </w:r>
      <w:r w:rsidR="004250FD" w:rsidRPr="00B6214C">
        <w:rPr>
          <w:rFonts w:ascii="Times New Roman" w:hAnsi="Times New Roman" w:cs="Times New Roman"/>
        </w:rPr>
        <w:t xml:space="preserve"> it stands based on the relevant provisions of the rules cited by </w:t>
      </w:r>
      <w:r w:rsidR="00474BB5">
        <w:rPr>
          <w:rFonts w:ascii="Times New Roman" w:hAnsi="Times New Roman" w:cs="Times New Roman"/>
        </w:rPr>
        <w:tab/>
      </w:r>
      <w:r w:rsidR="004250FD" w:rsidRPr="00B6214C">
        <w:rPr>
          <w:rFonts w:ascii="Times New Roman" w:hAnsi="Times New Roman" w:cs="Times New Roman"/>
        </w:rPr>
        <w:t>the applicant.</w:t>
      </w:r>
    </w:p>
    <w:p w:rsidR="004250FD" w:rsidRPr="00B6214C" w:rsidRDefault="00B6214C" w:rsidP="00B6214C">
      <w:pPr>
        <w:spacing w:after="0" w:line="240" w:lineRule="auto"/>
        <w:jc w:val="both"/>
        <w:rPr>
          <w:rFonts w:ascii="Times New Roman" w:hAnsi="Times New Roman" w:cs="Times New Roman"/>
        </w:rPr>
      </w:pPr>
      <w:r>
        <w:rPr>
          <w:rFonts w:ascii="Times New Roman" w:hAnsi="Times New Roman" w:cs="Times New Roman"/>
        </w:rPr>
        <w:tab/>
      </w:r>
      <w:r w:rsidR="004250FD" w:rsidRPr="00B6214C">
        <w:rPr>
          <w:rFonts w:ascii="Times New Roman" w:hAnsi="Times New Roman" w:cs="Times New Roman"/>
        </w:rPr>
        <w:t xml:space="preserve">Basis of an application is what puts the applicant before you.  Unfortunately, rule 57(1) relates to </w:t>
      </w:r>
      <w:r>
        <w:rPr>
          <w:rFonts w:ascii="Times New Roman" w:hAnsi="Times New Roman" w:cs="Times New Roman"/>
        </w:rPr>
        <w:tab/>
      </w:r>
      <w:r w:rsidR="004250FD" w:rsidRPr="00B6214C">
        <w:rPr>
          <w:rFonts w:ascii="Times New Roman" w:hAnsi="Times New Roman" w:cs="Times New Roman"/>
        </w:rPr>
        <w:t>application procedure.  It does not support this application at all.</w:t>
      </w:r>
    </w:p>
    <w:p w:rsidR="004250FD" w:rsidRDefault="00B6214C" w:rsidP="00B6214C">
      <w:pPr>
        <w:spacing w:after="0" w:line="240" w:lineRule="auto"/>
        <w:jc w:val="both"/>
        <w:rPr>
          <w:rFonts w:ascii="Times New Roman" w:hAnsi="Times New Roman" w:cs="Times New Roman"/>
        </w:rPr>
      </w:pPr>
      <w:r>
        <w:rPr>
          <w:rFonts w:ascii="Times New Roman" w:hAnsi="Times New Roman" w:cs="Times New Roman"/>
        </w:rPr>
        <w:tab/>
      </w:r>
      <w:r w:rsidR="004250FD" w:rsidRPr="00B6214C">
        <w:rPr>
          <w:rFonts w:ascii="Times New Roman" w:hAnsi="Times New Roman" w:cs="Times New Roman"/>
        </w:rPr>
        <w:t xml:space="preserve">We insist there is no application for determination before you, hence we did not address the merits.  </w:t>
      </w:r>
      <w:r>
        <w:rPr>
          <w:rFonts w:ascii="Times New Roman" w:hAnsi="Times New Roman" w:cs="Times New Roman"/>
        </w:rPr>
        <w:tab/>
      </w:r>
      <w:r w:rsidR="004250FD" w:rsidRPr="00B6214C">
        <w:rPr>
          <w:rFonts w:ascii="Times New Roman" w:hAnsi="Times New Roman" w:cs="Times New Roman"/>
        </w:rPr>
        <w:t xml:space="preserve">We therefore urge this Honourable Court to </w:t>
      </w:r>
      <w:r w:rsidRPr="00B6214C">
        <w:rPr>
          <w:rFonts w:ascii="Times New Roman" w:hAnsi="Times New Roman" w:cs="Times New Roman"/>
        </w:rPr>
        <w:t xml:space="preserve">find that there is no merit in the application </w:t>
      </w:r>
      <w:r w:rsidRPr="00B6214C">
        <w:rPr>
          <w:rFonts w:ascii="Times New Roman" w:hAnsi="Times New Roman" w:cs="Times New Roman"/>
          <w:i/>
        </w:rPr>
        <w:t>in casu</w:t>
      </w:r>
      <w:r w:rsidRPr="00B6214C">
        <w:rPr>
          <w:rFonts w:ascii="Times New Roman" w:hAnsi="Times New Roman" w:cs="Times New Roman"/>
        </w:rPr>
        <w:t xml:space="preserve">, </w:t>
      </w:r>
      <w:r>
        <w:rPr>
          <w:rFonts w:ascii="Times New Roman" w:hAnsi="Times New Roman" w:cs="Times New Roman"/>
        </w:rPr>
        <w:tab/>
      </w:r>
      <w:r w:rsidRPr="00B6214C">
        <w:rPr>
          <w:rFonts w:ascii="Times New Roman" w:hAnsi="Times New Roman" w:cs="Times New Roman"/>
        </w:rPr>
        <w:t>and to accordingly dismiss it.”</w:t>
      </w:r>
    </w:p>
    <w:p w:rsidR="00B6214C" w:rsidRPr="00B6214C" w:rsidRDefault="00B6214C" w:rsidP="00B6214C">
      <w:pPr>
        <w:spacing w:after="0" w:line="240" w:lineRule="auto"/>
        <w:jc w:val="both"/>
        <w:rPr>
          <w:rFonts w:ascii="Times New Roman" w:hAnsi="Times New Roman" w:cs="Times New Roman"/>
        </w:rPr>
      </w:pPr>
    </w:p>
    <w:p w:rsidR="00B6214C" w:rsidRDefault="00B6214C"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noted </w:t>
      </w:r>
      <w:r w:rsidR="00981128">
        <w:rPr>
          <w:rFonts w:ascii="Times New Roman" w:hAnsi="Times New Roman" w:cs="Times New Roman"/>
          <w:sz w:val="24"/>
          <w:szCs w:val="24"/>
        </w:rPr>
        <w:t xml:space="preserve">that Ms </w:t>
      </w:r>
      <w:r w:rsidR="00AB71C9">
        <w:rPr>
          <w:rFonts w:ascii="Times New Roman" w:hAnsi="Times New Roman" w:cs="Times New Roman"/>
          <w:i/>
          <w:sz w:val="24"/>
          <w:szCs w:val="24"/>
        </w:rPr>
        <w:t>Zved</w:t>
      </w:r>
      <w:r w:rsidR="00474BB5">
        <w:rPr>
          <w:rFonts w:ascii="Times New Roman" w:hAnsi="Times New Roman" w:cs="Times New Roman"/>
          <w:i/>
          <w:sz w:val="24"/>
          <w:szCs w:val="24"/>
        </w:rPr>
        <w:t>i</w:t>
      </w:r>
      <w:r w:rsidR="00981128">
        <w:rPr>
          <w:rFonts w:ascii="Times New Roman" w:hAnsi="Times New Roman" w:cs="Times New Roman"/>
          <w:sz w:val="24"/>
          <w:szCs w:val="24"/>
        </w:rPr>
        <w:t xml:space="preserve"> kept on referring to the plaintiff as the applicant and the submissions made by the plaintiff as an application.  It appears she was treating this aspect of the proceedings as an application to strike out defendant’s plea.</w:t>
      </w:r>
    </w:p>
    <w:p w:rsidR="002D7B6F" w:rsidRDefault="002D7B6F"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on the other hand, insisted this was part of the trial.  It is only that it has commenced by submissions on a legal issue.  This issue is listed </w:t>
      </w:r>
      <w:r w:rsidR="00AB71C9">
        <w:rPr>
          <w:rFonts w:ascii="Times New Roman" w:hAnsi="Times New Roman" w:cs="Times New Roman"/>
          <w:sz w:val="24"/>
          <w:szCs w:val="24"/>
        </w:rPr>
        <w:t>in</w:t>
      </w:r>
      <w:r w:rsidR="00D457DC">
        <w:rPr>
          <w:rFonts w:ascii="Times New Roman" w:hAnsi="Times New Roman" w:cs="Times New Roman"/>
          <w:sz w:val="24"/>
          <w:szCs w:val="24"/>
        </w:rPr>
        <w:t xml:space="preserve"> the pre-trial conference minutes as an issue of law, among the issues referred for trial.  So, according to the plaintiff, the trial process has sta</w:t>
      </w:r>
      <w:r w:rsidR="00AB71C9">
        <w:rPr>
          <w:rFonts w:ascii="Times New Roman" w:hAnsi="Times New Roman" w:cs="Times New Roman"/>
          <w:sz w:val="24"/>
          <w:szCs w:val="24"/>
        </w:rPr>
        <w:t>rted</w:t>
      </w:r>
      <w:r w:rsidR="00474BB5">
        <w:rPr>
          <w:rFonts w:ascii="Times New Roman" w:hAnsi="Times New Roman" w:cs="Times New Roman"/>
          <w:sz w:val="24"/>
          <w:szCs w:val="24"/>
        </w:rPr>
        <w:t>,</w:t>
      </w:r>
      <w:r w:rsidR="00AB71C9">
        <w:rPr>
          <w:rFonts w:ascii="Times New Roman" w:hAnsi="Times New Roman" w:cs="Times New Roman"/>
          <w:sz w:val="24"/>
          <w:szCs w:val="24"/>
        </w:rPr>
        <w:t xml:space="preserve"> albei</w:t>
      </w:r>
      <w:r w:rsidR="00D457DC">
        <w:rPr>
          <w:rFonts w:ascii="Times New Roman" w:hAnsi="Times New Roman" w:cs="Times New Roman"/>
          <w:sz w:val="24"/>
          <w:szCs w:val="24"/>
        </w:rPr>
        <w:t>t by way of submissions on a legal issue concerning the validity of the defendant’s plea.</w:t>
      </w:r>
    </w:p>
    <w:p w:rsidR="00D457DC" w:rsidRDefault="00D457DC"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 th</w:t>
      </w:r>
      <w:r w:rsidR="00850964">
        <w:rPr>
          <w:rFonts w:ascii="Times New Roman" w:hAnsi="Times New Roman" w:cs="Times New Roman"/>
          <w:sz w:val="24"/>
          <w:szCs w:val="24"/>
        </w:rPr>
        <w:t xml:space="preserve">at as it may, what is before the court at this stage is essentially a legal issue.  It is the question of whether or not the defendant’s plea is </w:t>
      </w:r>
      <w:r w:rsidR="003B56ED">
        <w:rPr>
          <w:rFonts w:ascii="Times New Roman" w:hAnsi="Times New Roman" w:cs="Times New Roman"/>
          <w:sz w:val="24"/>
          <w:szCs w:val="24"/>
        </w:rPr>
        <w:t>valid at law.  The defendant’s plea is a bare denial of the plaintiff’s claim.  The pl</w:t>
      </w:r>
      <w:r w:rsidR="0020277A">
        <w:rPr>
          <w:rFonts w:ascii="Times New Roman" w:hAnsi="Times New Roman" w:cs="Times New Roman"/>
          <w:sz w:val="24"/>
          <w:szCs w:val="24"/>
        </w:rPr>
        <w:t>ea, which appears on p</w:t>
      </w:r>
      <w:r w:rsidR="003B56ED">
        <w:rPr>
          <w:rFonts w:ascii="Times New Roman" w:hAnsi="Times New Roman" w:cs="Times New Roman"/>
          <w:sz w:val="24"/>
          <w:szCs w:val="24"/>
        </w:rPr>
        <w:t xml:space="preserve"> 43 of the record, </w:t>
      </w:r>
      <w:r w:rsidR="0020277A">
        <w:rPr>
          <w:rFonts w:ascii="Times New Roman" w:hAnsi="Times New Roman" w:cs="Times New Roman"/>
          <w:sz w:val="24"/>
          <w:szCs w:val="24"/>
        </w:rPr>
        <w:t>is stated as follows:-</w:t>
      </w:r>
    </w:p>
    <w:p w:rsidR="0020277A" w:rsidRDefault="00712AA7" w:rsidP="00712AA7">
      <w:pPr>
        <w:spacing w:after="0" w:line="240" w:lineRule="auto"/>
        <w:jc w:val="both"/>
        <w:rPr>
          <w:rFonts w:ascii="Times New Roman" w:hAnsi="Times New Roman" w:cs="Times New Roman"/>
          <w:b/>
          <w:u w:val="single"/>
        </w:rPr>
      </w:pPr>
      <w:r>
        <w:rPr>
          <w:rFonts w:ascii="Times New Roman" w:hAnsi="Times New Roman" w:cs="Times New Roman"/>
        </w:rPr>
        <w:tab/>
      </w:r>
      <w:r w:rsidR="0020277A" w:rsidRPr="00712AA7">
        <w:rPr>
          <w:rFonts w:ascii="Times New Roman" w:hAnsi="Times New Roman" w:cs="Times New Roman"/>
        </w:rPr>
        <w:t xml:space="preserve">“1. </w:t>
      </w:r>
      <w:r w:rsidR="0020277A" w:rsidRPr="00712AA7">
        <w:rPr>
          <w:rFonts w:ascii="Times New Roman" w:hAnsi="Times New Roman" w:cs="Times New Roman"/>
          <w:b/>
          <w:u w:val="single"/>
        </w:rPr>
        <w:t>As Paragraph 1 – 3</w:t>
      </w:r>
    </w:p>
    <w:p w:rsidR="00474BB5" w:rsidRPr="00712AA7" w:rsidRDefault="00474BB5" w:rsidP="00712AA7">
      <w:pPr>
        <w:spacing w:after="0" w:line="240" w:lineRule="auto"/>
        <w:jc w:val="both"/>
        <w:rPr>
          <w:rFonts w:ascii="Times New Roman" w:hAnsi="Times New Roman" w:cs="Times New Roman"/>
          <w:b/>
          <w:u w:val="single"/>
        </w:rPr>
      </w:pPr>
    </w:p>
    <w:p w:rsidR="0020277A" w:rsidRDefault="00712AA7" w:rsidP="00712AA7">
      <w:pPr>
        <w:spacing w:after="0" w:line="240" w:lineRule="auto"/>
        <w:jc w:val="both"/>
        <w:rPr>
          <w:rFonts w:ascii="Times New Roman" w:hAnsi="Times New Roman" w:cs="Times New Roman"/>
        </w:rPr>
      </w:pPr>
      <w:r w:rsidRPr="00712AA7">
        <w:rPr>
          <w:rFonts w:ascii="Times New Roman" w:hAnsi="Times New Roman" w:cs="Times New Roman"/>
        </w:rPr>
        <w:t xml:space="preserve">    </w:t>
      </w:r>
      <w:r>
        <w:rPr>
          <w:rFonts w:ascii="Times New Roman" w:hAnsi="Times New Roman" w:cs="Times New Roman"/>
        </w:rPr>
        <w:tab/>
        <w:t xml:space="preserve">    </w:t>
      </w:r>
      <w:r w:rsidRPr="00712AA7">
        <w:rPr>
          <w:rFonts w:ascii="Times New Roman" w:hAnsi="Times New Roman" w:cs="Times New Roman"/>
        </w:rPr>
        <w:t xml:space="preserve"> </w:t>
      </w:r>
      <w:r w:rsidR="0020277A" w:rsidRPr="00712AA7">
        <w:rPr>
          <w:rFonts w:ascii="Times New Roman" w:hAnsi="Times New Roman" w:cs="Times New Roman"/>
        </w:rPr>
        <w:t>No issues arise.</w:t>
      </w:r>
    </w:p>
    <w:p w:rsidR="00474BB5" w:rsidRPr="00712AA7" w:rsidRDefault="00474BB5" w:rsidP="00712AA7">
      <w:pPr>
        <w:spacing w:after="0" w:line="240" w:lineRule="auto"/>
        <w:jc w:val="both"/>
        <w:rPr>
          <w:rFonts w:ascii="Times New Roman" w:hAnsi="Times New Roman" w:cs="Times New Roman"/>
        </w:rPr>
      </w:pPr>
    </w:p>
    <w:p w:rsidR="0020277A" w:rsidRDefault="00712AA7" w:rsidP="00712AA7">
      <w:pPr>
        <w:spacing w:after="0" w:line="240" w:lineRule="auto"/>
        <w:jc w:val="both"/>
        <w:rPr>
          <w:rFonts w:ascii="Times New Roman" w:hAnsi="Times New Roman" w:cs="Times New Roman"/>
          <w:b/>
          <w:u w:val="single"/>
        </w:rPr>
      </w:pPr>
      <w:r>
        <w:rPr>
          <w:rFonts w:ascii="Times New Roman" w:hAnsi="Times New Roman" w:cs="Times New Roman"/>
        </w:rPr>
        <w:tab/>
      </w:r>
      <w:r w:rsidR="0020277A" w:rsidRPr="00712AA7">
        <w:rPr>
          <w:rFonts w:ascii="Times New Roman" w:hAnsi="Times New Roman" w:cs="Times New Roman"/>
        </w:rPr>
        <w:t xml:space="preserve"> 2. </w:t>
      </w:r>
      <w:r w:rsidR="0020277A" w:rsidRPr="00712AA7">
        <w:rPr>
          <w:rFonts w:ascii="Times New Roman" w:hAnsi="Times New Roman" w:cs="Times New Roman"/>
          <w:b/>
          <w:u w:val="single"/>
        </w:rPr>
        <w:t>As Paragraph 4 – 5</w:t>
      </w:r>
    </w:p>
    <w:p w:rsidR="00474BB5" w:rsidRPr="00712AA7" w:rsidRDefault="00474BB5" w:rsidP="00712AA7">
      <w:pPr>
        <w:spacing w:after="0" w:line="240" w:lineRule="auto"/>
        <w:jc w:val="both"/>
        <w:rPr>
          <w:rFonts w:ascii="Times New Roman" w:hAnsi="Times New Roman" w:cs="Times New Roman"/>
        </w:rPr>
      </w:pPr>
    </w:p>
    <w:p w:rsidR="0020277A" w:rsidRDefault="00712AA7" w:rsidP="00712AA7">
      <w:pPr>
        <w:spacing w:after="0" w:line="240" w:lineRule="auto"/>
        <w:jc w:val="both"/>
        <w:rPr>
          <w:rFonts w:ascii="Times New Roman" w:hAnsi="Times New Roman" w:cs="Times New Roman"/>
        </w:rPr>
      </w:pPr>
      <w:r w:rsidRPr="00712AA7">
        <w:rPr>
          <w:rFonts w:ascii="Times New Roman" w:hAnsi="Times New Roman" w:cs="Times New Roman"/>
        </w:rPr>
        <w:t xml:space="preserve">    </w:t>
      </w:r>
      <w:r>
        <w:rPr>
          <w:rFonts w:ascii="Times New Roman" w:hAnsi="Times New Roman" w:cs="Times New Roman"/>
        </w:rPr>
        <w:tab/>
      </w:r>
      <w:r w:rsidRPr="00712AA7">
        <w:rPr>
          <w:rFonts w:ascii="Times New Roman" w:hAnsi="Times New Roman" w:cs="Times New Roman"/>
        </w:rPr>
        <w:t xml:space="preserve"> </w:t>
      </w:r>
      <w:r>
        <w:rPr>
          <w:rFonts w:ascii="Times New Roman" w:hAnsi="Times New Roman" w:cs="Times New Roman"/>
        </w:rPr>
        <w:t xml:space="preserve">    </w:t>
      </w:r>
      <w:r w:rsidR="0020277A" w:rsidRPr="00712AA7">
        <w:rPr>
          <w:rFonts w:ascii="Times New Roman" w:hAnsi="Times New Roman" w:cs="Times New Roman"/>
        </w:rPr>
        <w:t>This is denied</w:t>
      </w:r>
    </w:p>
    <w:p w:rsidR="000F75B3" w:rsidRPr="00712AA7" w:rsidRDefault="000F75B3" w:rsidP="00712AA7">
      <w:pPr>
        <w:spacing w:after="0" w:line="240" w:lineRule="auto"/>
        <w:jc w:val="both"/>
        <w:rPr>
          <w:rFonts w:ascii="Times New Roman" w:hAnsi="Times New Roman" w:cs="Times New Roman"/>
        </w:rPr>
      </w:pPr>
    </w:p>
    <w:p w:rsidR="0020277A" w:rsidRDefault="00712AA7" w:rsidP="00712AA7">
      <w:pPr>
        <w:spacing w:after="0" w:line="240" w:lineRule="auto"/>
        <w:jc w:val="both"/>
        <w:rPr>
          <w:rFonts w:ascii="Times New Roman" w:hAnsi="Times New Roman" w:cs="Times New Roman"/>
          <w:b/>
          <w:u w:val="single"/>
        </w:rPr>
      </w:pPr>
      <w:r>
        <w:rPr>
          <w:rFonts w:ascii="Times New Roman" w:hAnsi="Times New Roman" w:cs="Times New Roman"/>
        </w:rPr>
        <w:tab/>
      </w:r>
      <w:r w:rsidRPr="00712AA7">
        <w:rPr>
          <w:rFonts w:ascii="Times New Roman" w:hAnsi="Times New Roman" w:cs="Times New Roman"/>
        </w:rPr>
        <w:t xml:space="preserve"> 3. </w:t>
      </w:r>
      <w:r w:rsidR="0020277A" w:rsidRPr="00712AA7">
        <w:rPr>
          <w:rFonts w:ascii="Times New Roman" w:hAnsi="Times New Roman" w:cs="Times New Roman"/>
          <w:b/>
          <w:u w:val="single"/>
        </w:rPr>
        <w:t>Ad Paragraph</w:t>
      </w:r>
      <w:r w:rsidRPr="00712AA7">
        <w:rPr>
          <w:rFonts w:ascii="Times New Roman" w:hAnsi="Times New Roman" w:cs="Times New Roman"/>
          <w:b/>
          <w:u w:val="single"/>
        </w:rPr>
        <w:t xml:space="preserve"> 6 – 8</w:t>
      </w:r>
    </w:p>
    <w:p w:rsidR="00474BB5" w:rsidRPr="00712AA7" w:rsidRDefault="00474BB5" w:rsidP="00712AA7">
      <w:pPr>
        <w:spacing w:after="0" w:line="240" w:lineRule="auto"/>
        <w:jc w:val="both"/>
        <w:rPr>
          <w:rFonts w:ascii="Times New Roman" w:hAnsi="Times New Roman" w:cs="Times New Roman"/>
          <w:b/>
          <w:u w:val="single"/>
        </w:rPr>
      </w:pPr>
    </w:p>
    <w:p w:rsidR="00712AA7" w:rsidRPr="00712AA7" w:rsidRDefault="00712AA7" w:rsidP="00712AA7">
      <w:pPr>
        <w:spacing w:after="0" w:line="240" w:lineRule="auto"/>
        <w:jc w:val="both"/>
        <w:rPr>
          <w:rFonts w:ascii="Times New Roman" w:hAnsi="Times New Roman" w:cs="Times New Roman"/>
        </w:rPr>
      </w:pPr>
      <w:r w:rsidRPr="00712AA7">
        <w:rPr>
          <w:rFonts w:ascii="Times New Roman" w:hAnsi="Times New Roman" w:cs="Times New Roman"/>
        </w:rPr>
        <w:t xml:space="preserve">    </w:t>
      </w:r>
      <w:r>
        <w:rPr>
          <w:rFonts w:ascii="Times New Roman" w:hAnsi="Times New Roman" w:cs="Times New Roman"/>
        </w:rPr>
        <w:tab/>
        <w:t xml:space="preserve">    </w:t>
      </w:r>
      <w:r w:rsidRPr="00712AA7">
        <w:rPr>
          <w:rFonts w:ascii="Times New Roman" w:hAnsi="Times New Roman" w:cs="Times New Roman"/>
        </w:rPr>
        <w:t xml:space="preserve"> This is denied and the Defendant will put the Plaintiff to the proof thereof.”</w:t>
      </w:r>
    </w:p>
    <w:p w:rsidR="00981128" w:rsidRDefault="00981128"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B4FAB" w:rsidRDefault="00712AA7"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has not addressed the question of the </w:t>
      </w:r>
      <w:r w:rsidR="00AB71C9">
        <w:rPr>
          <w:rFonts w:ascii="Times New Roman" w:hAnsi="Times New Roman" w:cs="Times New Roman"/>
          <w:sz w:val="24"/>
          <w:szCs w:val="24"/>
        </w:rPr>
        <w:t xml:space="preserve">propriety </w:t>
      </w:r>
      <w:r>
        <w:rPr>
          <w:rFonts w:ascii="Times New Roman" w:hAnsi="Times New Roman" w:cs="Times New Roman"/>
          <w:sz w:val="24"/>
          <w:szCs w:val="24"/>
        </w:rPr>
        <w:t xml:space="preserve">or otherwise of its plea.  As indicated, </w:t>
      </w:r>
      <w:r w:rsidR="00AB71C9">
        <w:rPr>
          <w:rFonts w:ascii="Times New Roman" w:hAnsi="Times New Roman" w:cs="Times New Roman"/>
          <w:sz w:val="24"/>
          <w:szCs w:val="24"/>
        </w:rPr>
        <w:t>it</w:t>
      </w:r>
      <w:r>
        <w:rPr>
          <w:rFonts w:ascii="Times New Roman" w:hAnsi="Times New Roman" w:cs="Times New Roman"/>
          <w:sz w:val="24"/>
          <w:szCs w:val="24"/>
        </w:rPr>
        <w:t xml:space="preserve"> has taken the position that the issue is not properly before the court.  This is so because a wrong provision altogether </w:t>
      </w:r>
      <w:r w:rsidR="00AB4FAB">
        <w:rPr>
          <w:rFonts w:ascii="Times New Roman" w:hAnsi="Times New Roman" w:cs="Times New Roman"/>
          <w:sz w:val="24"/>
          <w:szCs w:val="24"/>
        </w:rPr>
        <w:t xml:space="preserve">in the rules </w:t>
      </w:r>
      <w:r>
        <w:rPr>
          <w:rFonts w:ascii="Times New Roman" w:hAnsi="Times New Roman" w:cs="Times New Roman"/>
          <w:sz w:val="24"/>
          <w:szCs w:val="24"/>
        </w:rPr>
        <w:t>has been cited.</w:t>
      </w:r>
    </w:p>
    <w:p w:rsidR="00712AA7" w:rsidRDefault="00712AA7"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this, the plaint</w:t>
      </w:r>
      <w:r w:rsidR="00AB4FAB">
        <w:rPr>
          <w:rFonts w:ascii="Times New Roman" w:hAnsi="Times New Roman" w:cs="Times New Roman"/>
          <w:sz w:val="24"/>
          <w:szCs w:val="24"/>
        </w:rPr>
        <w:t>iff averred that citation of r 5</w:t>
      </w:r>
      <w:r>
        <w:rPr>
          <w:rFonts w:ascii="Times New Roman" w:hAnsi="Times New Roman" w:cs="Times New Roman"/>
          <w:sz w:val="24"/>
          <w:szCs w:val="24"/>
        </w:rPr>
        <w:t xml:space="preserve">7(1) was a typographical error.  What was meant was r </w:t>
      </w:r>
      <w:r w:rsidR="00AB4FAB">
        <w:rPr>
          <w:rFonts w:ascii="Times New Roman" w:hAnsi="Times New Roman" w:cs="Times New Roman"/>
          <w:sz w:val="24"/>
          <w:szCs w:val="24"/>
        </w:rPr>
        <w:t>3</w:t>
      </w:r>
      <w:r>
        <w:rPr>
          <w:rFonts w:ascii="Times New Roman" w:hAnsi="Times New Roman" w:cs="Times New Roman"/>
          <w:sz w:val="24"/>
          <w:szCs w:val="24"/>
        </w:rPr>
        <w:t>7(1).  This should not be held against the plaintiff.</w:t>
      </w:r>
    </w:p>
    <w:p w:rsidR="007B3C81" w:rsidRDefault="00712AA7"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Indeed</w:t>
      </w:r>
      <w:r w:rsidR="00AB4FAB">
        <w:rPr>
          <w:rFonts w:ascii="Times New Roman" w:hAnsi="Times New Roman" w:cs="Times New Roman"/>
          <w:sz w:val="24"/>
          <w:szCs w:val="24"/>
        </w:rPr>
        <w:t>,</w:t>
      </w:r>
      <w:r>
        <w:rPr>
          <w:rFonts w:ascii="Times New Roman" w:hAnsi="Times New Roman" w:cs="Times New Roman"/>
          <w:sz w:val="24"/>
          <w:szCs w:val="24"/>
        </w:rPr>
        <w:t xml:space="preserve"> it looks like the digit </w:t>
      </w:r>
      <w:r w:rsidR="00AB71C9">
        <w:rPr>
          <w:rFonts w:ascii="Times New Roman" w:hAnsi="Times New Roman" w:cs="Times New Roman"/>
          <w:sz w:val="24"/>
          <w:szCs w:val="24"/>
        </w:rPr>
        <w:t xml:space="preserve">“5” </w:t>
      </w:r>
      <w:r>
        <w:rPr>
          <w:rFonts w:ascii="Times New Roman" w:hAnsi="Times New Roman" w:cs="Times New Roman"/>
          <w:sz w:val="24"/>
          <w:szCs w:val="24"/>
        </w:rPr>
        <w:t>was typed</w:t>
      </w:r>
      <w:r w:rsidR="00C133DA">
        <w:rPr>
          <w:rFonts w:ascii="Times New Roman" w:hAnsi="Times New Roman" w:cs="Times New Roman"/>
          <w:sz w:val="24"/>
          <w:szCs w:val="24"/>
        </w:rPr>
        <w:t xml:space="preserve"> instead </w:t>
      </w:r>
      <w:r w:rsidR="007B3C81">
        <w:rPr>
          <w:rFonts w:ascii="Times New Roman" w:hAnsi="Times New Roman" w:cs="Times New Roman"/>
          <w:sz w:val="24"/>
          <w:szCs w:val="24"/>
        </w:rPr>
        <w:t xml:space="preserve">of the digit “3”, making the citation read r 57(1) instead of r 37(1).  The subject matter </w:t>
      </w:r>
      <w:r w:rsidR="00AB71C9">
        <w:rPr>
          <w:rFonts w:ascii="Times New Roman" w:hAnsi="Times New Roman" w:cs="Times New Roman"/>
          <w:sz w:val="24"/>
          <w:szCs w:val="24"/>
        </w:rPr>
        <w:t xml:space="preserve">is clearly that of a plea, provided for in r 37(1).  So, </w:t>
      </w:r>
      <w:r w:rsidR="007B3C81">
        <w:rPr>
          <w:rFonts w:ascii="Times New Roman" w:hAnsi="Times New Roman" w:cs="Times New Roman"/>
          <w:sz w:val="24"/>
          <w:szCs w:val="24"/>
        </w:rPr>
        <w:t>the substance of the submissions made is under r 37(1), and not under r 57(1).</w:t>
      </w:r>
    </w:p>
    <w:p w:rsidR="00712AA7" w:rsidRDefault="00AB4FAB"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mis-citation does </w:t>
      </w:r>
      <w:r w:rsidR="007B3C81">
        <w:rPr>
          <w:rFonts w:ascii="Times New Roman" w:hAnsi="Times New Roman" w:cs="Times New Roman"/>
          <w:sz w:val="24"/>
          <w:szCs w:val="24"/>
        </w:rPr>
        <w:t>not, in my view, amount to a fatal irregula</w:t>
      </w:r>
      <w:r>
        <w:rPr>
          <w:rFonts w:ascii="Times New Roman" w:hAnsi="Times New Roman" w:cs="Times New Roman"/>
          <w:sz w:val="24"/>
          <w:szCs w:val="24"/>
        </w:rPr>
        <w:t xml:space="preserve">rity.  </w:t>
      </w:r>
      <w:r w:rsidR="007B3C81">
        <w:rPr>
          <w:rFonts w:ascii="Times New Roman" w:hAnsi="Times New Roman" w:cs="Times New Roman"/>
          <w:sz w:val="24"/>
          <w:szCs w:val="24"/>
        </w:rPr>
        <w:t>It was wrong for the defendant to treat it as such</w:t>
      </w:r>
      <w:r>
        <w:rPr>
          <w:rFonts w:ascii="Times New Roman" w:hAnsi="Times New Roman" w:cs="Times New Roman"/>
          <w:sz w:val="24"/>
          <w:szCs w:val="24"/>
        </w:rPr>
        <w:t>.  W</w:t>
      </w:r>
      <w:r w:rsidR="007B3C81">
        <w:rPr>
          <w:rFonts w:ascii="Times New Roman" w:hAnsi="Times New Roman" w:cs="Times New Roman"/>
          <w:sz w:val="24"/>
          <w:szCs w:val="24"/>
        </w:rPr>
        <w:t xml:space="preserve">hat should be looked at is the substance </w:t>
      </w:r>
      <w:r>
        <w:rPr>
          <w:rFonts w:ascii="Times New Roman" w:hAnsi="Times New Roman" w:cs="Times New Roman"/>
          <w:sz w:val="24"/>
          <w:szCs w:val="24"/>
        </w:rPr>
        <w:t>of</w:t>
      </w:r>
      <w:r w:rsidR="007B3C81">
        <w:rPr>
          <w:rFonts w:ascii="Times New Roman" w:hAnsi="Times New Roman" w:cs="Times New Roman"/>
          <w:sz w:val="24"/>
          <w:szCs w:val="24"/>
        </w:rPr>
        <w:t xml:space="preserve"> the submission</w:t>
      </w:r>
      <w:r>
        <w:rPr>
          <w:rFonts w:ascii="Times New Roman" w:hAnsi="Times New Roman" w:cs="Times New Roman"/>
          <w:sz w:val="24"/>
          <w:szCs w:val="24"/>
        </w:rPr>
        <w:t>,</w:t>
      </w:r>
      <w:r w:rsidR="007B3C81">
        <w:rPr>
          <w:rFonts w:ascii="Times New Roman" w:hAnsi="Times New Roman" w:cs="Times New Roman"/>
          <w:sz w:val="24"/>
          <w:szCs w:val="24"/>
        </w:rPr>
        <w:t xml:space="preserve"> not the erroneous citation.  See </w:t>
      </w:r>
      <w:r w:rsidR="007B3C81" w:rsidRPr="007B3C81">
        <w:rPr>
          <w:rFonts w:ascii="Times New Roman" w:hAnsi="Times New Roman" w:cs="Times New Roman"/>
          <w:i/>
          <w:sz w:val="24"/>
          <w:szCs w:val="24"/>
        </w:rPr>
        <w:t>Yunus Ahmed</w:t>
      </w:r>
      <w:r w:rsidR="007B3C81">
        <w:rPr>
          <w:rFonts w:ascii="Times New Roman" w:hAnsi="Times New Roman" w:cs="Times New Roman"/>
          <w:sz w:val="24"/>
          <w:szCs w:val="24"/>
        </w:rPr>
        <w:t xml:space="preserve"> v </w:t>
      </w:r>
      <w:r w:rsidR="007B3C81" w:rsidRPr="007B3C81">
        <w:rPr>
          <w:rFonts w:ascii="Times New Roman" w:hAnsi="Times New Roman" w:cs="Times New Roman"/>
          <w:i/>
          <w:sz w:val="24"/>
          <w:szCs w:val="24"/>
        </w:rPr>
        <w:t>Docking Station Safaris SC</w:t>
      </w:r>
      <w:r w:rsidR="007B3C81">
        <w:rPr>
          <w:rFonts w:ascii="Times New Roman" w:hAnsi="Times New Roman" w:cs="Times New Roman"/>
          <w:sz w:val="24"/>
          <w:szCs w:val="24"/>
        </w:rPr>
        <w:t xml:space="preserve"> 70/18.</w:t>
      </w:r>
    </w:p>
    <w:p w:rsidR="007B3C81" w:rsidRDefault="00AB71C9"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kne</w:t>
      </w:r>
      <w:r w:rsidR="007B3C81">
        <w:rPr>
          <w:rFonts w:ascii="Times New Roman" w:hAnsi="Times New Roman" w:cs="Times New Roman"/>
          <w:sz w:val="24"/>
          <w:szCs w:val="24"/>
        </w:rPr>
        <w:t>w what issue</w:t>
      </w:r>
      <w:r>
        <w:rPr>
          <w:rFonts w:ascii="Times New Roman" w:hAnsi="Times New Roman" w:cs="Times New Roman"/>
          <w:sz w:val="24"/>
          <w:szCs w:val="24"/>
        </w:rPr>
        <w:t xml:space="preserve"> has been raised.  As indicated, </w:t>
      </w:r>
      <w:r w:rsidR="007B3C81">
        <w:rPr>
          <w:rFonts w:ascii="Times New Roman" w:hAnsi="Times New Roman" w:cs="Times New Roman"/>
          <w:sz w:val="24"/>
          <w:szCs w:val="24"/>
        </w:rPr>
        <w:t xml:space="preserve">t was listed as the first issue in the joint pre-trial conference minutes.  Thus, </w:t>
      </w:r>
      <w:r w:rsidR="004E1C80">
        <w:rPr>
          <w:rFonts w:ascii="Times New Roman" w:hAnsi="Times New Roman" w:cs="Times New Roman"/>
          <w:sz w:val="24"/>
          <w:szCs w:val="24"/>
        </w:rPr>
        <w:t>the defendant cannot hide behind the erroneou</w:t>
      </w:r>
      <w:r>
        <w:rPr>
          <w:rFonts w:ascii="Times New Roman" w:hAnsi="Times New Roman" w:cs="Times New Roman"/>
          <w:sz w:val="24"/>
          <w:szCs w:val="24"/>
        </w:rPr>
        <w:t xml:space="preserve">s </w:t>
      </w:r>
      <w:r w:rsidR="004E1C80">
        <w:rPr>
          <w:rFonts w:ascii="Times New Roman" w:hAnsi="Times New Roman" w:cs="Times New Roman"/>
          <w:sz w:val="24"/>
          <w:szCs w:val="24"/>
        </w:rPr>
        <w:t>citation, and seek to impugn the plaintiff’s submissions solely on that basis.  What</w:t>
      </w:r>
      <w:r>
        <w:rPr>
          <w:rFonts w:ascii="Times New Roman" w:hAnsi="Times New Roman" w:cs="Times New Roman"/>
          <w:sz w:val="24"/>
          <w:szCs w:val="24"/>
        </w:rPr>
        <w:t xml:space="preserve"> </w:t>
      </w:r>
      <w:r w:rsidR="00AB4FAB">
        <w:rPr>
          <w:rFonts w:ascii="Times New Roman" w:hAnsi="Times New Roman" w:cs="Times New Roman"/>
          <w:sz w:val="24"/>
          <w:szCs w:val="24"/>
        </w:rPr>
        <w:t>th</w:t>
      </w:r>
      <w:r>
        <w:rPr>
          <w:rFonts w:ascii="Times New Roman" w:hAnsi="Times New Roman" w:cs="Times New Roman"/>
          <w:sz w:val="24"/>
          <w:szCs w:val="24"/>
        </w:rPr>
        <w:t>is</w:t>
      </w:r>
      <w:r w:rsidR="00AB4FAB">
        <w:rPr>
          <w:rFonts w:ascii="Times New Roman" w:hAnsi="Times New Roman" w:cs="Times New Roman"/>
          <w:sz w:val="24"/>
          <w:szCs w:val="24"/>
        </w:rPr>
        <w:t xml:space="preserve"> entails is that o</w:t>
      </w:r>
      <w:r w:rsidR="004E1C80">
        <w:rPr>
          <w:rFonts w:ascii="Times New Roman" w:hAnsi="Times New Roman" w:cs="Times New Roman"/>
          <w:sz w:val="24"/>
          <w:szCs w:val="24"/>
        </w:rPr>
        <w:t xml:space="preserve">n the substance or merits of </w:t>
      </w:r>
      <w:r>
        <w:rPr>
          <w:rFonts w:ascii="Times New Roman" w:hAnsi="Times New Roman" w:cs="Times New Roman"/>
          <w:sz w:val="24"/>
          <w:szCs w:val="24"/>
        </w:rPr>
        <w:t>the point raised, the defendant</w:t>
      </w:r>
      <w:r w:rsidR="004E1C80">
        <w:rPr>
          <w:rFonts w:ascii="Times New Roman" w:hAnsi="Times New Roman" w:cs="Times New Roman"/>
          <w:sz w:val="24"/>
          <w:szCs w:val="24"/>
        </w:rPr>
        <w:t xml:space="preserve"> has no submissions in rebuttal.</w:t>
      </w:r>
    </w:p>
    <w:p w:rsidR="004E1C80" w:rsidRDefault="004E1C80"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look at the plea, cited above, clearly shows that it is a bare denial of the plaintiff’s claim.  This bare denial </w:t>
      </w:r>
      <w:r w:rsidR="00AB4FAB">
        <w:rPr>
          <w:rFonts w:ascii="Times New Roman" w:hAnsi="Times New Roman" w:cs="Times New Roman"/>
          <w:sz w:val="24"/>
          <w:szCs w:val="24"/>
        </w:rPr>
        <w:t>was made</w:t>
      </w:r>
      <w:r>
        <w:rPr>
          <w:rFonts w:ascii="Times New Roman" w:hAnsi="Times New Roman" w:cs="Times New Roman"/>
          <w:sz w:val="24"/>
          <w:szCs w:val="24"/>
        </w:rPr>
        <w:t xml:space="preserve"> in the face of a claim whose particulars are clearly set out in the declaration, with details of the amounts involved.  It seems to me in the face of such a detailed claim, a certain de</w:t>
      </w:r>
      <w:r w:rsidR="00AB71C9">
        <w:rPr>
          <w:rFonts w:ascii="Times New Roman" w:hAnsi="Times New Roman" w:cs="Times New Roman"/>
          <w:sz w:val="24"/>
          <w:szCs w:val="24"/>
        </w:rPr>
        <w:t xml:space="preserve">gree of </w:t>
      </w:r>
      <w:r>
        <w:rPr>
          <w:rFonts w:ascii="Times New Roman" w:hAnsi="Times New Roman" w:cs="Times New Roman"/>
          <w:sz w:val="24"/>
          <w:szCs w:val="24"/>
        </w:rPr>
        <w:t>specific</w:t>
      </w:r>
      <w:r w:rsidR="00AB71C9">
        <w:rPr>
          <w:rFonts w:ascii="Times New Roman" w:hAnsi="Times New Roman" w:cs="Times New Roman"/>
          <w:sz w:val="24"/>
          <w:szCs w:val="24"/>
        </w:rPr>
        <w:t>ity or particularit</w:t>
      </w:r>
      <w:r>
        <w:rPr>
          <w:rFonts w:ascii="Times New Roman" w:hAnsi="Times New Roman" w:cs="Times New Roman"/>
          <w:sz w:val="24"/>
          <w:szCs w:val="24"/>
        </w:rPr>
        <w:t xml:space="preserve">y was expected from the defendant.  A bare denial would be wholly </w:t>
      </w:r>
      <w:r w:rsidR="006A4F7E">
        <w:rPr>
          <w:rFonts w:ascii="Times New Roman" w:hAnsi="Times New Roman" w:cs="Times New Roman"/>
          <w:sz w:val="24"/>
          <w:szCs w:val="24"/>
        </w:rPr>
        <w:t>inadequate and irregular.</w:t>
      </w:r>
    </w:p>
    <w:p w:rsidR="006A4F7E" w:rsidRDefault="006A4F7E" w:rsidP="0065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in full agreement with the submissions made in para(s) 7 – 9 of the “PLAINTIFF’S SUBMISSIONS [AD I</w:t>
      </w:r>
      <w:r w:rsidR="00AB4FAB">
        <w:rPr>
          <w:rFonts w:ascii="Times New Roman" w:hAnsi="Times New Roman" w:cs="Times New Roman"/>
          <w:sz w:val="24"/>
          <w:szCs w:val="24"/>
        </w:rPr>
        <w:t>SSUE OF LAW], wherein is stated:</w:t>
      </w:r>
    </w:p>
    <w:p w:rsidR="006A4F7E" w:rsidRDefault="00D46358" w:rsidP="00D46358">
      <w:pPr>
        <w:spacing w:after="0" w:line="240" w:lineRule="auto"/>
        <w:jc w:val="both"/>
        <w:rPr>
          <w:rFonts w:ascii="Times New Roman" w:hAnsi="Times New Roman" w:cs="Times New Roman"/>
        </w:rPr>
      </w:pPr>
      <w:r>
        <w:rPr>
          <w:rFonts w:ascii="Times New Roman" w:hAnsi="Times New Roman" w:cs="Times New Roman"/>
        </w:rPr>
        <w:tab/>
      </w:r>
      <w:r w:rsidR="006A4F7E" w:rsidRPr="00D46358">
        <w:rPr>
          <w:rFonts w:ascii="Times New Roman" w:hAnsi="Times New Roman" w:cs="Times New Roman"/>
        </w:rPr>
        <w:t>“</w:t>
      </w:r>
      <w:r w:rsidR="00AB4FAB">
        <w:rPr>
          <w:rFonts w:ascii="Times New Roman" w:hAnsi="Times New Roman" w:cs="Times New Roman"/>
        </w:rPr>
        <w:t xml:space="preserve">7. </w:t>
      </w:r>
      <w:r w:rsidR="006A4F7E" w:rsidRPr="00D46358">
        <w:rPr>
          <w:rFonts w:ascii="Times New Roman" w:hAnsi="Times New Roman" w:cs="Times New Roman"/>
        </w:rPr>
        <w:t xml:space="preserve">The Defendants refusal to reveal its Defence in its Plea not only violates the Rules of this Court </w:t>
      </w:r>
      <w:r>
        <w:rPr>
          <w:rFonts w:ascii="Times New Roman" w:hAnsi="Times New Roman" w:cs="Times New Roman"/>
        </w:rPr>
        <w:tab/>
      </w:r>
      <w:r w:rsidR="006A4F7E" w:rsidRPr="00D46358">
        <w:rPr>
          <w:rFonts w:ascii="Times New Roman" w:hAnsi="Times New Roman" w:cs="Times New Roman"/>
        </w:rPr>
        <w:t xml:space="preserve">but places the Plaintiff in the most prejudicial </w:t>
      </w:r>
      <w:r w:rsidR="00ED1794" w:rsidRPr="00D46358">
        <w:rPr>
          <w:rFonts w:ascii="Times New Roman" w:hAnsi="Times New Roman" w:cs="Times New Roman"/>
        </w:rPr>
        <w:t xml:space="preserve">of positions.  The Plaintiff is now required to present </w:t>
      </w:r>
      <w:r>
        <w:rPr>
          <w:rFonts w:ascii="Times New Roman" w:hAnsi="Times New Roman" w:cs="Times New Roman"/>
        </w:rPr>
        <w:tab/>
      </w:r>
      <w:r w:rsidR="00ED1794" w:rsidRPr="00D46358">
        <w:rPr>
          <w:rFonts w:ascii="Times New Roman" w:hAnsi="Times New Roman" w:cs="Times New Roman"/>
        </w:rPr>
        <w:t>its case without having been put on notice as to the nature of the Defendants cause.</w:t>
      </w:r>
    </w:p>
    <w:p w:rsidR="00AB4FAB" w:rsidRPr="00D46358" w:rsidRDefault="00AB4FAB" w:rsidP="00D46358">
      <w:pPr>
        <w:spacing w:after="0" w:line="240" w:lineRule="auto"/>
        <w:jc w:val="both"/>
        <w:rPr>
          <w:rFonts w:ascii="Times New Roman" w:hAnsi="Times New Roman" w:cs="Times New Roman"/>
        </w:rPr>
      </w:pPr>
    </w:p>
    <w:p w:rsidR="00ED1794" w:rsidRDefault="00D46358" w:rsidP="00D46358">
      <w:pPr>
        <w:spacing w:after="0" w:line="240" w:lineRule="auto"/>
        <w:jc w:val="both"/>
        <w:rPr>
          <w:rFonts w:ascii="Times New Roman" w:hAnsi="Times New Roman" w:cs="Times New Roman"/>
        </w:rPr>
      </w:pPr>
      <w:r>
        <w:rPr>
          <w:rFonts w:ascii="Times New Roman" w:hAnsi="Times New Roman" w:cs="Times New Roman"/>
        </w:rPr>
        <w:tab/>
      </w:r>
      <w:r w:rsidR="00AB4FAB">
        <w:rPr>
          <w:rFonts w:ascii="Times New Roman" w:hAnsi="Times New Roman" w:cs="Times New Roman"/>
        </w:rPr>
        <w:t xml:space="preserve">8. </w:t>
      </w:r>
      <w:r w:rsidR="00ED1794" w:rsidRPr="00D46358">
        <w:rPr>
          <w:rFonts w:ascii="Times New Roman" w:hAnsi="Times New Roman" w:cs="Times New Roman"/>
        </w:rPr>
        <w:t xml:space="preserve">It is most improper for the Defendant to rely on bare denials and keep its Defence hidden for the </w:t>
      </w:r>
      <w:r>
        <w:rPr>
          <w:rFonts w:ascii="Times New Roman" w:hAnsi="Times New Roman" w:cs="Times New Roman"/>
        </w:rPr>
        <w:tab/>
      </w:r>
      <w:r w:rsidR="00ED1794" w:rsidRPr="00D46358">
        <w:rPr>
          <w:rFonts w:ascii="Times New Roman" w:hAnsi="Times New Roman" w:cs="Times New Roman"/>
        </w:rPr>
        <w:t xml:space="preserve">Plaintiff and the Court.  The Defendant is not allowed to present a case before this Court that it did </w:t>
      </w:r>
      <w:r>
        <w:rPr>
          <w:rFonts w:ascii="Times New Roman" w:hAnsi="Times New Roman" w:cs="Times New Roman"/>
        </w:rPr>
        <w:tab/>
      </w:r>
      <w:r w:rsidR="00ED1794" w:rsidRPr="00D46358">
        <w:rPr>
          <w:rFonts w:ascii="Times New Roman" w:hAnsi="Times New Roman" w:cs="Times New Roman"/>
        </w:rPr>
        <w:t xml:space="preserve">not plead and reveal in its Plea see </w:t>
      </w:r>
      <w:r w:rsidR="00ED1794" w:rsidRPr="00D46358">
        <w:rPr>
          <w:rFonts w:ascii="Times New Roman" w:hAnsi="Times New Roman" w:cs="Times New Roman"/>
          <w:smallCaps/>
        </w:rPr>
        <w:t>Garwe</w:t>
      </w:r>
      <w:r w:rsidR="00ED1794" w:rsidRPr="00D46358">
        <w:rPr>
          <w:rFonts w:ascii="Times New Roman" w:hAnsi="Times New Roman" w:cs="Times New Roman"/>
        </w:rPr>
        <w:t xml:space="preserve"> J’s dicta in Makgatho v Old Mutual Life Assuarance </w:t>
      </w:r>
      <w:r>
        <w:rPr>
          <w:rFonts w:ascii="Times New Roman" w:hAnsi="Times New Roman" w:cs="Times New Roman"/>
        </w:rPr>
        <w:tab/>
      </w:r>
      <w:r w:rsidR="00ED1794" w:rsidRPr="00D46358">
        <w:rPr>
          <w:rFonts w:ascii="Times New Roman" w:hAnsi="Times New Roman" w:cs="Times New Roman"/>
        </w:rPr>
        <w:t>(Zimbabwe) Ltd 2015 (2) ZLR 711 711 (S) [at page 718 -19].</w:t>
      </w:r>
    </w:p>
    <w:p w:rsidR="00AB4FAB" w:rsidRPr="00D46358" w:rsidRDefault="00AB4FAB" w:rsidP="00D46358">
      <w:pPr>
        <w:spacing w:after="0" w:line="240" w:lineRule="auto"/>
        <w:jc w:val="both"/>
        <w:rPr>
          <w:rFonts w:ascii="Times New Roman" w:hAnsi="Times New Roman" w:cs="Times New Roman"/>
        </w:rPr>
      </w:pPr>
    </w:p>
    <w:p w:rsidR="00ED1794" w:rsidRDefault="00D46358" w:rsidP="00D46358">
      <w:pPr>
        <w:spacing w:after="0" w:line="240" w:lineRule="auto"/>
        <w:jc w:val="both"/>
        <w:rPr>
          <w:rFonts w:ascii="Times New Roman" w:hAnsi="Times New Roman" w:cs="Times New Roman"/>
          <w:i/>
        </w:rPr>
      </w:pPr>
      <w:r>
        <w:rPr>
          <w:rFonts w:ascii="Times New Roman" w:hAnsi="Times New Roman" w:cs="Times New Roman"/>
        </w:rPr>
        <w:tab/>
      </w:r>
      <w:r w:rsidR="00AB4FAB">
        <w:rPr>
          <w:rFonts w:ascii="Times New Roman" w:hAnsi="Times New Roman" w:cs="Times New Roman"/>
        </w:rPr>
        <w:t xml:space="preserve">9. </w:t>
      </w:r>
      <w:r w:rsidR="00ED1794" w:rsidRPr="00D46358">
        <w:rPr>
          <w:rFonts w:ascii="Times New Roman" w:hAnsi="Times New Roman" w:cs="Times New Roman"/>
        </w:rPr>
        <w:t xml:space="preserve">The authors Cilliers AC, Loots C and Nel HC in their text Herbsten and Van Winsen, The Civil </w:t>
      </w:r>
      <w:r>
        <w:rPr>
          <w:rFonts w:ascii="Times New Roman" w:hAnsi="Times New Roman" w:cs="Times New Roman"/>
        </w:rPr>
        <w:tab/>
      </w:r>
      <w:r w:rsidR="00ED1794" w:rsidRPr="00D46358">
        <w:rPr>
          <w:rFonts w:ascii="Times New Roman" w:hAnsi="Times New Roman" w:cs="Times New Roman"/>
        </w:rPr>
        <w:t>Practice of the High Courts of South Africa 5</w:t>
      </w:r>
      <w:r w:rsidR="00ED1794" w:rsidRPr="00D46358">
        <w:rPr>
          <w:rFonts w:ascii="Times New Roman" w:hAnsi="Times New Roman" w:cs="Times New Roman"/>
          <w:vertAlign w:val="superscript"/>
        </w:rPr>
        <w:t>th</w:t>
      </w:r>
      <w:r w:rsidR="00ED1794" w:rsidRPr="00D46358">
        <w:rPr>
          <w:rFonts w:ascii="Times New Roman" w:hAnsi="Times New Roman" w:cs="Times New Roman"/>
        </w:rPr>
        <w:t xml:space="preserve"> Ed, Juta and Co. Ltd Cape Town [2009] (at page </w:t>
      </w:r>
      <w:r>
        <w:rPr>
          <w:rFonts w:ascii="Times New Roman" w:hAnsi="Times New Roman" w:cs="Times New Roman"/>
        </w:rPr>
        <w:tab/>
      </w:r>
      <w:r w:rsidR="00ED1794" w:rsidRPr="00D46358">
        <w:rPr>
          <w:rFonts w:ascii="Times New Roman" w:hAnsi="Times New Roman" w:cs="Times New Roman"/>
        </w:rPr>
        <w:t>558) quote the following passage from Halsbury’s Laws of England, 4</w:t>
      </w:r>
      <w:r w:rsidR="00ED1794" w:rsidRPr="00D46358">
        <w:rPr>
          <w:rFonts w:ascii="Times New Roman" w:hAnsi="Times New Roman" w:cs="Times New Roman"/>
          <w:vertAlign w:val="superscript"/>
        </w:rPr>
        <w:t>th</w:t>
      </w:r>
      <w:r w:rsidR="00ED1794" w:rsidRPr="00D46358">
        <w:rPr>
          <w:rFonts w:ascii="Times New Roman" w:hAnsi="Times New Roman" w:cs="Times New Roman"/>
        </w:rPr>
        <w:t xml:space="preserve"> edn (Reissue), Vol 36 para </w:t>
      </w:r>
      <w:r>
        <w:rPr>
          <w:rFonts w:ascii="Times New Roman" w:hAnsi="Times New Roman" w:cs="Times New Roman"/>
        </w:rPr>
        <w:tab/>
      </w:r>
      <w:r w:rsidR="00ED1794" w:rsidRPr="00D46358">
        <w:rPr>
          <w:rFonts w:ascii="Times New Roman" w:hAnsi="Times New Roman" w:cs="Times New Roman"/>
        </w:rPr>
        <w:t xml:space="preserve">1 in which the function of pleadings is said to be, </w:t>
      </w:r>
      <w:r w:rsidR="00ED1794" w:rsidRPr="00D46358">
        <w:rPr>
          <w:rFonts w:ascii="Times New Roman" w:hAnsi="Times New Roman" w:cs="Times New Roman"/>
          <w:i/>
        </w:rPr>
        <w:t xml:space="preserve">“……to give a fair notice of the case which has </w:t>
      </w:r>
      <w:r>
        <w:rPr>
          <w:rFonts w:ascii="Times New Roman" w:hAnsi="Times New Roman" w:cs="Times New Roman"/>
          <w:i/>
        </w:rPr>
        <w:tab/>
      </w:r>
      <w:r w:rsidR="00ED1794" w:rsidRPr="00D46358">
        <w:rPr>
          <w:rFonts w:ascii="Times New Roman" w:hAnsi="Times New Roman" w:cs="Times New Roman"/>
          <w:i/>
        </w:rPr>
        <w:t xml:space="preserve">to be met and to define the issues on which the court will have to adjudicate in order to determine </w:t>
      </w:r>
      <w:r>
        <w:rPr>
          <w:rFonts w:ascii="Times New Roman" w:hAnsi="Times New Roman" w:cs="Times New Roman"/>
          <w:i/>
        </w:rPr>
        <w:tab/>
      </w:r>
      <w:r w:rsidR="00ED1794" w:rsidRPr="00D46358">
        <w:rPr>
          <w:rFonts w:ascii="Times New Roman" w:hAnsi="Times New Roman" w:cs="Times New Roman"/>
          <w:i/>
        </w:rPr>
        <w:t>the matters in dispu</w:t>
      </w:r>
      <w:r w:rsidR="00AB4FAB">
        <w:rPr>
          <w:rFonts w:ascii="Times New Roman" w:hAnsi="Times New Roman" w:cs="Times New Roman"/>
          <w:i/>
        </w:rPr>
        <w:t xml:space="preserve">te between the parties.  It </w:t>
      </w:r>
      <w:r w:rsidR="00AB4FAB" w:rsidRPr="00D46358">
        <w:rPr>
          <w:rFonts w:ascii="Times New Roman" w:hAnsi="Times New Roman" w:cs="Times New Roman"/>
          <w:i/>
        </w:rPr>
        <w:t>follows</w:t>
      </w:r>
      <w:r w:rsidR="00ED1794" w:rsidRPr="00D46358">
        <w:rPr>
          <w:rFonts w:ascii="Times New Roman" w:hAnsi="Times New Roman" w:cs="Times New Roman"/>
          <w:i/>
        </w:rPr>
        <w:t xml:space="preserve"> that the pleadings enable the parties to decide </w:t>
      </w:r>
      <w:r>
        <w:rPr>
          <w:rFonts w:ascii="Times New Roman" w:hAnsi="Times New Roman" w:cs="Times New Roman"/>
          <w:i/>
        </w:rPr>
        <w:tab/>
      </w:r>
      <w:r w:rsidR="00ED1794" w:rsidRPr="00D46358">
        <w:rPr>
          <w:rFonts w:ascii="Times New Roman" w:hAnsi="Times New Roman" w:cs="Times New Roman"/>
          <w:i/>
        </w:rPr>
        <w:t xml:space="preserve">in advance of the trial what evidence will be needed.  No trial can be conducted where a Defendant </w:t>
      </w:r>
      <w:r>
        <w:rPr>
          <w:rFonts w:ascii="Times New Roman" w:hAnsi="Times New Roman" w:cs="Times New Roman"/>
          <w:i/>
        </w:rPr>
        <w:tab/>
      </w:r>
      <w:r w:rsidR="00ED1794" w:rsidRPr="00D46358">
        <w:rPr>
          <w:rFonts w:ascii="Times New Roman" w:hAnsi="Times New Roman" w:cs="Times New Roman"/>
          <w:i/>
        </w:rPr>
        <w:t>has lodged bare denials.  Such is manifestly prejudicial to the Plaintiff.</w:t>
      </w:r>
      <w:r>
        <w:rPr>
          <w:rFonts w:ascii="Times New Roman" w:hAnsi="Times New Roman" w:cs="Times New Roman"/>
          <w:i/>
        </w:rPr>
        <w:t>”</w:t>
      </w:r>
    </w:p>
    <w:p w:rsidR="00D46358" w:rsidRPr="00D46358" w:rsidRDefault="00D46358" w:rsidP="00D46358">
      <w:pPr>
        <w:spacing w:after="0" w:line="240" w:lineRule="auto"/>
        <w:jc w:val="both"/>
        <w:rPr>
          <w:rFonts w:ascii="Times New Roman" w:hAnsi="Times New Roman" w:cs="Times New Roman"/>
          <w:i/>
        </w:rPr>
      </w:pPr>
    </w:p>
    <w:p w:rsidR="006A4F7E" w:rsidRDefault="00420E2D" w:rsidP="00654F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6A4F7E">
        <w:rPr>
          <w:rFonts w:ascii="Times New Roman" w:hAnsi="Times New Roman" w:cs="Times New Roman"/>
          <w:sz w:val="24"/>
          <w:szCs w:val="24"/>
        </w:rPr>
        <w:t xml:space="preserve">The plaintiff’s submissions are in </w:t>
      </w:r>
      <w:r w:rsidR="00D46358">
        <w:rPr>
          <w:rFonts w:ascii="Times New Roman" w:hAnsi="Times New Roman" w:cs="Times New Roman"/>
          <w:sz w:val="24"/>
          <w:szCs w:val="24"/>
        </w:rPr>
        <w:t xml:space="preserve">sync </w:t>
      </w:r>
      <w:r w:rsidR="006A4F7E">
        <w:rPr>
          <w:rFonts w:ascii="Times New Roman" w:hAnsi="Times New Roman" w:cs="Times New Roman"/>
          <w:sz w:val="24"/>
          <w:szCs w:val="24"/>
        </w:rPr>
        <w:t>with the applicable law.  The defendant has not made submissions to the contrary.  In light of this, the plaintiff’s praye</w:t>
      </w:r>
      <w:r w:rsidR="00D46358">
        <w:rPr>
          <w:rFonts w:ascii="Times New Roman" w:hAnsi="Times New Roman" w:cs="Times New Roman"/>
          <w:sz w:val="24"/>
          <w:szCs w:val="24"/>
        </w:rPr>
        <w:t>r</w:t>
      </w:r>
      <w:r w:rsidR="006A4F7E">
        <w:rPr>
          <w:rFonts w:ascii="Times New Roman" w:hAnsi="Times New Roman" w:cs="Times New Roman"/>
          <w:sz w:val="24"/>
          <w:szCs w:val="24"/>
        </w:rPr>
        <w:t xml:space="preserve"> that the defendant’s defective plea be struck out, must be granted.</w:t>
      </w:r>
    </w:p>
    <w:p w:rsidR="008C408F" w:rsidRDefault="006A4F7E" w:rsidP="008C4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granting of that prayer </w:t>
      </w:r>
      <w:r w:rsidR="00D46358">
        <w:rPr>
          <w:rFonts w:ascii="Times New Roman" w:hAnsi="Times New Roman" w:cs="Times New Roman"/>
          <w:sz w:val="24"/>
          <w:szCs w:val="24"/>
        </w:rPr>
        <w:t>i.e</w:t>
      </w:r>
      <w:r>
        <w:rPr>
          <w:rFonts w:ascii="Times New Roman" w:hAnsi="Times New Roman" w:cs="Times New Roman"/>
          <w:sz w:val="24"/>
          <w:szCs w:val="24"/>
        </w:rPr>
        <w:t xml:space="preserve"> that the defendant’s </w:t>
      </w:r>
      <w:r w:rsidR="00D46358">
        <w:rPr>
          <w:rFonts w:ascii="Times New Roman" w:hAnsi="Times New Roman" w:cs="Times New Roman"/>
          <w:sz w:val="24"/>
          <w:szCs w:val="24"/>
        </w:rPr>
        <w:t>plea</w:t>
      </w:r>
      <w:r w:rsidR="008C408F">
        <w:rPr>
          <w:rFonts w:ascii="Times New Roman" w:hAnsi="Times New Roman" w:cs="Times New Roman"/>
          <w:sz w:val="24"/>
          <w:szCs w:val="24"/>
        </w:rPr>
        <w:t xml:space="preserve"> be struck out, leaves the defendant technically in default.  He is in default by reason of failure to file a valid plea.</w:t>
      </w:r>
    </w:p>
    <w:p w:rsidR="008C408F" w:rsidRDefault="008C408F" w:rsidP="008C40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the plaintiff is very much aware of the technical nature of the default.  Beyond seeking to have the defendant’s plea struck out, it has not prayed for judgment in </w:t>
      </w:r>
      <w:r w:rsidR="00D46358">
        <w:rPr>
          <w:rFonts w:ascii="Times New Roman" w:hAnsi="Times New Roman" w:cs="Times New Roman"/>
          <w:sz w:val="24"/>
          <w:szCs w:val="24"/>
        </w:rPr>
        <w:t>its</w:t>
      </w:r>
      <w:r>
        <w:rPr>
          <w:rFonts w:ascii="Times New Roman" w:hAnsi="Times New Roman" w:cs="Times New Roman"/>
          <w:sz w:val="24"/>
          <w:szCs w:val="24"/>
        </w:rPr>
        <w:t xml:space="preserve"> favour.  The plaintiff must have found itself in a </w:t>
      </w:r>
      <w:r w:rsidR="00D46358">
        <w:rPr>
          <w:rFonts w:ascii="Times New Roman" w:hAnsi="Times New Roman" w:cs="Times New Roman"/>
          <w:sz w:val="24"/>
          <w:szCs w:val="24"/>
        </w:rPr>
        <w:t>quandary i</w:t>
      </w:r>
      <w:r>
        <w:rPr>
          <w:rFonts w:ascii="Times New Roman" w:hAnsi="Times New Roman" w:cs="Times New Roman"/>
          <w:sz w:val="24"/>
          <w:szCs w:val="24"/>
        </w:rPr>
        <w:t xml:space="preserve">n this </w:t>
      </w:r>
      <w:r w:rsidR="00D46358">
        <w:rPr>
          <w:rFonts w:ascii="Times New Roman" w:hAnsi="Times New Roman" w:cs="Times New Roman"/>
          <w:sz w:val="24"/>
          <w:szCs w:val="24"/>
        </w:rPr>
        <w:t>respect</w:t>
      </w:r>
      <w:r w:rsidR="00AB4FAB">
        <w:rPr>
          <w:rFonts w:ascii="Times New Roman" w:hAnsi="Times New Roman" w:cs="Times New Roman"/>
          <w:sz w:val="24"/>
          <w:szCs w:val="24"/>
        </w:rPr>
        <w:t>,</w:t>
      </w:r>
      <w:r w:rsidR="00D46358">
        <w:rPr>
          <w:rFonts w:ascii="Times New Roman" w:hAnsi="Times New Roman" w:cs="Times New Roman"/>
          <w:sz w:val="24"/>
          <w:szCs w:val="24"/>
        </w:rPr>
        <w:t xml:space="preserve"> </w:t>
      </w:r>
      <w:r>
        <w:rPr>
          <w:rFonts w:ascii="Times New Roman" w:hAnsi="Times New Roman" w:cs="Times New Roman"/>
          <w:sz w:val="24"/>
          <w:szCs w:val="24"/>
        </w:rPr>
        <w:t>as the hearing was not on the merits of its claim.  The hearing was con</w:t>
      </w:r>
      <w:r w:rsidR="00D46358">
        <w:rPr>
          <w:rFonts w:ascii="Times New Roman" w:hAnsi="Times New Roman" w:cs="Times New Roman"/>
          <w:sz w:val="24"/>
          <w:szCs w:val="24"/>
        </w:rPr>
        <w:t xml:space="preserve">fined </w:t>
      </w:r>
      <w:r>
        <w:rPr>
          <w:rFonts w:ascii="Times New Roman" w:hAnsi="Times New Roman" w:cs="Times New Roman"/>
          <w:sz w:val="24"/>
          <w:szCs w:val="24"/>
        </w:rPr>
        <w:t xml:space="preserve">to the legal issue of the validity of the plea.  That is the </w:t>
      </w:r>
      <w:r w:rsidR="00D46358">
        <w:rPr>
          <w:rFonts w:ascii="Times New Roman" w:hAnsi="Times New Roman" w:cs="Times New Roman"/>
          <w:sz w:val="24"/>
          <w:szCs w:val="24"/>
        </w:rPr>
        <w:t>issue that has been disposed of.</w:t>
      </w:r>
    </w:p>
    <w:p w:rsidR="008C408F" w:rsidRDefault="008C408F" w:rsidP="008C40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Notwithstanding the defendant’s default</w:t>
      </w:r>
      <w:r w:rsidR="00D46358">
        <w:rPr>
          <w:rFonts w:ascii="Times New Roman" w:hAnsi="Times New Roman" w:cs="Times New Roman"/>
          <w:sz w:val="24"/>
          <w:szCs w:val="24"/>
        </w:rPr>
        <w:t>,</w:t>
      </w:r>
      <w:r>
        <w:rPr>
          <w:rFonts w:ascii="Times New Roman" w:hAnsi="Times New Roman" w:cs="Times New Roman"/>
          <w:sz w:val="24"/>
          <w:szCs w:val="24"/>
        </w:rPr>
        <w:t xml:space="preserve"> there is need for </w:t>
      </w:r>
      <w:r w:rsidR="00D46358">
        <w:rPr>
          <w:rFonts w:ascii="Times New Roman" w:hAnsi="Times New Roman" w:cs="Times New Roman"/>
          <w:sz w:val="24"/>
          <w:szCs w:val="24"/>
        </w:rPr>
        <w:t xml:space="preserve">the </w:t>
      </w:r>
      <w:r>
        <w:rPr>
          <w:rFonts w:ascii="Times New Roman" w:hAnsi="Times New Roman" w:cs="Times New Roman"/>
          <w:sz w:val="24"/>
          <w:szCs w:val="24"/>
        </w:rPr>
        <w:t xml:space="preserve">plaintiff to prove </w:t>
      </w:r>
      <w:r w:rsidR="00D46358">
        <w:rPr>
          <w:rFonts w:ascii="Times New Roman" w:hAnsi="Times New Roman" w:cs="Times New Roman"/>
          <w:sz w:val="24"/>
          <w:szCs w:val="24"/>
        </w:rPr>
        <w:t>its</w:t>
      </w:r>
      <w:r>
        <w:rPr>
          <w:rFonts w:ascii="Times New Roman" w:hAnsi="Times New Roman" w:cs="Times New Roman"/>
          <w:sz w:val="24"/>
          <w:szCs w:val="24"/>
        </w:rPr>
        <w:t xml:space="preserve"> claim.  This is especially so in this case</w:t>
      </w:r>
      <w:r w:rsidR="00AB4FAB">
        <w:rPr>
          <w:rFonts w:ascii="Times New Roman" w:hAnsi="Times New Roman" w:cs="Times New Roman"/>
          <w:sz w:val="24"/>
          <w:szCs w:val="24"/>
        </w:rPr>
        <w:t>,</w:t>
      </w:r>
      <w:r>
        <w:rPr>
          <w:rFonts w:ascii="Times New Roman" w:hAnsi="Times New Roman" w:cs="Times New Roman"/>
          <w:sz w:val="24"/>
          <w:szCs w:val="24"/>
        </w:rPr>
        <w:t xml:space="preserve"> w</w:t>
      </w:r>
      <w:r w:rsidR="00465E98">
        <w:rPr>
          <w:rFonts w:ascii="Times New Roman" w:hAnsi="Times New Roman" w:cs="Times New Roman"/>
          <w:sz w:val="24"/>
          <w:szCs w:val="24"/>
        </w:rPr>
        <w:t>h</w:t>
      </w:r>
      <w:r>
        <w:rPr>
          <w:rFonts w:ascii="Times New Roman" w:hAnsi="Times New Roman" w:cs="Times New Roman"/>
          <w:sz w:val="24"/>
          <w:szCs w:val="24"/>
        </w:rPr>
        <w:t>ere the claims are rather compl</w:t>
      </w:r>
      <w:r w:rsidR="00D46358">
        <w:rPr>
          <w:rFonts w:ascii="Times New Roman" w:hAnsi="Times New Roman" w:cs="Times New Roman"/>
          <w:sz w:val="24"/>
          <w:szCs w:val="24"/>
        </w:rPr>
        <w:t>ex</w:t>
      </w:r>
      <w:r>
        <w:rPr>
          <w:rFonts w:ascii="Times New Roman" w:hAnsi="Times New Roman" w:cs="Times New Roman"/>
          <w:sz w:val="24"/>
          <w:szCs w:val="24"/>
        </w:rPr>
        <w:t xml:space="preserve"> and involve </w:t>
      </w:r>
      <w:r w:rsidR="00D46358">
        <w:rPr>
          <w:rFonts w:ascii="Times New Roman" w:hAnsi="Times New Roman" w:cs="Times New Roman"/>
          <w:sz w:val="24"/>
          <w:szCs w:val="24"/>
        </w:rPr>
        <w:t>very l</w:t>
      </w:r>
      <w:r>
        <w:rPr>
          <w:rFonts w:ascii="Times New Roman" w:hAnsi="Times New Roman" w:cs="Times New Roman"/>
          <w:sz w:val="24"/>
          <w:szCs w:val="24"/>
        </w:rPr>
        <w:t>arge sums of money.  The need for such proof is in line with r 56 (1)</w:t>
      </w:r>
      <w:r w:rsidR="00465E98">
        <w:rPr>
          <w:rFonts w:ascii="Times New Roman" w:hAnsi="Times New Roman" w:cs="Times New Roman"/>
          <w:sz w:val="24"/>
          <w:szCs w:val="24"/>
        </w:rPr>
        <w:t>,</w:t>
      </w:r>
      <w:r>
        <w:rPr>
          <w:rFonts w:ascii="Times New Roman" w:hAnsi="Times New Roman" w:cs="Times New Roman"/>
          <w:sz w:val="24"/>
          <w:szCs w:val="24"/>
        </w:rPr>
        <w:t xml:space="preserve"> which provides for what happens wh</w:t>
      </w:r>
      <w:r w:rsidR="00D46358">
        <w:rPr>
          <w:rFonts w:ascii="Times New Roman" w:hAnsi="Times New Roman" w:cs="Times New Roman"/>
          <w:sz w:val="24"/>
          <w:szCs w:val="24"/>
        </w:rPr>
        <w:t>en</w:t>
      </w:r>
      <w:r>
        <w:rPr>
          <w:rFonts w:ascii="Times New Roman" w:hAnsi="Times New Roman" w:cs="Times New Roman"/>
          <w:sz w:val="24"/>
          <w:szCs w:val="24"/>
        </w:rPr>
        <w:t xml:space="preserve"> the defendant is in default during trial proceedings.  It reads;</w:t>
      </w:r>
    </w:p>
    <w:p w:rsidR="008C408F" w:rsidRDefault="008C408F" w:rsidP="008C408F">
      <w:pPr>
        <w:spacing w:after="0" w:line="360" w:lineRule="auto"/>
        <w:ind w:firstLine="720"/>
        <w:jc w:val="both"/>
        <w:rPr>
          <w:rFonts w:ascii="Times New Roman" w:hAnsi="Times New Roman" w:cs="Times New Roman"/>
          <w:sz w:val="24"/>
          <w:szCs w:val="24"/>
        </w:rPr>
      </w:pPr>
    </w:p>
    <w:p w:rsidR="008C408F" w:rsidRPr="00080EBB" w:rsidRDefault="008C408F" w:rsidP="008C408F">
      <w:pPr>
        <w:spacing w:after="0" w:line="240" w:lineRule="auto"/>
        <w:ind w:left="720"/>
        <w:jc w:val="both"/>
        <w:rPr>
          <w:rFonts w:ascii="Times New Roman" w:hAnsi="Times New Roman" w:cs="Times New Roman"/>
        </w:rPr>
      </w:pPr>
      <w:r w:rsidRPr="00080EBB">
        <w:rPr>
          <w:rFonts w:ascii="Times New Roman" w:hAnsi="Times New Roman" w:cs="Times New Roman"/>
        </w:rPr>
        <w:t>“</w:t>
      </w:r>
      <w:r w:rsidR="00D46358">
        <w:rPr>
          <w:rFonts w:ascii="Times New Roman" w:hAnsi="Times New Roman" w:cs="Times New Roman"/>
        </w:rPr>
        <w:t>I</w:t>
      </w:r>
      <w:r w:rsidRPr="00080EBB">
        <w:rPr>
          <w:rFonts w:ascii="Times New Roman" w:hAnsi="Times New Roman" w:cs="Times New Roman"/>
        </w:rPr>
        <w:t xml:space="preserve">f, when a trial is called , the plaintiff appears and the  defendant </w:t>
      </w:r>
      <w:r w:rsidR="00465E98">
        <w:rPr>
          <w:rFonts w:ascii="Times New Roman" w:hAnsi="Times New Roman" w:cs="Times New Roman"/>
        </w:rPr>
        <w:t xml:space="preserve">does </w:t>
      </w:r>
      <w:r w:rsidRPr="00080EBB">
        <w:rPr>
          <w:rFonts w:ascii="Times New Roman" w:hAnsi="Times New Roman" w:cs="Times New Roman"/>
        </w:rPr>
        <w:t>not appear, the  plaintiff may prove his or her claim so far as the burden of proof lies upon him or her until judgment  may be given accordingly, in so far as the plaintiff has discharged such  burden:</w:t>
      </w:r>
    </w:p>
    <w:p w:rsidR="008C408F" w:rsidRDefault="00465E98" w:rsidP="008C408F">
      <w:pPr>
        <w:spacing w:after="0" w:line="240" w:lineRule="auto"/>
        <w:ind w:left="720"/>
        <w:jc w:val="both"/>
        <w:rPr>
          <w:rFonts w:ascii="Times New Roman" w:hAnsi="Times New Roman" w:cs="Times New Roman"/>
          <w:sz w:val="24"/>
          <w:szCs w:val="24"/>
        </w:rPr>
      </w:pPr>
      <w:r>
        <w:rPr>
          <w:rFonts w:ascii="Times New Roman" w:hAnsi="Times New Roman" w:cs="Times New Roman"/>
        </w:rPr>
        <w:t>Provided that where the claim</w:t>
      </w:r>
      <w:r w:rsidR="008C408F" w:rsidRPr="00080EBB">
        <w:rPr>
          <w:rFonts w:ascii="Times New Roman" w:hAnsi="Times New Roman" w:cs="Times New Roman"/>
        </w:rPr>
        <w:t xml:space="preserve"> is </w:t>
      </w:r>
      <w:r w:rsidR="00D46358">
        <w:rPr>
          <w:rFonts w:ascii="Times New Roman" w:hAnsi="Times New Roman" w:cs="Times New Roman"/>
        </w:rPr>
        <w:t>for a debt or liquidated</w:t>
      </w:r>
      <w:r w:rsidR="008C408F" w:rsidRPr="00080EBB">
        <w:rPr>
          <w:rFonts w:ascii="Times New Roman" w:hAnsi="Times New Roman" w:cs="Times New Roman"/>
        </w:rPr>
        <w:t xml:space="preserve"> demand, no evidence shall be necessary unless the court otherwise orders</w:t>
      </w:r>
      <w:r w:rsidR="008C408F">
        <w:rPr>
          <w:rFonts w:ascii="Times New Roman" w:hAnsi="Times New Roman" w:cs="Times New Roman"/>
          <w:sz w:val="24"/>
          <w:szCs w:val="24"/>
        </w:rPr>
        <w:t>.”</w:t>
      </w:r>
    </w:p>
    <w:p w:rsidR="008C408F" w:rsidRDefault="008C408F" w:rsidP="008C408F">
      <w:pPr>
        <w:spacing w:after="0" w:line="240" w:lineRule="auto"/>
        <w:jc w:val="both"/>
        <w:rPr>
          <w:rFonts w:ascii="Times New Roman" w:hAnsi="Times New Roman" w:cs="Times New Roman"/>
          <w:sz w:val="24"/>
          <w:szCs w:val="24"/>
        </w:rPr>
      </w:pPr>
    </w:p>
    <w:p w:rsidR="008C408F" w:rsidRDefault="008C408F" w:rsidP="008C408F">
      <w:pPr>
        <w:spacing w:after="0" w:line="240" w:lineRule="auto"/>
        <w:jc w:val="both"/>
        <w:rPr>
          <w:rFonts w:ascii="Times New Roman" w:hAnsi="Times New Roman" w:cs="Times New Roman"/>
          <w:sz w:val="24"/>
          <w:szCs w:val="24"/>
        </w:rPr>
      </w:pPr>
    </w:p>
    <w:p w:rsidR="008C408F" w:rsidRDefault="008C408F" w:rsidP="008C40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indicated, the claims </w:t>
      </w:r>
      <w:r w:rsidRPr="00080EBB">
        <w:rPr>
          <w:rFonts w:ascii="Times New Roman" w:hAnsi="Times New Roman" w:cs="Times New Roman"/>
          <w:i/>
          <w:sz w:val="24"/>
          <w:szCs w:val="24"/>
        </w:rPr>
        <w:t>in casu</w:t>
      </w:r>
      <w:r>
        <w:rPr>
          <w:rFonts w:ascii="Times New Roman" w:hAnsi="Times New Roman" w:cs="Times New Roman"/>
          <w:sz w:val="24"/>
          <w:szCs w:val="24"/>
        </w:rPr>
        <w:t xml:space="preserve"> relate to the drawing up of complex architectural designs, and </w:t>
      </w:r>
      <w:r w:rsidR="00D46358">
        <w:rPr>
          <w:rFonts w:ascii="Times New Roman" w:hAnsi="Times New Roman" w:cs="Times New Roman"/>
          <w:sz w:val="24"/>
          <w:szCs w:val="24"/>
        </w:rPr>
        <w:t>their</w:t>
      </w:r>
      <w:r>
        <w:rPr>
          <w:rFonts w:ascii="Times New Roman" w:hAnsi="Times New Roman" w:cs="Times New Roman"/>
          <w:sz w:val="24"/>
          <w:szCs w:val="24"/>
        </w:rPr>
        <w:t xml:space="preserve"> costing.  The costing runs into millions of United States dollars.  There is certainly need for evidence to substantiate the claims.  This is not the usual, simple and straightforward claim for the recovery of a debt.  The defendant’s default does not re</w:t>
      </w:r>
      <w:r w:rsidR="00D46358">
        <w:rPr>
          <w:rFonts w:ascii="Times New Roman" w:hAnsi="Times New Roman" w:cs="Times New Roman"/>
          <w:sz w:val="24"/>
          <w:szCs w:val="24"/>
        </w:rPr>
        <w:t>lieve</w:t>
      </w:r>
      <w:r>
        <w:rPr>
          <w:rFonts w:ascii="Times New Roman" w:hAnsi="Times New Roman" w:cs="Times New Roman"/>
          <w:sz w:val="24"/>
          <w:szCs w:val="24"/>
        </w:rPr>
        <w:t xml:space="preserve"> the plaintiff of the ne</w:t>
      </w:r>
      <w:r w:rsidR="00D46358">
        <w:rPr>
          <w:rFonts w:ascii="Times New Roman" w:hAnsi="Times New Roman" w:cs="Times New Roman"/>
          <w:sz w:val="24"/>
          <w:szCs w:val="24"/>
        </w:rPr>
        <w:t>ed</w:t>
      </w:r>
      <w:r>
        <w:rPr>
          <w:rFonts w:ascii="Times New Roman" w:hAnsi="Times New Roman" w:cs="Times New Roman"/>
          <w:sz w:val="24"/>
          <w:szCs w:val="24"/>
        </w:rPr>
        <w:t>;</w:t>
      </w:r>
    </w:p>
    <w:p w:rsidR="00D46358" w:rsidRDefault="008C408F" w:rsidP="008C408F">
      <w:pPr>
        <w:spacing w:after="0" w:line="240" w:lineRule="auto"/>
        <w:ind w:left="720"/>
        <w:jc w:val="both"/>
        <w:rPr>
          <w:rFonts w:ascii="Times New Roman" w:hAnsi="Times New Roman" w:cs="Times New Roman"/>
        </w:rPr>
      </w:pPr>
      <w:r w:rsidRPr="00381170">
        <w:rPr>
          <w:rFonts w:ascii="Times New Roman" w:hAnsi="Times New Roman" w:cs="Times New Roman"/>
        </w:rPr>
        <w:lastRenderedPageBreak/>
        <w:t xml:space="preserve">“….. to prove his or her  claim so far as the burden of proof lies upon him or her…” </w:t>
      </w:r>
    </w:p>
    <w:p w:rsidR="00D46358" w:rsidRDefault="00D46358" w:rsidP="008C408F">
      <w:pPr>
        <w:spacing w:after="0" w:line="240" w:lineRule="auto"/>
        <w:ind w:left="720"/>
        <w:jc w:val="both"/>
        <w:rPr>
          <w:rFonts w:ascii="Times New Roman" w:hAnsi="Times New Roman" w:cs="Times New Roman"/>
        </w:rPr>
      </w:pPr>
    </w:p>
    <w:p w:rsidR="008C408F" w:rsidRPr="00EA097C" w:rsidRDefault="00D46358" w:rsidP="00EA097C">
      <w:pPr>
        <w:spacing w:after="0" w:line="360" w:lineRule="auto"/>
        <w:ind w:left="720"/>
        <w:jc w:val="both"/>
        <w:rPr>
          <w:rFonts w:ascii="Times New Roman" w:hAnsi="Times New Roman" w:cs="Times New Roman"/>
          <w:sz w:val="24"/>
          <w:szCs w:val="24"/>
        </w:rPr>
      </w:pPr>
      <w:r w:rsidRPr="00D46358">
        <w:rPr>
          <w:rFonts w:ascii="Times New Roman" w:hAnsi="Times New Roman" w:cs="Times New Roman"/>
          <w:sz w:val="24"/>
          <w:szCs w:val="24"/>
        </w:rPr>
        <w:t>Judgment</w:t>
      </w:r>
      <w:r w:rsidR="008C408F" w:rsidRPr="00D46358">
        <w:rPr>
          <w:rFonts w:ascii="Times New Roman" w:hAnsi="Times New Roman" w:cs="Times New Roman"/>
          <w:sz w:val="24"/>
          <w:szCs w:val="24"/>
        </w:rPr>
        <w:t xml:space="preserve"> can only be properly given in so far as the plaintiff has discharged such burden</w:t>
      </w:r>
      <w:r w:rsidRPr="00D46358">
        <w:rPr>
          <w:rFonts w:ascii="Times New Roman" w:hAnsi="Times New Roman" w:cs="Times New Roman"/>
          <w:sz w:val="24"/>
          <w:szCs w:val="24"/>
        </w:rPr>
        <w:t>.</w:t>
      </w:r>
      <w:r w:rsidR="008C408F" w:rsidRPr="00D46358">
        <w:rPr>
          <w:rFonts w:ascii="Times New Roman" w:hAnsi="Times New Roman" w:cs="Times New Roman"/>
          <w:sz w:val="24"/>
          <w:szCs w:val="24"/>
        </w:rPr>
        <w:t xml:space="preserve"> </w:t>
      </w:r>
    </w:p>
    <w:p w:rsidR="008C408F" w:rsidRDefault="00D46358" w:rsidP="008C40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guided by r 56(1), </w:t>
      </w:r>
      <w:r w:rsidR="008C408F" w:rsidRPr="006B7F3A">
        <w:rPr>
          <w:rFonts w:ascii="Times New Roman" w:hAnsi="Times New Roman" w:cs="Times New Roman"/>
          <w:sz w:val="24"/>
          <w:szCs w:val="24"/>
        </w:rPr>
        <w:t xml:space="preserve">the proper course of action is </w:t>
      </w:r>
      <w:r w:rsidR="008C408F">
        <w:rPr>
          <w:rFonts w:ascii="Times New Roman" w:hAnsi="Times New Roman" w:cs="Times New Roman"/>
          <w:sz w:val="24"/>
          <w:szCs w:val="24"/>
        </w:rPr>
        <w:t>to allow the plaintiff to ad</w:t>
      </w:r>
      <w:r>
        <w:rPr>
          <w:rFonts w:ascii="Times New Roman" w:hAnsi="Times New Roman" w:cs="Times New Roman"/>
          <w:sz w:val="24"/>
          <w:szCs w:val="24"/>
        </w:rPr>
        <w:t>duce</w:t>
      </w:r>
      <w:r w:rsidR="008C408F">
        <w:rPr>
          <w:rFonts w:ascii="Times New Roman" w:hAnsi="Times New Roman" w:cs="Times New Roman"/>
          <w:sz w:val="24"/>
          <w:szCs w:val="24"/>
        </w:rPr>
        <w:t xml:space="preserve"> evidence to substantiate its claims.</w:t>
      </w:r>
      <w:r w:rsidR="00EA097C">
        <w:rPr>
          <w:rFonts w:ascii="Times New Roman" w:hAnsi="Times New Roman" w:cs="Times New Roman"/>
          <w:sz w:val="24"/>
          <w:szCs w:val="24"/>
        </w:rPr>
        <w:t xml:space="preserve">  In this regard, the defendant is legally ha</w:t>
      </w:r>
      <w:r w:rsidR="00450BE7">
        <w:rPr>
          <w:rFonts w:ascii="Times New Roman" w:hAnsi="Times New Roman" w:cs="Times New Roman"/>
          <w:sz w:val="24"/>
          <w:szCs w:val="24"/>
        </w:rPr>
        <w:t>mstrung in that it is unable to adduce contrary evidence by reason of</w:t>
      </w:r>
      <w:r w:rsidR="000F75B3">
        <w:rPr>
          <w:rFonts w:ascii="Times New Roman" w:hAnsi="Times New Roman" w:cs="Times New Roman"/>
          <w:sz w:val="24"/>
          <w:szCs w:val="24"/>
        </w:rPr>
        <w:t xml:space="preserve"> its default.  Its position is a</w:t>
      </w:r>
      <w:r w:rsidR="00450BE7">
        <w:rPr>
          <w:rFonts w:ascii="Times New Roman" w:hAnsi="Times New Roman" w:cs="Times New Roman"/>
          <w:sz w:val="24"/>
          <w:szCs w:val="24"/>
        </w:rPr>
        <w:t>kin to that of a party who has been ba</w:t>
      </w:r>
      <w:r w:rsidR="000F75B3">
        <w:rPr>
          <w:rFonts w:ascii="Times New Roman" w:hAnsi="Times New Roman" w:cs="Times New Roman"/>
          <w:sz w:val="24"/>
          <w:szCs w:val="24"/>
        </w:rPr>
        <w:t>rr</w:t>
      </w:r>
      <w:r w:rsidR="00450BE7">
        <w:rPr>
          <w:rFonts w:ascii="Times New Roman" w:hAnsi="Times New Roman" w:cs="Times New Roman"/>
          <w:sz w:val="24"/>
          <w:szCs w:val="24"/>
        </w:rPr>
        <w:t xml:space="preserve">ed for </w:t>
      </w:r>
      <w:r w:rsidR="000F75B3">
        <w:rPr>
          <w:rFonts w:ascii="Times New Roman" w:hAnsi="Times New Roman" w:cs="Times New Roman"/>
          <w:sz w:val="24"/>
          <w:szCs w:val="24"/>
        </w:rPr>
        <w:t>failure</w:t>
      </w:r>
      <w:r w:rsidR="00450BE7">
        <w:rPr>
          <w:rFonts w:ascii="Times New Roman" w:hAnsi="Times New Roman" w:cs="Times New Roman"/>
          <w:sz w:val="24"/>
          <w:szCs w:val="24"/>
        </w:rPr>
        <w:t xml:space="preserve"> to comply </w:t>
      </w:r>
      <w:r w:rsidR="00A97356">
        <w:rPr>
          <w:rFonts w:ascii="Times New Roman" w:hAnsi="Times New Roman" w:cs="Times New Roman"/>
          <w:sz w:val="24"/>
          <w:szCs w:val="24"/>
        </w:rPr>
        <w:t>with the rules of the court.</w:t>
      </w:r>
    </w:p>
    <w:p w:rsidR="008C408F" w:rsidRDefault="008C408F" w:rsidP="008C40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it is open to the defendant to take the necessary steps to extricate </w:t>
      </w:r>
      <w:r w:rsidR="00D46358">
        <w:rPr>
          <w:rFonts w:ascii="Times New Roman" w:hAnsi="Times New Roman" w:cs="Times New Roman"/>
          <w:sz w:val="24"/>
          <w:szCs w:val="24"/>
        </w:rPr>
        <w:t>it</w:t>
      </w:r>
      <w:r>
        <w:rPr>
          <w:rFonts w:ascii="Times New Roman" w:hAnsi="Times New Roman" w:cs="Times New Roman"/>
          <w:sz w:val="24"/>
          <w:szCs w:val="24"/>
        </w:rPr>
        <w:t>self from the legal pre</w:t>
      </w:r>
      <w:r w:rsidR="00D46358">
        <w:rPr>
          <w:rFonts w:ascii="Times New Roman" w:hAnsi="Times New Roman" w:cs="Times New Roman"/>
          <w:sz w:val="24"/>
          <w:szCs w:val="24"/>
        </w:rPr>
        <w:t xml:space="preserve">dicament it has </w:t>
      </w:r>
      <w:r>
        <w:rPr>
          <w:rFonts w:ascii="Times New Roman" w:hAnsi="Times New Roman" w:cs="Times New Roman"/>
          <w:sz w:val="24"/>
          <w:szCs w:val="24"/>
        </w:rPr>
        <w:t xml:space="preserve">placed </w:t>
      </w:r>
      <w:r w:rsidR="00D46358">
        <w:rPr>
          <w:rFonts w:ascii="Times New Roman" w:hAnsi="Times New Roman" w:cs="Times New Roman"/>
          <w:sz w:val="24"/>
          <w:szCs w:val="24"/>
        </w:rPr>
        <w:t>it</w:t>
      </w:r>
      <w:r>
        <w:rPr>
          <w:rFonts w:ascii="Times New Roman" w:hAnsi="Times New Roman" w:cs="Times New Roman"/>
          <w:sz w:val="24"/>
          <w:szCs w:val="24"/>
        </w:rPr>
        <w:t>self in.</w:t>
      </w:r>
      <w:r w:rsidR="00A468CB">
        <w:rPr>
          <w:rFonts w:ascii="Times New Roman" w:hAnsi="Times New Roman" w:cs="Times New Roman"/>
          <w:sz w:val="24"/>
          <w:szCs w:val="24"/>
        </w:rPr>
        <w:t xml:space="preserve">  </w:t>
      </w:r>
      <w:r w:rsidR="00A97356">
        <w:rPr>
          <w:rFonts w:ascii="Times New Roman" w:hAnsi="Times New Roman" w:cs="Times New Roman"/>
          <w:sz w:val="24"/>
          <w:szCs w:val="24"/>
        </w:rPr>
        <w:t xml:space="preserve">Even the </w:t>
      </w:r>
      <w:r w:rsidR="00A468CB">
        <w:rPr>
          <w:rFonts w:ascii="Times New Roman" w:hAnsi="Times New Roman" w:cs="Times New Roman"/>
          <w:sz w:val="24"/>
          <w:szCs w:val="24"/>
        </w:rPr>
        <w:t xml:space="preserve"> plaintiff suggested as muc</w:t>
      </w:r>
      <w:r>
        <w:rPr>
          <w:rFonts w:ascii="Times New Roman" w:hAnsi="Times New Roman" w:cs="Times New Roman"/>
          <w:sz w:val="24"/>
          <w:szCs w:val="24"/>
        </w:rPr>
        <w:t>h</w:t>
      </w:r>
      <w:r w:rsidR="00A468CB">
        <w:rPr>
          <w:rFonts w:ascii="Times New Roman" w:hAnsi="Times New Roman" w:cs="Times New Roman"/>
          <w:sz w:val="24"/>
          <w:szCs w:val="24"/>
        </w:rPr>
        <w:t>.  T</w:t>
      </w:r>
      <w:r>
        <w:rPr>
          <w:rFonts w:ascii="Times New Roman" w:hAnsi="Times New Roman" w:cs="Times New Roman"/>
          <w:sz w:val="24"/>
          <w:szCs w:val="24"/>
        </w:rPr>
        <w:t>his is refl</w:t>
      </w:r>
      <w:r w:rsidR="00A468CB">
        <w:rPr>
          <w:rFonts w:ascii="Times New Roman" w:hAnsi="Times New Roman" w:cs="Times New Roman"/>
          <w:sz w:val="24"/>
          <w:szCs w:val="24"/>
        </w:rPr>
        <w:t>ected in remarks made by A</w:t>
      </w:r>
      <w:r>
        <w:rPr>
          <w:rFonts w:ascii="Times New Roman" w:hAnsi="Times New Roman" w:cs="Times New Roman"/>
          <w:sz w:val="24"/>
          <w:szCs w:val="24"/>
        </w:rPr>
        <w:t xml:space="preserve">dvocate </w:t>
      </w:r>
      <w:r w:rsidRPr="00A468CB">
        <w:rPr>
          <w:rFonts w:ascii="Times New Roman" w:hAnsi="Times New Roman" w:cs="Times New Roman"/>
          <w:i/>
          <w:sz w:val="24"/>
          <w:szCs w:val="24"/>
        </w:rPr>
        <w:t>Zhuwarara</w:t>
      </w:r>
      <w:r>
        <w:rPr>
          <w:rFonts w:ascii="Times New Roman" w:hAnsi="Times New Roman" w:cs="Times New Roman"/>
          <w:sz w:val="24"/>
          <w:szCs w:val="24"/>
        </w:rPr>
        <w:t xml:space="preserve"> during oral submis</w:t>
      </w:r>
      <w:r w:rsidR="00A468CB">
        <w:rPr>
          <w:rFonts w:ascii="Times New Roman" w:hAnsi="Times New Roman" w:cs="Times New Roman"/>
          <w:sz w:val="24"/>
          <w:szCs w:val="24"/>
        </w:rPr>
        <w:t>sions</w:t>
      </w:r>
      <w:r>
        <w:rPr>
          <w:rFonts w:ascii="Times New Roman" w:hAnsi="Times New Roman" w:cs="Times New Roman"/>
          <w:sz w:val="24"/>
          <w:szCs w:val="24"/>
        </w:rPr>
        <w:t>;</w:t>
      </w:r>
    </w:p>
    <w:p w:rsidR="008C408F" w:rsidRDefault="008C408F" w:rsidP="008C408F">
      <w:pPr>
        <w:spacing w:after="0" w:line="360" w:lineRule="auto"/>
        <w:ind w:firstLine="720"/>
        <w:jc w:val="both"/>
        <w:rPr>
          <w:rFonts w:ascii="Times New Roman" w:hAnsi="Times New Roman" w:cs="Times New Roman"/>
          <w:sz w:val="24"/>
          <w:szCs w:val="24"/>
        </w:rPr>
      </w:pPr>
    </w:p>
    <w:p w:rsidR="008C408F" w:rsidRDefault="00A468CB" w:rsidP="008C408F">
      <w:pPr>
        <w:spacing w:after="0" w:line="240" w:lineRule="auto"/>
        <w:ind w:left="720"/>
        <w:jc w:val="both"/>
        <w:rPr>
          <w:rFonts w:ascii="Times New Roman" w:hAnsi="Times New Roman" w:cs="Times New Roman"/>
        </w:rPr>
      </w:pPr>
      <w:r>
        <w:rPr>
          <w:rFonts w:ascii="Times New Roman" w:hAnsi="Times New Roman" w:cs="Times New Roman"/>
        </w:rPr>
        <w:t>“W</w:t>
      </w:r>
      <w:r w:rsidR="008C408F" w:rsidRPr="002E318C">
        <w:rPr>
          <w:rFonts w:ascii="Times New Roman" w:hAnsi="Times New Roman" w:cs="Times New Roman"/>
        </w:rPr>
        <w:t xml:space="preserve">e </w:t>
      </w:r>
      <w:r w:rsidR="000F75B3">
        <w:rPr>
          <w:rFonts w:ascii="Times New Roman" w:hAnsi="Times New Roman" w:cs="Times New Roman"/>
        </w:rPr>
        <w:t xml:space="preserve">urge </w:t>
      </w:r>
      <w:r w:rsidR="008C408F" w:rsidRPr="002E318C">
        <w:rPr>
          <w:rFonts w:ascii="Times New Roman" w:hAnsi="Times New Roman" w:cs="Times New Roman"/>
        </w:rPr>
        <w:t xml:space="preserve">the court to find </w:t>
      </w:r>
      <w:r w:rsidR="000F75B3">
        <w:rPr>
          <w:rFonts w:ascii="Times New Roman" w:hAnsi="Times New Roman" w:cs="Times New Roman"/>
        </w:rPr>
        <w:t xml:space="preserve">the </w:t>
      </w:r>
      <w:r w:rsidR="008C408F" w:rsidRPr="002E318C">
        <w:rPr>
          <w:rFonts w:ascii="Times New Roman" w:hAnsi="Times New Roman" w:cs="Times New Roman"/>
        </w:rPr>
        <w:t>defendant in default</w:t>
      </w:r>
      <w:r>
        <w:rPr>
          <w:rFonts w:ascii="Times New Roman" w:hAnsi="Times New Roman" w:cs="Times New Roman"/>
        </w:rPr>
        <w:t>.  T</w:t>
      </w:r>
      <w:r w:rsidR="008C408F" w:rsidRPr="002E318C">
        <w:rPr>
          <w:rFonts w:ascii="Times New Roman" w:hAnsi="Times New Roman" w:cs="Times New Roman"/>
        </w:rPr>
        <w:t xml:space="preserve">hey (defendant) will then put their house in order by </w:t>
      </w:r>
      <w:r w:rsidR="00E67781" w:rsidRPr="002E318C">
        <w:rPr>
          <w:rFonts w:ascii="Times New Roman" w:hAnsi="Times New Roman" w:cs="Times New Roman"/>
        </w:rPr>
        <w:t>making an</w:t>
      </w:r>
      <w:r w:rsidR="008C408F" w:rsidRPr="002E318C">
        <w:rPr>
          <w:rFonts w:ascii="Times New Roman" w:hAnsi="Times New Roman" w:cs="Times New Roman"/>
        </w:rPr>
        <w:t xml:space="preserve"> appropriate application</w:t>
      </w:r>
      <w:r>
        <w:rPr>
          <w:rFonts w:ascii="Times New Roman" w:hAnsi="Times New Roman" w:cs="Times New Roman"/>
        </w:rPr>
        <w:t>.</w:t>
      </w:r>
      <w:r w:rsidR="008C408F" w:rsidRPr="002E318C">
        <w:rPr>
          <w:rFonts w:ascii="Times New Roman" w:hAnsi="Times New Roman" w:cs="Times New Roman"/>
        </w:rPr>
        <w:t>”</w:t>
      </w:r>
    </w:p>
    <w:p w:rsidR="008C408F" w:rsidRDefault="008C408F" w:rsidP="008C408F">
      <w:pPr>
        <w:spacing w:after="0" w:line="240" w:lineRule="auto"/>
        <w:jc w:val="both"/>
        <w:rPr>
          <w:rFonts w:ascii="Times New Roman" w:hAnsi="Times New Roman" w:cs="Times New Roman"/>
        </w:rPr>
      </w:pPr>
    </w:p>
    <w:p w:rsidR="0055166A" w:rsidRPr="0055166A" w:rsidRDefault="0055166A" w:rsidP="0055166A">
      <w:pPr>
        <w:spacing w:after="0" w:line="360" w:lineRule="auto"/>
        <w:jc w:val="both"/>
        <w:rPr>
          <w:rFonts w:ascii="Times New Roman" w:hAnsi="Times New Roman" w:cs="Times New Roman"/>
          <w:sz w:val="24"/>
          <w:szCs w:val="24"/>
        </w:rPr>
      </w:pPr>
      <w:r>
        <w:rPr>
          <w:rFonts w:ascii="Times New Roman" w:hAnsi="Times New Roman" w:cs="Times New Roman"/>
        </w:rPr>
        <w:tab/>
      </w:r>
      <w:r w:rsidRPr="0055166A">
        <w:rPr>
          <w:rFonts w:ascii="Times New Roman" w:hAnsi="Times New Roman" w:cs="Times New Roman"/>
          <w:sz w:val="24"/>
          <w:szCs w:val="24"/>
        </w:rPr>
        <w:t>The plaintiff could not go further and spell out what remedial action the defendant should t</w:t>
      </w:r>
      <w:r w:rsidR="000F75B3">
        <w:rPr>
          <w:rFonts w:ascii="Times New Roman" w:hAnsi="Times New Roman" w:cs="Times New Roman"/>
          <w:sz w:val="24"/>
          <w:szCs w:val="24"/>
        </w:rPr>
        <w:t>ake</w:t>
      </w:r>
      <w:r w:rsidRPr="0055166A">
        <w:rPr>
          <w:rFonts w:ascii="Times New Roman" w:hAnsi="Times New Roman" w:cs="Times New Roman"/>
          <w:sz w:val="24"/>
          <w:szCs w:val="24"/>
        </w:rPr>
        <w:t>, as tha</w:t>
      </w:r>
      <w:r>
        <w:rPr>
          <w:rFonts w:ascii="Times New Roman" w:hAnsi="Times New Roman" w:cs="Times New Roman"/>
          <w:sz w:val="24"/>
          <w:szCs w:val="24"/>
        </w:rPr>
        <w:t>t would amount to rendering lega</w:t>
      </w:r>
      <w:r w:rsidRPr="0055166A">
        <w:rPr>
          <w:rFonts w:ascii="Times New Roman" w:hAnsi="Times New Roman" w:cs="Times New Roman"/>
          <w:sz w:val="24"/>
          <w:szCs w:val="24"/>
        </w:rPr>
        <w:t>l advice to an opposing party.</w:t>
      </w:r>
      <w:r w:rsidR="000F75B3">
        <w:rPr>
          <w:rFonts w:ascii="Times New Roman" w:hAnsi="Times New Roman" w:cs="Times New Roman"/>
          <w:sz w:val="24"/>
          <w:szCs w:val="24"/>
        </w:rPr>
        <w:t xml:space="preserve">  Neither c</w:t>
      </w:r>
      <w:r w:rsidR="00F234B8">
        <w:rPr>
          <w:rFonts w:ascii="Times New Roman" w:hAnsi="Times New Roman" w:cs="Times New Roman"/>
          <w:sz w:val="24"/>
          <w:szCs w:val="24"/>
        </w:rPr>
        <w:t>an the court render such advice.</w:t>
      </w:r>
    </w:p>
    <w:p w:rsidR="008C408F" w:rsidRPr="00602DED" w:rsidRDefault="008C408F" w:rsidP="008C408F">
      <w:pPr>
        <w:spacing w:after="0" w:line="360" w:lineRule="auto"/>
        <w:ind w:firstLine="720"/>
        <w:jc w:val="both"/>
        <w:rPr>
          <w:rFonts w:ascii="Times New Roman" w:hAnsi="Times New Roman" w:cs="Times New Roman"/>
          <w:sz w:val="24"/>
          <w:szCs w:val="24"/>
        </w:rPr>
      </w:pPr>
      <w:r w:rsidRPr="00602DED">
        <w:rPr>
          <w:rFonts w:ascii="Times New Roman" w:hAnsi="Times New Roman" w:cs="Times New Roman"/>
          <w:sz w:val="24"/>
          <w:szCs w:val="24"/>
        </w:rPr>
        <w:t xml:space="preserve">It seems the plaintiff found itself in a somewhat invidious position. </w:t>
      </w:r>
      <w:r w:rsidR="0055166A">
        <w:rPr>
          <w:rFonts w:ascii="Times New Roman" w:hAnsi="Times New Roman" w:cs="Times New Roman"/>
          <w:sz w:val="24"/>
          <w:szCs w:val="24"/>
        </w:rPr>
        <w:t xml:space="preserve"> Having called for the striking</w:t>
      </w:r>
      <w:r w:rsidRPr="00602DED">
        <w:rPr>
          <w:rFonts w:ascii="Times New Roman" w:hAnsi="Times New Roman" w:cs="Times New Roman"/>
          <w:sz w:val="24"/>
          <w:szCs w:val="24"/>
        </w:rPr>
        <w:t xml:space="preserve"> out of the defendant’s plea, leaving </w:t>
      </w:r>
      <w:r w:rsidR="0055166A">
        <w:rPr>
          <w:rFonts w:ascii="Times New Roman" w:hAnsi="Times New Roman" w:cs="Times New Roman"/>
          <w:sz w:val="24"/>
          <w:szCs w:val="24"/>
        </w:rPr>
        <w:t xml:space="preserve">the defendant </w:t>
      </w:r>
      <w:r w:rsidRPr="00602DED">
        <w:rPr>
          <w:rFonts w:ascii="Times New Roman" w:hAnsi="Times New Roman" w:cs="Times New Roman"/>
          <w:sz w:val="24"/>
          <w:szCs w:val="24"/>
        </w:rPr>
        <w:t xml:space="preserve">technically </w:t>
      </w:r>
      <w:r w:rsidR="00A468CB">
        <w:rPr>
          <w:rFonts w:ascii="Times New Roman" w:hAnsi="Times New Roman" w:cs="Times New Roman"/>
          <w:sz w:val="24"/>
          <w:szCs w:val="24"/>
        </w:rPr>
        <w:t xml:space="preserve">in </w:t>
      </w:r>
      <w:r w:rsidRPr="00602DED">
        <w:rPr>
          <w:rFonts w:ascii="Times New Roman" w:hAnsi="Times New Roman" w:cs="Times New Roman"/>
          <w:sz w:val="24"/>
          <w:szCs w:val="24"/>
        </w:rPr>
        <w:t xml:space="preserve">default, </w:t>
      </w:r>
      <w:r w:rsidR="00A468CB">
        <w:rPr>
          <w:rFonts w:ascii="Times New Roman" w:hAnsi="Times New Roman" w:cs="Times New Roman"/>
          <w:sz w:val="24"/>
          <w:szCs w:val="24"/>
        </w:rPr>
        <w:t xml:space="preserve">the plaintiff </w:t>
      </w:r>
      <w:r w:rsidRPr="00602DED">
        <w:rPr>
          <w:rFonts w:ascii="Times New Roman" w:hAnsi="Times New Roman" w:cs="Times New Roman"/>
          <w:sz w:val="24"/>
          <w:szCs w:val="24"/>
        </w:rPr>
        <w:t>realized it could not grab a judgment on the basis of such a default, having regard to the complex nature of its claim and the large amounts involved.</w:t>
      </w:r>
    </w:p>
    <w:p w:rsidR="001E0D31" w:rsidRDefault="008C408F" w:rsidP="008C408F">
      <w:pPr>
        <w:spacing w:after="0" w:line="360" w:lineRule="auto"/>
        <w:ind w:firstLine="720"/>
        <w:jc w:val="both"/>
        <w:rPr>
          <w:rFonts w:ascii="Times New Roman" w:hAnsi="Times New Roman" w:cs="Times New Roman"/>
          <w:sz w:val="24"/>
          <w:szCs w:val="24"/>
        </w:rPr>
      </w:pPr>
      <w:r w:rsidRPr="00602DED">
        <w:rPr>
          <w:rFonts w:ascii="Times New Roman" w:hAnsi="Times New Roman" w:cs="Times New Roman"/>
          <w:sz w:val="24"/>
          <w:szCs w:val="24"/>
        </w:rPr>
        <w:t xml:space="preserve">In the circumstances, it is the court’s considered view </w:t>
      </w:r>
      <w:r w:rsidR="0055166A">
        <w:rPr>
          <w:rFonts w:ascii="Times New Roman" w:hAnsi="Times New Roman" w:cs="Times New Roman"/>
          <w:sz w:val="24"/>
          <w:szCs w:val="24"/>
        </w:rPr>
        <w:t>that the proper course of action is to order that</w:t>
      </w:r>
      <w:r w:rsidRPr="00602DED">
        <w:rPr>
          <w:rFonts w:ascii="Times New Roman" w:hAnsi="Times New Roman" w:cs="Times New Roman"/>
          <w:sz w:val="24"/>
          <w:szCs w:val="24"/>
        </w:rPr>
        <w:t xml:space="preserve"> the </w:t>
      </w:r>
      <w:r w:rsidR="00A468CB">
        <w:rPr>
          <w:rFonts w:ascii="Times New Roman" w:hAnsi="Times New Roman" w:cs="Times New Roman"/>
          <w:sz w:val="24"/>
          <w:szCs w:val="24"/>
        </w:rPr>
        <w:t xml:space="preserve">defendant’s plea be struck out and </w:t>
      </w:r>
      <w:r w:rsidRPr="00602DED">
        <w:rPr>
          <w:rFonts w:ascii="Times New Roman" w:hAnsi="Times New Roman" w:cs="Times New Roman"/>
          <w:sz w:val="24"/>
          <w:szCs w:val="24"/>
        </w:rPr>
        <w:t>the plaintiff be direct</w:t>
      </w:r>
      <w:r w:rsidR="00A468CB">
        <w:rPr>
          <w:rFonts w:ascii="Times New Roman" w:hAnsi="Times New Roman" w:cs="Times New Roman"/>
          <w:sz w:val="24"/>
          <w:szCs w:val="24"/>
        </w:rPr>
        <w:t>ed</w:t>
      </w:r>
      <w:r w:rsidR="0055166A">
        <w:rPr>
          <w:rFonts w:ascii="Times New Roman" w:hAnsi="Times New Roman" w:cs="Times New Roman"/>
          <w:sz w:val="24"/>
          <w:szCs w:val="24"/>
        </w:rPr>
        <w:t xml:space="preserve"> </w:t>
      </w:r>
      <w:r w:rsidRPr="00602DED">
        <w:rPr>
          <w:rFonts w:ascii="Times New Roman" w:hAnsi="Times New Roman" w:cs="Times New Roman"/>
          <w:sz w:val="24"/>
          <w:szCs w:val="24"/>
        </w:rPr>
        <w:t>to set the matter down for the hearing of evidence on its claims.</w:t>
      </w:r>
      <w:r w:rsidR="0055166A">
        <w:rPr>
          <w:rFonts w:ascii="Times New Roman" w:hAnsi="Times New Roman" w:cs="Times New Roman"/>
          <w:sz w:val="24"/>
          <w:szCs w:val="24"/>
        </w:rPr>
        <w:t xml:space="preserve"> This </w:t>
      </w:r>
      <w:r w:rsidR="009561E3">
        <w:rPr>
          <w:rFonts w:ascii="Times New Roman" w:hAnsi="Times New Roman" w:cs="Times New Roman"/>
          <w:sz w:val="24"/>
          <w:szCs w:val="24"/>
        </w:rPr>
        <w:t>course of action may only b</w:t>
      </w:r>
      <w:r w:rsidR="0055166A">
        <w:rPr>
          <w:rFonts w:ascii="Times New Roman" w:hAnsi="Times New Roman" w:cs="Times New Roman"/>
          <w:sz w:val="24"/>
          <w:szCs w:val="24"/>
        </w:rPr>
        <w:t>e avoided if the defendant</w:t>
      </w:r>
      <w:r w:rsidR="009561E3">
        <w:rPr>
          <w:rFonts w:ascii="Times New Roman" w:hAnsi="Times New Roman" w:cs="Times New Roman"/>
          <w:sz w:val="24"/>
          <w:szCs w:val="24"/>
        </w:rPr>
        <w:t xml:space="preserve"> takes the necessary remedial action to extricate itself from the default position it has placed itself in.</w:t>
      </w:r>
    </w:p>
    <w:p w:rsidR="00F234B8" w:rsidRDefault="00F234B8" w:rsidP="008C408F">
      <w:pPr>
        <w:spacing w:after="0" w:line="360" w:lineRule="auto"/>
        <w:ind w:firstLine="720"/>
        <w:jc w:val="both"/>
        <w:rPr>
          <w:rFonts w:ascii="Times New Roman" w:hAnsi="Times New Roman" w:cs="Times New Roman"/>
          <w:sz w:val="24"/>
          <w:szCs w:val="24"/>
        </w:rPr>
      </w:pPr>
    </w:p>
    <w:p w:rsidR="00F234B8" w:rsidRDefault="00F234B8" w:rsidP="008C408F">
      <w:pPr>
        <w:spacing w:after="0" w:line="360" w:lineRule="auto"/>
        <w:ind w:firstLine="720"/>
        <w:jc w:val="both"/>
        <w:rPr>
          <w:rFonts w:ascii="Times New Roman" w:hAnsi="Times New Roman" w:cs="Times New Roman"/>
          <w:sz w:val="24"/>
          <w:szCs w:val="24"/>
        </w:rPr>
      </w:pPr>
    </w:p>
    <w:p w:rsidR="00F234B8" w:rsidRDefault="00F234B8" w:rsidP="008C408F">
      <w:pPr>
        <w:spacing w:after="0" w:line="360" w:lineRule="auto"/>
        <w:ind w:firstLine="720"/>
        <w:jc w:val="both"/>
        <w:rPr>
          <w:rFonts w:ascii="Times New Roman" w:hAnsi="Times New Roman" w:cs="Times New Roman"/>
          <w:sz w:val="24"/>
          <w:szCs w:val="24"/>
        </w:rPr>
      </w:pPr>
    </w:p>
    <w:p w:rsidR="00F234B8" w:rsidRDefault="00F234B8" w:rsidP="008C408F">
      <w:pPr>
        <w:spacing w:after="0" w:line="360" w:lineRule="auto"/>
        <w:ind w:firstLine="720"/>
        <w:jc w:val="both"/>
        <w:rPr>
          <w:rFonts w:ascii="Times New Roman" w:hAnsi="Times New Roman" w:cs="Times New Roman"/>
          <w:sz w:val="24"/>
          <w:szCs w:val="24"/>
        </w:rPr>
      </w:pPr>
    </w:p>
    <w:p w:rsidR="00F234B8" w:rsidRDefault="00F234B8" w:rsidP="008C408F">
      <w:pPr>
        <w:spacing w:after="0" w:line="360" w:lineRule="auto"/>
        <w:ind w:firstLine="720"/>
        <w:jc w:val="both"/>
        <w:rPr>
          <w:rFonts w:ascii="Times New Roman" w:hAnsi="Times New Roman" w:cs="Times New Roman"/>
          <w:sz w:val="24"/>
          <w:szCs w:val="24"/>
        </w:rPr>
      </w:pPr>
    </w:p>
    <w:p w:rsidR="00F234B8" w:rsidRDefault="00F234B8" w:rsidP="008C408F">
      <w:pPr>
        <w:spacing w:after="0" w:line="360" w:lineRule="auto"/>
        <w:ind w:firstLine="720"/>
        <w:jc w:val="both"/>
        <w:rPr>
          <w:rFonts w:ascii="Times New Roman" w:hAnsi="Times New Roman" w:cs="Times New Roman"/>
          <w:sz w:val="24"/>
          <w:szCs w:val="24"/>
        </w:rPr>
      </w:pPr>
    </w:p>
    <w:p w:rsidR="008C408F" w:rsidRPr="009561E3" w:rsidRDefault="008C408F" w:rsidP="008C408F">
      <w:pPr>
        <w:spacing w:after="0" w:line="360" w:lineRule="auto"/>
        <w:ind w:firstLine="720"/>
        <w:jc w:val="both"/>
        <w:rPr>
          <w:rFonts w:ascii="Times New Roman" w:hAnsi="Times New Roman" w:cs="Times New Roman"/>
          <w:b/>
          <w:sz w:val="24"/>
          <w:szCs w:val="24"/>
        </w:rPr>
      </w:pPr>
      <w:r w:rsidRPr="009561E3">
        <w:rPr>
          <w:rFonts w:ascii="Times New Roman" w:hAnsi="Times New Roman" w:cs="Times New Roman"/>
          <w:b/>
          <w:sz w:val="24"/>
          <w:szCs w:val="24"/>
        </w:rPr>
        <w:lastRenderedPageBreak/>
        <w:t xml:space="preserve">In the result, </w:t>
      </w:r>
      <w:r w:rsidR="00A468CB" w:rsidRPr="009561E3">
        <w:rPr>
          <w:rFonts w:ascii="Times New Roman" w:hAnsi="Times New Roman" w:cs="Times New Roman"/>
          <w:b/>
          <w:sz w:val="24"/>
          <w:szCs w:val="24"/>
        </w:rPr>
        <w:t>it</w:t>
      </w:r>
      <w:r w:rsidRPr="009561E3">
        <w:rPr>
          <w:rFonts w:ascii="Times New Roman" w:hAnsi="Times New Roman" w:cs="Times New Roman"/>
          <w:b/>
          <w:sz w:val="24"/>
          <w:szCs w:val="24"/>
        </w:rPr>
        <w:t xml:space="preserve"> is ordered that;</w:t>
      </w:r>
    </w:p>
    <w:p w:rsidR="008C408F" w:rsidRDefault="00465E98" w:rsidP="008C408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plea b</w:t>
      </w:r>
      <w:r w:rsidR="008C408F">
        <w:rPr>
          <w:rFonts w:ascii="Times New Roman" w:hAnsi="Times New Roman" w:cs="Times New Roman"/>
          <w:sz w:val="24"/>
          <w:szCs w:val="24"/>
        </w:rPr>
        <w:t>e and is hereby struck out</w:t>
      </w:r>
      <w:r w:rsidR="00D470CB">
        <w:rPr>
          <w:rFonts w:ascii="Times New Roman" w:hAnsi="Times New Roman" w:cs="Times New Roman"/>
          <w:sz w:val="24"/>
          <w:szCs w:val="24"/>
        </w:rPr>
        <w:t>.</w:t>
      </w:r>
    </w:p>
    <w:p w:rsidR="008C408F" w:rsidRDefault="008C408F" w:rsidP="008C408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take the necessary steps to set the matter</w:t>
      </w:r>
      <w:r w:rsidR="00A468CB">
        <w:rPr>
          <w:rFonts w:ascii="Times New Roman" w:hAnsi="Times New Roman" w:cs="Times New Roman"/>
          <w:sz w:val="24"/>
          <w:szCs w:val="24"/>
        </w:rPr>
        <w:t xml:space="preserve"> down </w:t>
      </w:r>
      <w:r>
        <w:rPr>
          <w:rFonts w:ascii="Times New Roman" w:hAnsi="Times New Roman" w:cs="Times New Roman"/>
          <w:sz w:val="24"/>
          <w:szCs w:val="24"/>
        </w:rPr>
        <w:t xml:space="preserve">for hearing of evidence to substantiate its </w:t>
      </w:r>
      <w:r w:rsidR="00A468CB">
        <w:rPr>
          <w:rFonts w:ascii="Times New Roman" w:hAnsi="Times New Roman" w:cs="Times New Roman"/>
          <w:sz w:val="24"/>
          <w:szCs w:val="24"/>
        </w:rPr>
        <w:t xml:space="preserve">claims </w:t>
      </w:r>
      <w:r>
        <w:rPr>
          <w:rFonts w:ascii="Times New Roman" w:hAnsi="Times New Roman" w:cs="Times New Roman"/>
          <w:sz w:val="24"/>
          <w:szCs w:val="24"/>
        </w:rPr>
        <w:t>against the defendant.</w:t>
      </w:r>
    </w:p>
    <w:p w:rsidR="008C408F" w:rsidRDefault="008C408F" w:rsidP="008C408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bear the plaintiff’s costs.</w:t>
      </w:r>
    </w:p>
    <w:p w:rsidR="008C408F" w:rsidRDefault="008C408F" w:rsidP="008C408F">
      <w:pPr>
        <w:spacing w:after="0" w:line="360" w:lineRule="auto"/>
        <w:jc w:val="both"/>
        <w:rPr>
          <w:rFonts w:ascii="Times New Roman" w:hAnsi="Times New Roman" w:cs="Times New Roman"/>
          <w:sz w:val="24"/>
          <w:szCs w:val="24"/>
        </w:rPr>
      </w:pPr>
    </w:p>
    <w:p w:rsidR="008C408F" w:rsidRDefault="008C408F" w:rsidP="008C408F">
      <w:pPr>
        <w:spacing w:after="0" w:line="360" w:lineRule="auto"/>
        <w:jc w:val="both"/>
        <w:rPr>
          <w:rFonts w:ascii="Times New Roman" w:hAnsi="Times New Roman" w:cs="Times New Roman"/>
          <w:sz w:val="24"/>
          <w:szCs w:val="24"/>
        </w:rPr>
      </w:pPr>
    </w:p>
    <w:p w:rsidR="001E0D31" w:rsidRDefault="001E0D31" w:rsidP="008C408F">
      <w:pPr>
        <w:spacing w:after="0" w:line="360" w:lineRule="auto"/>
        <w:jc w:val="both"/>
        <w:rPr>
          <w:rFonts w:ascii="Times New Roman" w:hAnsi="Times New Roman" w:cs="Times New Roman"/>
          <w:sz w:val="24"/>
          <w:szCs w:val="24"/>
        </w:rPr>
      </w:pPr>
    </w:p>
    <w:p w:rsidR="008C408F" w:rsidRDefault="00465E98" w:rsidP="008C40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Godlonton and Gerrans, </w:t>
      </w:r>
      <w:r w:rsidR="008C408F">
        <w:rPr>
          <w:rFonts w:ascii="Times New Roman" w:hAnsi="Times New Roman" w:cs="Times New Roman"/>
          <w:sz w:val="24"/>
          <w:szCs w:val="24"/>
        </w:rPr>
        <w:t>plaintiff’s legal practitioners</w:t>
      </w:r>
    </w:p>
    <w:p w:rsidR="008C408F" w:rsidRPr="00F85056" w:rsidRDefault="00465E98" w:rsidP="008C408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the Attorney General’s Office, </w:t>
      </w:r>
      <w:r w:rsidR="008C408F">
        <w:rPr>
          <w:rFonts w:ascii="Times New Roman" w:hAnsi="Times New Roman" w:cs="Times New Roman"/>
          <w:sz w:val="24"/>
          <w:szCs w:val="24"/>
        </w:rPr>
        <w:t>defendant’s legal practitioners</w:t>
      </w:r>
    </w:p>
    <w:p w:rsidR="008C408F" w:rsidRPr="00602DED" w:rsidRDefault="008C408F" w:rsidP="008C408F">
      <w:pPr>
        <w:spacing w:after="0" w:line="360" w:lineRule="auto"/>
        <w:ind w:firstLine="720"/>
        <w:jc w:val="both"/>
        <w:rPr>
          <w:rFonts w:ascii="Times New Roman" w:hAnsi="Times New Roman" w:cs="Times New Roman"/>
          <w:sz w:val="24"/>
          <w:szCs w:val="24"/>
        </w:rPr>
      </w:pPr>
    </w:p>
    <w:p w:rsidR="008C408F" w:rsidRPr="006A4F7E" w:rsidRDefault="008C408F" w:rsidP="00654FF4">
      <w:pPr>
        <w:spacing w:after="0" w:line="360" w:lineRule="auto"/>
        <w:jc w:val="both"/>
        <w:rPr>
          <w:rFonts w:ascii="Times New Roman" w:hAnsi="Times New Roman" w:cs="Times New Roman"/>
          <w:sz w:val="24"/>
          <w:szCs w:val="24"/>
        </w:rPr>
      </w:pPr>
    </w:p>
    <w:sectPr w:rsidR="008C408F" w:rsidRPr="006A4F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12B" w:rsidRDefault="0073412B" w:rsidP="007337DC">
      <w:pPr>
        <w:spacing w:after="0" w:line="240" w:lineRule="auto"/>
      </w:pPr>
      <w:r>
        <w:separator/>
      </w:r>
    </w:p>
  </w:endnote>
  <w:endnote w:type="continuationSeparator" w:id="0">
    <w:p w:rsidR="0073412B" w:rsidRDefault="0073412B" w:rsidP="0073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12B" w:rsidRDefault="0073412B" w:rsidP="007337DC">
      <w:pPr>
        <w:spacing w:after="0" w:line="240" w:lineRule="auto"/>
      </w:pPr>
      <w:r>
        <w:separator/>
      </w:r>
    </w:p>
  </w:footnote>
  <w:footnote w:type="continuationSeparator" w:id="0">
    <w:p w:rsidR="0073412B" w:rsidRDefault="0073412B" w:rsidP="0073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699620"/>
      <w:docPartObj>
        <w:docPartGallery w:val="Page Numbers (Top of Page)"/>
        <w:docPartUnique/>
      </w:docPartObj>
    </w:sdtPr>
    <w:sdtEndPr>
      <w:rPr>
        <w:noProof/>
      </w:rPr>
    </w:sdtEndPr>
    <w:sdtContent>
      <w:p w:rsidR="006A4F7E" w:rsidRDefault="006A4F7E">
        <w:pPr>
          <w:pStyle w:val="Header"/>
          <w:jc w:val="right"/>
          <w:rPr>
            <w:noProof/>
          </w:rPr>
        </w:pPr>
        <w:r>
          <w:fldChar w:fldCharType="begin"/>
        </w:r>
        <w:r>
          <w:instrText xml:space="preserve"> PAGE   \* MERGEFORMAT </w:instrText>
        </w:r>
        <w:r>
          <w:fldChar w:fldCharType="separate"/>
        </w:r>
        <w:r w:rsidR="00E253E8">
          <w:rPr>
            <w:noProof/>
          </w:rPr>
          <w:t>1</w:t>
        </w:r>
        <w:r>
          <w:rPr>
            <w:noProof/>
          </w:rPr>
          <w:fldChar w:fldCharType="end"/>
        </w:r>
      </w:p>
      <w:p w:rsidR="006A4F7E" w:rsidRDefault="00642F33">
        <w:pPr>
          <w:pStyle w:val="Header"/>
          <w:jc w:val="right"/>
          <w:rPr>
            <w:noProof/>
          </w:rPr>
        </w:pPr>
        <w:r>
          <w:rPr>
            <w:noProof/>
          </w:rPr>
          <w:t>HH 36-23</w:t>
        </w:r>
      </w:p>
      <w:p w:rsidR="006A4F7E" w:rsidRDefault="006A4F7E">
        <w:pPr>
          <w:pStyle w:val="Header"/>
          <w:jc w:val="right"/>
        </w:pPr>
        <w:r>
          <w:rPr>
            <w:noProof/>
          </w:rPr>
          <w:t>HC 4921/16</w:t>
        </w:r>
      </w:p>
    </w:sdtContent>
  </w:sdt>
  <w:p w:rsidR="006A4F7E" w:rsidRDefault="006A4F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2184A"/>
    <w:multiLevelType w:val="hybridMultilevel"/>
    <w:tmpl w:val="0C461DC2"/>
    <w:lvl w:ilvl="0" w:tplc="33222C7E">
      <w:start w:val="2"/>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6567596"/>
    <w:multiLevelType w:val="hybridMultilevel"/>
    <w:tmpl w:val="B11636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C44942"/>
    <w:multiLevelType w:val="hybridMultilevel"/>
    <w:tmpl w:val="48A655A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DC"/>
    <w:rsid w:val="00050679"/>
    <w:rsid w:val="00050A5F"/>
    <w:rsid w:val="00081463"/>
    <w:rsid w:val="000D7AD6"/>
    <w:rsid w:val="000F75B3"/>
    <w:rsid w:val="00100C28"/>
    <w:rsid w:val="00146A4D"/>
    <w:rsid w:val="00153B97"/>
    <w:rsid w:val="00175831"/>
    <w:rsid w:val="001B4135"/>
    <w:rsid w:val="001C28D2"/>
    <w:rsid w:val="001D2830"/>
    <w:rsid w:val="001E0D31"/>
    <w:rsid w:val="001E7621"/>
    <w:rsid w:val="0020277A"/>
    <w:rsid w:val="0021158C"/>
    <w:rsid w:val="002A3128"/>
    <w:rsid w:val="002A4804"/>
    <w:rsid w:val="002D1B64"/>
    <w:rsid w:val="002D7B6F"/>
    <w:rsid w:val="003B56ED"/>
    <w:rsid w:val="00420E2D"/>
    <w:rsid w:val="004250FD"/>
    <w:rsid w:val="00427658"/>
    <w:rsid w:val="00450BE7"/>
    <w:rsid w:val="00465E98"/>
    <w:rsid w:val="00474BB5"/>
    <w:rsid w:val="004C394F"/>
    <w:rsid w:val="004E1C80"/>
    <w:rsid w:val="005067D5"/>
    <w:rsid w:val="00510AAE"/>
    <w:rsid w:val="0055166A"/>
    <w:rsid w:val="005703CC"/>
    <w:rsid w:val="005928C7"/>
    <w:rsid w:val="005A15D9"/>
    <w:rsid w:val="005A4F87"/>
    <w:rsid w:val="00600447"/>
    <w:rsid w:val="006332A4"/>
    <w:rsid w:val="00642F33"/>
    <w:rsid w:val="00644CE4"/>
    <w:rsid w:val="00654FF4"/>
    <w:rsid w:val="006703EE"/>
    <w:rsid w:val="00696582"/>
    <w:rsid w:val="006A4F7E"/>
    <w:rsid w:val="00712AA7"/>
    <w:rsid w:val="00716B6D"/>
    <w:rsid w:val="007337DC"/>
    <w:rsid w:val="0073412B"/>
    <w:rsid w:val="007A439C"/>
    <w:rsid w:val="007B3C81"/>
    <w:rsid w:val="007E68A5"/>
    <w:rsid w:val="0081060D"/>
    <w:rsid w:val="00850964"/>
    <w:rsid w:val="008C408F"/>
    <w:rsid w:val="00933766"/>
    <w:rsid w:val="009561E3"/>
    <w:rsid w:val="00981128"/>
    <w:rsid w:val="00987923"/>
    <w:rsid w:val="009976CB"/>
    <w:rsid w:val="009B1DF0"/>
    <w:rsid w:val="009C2E3C"/>
    <w:rsid w:val="009F08C3"/>
    <w:rsid w:val="00A0155E"/>
    <w:rsid w:val="00A468CB"/>
    <w:rsid w:val="00A9672E"/>
    <w:rsid w:val="00A97356"/>
    <w:rsid w:val="00AB2CED"/>
    <w:rsid w:val="00AB4FAB"/>
    <w:rsid w:val="00AB71C9"/>
    <w:rsid w:val="00AF6F8C"/>
    <w:rsid w:val="00B1049A"/>
    <w:rsid w:val="00B6214C"/>
    <w:rsid w:val="00B771A7"/>
    <w:rsid w:val="00C133DA"/>
    <w:rsid w:val="00C453E5"/>
    <w:rsid w:val="00CE4233"/>
    <w:rsid w:val="00D457DC"/>
    <w:rsid w:val="00D46358"/>
    <w:rsid w:val="00D470CB"/>
    <w:rsid w:val="00D56121"/>
    <w:rsid w:val="00D632FE"/>
    <w:rsid w:val="00D85B5E"/>
    <w:rsid w:val="00DA146D"/>
    <w:rsid w:val="00DF2ED7"/>
    <w:rsid w:val="00E066C1"/>
    <w:rsid w:val="00E15127"/>
    <w:rsid w:val="00E253E8"/>
    <w:rsid w:val="00E67781"/>
    <w:rsid w:val="00EA097C"/>
    <w:rsid w:val="00ED1794"/>
    <w:rsid w:val="00EF18DE"/>
    <w:rsid w:val="00F234B8"/>
    <w:rsid w:val="00F403C3"/>
    <w:rsid w:val="00F7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7A137-ED7B-44E7-8EED-AF10F8D8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7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7DC"/>
  </w:style>
  <w:style w:type="paragraph" w:styleId="Footer">
    <w:name w:val="footer"/>
    <w:basedOn w:val="Normal"/>
    <w:link w:val="FooterChar"/>
    <w:uiPriority w:val="99"/>
    <w:unhideWhenUsed/>
    <w:rsid w:val="00733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7DC"/>
  </w:style>
  <w:style w:type="paragraph" w:styleId="ListParagraph">
    <w:name w:val="List Paragraph"/>
    <w:basedOn w:val="Normal"/>
    <w:uiPriority w:val="34"/>
    <w:qFormat/>
    <w:rsid w:val="00E06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2023-01-26T14:53:00Z</dcterms:created>
  <dcterms:modified xsi:type="dcterms:W3CDTF">2023-01-26T14:53:00Z</dcterms:modified>
</cp:coreProperties>
</file>