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B1548" w14:textId="3E0DB5BE" w:rsidR="00D62855" w:rsidRDefault="00D62855" w:rsidP="00D31166">
      <w:pPr>
        <w:spacing w:after="0" w:line="240" w:lineRule="auto"/>
        <w:jc w:val="both"/>
        <w:rPr>
          <w:rFonts w:ascii="Times New Roman" w:hAnsi="Times New Roman" w:cs="Times New Roman"/>
          <w:bCs/>
          <w:sz w:val="24"/>
          <w:szCs w:val="24"/>
        </w:rPr>
      </w:pPr>
      <w:bookmarkStart w:id="0" w:name="_Hlk185319454"/>
      <w:bookmarkStart w:id="1" w:name="_GoBack"/>
      <w:bookmarkEnd w:id="1"/>
      <w:r w:rsidRPr="00D62855">
        <w:rPr>
          <w:rFonts w:ascii="Times New Roman" w:hAnsi="Times New Roman" w:cs="Times New Roman"/>
          <w:bCs/>
          <w:sz w:val="24"/>
          <w:szCs w:val="24"/>
        </w:rPr>
        <w:t>HOTHFIELD ENTERPRISES (P</w:t>
      </w:r>
      <w:r>
        <w:rPr>
          <w:rFonts w:ascii="Times New Roman" w:hAnsi="Times New Roman" w:cs="Times New Roman"/>
          <w:bCs/>
          <w:sz w:val="24"/>
          <w:szCs w:val="24"/>
        </w:rPr>
        <w:t>RIVATE</w:t>
      </w:r>
      <w:r w:rsidRPr="00D62855">
        <w:rPr>
          <w:rFonts w:ascii="Times New Roman" w:hAnsi="Times New Roman" w:cs="Times New Roman"/>
          <w:bCs/>
          <w:sz w:val="24"/>
          <w:szCs w:val="24"/>
        </w:rPr>
        <w:t xml:space="preserve">) </w:t>
      </w:r>
      <w:r>
        <w:rPr>
          <w:rFonts w:ascii="Times New Roman" w:hAnsi="Times New Roman" w:cs="Times New Roman"/>
          <w:bCs/>
          <w:sz w:val="24"/>
          <w:szCs w:val="24"/>
        </w:rPr>
        <w:t>LIMITE</w:t>
      </w:r>
      <w:r w:rsidRPr="00D62855">
        <w:rPr>
          <w:rFonts w:ascii="Times New Roman" w:hAnsi="Times New Roman" w:cs="Times New Roman"/>
          <w:bCs/>
          <w:sz w:val="24"/>
          <w:szCs w:val="24"/>
        </w:rPr>
        <w:t>D</w:t>
      </w:r>
      <w:r>
        <w:rPr>
          <w:rFonts w:ascii="Times New Roman" w:hAnsi="Times New Roman" w:cs="Times New Roman"/>
          <w:bCs/>
          <w:sz w:val="24"/>
          <w:szCs w:val="24"/>
        </w:rPr>
        <w:t xml:space="preserve"> (1)</w:t>
      </w:r>
    </w:p>
    <w:p w14:paraId="19DD3E7C" w14:textId="66318113" w:rsidR="00D62855" w:rsidRDefault="00D62855" w:rsidP="00D3116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279FBBC1" w14:textId="2A3C9EF5" w:rsidR="00D62855" w:rsidRDefault="00D62855" w:rsidP="00D31166">
      <w:pPr>
        <w:spacing w:after="0" w:line="240" w:lineRule="auto"/>
        <w:jc w:val="both"/>
        <w:rPr>
          <w:rFonts w:ascii="Times New Roman" w:hAnsi="Times New Roman" w:cs="Times New Roman"/>
          <w:bCs/>
          <w:sz w:val="24"/>
          <w:szCs w:val="24"/>
        </w:rPr>
      </w:pPr>
      <w:r w:rsidRPr="00D62855">
        <w:rPr>
          <w:rFonts w:ascii="Times New Roman" w:hAnsi="Times New Roman" w:cs="Times New Roman"/>
          <w:bCs/>
          <w:sz w:val="24"/>
          <w:szCs w:val="24"/>
        </w:rPr>
        <w:t>TONY RENATO SARPO</w:t>
      </w:r>
      <w:r>
        <w:rPr>
          <w:rFonts w:ascii="Times New Roman" w:hAnsi="Times New Roman" w:cs="Times New Roman"/>
          <w:bCs/>
          <w:sz w:val="24"/>
          <w:szCs w:val="24"/>
        </w:rPr>
        <w:t xml:space="preserve"> (2)</w:t>
      </w:r>
      <w:r w:rsidRPr="00D62855">
        <w:rPr>
          <w:rFonts w:ascii="Times New Roman" w:hAnsi="Times New Roman" w:cs="Times New Roman"/>
          <w:bCs/>
          <w:sz w:val="24"/>
          <w:szCs w:val="24"/>
        </w:rPr>
        <w:t xml:space="preserve"> </w:t>
      </w:r>
    </w:p>
    <w:p w14:paraId="28C26A41" w14:textId="1547D458" w:rsidR="00D62855" w:rsidRDefault="00D62855" w:rsidP="00D3116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21866168" w14:textId="77777777" w:rsidR="00D62855" w:rsidRDefault="00D62855" w:rsidP="00D31166">
      <w:pPr>
        <w:spacing w:after="0" w:line="240" w:lineRule="auto"/>
        <w:jc w:val="both"/>
        <w:rPr>
          <w:rFonts w:ascii="Times New Roman" w:hAnsi="Times New Roman" w:cs="Times New Roman"/>
          <w:bCs/>
          <w:sz w:val="24"/>
          <w:szCs w:val="24"/>
        </w:rPr>
      </w:pPr>
      <w:r w:rsidRPr="00D62855">
        <w:rPr>
          <w:rFonts w:ascii="Times New Roman" w:hAnsi="Times New Roman" w:cs="Times New Roman"/>
          <w:bCs/>
          <w:sz w:val="24"/>
          <w:szCs w:val="24"/>
        </w:rPr>
        <w:t>TRIANGLE LIMITED</w:t>
      </w:r>
      <w:r>
        <w:rPr>
          <w:rFonts w:ascii="Times New Roman" w:hAnsi="Times New Roman" w:cs="Times New Roman"/>
          <w:bCs/>
          <w:sz w:val="24"/>
          <w:szCs w:val="24"/>
        </w:rPr>
        <w:t xml:space="preserve"> (1)</w:t>
      </w:r>
      <w:r w:rsidRPr="00D62855">
        <w:rPr>
          <w:rFonts w:ascii="Times New Roman" w:hAnsi="Times New Roman" w:cs="Times New Roman"/>
          <w:bCs/>
          <w:sz w:val="24"/>
          <w:szCs w:val="24"/>
        </w:rPr>
        <w:t xml:space="preserve"> </w:t>
      </w:r>
    </w:p>
    <w:p w14:paraId="5420B721" w14:textId="35DA2172" w:rsidR="00D62855" w:rsidRDefault="00D62855" w:rsidP="00D3116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424F3C5B" w14:textId="77777777" w:rsidR="00D62855" w:rsidRDefault="00D62855" w:rsidP="00D31166">
      <w:pPr>
        <w:spacing w:after="0" w:line="240" w:lineRule="auto"/>
        <w:jc w:val="both"/>
        <w:rPr>
          <w:rFonts w:ascii="Times New Roman" w:hAnsi="Times New Roman" w:cs="Times New Roman"/>
          <w:bCs/>
          <w:sz w:val="24"/>
          <w:szCs w:val="24"/>
        </w:rPr>
      </w:pPr>
      <w:r w:rsidRPr="00D62855">
        <w:rPr>
          <w:rFonts w:ascii="Times New Roman" w:hAnsi="Times New Roman" w:cs="Times New Roman"/>
          <w:bCs/>
          <w:sz w:val="24"/>
          <w:szCs w:val="24"/>
        </w:rPr>
        <w:t>TUNGAMIRAI RUKATYA</w:t>
      </w:r>
      <w:r>
        <w:rPr>
          <w:rFonts w:ascii="Times New Roman" w:hAnsi="Times New Roman" w:cs="Times New Roman"/>
          <w:bCs/>
          <w:sz w:val="24"/>
          <w:szCs w:val="24"/>
        </w:rPr>
        <w:t xml:space="preserve"> (2)</w:t>
      </w:r>
    </w:p>
    <w:p w14:paraId="4A0DD703" w14:textId="5E09154B" w:rsidR="00D62855" w:rsidRDefault="00D62855" w:rsidP="00D3116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0039D85A" w14:textId="1AA99893" w:rsidR="00D62855" w:rsidRDefault="00D62855" w:rsidP="00D31166">
      <w:pPr>
        <w:spacing w:after="0" w:line="240" w:lineRule="auto"/>
        <w:jc w:val="both"/>
        <w:rPr>
          <w:rFonts w:ascii="Times New Roman" w:hAnsi="Times New Roman" w:cs="Times New Roman"/>
          <w:bCs/>
          <w:sz w:val="24"/>
          <w:szCs w:val="24"/>
        </w:rPr>
      </w:pPr>
      <w:r w:rsidRPr="00D62855">
        <w:rPr>
          <w:rFonts w:ascii="Times New Roman" w:hAnsi="Times New Roman" w:cs="Times New Roman"/>
          <w:bCs/>
          <w:sz w:val="24"/>
          <w:szCs w:val="24"/>
        </w:rPr>
        <w:t xml:space="preserve">TIV ESTATE </w:t>
      </w:r>
      <w:r>
        <w:rPr>
          <w:rFonts w:ascii="Times New Roman" w:hAnsi="Times New Roman" w:cs="Times New Roman"/>
          <w:bCs/>
          <w:sz w:val="24"/>
          <w:szCs w:val="24"/>
        </w:rPr>
        <w:t>(3)</w:t>
      </w:r>
    </w:p>
    <w:p w14:paraId="774F0CBA" w14:textId="05C5B7D3" w:rsidR="00D31166" w:rsidRDefault="00D31166" w:rsidP="00D3116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557DDD9F" w14:textId="76CF33FC" w:rsidR="00D62855" w:rsidRDefault="00D62855" w:rsidP="00D31166">
      <w:pPr>
        <w:spacing w:after="0" w:line="240" w:lineRule="auto"/>
        <w:jc w:val="both"/>
        <w:rPr>
          <w:rFonts w:ascii="Times New Roman" w:hAnsi="Times New Roman" w:cs="Times New Roman"/>
          <w:bCs/>
          <w:sz w:val="24"/>
          <w:szCs w:val="24"/>
        </w:rPr>
      </w:pPr>
      <w:r w:rsidRPr="00D62855">
        <w:rPr>
          <w:rFonts w:ascii="Times New Roman" w:hAnsi="Times New Roman" w:cs="Times New Roman"/>
          <w:bCs/>
          <w:sz w:val="24"/>
          <w:szCs w:val="24"/>
        </w:rPr>
        <w:t>CBZ BANK LIMITED</w:t>
      </w:r>
      <w:r>
        <w:rPr>
          <w:rFonts w:ascii="Times New Roman" w:hAnsi="Times New Roman" w:cs="Times New Roman"/>
          <w:bCs/>
          <w:sz w:val="24"/>
          <w:szCs w:val="24"/>
        </w:rPr>
        <w:t xml:space="preserve"> (4)</w:t>
      </w:r>
    </w:p>
    <w:p w14:paraId="060A346D" w14:textId="77777777" w:rsidR="00D62855" w:rsidRPr="00C57D63" w:rsidRDefault="00D62855" w:rsidP="00D31166">
      <w:pPr>
        <w:spacing w:after="0" w:line="240" w:lineRule="auto"/>
        <w:jc w:val="both"/>
        <w:rPr>
          <w:lang w:val="en-GB"/>
        </w:rPr>
      </w:pPr>
    </w:p>
    <w:p w14:paraId="58ABF6D3" w14:textId="77777777" w:rsidR="00D62855" w:rsidRPr="00C57D63" w:rsidRDefault="00D62855" w:rsidP="00D31166">
      <w:pPr>
        <w:pStyle w:val="NoSpacing"/>
        <w:rPr>
          <w:lang w:val="en-GB"/>
        </w:rPr>
      </w:pPr>
    </w:p>
    <w:p w14:paraId="5828E33A" w14:textId="77777777" w:rsidR="00D62855" w:rsidRPr="00C57D63" w:rsidRDefault="00D62855" w:rsidP="00D31166">
      <w:pPr>
        <w:spacing w:after="0" w:line="240" w:lineRule="auto"/>
        <w:jc w:val="both"/>
        <w:rPr>
          <w:rFonts w:ascii="Times New Roman" w:hAnsi="Times New Roman" w:cs="Times New Roman"/>
          <w:bCs/>
          <w:sz w:val="24"/>
          <w:szCs w:val="24"/>
          <w:lang w:val="en-GB"/>
        </w:rPr>
      </w:pPr>
      <w:r w:rsidRPr="00C57D63">
        <w:rPr>
          <w:rFonts w:ascii="Times New Roman" w:hAnsi="Times New Roman" w:cs="Times New Roman"/>
          <w:bCs/>
          <w:sz w:val="24"/>
          <w:szCs w:val="24"/>
          <w:lang w:val="en-GB"/>
        </w:rPr>
        <w:t>HIGH COURT OF ZIMBABWE</w:t>
      </w:r>
    </w:p>
    <w:p w14:paraId="33A21B76" w14:textId="77777777" w:rsidR="00D62855" w:rsidRPr="00FD21D8" w:rsidRDefault="00D62855" w:rsidP="00D31166">
      <w:pPr>
        <w:spacing w:after="0" w:line="240" w:lineRule="auto"/>
        <w:jc w:val="both"/>
        <w:rPr>
          <w:rFonts w:ascii="Times New Roman" w:hAnsi="Times New Roman" w:cs="Times New Roman"/>
          <w:b/>
          <w:sz w:val="24"/>
          <w:szCs w:val="24"/>
          <w:lang w:val="en-GB"/>
        </w:rPr>
      </w:pPr>
      <w:r w:rsidRPr="00FD21D8">
        <w:rPr>
          <w:rFonts w:ascii="Times New Roman" w:hAnsi="Times New Roman" w:cs="Times New Roman"/>
          <w:b/>
          <w:sz w:val="24"/>
          <w:szCs w:val="24"/>
          <w:lang w:val="en-GB"/>
        </w:rPr>
        <w:t>DEMBURE J</w:t>
      </w:r>
    </w:p>
    <w:p w14:paraId="6D044D37" w14:textId="30678903" w:rsidR="00D62855" w:rsidRPr="00C57D63" w:rsidRDefault="00D46816" w:rsidP="00D31166">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HARARE;</w:t>
      </w:r>
      <w:r w:rsidR="00D62855" w:rsidRPr="00C57D63">
        <w:rPr>
          <w:rFonts w:ascii="Times New Roman" w:hAnsi="Times New Roman" w:cs="Times New Roman"/>
          <w:bCs/>
          <w:sz w:val="24"/>
          <w:szCs w:val="24"/>
          <w:lang w:val="en-GB"/>
        </w:rPr>
        <w:t xml:space="preserve"> </w:t>
      </w:r>
      <w:r w:rsidR="00D62855">
        <w:rPr>
          <w:rFonts w:ascii="Times New Roman" w:hAnsi="Times New Roman" w:cs="Times New Roman"/>
          <w:bCs/>
          <w:sz w:val="24"/>
          <w:szCs w:val="24"/>
          <w:lang w:val="en-GB"/>
        </w:rPr>
        <w:t>6</w:t>
      </w:r>
      <w:r w:rsidR="00CD22C6">
        <w:rPr>
          <w:rFonts w:ascii="Times New Roman" w:hAnsi="Times New Roman" w:cs="Times New Roman"/>
          <w:bCs/>
          <w:sz w:val="24"/>
          <w:szCs w:val="24"/>
          <w:lang w:val="en-GB"/>
        </w:rPr>
        <w:t xml:space="preserve">, </w:t>
      </w:r>
      <w:r w:rsidR="00D62855">
        <w:rPr>
          <w:rFonts w:ascii="Times New Roman" w:hAnsi="Times New Roman" w:cs="Times New Roman"/>
          <w:bCs/>
          <w:sz w:val="24"/>
          <w:szCs w:val="24"/>
          <w:lang w:val="en-GB"/>
        </w:rPr>
        <w:t>25 June</w:t>
      </w:r>
      <w:r w:rsidR="00CB2754">
        <w:rPr>
          <w:rFonts w:ascii="Times New Roman" w:hAnsi="Times New Roman" w:cs="Times New Roman"/>
          <w:bCs/>
          <w:sz w:val="24"/>
          <w:szCs w:val="24"/>
          <w:lang w:val="en-GB"/>
        </w:rPr>
        <w:t xml:space="preserve"> &amp; 3</w:t>
      </w:r>
      <w:r w:rsidR="00CD22C6">
        <w:rPr>
          <w:rFonts w:ascii="Times New Roman" w:hAnsi="Times New Roman" w:cs="Times New Roman"/>
          <w:bCs/>
          <w:sz w:val="24"/>
          <w:szCs w:val="24"/>
          <w:lang w:val="en-GB"/>
        </w:rPr>
        <w:t xml:space="preserve"> July</w:t>
      </w:r>
      <w:r w:rsidR="00D62855">
        <w:rPr>
          <w:rFonts w:ascii="Times New Roman" w:hAnsi="Times New Roman" w:cs="Times New Roman"/>
          <w:bCs/>
          <w:sz w:val="24"/>
          <w:szCs w:val="24"/>
          <w:lang w:val="en-GB"/>
        </w:rPr>
        <w:t xml:space="preserve"> </w:t>
      </w:r>
      <w:r w:rsidR="00D62855" w:rsidRPr="00C57D63">
        <w:rPr>
          <w:rFonts w:ascii="Times New Roman" w:hAnsi="Times New Roman" w:cs="Times New Roman"/>
          <w:bCs/>
          <w:sz w:val="24"/>
          <w:szCs w:val="24"/>
          <w:lang w:val="en-GB"/>
        </w:rPr>
        <w:t>2025.</w:t>
      </w:r>
    </w:p>
    <w:p w14:paraId="59131E88" w14:textId="77777777" w:rsidR="00D62855" w:rsidRPr="00C57D63" w:rsidRDefault="00D62855" w:rsidP="00D31166">
      <w:pPr>
        <w:pStyle w:val="NoSpacing"/>
        <w:rPr>
          <w:lang w:val="en-GB"/>
        </w:rPr>
      </w:pPr>
    </w:p>
    <w:p w14:paraId="4D872272" w14:textId="77777777" w:rsidR="00D62855" w:rsidRPr="00C57D63" w:rsidRDefault="00D62855" w:rsidP="00D31166">
      <w:pPr>
        <w:pStyle w:val="NoSpacing"/>
        <w:rPr>
          <w:lang w:val="en-GB"/>
        </w:rPr>
      </w:pPr>
    </w:p>
    <w:p w14:paraId="54413D7D" w14:textId="31076313" w:rsidR="00D62855" w:rsidRPr="00D46816" w:rsidRDefault="00D62855" w:rsidP="00D31166">
      <w:pPr>
        <w:spacing w:after="0" w:line="240" w:lineRule="auto"/>
        <w:jc w:val="both"/>
        <w:rPr>
          <w:rFonts w:ascii="Times New Roman" w:hAnsi="Times New Roman" w:cs="Times New Roman"/>
          <w:b/>
          <w:i/>
          <w:iCs/>
          <w:sz w:val="24"/>
          <w:szCs w:val="24"/>
          <w:lang w:val="en-GB"/>
        </w:rPr>
      </w:pPr>
      <w:r w:rsidRPr="00D46816">
        <w:rPr>
          <w:rFonts w:ascii="Times New Roman" w:hAnsi="Times New Roman" w:cs="Times New Roman"/>
          <w:b/>
          <w:i/>
          <w:iCs/>
          <w:sz w:val="24"/>
          <w:szCs w:val="24"/>
          <w:lang w:val="en-GB"/>
        </w:rPr>
        <w:t>Interlocutory application for postponement of trial</w:t>
      </w:r>
    </w:p>
    <w:p w14:paraId="65E0C896" w14:textId="77777777" w:rsidR="00D62855" w:rsidRPr="00C57D63" w:rsidRDefault="00D62855" w:rsidP="00D31166">
      <w:pPr>
        <w:pStyle w:val="NoSpacing"/>
        <w:rPr>
          <w:lang w:val="en-GB"/>
        </w:rPr>
      </w:pPr>
    </w:p>
    <w:p w14:paraId="7B7C1D12" w14:textId="77777777" w:rsidR="00D62855" w:rsidRPr="00C57D63" w:rsidRDefault="00D62855" w:rsidP="00D31166">
      <w:pPr>
        <w:pStyle w:val="NoSpacing"/>
        <w:rPr>
          <w:lang w:val="en-GB"/>
        </w:rPr>
      </w:pPr>
    </w:p>
    <w:p w14:paraId="63744209" w14:textId="4A24C59D" w:rsidR="00D62855" w:rsidRPr="00C57D63" w:rsidRDefault="00D62855" w:rsidP="00D31166">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T. </w:t>
      </w:r>
      <w:r w:rsidR="00456EC3">
        <w:rPr>
          <w:rFonts w:ascii="Times New Roman" w:hAnsi="Times New Roman" w:cs="Times New Roman"/>
          <w:i/>
          <w:sz w:val="24"/>
          <w:szCs w:val="24"/>
          <w:lang w:val="en-GB"/>
        </w:rPr>
        <w:t xml:space="preserve">S. T. Dzvetero </w:t>
      </w:r>
      <w:r w:rsidR="00456EC3">
        <w:rPr>
          <w:rFonts w:ascii="Times New Roman" w:hAnsi="Times New Roman" w:cs="Times New Roman"/>
          <w:iCs/>
          <w:sz w:val="24"/>
          <w:szCs w:val="24"/>
          <w:lang w:val="en-GB"/>
        </w:rPr>
        <w:t xml:space="preserve">with him </w:t>
      </w:r>
      <w:r w:rsidR="00456EC3" w:rsidRPr="00456EC3">
        <w:rPr>
          <w:rFonts w:ascii="Times New Roman" w:hAnsi="Times New Roman" w:cs="Times New Roman"/>
          <w:i/>
          <w:sz w:val="24"/>
          <w:szCs w:val="24"/>
          <w:lang w:val="en-GB"/>
        </w:rPr>
        <w:t>T. Dzvetero</w:t>
      </w:r>
      <w:r w:rsidR="00456EC3">
        <w:rPr>
          <w:rFonts w:ascii="Times New Roman" w:hAnsi="Times New Roman" w:cs="Times New Roman"/>
          <w:iCs/>
          <w:sz w:val="24"/>
          <w:szCs w:val="24"/>
          <w:lang w:val="en-GB"/>
        </w:rPr>
        <w:t>,</w:t>
      </w:r>
      <w:r w:rsidRPr="00C57D63">
        <w:rPr>
          <w:rFonts w:ascii="Times New Roman" w:hAnsi="Times New Roman" w:cs="Times New Roman"/>
          <w:i/>
          <w:sz w:val="24"/>
          <w:szCs w:val="24"/>
          <w:lang w:val="en-GB"/>
        </w:rPr>
        <w:t xml:space="preserve"> </w:t>
      </w:r>
      <w:r w:rsidRPr="00C57D63">
        <w:rPr>
          <w:rFonts w:ascii="Times New Roman" w:hAnsi="Times New Roman" w:cs="Times New Roman"/>
          <w:sz w:val="24"/>
          <w:szCs w:val="24"/>
          <w:lang w:val="en-GB"/>
        </w:rPr>
        <w:t>for the plaintiff</w:t>
      </w:r>
      <w:r w:rsidR="00456EC3">
        <w:rPr>
          <w:rFonts w:ascii="Times New Roman" w:hAnsi="Times New Roman" w:cs="Times New Roman"/>
          <w:sz w:val="24"/>
          <w:szCs w:val="24"/>
          <w:lang w:val="en-GB"/>
        </w:rPr>
        <w:t>s</w:t>
      </w:r>
    </w:p>
    <w:p w14:paraId="7E162EE7" w14:textId="4E7FC783" w:rsidR="00D62855" w:rsidRPr="00C57D63" w:rsidRDefault="00456EC3" w:rsidP="00D31166">
      <w:pPr>
        <w:spacing w:after="0" w:line="240" w:lineRule="auto"/>
        <w:jc w:val="both"/>
        <w:rPr>
          <w:rFonts w:ascii="Times New Roman" w:hAnsi="Times New Roman" w:cs="Times New Roman"/>
          <w:iCs/>
          <w:sz w:val="24"/>
          <w:szCs w:val="24"/>
          <w:lang w:val="en-GB"/>
        </w:rPr>
      </w:pPr>
      <w:r>
        <w:rPr>
          <w:rFonts w:ascii="Times New Roman" w:hAnsi="Times New Roman" w:cs="Times New Roman"/>
          <w:i/>
          <w:sz w:val="24"/>
          <w:szCs w:val="24"/>
          <w:lang w:val="en-GB"/>
        </w:rPr>
        <w:t>R. Magundani</w:t>
      </w:r>
      <w:r w:rsidR="00D62855" w:rsidRPr="00C57D63">
        <w:rPr>
          <w:rFonts w:ascii="Times New Roman" w:hAnsi="Times New Roman" w:cs="Times New Roman"/>
          <w:iCs/>
          <w:sz w:val="24"/>
          <w:szCs w:val="24"/>
          <w:lang w:val="en-GB"/>
        </w:rPr>
        <w:t xml:space="preserve">, for the </w:t>
      </w:r>
      <w:r w:rsidR="00D62855">
        <w:rPr>
          <w:rFonts w:ascii="Times New Roman" w:hAnsi="Times New Roman" w:cs="Times New Roman"/>
          <w:iCs/>
          <w:sz w:val="24"/>
          <w:szCs w:val="24"/>
          <w:lang w:val="en-GB"/>
        </w:rPr>
        <w:t>1</w:t>
      </w:r>
      <w:r w:rsidR="00D62855" w:rsidRPr="00C57D63">
        <w:rPr>
          <w:rFonts w:ascii="Times New Roman" w:hAnsi="Times New Roman" w:cs="Times New Roman"/>
          <w:iCs/>
          <w:sz w:val="24"/>
          <w:szCs w:val="24"/>
          <w:vertAlign w:val="superscript"/>
          <w:lang w:val="en-GB"/>
        </w:rPr>
        <w:t>st</w:t>
      </w:r>
      <w:r w:rsidR="00D62855">
        <w:rPr>
          <w:rFonts w:ascii="Times New Roman" w:hAnsi="Times New Roman" w:cs="Times New Roman"/>
          <w:iCs/>
          <w:sz w:val="24"/>
          <w:szCs w:val="24"/>
          <w:lang w:val="en-GB"/>
        </w:rPr>
        <w:t xml:space="preserve"> </w:t>
      </w:r>
      <w:r w:rsidR="00D62855" w:rsidRPr="00C57D63">
        <w:rPr>
          <w:rFonts w:ascii="Times New Roman" w:hAnsi="Times New Roman" w:cs="Times New Roman"/>
          <w:iCs/>
          <w:sz w:val="24"/>
          <w:szCs w:val="24"/>
          <w:lang w:val="en-GB"/>
        </w:rPr>
        <w:t>defendant</w:t>
      </w:r>
    </w:p>
    <w:p w14:paraId="341259BE" w14:textId="593A66E1" w:rsidR="00D62855" w:rsidRDefault="00456EC3" w:rsidP="00D31166">
      <w:pPr>
        <w:spacing w:after="0" w:line="240" w:lineRule="auto"/>
        <w:jc w:val="both"/>
        <w:rPr>
          <w:rFonts w:ascii="Times New Roman" w:hAnsi="Times New Roman" w:cs="Times New Roman"/>
          <w:iCs/>
          <w:sz w:val="24"/>
          <w:szCs w:val="24"/>
          <w:lang w:val="en-GB"/>
        </w:rPr>
      </w:pPr>
      <w:r w:rsidRPr="00456EC3">
        <w:rPr>
          <w:rFonts w:ascii="Times New Roman" w:hAnsi="Times New Roman" w:cs="Times New Roman"/>
          <w:i/>
          <w:sz w:val="24"/>
          <w:szCs w:val="24"/>
          <w:lang w:val="en-GB"/>
        </w:rPr>
        <w:t>M. Moyo</w:t>
      </w:r>
      <w:r>
        <w:rPr>
          <w:rFonts w:ascii="Times New Roman" w:hAnsi="Times New Roman" w:cs="Times New Roman"/>
          <w:iCs/>
          <w:sz w:val="24"/>
          <w:szCs w:val="24"/>
          <w:lang w:val="en-GB"/>
        </w:rPr>
        <w:t xml:space="preserve">, </w:t>
      </w:r>
      <w:r w:rsidR="00D62855" w:rsidRPr="00C57D63">
        <w:rPr>
          <w:rFonts w:ascii="Times New Roman" w:hAnsi="Times New Roman" w:cs="Times New Roman"/>
          <w:iCs/>
          <w:sz w:val="24"/>
          <w:szCs w:val="24"/>
          <w:lang w:val="en-GB"/>
        </w:rPr>
        <w:t xml:space="preserve">for the </w:t>
      </w:r>
      <w:r>
        <w:rPr>
          <w:rFonts w:ascii="Times New Roman" w:hAnsi="Times New Roman" w:cs="Times New Roman"/>
          <w:iCs/>
          <w:sz w:val="24"/>
          <w:szCs w:val="24"/>
          <w:lang w:val="en-GB"/>
        </w:rPr>
        <w:t>2</w:t>
      </w:r>
      <w:r w:rsidRPr="00456EC3">
        <w:rPr>
          <w:rFonts w:ascii="Times New Roman" w:hAnsi="Times New Roman" w:cs="Times New Roman"/>
          <w:iCs/>
          <w:sz w:val="24"/>
          <w:szCs w:val="24"/>
          <w:vertAlign w:val="superscript"/>
          <w:lang w:val="en-GB"/>
        </w:rPr>
        <w:t>nd</w:t>
      </w:r>
      <w:r>
        <w:rPr>
          <w:rFonts w:ascii="Times New Roman" w:hAnsi="Times New Roman" w:cs="Times New Roman"/>
          <w:iCs/>
          <w:sz w:val="24"/>
          <w:szCs w:val="24"/>
          <w:lang w:val="en-GB"/>
        </w:rPr>
        <w:t xml:space="preserve"> &amp; 3</w:t>
      </w:r>
      <w:r w:rsidRPr="00456EC3">
        <w:rPr>
          <w:rFonts w:ascii="Times New Roman" w:hAnsi="Times New Roman" w:cs="Times New Roman"/>
          <w:iCs/>
          <w:sz w:val="24"/>
          <w:szCs w:val="24"/>
          <w:vertAlign w:val="superscript"/>
          <w:lang w:val="en-GB"/>
        </w:rPr>
        <w:t>rd</w:t>
      </w:r>
      <w:r>
        <w:rPr>
          <w:rFonts w:ascii="Times New Roman" w:hAnsi="Times New Roman" w:cs="Times New Roman"/>
          <w:iCs/>
          <w:sz w:val="24"/>
          <w:szCs w:val="24"/>
          <w:lang w:val="en-GB"/>
        </w:rPr>
        <w:t xml:space="preserve"> </w:t>
      </w:r>
      <w:r w:rsidR="00D62855" w:rsidRPr="00C57D63">
        <w:rPr>
          <w:rFonts w:ascii="Times New Roman" w:hAnsi="Times New Roman" w:cs="Times New Roman"/>
          <w:iCs/>
          <w:sz w:val="24"/>
          <w:szCs w:val="24"/>
          <w:lang w:val="en-GB"/>
        </w:rPr>
        <w:t>defendant</w:t>
      </w:r>
      <w:r>
        <w:rPr>
          <w:rFonts w:ascii="Times New Roman" w:hAnsi="Times New Roman" w:cs="Times New Roman"/>
          <w:iCs/>
          <w:sz w:val="24"/>
          <w:szCs w:val="24"/>
          <w:lang w:val="en-GB"/>
        </w:rPr>
        <w:t>s</w:t>
      </w:r>
    </w:p>
    <w:p w14:paraId="3089BAA1" w14:textId="0941F8B5" w:rsidR="00456EC3" w:rsidRPr="00C57D63" w:rsidRDefault="00456EC3" w:rsidP="00D31166">
      <w:pPr>
        <w:spacing w:after="0" w:line="240" w:lineRule="auto"/>
        <w:jc w:val="both"/>
        <w:rPr>
          <w:rFonts w:ascii="Times New Roman" w:hAnsi="Times New Roman" w:cs="Times New Roman"/>
          <w:iCs/>
          <w:sz w:val="24"/>
          <w:szCs w:val="24"/>
          <w:lang w:val="en-GB"/>
        </w:rPr>
      </w:pPr>
      <w:r>
        <w:rPr>
          <w:rFonts w:ascii="Times New Roman" w:hAnsi="Times New Roman" w:cs="Times New Roman"/>
          <w:iCs/>
          <w:sz w:val="24"/>
          <w:szCs w:val="24"/>
          <w:lang w:val="en-GB"/>
        </w:rPr>
        <w:t>No appearance for the 4</w:t>
      </w:r>
      <w:r w:rsidRPr="00456EC3">
        <w:rPr>
          <w:rFonts w:ascii="Times New Roman" w:hAnsi="Times New Roman" w:cs="Times New Roman"/>
          <w:iCs/>
          <w:sz w:val="24"/>
          <w:szCs w:val="24"/>
          <w:vertAlign w:val="superscript"/>
          <w:lang w:val="en-GB"/>
        </w:rPr>
        <w:t>th</w:t>
      </w:r>
      <w:r>
        <w:rPr>
          <w:rFonts w:ascii="Times New Roman" w:hAnsi="Times New Roman" w:cs="Times New Roman"/>
          <w:iCs/>
          <w:sz w:val="24"/>
          <w:szCs w:val="24"/>
          <w:lang w:val="en-GB"/>
        </w:rPr>
        <w:t xml:space="preserve"> defendant</w:t>
      </w:r>
    </w:p>
    <w:p w14:paraId="3F099162" w14:textId="77777777" w:rsidR="00D62855" w:rsidRDefault="00D62855" w:rsidP="00D31166">
      <w:pPr>
        <w:spacing w:after="0" w:line="240" w:lineRule="auto"/>
        <w:jc w:val="both"/>
        <w:rPr>
          <w:rFonts w:ascii="Times New Roman" w:hAnsi="Times New Roman" w:cs="Times New Roman"/>
          <w:sz w:val="24"/>
          <w:szCs w:val="24"/>
          <w:lang w:val="en-GB"/>
        </w:rPr>
      </w:pPr>
    </w:p>
    <w:p w14:paraId="6D1B41C1" w14:textId="77777777" w:rsidR="00D62855" w:rsidRPr="00C57D63" w:rsidRDefault="00D62855" w:rsidP="00D31166">
      <w:pPr>
        <w:spacing w:after="0" w:line="240" w:lineRule="auto"/>
        <w:jc w:val="both"/>
        <w:rPr>
          <w:rFonts w:ascii="Times New Roman" w:hAnsi="Times New Roman" w:cs="Times New Roman"/>
          <w:sz w:val="24"/>
          <w:szCs w:val="24"/>
          <w:lang w:val="en-GB"/>
        </w:rPr>
      </w:pPr>
    </w:p>
    <w:p w14:paraId="365C1815" w14:textId="3554A3F3" w:rsidR="00456EC3" w:rsidRPr="0019526E" w:rsidRDefault="00D46816" w:rsidP="00D46816">
      <w:pPr>
        <w:spacing w:after="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ab/>
      </w:r>
      <w:r w:rsidR="00D62855" w:rsidRPr="0019526E">
        <w:rPr>
          <w:rFonts w:ascii="Times New Roman" w:hAnsi="Times New Roman" w:cs="Times New Roman"/>
          <w:sz w:val="24"/>
          <w:szCs w:val="24"/>
          <w:lang w:val="en-GB"/>
        </w:rPr>
        <w:t xml:space="preserve">DEMBURE J:    </w:t>
      </w:r>
    </w:p>
    <w:p w14:paraId="06B24DBF" w14:textId="77777777" w:rsidR="00D46816" w:rsidRDefault="00D46816" w:rsidP="00D46816">
      <w:pPr>
        <w:spacing w:after="0" w:line="240" w:lineRule="auto"/>
        <w:jc w:val="both"/>
        <w:rPr>
          <w:rFonts w:ascii="Times New Roman" w:hAnsi="Times New Roman" w:cs="Times New Roman"/>
          <w:b/>
          <w:sz w:val="24"/>
          <w:szCs w:val="24"/>
          <w:lang w:val="en-GB"/>
        </w:rPr>
      </w:pPr>
    </w:p>
    <w:p w14:paraId="63725C87" w14:textId="77777777" w:rsidR="00D46816" w:rsidRPr="00D31166" w:rsidRDefault="00D46816" w:rsidP="00D46816">
      <w:pPr>
        <w:spacing w:after="0" w:line="240" w:lineRule="auto"/>
        <w:jc w:val="both"/>
        <w:rPr>
          <w:rFonts w:ascii="Times New Roman" w:hAnsi="Times New Roman" w:cs="Times New Roman"/>
          <w:b/>
          <w:sz w:val="24"/>
          <w:szCs w:val="24"/>
          <w:lang w:val="en-GB"/>
        </w:rPr>
      </w:pPr>
    </w:p>
    <w:p w14:paraId="7ADC37CA" w14:textId="4AF0418A" w:rsidR="00456EC3" w:rsidRDefault="00D31166" w:rsidP="00D46816">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r>
        <w:rPr>
          <w:rFonts w:ascii="Times New Roman" w:hAnsi="Times New Roman" w:cs="Times New Roman"/>
          <w:bCs/>
          <w:sz w:val="24"/>
          <w:szCs w:val="24"/>
          <w:lang w:val="en-GB"/>
        </w:rPr>
        <w:tab/>
      </w:r>
      <w:r w:rsidR="00456EC3">
        <w:rPr>
          <w:rFonts w:ascii="Times New Roman" w:hAnsi="Times New Roman" w:cs="Times New Roman"/>
          <w:bCs/>
          <w:sz w:val="24"/>
          <w:szCs w:val="24"/>
          <w:lang w:val="en-GB"/>
        </w:rPr>
        <w:t xml:space="preserve">On 25 June 2025, the court issued an </w:t>
      </w:r>
      <w:r w:rsidR="00456EC3" w:rsidRPr="00D31166">
        <w:rPr>
          <w:rFonts w:ascii="Times New Roman" w:hAnsi="Times New Roman" w:cs="Times New Roman"/>
          <w:bCs/>
          <w:i/>
          <w:iCs/>
          <w:sz w:val="24"/>
          <w:szCs w:val="24"/>
          <w:lang w:val="en-GB"/>
        </w:rPr>
        <w:t>ex tempore</w:t>
      </w:r>
      <w:r w:rsidR="00456EC3">
        <w:rPr>
          <w:rFonts w:ascii="Times New Roman" w:hAnsi="Times New Roman" w:cs="Times New Roman"/>
          <w:bCs/>
          <w:sz w:val="24"/>
          <w:szCs w:val="24"/>
          <w:lang w:val="en-GB"/>
        </w:rPr>
        <w:t xml:space="preserve"> judgment</w:t>
      </w:r>
      <w:r>
        <w:rPr>
          <w:rFonts w:ascii="Times New Roman" w:hAnsi="Times New Roman" w:cs="Times New Roman"/>
          <w:bCs/>
          <w:sz w:val="24"/>
          <w:szCs w:val="24"/>
          <w:lang w:val="en-GB"/>
        </w:rPr>
        <w:t>,</w:t>
      </w:r>
      <w:r w:rsidR="00456EC3">
        <w:rPr>
          <w:rFonts w:ascii="Times New Roman" w:hAnsi="Times New Roman" w:cs="Times New Roman"/>
          <w:bCs/>
          <w:sz w:val="24"/>
          <w:szCs w:val="24"/>
          <w:lang w:val="en-GB"/>
        </w:rPr>
        <w:t xml:space="preserve"> the operat</w:t>
      </w:r>
      <w:r w:rsidR="008F6A6A">
        <w:rPr>
          <w:rFonts w:ascii="Times New Roman" w:hAnsi="Times New Roman" w:cs="Times New Roman"/>
          <w:bCs/>
          <w:sz w:val="24"/>
          <w:szCs w:val="24"/>
          <w:lang w:val="en-GB"/>
        </w:rPr>
        <w:t>ive</w:t>
      </w:r>
      <w:r w:rsidR="00456EC3">
        <w:rPr>
          <w:rFonts w:ascii="Times New Roman" w:hAnsi="Times New Roman" w:cs="Times New Roman"/>
          <w:bCs/>
          <w:sz w:val="24"/>
          <w:szCs w:val="24"/>
          <w:lang w:val="en-GB"/>
        </w:rPr>
        <w:t xml:space="preserve"> part of which was that the first to third defendants’ application for postponement of the trial was dismissed with costs. The court further ordered that the Registrar shall set down the matter for </w:t>
      </w:r>
      <w:r>
        <w:rPr>
          <w:rFonts w:ascii="Times New Roman" w:hAnsi="Times New Roman" w:cs="Times New Roman"/>
          <w:bCs/>
          <w:sz w:val="24"/>
          <w:szCs w:val="24"/>
          <w:lang w:val="en-GB"/>
        </w:rPr>
        <w:t xml:space="preserve">the </w:t>
      </w:r>
      <w:r w:rsidR="00456EC3">
        <w:rPr>
          <w:rFonts w:ascii="Times New Roman" w:hAnsi="Times New Roman" w:cs="Times New Roman"/>
          <w:bCs/>
          <w:sz w:val="24"/>
          <w:szCs w:val="24"/>
          <w:lang w:val="en-GB"/>
        </w:rPr>
        <w:t xml:space="preserve">commencement of </w:t>
      </w:r>
      <w:r>
        <w:rPr>
          <w:rFonts w:ascii="Times New Roman" w:hAnsi="Times New Roman" w:cs="Times New Roman"/>
          <w:bCs/>
          <w:sz w:val="24"/>
          <w:szCs w:val="24"/>
          <w:lang w:val="en-GB"/>
        </w:rPr>
        <w:t xml:space="preserve">the </w:t>
      </w:r>
      <w:r w:rsidR="00456EC3">
        <w:rPr>
          <w:rFonts w:ascii="Times New Roman" w:hAnsi="Times New Roman" w:cs="Times New Roman"/>
          <w:bCs/>
          <w:sz w:val="24"/>
          <w:szCs w:val="24"/>
          <w:lang w:val="en-GB"/>
        </w:rPr>
        <w:t>trial. What follows herein are the full reasons for the court’s decision.</w:t>
      </w:r>
    </w:p>
    <w:p w14:paraId="384B8126" w14:textId="77EED822" w:rsidR="00456EC3" w:rsidRDefault="00D31166" w:rsidP="00D46816">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2.</w:t>
      </w:r>
      <w:r>
        <w:rPr>
          <w:rFonts w:ascii="Times New Roman" w:hAnsi="Times New Roman" w:cs="Times New Roman"/>
          <w:bCs/>
          <w:sz w:val="24"/>
          <w:szCs w:val="24"/>
          <w:lang w:val="en-GB"/>
        </w:rPr>
        <w:tab/>
      </w:r>
      <w:r w:rsidR="00456EC3">
        <w:rPr>
          <w:rFonts w:ascii="Times New Roman" w:hAnsi="Times New Roman" w:cs="Times New Roman"/>
          <w:bCs/>
          <w:sz w:val="24"/>
          <w:szCs w:val="24"/>
          <w:lang w:val="en-GB"/>
        </w:rPr>
        <w:t xml:space="preserve">This is an </w:t>
      </w:r>
      <w:r>
        <w:rPr>
          <w:rFonts w:ascii="Times New Roman" w:hAnsi="Times New Roman" w:cs="Times New Roman"/>
          <w:bCs/>
          <w:sz w:val="24"/>
          <w:szCs w:val="24"/>
          <w:lang w:val="en-GB"/>
        </w:rPr>
        <w:t>interlocutory</w:t>
      </w:r>
      <w:r w:rsidR="00456EC3">
        <w:rPr>
          <w:rFonts w:ascii="Times New Roman" w:hAnsi="Times New Roman" w:cs="Times New Roman"/>
          <w:bCs/>
          <w:sz w:val="24"/>
          <w:szCs w:val="24"/>
          <w:lang w:val="en-GB"/>
        </w:rPr>
        <w:t xml:space="preserve"> application for </w:t>
      </w:r>
      <w:r>
        <w:rPr>
          <w:rFonts w:ascii="Times New Roman" w:hAnsi="Times New Roman" w:cs="Times New Roman"/>
          <w:bCs/>
          <w:sz w:val="24"/>
          <w:szCs w:val="24"/>
          <w:lang w:val="en-GB"/>
        </w:rPr>
        <w:t>the postponement</w:t>
      </w:r>
      <w:r w:rsidR="00456EC3">
        <w:rPr>
          <w:rFonts w:ascii="Times New Roman" w:hAnsi="Times New Roman" w:cs="Times New Roman"/>
          <w:bCs/>
          <w:sz w:val="24"/>
          <w:szCs w:val="24"/>
          <w:lang w:val="en-GB"/>
        </w:rPr>
        <w:t xml:space="preserve"> of </w:t>
      </w:r>
      <w:r>
        <w:rPr>
          <w:rFonts w:ascii="Times New Roman" w:hAnsi="Times New Roman" w:cs="Times New Roman"/>
          <w:bCs/>
          <w:sz w:val="24"/>
          <w:szCs w:val="24"/>
          <w:lang w:val="en-GB"/>
        </w:rPr>
        <w:t xml:space="preserve">the </w:t>
      </w:r>
      <w:r w:rsidR="00456EC3">
        <w:rPr>
          <w:rFonts w:ascii="Times New Roman" w:hAnsi="Times New Roman" w:cs="Times New Roman"/>
          <w:bCs/>
          <w:sz w:val="24"/>
          <w:szCs w:val="24"/>
          <w:lang w:val="en-GB"/>
        </w:rPr>
        <w:t>trial. The application was made orally by the first</w:t>
      </w:r>
      <w:r>
        <w:rPr>
          <w:rFonts w:ascii="Times New Roman" w:hAnsi="Times New Roman" w:cs="Times New Roman"/>
          <w:bCs/>
          <w:sz w:val="24"/>
          <w:szCs w:val="24"/>
          <w:lang w:val="en-GB"/>
        </w:rPr>
        <w:t xml:space="preserve">, second and </w:t>
      </w:r>
      <w:r w:rsidR="00456EC3">
        <w:rPr>
          <w:rFonts w:ascii="Times New Roman" w:hAnsi="Times New Roman" w:cs="Times New Roman"/>
          <w:bCs/>
          <w:sz w:val="24"/>
          <w:szCs w:val="24"/>
          <w:lang w:val="en-GB"/>
        </w:rPr>
        <w:t xml:space="preserve">third defendants. The defendants sought an order for the postponement of the trial </w:t>
      </w:r>
      <w:r w:rsidR="00456EC3" w:rsidRPr="00D31166">
        <w:rPr>
          <w:rFonts w:ascii="Times New Roman" w:hAnsi="Times New Roman" w:cs="Times New Roman"/>
          <w:bCs/>
          <w:i/>
          <w:iCs/>
          <w:sz w:val="24"/>
          <w:szCs w:val="24"/>
          <w:lang w:val="en-GB"/>
        </w:rPr>
        <w:t>sine die</w:t>
      </w:r>
      <w:r w:rsidR="00456EC3">
        <w:rPr>
          <w:rFonts w:ascii="Times New Roman" w:hAnsi="Times New Roman" w:cs="Times New Roman"/>
          <w:bCs/>
          <w:sz w:val="24"/>
          <w:szCs w:val="24"/>
          <w:lang w:val="en-GB"/>
        </w:rPr>
        <w:t>.</w:t>
      </w:r>
    </w:p>
    <w:p w14:paraId="763B2E29" w14:textId="77777777" w:rsidR="00D62855" w:rsidRPr="00D46816" w:rsidRDefault="00D62855" w:rsidP="00D46816">
      <w:pPr>
        <w:spacing w:after="0" w:line="360" w:lineRule="auto"/>
        <w:jc w:val="both"/>
        <w:rPr>
          <w:rFonts w:ascii="Times New Roman" w:hAnsi="Times New Roman" w:cs="Times New Roman"/>
          <w:b/>
          <w:iCs/>
          <w:sz w:val="24"/>
          <w:szCs w:val="24"/>
          <w:u w:val="single"/>
        </w:rPr>
      </w:pPr>
      <w:r w:rsidRPr="00D46816">
        <w:rPr>
          <w:rFonts w:ascii="Times New Roman" w:hAnsi="Times New Roman" w:cs="Times New Roman"/>
          <w:b/>
          <w:iCs/>
          <w:sz w:val="24"/>
          <w:szCs w:val="24"/>
          <w:u w:val="single"/>
        </w:rPr>
        <w:t xml:space="preserve">FACTUAL BACKGROUND </w:t>
      </w:r>
    </w:p>
    <w:p w14:paraId="3C15D7DA" w14:textId="49328B5E" w:rsidR="00D03B94" w:rsidRDefault="00D31166" w:rsidP="00D31166">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00D03B94">
        <w:rPr>
          <w:rFonts w:ascii="Times New Roman" w:hAnsi="Times New Roman" w:cs="Times New Roman"/>
          <w:bCs/>
          <w:sz w:val="24"/>
          <w:szCs w:val="24"/>
        </w:rPr>
        <w:t xml:space="preserve">On 4 October 2017, the plaintiffs </w:t>
      </w:r>
      <w:r>
        <w:rPr>
          <w:rFonts w:ascii="Times New Roman" w:hAnsi="Times New Roman" w:cs="Times New Roman"/>
          <w:bCs/>
          <w:sz w:val="24"/>
          <w:szCs w:val="24"/>
        </w:rPr>
        <w:t>instituted an action</w:t>
      </w:r>
      <w:r w:rsidR="00D03B94">
        <w:rPr>
          <w:rFonts w:ascii="Times New Roman" w:hAnsi="Times New Roman" w:cs="Times New Roman"/>
          <w:bCs/>
          <w:sz w:val="24"/>
          <w:szCs w:val="24"/>
        </w:rPr>
        <w:t xml:space="preserve"> against the </w:t>
      </w:r>
      <w:r>
        <w:rPr>
          <w:rFonts w:ascii="Times New Roman" w:hAnsi="Times New Roman" w:cs="Times New Roman"/>
          <w:bCs/>
          <w:sz w:val="24"/>
          <w:szCs w:val="24"/>
        </w:rPr>
        <w:t>defendants</w:t>
      </w:r>
      <w:r w:rsidR="00D03B94">
        <w:rPr>
          <w:rFonts w:ascii="Times New Roman" w:hAnsi="Times New Roman" w:cs="Times New Roman"/>
          <w:bCs/>
          <w:sz w:val="24"/>
          <w:szCs w:val="24"/>
        </w:rPr>
        <w:t xml:space="preserve"> for:</w:t>
      </w:r>
    </w:p>
    <w:p w14:paraId="4066BA9F" w14:textId="77777777" w:rsidR="00D31166" w:rsidRPr="002B2AAA" w:rsidRDefault="00D31166" w:rsidP="00D46816">
      <w:pPr>
        <w:spacing w:after="0" w:line="240" w:lineRule="auto"/>
        <w:ind w:left="2160" w:hanging="720"/>
        <w:jc w:val="both"/>
        <w:rPr>
          <w:rFonts w:ascii="Times New Roman" w:hAnsi="Times New Roman" w:cs="Times New Roman"/>
          <w:bCs/>
        </w:rPr>
      </w:pPr>
      <w:r w:rsidRPr="002B2AAA">
        <w:rPr>
          <w:rFonts w:ascii="Times New Roman" w:hAnsi="Times New Roman" w:cs="Times New Roman"/>
          <w:bCs/>
        </w:rPr>
        <w:lastRenderedPageBreak/>
        <w:t>“1.</w:t>
      </w:r>
      <w:r w:rsidRPr="002B2AAA">
        <w:rPr>
          <w:rFonts w:ascii="Times New Roman" w:hAnsi="Times New Roman" w:cs="Times New Roman"/>
          <w:bCs/>
        </w:rPr>
        <w:tab/>
      </w:r>
      <w:r w:rsidR="00D03B94" w:rsidRPr="002B2AAA">
        <w:rPr>
          <w:rFonts w:ascii="Times New Roman" w:hAnsi="Times New Roman" w:cs="Times New Roman"/>
          <w:bCs/>
        </w:rPr>
        <w:t>An order declaring the 1</w:t>
      </w:r>
      <w:r w:rsidR="00D03B94" w:rsidRPr="002B2AAA">
        <w:rPr>
          <w:rFonts w:ascii="Times New Roman" w:hAnsi="Times New Roman" w:cs="Times New Roman"/>
          <w:bCs/>
          <w:vertAlign w:val="superscript"/>
        </w:rPr>
        <w:t>st</w:t>
      </w:r>
      <w:r w:rsidR="00D03B94" w:rsidRPr="002B2AAA">
        <w:rPr>
          <w:rFonts w:ascii="Times New Roman" w:hAnsi="Times New Roman" w:cs="Times New Roman"/>
          <w:bCs/>
        </w:rPr>
        <w:t xml:space="preserve"> to 3</w:t>
      </w:r>
      <w:r w:rsidR="00D03B94" w:rsidRPr="002B2AAA">
        <w:rPr>
          <w:rFonts w:ascii="Times New Roman" w:hAnsi="Times New Roman" w:cs="Times New Roman"/>
          <w:bCs/>
          <w:vertAlign w:val="superscript"/>
        </w:rPr>
        <w:t>rd</w:t>
      </w:r>
      <w:r w:rsidR="00D03B94" w:rsidRPr="002B2AAA">
        <w:rPr>
          <w:rFonts w:ascii="Times New Roman" w:hAnsi="Times New Roman" w:cs="Times New Roman"/>
          <w:bCs/>
        </w:rPr>
        <w:t xml:space="preserve"> Defendants’ creation of grower number 346 in the name of the TIV Estate and/or to the benefit of the 2</w:t>
      </w:r>
      <w:r w:rsidR="00D03B94" w:rsidRPr="002B2AAA">
        <w:rPr>
          <w:rFonts w:ascii="Times New Roman" w:hAnsi="Times New Roman" w:cs="Times New Roman"/>
          <w:bCs/>
          <w:vertAlign w:val="superscript"/>
        </w:rPr>
        <w:t>nd</w:t>
      </w:r>
      <w:r w:rsidR="00D03B94" w:rsidRPr="002B2AAA">
        <w:rPr>
          <w:rFonts w:ascii="Times New Roman" w:hAnsi="Times New Roman" w:cs="Times New Roman"/>
          <w:bCs/>
        </w:rPr>
        <w:t xml:space="preserve"> and 3</w:t>
      </w:r>
      <w:r w:rsidR="00D03B94" w:rsidRPr="002B2AAA">
        <w:rPr>
          <w:rFonts w:ascii="Times New Roman" w:hAnsi="Times New Roman" w:cs="Times New Roman"/>
          <w:bCs/>
          <w:vertAlign w:val="superscript"/>
        </w:rPr>
        <w:t>rd</w:t>
      </w:r>
      <w:r w:rsidR="00D03B94" w:rsidRPr="002B2AAA">
        <w:rPr>
          <w:rFonts w:ascii="Times New Roman" w:hAnsi="Times New Roman" w:cs="Times New Roman"/>
          <w:bCs/>
        </w:rPr>
        <w:t xml:space="preserve"> defendants and the subsequent payments of funds and proceeds into that account to have been unlawful, null and void.</w:t>
      </w:r>
    </w:p>
    <w:p w14:paraId="4D9FCACD" w14:textId="77777777" w:rsidR="00D31166" w:rsidRPr="002B2AAA" w:rsidRDefault="00D31166" w:rsidP="00D46816">
      <w:pPr>
        <w:spacing w:after="0" w:line="240" w:lineRule="auto"/>
        <w:ind w:left="2160" w:hanging="720"/>
        <w:jc w:val="both"/>
        <w:rPr>
          <w:rFonts w:ascii="Times New Roman" w:hAnsi="Times New Roman" w:cs="Times New Roman"/>
          <w:bCs/>
        </w:rPr>
      </w:pPr>
      <w:r w:rsidRPr="002B2AAA">
        <w:rPr>
          <w:rFonts w:ascii="Times New Roman" w:hAnsi="Times New Roman" w:cs="Times New Roman"/>
          <w:bCs/>
        </w:rPr>
        <w:t>2.</w:t>
      </w:r>
      <w:r w:rsidRPr="002B2AAA">
        <w:rPr>
          <w:rFonts w:ascii="Times New Roman" w:hAnsi="Times New Roman" w:cs="Times New Roman"/>
          <w:bCs/>
        </w:rPr>
        <w:tab/>
      </w:r>
      <w:r w:rsidR="00D03B94" w:rsidRPr="002B2AAA">
        <w:rPr>
          <w:rFonts w:ascii="Times New Roman" w:hAnsi="Times New Roman" w:cs="Times New Roman"/>
          <w:bCs/>
        </w:rPr>
        <w:t>An order declaring the creation of grower number 346 in the name of TIV Rukatya Estate to have been intended to be and or resulted in an unlawful diversion of proceeds and revenue due to grower number 591 and or 1</w:t>
      </w:r>
      <w:r w:rsidR="00D03B94" w:rsidRPr="002B2AAA">
        <w:rPr>
          <w:rFonts w:ascii="Times New Roman" w:hAnsi="Times New Roman" w:cs="Times New Roman"/>
          <w:bCs/>
          <w:vertAlign w:val="superscript"/>
        </w:rPr>
        <w:t>st</w:t>
      </w:r>
      <w:r w:rsidR="00D03B94" w:rsidRPr="002B2AAA">
        <w:rPr>
          <w:rFonts w:ascii="Times New Roman" w:hAnsi="Times New Roman" w:cs="Times New Roman"/>
          <w:bCs/>
        </w:rPr>
        <w:t xml:space="preserve"> Plaintiff.</w:t>
      </w:r>
    </w:p>
    <w:p w14:paraId="291B556A" w14:textId="77777777" w:rsidR="00D31166" w:rsidRPr="002B2AAA" w:rsidRDefault="00D31166" w:rsidP="00D46816">
      <w:pPr>
        <w:spacing w:after="0" w:line="240" w:lineRule="auto"/>
        <w:ind w:left="2160" w:hanging="720"/>
        <w:jc w:val="both"/>
        <w:rPr>
          <w:rFonts w:ascii="Times New Roman" w:hAnsi="Times New Roman" w:cs="Times New Roman"/>
          <w:bCs/>
        </w:rPr>
      </w:pPr>
      <w:r w:rsidRPr="002B2AAA">
        <w:rPr>
          <w:rFonts w:ascii="Times New Roman" w:hAnsi="Times New Roman" w:cs="Times New Roman"/>
          <w:bCs/>
        </w:rPr>
        <w:t>3.</w:t>
      </w:r>
      <w:r w:rsidRPr="002B2AAA">
        <w:rPr>
          <w:rFonts w:ascii="Times New Roman" w:hAnsi="Times New Roman" w:cs="Times New Roman"/>
          <w:bCs/>
        </w:rPr>
        <w:tab/>
      </w:r>
      <w:r w:rsidR="00D03B94" w:rsidRPr="002B2AAA">
        <w:rPr>
          <w:rFonts w:ascii="Times New Roman" w:hAnsi="Times New Roman" w:cs="Times New Roman"/>
          <w:bCs/>
        </w:rPr>
        <w:t>Judgment against 1</w:t>
      </w:r>
      <w:r w:rsidR="00D03B94" w:rsidRPr="002B2AAA">
        <w:rPr>
          <w:rFonts w:ascii="Times New Roman" w:hAnsi="Times New Roman" w:cs="Times New Roman"/>
          <w:bCs/>
          <w:vertAlign w:val="superscript"/>
        </w:rPr>
        <w:t>st</w:t>
      </w:r>
      <w:r w:rsidR="00D03B94" w:rsidRPr="002B2AAA">
        <w:rPr>
          <w:rFonts w:ascii="Times New Roman" w:hAnsi="Times New Roman" w:cs="Times New Roman"/>
          <w:bCs/>
        </w:rPr>
        <w:t xml:space="preserve"> to 3</w:t>
      </w:r>
      <w:r w:rsidR="00D03B94" w:rsidRPr="002B2AAA">
        <w:rPr>
          <w:rFonts w:ascii="Times New Roman" w:hAnsi="Times New Roman" w:cs="Times New Roman"/>
          <w:bCs/>
          <w:vertAlign w:val="superscript"/>
        </w:rPr>
        <w:t>rd</w:t>
      </w:r>
      <w:r w:rsidR="00D03B94" w:rsidRPr="002B2AAA">
        <w:rPr>
          <w:rFonts w:ascii="Times New Roman" w:hAnsi="Times New Roman" w:cs="Times New Roman"/>
          <w:bCs/>
        </w:rPr>
        <w:t xml:space="preserve"> Defendants jointly and severally one paying the other to be absolved in the sum of US$1,499,353.96 into grower number 591 or to the Plaintiffs being reimbursement for funds and proceeds unlawfully paid into the said grower number 346 and to the benefit of 2</w:t>
      </w:r>
      <w:r w:rsidR="00D03B94" w:rsidRPr="002B2AAA">
        <w:rPr>
          <w:rFonts w:ascii="Times New Roman" w:hAnsi="Times New Roman" w:cs="Times New Roman"/>
          <w:bCs/>
          <w:vertAlign w:val="superscript"/>
        </w:rPr>
        <w:t>nd</w:t>
      </w:r>
      <w:r w:rsidR="00D03B94" w:rsidRPr="002B2AAA">
        <w:rPr>
          <w:rFonts w:ascii="Times New Roman" w:hAnsi="Times New Roman" w:cs="Times New Roman"/>
          <w:bCs/>
        </w:rPr>
        <w:t xml:space="preserve"> to 3</w:t>
      </w:r>
      <w:r w:rsidR="00D03B94" w:rsidRPr="002B2AAA">
        <w:rPr>
          <w:rFonts w:ascii="Times New Roman" w:hAnsi="Times New Roman" w:cs="Times New Roman"/>
          <w:bCs/>
          <w:vertAlign w:val="superscript"/>
        </w:rPr>
        <w:t>rd</w:t>
      </w:r>
      <w:r w:rsidR="00D03B94" w:rsidRPr="002B2AAA">
        <w:rPr>
          <w:rFonts w:ascii="Times New Roman" w:hAnsi="Times New Roman" w:cs="Times New Roman"/>
          <w:bCs/>
        </w:rPr>
        <w:t xml:space="preserve"> Defendants instead of grower number 591 and or to the benefit of 1</w:t>
      </w:r>
      <w:r w:rsidR="00D03B94" w:rsidRPr="002B2AAA">
        <w:rPr>
          <w:rFonts w:ascii="Times New Roman" w:hAnsi="Times New Roman" w:cs="Times New Roman"/>
          <w:bCs/>
          <w:vertAlign w:val="superscript"/>
        </w:rPr>
        <w:t>st</w:t>
      </w:r>
      <w:r w:rsidR="00D03B94" w:rsidRPr="002B2AAA">
        <w:rPr>
          <w:rFonts w:ascii="Times New Roman" w:hAnsi="Times New Roman" w:cs="Times New Roman"/>
          <w:bCs/>
        </w:rPr>
        <w:t xml:space="preserve"> Plaintiff.</w:t>
      </w:r>
    </w:p>
    <w:p w14:paraId="4467F55A" w14:textId="0E130459" w:rsidR="00D31166" w:rsidRPr="002B2AAA" w:rsidRDefault="00D31166" w:rsidP="00D46816">
      <w:pPr>
        <w:spacing w:after="0" w:line="240" w:lineRule="auto"/>
        <w:ind w:left="2160" w:hanging="720"/>
        <w:jc w:val="both"/>
        <w:rPr>
          <w:rFonts w:ascii="Times New Roman" w:hAnsi="Times New Roman" w:cs="Times New Roman"/>
          <w:bCs/>
        </w:rPr>
      </w:pPr>
      <w:r w:rsidRPr="002B2AAA">
        <w:rPr>
          <w:rFonts w:ascii="Times New Roman" w:hAnsi="Times New Roman" w:cs="Times New Roman"/>
          <w:bCs/>
        </w:rPr>
        <w:t>4.</w:t>
      </w:r>
      <w:r w:rsidRPr="002B2AAA">
        <w:rPr>
          <w:rFonts w:ascii="Times New Roman" w:hAnsi="Times New Roman" w:cs="Times New Roman"/>
          <w:bCs/>
        </w:rPr>
        <w:tab/>
      </w:r>
      <w:r w:rsidR="00D03B94" w:rsidRPr="002B2AAA">
        <w:rPr>
          <w:rFonts w:ascii="Times New Roman" w:hAnsi="Times New Roman" w:cs="Times New Roman"/>
          <w:bCs/>
        </w:rPr>
        <w:t>An order directing the 1</w:t>
      </w:r>
      <w:r w:rsidR="00D03B94" w:rsidRPr="002B2AAA">
        <w:rPr>
          <w:rFonts w:ascii="Times New Roman" w:hAnsi="Times New Roman" w:cs="Times New Roman"/>
          <w:bCs/>
          <w:vertAlign w:val="superscript"/>
        </w:rPr>
        <w:t>st</w:t>
      </w:r>
      <w:r w:rsidR="00D03B94" w:rsidRPr="002B2AAA">
        <w:rPr>
          <w:rFonts w:ascii="Times New Roman" w:hAnsi="Times New Roman" w:cs="Times New Roman"/>
          <w:bCs/>
        </w:rPr>
        <w:t xml:space="preserve"> Defendant to direct all other proceeds from the month of July 2017 to the date of the judgment into </w:t>
      </w:r>
      <w:r w:rsidRPr="002B2AAA">
        <w:rPr>
          <w:rFonts w:ascii="Times New Roman" w:hAnsi="Times New Roman" w:cs="Times New Roman"/>
          <w:bCs/>
        </w:rPr>
        <w:t>G</w:t>
      </w:r>
      <w:r w:rsidR="00D03B94" w:rsidRPr="002B2AAA">
        <w:rPr>
          <w:rFonts w:ascii="Times New Roman" w:hAnsi="Times New Roman" w:cs="Times New Roman"/>
          <w:bCs/>
        </w:rPr>
        <w:t>rower number 591 and/or the 1</w:t>
      </w:r>
      <w:r w:rsidR="00D03B94" w:rsidRPr="002B2AAA">
        <w:rPr>
          <w:rFonts w:ascii="Times New Roman" w:hAnsi="Times New Roman" w:cs="Times New Roman"/>
          <w:bCs/>
          <w:vertAlign w:val="superscript"/>
        </w:rPr>
        <w:t>st</w:t>
      </w:r>
      <w:r w:rsidR="00D03B94" w:rsidRPr="002B2AAA">
        <w:rPr>
          <w:rFonts w:ascii="Times New Roman" w:hAnsi="Times New Roman" w:cs="Times New Roman"/>
          <w:bCs/>
        </w:rPr>
        <w:t xml:space="preserve"> Plaintiff.</w:t>
      </w:r>
    </w:p>
    <w:p w14:paraId="28E8BA82" w14:textId="0347E4BF" w:rsidR="00D46816" w:rsidRDefault="00D31166" w:rsidP="00D46816">
      <w:pPr>
        <w:spacing w:after="0" w:line="240" w:lineRule="auto"/>
        <w:ind w:left="2160" w:hanging="720"/>
        <w:jc w:val="both"/>
        <w:rPr>
          <w:rFonts w:ascii="Times New Roman" w:hAnsi="Times New Roman" w:cs="Times New Roman"/>
          <w:bCs/>
        </w:rPr>
      </w:pPr>
      <w:r w:rsidRPr="002B2AAA">
        <w:rPr>
          <w:rFonts w:ascii="Times New Roman" w:hAnsi="Times New Roman" w:cs="Times New Roman"/>
          <w:bCs/>
        </w:rPr>
        <w:t>5.</w:t>
      </w:r>
      <w:r w:rsidRPr="002B2AAA">
        <w:rPr>
          <w:rFonts w:ascii="Times New Roman" w:hAnsi="Times New Roman" w:cs="Times New Roman"/>
          <w:bCs/>
        </w:rPr>
        <w:tab/>
      </w:r>
      <w:r w:rsidR="00D03B94" w:rsidRPr="002B2AAA">
        <w:rPr>
          <w:rFonts w:ascii="Times New Roman" w:hAnsi="Times New Roman" w:cs="Times New Roman"/>
          <w:bCs/>
        </w:rPr>
        <w:t>Costs of suit.</w:t>
      </w:r>
      <w:r w:rsidR="004D2A21" w:rsidRPr="002B2AAA">
        <w:rPr>
          <w:rFonts w:ascii="Times New Roman" w:hAnsi="Times New Roman" w:cs="Times New Roman"/>
          <w:bCs/>
        </w:rPr>
        <w:t>”</w:t>
      </w:r>
    </w:p>
    <w:p w14:paraId="7B80A7F7" w14:textId="77777777" w:rsidR="00D46816" w:rsidRPr="002B2AAA" w:rsidRDefault="00D46816" w:rsidP="00D46816">
      <w:pPr>
        <w:spacing w:after="0" w:line="240" w:lineRule="auto"/>
        <w:ind w:left="2160" w:hanging="720"/>
        <w:jc w:val="both"/>
        <w:rPr>
          <w:rFonts w:ascii="Times New Roman" w:hAnsi="Times New Roman" w:cs="Times New Roman"/>
          <w:bCs/>
        </w:rPr>
      </w:pPr>
    </w:p>
    <w:p w14:paraId="1EC3B9FA" w14:textId="77777777" w:rsidR="00275FDF" w:rsidRDefault="00D31166"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004D2A21">
        <w:rPr>
          <w:rFonts w:ascii="Times New Roman" w:hAnsi="Times New Roman" w:cs="Times New Roman"/>
          <w:bCs/>
          <w:sz w:val="24"/>
          <w:szCs w:val="24"/>
        </w:rPr>
        <w:t xml:space="preserve">The first to third defendants defended the action. It is common cause that the </w:t>
      </w:r>
      <w:r>
        <w:rPr>
          <w:rFonts w:ascii="Times New Roman" w:hAnsi="Times New Roman" w:cs="Times New Roman"/>
          <w:bCs/>
          <w:sz w:val="24"/>
          <w:szCs w:val="24"/>
        </w:rPr>
        <w:t>defendants</w:t>
      </w:r>
      <w:r w:rsidR="004D2A21">
        <w:rPr>
          <w:rFonts w:ascii="Times New Roman" w:hAnsi="Times New Roman" w:cs="Times New Roman"/>
          <w:bCs/>
          <w:sz w:val="24"/>
          <w:szCs w:val="24"/>
        </w:rPr>
        <w:t xml:space="preserve"> raised a special plea of prescription</w:t>
      </w:r>
      <w:r>
        <w:rPr>
          <w:rFonts w:ascii="Times New Roman" w:hAnsi="Times New Roman" w:cs="Times New Roman"/>
          <w:bCs/>
          <w:sz w:val="24"/>
          <w:szCs w:val="24"/>
        </w:rPr>
        <w:t>,</w:t>
      </w:r>
      <w:r w:rsidR="004D2A21">
        <w:rPr>
          <w:rFonts w:ascii="Times New Roman" w:hAnsi="Times New Roman" w:cs="Times New Roman"/>
          <w:bCs/>
          <w:sz w:val="24"/>
          <w:szCs w:val="24"/>
        </w:rPr>
        <w:t xml:space="preserve"> which was dismissed by this court. The</w:t>
      </w:r>
      <w:r>
        <w:rPr>
          <w:rFonts w:ascii="Times New Roman" w:hAnsi="Times New Roman" w:cs="Times New Roman"/>
          <w:bCs/>
          <w:sz w:val="24"/>
          <w:szCs w:val="24"/>
        </w:rPr>
        <w:t>ir</w:t>
      </w:r>
      <w:r w:rsidR="004D2A21">
        <w:rPr>
          <w:rFonts w:ascii="Times New Roman" w:hAnsi="Times New Roman" w:cs="Times New Roman"/>
          <w:bCs/>
          <w:sz w:val="24"/>
          <w:szCs w:val="24"/>
        </w:rPr>
        <w:t xml:space="preserve"> appeal against th</w:t>
      </w:r>
      <w:r>
        <w:rPr>
          <w:rFonts w:ascii="Times New Roman" w:hAnsi="Times New Roman" w:cs="Times New Roman"/>
          <w:bCs/>
          <w:sz w:val="24"/>
          <w:szCs w:val="24"/>
        </w:rPr>
        <w:t>at decision</w:t>
      </w:r>
      <w:r w:rsidR="004D2A21">
        <w:rPr>
          <w:rFonts w:ascii="Times New Roman" w:hAnsi="Times New Roman" w:cs="Times New Roman"/>
          <w:bCs/>
          <w:sz w:val="24"/>
          <w:szCs w:val="24"/>
        </w:rPr>
        <w:t xml:space="preserve"> was dismissed by the Supreme Court. This paved the way for </w:t>
      </w:r>
      <w:r>
        <w:rPr>
          <w:rFonts w:ascii="Times New Roman" w:hAnsi="Times New Roman" w:cs="Times New Roman"/>
          <w:bCs/>
          <w:sz w:val="24"/>
          <w:szCs w:val="24"/>
        </w:rPr>
        <w:t>the</w:t>
      </w:r>
      <w:r w:rsidR="004D2A21">
        <w:rPr>
          <w:rFonts w:ascii="Times New Roman" w:hAnsi="Times New Roman" w:cs="Times New Roman"/>
          <w:bCs/>
          <w:sz w:val="24"/>
          <w:szCs w:val="24"/>
        </w:rPr>
        <w:t xml:space="preserve"> trial on the merits. The record was subsequently placed before me for trial on the merits. </w:t>
      </w:r>
    </w:p>
    <w:p w14:paraId="175A0EE9" w14:textId="0B656D6B" w:rsidR="00275FDF" w:rsidRDefault="00275FDF" w:rsidP="00275FDF">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r>
      <w:r w:rsidR="004D2A21">
        <w:rPr>
          <w:rFonts w:ascii="Times New Roman" w:hAnsi="Times New Roman" w:cs="Times New Roman"/>
          <w:bCs/>
          <w:sz w:val="24"/>
          <w:szCs w:val="24"/>
        </w:rPr>
        <w:t xml:space="preserve">On 6 May 2025, the matter was set down for trial. </w:t>
      </w:r>
      <w:r w:rsidR="00310BFC">
        <w:rPr>
          <w:rFonts w:ascii="Times New Roman" w:hAnsi="Times New Roman" w:cs="Times New Roman"/>
          <w:bCs/>
          <w:sz w:val="24"/>
          <w:szCs w:val="24"/>
        </w:rPr>
        <w:t>At that hearing</w:t>
      </w:r>
      <w:r>
        <w:rPr>
          <w:rFonts w:ascii="Times New Roman" w:hAnsi="Times New Roman" w:cs="Times New Roman"/>
          <w:bCs/>
          <w:sz w:val="24"/>
          <w:szCs w:val="24"/>
        </w:rPr>
        <w:t>,</w:t>
      </w:r>
      <w:r w:rsidR="00310BFC">
        <w:rPr>
          <w:rFonts w:ascii="Times New Roman" w:hAnsi="Times New Roman" w:cs="Times New Roman"/>
          <w:bCs/>
          <w:sz w:val="24"/>
          <w:szCs w:val="24"/>
        </w:rPr>
        <w:t xml:space="preserve"> the first </w:t>
      </w:r>
      <w:r>
        <w:rPr>
          <w:rFonts w:ascii="Times New Roman" w:hAnsi="Times New Roman" w:cs="Times New Roman"/>
          <w:bCs/>
          <w:sz w:val="24"/>
          <w:szCs w:val="24"/>
        </w:rPr>
        <w:t xml:space="preserve">defendant </w:t>
      </w:r>
      <w:r w:rsidR="00310BFC">
        <w:rPr>
          <w:rFonts w:ascii="Times New Roman" w:hAnsi="Times New Roman" w:cs="Times New Roman"/>
          <w:bCs/>
          <w:sz w:val="24"/>
          <w:szCs w:val="24"/>
        </w:rPr>
        <w:t xml:space="preserve">was in default. The </w:t>
      </w:r>
      <w:r>
        <w:rPr>
          <w:rFonts w:ascii="Times New Roman" w:hAnsi="Times New Roman" w:cs="Times New Roman"/>
          <w:bCs/>
          <w:sz w:val="24"/>
          <w:szCs w:val="24"/>
        </w:rPr>
        <w:t>plaintiffs</w:t>
      </w:r>
      <w:r w:rsidR="00310BFC">
        <w:rPr>
          <w:rFonts w:ascii="Times New Roman" w:hAnsi="Times New Roman" w:cs="Times New Roman"/>
          <w:bCs/>
          <w:sz w:val="24"/>
          <w:szCs w:val="24"/>
        </w:rPr>
        <w:t xml:space="preserve"> advised the court that they intended to apply for amendment of their summons and declaration. Likewise</w:t>
      </w:r>
      <w:r>
        <w:rPr>
          <w:rFonts w:ascii="Times New Roman" w:hAnsi="Times New Roman" w:cs="Times New Roman"/>
          <w:bCs/>
          <w:sz w:val="24"/>
          <w:szCs w:val="24"/>
        </w:rPr>
        <w:t>,</w:t>
      </w:r>
      <w:r w:rsidR="00310BFC">
        <w:rPr>
          <w:rFonts w:ascii="Times New Roman" w:hAnsi="Times New Roman" w:cs="Times New Roman"/>
          <w:bCs/>
          <w:sz w:val="24"/>
          <w:szCs w:val="24"/>
        </w:rPr>
        <w:t xml:space="preserve"> the second and third </w:t>
      </w:r>
      <w:r>
        <w:rPr>
          <w:rFonts w:ascii="Times New Roman" w:hAnsi="Times New Roman" w:cs="Times New Roman"/>
          <w:bCs/>
          <w:sz w:val="24"/>
          <w:szCs w:val="24"/>
        </w:rPr>
        <w:t>defendants</w:t>
      </w:r>
      <w:r w:rsidR="00310BFC">
        <w:rPr>
          <w:rFonts w:ascii="Times New Roman" w:hAnsi="Times New Roman" w:cs="Times New Roman"/>
          <w:bCs/>
          <w:sz w:val="24"/>
          <w:szCs w:val="24"/>
        </w:rPr>
        <w:t xml:space="preserve"> also indicated that they intended to apply for </w:t>
      </w:r>
      <w:r>
        <w:rPr>
          <w:rFonts w:ascii="Times New Roman" w:hAnsi="Times New Roman" w:cs="Times New Roman"/>
          <w:bCs/>
          <w:sz w:val="24"/>
          <w:szCs w:val="24"/>
        </w:rPr>
        <w:t xml:space="preserve">an </w:t>
      </w:r>
      <w:r w:rsidR="00310BFC">
        <w:rPr>
          <w:rFonts w:ascii="Times New Roman" w:hAnsi="Times New Roman" w:cs="Times New Roman"/>
          <w:bCs/>
          <w:sz w:val="24"/>
          <w:szCs w:val="24"/>
        </w:rPr>
        <w:t xml:space="preserve">amendment of their plea. The court issued a case management </w:t>
      </w:r>
      <w:r>
        <w:rPr>
          <w:rFonts w:ascii="Times New Roman" w:hAnsi="Times New Roman" w:cs="Times New Roman"/>
          <w:bCs/>
          <w:sz w:val="24"/>
          <w:szCs w:val="24"/>
        </w:rPr>
        <w:t xml:space="preserve">order </w:t>
      </w:r>
      <w:r w:rsidR="00310BFC">
        <w:rPr>
          <w:rFonts w:ascii="Times New Roman" w:hAnsi="Times New Roman" w:cs="Times New Roman"/>
          <w:bCs/>
          <w:sz w:val="24"/>
          <w:szCs w:val="24"/>
        </w:rPr>
        <w:t>that:</w:t>
      </w:r>
    </w:p>
    <w:p w14:paraId="6E181C1E" w14:textId="1D905579" w:rsidR="00275FDF" w:rsidRPr="002B2AAA" w:rsidRDefault="00275FDF" w:rsidP="00275FDF">
      <w:pPr>
        <w:spacing w:after="0" w:line="240" w:lineRule="auto"/>
        <w:ind w:left="2160" w:hanging="720"/>
        <w:jc w:val="both"/>
        <w:rPr>
          <w:rFonts w:ascii="Times New Roman" w:hAnsi="Times New Roman" w:cs="Times New Roman"/>
          <w:bCs/>
        </w:rPr>
      </w:pPr>
      <w:r w:rsidRPr="00D46816">
        <w:rPr>
          <w:rFonts w:ascii="Times New Roman" w:hAnsi="Times New Roman" w:cs="Times New Roman"/>
          <w:bCs/>
          <w:szCs w:val="24"/>
        </w:rPr>
        <w:t>“1.</w:t>
      </w:r>
      <w:r>
        <w:rPr>
          <w:rFonts w:ascii="Times New Roman" w:hAnsi="Times New Roman" w:cs="Times New Roman"/>
          <w:bCs/>
          <w:sz w:val="24"/>
          <w:szCs w:val="24"/>
        </w:rPr>
        <w:tab/>
      </w:r>
      <w:r w:rsidRPr="002B2AAA">
        <w:rPr>
          <w:rFonts w:ascii="Times New Roman" w:hAnsi="Times New Roman" w:cs="Times New Roman"/>
          <w:bCs/>
        </w:rPr>
        <w:t>Trial is hereby stayed pending the determination of the plaintiffs’ and 2</w:t>
      </w:r>
      <w:r w:rsidRPr="002B2AAA">
        <w:rPr>
          <w:rFonts w:ascii="Times New Roman" w:hAnsi="Times New Roman" w:cs="Times New Roman"/>
          <w:bCs/>
          <w:vertAlign w:val="superscript"/>
        </w:rPr>
        <w:t>nd</w:t>
      </w:r>
      <w:r w:rsidRPr="002B2AAA">
        <w:rPr>
          <w:rFonts w:ascii="Times New Roman" w:hAnsi="Times New Roman" w:cs="Times New Roman"/>
          <w:bCs/>
        </w:rPr>
        <w:t xml:space="preserve"> and 3</w:t>
      </w:r>
      <w:r w:rsidRPr="002B2AAA">
        <w:rPr>
          <w:rFonts w:ascii="Times New Roman" w:hAnsi="Times New Roman" w:cs="Times New Roman"/>
          <w:bCs/>
          <w:vertAlign w:val="superscript"/>
        </w:rPr>
        <w:t>rd</w:t>
      </w:r>
      <w:r w:rsidRPr="002B2AAA">
        <w:rPr>
          <w:rFonts w:ascii="Times New Roman" w:hAnsi="Times New Roman" w:cs="Times New Roman"/>
          <w:bCs/>
        </w:rPr>
        <w:t xml:space="preserve"> defendants’ applications for amendment of their respective pleadings.</w:t>
      </w:r>
    </w:p>
    <w:p w14:paraId="452BBEAD" w14:textId="71051733" w:rsidR="00275FDF" w:rsidRPr="002B2AAA" w:rsidRDefault="00275FDF" w:rsidP="00275FDF">
      <w:pPr>
        <w:spacing w:after="0" w:line="240" w:lineRule="auto"/>
        <w:ind w:left="2160" w:hanging="720"/>
        <w:jc w:val="both"/>
        <w:rPr>
          <w:rFonts w:ascii="Times New Roman" w:hAnsi="Times New Roman" w:cs="Times New Roman"/>
          <w:bCs/>
        </w:rPr>
      </w:pPr>
      <w:r w:rsidRPr="002B2AAA">
        <w:rPr>
          <w:rFonts w:ascii="Times New Roman" w:hAnsi="Times New Roman" w:cs="Times New Roman"/>
          <w:bCs/>
        </w:rPr>
        <w:t xml:space="preserve">2. </w:t>
      </w:r>
      <w:r w:rsidRPr="002B2AAA">
        <w:rPr>
          <w:rFonts w:ascii="Times New Roman" w:hAnsi="Times New Roman" w:cs="Times New Roman"/>
          <w:bCs/>
        </w:rPr>
        <w:tab/>
        <w:t>The plaintiffs shall file their application for amendment of the summons and declaration by Friday, 9 May 2025.</w:t>
      </w:r>
    </w:p>
    <w:p w14:paraId="612B4C84" w14:textId="724CC2DB" w:rsidR="00275FDF" w:rsidRPr="002B2AAA" w:rsidRDefault="00275FDF" w:rsidP="00275FDF">
      <w:pPr>
        <w:spacing w:after="0" w:line="240" w:lineRule="auto"/>
        <w:ind w:left="2160" w:hanging="720"/>
        <w:jc w:val="both"/>
        <w:rPr>
          <w:rFonts w:ascii="Times New Roman" w:hAnsi="Times New Roman" w:cs="Times New Roman"/>
          <w:bCs/>
        </w:rPr>
      </w:pPr>
      <w:r w:rsidRPr="002B2AAA">
        <w:rPr>
          <w:rFonts w:ascii="Times New Roman" w:hAnsi="Times New Roman" w:cs="Times New Roman"/>
          <w:bCs/>
        </w:rPr>
        <w:t>3.</w:t>
      </w:r>
      <w:r w:rsidRPr="002B2AAA">
        <w:rPr>
          <w:rFonts w:ascii="Times New Roman" w:hAnsi="Times New Roman" w:cs="Times New Roman"/>
          <w:bCs/>
        </w:rPr>
        <w:tab/>
        <w:t>The 2</w:t>
      </w:r>
      <w:r w:rsidRPr="002B2AAA">
        <w:rPr>
          <w:rFonts w:ascii="Times New Roman" w:hAnsi="Times New Roman" w:cs="Times New Roman"/>
          <w:bCs/>
          <w:vertAlign w:val="superscript"/>
        </w:rPr>
        <w:t>nd</w:t>
      </w:r>
      <w:r w:rsidRPr="002B2AAA">
        <w:rPr>
          <w:rFonts w:ascii="Times New Roman" w:hAnsi="Times New Roman" w:cs="Times New Roman"/>
          <w:bCs/>
        </w:rPr>
        <w:t xml:space="preserve"> and 3</w:t>
      </w:r>
      <w:r w:rsidRPr="002B2AAA">
        <w:rPr>
          <w:rFonts w:ascii="Times New Roman" w:hAnsi="Times New Roman" w:cs="Times New Roman"/>
          <w:bCs/>
          <w:vertAlign w:val="superscript"/>
        </w:rPr>
        <w:t>rd</w:t>
      </w:r>
      <w:r w:rsidRPr="002B2AAA">
        <w:rPr>
          <w:rFonts w:ascii="Times New Roman" w:hAnsi="Times New Roman" w:cs="Times New Roman"/>
          <w:bCs/>
        </w:rPr>
        <w:t xml:space="preserve"> defendants shall file their opposing papers together with their application for amendment of the plea by Friday, 16 May 2025.</w:t>
      </w:r>
    </w:p>
    <w:p w14:paraId="05DC3A28" w14:textId="2032AE0D" w:rsidR="00275FDF" w:rsidRPr="002B2AAA" w:rsidRDefault="00275FDF" w:rsidP="00275FDF">
      <w:pPr>
        <w:spacing w:after="0" w:line="240" w:lineRule="auto"/>
        <w:ind w:left="2160" w:hanging="720"/>
        <w:jc w:val="both"/>
        <w:rPr>
          <w:rFonts w:ascii="Times New Roman" w:hAnsi="Times New Roman" w:cs="Times New Roman"/>
          <w:bCs/>
        </w:rPr>
      </w:pPr>
      <w:r w:rsidRPr="002B2AAA">
        <w:rPr>
          <w:rFonts w:ascii="Times New Roman" w:hAnsi="Times New Roman" w:cs="Times New Roman"/>
          <w:bCs/>
        </w:rPr>
        <w:t>4.</w:t>
      </w:r>
      <w:r w:rsidRPr="002B2AAA">
        <w:rPr>
          <w:rFonts w:ascii="Times New Roman" w:hAnsi="Times New Roman" w:cs="Times New Roman"/>
          <w:bCs/>
        </w:rPr>
        <w:tab/>
        <w:t>The plaintiffs shall file an answering affidavit, if necessary, together with the opposing papers to the defendants’ application for amendment by Friday, 23 May 2025.</w:t>
      </w:r>
    </w:p>
    <w:p w14:paraId="534BF693" w14:textId="45245030" w:rsidR="00275FDF" w:rsidRPr="002B2AAA" w:rsidRDefault="00275FDF" w:rsidP="00275FDF">
      <w:pPr>
        <w:spacing w:after="0" w:line="240" w:lineRule="auto"/>
        <w:ind w:left="2160" w:hanging="720"/>
        <w:jc w:val="both"/>
        <w:rPr>
          <w:rFonts w:ascii="Times New Roman" w:hAnsi="Times New Roman" w:cs="Times New Roman"/>
          <w:bCs/>
        </w:rPr>
      </w:pPr>
      <w:r w:rsidRPr="002B2AAA">
        <w:rPr>
          <w:rFonts w:ascii="Times New Roman" w:hAnsi="Times New Roman" w:cs="Times New Roman"/>
          <w:bCs/>
        </w:rPr>
        <w:t>5.</w:t>
      </w:r>
      <w:r w:rsidRPr="002B2AAA">
        <w:rPr>
          <w:rFonts w:ascii="Times New Roman" w:hAnsi="Times New Roman" w:cs="Times New Roman"/>
          <w:bCs/>
        </w:rPr>
        <w:tab/>
        <w:t>The 2</w:t>
      </w:r>
      <w:r w:rsidRPr="002B2AAA">
        <w:rPr>
          <w:rFonts w:ascii="Times New Roman" w:hAnsi="Times New Roman" w:cs="Times New Roman"/>
          <w:bCs/>
          <w:vertAlign w:val="superscript"/>
        </w:rPr>
        <w:t>nd</w:t>
      </w:r>
      <w:r w:rsidRPr="002B2AAA">
        <w:rPr>
          <w:rFonts w:ascii="Times New Roman" w:hAnsi="Times New Roman" w:cs="Times New Roman"/>
          <w:bCs/>
        </w:rPr>
        <w:t xml:space="preserve"> and 3</w:t>
      </w:r>
      <w:r w:rsidRPr="002B2AAA">
        <w:rPr>
          <w:rFonts w:ascii="Times New Roman" w:hAnsi="Times New Roman" w:cs="Times New Roman"/>
          <w:bCs/>
          <w:vertAlign w:val="superscript"/>
        </w:rPr>
        <w:t>rd</w:t>
      </w:r>
      <w:r w:rsidRPr="002B2AAA">
        <w:rPr>
          <w:rFonts w:ascii="Times New Roman" w:hAnsi="Times New Roman" w:cs="Times New Roman"/>
          <w:bCs/>
        </w:rPr>
        <w:t xml:space="preserve"> defendants shall file their answering affidavits, if any, by Friday, 30 May 2025.</w:t>
      </w:r>
    </w:p>
    <w:p w14:paraId="42542ED9" w14:textId="32960BAE" w:rsidR="00D46816" w:rsidRDefault="00275FDF" w:rsidP="00D46816">
      <w:pPr>
        <w:spacing w:after="0" w:line="240" w:lineRule="auto"/>
        <w:ind w:left="2160" w:hanging="720"/>
        <w:jc w:val="both"/>
        <w:rPr>
          <w:rFonts w:ascii="Times New Roman" w:hAnsi="Times New Roman" w:cs="Times New Roman"/>
          <w:bCs/>
        </w:rPr>
      </w:pPr>
      <w:r w:rsidRPr="002B2AAA">
        <w:rPr>
          <w:rFonts w:ascii="Times New Roman" w:hAnsi="Times New Roman" w:cs="Times New Roman"/>
          <w:bCs/>
        </w:rPr>
        <w:t>6.</w:t>
      </w:r>
      <w:r w:rsidRPr="002B2AAA">
        <w:rPr>
          <w:rFonts w:ascii="Times New Roman" w:hAnsi="Times New Roman" w:cs="Times New Roman"/>
          <w:bCs/>
        </w:rPr>
        <w:tab/>
        <w:t>The applications shall be heard on Thursday, 5 June 2025 at 2:30 pm.”</w:t>
      </w:r>
    </w:p>
    <w:p w14:paraId="32740B78" w14:textId="77777777" w:rsidR="00D46816" w:rsidRPr="002B2AAA" w:rsidRDefault="00D46816" w:rsidP="00D46816">
      <w:pPr>
        <w:spacing w:after="0" w:line="240" w:lineRule="auto"/>
        <w:ind w:left="2160" w:hanging="720"/>
        <w:jc w:val="both"/>
        <w:rPr>
          <w:rFonts w:ascii="Times New Roman" w:hAnsi="Times New Roman" w:cs="Times New Roman"/>
          <w:bCs/>
        </w:rPr>
      </w:pPr>
    </w:p>
    <w:p w14:paraId="01513FBB" w14:textId="77777777" w:rsidR="004B1B73" w:rsidRDefault="00275FDF" w:rsidP="00275FDF">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ab/>
      </w:r>
      <w:r w:rsidR="00310BFC">
        <w:rPr>
          <w:rFonts w:ascii="Times New Roman" w:hAnsi="Times New Roman" w:cs="Times New Roman"/>
          <w:bCs/>
          <w:sz w:val="24"/>
          <w:szCs w:val="24"/>
        </w:rPr>
        <w:t xml:space="preserve">On 5 June 2025, the hearing was deferred by consent to 6 June 2025. The reason was that </w:t>
      </w:r>
      <w:r w:rsidR="004B1B73">
        <w:rPr>
          <w:rFonts w:ascii="Times New Roman" w:hAnsi="Times New Roman" w:cs="Times New Roman"/>
          <w:bCs/>
          <w:sz w:val="24"/>
          <w:szCs w:val="24"/>
        </w:rPr>
        <w:t xml:space="preserve">the </w:t>
      </w:r>
      <w:r w:rsidR="00310BFC">
        <w:rPr>
          <w:rFonts w:ascii="Times New Roman" w:hAnsi="Times New Roman" w:cs="Times New Roman"/>
          <w:bCs/>
          <w:sz w:val="24"/>
          <w:szCs w:val="24"/>
        </w:rPr>
        <w:t xml:space="preserve">plaintiffs’ legal practitioners wanted more time to consider the second and third </w:t>
      </w:r>
      <w:r w:rsidR="004B1B73">
        <w:rPr>
          <w:rFonts w:ascii="Times New Roman" w:hAnsi="Times New Roman" w:cs="Times New Roman"/>
          <w:bCs/>
          <w:sz w:val="24"/>
          <w:szCs w:val="24"/>
        </w:rPr>
        <w:t>defendants’</w:t>
      </w:r>
      <w:r w:rsidR="00310BFC">
        <w:rPr>
          <w:rFonts w:ascii="Times New Roman" w:hAnsi="Times New Roman" w:cs="Times New Roman"/>
          <w:bCs/>
          <w:sz w:val="24"/>
          <w:szCs w:val="24"/>
        </w:rPr>
        <w:t xml:space="preserve"> heads of argument. </w:t>
      </w:r>
    </w:p>
    <w:p w14:paraId="0627A07C" w14:textId="32122A40" w:rsidR="004B1B73" w:rsidRDefault="004B1B73"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7.</w:t>
      </w:r>
      <w:r>
        <w:rPr>
          <w:rFonts w:ascii="Times New Roman" w:hAnsi="Times New Roman" w:cs="Times New Roman"/>
          <w:bCs/>
          <w:sz w:val="24"/>
          <w:szCs w:val="24"/>
        </w:rPr>
        <w:tab/>
      </w:r>
      <w:r w:rsidR="00310BFC">
        <w:rPr>
          <w:rFonts w:ascii="Times New Roman" w:hAnsi="Times New Roman" w:cs="Times New Roman"/>
          <w:bCs/>
          <w:sz w:val="24"/>
          <w:szCs w:val="24"/>
        </w:rPr>
        <w:t xml:space="preserve">On 6 June 2025, the </w:t>
      </w:r>
      <w:r w:rsidR="00480232">
        <w:rPr>
          <w:rFonts w:ascii="Times New Roman" w:hAnsi="Times New Roman" w:cs="Times New Roman"/>
          <w:bCs/>
          <w:sz w:val="24"/>
          <w:szCs w:val="24"/>
        </w:rPr>
        <w:t>first defendant</w:t>
      </w:r>
      <w:r>
        <w:rPr>
          <w:rFonts w:ascii="Times New Roman" w:hAnsi="Times New Roman" w:cs="Times New Roman"/>
          <w:bCs/>
          <w:sz w:val="24"/>
          <w:szCs w:val="24"/>
        </w:rPr>
        <w:t xml:space="preserve">, which was in default on 6 May 2025, </w:t>
      </w:r>
      <w:r w:rsidR="00480232">
        <w:rPr>
          <w:rFonts w:ascii="Times New Roman" w:hAnsi="Times New Roman" w:cs="Times New Roman"/>
          <w:bCs/>
          <w:sz w:val="24"/>
          <w:szCs w:val="24"/>
        </w:rPr>
        <w:t xml:space="preserve">applied for </w:t>
      </w:r>
      <w:r>
        <w:rPr>
          <w:rFonts w:ascii="Times New Roman" w:hAnsi="Times New Roman" w:cs="Times New Roman"/>
          <w:bCs/>
          <w:sz w:val="24"/>
          <w:szCs w:val="24"/>
        </w:rPr>
        <w:t>the</w:t>
      </w:r>
      <w:r w:rsidR="00480232">
        <w:rPr>
          <w:rFonts w:ascii="Times New Roman" w:hAnsi="Times New Roman" w:cs="Times New Roman"/>
          <w:bCs/>
          <w:sz w:val="24"/>
          <w:szCs w:val="24"/>
        </w:rPr>
        <w:t xml:space="preserve"> removal of bar. The application was granted with the consent of the plaintiffs with costs. The plaintiffs subsequently withdrew their application for amendment of pleadings with the second and third </w:t>
      </w:r>
      <w:r>
        <w:rPr>
          <w:rFonts w:ascii="Times New Roman" w:hAnsi="Times New Roman" w:cs="Times New Roman"/>
          <w:bCs/>
          <w:sz w:val="24"/>
          <w:szCs w:val="24"/>
        </w:rPr>
        <w:t>defendants’</w:t>
      </w:r>
      <w:r w:rsidR="00480232">
        <w:rPr>
          <w:rFonts w:ascii="Times New Roman" w:hAnsi="Times New Roman" w:cs="Times New Roman"/>
          <w:bCs/>
          <w:sz w:val="24"/>
          <w:szCs w:val="24"/>
        </w:rPr>
        <w:t xml:space="preserve"> consent. The court proceeded to </w:t>
      </w:r>
      <w:r>
        <w:rPr>
          <w:rFonts w:ascii="Times New Roman" w:hAnsi="Times New Roman" w:cs="Times New Roman"/>
          <w:bCs/>
          <w:sz w:val="24"/>
          <w:szCs w:val="24"/>
        </w:rPr>
        <w:t>strike</w:t>
      </w:r>
      <w:r w:rsidR="00480232">
        <w:rPr>
          <w:rFonts w:ascii="Times New Roman" w:hAnsi="Times New Roman" w:cs="Times New Roman"/>
          <w:bCs/>
          <w:sz w:val="24"/>
          <w:szCs w:val="24"/>
        </w:rPr>
        <w:t xml:space="preserve"> the application off the roll with an order for the </w:t>
      </w:r>
      <w:r>
        <w:rPr>
          <w:rFonts w:ascii="Times New Roman" w:hAnsi="Times New Roman" w:cs="Times New Roman"/>
          <w:bCs/>
          <w:sz w:val="24"/>
          <w:szCs w:val="24"/>
        </w:rPr>
        <w:t xml:space="preserve">plaintiffs to pay the </w:t>
      </w:r>
      <w:r w:rsidR="00480232">
        <w:rPr>
          <w:rFonts w:ascii="Times New Roman" w:hAnsi="Times New Roman" w:cs="Times New Roman"/>
          <w:bCs/>
          <w:sz w:val="24"/>
          <w:szCs w:val="24"/>
        </w:rPr>
        <w:t>second and third respondents’ costs</w:t>
      </w:r>
      <w:r w:rsidR="00E10E29">
        <w:rPr>
          <w:rFonts w:ascii="Times New Roman" w:hAnsi="Times New Roman" w:cs="Times New Roman"/>
          <w:bCs/>
          <w:sz w:val="24"/>
          <w:szCs w:val="24"/>
        </w:rPr>
        <w:t>.</w:t>
      </w:r>
    </w:p>
    <w:p w14:paraId="4338480F" w14:textId="51DFCDC8" w:rsidR="00D62855" w:rsidRPr="00910D44" w:rsidRDefault="004B1B73"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rPr>
        <w:tab/>
      </w:r>
      <w:r w:rsidR="00480232">
        <w:rPr>
          <w:rFonts w:ascii="Times New Roman" w:hAnsi="Times New Roman" w:cs="Times New Roman"/>
          <w:bCs/>
          <w:sz w:val="24"/>
          <w:szCs w:val="24"/>
        </w:rPr>
        <w:t>I indicated that since the interlocutory application had been disposed of</w:t>
      </w:r>
      <w:r>
        <w:rPr>
          <w:rFonts w:ascii="Times New Roman" w:hAnsi="Times New Roman" w:cs="Times New Roman"/>
          <w:bCs/>
          <w:sz w:val="24"/>
          <w:szCs w:val="24"/>
        </w:rPr>
        <w:t>,</w:t>
      </w:r>
      <w:r w:rsidR="00480232">
        <w:rPr>
          <w:rFonts w:ascii="Times New Roman" w:hAnsi="Times New Roman" w:cs="Times New Roman"/>
          <w:bCs/>
          <w:sz w:val="24"/>
          <w:szCs w:val="24"/>
        </w:rPr>
        <w:t xml:space="preserve"> the court will now proceed with the trial. Mr </w:t>
      </w:r>
      <w:r w:rsidR="00480232" w:rsidRPr="004B1B73">
        <w:rPr>
          <w:rFonts w:ascii="Times New Roman" w:hAnsi="Times New Roman" w:cs="Times New Roman"/>
          <w:bCs/>
          <w:i/>
          <w:iCs/>
          <w:sz w:val="24"/>
          <w:szCs w:val="24"/>
        </w:rPr>
        <w:t>Moyo</w:t>
      </w:r>
      <w:r w:rsidR="00480232">
        <w:rPr>
          <w:rFonts w:ascii="Times New Roman" w:hAnsi="Times New Roman" w:cs="Times New Roman"/>
          <w:bCs/>
          <w:sz w:val="24"/>
          <w:szCs w:val="24"/>
        </w:rPr>
        <w:t>, counsel for the second and third defendants</w:t>
      </w:r>
      <w:r>
        <w:rPr>
          <w:rFonts w:ascii="Times New Roman" w:hAnsi="Times New Roman" w:cs="Times New Roman"/>
          <w:bCs/>
          <w:sz w:val="24"/>
          <w:szCs w:val="24"/>
        </w:rPr>
        <w:t>,</w:t>
      </w:r>
      <w:r w:rsidR="00480232">
        <w:rPr>
          <w:rFonts w:ascii="Times New Roman" w:hAnsi="Times New Roman" w:cs="Times New Roman"/>
          <w:bCs/>
          <w:sz w:val="24"/>
          <w:szCs w:val="24"/>
        </w:rPr>
        <w:t xml:space="preserve"> indicated that they filed a separate application for amendment of their plea </w:t>
      </w:r>
      <w:r>
        <w:rPr>
          <w:rFonts w:ascii="Times New Roman" w:hAnsi="Times New Roman" w:cs="Times New Roman"/>
          <w:bCs/>
          <w:sz w:val="24"/>
          <w:szCs w:val="24"/>
        </w:rPr>
        <w:t>in Case</w:t>
      </w:r>
      <w:r w:rsidR="00480232">
        <w:rPr>
          <w:rFonts w:ascii="Times New Roman" w:hAnsi="Times New Roman" w:cs="Times New Roman"/>
          <w:bCs/>
          <w:sz w:val="24"/>
          <w:szCs w:val="24"/>
        </w:rPr>
        <w:t xml:space="preserve"> number HCH 2298/25. </w:t>
      </w:r>
      <w:r>
        <w:rPr>
          <w:rFonts w:ascii="Times New Roman" w:hAnsi="Times New Roman" w:cs="Times New Roman"/>
          <w:bCs/>
          <w:sz w:val="24"/>
          <w:szCs w:val="24"/>
        </w:rPr>
        <w:t xml:space="preserve">The court queried </w:t>
      </w:r>
      <w:r w:rsidR="00480232">
        <w:rPr>
          <w:rFonts w:ascii="Times New Roman" w:hAnsi="Times New Roman" w:cs="Times New Roman"/>
          <w:bCs/>
          <w:sz w:val="24"/>
          <w:szCs w:val="24"/>
        </w:rPr>
        <w:t>that in terms of para 3 of the case management order of 6 May 2025</w:t>
      </w:r>
      <w:r>
        <w:rPr>
          <w:rFonts w:ascii="Times New Roman" w:hAnsi="Times New Roman" w:cs="Times New Roman"/>
          <w:bCs/>
          <w:sz w:val="24"/>
          <w:szCs w:val="24"/>
        </w:rPr>
        <w:t>,</w:t>
      </w:r>
      <w:r w:rsidR="00480232">
        <w:rPr>
          <w:rFonts w:ascii="Times New Roman" w:hAnsi="Times New Roman" w:cs="Times New Roman"/>
          <w:bCs/>
          <w:sz w:val="24"/>
          <w:szCs w:val="24"/>
        </w:rPr>
        <w:t xml:space="preserve"> the application for the amendment of the plea by the second and third defendants was supposed to be filed together with their notice of opposition to the application for amendment of the plaintiffs’ pleadings. Their failure to comply with the order meant that </w:t>
      </w:r>
      <w:r>
        <w:rPr>
          <w:rFonts w:ascii="Times New Roman" w:hAnsi="Times New Roman" w:cs="Times New Roman"/>
          <w:bCs/>
          <w:sz w:val="24"/>
          <w:szCs w:val="24"/>
        </w:rPr>
        <w:t>the</w:t>
      </w:r>
      <w:r w:rsidR="00480232">
        <w:rPr>
          <w:rFonts w:ascii="Times New Roman" w:hAnsi="Times New Roman" w:cs="Times New Roman"/>
          <w:bCs/>
          <w:sz w:val="24"/>
          <w:szCs w:val="24"/>
        </w:rPr>
        <w:t xml:space="preserve"> application was not before me and could not</w:t>
      </w:r>
      <w:r>
        <w:rPr>
          <w:rFonts w:ascii="Times New Roman" w:hAnsi="Times New Roman" w:cs="Times New Roman"/>
          <w:bCs/>
          <w:sz w:val="24"/>
          <w:szCs w:val="24"/>
        </w:rPr>
        <w:t>, in anyway,</w:t>
      </w:r>
      <w:r w:rsidR="00480232">
        <w:rPr>
          <w:rFonts w:ascii="Times New Roman" w:hAnsi="Times New Roman" w:cs="Times New Roman"/>
          <w:bCs/>
          <w:sz w:val="24"/>
          <w:szCs w:val="24"/>
        </w:rPr>
        <w:t xml:space="preserve"> be properly </w:t>
      </w:r>
      <w:r>
        <w:rPr>
          <w:rFonts w:ascii="Times New Roman" w:hAnsi="Times New Roman" w:cs="Times New Roman"/>
          <w:bCs/>
          <w:sz w:val="24"/>
          <w:szCs w:val="24"/>
        </w:rPr>
        <w:t>before</w:t>
      </w:r>
      <w:r w:rsidR="00480232">
        <w:rPr>
          <w:rFonts w:ascii="Times New Roman" w:hAnsi="Times New Roman" w:cs="Times New Roman"/>
          <w:bCs/>
          <w:sz w:val="24"/>
          <w:szCs w:val="24"/>
        </w:rPr>
        <w:t xml:space="preserve"> the court. This prompted the second and third respondents to make this application for </w:t>
      </w:r>
      <w:r>
        <w:rPr>
          <w:rFonts w:ascii="Times New Roman" w:hAnsi="Times New Roman" w:cs="Times New Roman"/>
          <w:bCs/>
          <w:sz w:val="24"/>
          <w:szCs w:val="24"/>
        </w:rPr>
        <w:t>the postponement</w:t>
      </w:r>
      <w:r w:rsidR="00480232">
        <w:rPr>
          <w:rFonts w:ascii="Times New Roman" w:hAnsi="Times New Roman" w:cs="Times New Roman"/>
          <w:bCs/>
          <w:sz w:val="24"/>
          <w:szCs w:val="24"/>
        </w:rPr>
        <w:t xml:space="preserve"> of the trial. The first respondent’s counsel also entered the fray and sought </w:t>
      </w:r>
      <w:r>
        <w:rPr>
          <w:rFonts w:ascii="Times New Roman" w:hAnsi="Times New Roman" w:cs="Times New Roman"/>
          <w:bCs/>
          <w:sz w:val="24"/>
          <w:szCs w:val="24"/>
        </w:rPr>
        <w:t>the postponement</w:t>
      </w:r>
      <w:r w:rsidR="00480232">
        <w:rPr>
          <w:rFonts w:ascii="Times New Roman" w:hAnsi="Times New Roman" w:cs="Times New Roman"/>
          <w:bCs/>
          <w:sz w:val="24"/>
          <w:szCs w:val="24"/>
        </w:rPr>
        <w:t xml:space="preserve"> of the trial to file its </w:t>
      </w:r>
      <w:r>
        <w:rPr>
          <w:rFonts w:ascii="Times New Roman" w:hAnsi="Times New Roman" w:cs="Times New Roman"/>
          <w:bCs/>
          <w:sz w:val="24"/>
          <w:szCs w:val="24"/>
        </w:rPr>
        <w:t xml:space="preserve">own </w:t>
      </w:r>
      <w:r w:rsidR="00480232">
        <w:rPr>
          <w:rFonts w:ascii="Times New Roman" w:hAnsi="Times New Roman" w:cs="Times New Roman"/>
          <w:bCs/>
          <w:sz w:val="24"/>
          <w:szCs w:val="24"/>
        </w:rPr>
        <w:t xml:space="preserve">application for </w:t>
      </w:r>
      <w:r>
        <w:rPr>
          <w:rFonts w:ascii="Times New Roman" w:hAnsi="Times New Roman" w:cs="Times New Roman"/>
          <w:bCs/>
          <w:sz w:val="24"/>
          <w:szCs w:val="24"/>
        </w:rPr>
        <w:t>amendment</w:t>
      </w:r>
      <w:r w:rsidR="00480232">
        <w:rPr>
          <w:rFonts w:ascii="Times New Roman" w:hAnsi="Times New Roman" w:cs="Times New Roman"/>
          <w:bCs/>
          <w:sz w:val="24"/>
          <w:szCs w:val="24"/>
        </w:rPr>
        <w:t xml:space="preserve"> of its plea. </w:t>
      </w:r>
      <w:r w:rsidR="00910D44">
        <w:rPr>
          <w:rFonts w:ascii="Times New Roman" w:hAnsi="Times New Roman" w:cs="Times New Roman"/>
          <w:bCs/>
          <w:sz w:val="24"/>
          <w:szCs w:val="24"/>
        </w:rPr>
        <w:t xml:space="preserve">I </w:t>
      </w:r>
      <w:r>
        <w:rPr>
          <w:rFonts w:ascii="Times New Roman" w:hAnsi="Times New Roman" w:cs="Times New Roman"/>
          <w:bCs/>
          <w:sz w:val="24"/>
          <w:szCs w:val="24"/>
        </w:rPr>
        <w:t xml:space="preserve">allowed </w:t>
      </w:r>
      <w:r w:rsidR="00910D44">
        <w:rPr>
          <w:rFonts w:ascii="Times New Roman" w:hAnsi="Times New Roman" w:cs="Times New Roman"/>
          <w:bCs/>
          <w:sz w:val="24"/>
          <w:szCs w:val="24"/>
        </w:rPr>
        <w:t xml:space="preserve">the </w:t>
      </w:r>
      <w:r>
        <w:rPr>
          <w:rFonts w:ascii="Times New Roman" w:hAnsi="Times New Roman" w:cs="Times New Roman"/>
          <w:bCs/>
          <w:sz w:val="24"/>
          <w:szCs w:val="24"/>
        </w:rPr>
        <w:t>defendants</w:t>
      </w:r>
      <w:r w:rsidR="00910D44">
        <w:rPr>
          <w:rFonts w:ascii="Times New Roman" w:hAnsi="Times New Roman" w:cs="Times New Roman"/>
          <w:bCs/>
          <w:sz w:val="24"/>
          <w:szCs w:val="24"/>
        </w:rPr>
        <w:t xml:space="preserve"> to motivate their oral application for postponement. The hearing of the application was held on 6 </w:t>
      </w:r>
      <w:r>
        <w:rPr>
          <w:rFonts w:ascii="Times New Roman" w:hAnsi="Times New Roman" w:cs="Times New Roman"/>
          <w:bCs/>
          <w:sz w:val="24"/>
          <w:szCs w:val="24"/>
        </w:rPr>
        <w:t xml:space="preserve">and </w:t>
      </w:r>
      <w:r w:rsidR="00910D44">
        <w:rPr>
          <w:rFonts w:ascii="Times New Roman" w:hAnsi="Times New Roman" w:cs="Times New Roman"/>
          <w:bCs/>
          <w:sz w:val="24"/>
          <w:szCs w:val="24"/>
        </w:rPr>
        <w:t xml:space="preserve">25 June 2025. </w:t>
      </w:r>
    </w:p>
    <w:p w14:paraId="613147CE" w14:textId="77777777" w:rsidR="00D62855" w:rsidRPr="00D46816" w:rsidRDefault="00D62855" w:rsidP="00D46816">
      <w:pPr>
        <w:spacing w:after="0" w:line="360" w:lineRule="auto"/>
        <w:jc w:val="both"/>
        <w:rPr>
          <w:rFonts w:ascii="Times New Roman" w:hAnsi="Times New Roman" w:cs="Times New Roman"/>
          <w:b/>
          <w:iCs/>
          <w:sz w:val="24"/>
          <w:szCs w:val="24"/>
          <w:u w:val="single"/>
        </w:rPr>
      </w:pPr>
      <w:r w:rsidRPr="00D46816">
        <w:rPr>
          <w:rFonts w:ascii="Times New Roman" w:hAnsi="Times New Roman" w:cs="Times New Roman"/>
          <w:b/>
          <w:iCs/>
          <w:sz w:val="24"/>
          <w:szCs w:val="24"/>
          <w:u w:val="single"/>
        </w:rPr>
        <w:t>APPLICATION FOR A POSTPONEMENT</w:t>
      </w:r>
    </w:p>
    <w:p w14:paraId="3A9C9A4E" w14:textId="672EDA0B" w:rsidR="00D62855" w:rsidRPr="00D46816" w:rsidRDefault="00882C5D" w:rsidP="00D46816">
      <w:pPr>
        <w:spacing w:after="0" w:line="360" w:lineRule="auto"/>
        <w:jc w:val="both"/>
        <w:rPr>
          <w:rFonts w:ascii="Times New Roman" w:hAnsi="Times New Roman" w:cs="Times New Roman"/>
          <w:b/>
          <w:iCs/>
          <w:sz w:val="24"/>
          <w:szCs w:val="24"/>
          <w:u w:val="single"/>
        </w:rPr>
      </w:pPr>
      <w:r w:rsidRPr="00D46816">
        <w:rPr>
          <w:rFonts w:ascii="Times New Roman" w:hAnsi="Times New Roman" w:cs="Times New Roman"/>
          <w:b/>
          <w:iCs/>
          <w:sz w:val="24"/>
          <w:szCs w:val="24"/>
          <w:u w:val="single"/>
        </w:rPr>
        <w:t>FIRST TO</w:t>
      </w:r>
      <w:r w:rsidR="00910D44" w:rsidRPr="00D46816">
        <w:rPr>
          <w:rFonts w:ascii="Times New Roman" w:hAnsi="Times New Roman" w:cs="Times New Roman"/>
          <w:b/>
          <w:iCs/>
          <w:sz w:val="24"/>
          <w:szCs w:val="24"/>
          <w:u w:val="single"/>
        </w:rPr>
        <w:t xml:space="preserve"> THIRD DEFENDANT</w:t>
      </w:r>
      <w:r w:rsidR="00D62855" w:rsidRPr="00D46816">
        <w:rPr>
          <w:rFonts w:ascii="Times New Roman" w:hAnsi="Times New Roman" w:cs="Times New Roman"/>
          <w:b/>
          <w:iCs/>
          <w:sz w:val="24"/>
          <w:szCs w:val="24"/>
          <w:u w:val="single"/>
        </w:rPr>
        <w:t>S</w:t>
      </w:r>
      <w:r w:rsidR="00910D44" w:rsidRPr="00D46816">
        <w:rPr>
          <w:rFonts w:ascii="Times New Roman" w:hAnsi="Times New Roman" w:cs="Times New Roman"/>
          <w:b/>
          <w:iCs/>
          <w:sz w:val="24"/>
          <w:szCs w:val="24"/>
          <w:u w:val="single"/>
        </w:rPr>
        <w:t>’</w:t>
      </w:r>
      <w:r w:rsidR="00D62855" w:rsidRPr="00D46816">
        <w:rPr>
          <w:rFonts w:ascii="Times New Roman" w:hAnsi="Times New Roman" w:cs="Times New Roman"/>
          <w:b/>
          <w:iCs/>
          <w:sz w:val="24"/>
          <w:szCs w:val="24"/>
          <w:u w:val="single"/>
        </w:rPr>
        <w:t xml:space="preserve"> SUBMISSIONS</w:t>
      </w:r>
    </w:p>
    <w:p w14:paraId="25F27531" w14:textId="77777777" w:rsidR="004B1B73" w:rsidRDefault="004B1B73"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bCs/>
          <w:sz w:val="24"/>
          <w:szCs w:val="24"/>
        </w:rPr>
        <w:tab/>
      </w:r>
      <w:r w:rsidR="00D62855" w:rsidRPr="004B1B73">
        <w:rPr>
          <w:rFonts w:ascii="Times New Roman" w:hAnsi="Times New Roman" w:cs="Times New Roman"/>
          <w:bCs/>
          <w:sz w:val="24"/>
          <w:szCs w:val="24"/>
        </w:rPr>
        <w:t xml:space="preserve">Mr </w:t>
      </w:r>
      <w:r w:rsidR="00910D44" w:rsidRPr="004B1B73">
        <w:rPr>
          <w:rFonts w:ascii="Times New Roman" w:hAnsi="Times New Roman" w:cs="Times New Roman"/>
          <w:bCs/>
          <w:i/>
          <w:iCs/>
          <w:sz w:val="24"/>
          <w:szCs w:val="24"/>
        </w:rPr>
        <w:t>Moyo</w:t>
      </w:r>
      <w:r w:rsidR="00910D44" w:rsidRPr="004B1B73">
        <w:rPr>
          <w:rFonts w:ascii="Times New Roman" w:hAnsi="Times New Roman" w:cs="Times New Roman"/>
          <w:bCs/>
          <w:sz w:val="24"/>
          <w:szCs w:val="24"/>
        </w:rPr>
        <w:t>, counsel for the second and third defendants</w:t>
      </w:r>
      <w:r>
        <w:rPr>
          <w:rFonts w:ascii="Times New Roman" w:hAnsi="Times New Roman" w:cs="Times New Roman"/>
          <w:bCs/>
          <w:sz w:val="24"/>
          <w:szCs w:val="24"/>
        </w:rPr>
        <w:t>,</w:t>
      </w:r>
      <w:r w:rsidR="00910D44" w:rsidRPr="004B1B73">
        <w:rPr>
          <w:rFonts w:ascii="Times New Roman" w:hAnsi="Times New Roman" w:cs="Times New Roman"/>
          <w:bCs/>
          <w:sz w:val="24"/>
          <w:szCs w:val="24"/>
        </w:rPr>
        <w:t xml:space="preserve"> submitted that the matter must be postponed </w:t>
      </w:r>
      <w:r w:rsidR="00910D44" w:rsidRPr="004B1B73">
        <w:rPr>
          <w:rFonts w:ascii="Times New Roman" w:hAnsi="Times New Roman" w:cs="Times New Roman"/>
          <w:bCs/>
          <w:i/>
          <w:iCs/>
          <w:sz w:val="24"/>
          <w:szCs w:val="24"/>
        </w:rPr>
        <w:t>sine die</w:t>
      </w:r>
      <w:r w:rsidR="00910D44" w:rsidRPr="004B1B73">
        <w:rPr>
          <w:rFonts w:ascii="Times New Roman" w:hAnsi="Times New Roman" w:cs="Times New Roman"/>
          <w:bCs/>
          <w:sz w:val="24"/>
          <w:szCs w:val="24"/>
        </w:rPr>
        <w:t xml:space="preserve"> or removed from the roll to allow the second and third </w:t>
      </w:r>
      <w:r>
        <w:rPr>
          <w:rFonts w:ascii="Times New Roman" w:hAnsi="Times New Roman" w:cs="Times New Roman"/>
          <w:bCs/>
          <w:sz w:val="24"/>
          <w:szCs w:val="24"/>
        </w:rPr>
        <w:t>defendants</w:t>
      </w:r>
      <w:r w:rsidR="00910D44" w:rsidRPr="004B1B73">
        <w:rPr>
          <w:rFonts w:ascii="Times New Roman" w:hAnsi="Times New Roman" w:cs="Times New Roman"/>
          <w:bCs/>
          <w:sz w:val="24"/>
          <w:szCs w:val="24"/>
        </w:rPr>
        <w:t xml:space="preserve"> to </w:t>
      </w:r>
      <w:r>
        <w:rPr>
          <w:rFonts w:ascii="Times New Roman" w:hAnsi="Times New Roman" w:cs="Times New Roman"/>
          <w:bCs/>
          <w:sz w:val="24"/>
          <w:szCs w:val="24"/>
        </w:rPr>
        <w:t>liaise</w:t>
      </w:r>
      <w:r w:rsidR="00910D44" w:rsidRPr="004B1B73">
        <w:rPr>
          <w:rFonts w:ascii="Times New Roman" w:hAnsi="Times New Roman" w:cs="Times New Roman"/>
          <w:bCs/>
          <w:sz w:val="24"/>
          <w:szCs w:val="24"/>
        </w:rPr>
        <w:t xml:space="preserve"> with the Registrar so that the application for amendment of their plea can be referred to a judge for determination. When the court queried how an application filed in violation of the court order of 6 May 2025 could still be pursued separately from the present proceedings, Mr</w:t>
      </w:r>
      <w:r w:rsidR="00910D44" w:rsidRPr="004B1B73">
        <w:rPr>
          <w:rFonts w:ascii="Times New Roman" w:hAnsi="Times New Roman" w:cs="Times New Roman"/>
          <w:bCs/>
          <w:i/>
          <w:iCs/>
          <w:sz w:val="24"/>
          <w:szCs w:val="24"/>
        </w:rPr>
        <w:t xml:space="preserve"> Moyo</w:t>
      </w:r>
      <w:r w:rsidR="00910D44" w:rsidRPr="004B1B73">
        <w:rPr>
          <w:rFonts w:ascii="Times New Roman" w:hAnsi="Times New Roman" w:cs="Times New Roman"/>
          <w:bCs/>
          <w:sz w:val="24"/>
          <w:szCs w:val="24"/>
        </w:rPr>
        <w:t xml:space="preserve"> further submitted that they </w:t>
      </w:r>
      <w:r w:rsidR="002836F3" w:rsidRPr="004B1B73">
        <w:rPr>
          <w:rFonts w:ascii="Times New Roman" w:hAnsi="Times New Roman" w:cs="Times New Roman"/>
          <w:bCs/>
          <w:sz w:val="24"/>
          <w:szCs w:val="24"/>
        </w:rPr>
        <w:t>could instead</w:t>
      </w:r>
      <w:r w:rsidR="00910D44" w:rsidRPr="004B1B73">
        <w:rPr>
          <w:rFonts w:ascii="Times New Roman" w:hAnsi="Times New Roman" w:cs="Times New Roman"/>
          <w:bCs/>
          <w:sz w:val="24"/>
          <w:szCs w:val="24"/>
        </w:rPr>
        <w:t xml:space="preserve"> file a fresh application for amendment of their plea. The amendment sought is to plead a special plea of lack of </w:t>
      </w:r>
      <w:r w:rsidR="00910D44" w:rsidRPr="004B1B73">
        <w:rPr>
          <w:rFonts w:ascii="Times New Roman" w:hAnsi="Times New Roman" w:cs="Times New Roman"/>
          <w:bCs/>
          <w:i/>
          <w:iCs/>
          <w:sz w:val="24"/>
          <w:szCs w:val="24"/>
        </w:rPr>
        <w:t>locus standi</w:t>
      </w:r>
      <w:r w:rsidR="00910D44" w:rsidRPr="004B1B73">
        <w:rPr>
          <w:rFonts w:ascii="Times New Roman" w:hAnsi="Times New Roman" w:cs="Times New Roman"/>
          <w:bCs/>
          <w:sz w:val="24"/>
          <w:szCs w:val="24"/>
        </w:rPr>
        <w:t xml:space="preserve">. </w:t>
      </w:r>
    </w:p>
    <w:p w14:paraId="0D4F047B" w14:textId="37D6B484" w:rsidR="002836F3" w:rsidRPr="004B1B73" w:rsidRDefault="004B1B73"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bCs/>
          <w:sz w:val="24"/>
          <w:szCs w:val="24"/>
        </w:rPr>
        <w:tab/>
      </w:r>
      <w:r w:rsidR="00910D44" w:rsidRPr="004B1B73">
        <w:rPr>
          <w:rFonts w:ascii="Times New Roman" w:hAnsi="Times New Roman" w:cs="Times New Roman"/>
          <w:bCs/>
          <w:sz w:val="24"/>
          <w:szCs w:val="24"/>
        </w:rPr>
        <w:t xml:space="preserve">Ms </w:t>
      </w:r>
      <w:r w:rsidR="00910D44" w:rsidRPr="004B1B73">
        <w:rPr>
          <w:rFonts w:ascii="Times New Roman" w:hAnsi="Times New Roman" w:cs="Times New Roman"/>
          <w:bCs/>
          <w:i/>
          <w:iCs/>
          <w:sz w:val="24"/>
          <w:szCs w:val="24"/>
        </w:rPr>
        <w:t>Magundani,</w:t>
      </w:r>
      <w:r w:rsidR="00910D44" w:rsidRPr="004B1B73">
        <w:rPr>
          <w:rFonts w:ascii="Times New Roman" w:hAnsi="Times New Roman" w:cs="Times New Roman"/>
          <w:bCs/>
          <w:sz w:val="24"/>
          <w:szCs w:val="24"/>
        </w:rPr>
        <w:t xml:space="preserve"> counsel for the first defendant</w:t>
      </w:r>
      <w:r>
        <w:rPr>
          <w:rFonts w:ascii="Times New Roman" w:hAnsi="Times New Roman" w:cs="Times New Roman"/>
          <w:bCs/>
          <w:sz w:val="24"/>
          <w:szCs w:val="24"/>
        </w:rPr>
        <w:t>,</w:t>
      </w:r>
      <w:r w:rsidR="00910D44" w:rsidRPr="004B1B73">
        <w:rPr>
          <w:rFonts w:ascii="Times New Roman" w:hAnsi="Times New Roman" w:cs="Times New Roman"/>
          <w:bCs/>
          <w:sz w:val="24"/>
          <w:szCs w:val="24"/>
        </w:rPr>
        <w:t xml:space="preserve"> also sought the postponement </w:t>
      </w:r>
      <w:r>
        <w:rPr>
          <w:rFonts w:ascii="Times New Roman" w:hAnsi="Times New Roman" w:cs="Times New Roman"/>
          <w:bCs/>
          <w:sz w:val="24"/>
          <w:szCs w:val="24"/>
        </w:rPr>
        <w:t xml:space="preserve">of the matter </w:t>
      </w:r>
      <w:r w:rsidR="00910D44" w:rsidRPr="004B1B73">
        <w:rPr>
          <w:rFonts w:ascii="Times New Roman" w:hAnsi="Times New Roman" w:cs="Times New Roman"/>
          <w:bCs/>
          <w:i/>
          <w:iCs/>
          <w:sz w:val="24"/>
          <w:szCs w:val="24"/>
        </w:rPr>
        <w:t>sine die</w:t>
      </w:r>
      <w:r w:rsidR="00910D44" w:rsidRPr="004B1B73">
        <w:rPr>
          <w:rFonts w:ascii="Times New Roman" w:hAnsi="Times New Roman" w:cs="Times New Roman"/>
          <w:bCs/>
          <w:sz w:val="24"/>
          <w:szCs w:val="24"/>
        </w:rPr>
        <w:t xml:space="preserve">. She submitted that the first defendant </w:t>
      </w:r>
      <w:r>
        <w:rPr>
          <w:rFonts w:ascii="Times New Roman" w:hAnsi="Times New Roman" w:cs="Times New Roman"/>
          <w:bCs/>
          <w:sz w:val="24"/>
          <w:szCs w:val="24"/>
        </w:rPr>
        <w:t>wanted</w:t>
      </w:r>
      <w:r w:rsidR="00910D44" w:rsidRPr="004B1B73">
        <w:rPr>
          <w:rFonts w:ascii="Times New Roman" w:hAnsi="Times New Roman" w:cs="Times New Roman"/>
          <w:bCs/>
          <w:sz w:val="24"/>
          <w:szCs w:val="24"/>
        </w:rPr>
        <w:t xml:space="preserve"> to apply for amendment of its plea. </w:t>
      </w:r>
      <w:r w:rsidR="00910D44" w:rsidRPr="004B1B73">
        <w:rPr>
          <w:rFonts w:ascii="Times New Roman" w:hAnsi="Times New Roman" w:cs="Times New Roman"/>
          <w:bCs/>
          <w:sz w:val="24"/>
          <w:szCs w:val="24"/>
        </w:rPr>
        <w:lastRenderedPageBreak/>
        <w:t xml:space="preserve">I hasten to state that </w:t>
      </w:r>
      <w:r w:rsidR="002836F3" w:rsidRPr="004B1B73">
        <w:rPr>
          <w:rFonts w:ascii="Times New Roman" w:hAnsi="Times New Roman" w:cs="Times New Roman"/>
          <w:bCs/>
          <w:sz w:val="24"/>
          <w:szCs w:val="24"/>
        </w:rPr>
        <w:t>the defendants did not address the court on the requirements which must be satisfied in an application for a postponement. Their main submissions were very brief as stated above.</w:t>
      </w:r>
      <w:r w:rsidR="00D62855" w:rsidRPr="004B1B73">
        <w:rPr>
          <w:rFonts w:ascii="Times New Roman" w:hAnsi="Times New Roman" w:cs="Times New Roman"/>
          <w:bCs/>
          <w:sz w:val="24"/>
          <w:szCs w:val="24"/>
        </w:rPr>
        <w:t xml:space="preserve"> </w:t>
      </w:r>
    </w:p>
    <w:p w14:paraId="0287095F" w14:textId="77777777" w:rsidR="002836F3" w:rsidRPr="00D46816" w:rsidRDefault="002836F3" w:rsidP="00D46816">
      <w:pPr>
        <w:spacing w:after="0" w:line="360" w:lineRule="auto"/>
        <w:jc w:val="both"/>
        <w:rPr>
          <w:rFonts w:ascii="Times New Roman" w:hAnsi="Times New Roman" w:cs="Times New Roman"/>
          <w:b/>
          <w:iCs/>
          <w:sz w:val="24"/>
          <w:szCs w:val="24"/>
          <w:u w:val="single"/>
        </w:rPr>
      </w:pPr>
      <w:r w:rsidRPr="00D46816">
        <w:rPr>
          <w:rFonts w:ascii="Times New Roman" w:hAnsi="Times New Roman" w:cs="Times New Roman"/>
          <w:b/>
          <w:iCs/>
          <w:sz w:val="24"/>
          <w:szCs w:val="24"/>
          <w:u w:val="single"/>
        </w:rPr>
        <w:t>PLAINTIFF</w:t>
      </w:r>
      <w:r w:rsidR="00D62855" w:rsidRPr="00D46816">
        <w:rPr>
          <w:rFonts w:ascii="Times New Roman" w:hAnsi="Times New Roman" w:cs="Times New Roman"/>
          <w:b/>
          <w:iCs/>
          <w:sz w:val="24"/>
          <w:szCs w:val="24"/>
          <w:u w:val="single"/>
        </w:rPr>
        <w:t>S</w:t>
      </w:r>
      <w:r w:rsidRPr="00D46816">
        <w:rPr>
          <w:rFonts w:ascii="Times New Roman" w:hAnsi="Times New Roman" w:cs="Times New Roman"/>
          <w:b/>
          <w:iCs/>
          <w:sz w:val="24"/>
          <w:szCs w:val="24"/>
          <w:u w:val="single"/>
        </w:rPr>
        <w:t xml:space="preserve">’ </w:t>
      </w:r>
      <w:r w:rsidR="00D62855" w:rsidRPr="00D46816">
        <w:rPr>
          <w:rFonts w:ascii="Times New Roman" w:hAnsi="Times New Roman" w:cs="Times New Roman"/>
          <w:b/>
          <w:iCs/>
          <w:sz w:val="24"/>
          <w:szCs w:val="24"/>
          <w:u w:val="single"/>
        </w:rPr>
        <w:t xml:space="preserve">SUBMISSIONS </w:t>
      </w:r>
    </w:p>
    <w:p w14:paraId="5EE71DB1" w14:textId="77777777" w:rsidR="005B5EAA" w:rsidRDefault="005B5EAA"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r>
      <w:r w:rsidR="00D62855" w:rsidRPr="002836F3">
        <w:rPr>
          <w:rFonts w:ascii="Times New Roman" w:hAnsi="Times New Roman" w:cs="Times New Roman"/>
          <w:bCs/>
          <w:sz w:val="24"/>
          <w:szCs w:val="24"/>
        </w:rPr>
        <w:t xml:space="preserve">Mr </w:t>
      </w:r>
      <w:r w:rsidR="002836F3">
        <w:rPr>
          <w:rFonts w:ascii="Times New Roman" w:hAnsi="Times New Roman" w:cs="Times New Roman"/>
          <w:bCs/>
          <w:i/>
          <w:iCs/>
          <w:sz w:val="24"/>
          <w:szCs w:val="24"/>
        </w:rPr>
        <w:t>Dzvetero</w:t>
      </w:r>
      <w:r w:rsidR="00D62855" w:rsidRPr="002836F3">
        <w:rPr>
          <w:rFonts w:ascii="Times New Roman" w:hAnsi="Times New Roman" w:cs="Times New Roman"/>
          <w:bCs/>
          <w:sz w:val="24"/>
          <w:szCs w:val="24"/>
        </w:rPr>
        <w:t xml:space="preserve">, for the </w:t>
      </w:r>
      <w:r w:rsidR="002836F3">
        <w:rPr>
          <w:rFonts w:ascii="Times New Roman" w:hAnsi="Times New Roman" w:cs="Times New Roman"/>
          <w:bCs/>
          <w:sz w:val="24"/>
          <w:szCs w:val="24"/>
        </w:rPr>
        <w:t xml:space="preserve">plaintiffs, submitted that the plaintiffs are opposed to the application for postponement. The issue is about prejudice. This matter has been outstanding for more than eight years. There is prejudice that would be suffered by the plaintiffs to wait for the determination of a </w:t>
      </w:r>
      <w:r>
        <w:rPr>
          <w:rFonts w:ascii="Times New Roman" w:hAnsi="Times New Roman" w:cs="Times New Roman"/>
          <w:bCs/>
          <w:sz w:val="24"/>
          <w:szCs w:val="24"/>
        </w:rPr>
        <w:t>non-compliant</w:t>
      </w:r>
      <w:r w:rsidR="002836F3">
        <w:rPr>
          <w:rFonts w:ascii="Times New Roman" w:hAnsi="Times New Roman" w:cs="Times New Roman"/>
          <w:bCs/>
          <w:sz w:val="24"/>
          <w:szCs w:val="24"/>
        </w:rPr>
        <w:t xml:space="preserve"> application. There is no basis for the proceedings to be stayed as the opportunity was granted on 6 May 2025 and not complied with. It is not only </w:t>
      </w:r>
      <w:r>
        <w:rPr>
          <w:rFonts w:ascii="Times New Roman" w:hAnsi="Times New Roman" w:cs="Times New Roman"/>
          <w:bCs/>
          <w:sz w:val="24"/>
          <w:szCs w:val="24"/>
        </w:rPr>
        <w:t xml:space="preserve">the </w:t>
      </w:r>
      <w:r w:rsidR="002836F3">
        <w:rPr>
          <w:rFonts w:ascii="Times New Roman" w:hAnsi="Times New Roman" w:cs="Times New Roman"/>
          <w:bCs/>
          <w:sz w:val="24"/>
          <w:szCs w:val="24"/>
        </w:rPr>
        <w:t>application that is non-compliant with the order</w:t>
      </w:r>
      <w:r>
        <w:rPr>
          <w:rFonts w:ascii="Times New Roman" w:hAnsi="Times New Roman" w:cs="Times New Roman"/>
          <w:bCs/>
          <w:sz w:val="24"/>
          <w:szCs w:val="24"/>
        </w:rPr>
        <w:t>,</w:t>
      </w:r>
      <w:r w:rsidR="002836F3">
        <w:rPr>
          <w:rFonts w:ascii="Times New Roman" w:hAnsi="Times New Roman" w:cs="Times New Roman"/>
          <w:bCs/>
          <w:sz w:val="24"/>
          <w:szCs w:val="24"/>
        </w:rPr>
        <w:t xml:space="preserve"> but one which is doomed. It has no reasonable prospects of success. It </w:t>
      </w:r>
      <w:r>
        <w:rPr>
          <w:rFonts w:ascii="Times New Roman" w:hAnsi="Times New Roman" w:cs="Times New Roman"/>
          <w:bCs/>
          <w:sz w:val="24"/>
          <w:szCs w:val="24"/>
        </w:rPr>
        <w:t>was</w:t>
      </w:r>
      <w:r w:rsidR="002836F3">
        <w:rPr>
          <w:rFonts w:ascii="Times New Roman" w:hAnsi="Times New Roman" w:cs="Times New Roman"/>
          <w:bCs/>
          <w:sz w:val="24"/>
          <w:szCs w:val="24"/>
        </w:rPr>
        <w:t xml:space="preserve"> not properly filed in terms of the court order. It is non-compliant and will be struck off the roll. There is no chance of that application being successful on the merits. </w:t>
      </w:r>
    </w:p>
    <w:p w14:paraId="49BE46B9" w14:textId="77777777" w:rsidR="005B5EAA" w:rsidRDefault="005B5EAA"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Counsel further argued that the</w:t>
      </w:r>
      <w:r w:rsidR="002836F3">
        <w:rPr>
          <w:rFonts w:ascii="Times New Roman" w:hAnsi="Times New Roman" w:cs="Times New Roman"/>
          <w:bCs/>
          <w:sz w:val="24"/>
          <w:szCs w:val="24"/>
        </w:rPr>
        <w:t xml:space="preserve"> application seeks to amend a plea by innovating or creating a totally different and </w:t>
      </w:r>
      <w:r>
        <w:rPr>
          <w:rFonts w:ascii="Times New Roman" w:hAnsi="Times New Roman" w:cs="Times New Roman"/>
          <w:bCs/>
          <w:sz w:val="24"/>
          <w:szCs w:val="24"/>
        </w:rPr>
        <w:t>out-of-time</w:t>
      </w:r>
      <w:r w:rsidR="002836F3">
        <w:rPr>
          <w:rFonts w:ascii="Times New Roman" w:hAnsi="Times New Roman" w:cs="Times New Roman"/>
          <w:bCs/>
          <w:sz w:val="24"/>
          <w:szCs w:val="24"/>
        </w:rPr>
        <w:t xml:space="preserve"> plea of </w:t>
      </w:r>
      <w:r w:rsidR="002836F3" w:rsidRPr="005B5EAA">
        <w:rPr>
          <w:rFonts w:ascii="Times New Roman" w:hAnsi="Times New Roman" w:cs="Times New Roman"/>
          <w:bCs/>
          <w:i/>
          <w:iCs/>
          <w:sz w:val="24"/>
          <w:szCs w:val="24"/>
        </w:rPr>
        <w:t>locus standi</w:t>
      </w:r>
      <w:r w:rsidR="002836F3">
        <w:rPr>
          <w:rFonts w:ascii="Times New Roman" w:hAnsi="Times New Roman" w:cs="Times New Roman"/>
          <w:bCs/>
          <w:sz w:val="24"/>
          <w:szCs w:val="24"/>
        </w:rPr>
        <w:t xml:space="preserve">. The exchanges that the court had with the defendants </w:t>
      </w:r>
      <w:r>
        <w:rPr>
          <w:rFonts w:ascii="Times New Roman" w:hAnsi="Times New Roman" w:cs="Times New Roman"/>
          <w:bCs/>
          <w:sz w:val="24"/>
          <w:szCs w:val="24"/>
        </w:rPr>
        <w:t>exposed</w:t>
      </w:r>
      <w:r w:rsidR="002836F3">
        <w:rPr>
          <w:rFonts w:ascii="Times New Roman" w:hAnsi="Times New Roman" w:cs="Times New Roman"/>
          <w:bCs/>
          <w:sz w:val="24"/>
          <w:szCs w:val="24"/>
        </w:rPr>
        <w:t xml:space="preserve"> the inherent defect</w:t>
      </w:r>
      <w:r w:rsidR="009235F7">
        <w:rPr>
          <w:rFonts w:ascii="Times New Roman" w:hAnsi="Times New Roman" w:cs="Times New Roman"/>
          <w:bCs/>
          <w:sz w:val="24"/>
          <w:szCs w:val="24"/>
        </w:rPr>
        <w:t xml:space="preserve">s of that application. It seeks to introduce a new defence of </w:t>
      </w:r>
      <w:r w:rsidR="009235F7" w:rsidRPr="005B5EAA">
        <w:rPr>
          <w:rFonts w:ascii="Times New Roman" w:hAnsi="Times New Roman" w:cs="Times New Roman"/>
          <w:bCs/>
          <w:i/>
          <w:iCs/>
          <w:sz w:val="24"/>
          <w:szCs w:val="24"/>
        </w:rPr>
        <w:t>locus standi</w:t>
      </w:r>
      <w:r w:rsidR="009235F7">
        <w:rPr>
          <w:rFonts w:ascii="Times New Roman" w:hAnsi="Times New Roman" w:cs="Times New Roman"/>
          <w:bCs/>
          <w:sz w:val="24"/>
          <w:szCs w:val="24"/>
        </w:rPr>
        <w:t xml:space="preserve">. It does not seek to clarify any issues. It is a special plea in bar and is distinct from other pleas which </w:t>
      </w:r>
      <w:r>
        <w:rPr>
          <w:rFonts w:ascii="Times New Roman" w:hAnsi="Times New Roman" w:cs="Times New Roman"/>
          <w:bCs/>
          <w:sz w:val="24"/>
          <w:szCs w:val="24"/>
        </w:rPr>
        <w:t>relate</w:t>
      </w:r>
      <w:r w:rsidR="009235F7">
        <w:rPr>
          <w:rFonts w:ascii="Times New Roman" w:hAnsi="Times New Roman" w:cs="Times New Roman"/>
          <w:bCs/>
          <w:sz w:val="24"/>
          <w:szCs w:val="24"/>
        </w:rPr>
        <w:t xml:space="preserve"> to defences on the merits. It has its own special process and procedures </w:t>
      </w:r>
      <w:r>
        <w:rPr>
          <w:rFonts w:ascii="Times New Roman" w:hAnsi="Times New Roman" w:cs="Times New Roman"/>
          <w:bCs/>
          <w:sz w:val="24"/>
          <w:szCs w:val="24"/>
        </w:rPr>
        <w:t>through</w:t>
      </w:r>
      <w:r w:rsidR="009235F7">
        <w:rPr>
          <w:rFonts w:ascii="Times New Roman" w:hAnsi="Times New Roman" w:cs="Times New Roman"/>
          <w:bCs/>
          <w:sz w:val="24"/>
          <w:szCs w:val="24"/>
        </w:rPr>
        <w:t xml:space="preserve"> which it can be raised. It requires the court to sit and determine it separately. It is not an amendment. It is a new plea. It is reopening the matter. A special plea in bar was raised in terms of the rules and was determined. An appeal was lodged</w:t>
      </w:r>
      <w:r>
        <w:rPr>
          <w:rFonts w:ascii="Times New Roman" w:hAnsi="Times New Roman" w:cs="Times New Roman"/>
          <w:bCs/>
          <w:sz w:val="24"/>
          <w:szCs w:val="24"/>
        </w:rPr>
        <w:t>,</w:t>
      </w:r>
      <w:r w:rsidR="009235F7">
        <w:rPr>
          <w:rFonts w:ascii="Times New Roman" w:hAnsi="Times New Roman" w:cs="Times New Roman"/>
          <w:bCs/>
          <w:sz w:val="24"/>
          <w:szCs w:val="24"/>
        </w:rPr>
        <w:t xml:space="preserve"> and the defendants lost the appeal. There is nothing to amend. The trial within a trial was raised and put to rest. That application under HCH</w:t>
      </w:r>
      <w:r>
        <w:rPr>
          <w:rFonts w:ascii="Times New Roman" w:hAnsi="Times New Roman" w:cs="Times New Roman"/>
          <w:bCs/>
          <w:sz w:val="24"/>
          <w:szCs w:val="24"/>
        </w:rPr>
        <w:t xml:space="preserve"> 2298/25</w:t>
      </w:r>
      <w:r w:rsidR="009235F7">
        <w:rPr>
          <w:rFonts w:ascii="Times New Roman" w:hAnsi="Times New Roman" w:cs="Times New Roman"/>
          <w:bCs/>
          <w:sz w:val="24"/>
          <w:szCs w:val="24"/>
        </w:rPr>
        <w:t xml:space="preserve"> is hopeless</w:t>
      </w:r>
      <w:r>
        <w:rPr>
          <w:rFonts w:ascii="Times New Roman" w:hAnsi="Times New Roman" w:cs="Times New Roman"/>
          <w:bCs/>
          <w:sz w:val="24"/>
          <w:szCs w:val="24"/>
        </w:rPr>
        <w:t>,</w:t>
      </w:r>
      <w:r w:rsidR="009235F7">
        <w:rPr>
          <w:rFonts w:ascii="Times New Roman" w:hAnsi="Times New Roman" w:cs="Times New Roman"/>
          <w:bCs/>
          <w:sz w:val="24"/>
          <w:szCs w:val="24"/>
        </w:rPr>
        <w:t xml:space="preserve"> and issues relating to a special plea </w:t>
      </w:r>
      <w:r>
        <w:rPr>
          <w:rFonts w:ascii="Times New Roman" w:hAnsi="Times New Roman" w:cs="Times New Roman"/>
          <w:bCs/>
          <w:sz w:val="24"/>
          <w:szCs w:val="24"/>
        </w:rPr>
        <w:t>have</w:t>
      </w:r>
      <w:r w:rsidR="009235F7">
        <w:rPr>
          <w:rFonts w:ascii="Times New Roman" w:hAnsi="Times New Roman" w:cs="Times New Roman"/>
          <w:bCs/>
          <w:sz w:val="24"/>
          <w:szCs w:val="24"/>
        </w:rPr>
        <w:t xml:space="preserve"> been determined. The matter must proceed on the merits. </w:t>
      </w:r>
    </w:p>
    <w:p w14:paraId="5F709999" w14:textId="77777777" w:rsidR="005B5EAA" w:rsidRDefault="005B5EAA"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r>
      <w:r w:rsidR="009235F7">
        <w:rPr>
          <w:rFonts w:ascii="Times New Roman" w:hAnsi="Times New Roman" w:cs="Times New Roman"/>
          <w:bCs/>
          <w:sz w:val="24"/>
          <w:szCs w:val="24"/>
        </w:rPr>
        <w:t xml:space="preserve">Mr </w:t>
      </w:r>
      <w:r w:rsidR="009235F7" w:rsidRPr="005B5EAA">
        <w:rPr>
          <w:rFonts w:ascii="Times New Roman" w:hAnsi="Times New Roman" w:cs="Times New Roman"/>
          <w:bCs/>
          <w:i/>
          <w:iCs/>
          <w:sz w:val="24"/>
          <w:szCs w:val="24"/>
        </w:rPr>
        <w:t>Dzvetero</w:t>
      </w:r>
      <w:r w:rsidR="009235F7">
        <w:rPr>
          <w:rFonts w:ascii="Times New Roman" w:hAnsi="Times New Roman" w:cs="Times New Roman"/>
          <w:bCs/>
          <w:sz w:val="24"/>
          <w:szCs w:val="24"/>
        </w:rPr>
        <w:t xml:space="preserve"> </w:t>
      </w:r>
      <w:r>
        <w:rPr>
          <w:rFonts w:ascii="Times New Roman" w:hAnsi="Times New Roman" w:cs="Times New Roman"/>
          <w:bCs/>
          <w:sz w:val="24"/>
          <w:szCs w:val="24"/>
        </w:rPr>
        <w:t xml:space="preserve">further </w:t>
      </w:r>
      <w:r w:rsidR="009235F7">
        <w:rPr>
          <w:rFonts w:ascii="Times New Roman" w:hAnsi="Times New Roman" w:cs="Times New Roman"/>
          <w:bCs/>
          <w:sz w:val="24"/>
          <w:szCs w:val="24"/>
        </w:rPr>
        <w:t>argued that counsel for the second and third defendant</w:t>
      </w:r>
      <w:r>
        <w:rPr>
          <w:rFonts w:ascii="Times New Roman" w:hAnsi="Times New Roman" w:cs="Times New Roman"/>
          <w:bCs/>
          <w:sz w:val="24"/>
          <w:szCs w:val="24"/>
        </w:rPr>
        <w:t>s</w:t>
      </w:r>
      <w:r w:rsidR="009235F7">
        <w:rPr>
          <w:rFonts w:ascii="Times New Roman" w:hAnsi="Times New Roman" w:cs="Times New Roman"/>
          <w:bCs/>
          <w:sz w:val="24"/>
          <w:szCs w:val="24"/>
        </w:rPr>
        <w:t xml:space="preserve"> did not move the court to make the application for amendment itself. He has taken to leave the application under HCH 22</w:t>
      </w:r>
      <w:r>
        <w:rPr>
          <w:rFonts w:ascii="Times New Roman" w:hAnsi="Times New Roman" w:cs="Times New Roman"/>
          <w:bCs/>
          <w:sz w:val="24"/>
          <w:szCs w:val="24"/>
        </w:rPr>
        <w:t>98/25</w:t>
      </w:r>
      <w:r w:rsidR="009235F7">
        <w:rPr>
          <w:rFonts w:ascii="Times New Roman" w:hAnsi="Times New Roman" w:cs="Times New Roman"/>
          <w:bCs/>
          <w:sz w:val="24"/>
          <w:szCs w:val="24"/>
        </w:rPr>
        <w:t xml:space="preserve"> as alive. If they proceed with it</w:t>
      </w:r>
      <w:r>
        <w:rPr>
          <w:rFonts w:ascii="Times New Roman" w:hAnsi="Times New Roman" w:cs="Times New Roman"/>
          <w:bCs/>
          <w:sz w:val="24"/>
          <w:szCs w:val="24"/>
        </w:rPr>
        <w:t>,</w:t>
      </w:r>
      <w:r w:rsidR="009235F7">
        <w:rPr>
          <w:rFonts w:ascii="Times New Roman" w:hAnsi="Times New Roman" w:cs="Times New Roman"/>
          <w:bCs/>
          <w:sz w:val="24"/>
          <w:szCs w:val="24"/>
        </w:rPr>
        <w:t xml:space="preserve"> it will invite the </w:t>
      </w:r>
      <w:r>
        <w:rPr>
          <w:rFonts w:ascii="Times New Roman" w:hAnsi="Times New Roman" w:cs="Times New Roman"/>
          <w:bCs/>
          <w:sz w:val="24"/>
          <w:szCs w:val="24"/>
        </w:rPr>
        <w:t>order for costs</w:t>
      </w:r>
      <w:r w:rsidR="009235F7">
        <w:rPr>
          <w:rFonts w:ascii="Times New Roman" w:hAnsi="Times New Roman" w:cs="Times New Roman"/>
          <w:bCs/>
          <w:sz w:val="24"/>
          <w:szCs w:val="24"/>
        </w:rPr>
        <w:t xml:space="preserve"> on a higher scale. The court must peep into that application. The application for postponement must be dismissed with costs on a higher scale. It is meant to delay </w:t>
      </w:r>
      <w:r>
        <w:rPr>
          <w:rFonts w:ascii="Times New Roman" w:hAnsi="Times New Roman" w:cs="Times New Roman"/>
          <w:bCs/>
          <w:sz w:val="24"/>
          <w:szCs w:val="24"/>
        </w:rPr>
        <w:t xml:space="preserve">the </w:t>
      </w:r>
      <w:r w:rsidR="009235F7">
        <w:rPr>
          <w:rFonts w:ascii="Times New Roman" w:hAnsi="Times New Roman" w:cs="Times New Roman"/>
          <w:bCs/>
          <w:sz w:val="24"/>
          <w:szCs w:val="24"/>
        </w:rPr>
        <w:t xml:space="preserve">trial. They did not </w:t>
      </w:r>
      <w:r w:rsidR="009235F7">
        <w:rPr>
          <w:rFonts w:ascii="Times New Roman" w:hAnsi="Times New Roman" w:cs="Times New Roman"/>
          <w:bCs/>
          <w:sz w:val="24"/>
          <w:szCs w:val="24"/>
        </w:rPr>
        <w:lastRenderedPageBreak/>
        <w:t xml:space="preserve">say why the application </w:t>
      </w:r>
      <w:r>
        <w:rPr>
          <w:rFonts w:ascii="Times New Roman" w:hAnsi="Times New Roman" w:cs="Times New Roman"/>
          <w:bCs/>
          <w:sz w:val="24"/>
          <w:szCs w:val="24"/>
        </w:rPr>
        <w:t>had</w:t>
      </w:r>
      <w:r w:rsidR="009235F7">
        <w:rPr>
          <w:rFonts w:ascii="Times New Roman" w:hAnsi="Times New Roman" w:cs="Times New Roman"/>
          <w:bCs/>
          <w:sz w:val="24"/>
          <w:szCs w:val="24"/>
        </w:rPr>
        <w:t xml:space="preserve"> not </w:t>
      </w:r>
      <w:r>
        <w:rPr>
          <w:rFonts w:ascii="Times New Roman" w:hAnsi="Times New Roman" w:cs="Times New Roman"/>
          <w:bCs/>
          <w:sz w:val="24"/>
          <w:szCs w:val="24"/>
        </w:rPr>
        <w:t xml:space="preserve">been </w:t>
      </w:r>
      <w:r w:rsidR="009235F7">
        <w:rPr>
          <w:rFonts w:ascii="Times New Roman" w:hAnsi="Times New Roman" w:cs="Times New Roman"/>
          <w:bCs/>
          <w:sz w:val="24"/>
          <w:szCs w:val="24"/>
        </w:rPr>
        <w:t xml:space="preserve">made since 2017. They cannot seek to amend their pleas eight years later. </w:t>
      </w:r>
      <w:r w:rsidR="00882C5D">
        <w:rPr>
          <w:rFonts w:ascii="Times New Roman" w:hAnsi="Times New Roman" w:cs="Times New Roman"/>
          <w:bCs/>
          <w:sz w:val="24"/>
          <w:szCs w:val="24"/>
        </w:rPr>
        <w:t xml:space="preserve">The application for postponement is not there for the liking. </w:t>
      </w:r>
    </w:p>
    <w:p w14:paraId="5A0D2F0C" w14:textId="05C2EA45" w:rsidR="002836F3" w:rsidRDefault="005B5EAA"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He further submitted that the</w:t>
      </w:r>
      <w:r w:rsidR="00882C5D">
        <w:rPr>
          <w:rFonts w:ascii="Times New Roman" w:hAnsi="Times New Roman" w:cs="Times New Roman"/>
          <w:bCs/>
          <w:sz w:val="24"/>
          <w:szCs w:val="24"/>
        </w:rPr>
        <w:t xml:space="preserve"> first </w:t>
      </w:r>
      <w:r>
        <w:rPr>
          <w:rFonts w:ascii="Times New Roman" w:hAnsi="Times New Roman" w:cs="Times New Roman"/>
          <w:bCs/>
          <w:sz w:val="24"/>
          <w:szCs w:val="24"/>
        </w:rPr>
        <w:t>defendant</w:t>
      </w:r>
      <w:r w:rsidR="00882C5D">
        <w:rPr>
          <w:rFonts w:ascii="Times New Roman" w:hAnsi="Times New Roman" w:cs="Times New Roman"/>
          <w:bCs/>
          <w:sz w:val="24"/>
          <w:szCs w:val="24"/>
        </w:rPr>
        <w:t xml:space="preserve"> had filed its opposing affidavit. It did not apply for an amendment. That request for postponement is not taken with a </w:t>
      </w:r>
      <w:r w:rsidR="00882C5D" w:rsidRPr="005B5EAA">
        <w:rPr>
          <w:rFonts w:ascii="Times New Roman" w:hAnsi="Times New Roman" w:cs="Times New Roman"/>
          <w:bCs/>
          <w:i/>
          <w:iCs/>
          <w:sz w:val="24"/>
          <w:szCs w:val="24"/>
        </w:rPr>
        <w:t>bona fide</w:t>
      </w:r>
      <w:r w:rsidR="00882C5D">
        <w:rPr>
          <w:rFonts w:ascii="Times New Roman" w:hAnsi="Times New Roman" w:cs="Times New Roman"/>
          <w:bCs/>
          <w:sz w:val="24"/>
          <w:szCs w:val="24"/>
        </w:rPr>
        <w:t xml:space="preserve"> intention of seeking an amendment</w:t>
      </w:r>
      <w:r>
        <w:rPr>
          <w:rFonts w:ascii="Times New Roman" w:hAnsi="Times New Roman" w:cs="Times New Roman"/>
          <w:bCs/>
          <w:sz w:val="24"/>
          <w:szCs w:val="24"/>
        </w:rPr>
        <w:t>,</w:t>
      </w:r>
      <w:r w:rsidR="00882C5D">
        <w:rPr>
          <w:rFonts w:ascii="Times New Roman" w:hAnsi="Times New Roman" w:cs="Times New Roman"/>
          <w:bCs/>
          <w:sz w:val="24"/>
          <w:szCs w:val="24"/>
        </w:rPr>
        <w:t xml:space="preserve"> but to delay. The first </w:t>
      </w:r>
      <w:r>
        <w:rPr>
          <w:rFonts w:ascii="Times New Roman" w:hAnsi="Times New Roman" w:cs="Times New Roman"/>
          <w:bCs/>
          <w:sz w:val="24"/>
          <w:szCs w:val="24"/>
        </w:rPr>
        <w:t>defendant</w:t>
      </w:r>
      <w:r w:rsidR="00882C5D">
        <w:rPr>
          <w:rFonts w:ascii="Times New Roman" w:hAnsi="Times New Roman" w:cs="Times New Roman"/>
          <w:bCs/>
          <w:sz w:val="24"/>
          <w:szCs w:val="24"/>
        </w:rPr>
        <w:t xml:space="preserve"> had not indicated that there are instructions to amend a plea in so far as the first </w:t>
      </w:r>
      <w:r>
        <w:rPr>
          <w:rFonts w:ascii="Times New Roman" w:hAnsi="Times New Roman" w:cs="Times New Roman"/>
          <w:bCs/>
          <w:sz w:val="24"/>
          <w:szCs w:val="24"/>
        </w:rPr>
        <w:t xml:space="preserve">defendant </w:t>
      </w:r>
      <w:r w:rsidR="00882C5D">
        <w:rPr>
          <w:rFonts w:ascii="Times New Roman" w:hAnsi="Times New Roman" w:cs="Times New Roman"/>
          <w:bCs/>
          <w:sz w:val="24"/>
          <w:szCs w:val="24"/>
        </w:rPr>
        <w:t xml:space="preserve">is concerned. No notice was given and </w:t>
      </w:r>
      <w:r>
        <w:rPr>
          <w:rFonts w:ascii="Times New Roman" w:hAnsi="Times New Roman" w:cs="Times New Roman"/>
          <w:bCs/>
          <w:sz w:val="24"/>
          <w:szCs w:val="24"/>
        </w:rPr>
        <w:t xml:space="preserve">the </w:t>
      </w:r>
      <w:r w:rsidR="00882C5D">
        <w:rPr>
          <w:rFonts w:ascii="Times New Roman" w:hAnsi="Times New Roman" w:cs="Times New Roman"/>
          <w:bCs/>
          <w:sz w:val="24"/>
          <w:szCs w:val="24"/>
        </w:rPr>
        <w:t xml:space="preserve">application cannot be made to amend without a notice of the amendment. </w:t>
      </w:r>
    </w:p>
    <w:p w14:paraId="0D675C61" w14:textId="08AF8F9E" w:rsidR="00D62855" w:rsidRPr="00D46816" w:rsidRDefault="00882C5D" w:rsidP="00D46816">
      <w:pPr>
        <w:spacing w:after="0" w:line="360" w:lineRule="auto"/>
        <w:jc w:val="both"/>
        <w:rPr>
          <w:rFonts w:ascii="Times New Roman" w:hAnsi="Times New Roman" w:cs="Times New Roman"/>
          <w:b/>
          <w:iCs/>
          <w:sz w:val="24"/>
          <w:szCs w:val="24"/>
          <w:u w:val="single"/>
        </w:rPr>
      </w:pPr>
      <w:r w:rsidRPr="00D46816">
        <w:rPr>
          <w:rFonts w:ascii="Times New Roman" w:hAnsi="Times New Roman" w:cs="Times New Roman"/>
          <w:b/>
          <w:iCs/>
          <w:sz w:val="24"/>
          <w:szCs w:val="24"/>
          <w:u w:val="single"/>
        </w:rPr>
        <w:t>FIRST TO THIRD DEFENDANTS</w:t>
      </w:r>
      <w:r w:rsidR="00D62855" w:rsidRPr="00D46816">
        <w:rPr>
          <w:rFonts w:ascii="Times New Roman" w:hAnsi="Times New Roman" w:cs="Times New Roman"/>
          <w:b/>
          <w:iCs/>
          <w:sz w:val="24"/>
          <w:szCs w:val="24"/>
          <w:u w:val="single"/>
        </w:rPr>
        <w:t xml:space="preserve">’ </w:t>
      </w:r>
      <w:r w:rsidR="005B5EAA" w:rsidRPr="00D46816">
        <w:rPr>
          <w:rFonts w:ascii="Times New Roman" w:hAnsi="Times New Roman" w:cs="Times New Roman"/>
          <w:b/>
          <w:iCs/>
          <w:sz w:val="24"/>
          <w:szCs w:val="24"/>
          <w:u w:val="single"/>
        </w:rPr>
        <w:t xml:space="preserve">REPLYING </w:t>
      </w:r>
      <w:r w:rsidR="00D62855" w:rsidRPr="00D46816">
        <w:rPr>
          <w:rFonts w:ascii="Times New Roman" w:hAnsi="Times New Roman" w:cs="Times New Roman"/>
          <w:b/>
          <w:iCs/>
          <w:sz w:val="24"/>
          <w:szCs w:val="24"/>
          <w:u w:val="single"/>
        </w:rPr>
        <w:t xml:space="preserve">SUBMISSIONS </w:t>
      </w:r>
    </w:p>
    <w:p w14:paraId="69748346" w14:textId="01E05DBB" w:rsidR="00C20BFF" w:rsidRDefault="005B5EAA"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ab/>
      </w:r>
      <w:r w:rsidR="00D62855" w:rsidRPr="00882C5D">
        <w:rPr>
          <w:rFonts w:ascii="Times New Roman" w:hAnsi="Times New Roman" w:cs="Times New Roman"/>
          <w:bCs/>
          <w:sz w:val="24"/>
          <w:szCs w:val="24"/>
        </w:rPr>
        <w:t xml:space="preserve">Mr </w:t>
      </w:r>
      <w:r w:rsidR="00882C5D">
        <w:rPr>
          <w:rFonts w:ascii="Times New Roman" w:hAnsi="Times New Roman" w:cs="Times New Roman"/>
          <w:bCs/>
          <w:i/>
          <w:iCs/>
          <w:sz w:val="24"/>
          <w:szCs w:val="24"/>
        </w:rPr>
        <w:t>Moyo</w:t>
      </w:r>
      <w:r w:rsidR="00882C5D">
        <w:rPr>
          <w:rFonts w:ascii="Times New Roman" w:hAnsi="Times New Roman" w:cs="Times New Roman"/>
          <w:bCs/>
          <w:sz w:val="24"/>
          <w:szCs w:val="24"/>
        </w:rPr>
        <w:t>,</w:t>
      </w:r>
      <w:r w:rsidR="00D62855" w:rsidRPr="00882C5D">
        <w:rPr>
          <w:rFonts w:ascii="Times New Roman" w:hAnsi="Times New Roman" w:cs="Times New Roman"/>
          <w:bCs/>
          <w:sz w:val="24"/>
          <w:szCs w:val="24"/>
        </w:rPr>
        <w:t xml:space="preserve"> in his reply</w:t>
      </w:r>
      <w:r>
        <w:rPr>
          <w:rFonts w:ascii="Times New Roman" w:hAnsi="Times New Roman" w:cs="Times New Roman"/>
          <w:bCs/>
          <w:sz w:val="24"/>
          <w:szCs w:val="24"/>
        </w:rPr>
        <w:t>,</w:t>
      </w:r>
      <w:r w:rsidR="00882C5D">
        <w:rPr>
          <w:rFonts w:ascii="Times New Roman" w:hAnsi="Times New Roman" w:cs="Times New Roman"/>
          <w:bCs/>
          <w:sz w:val="24"/>
          <w:szCs w:val="24"/>
        </w:rPr>
        <w:t xml:space="preserve"> submitted that the court has been addressed on the prospects of success of the application for amendment of the special plea and the court is entitled to have a look at its records. If the court </w:t>
      </w:r>
      <w:r>
        <w:rPr>
          <w:rFonts w:ascii="Times New Roman" w:hAnsi="Times New Roman" w:cs="Times New Roman"/>
          <w:bCs/>
          <w:sz w:val="24"/>
          <w:szCs w:val="24"/>
        </w:rPr>
        <w:t>has</w:t>
      </w:r>
      <w:r w:rsidR="00882C5D">
        <w:rPr>
          <w:rFonts w:ascii="Times New Roman" w:hAnsi="Times New Roman" w:cs="Times New Roman"/>
          <w:bCs/>
          <w:sz w:val="24"/>
          <w:szCs w:val="24"/>
        </w:rPr>
        <w:t xml:space="preserve"> regard to the record HCH 2298/25</w:t>
      </w:r>
      <w:r>
        <w:rPr>
          <w:rFonts w:ascii="Times New Roman" w:hAnsi="Times New Roman" w:cs="Times New Roman"/>
          <w:bCs/>
          <w:sz w:val="24"/>
          <w:szCs w:val="24"/>
        </w:rPr>
        <w:t>,</w:t>
      </w:r>
      <w:r w:rsidR="00882C5D">
        <w:rPr>
          <w:rFonts w:ascii="Times New Roman" w:hAnsi="Times New Roman" w:cs="Times New Roman"/>
          <w:bCs/>
          <w:sz w:val="24"/>
          <w:szCs w:val="24"/>
        </w:rPr>
        <w:t xml:space="preserve"> the point to be raised is that the plaintiff does not have the </w:t>
      </w:r>
      <w:r w:rsidR="00882C5D" w:rsidRPr="00D46816">
        <w:rPr>
          <w:rFonts w:ascii="Times New Roman" w:hAnsi="Times New Roman" w:cs="Times New Roman"/>
          <w:bCs/>
          <w:i/>
          <w:sz w:val="24"/>
          <w:szCs w:val="24"/>
        </w:rPr>
        <w:t>l</w:t>
      </w:r>
      <w:r w:rsidR="00882C5D" w:rsidRPr="005B5EAA">
        <w:rPr>
          <w:rFonts w:ascii="Times New Roman" w:hAnsi="Times New Roman" w:cs="Times New Roman"/>
          <w:bCs/>
          <w:i/>
          <w:iCs/>
          <w:sz w:val="24"/>
          <w:szCs w:val="24"/>
        </w:rPr>
        <w:t>ocus standi</w:t>
      </w:r>
      <w:r w:rsidR="00882C5D">
        <w:rPr>
          <w:rFonts w:ascii="Times New Roman" w:hAnsi="Times New Roman" w:cs="Times New Roman"/>
          <w:bCs/>
          <w:sz w:val="24"/>
          <w:szCs w:val="24"/>
        </w:rPr>
        <w:t xml:space="preserve">. The claim is premised on the farming operations in terms of lease agreements and joint ventures. The defendant raised the issue that the </w:t>
      </w:r>
      <w:r w:rsidR="0072406E">
        <w:rPr>
          <w:rFonts w:ascii="Times New Roman" w:hAnsi="Times New Roman" w:cs="Times New Roman"/>
          <w:bCs/>
          <w:sz w:val="24"/>
          <w:szCs w:val="24"/>
        </w:rPr>
        <w:t xml:space="preserve">farms in question were acquired by the State. </w:t>
      </w:r>
      <w:r w:rsidR="00E10E29">
        <w:rPr>
          <w:rFonts w:ascii="Times New Roman" w:hAnsi="Times New Roman" w:cs="Times New Roman"/>
          <w:bCs/>
          <w:sz w:val="24"/>
          <w:szCs w:val="24"/>
        </w:rPr>
        <w:t>He also submitted that they had</w:t>
      </w:r>
      <w:r w:rsidR="0072406E">
        <w:rPr>
          <w:rFonts w:ascii="Times New Roman" w:hAnsi="Times New Roman" w:cs="Times New Roman"/>
          <w:bCs/>
          <w:sz w:val="24"/>
          <w:szCs w:val="24"/>
        </w:rPr>
        <w:t xml:space="preserve"> provided a deed of transfer which talks of the endorsement and the notice of the gazette. </w:t>
      </w:r>
      <w:r w:rsidR="00C20BFF">
        <w:rPr>
          <w:rFonts w:ascii="Times New Roman" w:hAnsi="Times New Roman" w:cs="Times New Roman"/>
          <w:bCs/>
          <w:sz w:val="24"/>
          <w:szCs w:val="24"/>
        </w:rPr>
        <w:t xml:space="preserve">A </w:t>
      </w:r>
      <w:r w:rsidR="0072406E">
        <w:rPr>
          <w:rFonts w:ascii="Times New Roman" w:hAnsi="Times New Roman" w:cs="Times New Roman"/>
          <w:bCs/>
          <w:sz w:val="24"/>
          <w:szCs w:val="24"/>
        </w:rPr>
        <w:t>party</w:t>
      </w:r>
      <w:r w:rsidR="00C20BFF">
        <w:rPr>
          <w:rFonts w:ascii="Times New Roman" w:hAnsi="Times New Roman" w:cs="Times New Roman"/>
          <w:bCs/>
          <w:sz w:val="24"/>
          <w:szCs w:val="24"/>
        </w:rPr>
        <w:t xml:space="preserve"> cannot</w:t>
      </w:r>
      <w:r w:rsidR="0072406E">
        <w:rPr>
          <w:rFonts w:ascii="Times New Roman" w:hAnsi="Times New Roman" w:cs="Times New Roman"/>
          <w:bCs/>
          <w:sz w:val="24"/>
          <w:szCs w:val="24"/>
        </w:rPr>
        <w:t xml:space="preserve"> be allowed to recover revenue on land owned by the state</w:t>
      </w:r>
      <w:r w:rsidR="00C20BFF">
        <w:rPr>
          <w:rFonts w:ascii="Times New Roman" w:hAnsi="Times New Roman" w:cs="Times New Roman"/>
          <w:bCs/>
          <w:sz w:val="24"/>
          <w:szCs w:val="24"/>
        </w:rPr>
        <w:t xml:space="preserve">. </w:t>
      </w:r>
      <w:r w:rsidR="0072406E">
        <w:rPr>
          <w:rFonts w:ascii="Times New Roman" w:hAnsi="Times New Roman" w:cs="Times New Roman"/>
          <w:bCs/>
          <w:sz w:val="24"/>
          <w:szCs w:val="24"/>
        </w:rPr>
        <w:t xml:space="preserve">There is an admission that the land was acquired by the state. </w:t>
      </w:r>
    </w:p>
    <w:p w14:paraId="38CF3677" w14:textId="177873BA" w:rsidR="0094087F" w:rsidRDefault="00C20BFF"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16.</w:t>
      </w:r>
      <w:r>
        <w:rPr>
          <w:rFonts w:ascii="Times New Roman" w:hAnsi="Times New Roman" w:cs="Times New Roman"/>
          <w:bCs/>
          <w:sz w:val="24"/>
          <w:szCs w:val="24"/>
        </w:rPr>
        <w:tab/>
        <w:t xml:space="preserve">He further argued that the </w:t>
      </w:r>
      <w:r w:rsidR="0072406E">
        <w:rPr>
          <w:rFonts w:ascii="Times New Roman" w:hAnsi="Times New Roman" w:cs="Times New Roman"/>
          <w:bCs/>
          <w:sz w:val="24"/>
          <w:szCs w:val="24"/>
        </w:rPr>
        <w:t xml:space="preserve">plaintiffs are committing an offence. See the cases of </w:t>
      </w:r>
      <w:r w:rsidR="0072406E" w:rsidRPr="00C20BFF">
        <w:rPr>
          <w:rFonts w:ascii="Times New Roman" w:hAnsi="Times New Roman" w:cs="Times New Roman"/>
          <w:bCs/>
          <w:i/>
          <w:iCs/>
          <w:sz w:val="24"/>
          <w:szCs w:val="24"/>
        </w:rPr>
        <w:t>C</w:t>
      </w:r>
      <w:r w:rsidR="005B5EAA" w:rsidRPr="00C20BFF">
        <w:rPr>
          <w:rFonts w:ascii="Times New Roman" w:hAnsi="Times New Roman" w:cs="Times New Roman"/>
          <w:bCs/>
          <w:i/>
          <w:iCs/>
          <w:sz w:val="24"/>
          <w:szCs w:val="24"/>
        </w:rPr>
        <w:t xml:space="preserve">ommercial </w:t>
      </w:r>
      <w:r w:rsidRPr="00C20BFF">
        <w:rPr>
          <w:rFonts w:ascii="Times New Roman" w:hAnsi="Times New Roman" w:cs="Times New Roman"/>
          <w:bCs/>
          <w:i/>
          <w:iCs/>
          <w:sz w:val="24"/>
          <w:szCs w:val="24"/>
        </w:rPr>
        <w:t>Farmers Union &amp; Ors</w:t>
      </w:r>
      <w:r w:rsidR="0072406E" w:rsidRPr="00C20BFF">
        <w:rPr>
          <w:rFonts w:ascii="Times New Roman" w:hAnsi="Times New Roman" w:cs="Times New Roman"/>
          <w:bCs/>
          <w:i/>
          <w:iCs/>
          <w:sz w:val="24"/>
          <w:szCs w:val="24"/>
        </w:rPr>
        <w:t xml:space="preserve"> </w:t>
      </w:r>
      <w:r w:rsidR="0072406E" w:rsidRPr="00D46816">
        <w:rPr>
          <w:rFonts w:ascii="Times New Roman" w:hAnsi="Times New Roman" w:cs="Times New Roman"/>
          <w:bCs/>
          <w:iCs/>
          <w:sz w:val="24"/>
          <w:szCs w:val="24"/>
        </w:rPr>
        <w:t>v</w:t>
      </w:r>
      <w:r w:rsidR="0072406E" w:rsidRPr="00C20BFF">
        <w:rPr>
          <w:rFonts w:ascii="Times New Roman" w:hAnsi="Times New Roman" w:cs="Times New Roman"/>
          <w:bCs/>
          <w:i/>
          <w:iCs/>
          <w:sz w:val="24"/>
          <w:szCs w:val="24"/>
        </w:rPr>
        <w:t xml:space="preserve"> Minister of Lands </w:t>
      </w:r>
      <w:r w:rsidRPr="00C20BFF">
        <w:rPr>
          <w:rFonts w:ascii="Times New Roman" w:hAnsi="Times New Roman" w:cs="Times New Roman"/>
          <w:bCs/>
          <w:i/>
          <w:iCs/>
          <w:sz w:val="24"/>
          <w:szCs w:val="24"/>
        </w:rPr>
        <w:t xml:space="preserve">and Rural Resettlement </w:t>
      </w:r>
      <w:r w:rsidR="0072406E" w:rsidRPr="00C20BFF">
        <w:rPr>
          <w:rFonts w:ascii="Times New Roman" w:hAnsi="Times New Roman" w:cs="Times New Roman"/>
          <w:bCs/>
          <w:i/>
          <w:iCs/>
          <w:sz w:val="24"/>
          <w:szCs w:val="24"/>
        </w:rPr>
        <w:t>&amp; Ors</w:t>
      </w:r>
      <w:r w:rsidR="0072406E">
        <w:rPr>
          <w:rFonts w:ascii="Times New Roman" w:hAnsi="Times New Roman" w:cs="Times New Roman"/>
          <w:bCs/>
          <w:sz w:val="24"/>
          <w:szCs w:val="24"/>
        </w:rPr>
        <w:t xml:space="preserve"> SC31/10 and </w:t>
      </w:r>
      <w:r w:rsidR="0072406E" w:rsidRPr="00C20BFF">
        <w:rPr>
          <w:rFonts w:ascii="Times New Roman" w:hAnsi="Times New Roman" w:cs="Times New Roman"/>
          <w:bCs/>
          <w:i/>
          <w:iCs/>
          <w:sz w:val="24"/>
          <w:szCs w:val="24"/>
        </w:rPr>
        <w:t>Chi</w:t>
      </w:r>
      <w:r w:rsidRPr="00C20BFF">
        <w:rPr>
          <w:rFonts w:ascii="Times New Roman" w:hAnsi="Times New Roman" w:cs="Times New Roman"/>
          <w:bCs/>
          <w:i/>
          <w:iCs/>
          <w:sz w:val="24"/>
          <w:szCs w:val="24"/>
        </w:rPr>
        <w:t>kutu</w:t>
      </w:r>
      <w:r w:rsidR="0072406E" w:rsidRPr="00C20BFF">
        <w:rPr>
          <w:rFonts w:ascii="Times New Roman" w:hAnsi="Times New Roman" w:cs="Times New Roman"/>
          <w:bCs/>
          <w:i/>
          <w:iCs/>
          <w:sz w:val="24"/>
          <w:szCs w:val="24"/>
        </w:rPr>
        <w:t xml:space="preserve"> &amp; Ors </w:t>
      </w:r>
      <w:r w:rsidR="0072406E" w:rsidRPr="00D46816">
        <w:rPr>
          <w:rFonts w:ascii="Times New Roman" w:hAnsi="Times New Roman" w:cs="Times New Roman"/>
          <w:bCs/>
          <w:iCs/>
          <w:sz w:val="24"/>
          <w:szCs w:val="24"/>
        </w:rPr>
        <w:t>v</w:t>
      </w:r>
      <w:r w:rsidR="0072406E" w:rsidRPr="00C20BFF">
        <w:rPr>
          <w:rFonts w:ascii="Times New Roman" w:hAnsi="Times New Roman" w:cs="Times New Roman"/>
          <w:bCs/>
          <w:i/>
          <w:iCs/>
          <w:sz w:val="24"/>
          <w:szCs w:val="24"/>
        </w:rPr>
        <w:t xml:space="preserve"> </w:t>
      </w:r>
      <w:r w:rsidRPr="00C20BFF">
        <w:rPr>
          <w:rFonts w:ascii="Times New Roman" w:hAnsi="Times New Roman" w:cs="Times New Roman"/>
          <w:bCs/>
          <w:i/>
          <w:iCs/>
          <w:sz w:val="24"/>
          <w:szCs w:val="24"/>
        </w:rPr>
        <w:t>Minister</w:t>
      </w:r>
      <w:r w:rsidR="0072406E" w:rsidRPr="00C20BFF">
        <w:rPr>
          <w:rFonts w:ascii="Times New Roman" w:hAnsi="Times New Roman" w:cs="Times New Roman"/>
          <w:bCs/>
          <w:i/>
          <w:iCs/>
          <w:sz w:val="24"/>
          <w:szCs w:val="24"/>
        </w:rPr>
        <w:t xml:space="preserve"> of Lands</w:t>
      </w:r>
      <w:r w:rsidRPr="00C20BFF">
        <w:rPr>
          <w:rFonts w:ascii="Times New Roman" w:hAnsi="Times New Roman" w:cs="Times New Roman"/>
          <w:bCs/>
          <w:i/>
          <w:iCs/>
          <w:sz w:val="24"/>
          <w:szCs w:val="24"/>
        </w:rPr>
        <w:t>, Agriculture, Climate and Rural Resettlement &amp; Ors</w:t>
      </w:r>
      <w:r>
        <w:rPr>
          <w:rFonts w:ascii="Times New Roman" w:hAnsi="Times New Roman" w:cs="Times New Roman"/>
          <w:bCs/>
          <w:sz w:val="24"/>
          <w:szCs w:val="24"/>
        </w:rPr>
        <w:t xml:space="preserve"> </w:t>
      </w:r>
      <w:r w:rsidR="0072406E">
        <w:rPr>
          <w:rFonts w:ascii="Times New Roman" w:hAnsi="Times New Roman" w:cs="Times New Roman"/>
          <w:bCs/>
          <w:sz w:val="24"/>
          <w:szCs w:val="24"/>
        </w:rPr>
        <w:t xml:space="preserve">CCZ 03/23. </w:t>
      </w:r>
      <w:r>
        <w:rPr>
          <w:rFonts w:ascii="Times New Roman" w:hAnsi="Times New Roman" w:cs="Times New Roman"/>
          <w:bCs/>
          <w:sz w:val="24"/>
          <w:szCs w:val="24"/>
        </w:rPr>
        <w:t>It was submitted that the</w:t>
      </w:r>
      <w:r w:rsidR="0072406E">
        <w:rPr>
          <w:rFonts w:ascii="Times New Roman" w:hAnsi="Times New Roman" w:cs="Times New Roman"/>
          <w:bCs/>
          <w:sz w:val="24"/>
          <w:szCs w:val="24"/>
        </w:rPr>
        <w:t xml:space="preserve"> point made in those authorities is that where land is acquired by the state</w:t>
      </w:r>
      <w:r>
        <w:rPr>
          <w:rFonts w:ascii="Times New Roman" w:hAnsi="Times New Roman" w:cs="Times New Roman"/>
          <w:bCs/>
          <w:sz w:val="24"/>
          <w:szCs w:val="24"/>
        </w:rPr>
        <w:t>,</w:t>
      </w:r>
      <w:r w:rsidR="0072406E">
        <w:rPr>
          <w:rFonts w:ascii="Times New Roman" w:hAnsi="Times New Roman" w:cs="Times New Roman"/>
          <w:bCs/>
          <w:sz w:val="24"/>
          <w:szCs w:val="24"/>
        </w:rPr>
        <w:t xml:space="preserve"> the</w:t>
      </w:r>
      <w:r>
        <w:rPr>
          <w:rFonts w:ascii="Times New Roman" w:hAnsi="Times New Roman" w:cs="Times New Roman"/>
          <w:bCs/>
          <w:sz w:val="24"/>
          <w:szCs w:val="24"/>
        </w:rPr>
        <w:t xml:space="preserve"> person</w:t>
      </w:r>
      <w:r w:rsidR="0072406E">
        <w:rPr>
          <w:rFonts w:ascii="Times New Roman" w:hAnsi="Times New Roman" w:cs="Times New Roman"/>
          <w:bCs/>
          <w:sz w:val="24"/>
          <w:szCs w:val="24"/>
        </w:rPr>
        <w:t xml:space="preserve"> mus</w:t>
      </w:r>
      <w:r>
        <w:rPr>
          <w:rFonts w:ascii="Times New Roman" w:hAnsi="Times New Roman" w:cs="Times New Roman"/>
          <w:bCs/>
          <w:sz w:val="24"/>
          <w:szCs w:val="24"/>
        </w:rPr>
        <w:t xml:space="preserve">t </w:t>
      </w:r>
      <w:r w:rsidR="0072406E">
        <w:rPr>
          <w:rFonts w:ascii="Times New Roman" w:hAnsi="Times New Roman" w:cs="Times New Roman"/>
          <w:bCs/>
          <w:sz w:val="24"/>
          <w:szCs w:val="24"/>
        </w:rPr>
        <w:t xml:space="preserve">cease to occupy the land and move out within </w:t>
      </w:r>
      <w:r w:rsidR="0094087F">
        <w:rPr>
          <w:rFonts w:ascii="Times New Roman" w:hAnsi="Times New Roman" w:cs="Times New Roman"/>
          <w:bCs/>
          <w:sz w:val="24"/>
          <w:szCs w:val="24"/>
        </w:rPr>
        <w:t>ninety</w:t>
      </w:r>
      <w:r w:rsidR="0072406E">
        <w:rPr>
          <w:rFonts w:ascii="Times New Roman" w:hAnsi="Times New Roman" w:cs="Times New Roman"/>
          <w:bCs/>
          <w:sz w:val="24"/>
          <w:szCs w:val="24"/>
        </w:rPr>
        <w:t xml:space="preserve"> days</w:t>
      </w:r>
      <w:r w:rsidR="0094087F">
        <w:rPr>
          <w:rFonts w:ascii="Times New Roman" w:hAnsi="Times New Roman" w:cs="Times New Roman"/>
          <w:bCs/>
          <w:sz w:val="24"/>
          <w:szCs w:val="24"/>
        </w:rPr>
        <w:t>,</w:t>
      </w:r>
      <w:r w:rsidR="0072406E">
        <w:rPr>
          <w:rFonts w:ascii="Times New Roman" w:hAnsi="Times New Roman" w:cs="Times New Roman"/>
          <w:bCs/>
          <w:sz w:val="24"/>
          <w:szCs w:val="24"/>
        </w:rPr>
        <w:t xml:space="preserve"> or they contravene the </w:t>
      </w:r>
      <w:r>
        <w:rPr>
          <w:rFonts w:ascii="Times New Roman" w:hAnsi="Times New Roman" w:cs="Times New Roman"/>
          <w:bCs/>
          <w:sz w:val="24"/>
          <w:szCs w:val="24"/>
        </w:rPr>
        <w:t>Gazetted Land (Consequential Provisions) Act [</w:t>
      </w:r>
      <w:r w:rsidRPr="0094087F">
        <w:rPr>
          <w:rFonts w:ascii="Times New Roman" w:hAnsi="Times New Roman" w:cs="Times New Roman"/>
          <w:bCs/>
          <w:i/>
          <w:iCs/>
          <w:sz w:val="24"/>
          <w:szCs w:val="24"/>
        </w:rPr>
        <w:t>Chapter 20:28</w:t>
      </w:r>
      <w:r>
        <w:rPr>
          <w:rFonts w:ascii="Times New Roman" w:hAnsi="Times New Roman" w:cs="Times New Roman"/>
          <w:bCs/>
          <w:sz w:val="24"/>
          <w:szCs w:val="24"/>
        </w:rPr>
        <w:t xml:space="preserve">]. </w:t>
      </w:r>
      <w:r w:rsidR="0072406E" w:rsidRPr="0072406E">
        <w:rPr>
          <w:rFonts w:ascii="Times New Roman" w:hAnsi="Times New Roman" w:cs="Times New Roman"/>
          <w:bCs/>
          <w:sz w:val="24"/>
          <w:szCs w:val="24"/>
        </w:rPr>
        <w:t xml:space="preserve">The plaintiffs had </w:t>
      </w:r>
      <w:r w:rsidR="0094087F">
        <w:rPr>
          <w:rFonts w:ascii="Times New Roman" w:hAnsi="Times New Roman" w:cs="Times New Roman"/>
          <w:bCs/>
          <w:sz w:val="24"/>
          <w:szCs w:val="24"/>
        </w:rPr>
        <w:t xml:space="preserve">ninety </w:t>
      </w:r>
      <w:r w:rsidR="0072406E" w:rsidRPr="0072406E">
        <w:rPr>
          <w:rFonts w:ascii="Times New Roman" w:hAnsi="Times New Roman" w:cs="Times New Roman"/>
          <w:bCs/>
          <w:sz w:val="24"/>
          <w:szCs w:val="24"/>
        </w:rPr>
        <w:t>days to leave the land in terms of the law</w:t>
      </w:r>
      <w:r w:rsidR="0072406E">
        <w:rPr>
          <w:rFonts w:ascii="Times New Roman" w:hAnsi="Times New Roman" w:cs="Times New Roman"/>
          <w:bCs/>
          <w:sz w:val="24"/>
          <w:szCs w:val="24"/>
        </w:rPr>
        <w:t>. For one to</w:t>
      </w:r>
      <w:r w:rsidR="0072406E" w:rsidRPr="0072406E">
        <w:rPr>
          <w:rFonts w:ascii="Times New Roman" w:hAnsi="Times New Roman" w:cs="Times New Roman"/>
          <w:bCs/>
          <w:sz w:val="24"/>
          <w:szCs w:val="24"/>
        </w:rPr>
        <w:t xml:space="preserve"> occupy the land</w:t>
      </w:r>
      <w:r w:rsidR="0094087F">
        <w:rPr>
          <w:rFonts w:ascii="Times New Roman" w:hAnsi="Times New Roman" w:cs="Times New Roman"/>
          <w:bCs/>
          <w:sz w:val="24"/>
          <w:szCs w:val="24"/>
        </w:rPr>
        <w:t>,</w:t>
      </w:r>
      <w:r w:rsidR="0072406E" w:rsidRPr="0072406E">
        <w:rPr>
          <w:rFonts w:ascii="Times New Roman" w:hAnsi="Times New Roman" w:cs="Times New Roman"/>
          <w:bCs/>
          <w:sz w:val="24"/>
          <w:szCs w:val="24"/>
        </w:rPr>
        <w:t xml:space="preserve"> </w:t>
      </w:r>
      <w:r w:rsidR="0072406E">
        <w:rPr>
          <w:rFonts w:ascii="Times New Roman" w:hAnsi="Times New Roman" w:cs="Times New Roman"/>
          <w:bCs/>
          <w:sz w:val="24"/>
          <w:szCs w:val="24"/>
        </w:rPr>
        <w:t xml:space="preserve">the person must have the </w:t>
      </w:r>
      <w:r w:rsidR="0094087F">
        <w:rPr>
          <w:rFonts w:ascii="Times New Roman" w:hAnsi="Times New Roman" w:cs="Times New Roman"/>
          <w:bCs/>
          <w:sz w:val="24"/>
          <w:szCs w:val="24"/>
        </w:rPr>
        <w:t>lawful</w:t>
      </w:r>
      <w:r w:rsidR="0072406E">
        <w:rPr>
          <w:rFonts w:ascii="Times New Roman" w:hAnsi="Times New Roman" w:cs="Times New Roman"/>
          <w:bCs/>
          <w:sz w:val="24"/>
          <w:szCs w:val="24"/>
        </w:rPr>
        <w:t xml:space="preserve"> authority in the form of </w:t>
      </w:r>
      <w:r w:rsidR="0072406E" w:rsidRPr="0072406E">
        <w:rPr>
          <w:rFonts w:ascii="Times New Roman" w:hAnsi="Times New Roman" w:cs="Times New Roman"/>
          <w:bCs/>
          <w:sz w:val="24"/>
          <w:szCs w:val="24"/>
        </w:rPr>
        <w:t>a lease, an offer letter</w:t>
      </w:r>
      <w:r w:rsidR="0094087F">
        <w:rPr>
          <w:rFonts w:ascii="Times New Roman" w:hAnsi="Times New Roman" w:cs="Times New Roman"/>
          <w:bCs/>
          <w:sz w:val="24"/>
          <w:szCs w:val="24"/>
        </w:rPr>
        <w:t>,</w:t>
      </w:r>
      <w:r w:rsidR="0072406E" w:rsidRPr="0072406E">
        <w:rPr>
          <w:rFonts w:ascii="Times New Roman" w:hAnsi="Times New Roman" w:cs="Times New Roman"/>
          <w:bCs/>
          <w:sz w:val="24"/>
          <w:szCs w:val="24"/>
        </w:rPr>
        <w:t xml:space="preserve"> or </w:t>
      </w:r>
      <w:r w:rsidR="0094087F">
        <w:rPr>
          <w:rFonts w:ascii="Times New Roman" w:hAnsi="Times New Roman" w:cs="Times New Roman"/>
          <w:bCs/>
          <w:sz w:val="24"/>
          <w:szCs w:val="24"/>
        </w:rPr>
        <w:t xml:space="preserve">a land </w:t>
      </w:r>
      <w:r w:rsidR="0072406E" w:rsidRPr="0072406E">
        <w:rPr>
          <w:rFonts w:ascii="Times New Roman" w:hAnsi="Times New Roman" w:cs="Times New Roman"/>
          <w:bCs/>
          <w:sz w:val="24"/>
          <w:szCs w:val="24"/>
        </w:rPr>
        <w:t xml:space="preserve">permit. </w:t>
      </w:r>
      <w:r w:rsidR="0072406E">
        <w:rPr>
          <w:rFonts w:ascii="Times New Roman" w:hAnsi="Times New Roman" w:cs="Times New Roman"/>
          <w:bCs/>
          <w:sz w:val="24"/>
          <w:szCs w:val="24"/>
        </w:rPr>
        <w:t xml:space="preserve">The contemplated application has </w:t>
      </w:r>
      <w:r w:rsidR="0094087F">
        <w:rPr>
          <w:rFonts w:ascii="Times New Roman" w:hAnsi="Times New Roman" w:cs="Times New Roman"/>
          <w:bCs/>
          <w:sz w:val="24"/>
          <w:szCs w:val="24"/>
        </w:rPr>
        <w:t>prospects</w:t>
      </w:r>
      <w:r w:rsidR="0072406E">
        <w:rPr>
          <w:rFonts w:ascii="Times New Roman" w:hAnsi="Times New Roman" w:cs="Times New Roman"/>
          <w:bCs/>
          <w:sz w:val="24"/>
          <w:szCs w:val="24"/>
        </w:rPr>
        <w:t xml:space="preserve"> of success. The court must </w:t>
      </w:r>
      <w:r w:rsidR="0094087F">
        <w:rPr>
          <w:rFonts w:ascii="Times New Roman" w:hAnsi="Times New Roman" w:cs="Times New Roman"/>
          <w:bCs/>
          <w:sz w:val="24"/>
          <w:szCs w:val="24"/>
        </w:rPr>
        <w:t>enforce</w:t>
      </w:r>
      <w:r w:rsidR="0072406E">
        <w:rPr>
          <w:rFonts w:ascii="Times New Roman" w:hAnsi="Times New Roman" w:cs="Times New Roman"/>
          <w:bCs/>
          <w:sz w:val="24"/>
          <w:szCs w:val="24"/>
        </w:rPr>
        <w:t xml:space="preserve"> the law and cannot aid the plaintiffs in breaching the law. The defendants are seeking an opportunity to raise the </w:t>
      </w:r>
      <w:r w:rsidR="0094087F">
        <w:rPr>
          <w:rFonts w:ascii="Times New Roman" w:hAnsi="Times New Roman" w:cs="Times New Roman"/>
          <w:bCs/>
          <w:sz w:val="24"/>
          <w:szCs w:val="24"/>
        </w:rPr>
        <w:t>special</w:t>
      </w:r>
      <w:r w:rsidR="0072406E">
        <w:rPr>
          <w:rFonts w:ascii="Times New Roman" w:hAnsi="Times New Roman" w:cs="Times New Roman"/>
          <w:bCs/>
          <w:sz w:val="24"/>
          <w:szCs w:val="24"/>
        </w:rPr>
        <w:t xml:space="preserve"> plea. </w:t>
      </w:r>
    </w:p>
    <w:p w14:paraId="0AB0472A" w14:textId="022A62DF" w:rsidR="008E255F" w:rsidRDefault="0094087F"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ab/>
        <w:t xml:space="preserve">Mr </w:t>
      </w:r>
      <w:r w:rsidRPr="0094087F">
        <w:rPr>
          <w:rFonts w:ascii="Times New Roman" w:hAnsi="Times New Roman" w:cs="Times New Roman"/>
          <w:bCs/>
          <w:i/>
          <w:iCs/>
          <w:sz w:val="24"/>
          <w:szCs w:val="24"/>
        </w:rPr>
        <w:t>Moyo</w:t>
      </w:r>
      <w:r>
        <w:rPr>
          <w:rFonts w:ascii="Times New Roman" w:hAnsi="Times New Roman" w:cs="Times New Roman"/>
          <w:bCs/>
          <w:sz w:val="24"/>
          <w:szCs w:val="24"/>
        </w:rPr>
        <w:t xml:space="preserve"> also submitted that the</w:t>
      </w:r>
      <w:r w:rsidR="009B56F9">
        <w:rPr>
          <w:rFonts w:ascii="Times New Roman" w:hAnsi="Times New Roman" w:cs="Times New Roman"/>
          <w:bCs/>
          <w:sz w:val="24"/>
          <w:szCs w:val="24"/>
        </w:rPr>
        <w:t xml:space="preserve"> law on postponement is clear that if a genuine reason is raised</w:t>
      </w:r>
      <w:r>
        <w:rPr>
          <w:rFonts w:ascii="Times New Roman" w:hAnsi="Times New Roman" w:cs="Times New Roman"/>
          <w:bCs/>
          <w:sz w:val="24"/>
          <w:szCs w:val="24"/>
        </w:rPr>
        <w:t>,</w:t>
      </w:r>
      <w:r w:rsidR="009B56F9">
        <w:rPr>
          <w:rFonts w:ascii="Times New Roman" w:hAnsi="Times New Roman" w:cs="Times New Roman"/>
          <w:bCs/>
          <w:sz w:val="24"/>
          <w:szCs w:val="24"/>
        </w:rPr>
        <w:t xml:space="preserve"> the parties must be granted the indulgence. Once a</w:t>
      </w:r>
      <w:r>
        <w:rPr>
          <w:rFonts w:ascii="Times New Roman" w:hAnsi="Times New Roman" w:cs="Times New Roman"/>
          <w:bCs/>
          <w:sz w:val="24"/>
          <w:szCs w:val="24"/>
        </w:rPr>
        <w:t xml:space="preserve"> fact</w:t>
      </w:r>
      <w:r w:rsidR="009B56F9">
        <w:rPr>
          <w:rFonts w:ascii="Times New Roman" w:hAnsi="Times New Roman" w:cs="Times New Roman"/>
          <w:bCs/>
          <w:sz w:val="24"/>
          <w:szCs w:val="24"/>
        </w:rPr>
        <w:t xml:space="preserve"> is admitted</w:t>
      </w:r>
      <w:r>
        <w:rPr>
          <w:rFonts w:ascii="Times New Roman" w:hAnsi="Times New Roman" w:cs="Times New Roman"/>
          <w:bCs/>
          <w:sz w:val="24"/>
          <w:szCs w:val="24"/>
        </w:rPr>
        <w:t>,</w:t>
      </w:r>
      <w:r w:rsidR="009B56F9">
        <w:rPr>
          <w:rFonts w:ascii="Times New Roman" w:hAnsi="Times New Roman" w:cs="Times New Roman"/>
          <w:bCs/>
          <w:sz w:val="24"/>
          <w:szCs w:val="24"/>
        </w:rPr>
        <w:t xml:space="preserve"> there is no need to lead evidence in respect of an admitted </w:t>
      </w:r>
      <w:r>
        <w:rPr>
          <w:rFonts w:ascii="Times New Roman" w:hAnsi="Times New Roman" w:cs="Times New Roman"/>
          <w:bCs/>
          <w:sz w:val="24"/>
          <w:szCs w:val="24"/>
        </w:rPr>
        <w:t>fact</w:t>
      </w:r>
      <w:r w:rsidR="009B56F9">
        <w:rPr>
          <w:rFonts w:ascii="Times New Roman" w:hAnsi="Times New Roman" w:cs="Times New Roman"/>
          <w:bCs/>
          <w:sz w:val="24"/>
          <w:szCs w:val="24"/>
        </w:rPr>
        <w:t xml:space="preserve">. See </w:t>
      </w:r>
      <w:r w:rsidR="009B56F9" w:rsidRPr="0094087F">
        <w:rPr>
          <w:rFonts w:ascii="Times New Roman" w:hAnsi="Times New Roman" w:cs="Times New Roman"/>
          <w:bCs/>
          <w:i/>
          <w:iCs/>
          <w:sz w:val="24"/>
          <w:szCs w:val="24"/>
        </w:rPr>
        <w:t xml:space="preserve">Mining Industry Pension Fund </w:t>
      </w:r>
      <w:r w:rsidR="009B56F9" w:rsidRPr="00D46816">
        <w:rPr>
          <w:rFonts w:ascii="Times New Roman" w:hAnsi="Times New Roman" w:cs="Times New Roman"/>
          <w:bCs/>
          <w:iCs/>
          <w:sz w:val="24"/>
          <w:szCs w:val="24"/>
        </w:rPr>
        <w:t>v</w:t>
      </w:r>
      <w:r w:rsidR="009B56F9" w:rsidRPr="0094087F">
        <w:rPr>
          <w:rFonts w:ascii="Times New Roman" w:hAnsi="Times New Roman" w:cs="Times New Roman"/>
          <w:bCs/>
          <w:i/>
          <w:iCs/>
          <w:sz w:val="24"/>
          <w:szCs w:val="24"/>
        </w:rPr>
        <w:t xml:space="preserve"> Dub Marketing (Pvt) Ltd </w:t>
      </w:r>
      <w:r w:rsidR="009B56F9">
        <w:rPr>
          <w:rFonts w:ascii="Times New Roman" w:hAnsi="Times New Roman" w:cs="Times New Roman"/>
          <w:bCs/>
          <w:sz w:val="24"/>
          <w:szCs w:val="24"/>
        </w:rPr>
        <w:t>SC 25/12. Once leave is granted</w:t>
      </w:r>
      <w:r>
        <w:rPr>
          <w:rFonts w:ascii="Times New Roman" w:hAnsi="Times New Roman" w:cs="Times New Roman"/>
          <w:bCs/>
          <w:sz w:val="24"/>
          <w:szCs w:val="24"/>
        </w:rPr>
        <w:t>,</w:t>
      </w:r>
      <w:r w:rsidR="009B56F9">
        <w:rPr>
          <w:rFonts w:ascii="Times New Roman" w:hAnsi="Times New Roman" w:cs="Times New Roman"/>
          <w:bCs/>
          <w:sz w:val="24"/>
          <w:szCs w:val="24"/>
        </w:rPr>
        <w:t xml:space="preserve"> there is no need for a trial. There is no prejudice in respect of that. The court cannot be </w:t>
      </w:r>
      <w:r w:rsidR="009B56F9" w:rsidRPr="0094087F">
        <w:rPr>
          <w:rFonts w:ascii="Times New Roman" w:hAnsi="Times New Roman" w:cs="Times New Roman"/>
          <w:bCs/>
          <w:i/>
          <w:iCs/>
          <w:sz w:val="24"/>
          <w:szCs w:val="24"/>
        </w:rPr>
        <w:t>functus officio</w:t>
      </w:r>
      <w:r w:rsidR="009B56F9">
        <w:rPr>
          <w:rFonts w:ascii="Times New Roman" w:hAnsi="Times New Roman" w:cs="Times New Roman"/>
          <w:bCs/>
          <w:sz w:val="24"/>
          <w:szCs w:val="24"/>
        </w:rPr>
        <w:t xml:space="preserve"> on an issue it has never determined or an issue </w:t>
      </w:r>
      <w:r>
        <w:rPr>
          <w:rFonts w:ascii="Times New Roman" w:hAnsi="Times New Roman" w:cs="Times New Roman"/>
          <w:bCs/>
          <w:sz w:val="24"/>
          <w:szCs w:val="24"/>
        </w:rPr>
        <w:t>which</w:t>
      </w:r>
      <w:r w:rsidR="009B56F9">
        <w:rPr>
          <w:rFonts w:ascii="Times New Roman" w:hAnsi="Times New Roman" w:cs="Times New Roman"/>
          <w:bCs/>
          <w:sz w:val="24"/>
          <w:szCs w:val="24"/>
        </w:rPr>
        <w:t xml:space="preserve"> is not before it. An application </w:t>
      </w:r>
      <w:r w:rsidR="00E10E29">
        <w:rPr>
          <w:rFonts w:ascii="Times New Roman" w:hAnsi="Times New Roman" w:cs="Times New Roman"/>
          <w:bCs/>
          <w:sz w:val="24"/>
          <w:szCs w:val="24"/>
        </w:rPr>
        <w:t xml:space="preserve">for condonation </w:t>
      </w:r>
      <w:r w:rsidR="009B56F9">
        <w:rPr>
          <w:rFonts w:ascii="Times New Roman" w:hAnsi="Times New Roman" w:cs="Times New Roman"/>
          <w:bCs/>
          <w:sz w:val="24"/>
          <w:szCs w:val="24"/>
        </w:rPr>
        <w:t>can be made together with the</w:t>
      </w:r>
      <w:r w:rsidR="00E10E29">
        <w:rPr>
          <w:rFonts w:ascii="Times New Roman" w:hAnsi="Times New Roman" w:cs="Times New Roman"/>
          <w:bCs/>
          <w:sz w:val="24"/>
          <w:szCs w:val="24"/>
        </w:rPr>
        <w:t xml:space="preserve"> application for</w:t>
      </w:r>
      <w:r w:rsidR="009B56F9">
        <w:rPr>
          <w:rFonts w:ascii="Times New Roman" w:hAnsi="Times New Roman" w:cs="Times New Roman"/>
          <w:bCs/>
          <w:sz w:val="24"/>
          <w:szCs w:val="24"/>
        </w:rPr>
        <w:t xml:space="preserve"> leave to amend</w:t>
      </w:r>
      <w:r w:rsidR="00E10E29">
        <w:rPr>
          <w:rFonts w:ascii="Times New Roman" w:hAnsi="Times New Roman" w:cs="Times New Roman"/>
          <w:bCs/>
          <w:sz w:val="24"/>
          <w:szCs w:val="24"/>
        </w:rPr>
        <w:t xml:space="preserve"> pleadings</w:t>
      </w:r>
      <w:r w:rsidR="009B56F9">
        <w:rPr>
          <w:rFonts w:ascii="Times New Roman" w:hAnsi="Times New Roman" w:cs="Times New Roman"/>
          <w:bCs/>
          <w:sz w:val="24"/>
          <w:szCs w:val="24"/>
        </w:rPr>
        <w:t xml:space="preserve">. See </w:t>
      </w:r>
      <w:r w:rsidR="009B56F9" w:rsidRPr="008E255F">
        <w:rPr>
          <w:rFonts w:ascii="Times New Roman" w:hAnsi="Times New Roman" w:cs="Times New Roman"/>
          <w:bCs/>
          <w:i/>
          <w:iCs/>
          <w:sz w:val="24"/>
          <w:szCs w:val="24"/>
        </w:rPr>
        <w:t>Z</w:t>
      </w:r>
      <w:r w:rsidRPr="008E255F">
        <w:rPr>
          <w:rFonts w:ascii="Times New Roman" w:hAnsi="Times New Roman" w:cs="Times New Roman"/>
          <w:bCs/>
          <w:i/>
          <w:iCs/>
          <w:sz w:val="24"/>
          <w:szCs w:val="24"/>
        </w:rPr>
        <w:t>imbabwe Anti-Corruption Commission</w:t>
      </w:r>
      <w:r w:rsidR="009B56F9" w:rsidRPr="008E255F">
        <w:rPr>
          <w:rFonts w:ascii="Times New Roman" w:hAnsi="Times New Roman" w:cs="Times New Roman"/>
          <w:bCs/>
          <w:i/>
          <w:iCs/>
          <w:sz w:val="24"/>
          <w:szCs w:val="24"/>
        </w:rPr>
        <w:t xml:space="preserve"> </w:t>
      </w:r>
      <w:r w:rsidR="009B56F9" w:rsidRPr="00D46816">
        <w:rPr>
          <w:rFonts w:ascii="Times New Roman" w:hAnsi="Times New Roman" w:cs="Times New Roman"/>
          <w:bCs/>
          <w:iCs/>
          <w:sz w:val="24"/>
          <w:szCs w:val="24"/>
        </w:rPr>
        <w:t>v</w:t>
      </w:r>
      <w:r w:rsidR="009B56F9" w:rsidRPr="008E255F">
        <w:rPr>
          <w:rFonts w:ascii="Times New Roman" w:hAnsi="Times New Roman" w:cs="Times New Roman"/>
          <w:bCs/>
          <w:i/>
          <w:iCs/>
          <w:sz w:val="24"/>
          <w:szCs w:val="24"/>
        </w:rPr>
        <w:t xml:space="preserve"> Mangwiro</w:t>
      </w:r>
      <w:r w:rsidR="009B56F9">
        <w:rPr>
          <w:rFonts w:ascii="Times New Roman" w:hAnsi="Times New Roman" w:cs="Times New Roman"/>
          <w:bCs/>
          <w:sz w:val="24"/>
          <w:szCs w:val="24"/>
        </w:rPr>
        <w:t xml:space="preserve"> SC 11/12. To the extent that the land has been acquired</w:t>
      </w:r>
      <w:r w:rsidR="008E255F">
        <w:rPr>
          <w:rFonts w:ascii="Times New Roman" w:hAnsi="Times New Roman" w:cs="Times New Roman"/>
          <w:bCs/>
          <w:sz w:val="24"/>
          <w:szCs w:val="24"/>
        </w:rPr>
        <w:t>,</w:t>
      </w:r>
      <w:r w:rsidR="009B56F9">
        <w:rPr>
          <w:rFonts w:ascii="Times New Roman" w:hAnsi="Times New Roman" w:cs="Times New Roman"/>
          <w:bCs/>
          <w:sz w:val="24"/>
          <w:szCs w:val="24"/>
        </w:rPr>
        <w:t xml:space="preserve"> the plaintiffs have no authority. Those agreements would have been illegal as they relate to </w:t>
      </w:r>
      <w:r w:rsidR="008E255F">
        <w:rPr>
          <w:rFonts w:ascii="Times New Roman" w:hAnsi="Times New Roman" w:cs="Times New Roman"/>
          <w:bCs/>
          <w:sz w:val="24"/>
          <w:szCs w:val="24"/>
        </w:rPr>
        <w:t>the state</w:t>
      </w:r>
      <w:r w:rsidR="009B56F9">
        <w:rPr>
          <w:rFonts w:ascii="Times New Roman" w:hAnsi="Times New Roman" w:cs="Times New Roman"/>
          <w:bCs/>
          <w:sz w:val="24"/>
          <w:szCs w:val="24"/>
        </w:rPr>
        <w:t xml:space="preserve"> land. The failure to file an application is not to be blamed on the litigant. The genuine issue is that the defendants intended to make the application. </w:t>
      </w:r>
      <w:r w:rsidR="008E255F">
        <w:rPr>
          <w:rFonts w:ascii="Times New Roman" w:hAnsi="Times New Roman" w:cs="Times New Roman"/>
          <w:bCs/>
          <w:sz w:val="24"/>
          <w:szCs w:val="24"/>
        </w:rPr>
        <w:t>He also argued that the</w:t>
      </w:r>
      <w:r w:rsidR="009B56F9">
        <w:rPr>
          <w:rFonts w:ascii="Times New Roman" w:hAnsi="Times New Roman" w:cs="Times New Roman"/>
          <w:bCs/>
          <w:sz w:val="24"/>
          <w:szCs w:val="24"/>
        </w:rPr>
        <w:t xml:space="preserve"> postponement must be allowed to ensure that the defendants place their application before the court. </w:t>
      </w:r>
    </w:p>
    <w:p w14:paraId="5F27BBC9" w14:textId="74CBB196" w:rsidR="00412B3F" w:rsidRDefault="008E255F"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18.</w:t>
      </w:r>
      <w:r>
        <w:rPr>
          <w:rFonts w:ascii="Times New Roman" w:hAnsi="Times New Roman" w:cs="Times New Roman"/>
          <w:bCs/>
          <w:sz w:val="24"/>
          <w:szCs w:val="24"/>
        </w:rPr>
        <w:tab/>
      </w:r>
      <w:r w:rsidR="009B56F9">
        <w:rPr>
          <w:rFonts w:ascii="Times New Roman" w:hAnsi="Times New Roman" w:cs="Times New Roman"/>
          <w:bCs/>
          <w:sz w:val="24"/>
          <w:szCs w:val="24"/>
        </w:rPr>
        <w:t xml:space="preserve">I pause to state that the defendants chose to make substantive </w:t>
      </w:r>
      <w:r>
        <w:rPr>
          <w:rFonts w:ascii="Times New Roman" w:hAnsi="Times New Roman" w:cs="Times New Roman"/>
          <w:bCs/>
          <w:sz w:val="24"/>
          <w:szCs w:val="24"/>
        </w:rPr>
        <w:t>submissions</w:t>
      </w:r>
      <w:r w:rsidR="009B56F9">
        <w:rPr>
          <w:rFonts w:ascii="Times New Roman" w:hAnsi="Times New Roman" w:cs="Times New Roman"/>
          <w:bCs/>
          <w:sz w:val="24"/>
          <w:szCs w:val="24"/>
        </w:rPr>
        <w:t xml:space="preserve"> in reply. </w:t>
      </w:r>
      <w:r>
        <w:rPr>
          <w:rFonts w:ascii="Times New Roman" w:hAnsi="Times New Roman" w:cs="Times New Roman"/>
          <w:bCs/>
          <w:sz w:val="24"/>
          <w:szCs w:val="24"/>
        </w:rPr>
        <w:t xml:space="preserve">Even </w:t>
      </w:r>
      <w:r w:rsidR="009B56F9">
        <w:rPr>
          <w:rFonts w:ascii="Times New Roman" w:hAnsi="Times New Roman" w:cs="Times New Roman"/>
          <w:bCs/>
          <w:sz w:val="24"/>
          <w:szCs w:val="24"/>
        </w:rPr>
        <w:t xml:space="preserve">in </w:t>
      </w:r>
      <w:r>
        <w:rPr>
          <w:rFonts w:ascii="Times New Roman" w:hAnsi="Times New Roman" w:cs="Times New Roman"/>
          <w:bCs/>
          <w:sz w:val="24"/>
          <w:szCs w:val="24"/>
        </w:rPr>
        <w:t xml:space="preserve">written </w:t>
      </w:r>
      <w:r w:rsidR="009B56F9">
        <w:rPr>
          <w:rFonts w:ascii="Times New Roman" w:hAnsi="Times New Roman" w:cs="Times New Roman"/>
          <w:bCs/>
          <w:sz w:val="24"/>
          <w:szCs w:val="24"/>
        </w:rPr>
        <w:t>application proceedings</w:t>
      </w:r>
      <w:r>
        <w:rPr>
          <w:rFonts w:ascii="Times New Roman" w:hAnsi="Times New Roman" w:cs="Times New Roman"/>
          <w:bCs/>
          <w:sz w:val="24"/>
          <w:szCs w:val="24"/>
        </w:rPr>
        <w:t>,</w:t>
      </w:r>
      <w:r w:rsidR="009B56F9">
        <w:rPr>
          <w:rFonts w:ascii="Times New Roman" w:hAnsi="Times New Roman" w:cs="Times New Roman"/>
          <w:bCs/>
          <w:sz w:val="24"/>
          <w:szCs w:val="24"/>
        </w:rPr>
        <w:t xml:space="preserve"> a litigant cannot defer pleading on the essential elements of his application to the answering affidavit</w:t>
      </w:r>
      <w:r w:rsidR="00412B3F">
        <w:rPr>
          <w:rFonts w:ascii="Times New Roman" w:hAnsi="Times New Roman" w:cs="Times New Roman"/>
          <w:bCs/>
          <w:sz w:val="24"/>
          <w:szCs w:val="24"/>
        </w:rPr>
        <w:t xml:space="preserve">. All essential averments setting out the applicant’s case must be made in the founding affidavit. </w:t>
      </w:r>
      <w:r>
        <w:rPr>
          <w:rFonts w:ascii="Times New Roman" w:hAnsi="Times New Roman" w:cs="Times New Roman"/>
          <w:bCs/>
          <w:sz w:val="24"/>
          <w:szCs w:val="24"/>
        </w:rPr>
        <w:t>With</w:t>
      </w:r>
      <w:r w:rsidR="00412B3F">
        <w:rPr>
          <w:rFonts w:ascii="Times New Roman" w:hAnsi="Times New Roman" w:cs="Times New Roman"/>
          <w:bCs/>
          <w:sz w:val="24"/>
          <w:szCs w:val="24"/>
        </w:rPr>
        <w:t xml:space="preserve"> respect to an oral application, they ought to be made in the main address and not left to the </w:t>
      </w:r>
      <w:r>
        <w:rPr>
          <w:rFonts w:ascii="Times New Roman" w:hAnsi="Times New Roman" w:cs="Times New Roman"/>
          <w:bCs/>
          <w:sz w:val="24"/>
          <w:szCs w:val="24"/>
        </w:rPr>
        <w:t>reply</w:t>
      </w:r>
      <w:r w:rsidR="00412B3F">
        <w:rPr>
          <w:rFonts w:ascii="Times New Roman" w:hAnsi="Times New Roman" w:cs="Times New Roman"/>
          <w:bCs/>
          <w:sz w:val="24"/>
          <w:szCs w:val="24"/>
        </w:rPr>
        <w:t xml:space="preserve"> stage. </w:t>
      </w:r>
    </w:p>
    <w:p w14:paraId="70B6E4E0" w14:textId="0BC43EE8" w:rsidR="00412B3F" w:rsidRDefault="008E255F"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19.</w:t>
      </w:r>
      <w:r>
        <w:rPr>
          <w:rFonts w:ascii="Times New Roman" w:hAnsi="Times New Roman" w:cs="Times New Roman"/>
          <w:bCs/>
          <w:sz w:val="24"/>
          <w:szCs w:val="24"/>
        </w:rPr>
        <w:tab/>
      </w:r>
      <w:r w:rsidR="00412B3F">
        <w:rPr>
          <w:rFonts w:ascii="Times New Roman" w:hAnsi="Times New Roman" w:cs="Times New Roman"/>
          <w:bCs/>
          <w:sz w:val="24"/>
          <w:szCs w:val="24"/>
        </w:rPr>
        <w:t xml:space="preserve">Ms </w:t>
      </w:r>
      <w:r w:rsidR="00412B3F" w:rsidRPr="008E255F">
        <w:rPr>
          <w:rFonts w:ascii="Times New Roman" w:hAnsi="Times New Roman" w:cs="Times New Roman"/>
          <w:bCs/>
          <w:i/>
          <w:iCs/>
          <w:sz w:val="24"/>
          <w:szCs w:val="24"/>
        </w:rPr>
        <w:t>Magundani</w:t>
      </w:r>
      <w:r w:rsidR="00412B3F">
        <w:rPr>
          <w:rFonts w:ascii="Times New Roman" w:hAnsi="Times New Roman" w:cs="Times New Roman"/>
          <w:bCs/>
          <w:sz w:val="24"/>
          <w:szCs w:val="24"/>
        </w:rPr>
        <w:t xml:space="preserve"> submitted that she did not have any submissions to make save to support the submissions advanced by the second and third </w:t>
      </w:r>
      <w:r>
        <w:rPr>
          <w:rFonts w:ascii="Times New Roman" w:hAnsi="Times New Roman" w:cs="Times New Roman"/>
          <w:bCs/>
          <w:sz w:val="24"/>
          <w:szCs w:val="24"/>
        </w:rPr>
        <w:t>defendants</w:t>
      </w:r>
      <w:r w:rsidR="00412B3F">
        <w:rPr>
          <w:rFonts w:ascii="Times New Roman" w:hAnsi="Times New Roman" w:cs="Times New Roman"/>
          <w:bCs/>
          <w:sz w:val="24"/>
          <w:szCs w:val="24"/>
        </w:rPr>
        <w:t xml:space="preserve">. </w:t>
      </w:r>
    </w:p>
    <w:p w14:paraId="44036504" w14:textId="54108B91" w:rsidR="00412B3F" w:rsidRDefault="008E255F"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20.</w:t>
      </w:r>
      <w:r>
        <w:rPr>
          <w:rFonts w:ascii="Times New Roman" w:hAnsi="Times New Roman" w:cs="Times New Roman"/>
          <w:bCs/>
          <w:sz w:val="24"/>
          <w:szCs w:val="24"/>
        </w:rPr>
        <w:tab/>
      </w:r>
      <w:r w:rsidR="00412B3F">
        <w:rPr>
          <w:rFonts w:ascii="Times New Roman" w:hAnsi="Times New Roman" w:cs="Times New Roman"/>
          <w:bCs/>
          <w:sz w:val="24"/>
          <w:szCs w:val="24"/>
        </w:rPr>
        <w:t xml:space="preserve">After Mr </w:t>
      </w:r>
      <w:r w:rsidR="00412B3F" w:rsidRPr="008E255F">
        <w:rPr>
          <w:rFonts w:ascii="Times New Roman" w:hAnsi="Times New Roman" w:cs="Times New Roman"/>
          <w:bCs/>
          <w:i/>
          <w:iCs/>
          <w:sz w:val="24"/>
          <w:szCs w:val="24"/>
        </w:rPr>
        <w:t>Moyo</w:t>
      </w:r>
      <w:r w:rsidR="00412B3F">
        <w:rPr>
          <w:rFonts w:ascii="Times New Roman" w:hAnsi="Times New Roman" w:cs="Times New Roman"/>
          <w:bCs/>
          <w:sz w:val="24"/>
          <w:szCs w:val="24"/>
        </w:rPr>
        <w:t xml:space="preserve"> sat down, Mr </w:t>
      </w:r>
      <w:r w:rsidR="00412B3F" w:rsidRPr="008E255F">
        <w:rPr>
          <w:rFonts w:ascii="Times New Roman" w:hAnsi="Times New Roman" w:cs="Times New Roman"/>
          <w:bCs/>
          <w:i/>
          <w:iCs/>
          <w:sz w:val="24"/>
          <w:szCs w:val="24"/>
        </w:rPr>
        <w:t xml:space="preserve">Dzvetero </w:t>
      </w:r>
      <w:r w:rsidR="00412B3F">
        <w:rPr>
          <w:rFonts w:ascii="Times New Roman" w:hAnsi="Times New Roman" w:cs="Times New Roman"/>
          <w:bCs/>
          <w:sz w:val="24"/>
          <w:szCs w:val="24"/>
        </w:rPr>
        <w:t>rose up and advised that to correct the record</w:t>
      </w:r>
      <w:r>
        <w:rPr>
          <w:rFonts w:ascii="Times New Roman" w:hAnsi="Times New Roman" w:cs="Times New Roman"/>
          <w:bCs/>
          <w:sz w:val="24"/>
          <w:szCs w:val="24"/>
        </w:rPr>
        <w:t>,</w:t>
      </w:r>
      <w:r w:rsidR="00412B3F">
        <w:rPr>
          <w:rFonts w:ascii="Times New Roman" w:hAnsi="Times New Roman" w:cs="Times New Roman"/>
          <w:bCs/>
          <w:sz w:val="24"/>
          <w:szCs w:val="24"/>
        </w:rPr>
        <w:t xml:space="preserve"> the application for </w:t>
      </w:r>
      <w:r>
        <w:rPr>
          <w:rFonts w:ascii="Times New Roman" w:hAnsi="Times New Roman" w:cs="Times New Roman"/>
          <w:bCs/>
          <w:sz w:val="24"/>
          <w:szCs w:val="24"/>
        </w:rPr>
        <w:t>amendment</w:t>
      </w:r>
      <w:r w:rsidR="00412B3F">
        <w:rPr>
          <w:rFonts w:ascii="Times New Roman" w:hAnsi="Times New Roman" w:cs="Times New Roman"/>
          <w:bCs/>
          <w:sz w:val="24"/>
          <w:szCs w:val="24"/>
        </w:rPr>
        <w:t xml:space="preserve"> filed in Case No HCH</w:t>
      </w:r>
      <w:r>
        <w:rPr>
          <w:rFonts w:ascii="Times New Roman" w:hAnsi="Times New Roman" w:cs="Times New Roman"/>
          <w:bCs/>
          <w:sz w:val="24"/>
          <w:szCs w:val="24"/>
        </w:rPr>
        <w:t xml:space="preserve"> 2298/25</w:t>
      </w:r>
      <w:r w:rsidR="00412B3F">
        <w:rPr>
          <w:rFonts w:ascii="Times New Roman" w:hAnsi="Times New Roman" w:cs="Times New Roman"/>
          <w:bCs/>
          <w:sz w:val="24"/>
          <w:szCs w:val="24"/>
        </w:rPr>
        <w:t xml:space="preserve"> was withdrawn. Mr </w:t>
      </w:r>
      <w:r w:rsidR="00412B3F" w:rsidRPr="008E255F">
        <w:rPr>
          <w:rFonts w:ascii="Times New Roman" w:hAnsi="Times New Roman" w:cs="Times New Roman"/>
          <w:bCs/>
          <w:i/>
          <w:iCs/>
          <w:sz w:val="24"/>
          <w:szCs w:val="24"/>
        </w:rPr>
        <w:t>Moyo</w:t>
      </w:r>
      <w:r w:rsidR="00412B3F">
        <w:rPr>
          <w:rFonts w:ascii="Times New Roman" w:hAnsi="Times New Roman" w:cs="Times New Roman"/>
          <w:bCs/>
          <w:sz w:val="24"/>
          <w:szCs w:val="24"/>
        </w:rPr>
        <w:t xml:space="preserve"> then sought to clarify that the </w:t>
      </w:r>
      <w:r>
        <w:rPr>
          <w:rFonts w:ascii="Times New Roman" w:hAnsi="Times New Roman" w:cs="Times New Roman"/>
          <w:bCs/>
          <w:sz w:val="24"/>
          <w:szCs w:val="24"/>
        </w:rPr>
        <w:t>application</w:t>
      </w:r>
      <w:r w:rsidR="00412B3F">
        <w:rPr>
          <w:rFonts w:ascii="Times New Roman" w:hAnsi="Times New Roman" w:cs="Times New Roman"/>
          <w:bCs/>
          <w:sz w:val="24"/>
          <w:szCs w:val="24"/>
        </w:rPr>
        <w:t xml:space="preserve"> had been withdrawn as it was improperly filed. </w:t>
      </w:r>
      <w:r>
        <w:rPr>
          <w:rFonts w:ascii="Times New Roman" w:hAnsi="Times New Roman" w:cs="Times New Roman"/>
          <w:bCs/>
          <w:sz w:val="24"/>
          <w:szCs w:val="24"/>
        </w:rPr>
        <w:t>He further stated that t</w:t>
      </w:r>
      <w:r w:rsidR="00412B3F">
        <w:rPr>
          <w:rFonts w:ascii="Times New Roman" w:hAnsi="Times New Roman" w:cs="Times New Roman"/>
          <w:bCs/>
          <w:sz w:val="24"/>
          <w:szCs w:val="24"/>
        </w:rPr>
        <w:t>he application is now that the postponement is sought to properly file a court application for amendment</w:t>
      </w:r>
      <w:r>
        <w:rPr>
          <w:rFonts w:ascii="Times New Roman" w:hAnsi="Times New Roman" w:cs="Times New Roman"/>
          <w:bCs/>
          <w:sz w:val="24"/>
          <w:szCs w:val="24"/>
        </w:rPr>
        <w:t xml:space="preserve"> of the defendants’ plea</w:t>
      </w:r>
      <w:r w:rsidR="00412B3F">
        <w:rPr>
          <w:rFonts w:ascii="Times New Roman" w:hAnsi="Times New Roman" w:cs="Times New Roman"/>
          <w:bCs/>
          <w:sz w:val="24"/>
          <w:szCs w:val="24"/>
        </w:rPr>
        <w:t xml:space="preserve">. </w:t>
      </w:r>
      <w:r>
        <w:rPr>
          <w:rFonts w:ascii="Times New Roman" w:hAnsi="Times New Roman" w:cs="Times New Roman"/>
          <w:bCs/>
          <w:sz w:val="24"/>
          <w:szCs w:val="24"/>
        </w:rPr>
        <w:t>He also submitted that the</w:t>
      </w:r>
      <w:r w:rsidR="00412B3F">
        <w:rPr>
          <w:rFonts w:ascii="Times New Roman" w:hAnsi="Times New Roman" w:cs="Times New Roman"/>
          <w:bCs/>
          <w:sz w:val="24"/>
          <w:szCs w:val="24"/>
        </w:rPr>
        <w:t xml:space="preserve"> court is entitled to have regard to its records.</w:t>
      </w:r>
    </w:p>
    <w:p w14:paraId="3333ACCE" w14:textId="1398DAAA" w:rsidR="00412B3F" w:rsidRPr="00D46816" w:rsidRDefault="00412B3F" w:rsidP="00D46816">
      <w:pPr>
        <w:spacing w:after="0" w:line="360" w:lineRule="auto"/>
        <w:jc w:val="both"/>
        <w:rPr>
          <w:rFonts w:ascii="Times New Roman" w:hAnsi="Times New Roman" w:cs="Times New Roman"/>
          <w:b/>
          <w:iCs/>
          <w:sz w:val="24"/>
          <w:szCs w:val="24"/>
          <w:u w:val="single"/>
        </w:rPr>
      </w:pPr>
      <w:r w:rsidRPr="00D46816">
        <w:rPr>
          <w:rFonts w:ascii="Times New Roman" w:hAnsi="Times New Roman" w:cs="Times New Roman"/>
          <w:b/>
          <w:iCs/>
          <w:sz w:val="24"/>
          <w:szCs w:val="24"/>
          <w:u w:val="single"/>
        </w:rPr>
        <w:t>ISSUE FOR DETERMINATION</w:t>
      </w:r>
    </w:p>
    <w:p w14:paraId="6A095C89" w14:textId="7A50E1B1" w:rsidR="00412B3F" w:rsidRDefault="008E255F"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r>
      <w:r w:rsidR="00412B3F">
        <w:rPr>
          <w:rFonts w:ascii="Times New Roman" w:hAnsi="Times New Roman" w:cs="Times New Roman"/>
          <w:bCs/>
          <w:sz w:val="24"/>
          <w:szCs w:val="24"/>
        </w:rPr>
        <w:t>The sole question the court has to determine is whether there is good cause for the postponement of the trial.</w:t>
      </w:r>
    </w:p>
    <w:p w14:paraId="14086AA9" w14:textId="77777777" w:rsidR="00412B3F" w:rsidRPr="00D46816" w:rsidRDefault="00D62855" w:rsidP="00D46816">
      <w:pPr>
        <w:spacing w:after="0" w:line="360" w:lineRule="auto"/>
        <w:jc w:val="both"/>
        <w:rPr>
          <w:rFonts w:ascii="Times New Roman" w:hAnsi="Times New Roman" w:cs="Times New Roman"/>
          <w:b/>
          <w:iCs/>
          <w:sz w:val="24"/>
          <w:szCs w:val="24"/>
          <w:u w:val="single"/>
        </w:rPr>
      </w:pPr>
      <w:r w:rsidRPr="00D46816">
        <w:rPr>
          <w:rFonts w:ascii="Times New Roman" w:hAnsi="Times New Roman" w:cs="Times New Roman"/>
          <w:b/>
          <w:iCs/>
          <w:sz w:val="24"/>
          <w:szCs w:val="24"/>
          <w:u w:val="single"/>
        </w:rPr>
        <w:t>THE LAW</w:t>
      </w:r>
    </w:p>
    <w:p w14:paraId="5750503E" w14:textId="2FD865A6" w:rsidR="00D62855" w:rsidRPr="00412B3F" w:rsidRDefault="008E255F" w:rsidP="008E255F">
      <w:pPr>
        <w:spacing w:after="120" w:line="360" w:lineRule="auto"/>
        <w:ind w:left="720" w:hanging="720"/>
        <w:jc w:val="both"/>
        <w:rPr>
          <w:rFonts w:ascii="Times New Roman" w:hAnsi="Times New Roman" w:cs="Times New Roman"/>
          <w:b/>
          <w:sz w:val="24"/>
          <w:szCs w:val="24"/>
          <w:u w:val="single"/>
        </w:rPr>
      </w:pPr>
      <w:r>
        <w:rPr>
          <w:rFonts w:ascii="Times New Roman" w:hAnsi="Times New Roman" w:cs="Times New Roman"/>
          <w:bCs/>
          <w:sz w:val="24"/>
          <w:szCs w:val="24"/>
        </w:rPr>
        <w:t>22.</w:t>
      </w:r>
      <w:r>
        <w:rPr>
          <w:rFonts w:ascii="Times New Roman" w:hAnsi="Times New Roman" w:cs="Times New Roman"/>
          <w:bCs/>
          <w:sz w:val="24"/>
          <w:szCs w:val="24"/>
        </w:rPr>
        <w:tab/>
      </w:r>
      <w:r w:rsidR="00412B3F">
        <w:rPr>
          <w:rFonts w:ascii="Times New Roman" w:hAnsi="Times New Roman" w:cs="Times New Roman"/>
          <w:bCs/>
          <w:sz w:val="24"/>
          <w:szCs w:val="24"/>
        </w:rPr>
        <w:t>The settled principle of the law is</w:t>
      </w:r>
      <w:r w:rsidR="00D62855" w:rsidRPr="00412B3F">
        <w:rPr>
          <w:rFonts w:ascii="Times New Roman" w:hAnsi="Times New Roman" w:cs="Times New Roman"/>
          <w:bCs/>
          <w:sz w:val="24"/>
          <w:szCs w:val="24"/>
        </w:rPr>
        <w:t xml:space="preserve"> that an application for a postponement of a matter set down for hearing is one for an indulgence</w:t>
      </w:r>
      <w:r w:rsidR="00412B3F">
        <w:rPr>
          <w:rFonts w:ascii="Times New Roman" w:hAnsi="Times New Roman" w:cs="Times New Roman"/>
          <w:bCs/>
          <w:sz w:val="24"/>
          <w:szCs w:val="24"/>
        </w:rPr>
        <w:t>,</w:t>
      </w:r>
      <w:r w:rsidR="00D62855" w:rsidRPr="00412B3F">
        <w:rPr>
          <w:rFonts w:ascii="Times New Roman" w:hAnsi="Times New Roman" w:cs="Times New Roman"/>
          <w:bCs/>
          <w:sz w:val="24"/>
          <w:szCs w:val="24"/>
        </w:rPr>
        <w:t xml:space="preserve"> the grant of which is a matter within the discretion of the court. It is</w:t>
      </w:r>
      <w:r w:rsidR="00412B3F">
        <w:rPr>
          <w:rFonts w:ascii="Times New Roman" w:hAnsi="Times New Roman" w:cs="Times New Roman"/>
          <w:bCs/>
          <w:sz w:val="24"/>
          <w:szCs w:val="24"/>
        </w:rPr>
        <w:t>, therefore</w:t>
      </w:r>
      <w:r w:rsidR="00D62855" w:rsidRPr="00412B3F">
        <w:rPr>
          <w:rFonts w:ascii="Times New Roman" w:hAnsi="Times New Roman" w:cs="Times New Roman"/>
          <w:bCs/>
          <w:sz w:val="24"/>
          <w:szCs w:val="24"/>
        </w:rPr>
        <w:t>,</w:t>
      </w:r>
      <w:r w:rsidR="00D62855" w:rsidRPr="00412B3F">
        <w:rPr>
          <w:rFonts w:ascii="Times New Roman" w:eastAsia="Times New Roman" w:hAnsi="Times New Roman" w:cs="Times New Roman"/>
          <w:sz w:val="24"/>
          <w:szCs w:val="24"/>
          <w:lang w:eastAsia="en-ZW"/>
        </w:rPr>
        <w:t xml:space="preserve"> not a right obtainable on demand. </w:t>
      </w:r>
      <w:r w:rsidR="00995C57">
        <w:rPr>
          <w:rFonts w:ascii="Times New Roman" w:eastAsia="Times New Roman" w:hAnsi="Times New Roman" w:cs="Times New Roman"/>
          <w:sz w:val="24"/>
          <w:szCs w:val="24"/>
          <w:lang w:eastAsia="en-ZW"/>
        </w:rPr>
        <w:t xml:space="preserve">The </w:t>
      </w:r>
      <w:r w:rsidR="00D62855" w:rsidRPr="00412B3F">
        <w:rPr>
          <w:rFonts w:ascii="Times New Roman" w:hAnsi="Times New Roman" w:cs="Times New Roman"/>
          <w:bCs/>
          <w:sz w:val="24"/>
          <w:szCs w:val="24"/>
        </w:rPr>
        <w:t>applicant must show good cause for such relief to be granted. The</w:t>
      </w:r>
      <w:r w:rsidR="00594BA2">
        <w:rPr>
          <w:rFonts w:ascii="Times New Roman" w:hAnsi="Times New Roman" w:cs="Times New Roman"/>
          <w:bCs/>
          <w:sz w:val="24"/>
          <w:szCs w:val="24"/>
        </w:rPr>
        <w:t xml:space="preserve"> court exercises its</w:t>
      </w:r>
      <w:r w:rsidR="00D62855" w:rsidRPr="00412B3F">
        <w:rPr>
          <w:rFonts w:ascii="Times New Roman" w:hAnsi="Times New Roman" w:cs="Times New Roman"/>
          <w:bCs/>
          <w:sz w:val="24"/>
          <w:szCs w:val="24"/>
        </w:rPr>
        <w:t xml:space="preserve"> discretion</w:t>
      </w:r>
      <w:r w:rsidR="00594BA2">
        <w:rPr>
          <w:rFonts w:ascii="Times New Roman" w:hAnsi="Times New Roman" w:cs="Times New Roman"/>
          <w:bCs/>
          <w:sz w:val="24"/>
          <w:szCs w:val="24"/>
        </w:rPr>
        <w:t xml:space="preserve"> </w:t>
      </w:r>
      <w:r w:rsidR="00D62855" w:rsidRPr="00412B3F">
        <w:rPr>
          <w:rFonts w:ascii="Times New Roman" w:hAnsi="Times New Roman" w:cs="Times New Roman"/>
          <w:bCs/>
          <w:sz w:val="24"/>
          <w:szCs w:val="24"/>
        </w:rPr>
        <w:t>judicially</w:t>
      </w:r>
      <w:r>
        <w:rPr>
          <w:rFonts w:ascii="Times New Roman" w:hAnsi="Times New Roman" w:cs="Times New Roman"/>
          <w:bCs/>
          <w:sz w:val="24"/>
          <w:szCs w:val="24"/>
        </w:rPr>
        <w:t xml:space="preserve"> by</w:t>
      </w:r>
      <w:r w:rsidR="00D62855" w:rsidRPr="00412B3F">
        <w:rPr>
          <w:rFonts w:ascii="Times New Roman" w:hAnsi="Times New Roman" w:cs="Times New Roman"/>
          <w:bCs/>
          <w:sz w:val="24"/>
          <w:szCs w:val="24"/>
        </w:rPr>
        <w:t xml:space="preserve"> considering well-established factors. </w:t>
      </w:r>
      <w:r w:rsidR="00995C57">
        <w:rPr>
          <w:rFonts w:ascii="Times New Roman" w:hAnsi="Times New Roman" w:cs="Times New Roman"/>
          <w:bCs/>
          <w:sz w:val="24"/>
          <w:szCs w:val="24"/>
        </w:rPr>
        <w:t>In</w:t>
      </w:r>
      <w:r w:rsidR="00D62855" w:rsidRPr="00412B3F">
        <w:rPr>
          <w:rFonts w:ascii="Times New Roman" w:hAnsi="Times New Roman" w:cs="Times New Roman"/>
          <w:bCs/>
          <w:sz w:val="24"/>
          <w:szCs w:val="24"/>
        </w:rPr>
        <w:t xml:space="preserve"> </w:t>
      </w:r>
      <w:r w:rsidR="00D62855" w:rsidRPr="00412B3F">
        <w:rPr>
          <w:rFonts w:ascii="Times New Roman" w:hAnsi="Times New Roman" w:cs="Times New Roman"/>
          <w:bCs/>
          <w:i/>
          <w:iCs/>
          <w:sz w:val="24"/>
          <w:szCs w:val="24"/>
        </w:rPr>
        <w:t xml:space="preserve">Apex Holdings (Pvt) Ltd </w:t>
      </w:r>
      <w:r w:rsidR="00D62855" w:rsidRPr="00D46816">
        <w:rPr>
          <w:rFonts w:ascii="Times New Roman" w:hAnsi="Times New Roman" w:cs="Times New Roman"/>
          <w:bCs/>
          <w:iCs/>
          <w:sz w:val="24"/>
          <w:szCs w:val="24"/>
        </w:rPr>
        <w:t>v</w:t>
      </w:r>
      <w:r w:rsidR="00D62855" w:rsidRPr="00412B3F">
        <w:rPr>
          <w:rFonts w:ascii="Times New Roman" w:hAnsi="Times New Roman" w:cs="Times New Roman"/>
          <w:bCs/>
          <w:i/>
          <w:iCs/>
          <w:sz w:val="24"/>
          <w:szCs w:val="24"/>
        </w:rPr>
        <w:t xml:space="preserve"> Venetian Blinds Specialists Ltd </w:t>
      </w:r>
      <w:r w:rsidR="00D62855" w:rsidRPr="00995C57">
        <w:rPr>
          <w:rFonts w:ascii="Times New Roman" w:hAnsi="Times New Roman" w:cs="Times New Roman"/>
          <w:bCs/>
          <w:sz w:val="24"/>
          <w:szCs w:val="24"/>
        </w:rPr>
        <w:t xml:space="preserve">SC </w:t>
      </w:r>
      <w:r w:rsidR="00D62855" w:rsidRPr="00412B3F">
        <w:rPr>
          <w:rFonts w:ascii="Times New Roman" w:hAnsi="Times New Roman" w:cs="Times New Roman"/>
          <w:bCs/>
          <w:sz w:val="24"/>
          <w:szCs w:val="24"/>
        </w:rPr>
        <w:t>33/15</w:t>
      </w:r>
      <w:r>
        <w:rPr>
          <w:rFonts w:ascii="Times New Roman" w:hAnsi="Times New Roman" w:cs="Times New Roman"/>
          <w:bCs/>
          <w:sz w:val="24"/>
          <w:szCs w:val="24"/>
        </w:rPr>
        <w:t>,</w:t>
      </w:r>
      <w:r w:rsidR="00D62855" w:rsidRPr="00412B3F">
        <w:rPr>
          <w:rFonts w:ascii="Times New Roman" w:hAnsi="Times New Roman" w:cs="Times New Roman"/>
          <w:bCs/>
          <w:sz w:val="24"/>
          <w:szCs w:val="24"/>
        </w:rPr>
        <w:t xml:space="preserve"> </w:t>
      </w:r>
      <w:r w:rsidR="00995C57">
        <w:rPr>
          <w:rFonts w:ascii="Times New Roman" w:hAnsi="Times New Roman" w:cs="Times New Roman"/>
          <w:bCs/>
          <w:sz w:val="24"/>
          <w:szCs w:val="24"/>
        </w:rPr>
        <w:t>the court enunciated that</w:t>
      </w:r>
      <w:r w:rsidR="00D62855" w:rsidRPr="00412B3F">
        <w:rPr>
          <w:rFonts w:ascii="Times New Roman" w:hAnsi="Times New Roman" w:cs="Times New Roman"/>
          <w:bCs/>
          <w:sz w:val="24"/>
          <w:szCs w:val="24"/>
        </w:rPr>
        <w:t>:</w:t>
      </w:r>
    </w:p>
    <w:p w14:paraId="3F234BAA" w14:textId="77777777" w:rsidR="00D62855" w:rsidRPr="00FD21D8" w:rsidRDefault="00D62855" w:rsidP="008E255F">
      <w:pPr>
        <w:spacing w:after="120" w:line="240" w:lineRule="auto"/>
        <w:ind w:left="1440"/>
        <w:jc w:val="both"/>
        <w:rPr>
          <w:rFonts w:ascii="Times New Roman" w:hAnsi="Times New Roman" w:cs="Times New Roman"/>
          <w:bCs/>
          <w:szCs w:val="24"/>
        </w:rPr>
      </w:pPr>
      <w:r w:rsidRPr="00FD21D8">
        <w:rPr>
          <w:rFonts w:ascii="Times New Roman" w:hAnsi="Times New Roman" w:cs="Times New Roman"/>
          <w:bCs/>
          <w:szCs w:val="24"/>
        </w:rPr>
        <w:t>“An application for the postponement of a matter which has been set down for hearing is in the nature of an indulgence sought, the grant of which is in the discretion of the judge or court before which it is made.  The applicant must therefore show that there is good cause for the postponement or that there is a likelihood of prejudice if the court refuses the indulgence being sought. In </w:t>
      </w:r>
      <w:r w:rsidRPr="00FD21D8">
        <w:rPr>
          <w:rFonts w:ascii="Times New Roman" w:hAnsi="Times New Roman" w:cs="Times New Roman"/>
          <w:bCs/>
          <w:i/>
          <w:iCs/>
          <w:szCs w:val="24"/>
        </w:rPr>
        <w:t>McCarthy Retail</w:t>
      </w:r>
      <w:r w:rsidRPr="00FD21D8">
        <w:rPr>
          <w:rFonts w:ascii="Times New Roman" w:hAnsi="Times New Roman" w:cs="Times New Roman"/>
          <w:bCs/>
          <w:szCs w:val="24"/>
        </w:rPr>
        <w:t> </w:t>
      </w:r>
      <w:r w:rsidRPr="00FD21D8">
        <w:rPr>
          <w:rFonts w:ascii="Times New Roman" w:hAnsi="Times New Roman" w:cs="Times New Roman"/>
          <w:bCs/>
          <w:i/>
          <w:iCs/>
          <w:szCs w:val="24"/>
        </w:rPr>
        <w:t xml:space="preserve">Ltd </w:t>
      </w:r>
      <w:r w:rsidRPr="00D46816">
        <w:rPr>
          <w:rFonts w:ascii="Times New Roman" w:hAnsi="Times New Roman" w:cs="Times New Roman"/>
          <w:bCs/>
          <w:iCs/>
          <w:szCs w:val="24"/>
        </w:rPr>
        <w:t>v</w:t>
      </w:r>
      <w:r w:rsidRPr="00FD21D8">
        <w:rPr>
          <w:rFonts w:ascii="Times New Roman" w:hAnsi="Times New Roman" w:cs="Times New Roman"/>
          <w:bCs/>
          <w:i/>
          <w:iCs/>
          <w:szCs w:val="24"/>
        </w:rPr>
        <w:t xml:space="preserve"> Shortdistance Carriers</w:t>
      </w:r>
      <w:r w:rsidRPr="00FD21D8">
        <w:rPr>
          <w:rFonts w:ascii="Times New Roman" w:hAnsi="Times New Roman" w:cs="Times New Roman"/>
          <w:bCs/>
          <w:szCs w:val="24"/>
        </w:rPr>
        <w:t xml:space="preserve"> CC 2001 (3) SA 482 (SCA), </w:t>
      </w:r>
      <w:r w:rsidRPr="00D46816">
        <w:rPr>
          <w:rFonts w:ascii="Times New Roman" w:hAnsi="Times New Roman" w:cs="Times New Roman"/>
          <w:bCs/>
          <w:smallCaps/>
          <w:szCs w:val="24"/>
        </w:rPr>
        <w:t xml:space="preserve">Schultz Ja </w:t>
      </w:r>
      <w:r w:rsidRPr="00FD21D8">
        <w:rPr>
          <w:rFonts w:ascii="Times New Roman" w:hAnsi="Times New Roman" w:cs="Times New Roman"/>
          <w:bCs/>
          <w:szCs w:val="24"/>
        </w:rPr>
        <w:t>remarked:</w:t>
      </w:r>
    </w:p>
    <w:p w14:paraId="481A9D3D" w14:textId="77777777" w:rsidR="00D62855" w:rsidRPr="00FD21D8" w:rsidRDefault="00D62855" w:rsidP="008E255F">
      <w:pPr>
        <w:spacing w:after="120" w:line="240" w:lineRule="auto"/>
        <w:ind w:left="2160"/>
        <w:jc w:val="both"/>
        <w:rPr>
          <w:rFonts w:ascii="Times New Roman" w:hAnsi="Times New Roman" w:cs="Times New Roman"/>
          <w:bCs/>
          <w:szCs w:val="24"/>
        </w:rPr>
      </w:pPr>
      <w:r w:rsidRPr="00FD21D8">
        <w:rPr>
          <w:rFonts w:ascii="Times New Roman" w:hAnsi="Times New Roman" w:cs="Times New Roman"/>
          <w:bCs/>
          <w:szCs w:val="24"/>
        </w:rPr>
        <w:t xml:space="preserve">“A party opposing an application to postpone has a procedural right that the appeal should proceed on the appointed day. It is also in the public interest that there should be an end to litigation. Accordingly, in order for an application for a postponement to succeed he must show a 'good and strong reason' for the grant of such relief: </w:t>
      </w:r>
      <w:r w:rsidRPr="00FD21D8">
        <w:rPr>
          <w:rFonts w:ascii="Times New Roman" w:hAnsi="Times New Roman" w:cs="Times New Roman"/>
          <w:bCs/>
          <w:i/>
          <w:iCs/>
          <w:szCs w:val="24"/>
        </w:rPr>
        <w:t xml:space="preserve">Centirugo AG </w:t>
      </w:r>
      <w:r w:rsidRPr="00D46816">
        <w:rPr>
          <w:rFonts w:ascii="Times New Roman" w:hAnsi="Times New Roman" w:cs="Times New Roman"/>
          <w:bCs/>
          <w:iCs/>
          <w:szCs w:val="24"/>
        </w:rPr>
        <w:t xml:space="preserve">v </w:t>
      </w:r>
      <w:r w:rsidRPr="00FD21D8">
        <w:rPr>
          <w:rFonts w:ascii="Times New Roman" w:hAnsi="Times New Roman" w:cs="Times New Roman"/>
          <w:bCs/>
          <w:i/>
          <w:iCs/>
          <w:szCs w:val="24"/>
        </w:rPr>
        <w:t>Firestone SA (Pty) Ltd</w:t>
      </w:r>
      <w:r w:rsidRPr="00FD21D8">
        <w:rPr>
          <w:rFonts w:ascii="Times New Roman" w:hAnsi="Times New Roman" w:cs="Times New Roman"/>
          <w:bCs/>
          <w:szCs w:val="24"/>
        </w:rPr>
        <w:t xml:space="preserve"> 1969 (3) SA 318 (T) at 320C-321B. The more detailed principles governing the grant and refusal of postponements have recently been summarised by the Constitutional Court in </w:t>
      </w:r>
      <w:r w:rsidRPr="00FD21D8">
        <w:rPr>
          <w:rFonts w:ascii="Times New Roman" w:hAnsi="Times New Roman" w:cs="Times New Roman"/>
          <w:bCs/>
          <w:i/>
          <w:iCs/>
          <w:szCs w:val="24"/>
        </w:rPr>
        <w:t xml:space="preserve">National Police Service Union </w:t>
      </w:r>
      <w:r w:rsidRPr="00D46816">
        <w:rPr>
          <w:rFonts w:ascii="Times New Roman" w:hAnsi="Times New Roman" w:cs="Times New Roman"/>
          <w:bCs/>
          <w:iCs/>
          <w:szCs w:val="24"/>
        </w:rPr>
        <w:t>v</w:t>
      </w:r>
      <w:r w:rsidRPr="00FD21D8">
        <w:rPr>
          <w:rFonts w:ascii="Times New Roman" w:hAnsi="Times New Roman" w:cs="Times New Roman"/>
          <w:bCs/>
          <w:i/>
          <w:iCs/>
          <w:szCs w:val="24"/>
        </w:rPr>
        <w:t xml:space="preserve"> Minister of Safety and Security </w:t>
      </w:r>
      <w:r w:rsidRPr="00FD21D8">
        <w:rPr>
          <w:rFonts w:ascii="Times New Roman" w:hAnsi="Times New Roman" w:cs="Times New Roman"/>
          <w:bCs/>
          <w:szCs w:val="24"/>
        </w:rPr>
        <w:t>2000 (4) SA 1110 (CC) at 1112C-F as follows:</w:t>
      </w:r>
    </w:p>
    <w:p w14:paraId="6B11DBEB" w14:textId="272EB917" w:rsidR="00D46816" w:rsidRDefault="00D62855" w:rsidP="00D46816">
      <w:pPr>
        <w:spacing w:after="0" w:line="240" w:lineRule="auto"/>
        <w:ind w:left="2160"/>
        <w:jc w:val="both"/>
        <w:rPr>
          <w:rFonts w:ascii="Times New Roman" w:hAnsi="Times New Roman" w:cs="Times New Roman"/>
          <w:bCs/>
          <w:szCs w:val="24"/>
        </w:rPr>
      </w:pPr>
      <w:r w:rsidRPr="00FD21D8">
        <w:rPr>
          <w:rFonts w:ascii="Times New Roman" w:hAnsi="Times New Roman" w:cs="Times New Roman"/>
          <w:bCs/>
          <w:szCs w:val="24"/>
        </w:rPr>
        <w:t xml:space="preserve">“The postponement of a matter set down for hearing on a particular date cannot be claimed as of right. An applicant for a postponement seeks an indulgence from the court. Such postponement will not be granted unless this court is satisfied that it is in the interests of justice to do so. In this respect the applicant must show that there is good cause for the postponement. In order to satisfy the court that good cause does exist, it will be necessary to furnish a full and satisfactory explanation of the circumstances that gave rise to the application. Whether a postponement will be granted is therefore in the discretion of the court and cannot be secured by mere agreement between the parties. </w:t>
      </w:r>
      <w:r w:rsidRPr="00995C57">
        <w:rPr>
          <w:rFonts w:ascii="Times New Roman" w:hAnsi="Times New Roman" w:cs="Times New Roman"/>
          <w:bCs/>
          <w:szCs w:val="24"/>
          <w:u w:val="single"/>
        </w:rPr>
        <w:t>In exercising that discretion, this court will take into account a number of factors, including (but not limited to) whether the application has been timeously made, whether the explanation given by the applicant for postponement is full and satisfactory, whether there is prejudice to any of the parties and whether the application is opposed.</w:t>
      </w:r>
      <w:r w:rsidR="00995C57">
        <w:rPr>
          <w:rFonts w:ascii="Times New Roman" w:hAnsi="Times New Roman" w:cs="Times New Roman"/>
          <w:bCs/>
          <w:szCs w:val="24"/>
        </w:rPr>
        <w:t>” (my emphasis)</w:t>
      </w:r>
    </w:p>
    <w:p w14:paraId="67218B4D" w14:textId="77777777" w:rsidR="00D46816" w:rsidRPr="00995C57" w:rsidRDefault="00D46816" w:rsidP="00D46816">
      <w:pPr>
        <w:spacing w:after="0" w:line="240" w:lineRule="auto"/>
        <w:ind w:left="2160"/>
        <w:jc w:val="both"/>
        <w:rPr>
          <w:rFonts w:ascii="Times New Roman" w:hAnsi="Times New Roman" w:cs="Times New Roman"/>
          <w:bCs/>
          <w:szCs w:val="24"/>
        </w:rPr>
      </w:pPr>
    </w:p>
    <w:p w14:paraId="4755255D" w14:textId="0082CBAD" w:rsidR="00D62855" w:rsidRPr="00995C57" w:rsidRDefault="008E255F" w:rsidP="008E255F">
      <w:pPr>
        <w:spacing w:after="120" w:line="360" w:lineRule="auto"/>
        <w:ind w:left="720" w:hanging="658"/>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r>
      <w:r w:rsidR="00995C57">
        <w:rPr>
          <w:rFonts w:ascii="Times New Roman" w:hAnsi="Times New Roman" w:cs="Times New Roman"/>
          <w:bCs/>
          <w:sz w:val="24"/>
          <w:szCs w:val="24"/>
        </w:rPr>
        <w:t xml:space="preserve">The law was </w:t>
      </w:r>
      <w:r w:rsidR="00D62855" w:rsidRPr="00995C57">
        <w:rPr>
          <w:rFonts w:ascii="Times New Roman" w:hAnsi="Times New Roman" w:cs="Times New Roman"/>
          <w:bCs/>
          <w:sz w:val="24"/>
          <w:szCs w:val="24"/>
        </w:rPr>
        <w:t xml:space="preserve">restated in </w:t>
      </w:r>
      <w:r w:rsidR="00D62855" w:rsidRPr="00995C57">
        <w:rPr>
          <w:rFonts w:ascii="Times New Roman" w:hAnsi="Times New Roman" w:cs="Times New Roman"/>
          <w:bCs/>
          <w:i/>
          <w:iCs/>
          <w:sz w:val="24"/>
          <w:szCs w:val="24"/>
        </w:rPr>
        <w:t xml:space="preserve">Stonewell Searches (Pvt) Ltd </w:t>
      </w:r>
      <w:r w:rsidR="00D62855" w:rsidRPr="00D46816">
        <w:rPr>
          <w:rFonts w:ascii="Times New Roman" w:hAnsi="Times New Roman" w:cs="Times New Roman"/>
          <w:bCs/>
          <w:iCs/>
          <w:sz w:val="24"/>
          <w:szCs w:val="24"/>
        </w:rPr>
        <w:t>v</w:t>
      </w:r>
      <w:r w:rsidR="00D62855" w:rsidRPr="00995C57">
        <w:rPr>
          <w:rFonts w:ascii="Times New Roman" w:hAnsi="Times New Roman" w:cs="Times New Roman"/>
          <w:bCs/>
          <w:i/>
          <w:iCs/>
          <w:sz w:val="24"/>
          <w:szCs w:val="24"/>
        </w:rPr>
        <w:t xml:space="preserve"> Stone Holdings (Pvt) Ltd &amp; Ors </w:t>
      </w:r>
      <w:r w:rsidR="00D62855" w:rsidRPr="00995C57">
        <w:rPr>
          <w:rFonts w:ascii="Times New Roman" w:hAnsi="Times New Roman" w:cs="Times New Roman"/>
          <w:bCs/>
          <w:sz w:val="24"/>
          <w:szCs w:val="24"/>
        </w:rPr>
        <w:t>SC</w:t>
      </w:r>
      <w:r w:rsidR="00995C57">
        <w:rPr>
          <w:rFonts w:ascii="Times New Roman" w:hAnsi="Times New Roman" w:cs="Times New Roman"/>
          <w:bCs/>
          <w:sz w:val="24"/>
          <w:szCs w:val="24"/>
        </w:rPr>
        <w:t xml:space="preserve"> </w:t>
      </w:r>
      <w:r w:rsidR="00D62855" w:rsidRPr="00995C57">
        <w:rPr>
          <w:rFonts w:ascii="Times New Roman" w:hAnsi="Times New Roman" w:cs="Times New Roman"/>
          <w:bCs/>
          <w:sz w:val="24"/>
          <w:szCs w:val="24"/>
        </w:rPr>
        <w:t>22/21</w:t>
      </w:r>
      <w:r>
        <w:rPr>
          <w:rFonts w:ascii="Times New Roman" w:hAnsi="Times New Roman" w:cs="Times New Roman"/>
          <w:bCs/>
          <w:sz w:val="24"/>
          <w:szCs w:val="24"/>
        </w:rPr>
        <w:t>,</w:t>
      </w:r>
      <w:r w:rsidR="00D62855" w:rsidRPr="00995C57">
        <w:rPr>
          <w:rFonts w:ascii="Times New Roman" w:hAnsi="Times New Roman" w:cs="Times New Roman"/>
          <w:bCs/>
          <w:sz w:val="24"/>
          <w:szCs w:val="24"/>
        </w:rPr>
        <w:t xml:space="preserve"> where the court </w:t>
      </w:r>
      <w:r w:rsidR="00995C57">
        <w:rPr>
          <w:rFonts w:ascii="Times New Roman" w:hAnsi="Times New Roman" w:cs="Times New Roman"/>
          <w:bCs/>
          <w:sz w:val="24"/>
          <w:szCs w:val="24"/>
        </w:rPr>
        <w:t xml:space="preserve">stated </w:t>
      </w:r>
      <w:r w:rsidR="00D62855" w:rsidRPr="00995C57">
        <w:rPr>
          <w:rFonts w:ascii="Times New Roman" w:hAnsi="Times New Roman" w:cs="Times New Roman"/>
          <w:bCs/>
          <w:sz w:val="24"/>
          <w:szCs w:val="24"/>
        </w:rPr>
        <w:t>that:</w:t>
      </w:r>
    </w:p>
    <w:p w14:paraId="28873F1F" w14:textId="77777777" w:rsidR="00D62855" w:rsidRPr="00FD21D8" w:rsidRDefault="00D62855" w:rsidP="00D46816">
      <w:pPr>
        <w:spacing w:after="120" w:line="240" w:lineRule="auto"/>
        <w:ind w:left="1440"/>
        <w:jc w:val="both"/>
        <w:rPr>
          <w:rFonts w:ascii="Times New Roman" w:hAnsi="Times New Roman" w:cs="Times New Roman"/>
          <w:bCs/>
          <w:szCs w:val="24"/>
        </w:rPr>
      </w:pPr>
      <w:r w:rsidRPr="00FD21D8">
        <w:rPr>
          <w:rFonts w:ascii="Times New Roman" w:hAnsi="Times New Roman" w:cs="Times New Roman"/>
          <w:bCs/>
          <w:szCs w:val="24"/>
        </w:rPr>
        <w:t>“</w:t>
      </w:r>
      <w:r w:rsidRPr="008E255F">
        <w:rPr>
          <w:rFonts w:ascii="Times New Roman" w:hAnsi="Times New Roman" w:cs="Times New Roman"/>
          <w:bCs/>
          <w:szCs w:val="24"/>
          <w:u w:val="single"/>
        </w:rPr>
        <w:t>In exercising the discretion to postpone a matter, several factors have to be considered cumulatively</w:t>
      </w:r>
      <w:r w:rsidRPr="00FD21D8">
        <w:rPr>
          <w:rFonts w:ascii="Times New Roman" w:hAnsi="Times New Roman" w:cs="Times New Roman"/>
          <w:bCs/>
          <w:szCs w:val="24"/>
        </w:rPr>
        <w:t xml:space="preserve">. In </w:t>
      </w:r>
      <w:r w:rsidRPr="00FD21D8">
        <w:rPr>
          <w:rFonts w:ascii="Times New Roman" w:hAnsi="Times New Roman" w:cs="Times New Roman"/>
          <w:bCs/>
          <w:i/>
          <w:szCs w:val="24"/>
        </w:rPr>
        <w:t xml:space="preserve">Persadh v General Motors SA (Pty) Ltd </w:t>
      </w:r>
      <w:r w:rsidRPr="00FD21D8">
        <w:rPr>
          <w:rFonts w:ascii="Times New Roman" w:hAnsi="Times New Roman" w:cs="Times New Roman"/>
          <w:bCs/>
          <w:szCs w:val="24"/>
        </w:rPr>
        <w:t xml:space="preserve">2006 (1) SA 455 (SE) para 13, </w:t>
      </w:r>
      <w:r w:rsidRPr="00FD21D8">
        <w:rPr>
          <w:rFonts w:ascii="Times New Roman" w:hAnsi="Times New Roman" w:cs="Times New Roman"/>
          <w:bCs/>
          <w:iCs/>
          <w:szCs w:val="24"/>
        </w:rPr>
        <w:t>the court</w:t>
      </w:r>
      <w:r w:rsidRPr="00FD21D8">
        <w:rPr>
          <w:rFonts w:ascii="Times New Roman" w:hAnsi="Times New Roman" w:cs="Times New Roman"/>
          <w:bCs/>
          <w:i/>
          <w:szCs w:val="24"/>
        </w:rPr>
        <w:t xml:space="preserve"> </w:t>
      </w:r>
      <w:r w:rsidRPr="00FD21D8">
        <w:rPr>
          <w:rFonts w:ascii="Times New Roman" w:hAnsi="Times New Roman" w:cs="Times New Roman"/>
          <w:bCs/>
          <w:szCs w:val="24"/>
        </w:rPr>
        <w:t xml:space="preserve">succinctly set out the applicable legal principles when a party applies for a postponement, as follows:  </w:t>
      </w:r>
    </w:p>
    <w:p w14:paraId="678D5609" w14:textId="5B3D514F" w:rsidR="00D62855" w:rsidRDefault="00D62855" w:rsidP="00D46816">
      <w:pPr>
        <w:spacing w:after="0" w:line="240" w:lineRule="auto"/>
        <w:ind w:left="2160"/>
        <w:jc w:val="both"/>
        <w:rPr>
          <w:rFonts w:ascii="Times New Roman" w:hAnsi="Times New Roman" w:cs="Times New Roman"/>
          <w:bCs/>
          <w:szCs w:val="24"/>
        </w:rPr>
      </w:pPr>
      <w:r w:rsidRPr="00FD21D8">
        <w:rPr>
          <w:rFonts w:ascii="Times New Roman" w:hAnsi="Times New Roman" w:cs="Times New Roman"/>
          <w:bCs/>
          <w:szCs w:val="24"/>
        </w:rPr>
        <w:t>“First, as that party seeks an indulgence he or she must show good cause for the interference with his or her opponent's procedural right to proceed and with the general interest of justice in having the matter finalised; secondly, the court is entrusted with a discretion</w:t>
      </w:r>
      <w:r w:rsidRPr="00FD21D8">
        <w:rPr>
          <w:rFonts w:ascii="Times New Roman" w:hAnsi="Times New Roman" w:cs="Times New Roman"/>
          <w:bCs/>
          <w:szCs w:val="24"/>
          <w:u w:val="single"/>
        </w:rPr>
        <w:t xml:space="preserve"> </w:t>
      </w:r>
      <w:r w:rsidRPr="00FD21D8">
        <w:rPr>
          <w:rFonts w:ascii="Times New Roman" w:hAnsi="Times New Roman" w:cs="Times New Roman"/>
          <w:bCs/>
          <w:szCs w:val="24"/>
        </w:rPr>
        <w:t xml:space="preserve">as to whether to grant or refuse the indulgence; thirdly, </w:t>
      </w:r>
      <w:r w:rsidRPr="00FD21D8">
        <w:rPr>
          <w:rFonts w:ascii="Times New Roman" w:hAnsi="Times New Roman" w:cs="Times New Roman"/>
          <w:bCs/>
          <w:szCs w:val="24"/>
          <w:u w:val="single"/>
        </w:rPr>
        <w:t xml:space="preserve">a court should be slow to refuse a postponement where the reasons for the applicant's inability to proceed has been fully explained, where it is not a delaying tactic and where justice demands that a party should have further time for presenting his or her case; fourthly, the prejudice that the parties may or may not suffer must be considered; and, fifthly, the </w:t>
      </w:r>
      <w:bookmarkStart w:id="2" w:name="_Hlk190027837"/>
      <w:r w:rsidRPr="00FD21D8">
        <w:rPr>
          <w:rFonts w:ascii="Times New Roman" w:hAnsi="Times New Roman" w:cs="Times New Roman"/>
          <w:bCs/>
          <w:szCs w:val="24"/>
          <w:u w:val="single"/>
        </w:rPr>
        <w:t>usual rule is that the party who is responsible for the postponement must pay the wasted costs.”</w:t>
      </w:r>
      <w:r w:rsidRPr="00FD21D8">
        <w:rPr>
          <w:rFonts w:ascii="Times New Roman" w:hAnsi="Times New Roman" w:cs="Times New Roman"/>
          <w:bCs/>
          <w:szCs w:val="24"/>
        </w:rPr>
        <w:t xml:space="preserve"> </w:t>
      </w:r>
      <w:bookmarkEnd w:id="2"/>
      <w:r w:rsidRPr="00FD21D8">
        <w:rPr>
          <w:rFonts w:ascii="Times New Roman" w:hAnsi="Times New Roman" w:cs="Times New Roman"/>
          <w:bCs/>
          <w:szCs w:val="24"/>
        </w:rPr>
        <w:t>(</w:t>
      </w:r>
      <w:r w:rsidR="008E255F">
        <w:rPr>
          <w:rFonts w:ascii="Times New Roman" w:hAnsi="Times New Roman" w:cs="Times New Roman"/>
          <w:bCs/>
          <w:szCs w:val="24"/>
        </w:rPr>
        <w:t>my e</w:t>
      </w:r>
      <w:r w:rsidRPr="00FD21D8">
        <w:rPr>
          <w:rFonts w:ascii="Times New Roman" w:hAnsi="Times New Roman" w:cs="Times New Roman"/>
          <w:bCs/>
          <w:szCs w:val="24"/>
        </w:rPr>
        <w:t>mphasis)</w:t>
      </w:r>
    </w:p>
    <w:p w14:paraId="6F853DB1" w14:textId="77777777" w:rsidR="00D46816" w:rsidRPr="00FD21D8" w:rsidRDefault="00D46816" w:rsidP="00D46816">
      <w:pPr>
        <w:spacing w:after="0" w:line="240" w:lineRule="auto"/>
        <w:ind w:left="2160"/>
        <w:jc w:val="both"/>
        <w:rPr>
          <w:rFonts w:ascii="Times New Roman" w:hAnsi="Times New Roman" w:cs="Times New Roman"/>
          <w:bCs/>
          <w:szCs w:val="24"/>
        </w:rPr>
      </w:pPr>
    </w:p>
    <w:p w14:paraId="342A85F1" w14:textId="15B9D037" w:rsidR="00D62855" w:rsidRPr="00D46816" w:rsidRDefault="00995C57" w:rsidP="00D46816">
      <w:pPr>
        <w:spacing w:after="0" w:line="360" w:lineRule="auto"/>
        <w:jc w:val="both"/>
        <w:rPr>
          <w:rFonts w:ascii="Times New Roman" w:hAnsi="Times New Roman" w:cs="Times New Roman"/>
          <w:b/>
          <w:iCs/>
          <w:sz w:val="24"/>
          <w:szCs w:val="24"/>
          <w:u w:val="single"/>
        </w:rPr>
      </w:pPr>
      <w:r w:rsidRPr="00D46816">
        <w:rPr>
          <w:rFonts w:ascii="Times New Roman" w:hAnsi="Times New Roman" w:cs="Times New Roman"/>
          <w:b/>
          <w:iCs/>
          <w:sz w:val="24"/>
          <w:szCs w:val="24"/>
          <w:u w:val="single"/>
        </w:rPr>
        <w:t>EXAMINATION</w:t>
      </w:r>
    </w:p>
    <w:p w14:paraId="3753A6B4" w14:textId="3007E679" w:rsidR="00EB5E4D" w:rsidRDefault="008E255F"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r>
      <w:r w:rsidR="00D62855" w:rsidRPr="008E255F">
        <w:rPr>
          <w:rFonts w:ascii="Times New Roman" w:hAnsi="Times New Roman" w:cs="Times New Roman"/>
          <w:bCs/>
          <w:sz w:val="24"/>
          <w:szCs w:val="24"/>
        </w:rPr>
        <w:t xml:space="preserve">Applying the above principles, </w:t>
      </w:r>
      <w:r w:rsidR="00995C57" w:rsidRPr="008E255F">
        <w:rPr>
          <w:rFonts w:ascii="Times New Roman" w:hAnsi="Times New Roman" w:cs="Times New Roman"/>
          <w:bCs/>
          <w:sz w:val="24"/>
          <w:szCs w:val="24"/>
        </w:rPr>
        <w:t xml:space="preserve">it is clear that </w:t>
      </w:r>
      <w:r w:rsidR="00D62855" w:rsidRPr="008E255F">
        <w:rPr>
          <w:rFonts w:ascii="Times New Roman" w:hAnsi="Times New Roman" w:cs="Times New Roman"/>
          <w:bCs/>
          <w:sz w:val="24"/>
          <w:szCs w:val="24"/>
        </w:rPr>
        <w:t>an application for a postponement of a matter is not there for the mere asking.</w:t>
      </w:r>
      <w:r w:rsidR="00995C57" w:rsidRPr="008E255F">
        <w:rPr>
          <w:rFonts w:ascii="Times New Roman" w:hAnsi="Times New Roman" w:cs="Times New Roman"/>
          <w:bCs/>
          <w:sz w:val="24"/>
          <w:szCs w:val="24"/>
        </w:rPr>
        <w:t xml:space="preserve"> The court must be satisfied that it is in the interests of justice that the indulgence should be granted. In this case, the defendants appear to have adopted an erroneous stance that </w:t>
      </w:r>
      <w:r w:rsidR="00E10E29">
        <w:rPr>
          <w:rFonts w:ascii="Times New Roman" w:hAnsi="Times New Roman" w:cs="Times New Roman"/>
          <w:bCs/>
          <w:sz w:val="24"/>
          <w:szCs w:val="24"/>
        </w:rPr>
        <w:t>a postponement</w:t>
      </w:r>
      <w:r w:rsidR="00995C57" w:rsidRPr="008E255F">
        <w:rPr>
          <w:rFonts w:ascii="Times New Roman" w:hAnsi="Times New Roman" w:cs="Times New Roman"/>
          <w:bCs/>
          <w:sz w:val="24"/>
          <w:szCs w:val="24"/>
        </w:rPr>
        <w:t xml:space="preserve"> is simply there by mere request, as if it is a right that can</w:t>
      </w:r>
      <w:r w:rsidR="00D62855" w:rsidRPr="008E255F">
        <w:rPr>
          <w:rFonts w:ascii="Times New Roman" w:hAnsi="Times New Roman" w:cs="Times New Roman"/>
          <w:bCs/>
          <w:sz w:val="24"/>
          <w:szCs w:val="24"/>
        </w:rPr>
        <w:t xml:space="preserve"> be demanded from the court. </w:t>
      </w:r>
      <w:r w:rsidR="00995C57" w:rsidRPr="008E255F">
        <w:rPr>
          <w:rFonts w:ascii="Times New Roman" w:hAnsi="Times New Roman" w:cs="Times New Roman"/>
          <w:bCs/>
          <w:sz w:val="24"/>
          <w:szCs w:val="24"/>
        </w:rPr>
        <w:t>A</w:t>
      </w:r>
      <w:r w:rsidR="00D62855" w:rsidRPr="008E255F">
        <w:rPr>
          <w:rFonts w:ascii="Times New Roman" w:hAnsi="Times New Roman" w:cs="Times New Roman"/>
          <w:bCs/>
          <w:sz w:val="24"/>
          <w:szCs w:val="24"/>
        </w:rPr>
        <w:t xml:space="preserve"> legal practitioner who adopts that approach does a disservice to his client. </w:t>
      </w:r>
      <w:r w:rsidR="00995C57" w:rsidRPr="008E255F">
        <w:rPr>
          <w:rFonts w:ascii="Times New Roman" w:hAnsi="Times New Roman" w:cs="Times New Roman"/>
          <w:bCs/>
          <w:sz w:val="24"/>
          <w:szCs w:val="24"/>
        </w:rPr>
        <w:t xml:space="preserve">In their main address when motivating the application, both Mr </w:t>
      </w:r>
      <w:r w:rsidR="00995C57" w:rsidRPr="00EB5E4D">
        <w:rPr>
          <w:rFonts w:ascii="Times New Roman" w:hAnsi="Times New Roman" w:cs="Times New Roman"/>
          <w:bCs/>
          <w:i/>
          <w:iCs/>
          <w:sz w:val="24"/>
          <w:szCs w:val="24"/>
        </w:rPr>
        <w:t>Moyo</w:t>
      </w:r>
      <w:r w:rsidR="00995C57" w:rsidRPr="008E255F">
        <w:rPr>
          <w:rFonts w:ascii="Times New Roman" w:hAnsi="Times New Roman" w:cs="Times New Roman"/>
          <w:bCs/>
          <w:sz w:val="24"/>
          <w:szCs w:val="24"/>
        </w:rPr>
        <w:t xml:space="preserve"> and Ms </w:t>
      </w:r>
      <w:r w:rsidR="00D46816" w:rsidRPr="00EB5E4D">
        <w:rPr>
          <w:rFonts w:ascii="Times New Roman" w:hAnsi="Times New Roman" w:cs="Times New Roman"/>
          <w:bCs/>
          <w:i/>
          <w:iCs/>
          <w:sz w:val="24"/>
          <w:szCs w:val="24"/>
        </w:rPr>
        <w:t>Magundani</w:t>
      </w:r>
      <w:r w:rsidR="00995C57" w:rsidRPr="008E255F">
        <w:rPr>
          <w:rFonts w:ascii="Times New Roman" w:hAnsi="Times New Roman" w:cs="Times New Roman"/>
          <w:bCs/>
          <w:sz w:val="24"/>
          <w:szCs w:val="24"/>
        </w:rPr>
        <w:t xml:space="preserve"> </w:t>
      </w:r>
      <w:r w:rsidR="00EB5E4D">
        <w:rPr>
          <w:rFonts w:ascii="Times New Roman" w:hAnsi="Times New Roman" w:cs="Times New Roman"/>
          <w:bCs/>
          <w:sz w:val="24"/>
          <w:szCs w:val="24"/>
        </w:rPr>
        <w:t xml:space="preserve">virtually said nothing of substance in respect of satisfying the requirements of an application of this nature. They </w:t>
      </w:r>
      <w:r w:rsidR="00995C57" w:rsidRPr="008E255F">
        <w:rPr>
          <w:rFonts w:ascii="Times New Roman" w:hAnsi="Times New Roman" w:cs="Times New Roman"/>
          <w:bCs/>
          <w:sz w:val="24"/>
          <w:szCs w:val="24"/>
        </w:rPr>
        <w:t xml:space="preserve">did not </w:t>
      </w:r>
      <w:r w:rsidR="008750EE" w:rsidRPr="008E255F">
        <w:rPr>
          <w:rFonts w:ascii="Times New Roman" w:hAnsi="Times New Roman" w:cs="Times New Roman"/>
          <w:bCs/>
          <w:sz w:val="24"/>
          <w:szCs w:val="24"/>
        </w:rPr>
        <w:t xml:space="preserve">address any of the important factors which must be established for an application of this nature to succeed. They simply asked the court to postpone the matter </w:t>
      </w:r>
      <w:r w:rsidR="008750EE" w:rsidRPr="00EB5E4D">
        <w:rPr>
          <w:rFonts w:ascii="Times New Roman" w:hAnsi="Times New Roman" w:cs="Times New Roman"/>
          <w:bCs/>
          <w:i/>
          <w:iCs/>
          <w:sz w:val="24"/>
          <w:szCs w:val="24"/>
        </w:rPr>
        <w:t>sine die</w:t>
      </w:r>
      <w:r w:rsidR="008750EE" w:rsidRPr="008E255F">
        <w:rPr>
          <w:rFonts w:ascii="Times New Roman" w:hAnsi="Times New Roman" w:cs="Times New Roman"/>
          <w:bCs/>
          <w:sz w:val="24"/>
          <w:szCs w:val="24"/>
        </w:rPr>
        <w:t xml:space="preserve"> merely because they intended to apply for amendment of their pleas by pleading a special plea of lack of</w:t>
      </w:r>
      <w:r w:rsidR="008750EE" w:rsidRPr="00EB5E4D">
        <w:rPr>
          <w:rFonts w:ascii="Times New Roman" w:hAnsi="Times New Roman" w:cs="Times New Roman"/>
          <w:bCs/>
          <w:i/>
          <w:iCs/>
          <w:sz w:val="24"/>
          <w:szCs w:val="24"/>
        </w:rPr>
        <w:t xml:space="preserve"> locus standi</w:t>
      </w:r>
      <w:r w:rsidR="008750EE" w:rsidRPr="008E255F">
        <w:rPr>
          <w:rFonts w:ascii="Times New Roman" w:hAnsi="Times New Roman" w:cs="Times New Roman"/>
          <w:bCs/>
          <w:sz w:val="24"/>
          <w:szCs w:val="24"/>
        </w:rPr>
        <w:t xml:space="preserve">. </w:t>
      </w:r>
    </w:p>
    <w:p w14:paraId="6E9EF269" w14:textId="77777777" w:rsidR="00EB5E4D" w:rsidRDefault="00EB5E4D"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t>Further, a</w:t>
      </w:r>
      <w:r w:rsidR="008750EE" w:rsidRPr="008E255F">
        <w:rPr>
          <w:rFonts w:ascii="Times New Roman" w:hAnsi="Times New Roman" w:cs="Times New Roman"/>
          <w:bCs/>
          <w:sz w:val="24"/>
          <w:szCs w:val="24"/>
        </w:rPr>
        <w:t>s for the second and third defendants</w:t>
      </w:r>
      <w:r>
        <w:rPr>
          <w:rFonts w:ascii="Times New Roman" w:hAnsi="Times New Roman" w:cs="Times New Roman"/>
          <w:bCs/>
          <w:sz w:val="24"/>
          <w:szCs w:val="24"/>
        </w:rPr>
        <w:t>,</w:t>
      </w:r>
      <w:r w:rsidR="008750EE" w:rsidRPr="008E255F">
        <w:rPr>
          <w:rFonts w:ascii="Times New Roman" w:hAnsi="Times New Roman" w:cs="Times New Roman"/>
          <w:bCs/>
          <w:sz w:val="24"/>
          <w:szCs w:val="24"/>
        </w:rPr>
        <w:t xml:space="preserve"> their counsel initially sought to pursue a non-compliant application for amendment</w:t>
      </w:r>
      <w:r>
        <w:rPr>
          <w:rFonts w:ascii="Times New Roman" w:hAnsi="Times New Roman" w:cs="Times New Roman"/>
          <w:bCs/>
          <w:sz w:val="24"/>
          <w:szCs w:val="24"/>
        </w:rPr>
        <w:t>,</w:t>
      </w:r>
      <w:r w:rsidR="008750EE" w:rsidRPr="008E255F">
        <w:rPr>
          <w:rFonts w:ascii="Times New Roman" w:hAnsi="Times New Roman" w:cs="Times New Roman"/>
          <w:bCs/>
          <w:sz w:val="24"/>
          <w:szCs w:val="24"/>
        </w:rPr>
        <w:t xml:space="preserve"> which was not filed as directed by the court on 6 May 2025. As the record would show</w:t>
      </w:r>
      <w:r>
        <w:rPr>
          <w:rFonts w:ascii="Times New Roman" w:hAnsi="Times New Roman" w:cs="Times New Roman"/>
          <w:bCs/>
          <w:sz w:val="24"/>
          <w:szCs w:val="24"/>
        </w:rPr>
        <w:t>,</w:t>
      </w:r>
      <w:r w:rsidR="008750EE" w:rsidRPr="008E255F">
        <w:rPr>
          <w:rFonts w:ascii="Times New Roman" w:hAnsi="Times New Roman" w:cs="Times New Roman"/>
          <w:bCs/>
          <w:sz w:val="24"/>
          <w:szCs w:val="24"/>
        </w:rPr>
        <w:t xml:space="preserve"> nothing of substance was submitted </w:t>
      </w:r>
      <w:r>
        <w:rPr>
          <w:rFonts w:ascii="Times New Roman" w:hAnsi="Times New Roman" w:cs="Times New Roman"/>
          <w:bCs/>
          <w:sz w:val="24"/>
          <w:szCs w:val="24"/>
        </w:rPr>
        <w:t xml:space="preserve">in their main address </w:t>
      </w:r>
      <w:r w:rsidR="008750EE" w:rsidRPr="008E255F">
        <w:rPr>
          <w:rFonts w:ascii="Times New Roman" w:hAnsi="Times New Roman" w:cs="Times New Roman"/>
          <w:bCs/>
          <w:sz w:val="24"/>
          <w:szCs w:val="24"/>
        </w:rPr>
        <w:t xml:space="preserve">to trigger the exercise of the discretion </w:t>
      </w:r>
      <w:r>
        <w:rPr>
          <w:rFonts w:ascii="Times New Roman" w:hAnsi="Times New Roman" w:cs="Times New Roman"/>
          <w:bCs/>
          <w:sz w:val="24"/>
          <w:szCs w:val="24"/>
        </w:rPr>
        <w:t>in their favour by</w:t>
      </w:r>
      <w:r w:rsidR="008750EE" w:rsidRPr="008E255F">
        <w:rPr>
          <w:rFonts w:ascii="Times New Roman" w:hAnsi="Times New Roman" w:cs="Times New Roman"/>
          <w:bCs/>
          <w:sz w:val="24"/>
          <w:szCs w:val="24"/>
        </w:rPr>
        <w:t xml:space="preserve"> grant</w:t>
      </w:r>
      <w:r>
        <w:rPr>
          <w:rFonts w:ascii="Times New Roman" w:hAnsi="Times New Roman" w:cs="Times New Roman"/>
          <w:bCs/>
          <w:sz w:val="24"/>
          <w:szCs w:val="24"/>
        </w:rPr>
        <w:t>ing</w:t>
      </w:r>
      <w:r w:rsidR="008750EE" w:rsidRPr="008E255F">
        <w:rPr>
          <w:rFonts w:ascii="Times New Roman" w:hAnsi="Times New Roman" w:cs="Times New Roman"/>
          <w:bCs/>
          <w:sz w:val="24"/>
          <w:szCs w:val="24"/>
        </w:rPr>
        <w:t xml:space="preserve"> the indulgence </w:t>
      </w:r>
      <w:r>
        <w:rPr>
          <w:rFonts w:ascii="Times New Roman" w:hAnsi="Times New Roman" w:cs="Times New Roman"/>
          <w:bCs/>
          <w:sz w:val="24"/>
          <w:szCs w:val="24"/>
        </w:rPr>
        <w:t>sought</w:t>
      </w:r>
      <w:r w:rsidR="008750EE" w:rsidRPr="008E255F">
        <w:rPr>
          <w:rFonts w:ascii="Times New Roman" w:hAnsi="Times New Roman" w:cs="Times New Roman"/>
          <w:bCs/>
          <w:sz w:val="24"/>
          <w:szCs w:val="24"/>
        </w:rPr>
        <w:t xml:space="preserve">. They only reacted and attempted to give </w:t>
      </w:r>
      <w:r>
        <w:rPr>
          <w:rFonts w:ascii="Times New Roman" w:hAnsi="Times New Roman" w:cs="Times New Roman"/>
          <w:bCs/>
          <w:sz w:val="24"/>
          <w:szCs w:val="24"/>
        </w:rPr>
        <w:t>an explanation</w:t>
      </w:r>
      <w:r w:rsidR="008750EE" w:rsidRPr="008E255F">
        <w:rPr>
          <w:rFonts w:ascii="Times New Roman" w:hAnsi="Times New Roman" w:cs="Times New Roman"/>
          <w:bCs/>
          <w:sz w:val="24"/>
          <w:szCs w:val="24"/>
        </w:rPr>
        <w:t xml:space="preserve"> for the postponement sought in their </w:t>
      </w:r>
      <w:r>
        <w:rPr>
          <w:rFonts w:ascii="Times New Roman" w:hAnsi="Times New Roman" w:cs="Times New Roman"/>
          <w:bCs/>
          <w:sz w:val="24"/>
          <w:szCs w:val="24"/>
        </w:rPr>
        <w:t>replying</w:t>
      </w:r>
      <w:r w:rsidR="008750EE" w:rsidRPr="008E255F">
        <w:rPr>
          <w:rFonts w:ascii="Times New Roman" w:hAnsi="Times New Roman" w:cs="Times New Roman"/>
          <w:bCs/>
          <w:sz w:val="24"/>
          <w:szCs w:val="24"/>
        </w:rPr>
        <w:t xml:space="preserve"> submissions in response to the </w:t>
      </w:r>
      <w:r>
        <w:rPr>
          <w:rFonts w:ascii="Times New Roman" w:hAnsi="Times New Roman" w:cs="Times New Roman"/>
          <w:bCs/>
          <w:sz w:val="24"/>
          <w:szCs w:val="24"/>
        </w:rPr>
        <w:t>submissions</w:t>
      </w:r>
      <w:r w:rsidR="008750EE" w:rsidRPr="008E255F">
        <w:rPr>
          <w:rFonts w:ascii="Times New Roman" w:hAnsi="Times New Roman" w:cs="Times New Roman"/>
          <w:bCs/>
          <w:sz w:val="24"/>
          <w:szCs w:val="24"/>
        </w:rPr>
        <w:t xml:space="preserve"> made for the plaintiffs.</w:t>
      </w:r>
    </w:p>
    <w:p w14:paraId="536740D5" w14:textId="2942EAC8" w:rsidR="00EB5E4D" w:rsidRDefault="00EB5E4D"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ab/>
      </w:r>
      <w:r w:rsidR="008750EE" w:rsidRPr="00EB5E4D">
        <w:rPr>
          <w:rFonts w:ascii="Times New Roman" w:hAnsi="Times New Roman" w:cs="Times New Roman"/>
          <w:bCs/>
          <w:sz w:val="24"/>
          <w:szCs w:val="24"/>
        </w:rPr>
        <w:t>At first</w:t>
      </w:r>
      <w:r>
        <w:rPr>
          <w:rFonts w:ascii="Times New Roman" w:hAnsi="Times New Roman" w:cs="Times New Roman"/>
          <w:bCs/>
          <w:sz w:val="24"/>
          <w:szCs w:val="24"/>
        </w:rPr>
        <w:t>,</w:t>
      </w:r>
      <w:r w:rsidR="008750EE" w:rsidRPr="00EB5E4D">
        <w:rPr>
          <w:rFonts w:ascii="Times New Roman" w:hAnsi="Times New Roman" w:cs="Times New Roman"/>
          <w:bCs/>
          <w:sz w:val="24"/>
          <w:szCs w:val="24"/>
        </w:rPr>
        <w:t xml:space="preserve"> Mr </w:t>
      </w:r>
      <w:r w:rsidR="008750EE" w:rsidRPr="00EB5E4D">
        <w:rPr>
          <w:rFonts w:ascii="Times New Roman" w:hAnsi="Times New Roman" w:cs="Times New Roman"/>
          <w:bCs/>
          <w:i/>
          <w:iCs/>
          <w:sz w:val="24"/>
          <w:szCs w:val="24"/>
        </w:rPr>
        <w:t>Moyo</w:t>
      </w:r>
      <w:r w:rsidR="008750EE" w:rsidRPr="00EB5E4D">
        <w:rPr>
          <w:rFonts w:ascii="Times New Roman" w:hAnsi="Times New Roman" w:cs="Times New Roman"/>
          <w:bCs/>
          <w:sz w:val="24"/>
          <w:szCs w:val="24"/>
        </w:rPr>
        <w:t xml:space="preserve"> explained that he wanted the opportunity to have the application for amendment filed under Case No. HCH </w:t>
      </w:r>
      <w:r>
        <w:rPr>
          <w:rFonts w:ascii="Times New Roman" w:hAnsi="Times New Roman" w:cs="Times New Roman"/>
          <w:bCs/>
          <w:sz w:val="24"/>
          <w:szCs w:val="24"/>
        </w:rPr>
        <w:t xml:space="preserve">2298/25 </w:t>
      </w:r>
      <w:r w:rsidR="008750EE" w:rsidRPr="00EB5E4D">
        <w:rPr>
          <w:rFonts w:ascii="Times New Roman" w:hAnsi="Times New Roman" w:cs="Times New Roman"/>
          <w:bCs/>
          <w:sz w:val="24"/>
          <w:szCs w:val="24"/>
        </w:rPr>
        <w:t>referred to a judge for determination. It is common cause that on 6 May 2025, in particular</w:t>
      </w:r>
      <w:r>
        <w:rPr>
          <w:rFonts w:ascii="Times New Roman" w:hAnsi="Times New Roman" w:cs="Times New Roman"/>
          <w:bCs/>
          <w:sz w:val="24"/>
          <w:szCs w:val="24"/>
        </w:rPr>
        <w:t>, in terms of</w:t>
      </w:r>
      <w:r w:rsidR="008750EE" w:rsidRPr="00EB5E4D">
        <w:rPr>
          <w:rFonts w:ascii="Times New Roman" w:hAnsi="Times New Roman" w:cs="Times New Roman"/>
          <w:bCs/>
          <w:sz w:val="24"/>
          <w:szCs w:val="24"/>
        </w:rPr>
        <w:t xml:space="preserve"> para 2 of the case management order, the court ordered that the second and third </w:t>
      </w:r>
      <w:r>
        <w:rPr>
          <w:rFonts w:ascii="Times New Roman" w:hAnsi="Times New Roman" w:cs="Times New Roman"/>
          <w:bCs/>
          <w:sz w:val="24"/>
          <w:szCs w:val="24"/>
        </w:rPr>
        <w:t>defendants</w:t>
      </w:r>
      <w:r w:rsidR="008750EE" w:rsidRPr="00EB5E4D">
        <w:rPr>
          <w:rFonts w:ascii="Times New Roman" w:hAnsi="Times New Roman" w:cs="Times New Roman"/>
          <w:bCs/>
          <w:sz w:val="24"/>
          <w:szCs w:val="24"/>
        </w:rPr>
        <w:t xml:space="preserve"> must file their notice of opposition to the plaintiffs</w:t>
      </w:r>
      <w:r w:rsidR="00E10E29">
        <w:rPr>
          <w:rFonts w:ascii="Times New Roman" w:hAnsi="Times New Roman" w:cs="Times New Roman"/>
          <w:bCs/>
          <w:sz w:val="24"/>
          <w:szCs w:val="24"/>
        </w:rPr>
        <w:t>’</w:t>
      </w:r>
      <w:r w:rsidR="008750EE" w:rsidRPr="00EB5E4D">
        <w:rPr>
          <w:rFonts w:ascii="Times New Roman" w:hAnsi="Times New Roman" w:cs="Times New Roman"/>
          <w:bCs/>
          <w:sz w:val="24"/>
          <w:szCs w:val="24"/>
        </w:rPr>
        <w:t xml:space="preserve"> application for amendment </w:t>
      </w:r>
      <w:r>
        <w:rPr>
          <w:rFonts w:ascii="Times New Roman" w:hAnsi="Times New Roman" w:cs="Times New Roman"/>
          <w:bCs/>
          <w:sz w:val="24"/>
          <w:szCs w:val="24"/>
        </w:rPr>
        <w:t>together</w:t>
      </w:r>
      <w:r w:rsidR="008750EE" w:rsidRPr="00EB5E4D">
        <w:rPr>
          <w:rFonts w:ascii="Times New Roman" w:hAnsi="Times New Roman" w:cs="Times New Roman"/>
          <w:bCs/>
          <w:sz w:val="24"/>
          <w:szCs w:val="24"/>
        </w:rPr>
        <w:t xml:space="preserve"> with their application for amendment of their plea. It is not in dispute that they only filed a notice of opposition</w:t>
      </w:r>
      <w:r>
        <w:rPr>
          <w:rFonts w:ascii="Times New Roman" w:hAnsi="Times New Roman" w:cs="Times New Roman"/>
          <w:bCs/>
          <w:sz w:val="24"/>
          <w:szCs w:val="24"/>
        </w:rPr>
        <w:t xml:space="preserve"> </w:t>
      </w:r>
      <w:r w:rsidR="00E10E29">
        <w:rPr>
          <w:rFonts w:ascii="Times New Roman" w:hAnsi="Times New Roman" w:cs="Times New Roman"/>
          <w:bCs/>
          <w:sz w:val="24"/>
          <w:szCs w:val="24"/>
        </w:rPr>
        <w:t>i</w:t>
      </w:r>
      <w:r>
        <w:rPr>
          <w:rFonts w:ascii="Times New Roman" w:hAnsi="Times New Roman" w:cs="Times New Roman"/>
          <w:bCs/>
          <w:sz w:val="24"/>
          <w:szCs w:val="24"/>
        </w:rPr>
        <w:t>n the record before me</w:t>
      </w:r>
      <w:r w:rsidR="008750EE" w:rsidRPr="00EB5E4D">
        <w:rPr>
          <w:rFonts w:ascii="Times New Roman" w:hAnsi="Times New Roman" w:cs="Times New Roman"/>
          <w:bCs/>
          <w:sz w:val="24"/>
          <w:szCs w:val="24"/>
        </w:rPr>
        <w:t xml:space="preserve">. I was advised at the hearing on 6 June </w:t>
      </w:r>
      <w:r>
        <w:rPr>
          <w:rFonts w:ascii="Times New Roman" w:hAnsi="Times New Roman" w:cs="Times New Roman"/>
          <w:bCs/>
          <w:sz w:val="24"/>
          <w:szCs w:val="24"/>
        </w:rPr>
        <w:t xml:space="preserve">2025 </w:t>
      </w:r>
      <w:r w:rsidR="008750EE" w:rsidRPr="00EB5E4D">
        <w:rPr>
          <w:rFonts w:ascii="Times New Roman" w:hAnsi="Times New Roman" w:cs="Times New Roman"/>
          <w:bCs/>
          <w:sz w:val="24"/>
          <w:szCs w:val="24"/>
        </w:rPr>
        <w:t xml:space="preserve">that they had filed a separate application </w:t>
      </w:r>
      <w:r>
        <w:rPr>
          <w:rFonts w:ascii="Times New Roman" w:hAnsi="Times New Roman" w:cs="Times New Roman"/>
          <w:bCs/>
          <w:sz w:val="24"/>
          <w:szCs w:val="24"/>
        </w:rPr>
        <w:t>in</w:t>
      </w:r>
      <w:r w:rsidR="008750EE" w:rsidRPr="00EB5E4D">
        <w:rPr>
          <w:rFonts w:ascii="Times New Roman" w:hAnsi="Times New Roman" w:cs="Times New Roman"/>
          <w:bCs/>
          <w:sz w:val="24"/>
          <w:szCs w:val="24"/>
        </w:rPr>
        <w:t xml:space="preserve"> Case No. HCH</w:t>
      </w:r>
      <w:r>
        <w:rPr>
          <w:rFonts w:ascii="Times New Roman" w:hAnsi="Times New Roman" w:cs="Times New Roman"/>
          <w:bCs/>
          <w:sz w:val="24"/>
          <w:szCs w:val="24"/>
        </w:rPr>
        <w:t xml:space="preserve"> 2298/25</w:t>
      </w:r>
      <w:r w:rsidR="008750EE" w:rsidRPr="00EB5E4D">
        <w:rPr>
          <w:rFonts w:ascii="Times New Roman" w:hAnsi="Times New Roman" w:cs="Times New Roman"/>
          <w:bCs/>
          <w:sz w:val="24"/>
          <w:szCs w:val="24"/>
        </w:rPr>
        <w:t xml:space="preserve">. It is clear that </w:t>
      </w:r>
      <w:r>
        <w:rPr>
          <w:rFonts w:ascii="Times New Roman" w:hAnsi="Times New Roman" w:cs="Times New Roman"/>
          <w:bCs/>
          <w:sz w:val="24"/>
          <w:szCs w:val="24"/>
        </w:rPr>
        <w:t xml:space="preserve">the said </w:t>
      </w:r>
      <w:r w:rsidR="008750EE" w:rsidRPr="00EB5E4D">
        <w:rPr>
          <w:rFonts w:ascii="Times New Roman" w:hAnsi="Times New Roman" w:cs="Times New Roman"/>
          <w:bCs/>
          <w:sz w:val="24"/>
          <w:szCs w:val="24"/>
        </w:rPr>
        <w:t>application was filed in violation of the court order</w:t>
      </w:r>
      <w:r>
        <w:rPr>
          <w:rFonts w:ascii="Times New Roman" w:hAnsi="Times New Roman" w:cs="Times New Roman"/>
          <w:bCs/>
          <w:sz w:val="24"/>
          <w:szCs w:val="24"/>
        </w:rPr>
        <w:t>,</w:t>
      </w:r>
      <w:r w:rsidR="008750EE" w:rsidRPr="00EB5E4D">
        <w:rPr>
          <w:rFonts w:ascii="Times New Roman" w:hAnsi="Times New Roman" w:cs="Times New Roman"/>
          <w:bCs/>
          <w:sz w:val="24"/>
          <w:szCs w:val="24"/>
        </w:rPr>
        <w:t xml:space="preserve"> which required it to be filed together with their notice of opposition. The application would</w:t>
      </w:r>
      <w:r>
        <w:rPr>
          <w:rFonts w:ascii="Times New Roman" w:hAnsi="Times New Roman" w:cs="Times New Roman"/>
          <w:bCs/>
          <w:sz w:val="24"/>
          <w:szCs w:val="24"/>
        </w:rPr>
        <w:t>,</w:t>
      </w:r>
      <w:r w:rsidR="008750EE" w:rsidRPr="00EB5E4D">
        <w:rPr>
          <w:rFonts w:ascii="Times New Roman" w:hAnsi="Times New Roman" w:cs="Times New Roman"/>
          <w:bCs/>
          <w:sz w:val="24"/>
          <w:szCs w:val="24"/>
        </w:rPr>
        <w:t xml:space="preserve"> in that case, be fatally defective or a nullity. The matter could not</w:t>
      </w:r>
      <w:r>
        <w:rPr>
          <w:rFonts w:ascii="Times New Roman" w:hAnsi="Times New Roman" w:cs="Times New Roman"/>
          <w:bCs/>
          <w:sz w:val="24"/>
          <w:szCs w:val="24"/>
        </w:rPr>
        <w:t>,</w:t>
      </w:r>
      <w:r w:rsidR="008750EE" w:rsidRPr="00EB5E4D">
        <w:rPr>
          <w:rFonts w:ascii="Times New Roman" w:hAnsi="Times New Roman" w:cs="Times New Roman"/>
          <w:bCs/>
          <w:sz w:val="24"/>
          <w:szCs w:val="24"/>
        </w:rPr>
        <w:t xml:space="preserve"> therefore</w:t>
      </w:r>
      <w:r>
        <w:rPr>
          <w:rFonts w:ascii="Times New Roman" w:hAnsi="Times New Roman" w:cs="Times New Roman"/>
          <w:bCs/>
          <w:sz w:val="24"/>
          <w:szCs w:val="24"/>
        </w:rPr>
        <w:t>,</w:t>
      </w:r>
      <w:r w:rsidR="008750EE" w:rsidRPr="00EB5E4D">
        <w:rPr>
          <w:rFonts w:ascii="Times New Roman" w:hAnsi="Times New Roman" w:cs="Times New Roman"/>
          <w:bCs/>
          <w:sz w:val="24"/>
          <w:szCs w:val="24"/>
        </w:rPr>
        <w:t xml:space="preserve"> be postponed </w:t>
      </w:r>
      <w:r w:rsidR="00204574" w:rsidRPr="00EB5E4D">
        <w:rPr>
          <w:rFonts w:ascii="Times New Roman" w:hAnsi="Times New Roman" w:cs="Times New Roman"/>
          <w:bCs/>
          <w:sz w:val="24"/>
          <w:szCs w:val="24"/>
        </w:rPr>
        <w:t xml:space="preserve">pending the determination of a non-compliant application or one that is a nullity. </w:t>
      </w:r>
    </w:p>
    <w:p w14:paraId="0AEE1997" w14:textId="77777777" w:rsidR="00081254" w:rsidRDefault="00EB5E4D"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27.</w:t>
      </w:r>
      <w:r>
        <w:rPr>
          <w:rFonts w:ascii="Times New Roman" w:hAnsi="Times New Roman" w:cs="Times New Roman"/>
          <w:bCs/>
          <w:sz w:val="24"/>
          <w:szCs w:val="24"/>
        </w:rPr>
        <w:tab/>
      </w:r>
      <w:r w:rsidR="00204574" w:rsidRPr="00EB5E4D">
        <w:rPr>
          <w:rFonts w:ascii="Times New Roman" w:hAnsi="Times New Roman" w:cs="Times New Roman"/>
          <w:bCs/>
          <w:sz w:val="24"/>
          <w:szCs w:val="24"/>
        </w:rPr>
        <w:t xml:space="preserve">After the court queried the rationality of postponing the trial pending the determination of an invalid application, Mr </w:t>
      </w:r>
      <w:r w:rsidR="00204574" w:rsidRPr="00EB5E4D">
        <w:rPr>
          <w:rFonts w:ascii="Times New Roman" w:hAnsi="Times New Roman" w:cs="Times New Roman"/>
          <w:bCs/>
          <w:i/>
          <w:iCs/>
          <w:sz w:val="24"/>
          <w:szCs w:val="24"/>
        </w:rPr>
        <w:t>Moyo</w:t>
      </w:r>
      <w:r w:rsidR="00204574" w:rsidRPr="00EB5E4D">
        <w:rPr>
          <w:rFonts w:ascii="Times New Roman" w:hAnsi="Times New Roman" w:cs="Times New Roman"/>
          <w:bCs/>
          <w:sz w:val="24"/>
          <w:szCs w:val="24"/>
        </w:rPr>
        <w:t xml:space="preserve"> then sought to submit that he would file a fresh application for amendment. I was only alerted by Mr </w:t>
      </w:r>
      <w:r w:rsidR="00204574" w:rsidRPr="00EB5E4D">
        <w:rPr>
          <w:rFonts w:ascii="Times New Roman" w:hAnsi="Times New Roman" w:cs="Times New Roman"/>
          <w:bCs/>
          <w:i/>
          <w:iCs/>
          <w:sz w:val="24"/>
          <w:szCs w:val="24"/>
        </w:rPr>
        <w:t>Dzvetero</w:t>
      </w:r>
      <w:r w:rsidR="00204574" w:rsidRPr="00EB5E4D">
        <w:rPr>
          <w:rFonts w:ascii="Times New Roman" w:hAnsi="Times New Roman" w:cs="Times New Roman"/>
          <w:bCs/>
          <w:sz w:val="24"/>
          <w:szCs w:val="24"/>
        </w:rPr>
        <w:t xml:space="preserve"> that the application filed under HCH</w:t>
      </w:r>
      <w:r>
        <w:rPr>
          <w:rFonts w:ascii="Times New Roman" w:hAnsi="Times New Roman" w:cs="Times New Roman"/>
          <w:bCs/>
          <w:sz w:val="24"/>
          <w:szCs w:val="24"/>
        </w:rPr>
        <w:t xml:space="preserve"> 2298/25</w:t>
      </w:r>
      <w:r w:rsidR="00204574" w:rsidRPr="00EB5E4D">
        <w:rPr>
          <w:rFonts w:ascii="Times New Roman" w:hAnsi="Times New Roman" w:cs="Times New Roman"/>
          <w:bCs/>
          <w:sz w:val="24"/>
          <w:szCs w:val="24"/>
        </w:rPr>
        <w:t xml:space="preserve"> had been withdrawn well after Mr </w:t>
      </w:r>
      <w:r w:rsidR="00204574" w:rsidRPr="00EB5E4D">
        <w:rPr>
          <w:rFonts w:ascii="Times New Roman" w:hAnsi="Times New Roman" w:cs="Times New Roman"/>
          <w:bCs/>
          <w:i/>
          <w:iCs/>
          <w:sz w:val="24"/>
          <w:szCs w:val="24"/>
        </w:rPr>
        <w:t>Moyo</w:t>
      </w:r>
      <w:r w:rsidR="00204574" w:rsidRPr="00EB5E4D">
        <w:rPr>
          <w:rFonts w:ascii="Times New Roman" w:hAnsi="Times New Roman" w:cs="Times New Roman"/>
          <w:bCs/>
          <w:sz w:val="24"/>
          <w:szCs w:val="24"/>
        </w:rPr>
        <w:t xml:space="preserve"> had finished addressing the court. There was</w:t>
      </w:r>
      <w:r>
        <w:rPr>
          <w:rFonts w:ascii="Times New Roman" w:hAnsi="Times New Roman" w:cs="Times New Roman"/>
          <w:bCs/>
          <w:sz w:val="24"/>
          <w:szCs w:val="24"/>
        </w:rPr>
        <w:t>,</w:t>
      </w:r>
      <w:r w:rsidR="00204574" w:rsidRPr="00EB5E4D">
        <w:rPr>
          <w:rFonts w:ascii="Times New Roman" w:hAnsi="Times New Roman" w:cs="Times New Roman"/>
          <w:bCs/>
          <w:sz w:val="24"/>
          <w:szCs w:val="24"/>
        </w:rPr>
        <w:t xml:space="preserve"> therefore</w:t>
      </w:r>
      <w:r>
        <w:rPr>
          <w:rFonts w:ascii="Times New Roman" w:hAnsi="Times New Roman" w:cs="Times New Roman"/>
          <w:bCs/>
          <w:sz w:val="24"/>
          <w:szCs w:val="24"/>
        </w:rPr>
        <w:t>,</w:t>
      </w:r>
      <w:r w:rsidR="00204574" w:rsidRPr="00EB5E4D">
        <w:rPr>
          <w:rFonts w:ascii="Times New Roman" w:hAnsi="Times New Roman" w:cs="Times New Roman"/>
          <w:bCs/>
          <w:sz w:val="24"/>
          <w:szCs w:val="24"/>
        </w:rPr>
        <w:t xml:space="preserve"> no full and satisfactory </w:t>
      </w:r>
      <w:r>
        <w:rPr>
          <w:rFonts w:ascii="Times New Roman" w:hAnsi="Times New Roman" w:cs="Times New Roman"/>
          <w:bCs/>
          <w:sz w:val="24"/>
          <w:szCs w:val="24"/>
        </w:rPr>
        <w:t>explanation</w:t>
      </w:r>
      <w:r w:rsidR="00204574" w:rsidRPr="00EB5E4D">
        <w:rPr>
          <w:rFonts w:ascii="Times New Roman" w:hAnsi="Times New Roman" w:cs="Times New Roman"/>
          <w:bCs/>
          <w:sz w:val="24"/>
          <w:szCs w:val="24"/>
        </w:rPr>
        <w:t xml:space="preserve"> for the postponement. Further, the second and third defendants were </w:t>
      </w:r>
      <w:r w:rsidR="00081254">
        <w:rPr>
          <w:rFonts w:ascii="Times New Roman" w:hAnsi="Times New Roman" w:cs="Times New Roman"/>
          <w:bCs/>
          <w:sz w:val="24"/>
          <w:szCs w:val="24"/>
        </w:rPr>
        <w:t>allowed</w:t>
      </w:r>
      <w:r w:rsidR="00204574" w:rsidRPr="00EB5E4D">
        <w:rPr>
          <w:rFonts w:ascii="Times New Roman" w:hAnsi="Times New Roman" w:cs="Times New Roman"/>
          <w:bCs/>
          <w:sz w:val="24"/>
          <w:szCs w:val="24"/>
        </w:rPr>
        <w:t xml:space="preserve"> to present their application before me</w:t>
      </w:r>
      <w:r w:rsidR="00081254">
        <w:rPr>
          <w:rFonts w:ascii="Times New Roman" w:hAnsi="Times New Roman" w:cs="Times New Roman"/>
          <w:bCs/>
          <w:sz w:val="24"/>
          <w:szCs w:val="24"/>
        </w:rPr>
        <w:t>,</w:t>
      </w:r>
      <w:r w:rsidR="00204574" w:rsidRPr="00EB5E4D">
        <w:rPr>
          <w:rFonts w:ascii="Times New Roman" w:hAnsi="Times New Roman" w:cs="Times New Roman"/>
          <w:bCs/>
          <w:sz w:val="24"/>
          <w:szCs w:val="24"/>
        </w:rPr>
        <w:t xml:space="preserve"> but </w:t>
      </w:r>
      <w:r w:rsidR="00081254">
        <w:rPr>
          <w:rFonts w:ascii="Times New Roman" w:hAnsi="Times New Roman" w:cs="Times New Roman"/>
          <w:bCs/>
          <w:sz w:val="24"/>
          <w:szCs w:val="24"/>
        </w:rPr>
        <w:t>squandered</w:t>
      </w:r>
      <w:r w:rsidR="00204574" w:rsidRPr="00EB5E4D">
        <w:rPr>
          <w:rFonts w:ascii="Times New Roman" w:hAnsi="Times New Roman" w:cs="Times New Roman"/>
          <w:bCs/>
          <w:sz w:val="24"/>
          <w:szCs w:val="24"/>
        </w:rPr>
        <w:t xml:space="preserve"> the chance. They cannot blame anyone but themselves. </w:t>
      </w:r>
    </w:p>
    <w:p w14:paraId="35F05C34" w14:textId="77777777" w:rsidR="00081254" w:rsidRDefault="00081254"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28.</w:t>
      </w:r>
      <w:r>
        <w:rPr>
          <w:rFonts w:ascii="Times New Roman" w:hAnsi="Times New Roman" w:cs="Times New Roman"/>
          <w:bCs/>
          <w:sz w:val="24"/>
          <w:szCs w:val="24"/>
        </w:rPr>
        <w:tab/>
      </w:r>
      <w:r w:rsidR="00204574" w:rsidRPr="00EB5E4D">
        <w:rPr>
          <w:rFonts w:ascii="Times New Roman" w:hAnsi="Times New Roman" w:cs="Times New Roman"/>
          <w:bCs/>
          <w:sz w:val="24"/>
          <w:szCs w:val="24"/>
        </w:rPr>
        <w:t xml:space="preserve">In any case, the intended application for amendment of </w:t>
      </w:r>
      <w:r>
        <w:rPr>
          <w:rFonts w:ascii="Times New Roman" w:hAnsi="Times New Roman" w:cs="Times New Roman"/>
          <w:bCs/>
          <w:sz w:val="24"/>
          <w:szCs w:val="24"/>
        </w:rPr>
        <w:t>defendants’</w:t>
      </w:r>
      <w:r w:rsidR="00204574" w:rsidRPr="00EB5E4D">
        <w:rPr>
          <w:rFonts w:ascii="Times New Roman" w:hAnsi="Times New Roman" w:cs="Times New Roman"/>
          <w:bCs/>
          <w:sz w:val="24"/>
          <w:szCs w:val="24"/>
        </w:rPr>
        <w:t xml:space="preserve"> pleas is simply meant to delay the trial.</w:t>
      </w:r>
      <w:r>
        <w:rPr>
          <w:rFonts w:ascii="Times New Roman" w:hAnsi="Times New Roman" w:cs="Times New Roman"/>
          <w:bCs/>
          <w:sz w:val="24"/>
          <w:szCs w:val="24"/>
        </w:rPr>
        <w:t xml:space="preserve"> T</w:t>
      </w:r>
      <w:r w:rsidR="00204574" w:rsidRPr="00EB5E4D">
        <w:rPr>
          <w:rFonts w:ascii="Times New Roman" w:hAnsi="Times New Roman" w:cs="Times New Roman"/>
          <w:bCs/>
          <w:sz w:val="24"/>
          <w:szCs w:val="24"/>
        </w:rPr>
        <w:t>here is no reasonable explanation why the amendment is sought now</w:t>
      </w:r>
      <w:r>
        <w:rPr>
          <w:rFonts w:ascii="Times New Roman" w:hAnsi="Times New Roman" w:cs="Times New Roman"/>
          <w:bCs/>
          <w:sz w:val="24"/>
          <w:szCs w:val="24"/>
        </w:rPr>
        <w:t>,</w:t>
      </w:r>
      <w:r w:rsidR="00204574" w:rsidRPr="00EB5E4D">
        <w:rPr>
          <w:rFonts w:ascii="Times New Roman" w:hAnsi="Times New Roman" w:cs="Times New Roman"/>
          <w:bCs/>
          <w:sz w:val="24"/>
          <w:szCs w:val="24"/>
        </w:rPr>
        <w:t xml:space="preserve"> after their pleas were filed in 2017</w:t>
      </w:r>
      <w:r>
        <w:rPr>
          <w:rFonts w:ascii="Times New Roman" w:hAnsi="Times New Roman" w:cs="Times New Roman"/>
          <w:bCs/>
          <w:sz w:val="24"/>
          <w:szCs w:val="24"/>
        </w:rPr>
        <w:t>,</w:t>
      </w:r>
      <w:r w:rsidR="00204574" w:rsidRPr="00EB5E4D">
        <w:rPr>
          <w:rFonts w:ascii="Times New Roman" w:hAnsi="Times New Roman" w:cs="Times New Roman"/>
          <w:bCs/>
          <w:sz w:val="24"/>
          <w:szCs w:val="24"/>
        </w:rPr>
        <w:t xml:space="preserve"> </w:t>
      </w:r>
      <w:r>
        <w:rPr>
          <w:rFonts w:ascii="Times New Roman" w:hAnsi="Times New Roman" w:cs="Times New Roman"/>
          <w:bCs/>
          <w:sz w:val="24"/>
          <w:szCs w:val="24"/>
        </w:rPr>
        <w:t>close to eight</w:t>
      </w:r>
      <w:r w:rsidR="00204574" w:rsidRPr="00EB5E4D">
        <w:rPr>
          <w:rFonts w:ascii="Times New Roman" w:hAnsi="Times New Roman" w:cs="Times New Roman"/>
          <w:bCs/>
          <w:sz w:val="24"/>
          <w:szCs w:val="24"/>
        </w:rPr>
        <w:t xml:space="preserve"> years ago. It is common cause that the defendants raised a special plea of prescription</w:t>
      </w:r>
      <w:r>
        <w:rPr>
          <w:rFonts w:ascii="Times New Roman" w:hAnsi="Times New Roman" w:cs="Times New Roman"/>
          <w:bCs/>
          <w:sz w:val="24"/>
          <w:szCs w:val="24"/>
        </w:rPr>
        <w:t>,</w:t>
      </w:r>
      <w:r w:rsidR="00204574" w:rsidRPr="00EB5E4D">
        <w:rPr>
          <w:rFonts w:ascii="Times New Roman" w:hAnsi="Times New Roman" w:cs="Times New Roman"/>
          <w:bCs/>
          <w:sz w:val="24"/>
          <w:szCs w:val="24"/>
        </w:rPr>
        <w:t xml:space="preserve"> which was determined. The special plea was dismissed</w:t>
      </w:r>
      <w:r>
        <w:rPr>
          <w:rFonts w:ascii="Times New Roman" w:hAnsi="Times New Roman" w:cs="Times New Roman"/>
          <w:bCs/>
          <w:sz w:val="24"/>
          <w:szCs w:val="24"/>
        </w:rPr>
        <w:t>,</w:t>
      </w:r>
      <w:r w:rsidR="00204574" w:rsidRPr="00EB5E4D">
        <w:rPr>
          <w:rFonts w:ascii="Times New Roman" w:hAnsi="Times New Roman" w:cs="Times New Roman"/>
          <w:bCs/>
          <w:sz w:val="24"/>
          <w:szCs w:val="24"/>
        </w:rPr>
        <w:t xml:space="preserve"> and the</w:t>
      </w:r>
      <w:r>
        <w:rPr>
          <w:rFonts w:ascii="Times New Roman" w:hAnsi="Times New Roman" w:cs="Times New Roman"/>
          <w:bCs/>
          <w:sz w:val="24"/>
          <w:szCs w:val="24"/>
        </w:rPr>
        <w:t>ir</w:t>
      </w:r>
      <w:r w:rsidR="00204574" w:rsidRPr="00EB5E4D">
        <w:rPr>
          <w:rFonts w:ascii="Times New Roman" w:hAnsi="Times New Roman" w:cs="Times New Roman"/>
          <w:bCs/>
          <w:sz w:val="24"/>
          <w:szCs w:val="24"/>
        </w:rPr>
        <w:t xml:space="preserve"> appeal against this court’s decision thereof was also dismissed. This means that the trial would now proceed on the merits. </w:t>
      </w:r>
      <w:r>
        <w:rPr>
          <w:rFonts w:ascii="Times New Roman" w:hAnsi="Times New Roman" w:cs="Times New Roman"/>
          <w:bCs/>
          <w:sz w:val="24"/>
          <w:szCs w:val="24"/>
        </w:rPr>
        <w:t xml:space="preserve">The attempts, therefore, belatedly to seek a postponement to file an application for amendment of the pleas was in my view, given the circumstances, a delaying tactic. </w:t>
      </w:r>
    </w:p>
    <w:p w14:paraId="6132F6DD" w14:textId="1AB31FD9" w:rsidR="005F0B25" w:rsidRDefault="00081254"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29.</w:t>
      </w:r>
      <w:r>
        <w:rPr>
          <w:rFonts w:ascii="Times New Roman" w:hAnsi="Times New Roman" w:cs="Times New Roman"/>
          <w:bCs/>
          <w:sz w:val="24"/>
          <w:szCs w:val="24"/>
        </w:rPr>
        <w:tab/>
        <w:t>In any event, an</w:t>
      </w:r>
      <w:r w:rsidR="00531535" w:rsidRPr="00EB5E4D">
        <w:rPr>
          <w:rFonts w:ascii="Times New Roman" w:hAnsi="Times New Roman" w:cs="Times New Roman"/>
          <w:bCs/>
          <w:sz w:val="24"/>
          <w:szCs w:val="24"/>
        </w:rPr>
        <w:t xml:space="preserve"> amendment cannot </w:t>
      </w:r>
      <w:r>
        <w:rPr>
          <w:rFonts w:ascii="Times New Roman" w:hAnsi="Times New Roman" w:cs="Times New Roman"/>
          <w:bCs/>
          <w:sz w:val="24"/>
          <w:szCs w:val="24"/>
        </w:rPr>
        <w:t>purportedly</w:t>
      </w:r>
      <w:r w:rsidR="00531535" w:rsidRPr="00EB5E4D">
        <w:rPr>
          <w:rFonts w:ascii="Times New Roman" w:hAnsi="Times New Roman" w:cs="Times New Roman"/>
          <w:bCs/>
          <w:sz w:val="24"/>
          <w:szCs w:val="24"/>
        </w:rPr>
        <w:t xml:space="preserve"> be sought now to plead a new special plea</w:t>
      </w:r>
      <w:r>
        <w:rPr>
          <w:rFonts w:ascii="Times New Roman" w:hAnsi="Times New Roman" w:cs="Times New Roman"/>
          <w:bCs/>
          <w:sz w:val="24"/>
          <w:szCs w:val="24"/>
        </w:rPr>
        <w:t xml:space="preserve"> </w:t>
      </w:r>
      <w:r w:rsidR="00531535" w:rsidRPr="00EB5E4D">
        <w:rPr>
          <w:rFonts w:ascii="Times New Roman" w:hAnsi="Times New Roman" w:cs="Times New Roman"/>
          <w:bCs/>
          <w:sz w:val="24"/>
          <w:szCs w:val="24"/>
        </w:rPr>
        <w:t>after the court has already determined the special defences which were placed before it. If the court would permit the defendants to plead in instalments</w:t>
      </w:r>
      <w:r>
        <w:rPr>
          <w:rFonts w:ascii="Times New Roman" w:hAnsi="Times New Roman" w:cs="Times New Roman"/>
          <w:bCs/>
          <w:sz w:val="24"/>
          <w:szCs w:val="24"/>
        </w:rPr>
        <w:t>,</w:t>
      </w:r>
      <w:r w:rsidR="00531535" w:rsidRPr="00EB5E4D">
        <w:rPr>
          <w:rFonts w:ascii="Times New Roman" w:hAnsi="Times New Roman" w:cs="Times New Roman"/>
          <w:bCs/>
          <w:sz w:val="24"/>
          <w:szCs w:val="24"/>
        </w:rPr>
        <w:t xml:space="preserve"> such a circle would surely prevent the </w:t>
      </w:r>
      <w:r>
        <w:rPr>
          <w:rFonts w:ascii="Times New Roman" w:hAnsi="Times New Roman" w:cs="Times New Roman"/>
          <w:bCs/>
          <w:sz w:val="24"/>
          <w:szCs w:val="24"/>
        </w:rPr>
        <w:t>finalisation</w:t>
      </w:r>
      <w:r w:rsidR="00531535" w:rsidRPr="00EB5E4D">
        <w:rPr>
          <w:rFonts w:ascii="Times New Roman" w:hAnsi="Times New Roman" w:cs="Times New Roman"/>
          <w:bCs/>
          <w:sz w:val="24"/>
          <w:szCs w:val="24"/>
        </w:rPr>
        <w:t xml:space="preserve"> of disputes. The defendant is expected to raise his special defences</w:t>
      </w:r>
      <w:r>
        <w:rPr>
          <w:rFonts w:ascii="Times New Roman" w:hAnsi="Times New Roman" w:cs="Times New Roman"/>
          <w:bCs/>
          <w:sz w:val="24"/>
          <w:szCs w:val="24"/>
        </w:rPr>
        <w:t xml:space="preserve"> at once.</w:t>
      </w:r>
      <w:r w:rsidR="00512E26">
        <w:rPr>
          <w:rFonts w:ascii="Times New Roman" w:hAnsi="Times New Roman" w:cs="Times New Roman"/>
          <w:bCs/>
          <w:sz w:val="24"/>
          <w:szCs w:val="24"/>
        </w:rPr>
        <w:t xml:space="preserve"> The provisions of rule 139(1) of the High Court Rules, 1971, which were applicable at the time the special pleas were filed in 2017, were also peremptory that all the special pleas had to be filed at one time. </w:t>
      </w:r>
      <w:r w:rsidR="00531535" w:rsidRPr="00EB5E4D">
        <w:rPr>
          <w:rFonts w:ascii="Times New Roman" w:hAnsi="Times New Roman" w:cs="Times New Roman"/>
          <w:bCs/>
          <w:sz w:val="24"/>
          <w:szCs w:val="24"/>
        </w:rPr>
        <w:t>The application would</w:t>
      </w:r>
      <w:r>
        <w:rPr>
          <w:rFonts w:ascii="Times New Roman" w:hAnsi="Times New Roman" w:cs="Times New Roman"/>
          <w:bCs/>
          <w:sz w:val="24"/>
          <w:szCs w:val="24"/>
        </w:rPr>
        <w:t xml:space="preserve">, </w:t>
      </w:r>
      <w:r w:rsidR="00531535" w:rsidRPr="00EB5E4D">
        <w:rPr>
          <w:rFonts w:ascii="Times New Roman" w:hAnsi="Times New Roman" w:cs="Times New Roman"/>
          <w:bCs/>
          <w:sz w:val="24"/>
          <w:szCs w:val="24"/>
        </w:rPr>
        <w:t>therefore</w:t>
      </w:r>
      <w:r>
        <w:rPr>
          <w:rFonts w:ascii="Times New Roman" w:hAnsi="Times New Roman" w:cs="Times New Roman"/>
          <w:bCs/>
          <w:sz w:val="24"/>
          <w:szCs w:val="24"/>
        </w:rPr>
        <w:t>,</w:t>
      </w:r>
      <w:r w:rsidR="00531535" w:rsidRPr="00EB5E4D">
        <w:rPr>
          <w:rFonts w:ascii="Times New Roman" w:hAnsi="Times New Roman" w:cs="Times New Roman"/>
          <w:bCs/>
          <w:sz w:val="24"/>
          <w:szCs w:val="24"/>
        </w:rPr>
        <w:t xml:space="preserve"> not have good prospects of success. The alleged acquisition of the farms in question was not presented as an issue that </w:t>
      </w:r>
      <w:r>
        <w:rPr>
          <w:rFonts w:ascii="Times New Roman" w:hAnsi="Times New Roman" w:cs="Times New Roman"/>
          <w:bCs/>
          <w:sz w:val="24"/>
          <w:szCs w:val="24"/>
        </w:rPr>
        <w:t>had</w:t>
      </w:r>
      <w:r w:rsidR="00531535" w:rsidRPr="00EB5E4D">
        <w:rPr>
          <w:rFonts w:ascii="Times New Roman" w:hAnsi="Times New Roman" w:cs="Times New Roman"/>
          <w:bCs/>
          <w:sz w:val="24"/>
          <w:szCs w:val="24"/>
        </w:rPr>
        <w:t xml:space="preserve"> suddenly been discovered. From Mr </w:t>
      </w:r>
      <w:r w:rsidR="00531535" w:rsidRPr="00081254">
        <w:rPr>
          <w:rFonts w:ascii="Times New Roman" w:hAnsi="Times New Roman" w:cs="Times New Roman"/>
          <w:bCs/>
          <w:i/>
          <w:iCs/>
          <w:sz w:val="24"/>
          <w:szCs w:val="24"/>
        </w:rPr>
        <w:t>Moyo</w:t>
      </w:r>
      <w:r w:rsidR="00531535" w:rsidRPr="00EB5E4D">
        <w:rPr>
          <w:rFonts w:ascii="Times New Roman" w:hAnsi="Times New Roman" w:cs="Times New Roman"/>
          <w:bCs/>
          <w:sz w:val="24"/>
          <w:szCs w:val="24"/>
        </w:rPr>
        <w:t>’s submissions</w:t>
      </w:r>
      <w:r>
        <w:rPr>
          <w:rFonts w:ascii="Times New Roman" w:hAnsi="Times New Roman" w:cs="Times New Roman"/>
          <w:bCs/>
          <w:sz w:val="24"/>
          <w:szCs w:val="24"/>
        </w:rPr>
        <w:t>,</w:t>
      </w:r>
      <w:r w:rsidR="00531535" w:rsidRPr="00EB5E4D">
        <w:rPr>
          <w:rFonts w:ascii="Times New Roman" w:hAnsi="Times New Roman" w:cs="Times New Roman"/>
          <w:bCs/>
          <w:sz w:val="24"/>
          <w:szCs w:val="24"/>
        </w:rPr>
        <w:t xml:space="preserve"> the</w:t>
      </w:r>
      <w:r>
        <w:rPr>
          <w:rFonts w:ascii="Times New Roman" w:hAnsi="Times New Roman" w:cs="Times New Roman"/>
          <w:bCs/>
          <w:sz w:val="24"/>
          <w:szCs w:val="24"/>
        </w:rPr>
        <w:t xml:space="preserve"> defendants </w:t>
      </w:r>
      <w:r w:rsidR="00531535" w:rsidRPr="00EB5E4D">
        <w:rPr>
          <w:rFonts w:ascii="Times New Roman" w:hAnsi="Times New Roman" w:cs="Times New Roman"/>
          <w:bCs/>
          <w:sz w:val="24"/>
          <w:szCs w:val="24"/>
        </w:rPr>
        <w:t xml:space="preserve">had </w:t>
      </w:r>
      <w:r>
        <w:rPr>
          <w:rFonts w:ascii="Times New Roman" w:hAnsi="Times New Roman" w:cs="Times New Roman"/>
          <w:bCs/>
          <w:sz w:val="24"/>
          <w:szCs w:val="24"/>
        </w:rPr>
        <w:t>knowledge</w:t>
      </w:r>
      <w:r w:rsidR="00531535" w:rsidRPr="00EB5E4D">
        <w:rPr>
          <w:rFonts w:ascii="Times New Roman" w:hAnsi="Times New Roman" w:cs="Times New Roman"/>
          <w:bCs/>
          <w:sz w:val="24"/>
          <w:szCs w:val="24"/>
        </w:rPr>
        <w:t xml:space="preserve"> of that fact and there was no reason </w:t>
      </w:r>
      <w:r>
        <w:rPr>
          <w:rFonts w:ascii="Times New Roman" w:hAnsi="Times New Roman" w:cs="Times New Roman"/>
          <w:bCs/>
          <w:sz w:val="24"/>
          <w:szCs w:val="24"/>
        </w:rPr>
        <w:t xml:space="preserve">given </w:t>
      </w:r>
      <w:r w:rsidR="00531535" w:rsidRPr="00EB5E4D">
        <w:rPr>
          <w:rFonts w:ascii="Times New Roman" w:hAnsi="Times New Roman" w:cs="Times New Roman"/>
          <w:bCs/>
          <w:sz w:val="24"/>
          <w:szCs w:val="24"/>
        </w:rPr>
        <w:t xml:space="preserve">why the application </w:t>
      </w:r>
      <w:r>
        <w:rPr>
          <w:rFonts w:ascii="Times New Roman" w:hAnsi="Times New Roman" w:cs="Times New Roman"/>
          <w:bCs/>
          <w:sz w:val="24"/>
          <w:szCs w:val="24"/>
        </w:rPr>
        <w:t>was</w:t>
      </w:r>
      <w:r w:rsidR="00531535" w:rsidRPr="00EB5E4D">
        <w:rPr>
          <w:rFonts w:ascii="Times New Roman" w:hAnsi="Times New Roman" w:cs="Times New Roman"/>
          <w:bCs/>
          <w:sz w:val="24"/>
          <w:szCs w:val="24"/>
        </w:rPr>
        <w:t xml:space="preserve"> intended to be made </w:t>
      </w:r>
      <w:r>
        <w:rPr>
          <w:rFonts w:ascii="Times New Roman" w:hAnsi="Times New Roman" w:cs="Times New Roman"/>
          <w:bCs/>
          <w:sz w:val="24"/>
          <w:szCs w:val="24"/>
        </w:rPr>
        <w:t>now</w:t>
      </w:r>
      <w:r w:rsidR="00531535" w:rsidRPr="00EB5E4D">
        <w:rPr>
          <w:rFonts w:ascii="Times New Roman" w:hAnsi="Times New Roman" w:cs="Times New Roman"/>
          <w:bCs/>
          <w:sz w:val="24"/>
          <w:szCs w:val="24"/>
        </w:rPr>
        <w:t>. While in terms of rule 41(10)</w:t>
      </w:r>
      <w:r>
        <w:rPr>
          <w:rFonts w:ascii="Times New Roman" w:hAnsi="Times New Roman" w:cs="Times New Roman"/>
          <w:bCs/>
          <w:sz w:val="24"/>
          <w:szCs w:val="24"/>
        </w:rPr>
        <w:t xml:space="preserve"> of the High Court Rules, 2021</w:t>
      </w:r>
      <w:r w:rsidR="00531535" w:rsidRPr="00EB5E4D">
        <w:rPr>
          <w:rFonts w:ascii="Times New Roman" w:hAnsi="Times New Roman" w:cs="Times New Roman"/>
          <w:bCs/>
          <w:sz w:val="24"/>
          <w:szCs w:val="24"/>
        </w:rPr>
        <w:t xml:space="preserve"> an application for amendment may be made at any stage of the proceedings before judgment, the law requires that the applicant explain why the amendment is sought and if there is a delay in seeking the amendment, there must be a reasonable explanation for the delay. See </w:t>
      </w:r>
      <w:r w:rsidR="00531535" w:rsidRPr="005F0B25">
        <w:rPr>
          <w:rFonts w:ascii="Times New Roman" w:hAnsi="Times New Roman" w:cs="Times New Roman"/>
          <w:bCs/>
          <w:i/>
          <w:iCs/>
          <w:sz w:val="24"/>
          <w:szCs w:val="24"/>
        </w:rPr>
        <w:t>Cheney v Cheney</w:t>
      </w:r>
      <w:r>
        <w:rPr>
          <w:rFonts w:ascii="Times New Roman" w:hAnsi="Times New Roman" w:cs="Times New Roman"/>
          <w:bCs/>
          <w:sz w:val="24"/>
          <w:szCs w:val="24"/>
        </w:rPr>
        <w:t xml:space="preserve"> HH 78/18</w:t>
      </w:r>
      <w:r w:rsidR="00531535" w:rsidRPr="00EB5E4D">
        <w:rPr>
          <w:rFonts w:ascii="Times New Roman" w:hAnsi="Times New Roman" w:cs="Times New Roman"/>
          <w:bCs/>
          <w:sz w:val="24"/>
          <w:szCs w:val="24"/>
        </w:rPr>
        <w:t xml:space="preserve">. </w:t>
      </w:r>
    </w:p>
    <w:p w14:paraId="61CC3DF1" w14:textId="060818B1" w:rsidR="005E7586" w:rsidRPr="00EB5E4D" w:rsidRDefault="005F0B25" w:rsidP="00081254">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30.</w:t>
      </w:r>
      <w:r>
        <w:rPr>
          <w:rFonts w:ascii="Times New Roman" w:hAnsi="Times New Roman" w:cs="Times New Roman"/>
          <w:bCs/>
          <w:sz w:val="24"/>
          <w:szCs w:val="24"/>
        </w:rPr>
        <w:tab/>
        <w:t xml:space="preserve">The intended </w:t>
      </w:r>
      <w:r w:rsidR="00531535" w:rsidRPr="00EB5E4D">
        <w:rPr>
          <w:rFonts w:ascii="Times New Roman" w:hAnsi="Times New Roman" w:cs="Times New Roman"/>
          <w:bCs/>
          <w:sz w:val="24"/>
          <w:szCs w:val="24"/>
        </w:rPr>
        <w:t>amendment is</w:t>
      </w:r>
      <w:r>
        <w:rPr>
          <w:rFonts w:ascii="Times New Roman" w:hAnsi="Times New Roman" w:cs="Times New Roman"/>
          <w:bCs/>
          <w:sz w:val="24"/>
          <w:szCs w:val="24"/>
        </w:rPr>
        <w:t xml:space="preserve"> also</w:t>
      </w:r>
      <w:r w:rsidR="00531535" w:rsidRPr="00EB5E4D">
        <w:rPr>
          <w:rFonts w:ascii="Times New Roman" w:hAnsi="Times New Roman" w:cs="Times New Roman"/>
          <w:bCs/>
          <w:sz w:val="24"/>
          <w:szCs w:val="24"/>
        </w:rPr>
        <w:t xml:space="preserve"> meant to introduce a completely new defence and not to clarify any issues or ensure the determination of the real question in dispute. The </w:t>
      </w:r>
      <w:r>
        <w:rPr>
          <w:rFonts w:ascii="Times New Roman" w:hAnsi="Times New Roman" w:cs="Times New Roman"/>
          <w:bCs/>
          <w:sz w:val="24"/>
          <w:szCs w:val="24"/>
        </w:rPr>
        <w:t>defendants</w:t>
      </w:r>
      <w:r w:rsidR="00531535" w:rsidRPr="00EB5E4D">
        <w:rPr>
          <w:rFonts w:ascii="Times New Roman" w:hAnsi="Times New Roman" w:cs="Times New Roman"/>
          <w:bCs/>
          <w:sz w:val="24"/>
          <w:szCs w:val="24"/>
        </w:rPr>
        <w:t xml:space="preserve"> argue that they </w:t>
      </w:r>
      <w:r>
        <w:rPr>
          <w:rFonts w:ascii="Times New Roman" w:hAnsi="Times New Roman" w:cs="Times New Roman"/>
          <w:bCs/>
          <w:sz w:val="24"/>
          <w:szCs w:val="24"/>
        </w:rPr>
        <w:t>intend</w:t>
      </w:r>
      <w:r w:rsidR="00531535" w:rsidRPr="00EB5E4D">
        <w:rPr>
          <w:rFonts w:ascii="Times New Roman" w:hAnsi="Times New Roman" w:cs="Times New Roman"/>
          <w:bCs/>
          <w:sz w:val="24"/>
          <w:szCs w:val="24"/>
        </w:rPr>
        <w:t xml:space="preserve"> to plead a special plea of lack of </w:t>
      </w:r>
      <w:r w:rsidR="00531535" w:rsidRPr="005F0B25">
        <w:rPr>
          <w:rFonts w:ascii="Times New Roman" w:hAnsi="Times New Roman" w:cs="Times New Roman"/>
          <w:bCs/>
          <w:i/>
          <w:iCs/>
          <w:sz w:val="24"/>
          <w:szCs w:val="24"/>
        </w:rPr>
        <w:t xml:space="preserve">locus standi </w:t>
      </w:r>
      <w:r w:rsidR="00531535" w:rsidRPr="00EB5E4D">
        <w:rPr>
          <w:rFonts w:ascii="Times New Roman" w:hAnsi="Times New Roman" w:cs="Times New Roman"/>
          <w:bCs/>
          <w:sz w:val="24"/>
          <w:szCs w:val="24"/>
        </w:rPr>
        <w:t>founded on the averments that the farms subject to the joint venture agreements</w:t>
      </w:r>
      <w:r>
        <w:rPr>
          <w:rFonts w:ascii="Times New Roman" w:hAnsi="Times New Roman" w:cs="Times New Roman"/>
          <w:bCs/>
          <w:sz w:val="24"/>
          <w:szCs w:val="24"/>
        </w:rPr>
        <w:t xml:space="preserve"> and leases</w:t>
      </w:r>
      <w:r w:rsidR="00531535" w:rsidRPr="00EB5E4D">
        <w:rPr>
          <w:rFonts w:ascii="Times New Roman" w:hAnsi="Times New Roman" w:cs="Times New Roman"/>
          <w:bCs/>
          <w:sz w:val="24"/>
          <w:szCs w:val="24"/>
        </w:rPr>
        <w:t xml:space="preserve"> were acquired by the </w:t>
      </w:r>
      <w:r>
        <w:rPr>
          <w:rFonts w:ascii="Times New Roman" w:hAnsi="Times New Roman" w:cs="Times New Roman"/>
          <w:bCs/>
          <w:sz w:val="24"/>
          <w:szCs w:val="24"/>
        </w:rPr>
        <w:t>s</w:t>
      </w:r>
      <w:r w:rsidR="00531535" w:rsidRPr="00EB5E4D">
        <w:rPr>
          <w:rFonts w:ascii="Times New Roman" w:hAnsi="Times New Roman" w:cs="Times New Roman"/>
          <w:bCs/>
          <w:sz w:val="24"/>
          <w:szCs w:val="24"/>
        </w:rPr>
        <w:t xml:space="preserve">tate. </w:t>
      </w:r>
      <w:r w:rsidR="005E7586" w:rsidRPr="00EB5E4D">
        <w:rPr>
          <w:rFonts w:ascii="Times New Roman" w:hAnsi="Times New Roman" w:cs="Times New Roman"/>
          <w:bCs/>
          <w:sz w:val="24"/>
          <w:szCs w:val="24"/>
        </w:rPr>
        <w:t xml:space="preserve">This is a </w:t>
      </w:r>
      <w:r>
        <w:rPr>
          <w:rFonts w:ascii="Times New Roman" w:hAnsi="Times New Roman" w:cs="Times New Roman"/>
          <w:bCs/>
          <w:sz w:val="24"/>
          <w:szCs w:val="24"/>
        </w:rPr>
        <w:t>completely</w:t>
      </w:r>
      <w:r w:rsidR="005E7586" w:rsidRPr="00EB5E4D">
        <w:rPr>
          <w:rFonts w:ascii="Times New Roman" w:hAnsi="Times New Roman" w:cs="Times New Roman"/>
          <w:bCs/>
          <w:sz w:val="24"/>
          <w:szCs w:val="24"/>
        </w:rPr>
        <w:t xml:space="preserve"> new defence which would alter the issues for trial. This would be at odds with the law on amendment of pleadings. See </w:t>
      </w:r>
      <w:r w:rsidR="005E7586" w:rsidRPr="00EB5E4D">
        <w:rPr>
          <w:rFonts w:ascii="Times New Roman" w:hAnsi="Times New Roman" w:cs="Times New Roman"/>
          <w:bCs/>
          <w:i/>
          <w:iCs/>
          <w:sz w:val="24"/>
          <w:szCs w:val="24"/>
        </w:rPr>
        <w:t xml:space="preserve">Kenmark Builders (Pvt) Ltd </w:t>
      </w:r>
      <w:r w:rsidR="005E7586" w:rsidRPr="00D46816">
        <w:rPr>
          <w:rFonts w:ascii="Times New Roman" w:hAnsi="Times New Roman" w:cs="Times New Roman"/>
          <w:bCs/>
          <w:iCs/>
          <w:sz w:val="24"/>
          <w:szCs w:val="24"/>
        </w:rPr>
        <w:t>v</w:t>
      </w:r>
      <w:r w:rsidR="005E7586" w:rsidRPr="00EB5E4D">
        <w:rPr>
          <w:rFonts w:ascii="Times New Roman" w:hAnsi="Times New Roman" w:cs="Times New Roman"/>
          <w:bCs/>
          <w:i/>
          <w:iCs/>
          <w:sz w:val="24"/>
          <w:szCs w:val="24"/>
        </w:rPr>
        <w:t xml:space="preserve"> Gildlestone &amp; Anor </w:t>
      </w:r>
      <w:r w:rsidR="005E7586" w:rsidRPr="00D46816">
        <w:rPr>
          <w:rFonts w:ascii="Times New Roman" w:hAnsi="Times New Roman" w:cs="Times New Roman"/>
          <w:bCs/>
          <w:iCs/>
          <w:sz w:val="24"/>
          <w:szCs w:val="24"/>
        </w:rPr>
        <w:t>2019 (1) ZLR 658 (H)</w:t>
      </w:r>
      <w:r w:rsidR="005E7586" w:rsidRPr="00EB5E4D">
        <w:rPr>
          <w:rFonts w:ascii="Times New Roman" w:hAnsi="Times New Roman" w:cs="Times New Roman"/>
          <w:bCs/>
          <w:i/>
          <w:iCs/>
          <w:sz w:val="24"/>
          <w:szCs w:val="24"/>
        </w:rPr>
        <w:t xml:space="preserve"> supra</w:t>
      </w:r>
      <w:r w:rsidR="005E7586" w:rsidRPr="00EB5E4D">
        <w:rPr>
          <w:rFonts w:ascii="Times New Roman" w:hAnsi="Times New Roman" w:cs="Times New Roman"/>
          <w:bCs/>
          <w:sz w:val="24"/>
          <w:szCs w:val="24"/>
        </w:rPr>
        <w:t>, at p 662 B-C,</w:t>
      </w:r>
      <w:r>
        <w:rPr>
          <w:rFonts w:ascii="Times New Roman" w:hAnsi="Times New Roman" w:cs="Times New Roman"/>
          <w:bCs/>
          <w:sz w:val="24"/>
          <w:szCs w:val="24"/>
        </w:rPr>
        <w:t xml:space="preserve"> where</w:t>
      </w:r>
      <w:r w:rsidR="005E7586" w:rsidRPr="00EB5E4D">
        <w:rPr>
          <w:rFonts w:ascii="Times New Roman" w:hAnsi="Times New Roman" w:cs="Times New Roman"/>
          <w:bCs/>
          <w:sz w:val="24"/>
          <w:szCs w:val="24"/>
        </w:rPr>
        <w:t xml:space="preserve"> the court stated that:</w:t>
      </w:r>
    </w:p>
    <w:p w14:paraId="7371246F" w14:textId="77777777" w:rsidR="005E7586" w:rsidRDefault="005E7586" w:rsidP="00D46816">
      <w:pPr>
        <w:pStyle w:val="ListParagraph"/>
        <w:spacing w:after="0" w:line="240" w:lineRule="auto"/>
        <w:ind w:left="1440"/>
        <w:rPr>
          <w:rFonts w:ascii="Times New Roman" w:hAnsi="Times New Roman" w:cs="Times New Roman"/>
          <w:bCs/>
        </w:rPr>
      </w:pPr>
      <w:r w:rsidRPr="002B2AAA">
        <w:rPr>
          <w:rFonts w:ascii="Times New Roman" w:hAnsi="Times New Roman" w:cs="Times New Roman"/>
          <w:bCs/>
        </w:rPr>
        <w:t xml:space="preserve">“The amendment sought should not have the effect of altering the real issues between the parties. The court has no power to allow an amendment that has the effect of introducing a new cause of action. An amendment to pleadings will be permitted only if it does not introduce a new cause of action, seek to alter the nature of the suit or cause of action or alters the foundation or character of the case. What determines the character of a suit is its foundation or cause of action and not the relief sought. If this course were to be permitted, the other party would require to be given an opportunity to rebut the new cause of action, resulting in a different trial.” </w:t>
      </w:r>
    </w:p>
    <w:p w14:paraId="2A507578" w14:textId="77777777" w:rsidR="00D46816" w:rsidRPr="002B2AAA" w:rsidRDefault="00D46816" w:rsidP="00D46816">
      <w:pPr>
        <w:pStyle w:val="ListParagraph"/>
        <w:spacing w:after="0" w:line="240" w:lineRule="auto"/>
        <w:ind w:left="1440"/>
        <w:rPr>
          <w:rFonts w:ascii="Times New Roman" w:hAnsi="Times New Roman" w:cs="Times New Roman"/>
          <w:bCs/>
        </w:rPr>
      </w:pPr>
    </w:p>
    <w:p w14:paraId="60AC4270" w14:textId="77777777" w:rsidR="005E7586" w:rsidRDefault="005E7586" w:rsidP="00D46816">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See also </w:t>
      </w:r>
      <w:r w:rsidRPr="005E7586">
        <w:rPr>
          <w:rFonts w:ascii="Times New Roman" w:hAnsi="Times New Roman" w:cs="Times New Roman"/>
          <w:bCs/>
          <w:i/>
          <w:sz w:val="24"/>
          <w:szCs w:val="24"/>
        </w:rPr>
        <w:t xml:space="preserve">Stanbic Bank Zimbabwe Limited </w:t>
      </w:r>
      <w:r w:rsidRPr="00D46816">
        <w:rPr>
          <w:rFonts w:ascii="Times New Roman" w:hAnsi="Times New Roman" w:cs="Times New Roman"/>
          <w:bCs/>
          <w:sz w:val="24"/>
          <w:szCs w:val="24"/>
        </w:rPr>
        <w:t>v</w:t>
      </w:r>
      <w:r w:rsidRPr="005E7586">
        <w:rPr>
          <w:rFonts w:ascii="Times New Roman" w:hAnsi="Times New Roman" w:cs="Times New Roman"/>
          <w:bCs/>
          <w:i/>
          <w:sz w:val="24"/>
          <w:szCs w:val="24"/>
        </w:rPr>
        <w:t xml:space="preserve"> Thalgy Investments (Private) Limited</w:t>
      </w:r>
      <w:r w:rsidRPr="005E7586">
        <w:rPr>
          <w:rFonts w:ascii="Times New Roman" w:hAnsi="Times New Roman" w:cs="Times New Roman"/>
          <w:bCs/>
          <w:sz w:val="24"/>
          <w:szCs w:val="24"/>
        </w:rPr>
        <w:t xml:space="preserve"> HH 311/23</w:t>
      </w:r>
      <w:r>
        <w:rPr>
          <w:rFonts w:ascii="Times New Roman" w:hAnsi="Times New Roman" w:cs="Times New Roman"/>
          <w:bCs/>
          <w:sz w:val="24"/>
          <w:szCs w:val="24"/>
        </w:rPr>
        <w:t>.</w:t>
      </w:r>
    </w:p>
    <w:p w14:paraId="53356409" w14:textId="61AAA147" w:rsidR="00AB6136" w:rsidRDefault="005F0B25" w:rsidP="005F0B25">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r>
      <w:r w:rsidR="005E7586">
        <w:rPr>
          <w:rFonts w:ascii="Times New Roman" w:hAnsi="Times New Roman" w:cs="Times New Roman"/>
          <w:bCs/>
          <w:sz w:val="24"/>
          <w:szCs w:val="24"/>
        </w:rPr>
        <w:t>I</w:t>
      </w:r>
      <w:r>
        <w:rPr>
          <w:rFonts w:ascii="Times New Roman" w:hAnsi="Times New Roman" w:cs="Times New Roman"/>
          <w:bCs/>
          <w:sz w:val="24"/>
          <w:szCs w:val="24"/>
        </w:rPr>
        <w:t xml:space="preserve">, </w:t>
      </w:r>
      <w:r w:rsidR="005E7586">
        <w:rPr>
          <w:rFonts w:ascii="Times New Roman" w:hAnsi="Times New Roman" w:cs="Times New Roman"/>
          <w:bCs/>
          <w:sz w:val="24"/>
          <w:szCs w:val="24"/>
        </w:rPr>
        <w:t>therefore</w:t>
      </w:r>
      <w:r>
        <w:rPr>
          <w:rFonts w:ascii="Times New Roman" w:hAnsi="Times New Roman" w:cs="Times New Roman"/>
          <w:bCs/>
          <w:sz w:val="24"/>
          <w:szCs w:val="24"/>
        </w:rPr>
        <w:t>,</w:t>
      </w:r>
      <w:r w:rsidR="005E7586">
        <w:rPr>
          <w:rFonts w:ascii="Times New Roman" w:hAnsi="Times New Roman" w:cs="Times New Roman"/>
          <w:bCs/>
          <w:sz w:val="24"/>
          <w:szCs w:val="24"/>
        </w:rPr>
        <w:t xml:space="preserve"> fail</w:t>
      </w:r>
      <w:r>
        <w:rPr>
          <w:rFonts w:ascii="Times New Roman" w:hAnsi="Times New Roman" w:cs="Times New Roman"/>
          <w:bCs/>
          <w:sz w:val="24"/>
          <w:szCs w:val="24"/>
        </w:rPr>
        <w:t>ed</w:t>
      </w:r>
      <w:r w:rsidR="005E7586">
        <w:rPr>
          <w:rFonts w:ascii="Times New Roman" w:hAnsi="Times New Roman" w:cs="Times New Roman"/>
          <w:bCs/>
          <w:sz w:val="24"/>
          <w:szCs w:val="24"/>
        </w:rPr>
        <w:t xml:space="preserve"> to perceive the prospects of </w:t>
      </w:r>
      <w:r>
        <w:rPr>
          <w:rFonts w:ascii="Times New Roman" w:hAnsi="Times New Roman" w:cs="Times New Roman"/>
          <w:bCs/>
          <w:sz w:val="24"/>
          <w:szCs w:val="24"/>
        </w:rPr>
        <w:t xml:space="preserve">success of </w:t>
      </w:r>
      <w:r w:rsidR="005E7586">
        <w:rPr>
          <w:rFonts w:ascii="Times New Roman" w:hAnsi="Times New Roman" w:cs="Times New Roman"/>
          <w:bCs/>
          <w:sz w:val="24"/>
          <w:szCs w:val="24"/>
        </w:rPr>
        <w:t xml:space="preserve">the </w:t>
      </w:r>
      <w:r>
        <w:rPr>
          <w:rFonts w:ascii="Times New Roman" w:hAnsi="Times New Roman" w:cs="Times New Roman"/>
          <w:bCs/>
          <w:sz w:val="24"/>
          <w:szCs w:val="24"/>
        </w:rPr>
        <w:t xml:space="preserve">intended </w:t>
      </w:r>
      <w:r w:rsidR="005E7586">
        <w:rPr>
          <w:rFonts w:ascii="Times New Roman" w:hAnsi="Times New Roman" w:cs="Times New Roman"/>
          <w:bCs/>
          <w:sz w:val="24"/>
          <w:szCs w:val="24"/>
        </w:rPr>
        <w:t>application</w:t>
      </w:r>
      <w:r>
        <w:rPr>
          <w:rFonts w:ascii="Times New Roman" w:hAnsi="Times New Roman" w:cs="Times New Roman"/>
          <w:bCs/>
          <w:sz w:val="24"/>
          <w:szCs w:val="24"/>
        </w:rPr>
        <w:t xml:space="preserve">. </w:t>
      </w:r>
      <w:r w:rsidR="00AB6136">
        <w:rPr>
          <w:rFonts w:ascii="Times New Roman" w:hAnsi="Times New Roman" w:cs="Times New Roman"/>
          <w:bCs/>
          <w:sz w:val="24"/>
          <w:szCs w:val="24"/>
        </w:rPr>
        <w:t xml:space="preserve">Mr </w:t>
      </w:r>
      <w:r w:rsidR="00AB6136" w:rsidRPr="005F0B25">
        <w:rPr>
          <w:rFonts w:ascii="Times New Roman" w:hAnsi="Times New Roman" w:cs="Times New Roman"/>
          <w:bCs/>
          <w:i/>
          <w:iCs/>
          <w:sz w:val="24"/>
          <w:szCs w:val="24"/>
        </w:rPr>
        <w:t>Moyo</w:t>
      </w:r>
      <w:r w:rsidR="00AB6136">
        <w:rPr>
          <w:rFonts w:ascii="Times New Roman" w:hAnsi="Times New Roman" w:cs="Times New Roman"/>
          <w:bCs/>
          <w:sz w:val="24"/>
          <w:szCs w:val="24"/>
        </w:rPr>
        <w:t xml:space="preserve"> did not</w:t>
      </w:r>
      <w:r w:rsidR="0094087F">
        <w:rPr>
          <w:rFonts w:ascii="Times New Roman" w:hAnsi="Times New Roman" w:cs="Times New Roman"/>
          <w:bCs/>
          <w:sz w:val="24"/>
          <w:szCs w:val="24"/>
        </w:rPr>
        <w:t xml:space="preserve"> </w:t>
      </w:r>
      <w:r>
        <w:rPr>
          <w:rFonts w:ascii="Times New Roman" w:hAnsi="Times New Roman" w:cs="Times New Roman"/>
          <w:bCs/>
          <w:sz w:val="24"/>
          <w:szCs w:val="24"/>
        </w:rPr>
        <w:t>directly and fully</w:t>
      </w:r>
      <w:r w:rsidR="0094087F">
        <w:rPr>
          <w:rFonts w:ascii="Times New Roman" w:hAnsi="Times New Roman" w:cs="Times New Roman"/>
          <w:bCs/>
          <w:sz w:val="24"/>
          <w:szCs w:val="24"/>
        </w:rPr>
        <w:t xml:space="preserve"> canvass</w:t>
      </w:r>
      <w:r w:rsidR="00AB6136">
        <w:rPr>
          <w:rFonts w:ascii="Times New Roman" w:hAnsi="Times New Roman" w:cs="Times New Roman"/>
          <w:bCs/>
          <w:sz w:val="24"/>
          <w:szCs w:val="24"/>
        </w:rPr>
        <w:t xml:space="preserve"> </w:t>
      </w:r>
      <w:r w:rsidR="0094087F">
        <w:rPr>
          <w:rFonts w:ascii="Times New Roman" w:hAnsi="Times New Roman" w:cs="Times New Roman"/>
          <w:bCs/>
          <w:sz w:val="24"/>
          <w:szCs w:val="24"/>
        </w:rPr>
        <w:t xml:space="preserve">the </w:t>
      </w:r>
      <w:r w:rsidR="00AB6136">
        <w:rPr>
          <w:rFonts w:ascii="Times New Roman" w:hAnsi="Times New Roman" w:cs="Times New Roman"/>
          <w:bCs/>
          <w:sz w:val="24"/>
          <w:szCs w:val="24"/>
        </w:rPr>
        <w:t xml:space="preserve">prospects of success of the application for amendment. He instead extensively made submissions on the prospects of the special plea itself. In any case, the submissions of substance thereto were </w:t>
      </w:r>
      <w:r>
        <w:rPr>
          <w:rFonts w:ascii="Times New Roman" w:hAnsi="Times New Roman" w:cs="Times New Roman"/>
          <w:bCs/>
          <w:sz w:val="24"/>
          <w:szCs w:val="24"/>
        </w:rPr>
        <w:t xml:space="preserve">only </w:t>
      </w:r>
      <w:r w:rsidR="00AB6136">
        <w:rPr>
          <w:rFonts w:ascii="Times New Roman" w:hAnsi="Times New Roman" w:cs="Times New Roman"/>
          <w:bCs/>
          <w:sz w:val="24"/>
          <w:szCs w:val="24"/>
        </w:rPr>
        <w:t xml:space="preserve">made in the replying </w:t>
      </w:r>
      <w:r>
        <w:rPr>
          <w:rFonts w:ascii="Times New Roman" w:hAnsi="Times New Roman" w:cs="Times New Roman"/>
          <w:bCs/>
          <w:sz w:val="24"/>
          <w:szCs w:val="24"/>
        </w:rPr>
        <w:t>submissions</w:t>
      </w:r>
      <w:r w:rsidR="00AB6136">
        <w:rPr>
          <w:rFonts w:ascii="Times New Roman" w:hAnsi="Times New Roman" w:cs="Times New Roman"/>
          <w:bCs/>
          <w:sz w:val="24"/>
          <w:szCs w:val="24"/>
        </w:rPr>
        <w:t xml:space="preserve">. There was no opportunity for the plaintiffs to reply. </w:t>
      </w:r>
      <w:r w:rsidR="00943B4D">
        <w:rPr>
          <w:rFonts w:ascii="Times New Roman" w:hAnsi="Times New Roman" w:cs="Times New Roman"/>
          <w:bCs/>
          <w:sz w:val="24"/>
          <w:szCs w:val="24"/>
        </w:rPr>
        <w:t>The applicant’s</w:t>
      </w:r>
      <w:r w:rsidR="00AB6136">
        <w:rPr>
          <w:rFonts w:ascii="Times New Roman" w:hAnsi="Times New Roman" w:cs="Times New Roman"/>
          <w:bCs/>
          <w:sz w:val="24"/>
          <w:szCs w:val="24"/>
        </w:rPr>
        <w:t xml:space="preserve"> case is not made in reply</w:t>
      </w:r>
      <w:r w:rsidR="00943B4D">
        <w:rPr>
          <w:rFonts w:ascii="Times New Roman" w:hAnsi="Times New Roman" w:cs="Times New Roman"/>
          <w:bCs/>
          <w:sz w:val="24"/>
          <w:szCs w:val="24"/>
        </w:rPr>
        <w:t>ing submissions</w:t>
      </w:r>
      <w:r w:rsidR="00AB6136">
        <w:rPr>
          <w:rFonts w:ascii="Times New Roman" w:hAnsi="Times New Roman" w:cs="Times New Roman"/>
          <w:bCs/>
          <w:sz w:val="24"/>
          <w:szCs w:val="24"/>
        </w:rPr>
        <w:t>. The same position obtains in a written application. Thus</w:t>
      </w:r>
      <w:r>
        <w:rPr>
          <w:rFonts w:ascii="Times New Roman" w:hAnsi="Times New Roman" w:cs="Times New Roman"/>
          <w:bCs/>
          <w:sz w:val="24"/>
          <w:szCs w:val="24"/>
        </w:rPr>
        <w:t>,</w:t>
      </w:r>
      <w:r w:rsidR="00AB6136">
        <w:rPr>
          <w:rFonts w:ascii="Times New Roman" w:hAnsi="Times New Roman" w:cs="Times New Roman"/>
          <w:bCs/>
          <w:sz w:val="24"/>
          <w:szCs w:val="24"/>
        </w:rPr>
        <w:t xml:space="preserve"> in </w:t>
      </w:r>
      <w:r w:rsidR="00AB6136" w:rsidRPr="005F0B25">
        <w:rPr>
          <w:rFonts w:ascii="Times New Roman" w:hAnsi="Times New Roman" w:cs="Times New Roman"/>
          <w:bCs/>
          <w:i/>
          <w:iCs/>
          <w:sz w:val="24"/>
          <w:szCs w:val="24"/>
        </w:rPr>
        <w:t xml:space="preserve">Chironga &amp; Anor </w:t>
      </w:r>
      <w:r w:rsidR="00AB6136" w:rsidRPr="00D46816">
        <w:rPr>
          <w:rFonts w:ascii="Times New Roman" w:hAnsi="Times New Roman" w:cs="Times New Roman"/>
          <w:bCs/>
          <w:iCs/>
          <w:sz w:val="24"/>
          <w:szCs w:val="24"/>
        </w:rPr>
        <w:t>v</w:t>
      </w:r>
      <w:r w:rsidR="00AB6136" w:rsidRPr="005F0B25">
        <w:rPr>
          <w:rFonts w:ascii="Times New Roman" w:hAnsi="Times New Roman" w:cs="Times New Roman"/>
          <w:bCs/>
          <w:i/>
          <w:iCs/>
          <w:sz w:val="24"/>
          <w:szCs w:val="24"/>
        </w:rPr>
        <w:t xml:space="preserve"> Minister of Justice, Legal &amp; Parliamentary Affairs &amp; Ors </w:t>
      </w:r>
      <w:r w:rsidR="00AB6136">
        <w:rPr>
          <w:rFonts w:ascii="Times New Roman" w:hAnsi="Times New Roman" w:cs="Times New Roman"/>
          <w:bCs/>
          <w:sz w:val="24"/>
          <w:szCs w:val="24"/>
        </w:rPr>
        <w:t>CCZ 14/20 at p 8</w:t>
      </w:r>
      <w:r>
        <w:rPr>
          <w:rFonts w:ascii="Times New Roman" w:hAnsi="Times New Roman" w:cs="Times New Roman"/>
          <w:bCs/>
          <w:sz w:val="24"/>
          <w:szCs w:val="24"/>
        </w:rPr>
        <w:t>,</w:t>
      </w:r>
      <w:r w:rsidR="00AB6136">
        <w:rPr>
          <w:rFonts w:ascii="Times New Roman" w:hAnsi="Times New Roman" w:cs="Times New Roman"/>
          <w:bCs/>
          <w:sz w:val="24"/>
          <w:szCs w:val="24"/>
        </w:rPr>
        <w:t xml:space="preserve"> </w:t>
      </w:r>
      <w:r w:rsidR="00D46816" w:rsidRPr="00D46816">
        <w:rPr>
          <w:rFonts w:ascii="Times New Roman" w:hAnsi="Times New Roman" w:cs="Times New Roman"/>
          <w:bCs/>
          <w:smallCaps/>
          <w:sz w:val="24"/>
          <w:szCs w:val="24"/>
        </w:rPr>
        <w:t>Hlatshwayo Jcc</w:t>
      </w:r>
      <w:r w:rsidR="00D46816">
        <w:rPr>
          <w:rFonts w:ascii="Times New Roman" w:hAnsi="Times New Roman" w:cs="Times New Roman"/>
          <w:bCs/>
          <w:sz w:val="24"/>
          <w:szCs w:val="24"/>
        </w:rPr>
        <w:t xml:space="preserve"> </w:t>
      </w:r>
      <w:r w:rsidR="00AB6136">
        <w:rPr>
          <w:rFonts w:ascii="Times New Roman" w:hAnsi="Times New Roman" w:cs="Times New Roman"/>
          <w:bCs/>
          <w:sz w:val="24"/>
          <w:szCs w:val="24"/>
        </w:rPr>
        <w:t>had this to say:</w:t>
      </w:r>
    </w:p>
    <w:p w14:paraId="27D4B671" w14:textId="77777777" w:rsidR="005F0B25" w:rsidRPr="002B2AAA" w:rsidRDefault="005F0B25" w:rsidP="005F0B25">
      <w:pPr>
        <w:spacing w:after="120" w:line="240" w:lineRule="auto"/>
        <w:ind w:left="1440"/>
        <w:jc w:val="both"/>
        <w:rPr>
          <w:rFonts w:ascii="Times New Roman" w:hAnsi="Times New Roman" w:cs="Times New Roman"/>
          <w:bCs/>
        </w:rPr>
      </w:pPr>
      <w:r w:rsidRPr="002B2AAA">
        <w:rPr>
          <w:rFonts w:ascii="Times New Roman" w:hAnsi="Times New Roman" w:cs="Times New Roman"/>
          <w:bCs/>
        </w:rPr>
        <w:t>“</w:t>
      </w:r>
      <w:r w:rsidR="00AB6136" w:rsidRPr="002B2AAA">
        <w:rPr>
          <w:rFonts w:ascii="Times New Roman" w:hAnsi="Times New Roman" w:cs="Times New Roman"/>
          <w:bCs/>
        </w:rPr>
        <w:t xml:space="preserve">It is trite that an application stands or falls on the averments made in the founding affidavit. See Herbstein &amp; van Winsen the </w:t>
      </w:r>
      <w:r w:rsidR="00AB6136" w:rsidRPr="002B2AAA">
        <w:rPr>
          <w:rFonts w:ascii="Times New Roman" w:hAnsi="Times New Roman" w:cs="Times New Roman"/>
          <w:bCs/>
          <w:i/>
          <w:iCs/>
        </w:rPr>
        <w:t>Civil Practice of the Superior Courts in South Africa</w:t>
      </w:r>
      <w:r w:rsidR="00AB6136" w:rsidRPr="002B2AAA">
        <w:rPr>
          <w:rFonts w:ascii="Times New Roman" w:hAnsi="Times New Roman" w:cs="Times New Roman"/>
          <w:bCs/>
        </w:rPr>
        <w:t xml:space="preserve"> 3rd ed (hereinafter ‘Herbstein &amp;Van Winsen or the Authors’) p 80 where the authors stated that: </w:t>
      </w:r>
    </w:p>
    <w:p w14:paraId="6C2A3A8A" w14:textId="60A4A82D" w:rsidR="00AB6136" w:rsidRDefault="00AB6136" w:rsidP="00D46816">
      <w:pPr>
        <w:spacing w:after="0" w:line="240" w:lineRule="auto"/>
        <w:ind w:left="2160"/>
        <w:jc w:val="both"/>
        <w:rPr>
          <w:rFonts w:ascii="Times New Roman" w:hAnsi="Times New Roman" w:cs="Times New Roman"/>
          <w:bCs/>
        </w:rPr>
      </w:pPr>
      <w:r w:rsidRPr="002B2AAA">
        <w:rPr>
          <w:rFonts w:ascii="Times New Roman" w:hAnsi="Times New Roman" w:cs="Times New Roman"/>
          <w:bCs/>
        </w:rPr>
        <w:t>“The general rule, however, which has been laid down repeatedly is that an applicant must stand or fall by his founding affidavit and the facts alleged therein, and that although sometimes it is permissible to supplement the allegations contained in that affidavit, still the main foundation of the application is the allegation of facts stated therein, because these are the facts which the respondent is called upon either to affirm or deny. If the applicant merely sets out a skeleton case in his supporting affidavits any fortifying paragraphs in his replying affidavits will be struck out.”</w:t>
      </w:r>
    </w:p>
    <w:p w14:paraId="4A28AD47" w14:textId="77777777" w:rsidR="00D46816" w:rsidRPr="002B2AAA" w:rsidRDefault="00D46816" w:rsidP="00D46816">
      <w:pPr>
        <w:spacing w:after="0" w:line="240" w:lineRule="auto"/>
        <w:ind w:left="2160"/>
        <w:jc w:val="both"/>
        <w:rPr>
          <w:rFonts w:ascii="Times New Roman" w:hAnsi="Times New Roman" w:cs="Times New Roman"/>
          <w:bCs/>
        </w:rPr>
      </w:pPr>
    </w:p>
    <w:p w14:paraId="2B8C65CF" w14:textId="17125EC9" w:rsidR="009B6BEB" w:rsidRDefault="005F0B25"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r>
      <w:r w:rsidR="00AB6136">
        <w:rPr>
          <w:rFonts w:ascii="Times New Roman" w:hAnsi="Times New Roman" w:cs="Times New Roman"/>
          <w:bCs/>
          <w:sz w:val="24"/>
          <w:szCs w:val="24"/>
        </w:rPr>
        <w:t xml:space="preserve">The above reasoning </w:t>
      </w:r>
      <w:r>
        <w:rPr>
          <w:rFonts w:ascii="Times New Roman" w:hAnsi="Times New Roman" w:cs="Times New Roman"/>
          <w:bCs/>
          <w:sz w:val="24"/>
          <w:szCs w:val="24"/>
        </w:rPr>
        <w:t>applies</w:t>
      </w:r>
      <w:r w:rsidR="00AB6136">
        <w:rPr>
          <w:rFonts w:ascii="Times New Roman" w:hAnsi="Times New Roman" w:cs="Times New Roman"/>
          <w:bCs/>
          <w:sz w:val="24"/>
          <w:szCs w:val="24"/>
        </w:rPr>
        <w:t xml:space="preserve"> with full force in respect of an oral application. The </w:t>
      </w:r>
      <w:r>
        <w:rPr>
          <w:rFonts w:ascii="Times New Roman" w:hAnsi="Times New Roman" w:cs="Times New Roman"/>
          <w:bCs/>
          <w:sz w:val="24"/>
          <w:szCs w:val="24"/>
        </w:rPr>
        <w:t>defendants</w:t>
      </w:r>
      <w:r w:rsidR="00AB6136">
        <w:rPr>
          <w:rFonts w:ascii="Times New Roman" w:hAnsi="Times New Roman" w:cs="Times New Roman"/>
          <w:bCs/>
          <w:sz w:val="24"/>
          <w:szCs w:val="24"/>
        </w:rPr>
        <w:t xml:space="preserve"> who clearly made a </w:t>
      </w:r>
      <w:r>
        <w:rPr>
          <w:rFonts w:ascii="Times New Roman" w:hAnsi="Times New Roman" w:cs="Times New Roman"/>
          <w:bCs/>
          <w:sz w:val="24"/>
          <w:szCs w:val="24"/>
        </w:rPr>
        <w:t>skeleton</w:t>
      </w:r>
      <w:r w:rsidR="00AB6136">
        <w:rPr>
          <w:rFonts w:ascii="Times New Roman" w:hAnsi="Times New Roman" w:cs="Times New Roman"/>
          <w:bCs/>
          <w:sz w:val="24"/>
          <w:szCs w:val="24"/>
        </w:rPr>
        <w:t xml:space="preserve"> case in their </w:t>
      </w:r>
      <w:r>
        <w:rPr>
          <w:rFonts w:ascii="Times New Roman" w:hAnsi="Times New Roman" w:cs="Times New Roman"/>
          <w:bCs/>
          <w:sz w:val="24"/>
          <w:szCs w:val="24"/>
        </w:rPr>
        <w:t xml:space="preserve">main </w:t>
      </w:r>
      <w:r w:rsidR="00AB6136">
        <w:rPr>
          <w:rFonts w:ascii="Times New Roman" w:hAnsi="Times New Roman" w:cs="Times New Roman"/>
          <w:bCs/>
          <w:sz w:val="24"/>
          <w:szCs w:val="24"/>
        </w:rPr>
        <w:t xml:space="preserve">address could not seek to </w:t>
      </w:r>
      <w:r>
        <w:rPr>
          <w:rFonts w:ascii="Times New Roman" w:hAnsi="Times New Roman" w:cs="Times New Roman"/>
          <w:bCs/>
          <w:sz w:val="24"/>
          <w:szCs w:val="24"/>
        </w:rPr>
        <w:t>fortify</w:t>
      </w:r>
      <w:r w:rsidR="00AB6136">
        <w:rPr>
          <w:rFonts w:ascii="Times New Roman" w:hAnsi="Times New Roman" w:cs="Times New Roman"/>
          <w:bCs/>
          <w:sz w:val="24"/>
          <w:szCs w:val="24"/>
        </w:rPr>
        <w:t xml:space="preserve"> their case in reply.</w:t>
      </w:r>
      <w:r>
        <w:rPr>
          <w:rFonts w:ascii="Times New Roman" w:hAnsi="Times New Roman" w:cs="Times New Roman"/>
          <w:bCs/>
          <w:sz w:val="24"/>
          <w:szCs w:val="24"/>
        </w:rPr>
        <w:t xml:space="preserve"> T</w:t>
      </w:r>
      <w:r w:rsidR="009B6BEB">
        <w:rPr>
          <w:rFonts w:ascii="Times New Roman" w:hAnsi="Times New Roman" w:cs="Times New Roman"/>
          <w:bCs/>
          <w:sz w:val="24"/>
          <w:szCs w:val="24"/>
        </w:rPr>
        <w:t>he submissions</w:t>
      </w:r>
      <w:r>
        <w:rPr>
          <w:rFonts w:ascii="Times New Roman" w:hAnsi="Times New Roman" w:cs="Times New Roman"/>
          <w:bCs/>
          <w:sz w:val="24"/>
          <w:szCs w:val="24"/>
        </w:rPr>
        <w:t xml:space="preserve"> </w:t>
      </w:r>
      <w:r w:rsidR="009B6BEB">
        <w:rPr>
          <w:rFonts w:ascii="Times New Roman" w:hAnsi="Times New Roman" w:cs="Times New Roman"/>
          <w:bCs/>
          <w:sz w:val="24"/>
          <w:szCs w:val="24"/>
        </w:rPr>
        <w:t>were</w:t>
      </w:r>
      <w:r>
        <w:rPr>
          <w:rFonts w:ascii="Times New Roman" w:hAnsi="Times New Roman" w:cs="Times New Roman"/>
          <w:bCs/>
          <w:sz w:val="24"/>
          <w:szCs w:val="24"/>
        </w:rPr>
        <w:t>,</w:t>
      </w:r>
      <w:r w:rsidR="009B6BEB">
        <w:rPr>
          <w:rFonts w:ascii="Times New Roman" w:hAnsi="Times New Roman" w:cs="Times New Roman"/>
          <w:bCs/>
          <w:sz w:val="24"/>
          <w:szCs w:val="24"/>
        </w:rPr>
        <w:t xml:space="preserve"> </w:t>
      </w:r>
      <w:r>
        <w:rPr>
          <w:rFonts w:ascii="Times New Roman" w:hAnsi="Times New Roman" w:cs="Times New Roman"/>
          <w:bCs/>
          <w:sz w:val="24"/>
          <w:szCs w:val="24"/>
        </w:rPr>
        <w:t xml:space="preserve">in fact, </w:t>
      </w:r>
      <w:r w:rsidR="009B6BEB">
        <w:rPr>
          <w:rFonts w:ascii="Times New Roman" w:hAnsi="Times New Roman" w:cs="Times New Roman"/>
          <w:bCs/>
          <w:sz w:val="24"/>
          <w:szCs w:val="24"/>
        </w:rPr>
        <w:t xml:space="preserve">largely centred on the merits of the special plea of lack of </w:t>
      </w:r>
      <w:r w:rsidR="009B6BEB" w:rsidRPr="005F0B25">
        <w:rPr>
          <w:rFonts w:ascii="Times New Roman" w:hAnsi="Times New Roman" w:cs="Times New Roman"/>
          <w:bCs/>
          <w:i/>
          <w:iCs/>
          <w:sz w:val="24"/>
          <w:szCs w:val="24"/>
        </w:rPr>
        <w:t>locus standi</w:t>
      </w:r>
      <w:r w:rsidR="009B6BEB">
        <w:rPr>
          <w:rFonts w:ascii="Times New Roman" w:hAnsi="Times New Roman" w:cs="Times New Roman"/>
          <w:bCs/>
          <w:sz w:val="24"/>
          <w:szCs w:val="24"/>
        </w:rPr>
        <w:t xml:space="preserve"> </w:t>
      </w:r>
      <w:r>
        <w:rPr>
          <w:rFonts w:ascii="Times New Roman" w:hAnsi="Times New Roman" w:cs="Times New Roman"/>
          <w:bCs/>
          <w:sz w:val="24"/>
          <w:szCs w:val="24"/>
        </w:rPr>
        <w:t xml:space="preserve">that </w:t>
      </w:r>
      <w:r w:rsidR="009B6BEB">
        <w:rPr>
          <w:rFonts w:ascii="Times New Roman" w:hAnsi="Times New Roman" w:cs="Times New Roman"/>
          <w:bCs/>
          <w:sz w:val="24"/>
          <w:szCs w:val="24"/>
        </w:rPr>
        <w:t>they alleged they intend to raise</w:t>
      </w:r>
      <w:r>
        <w:rPr>
          <w:rFonts w:ascii="Times New Roman" w:hAnsi="Times New Roman" w:cs="Times New Roman"/>
          <w:bCs/>
          <w:sz w:val="24"/>
          <w:szCs w:val="24"/>
        </w:rPr>
        <w:t xml:space="preserve"> and not the </w:t>
      </w:r>
      <w:r w:rsidR="009B6BEB">
        <w:rPr>
          <w:rFonts w:ascii="Times New Roman" w:hAnsi="Times New Roman" w:cs="Times New Roman"/>
          <w:bCs/>
          <w:sz w:val="24"/>
          <w:szCs w:val="24"/>
        </w:rPr>
        <w:t xml:space="preserve">prospects of the application for amendment and the rational grounds that it </w:t>
      </w:r>
      <w:r>
        <w:rPr>
          <w:rFonts w:ascii="Times New Roman" w:hAnsi="Times New Roman" w:cs="Times New Roman"/>
          <w:bCs/>
          <w:sz w:val="24"/>
          <w:szCs w:val="24"/>
        </w:rPr>
        <w:t>could not be said to</w:t>
      </w:r>
      <w:r w:rsidR="009B6BEB">
        <w:rPr>
          <w:rFonts w:ascii="Times New Roman" w:hAnsi="Times New Roman" w:cs="Times New Roman"/>
          <w:bCs/>
          <w:sz w:val="24"/>
          <w:szCs w:val="24"/>
        </w:rPr>
        <w:t xml:space="preserve"> be hopeless. </w:t>
      </w:r>
    </w:p>
    <w:p w14:paraId="1E8ABD0E" w14:textId="77777777" w:rsidR="00FD099B" w:rsidRDefault="005F0B25"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ab/>
      </w:r>
      <w:r w:rsidR="005E7586">
        <w:rPr>
          <w:rFonts w:ascii="Times New Roman" w:hAnsi="Times New Roman" w:cs="Times New Roman"/>
          <w:bCs/>
          <w:sz w:val="24"/>
          <w:szCs w:val="24"/>
        </w:rPr>
        <w:t>The</w:t>
      </w:r>
      <w:r w:rsidR="009B6BEB">
        <w:rPr>
          <w:rFonts w:ascii="Times New Roman" w:hAnsi="Times New Roman" w:cs="Times New Roman"/>
          <w:bCs/>
          <w:sz w:val="24"/>
          <w:szCs w:val="24"/>
        </w:rPr>
        <w:t>re is no doubt that th</w:t>
      </w:r>
      <w:r>
        <w:rPr>
          <w:rFonts w:ascii="Times New Roman" w:hAnsi="Times New Roman" w:cs="Times New Roman"/>
          <w:bCs/>
          <w:sz w:val="24"/>
          <w:szCs w:val="24"/>
        </w:rPr>
        <w:t>e</w:t>
      </w:r>
      <w:r w:rsidR="009B6BEB">
        <w:rPr>
          <w:rFonts w:ascii="Times New Roman" w:hAnsi="Times New Roman" w:cs="Times New Roman"/>
          <w:bCs/>
          <w:sz w:val="24"/>
          <w:szCs w:val="24"/>
        </w:rPr>
        <w:t xml:space="preserve"> </w:t>
      </w:r>
      <w:r w:rsidR="005E7586">
        <w:rPr>
          <w:rFonts w:ascii="Times New Roman" w:hAnsi="Times New Roman" w:cs="Times New Roman"/>
          <w:bCs/>
          <w:sz w:val="24"/>
          <w:szCs w:val="24"/>
        </w:rPr>
        <w:t>matter has been pending for quite a considerable length of time</w:t>
      </w:r>
      <w:r>
        <w:rPr>
          <w:rFonts w:ascii="Times New Roman" w:hAnsi="Times New Roman" w:cs="Times New Roman"/>
          <w:bCs/>
          <w:sz w:val="24"/>
          <w:szCs w:val="24"/>
        </w:rPr>
        <w:t>,</w:t>
      </w:r>
      <w:r w:rsidR="009B6BEB">
        <w:rPr>
          <w:rFonts w:ascii="Times New Roman" w:hAnsi="Times New Roman" w:cs="Times New Roman"/>
          <w:bCs/>
          <w:sz w:val="24"/>
          <w:szCs w:val="24"/>
        </w:rPr>
        <w:t xml:space="preserve"> </w:t>
      </w:r>
      <w:r w:rsidR="00AA4F25">
        <w:rPr>
          <w:rFonts w:ascii="Times New Roman" w:hAnsi="Times New Roman" w:cs="Times New Roman"/>
          <w:bCs/>
          <w:sz w:val="24"/>
          <w:szCs w:val="24"/>
        </w:rPr>
        <w:t xml:space="preserve">now close to </w:t>
      </w:r>
      <w:r w:rsidR="009B6BEB">
        <w:rPr>
          <w:rFonts w:ascii="Times New Roman" w:hAnsi="Times New Roman" w:cs="Times New Roman"/>
          <w:bCs/>
          <w:sz w:val="24"/>
          <w:szCs w:val="24"/>
        </w:rPr>
        <w:t>about eight years</w:t>
      </w:r>
      <w:r w:rsidR="005E7586">
        <w:rPr>
          <w:rFonts w:ascii="Times New Roman" w:hAnsi="Times New Roman" w:cs="Times New Roman"/>
          <w:bCs/>
          <w:sz w:val="24"/>
          <w:szCs w:val="24"/>
        </w:rPr>
        <w:t xml:space="preserve">. It is in the interests of justice that there should be finality </w:t>
      </w:r>
      <w:r w:rsidR="00FD099B">
        <w:rPr>
          <w:rFonts w:ascii="Times New Roman" w:hAnsi="Times New Roman" w:cs="Times New Roman"/>
          <w:bCs/>
          <w:sz w:val="24"/>
          <w:szCs w:val="24"/>
        </w:rPr>
        <w:t>in</w:t>
      </w:r>
      <w:r w:rsidR="005E7586">
        <w:rPr>
          <w:rFonts w:ascii="Times New Roman" w:hAnsi="Times New Roman" w:cs="Times New Roman"/>
          <w:bCs/>
          <w:sz w:val="24"/>
          <w:szCs w:val="24"/>
        </w:rPr>
        <w:t xml:space="preserve"> litigation. </w:t>
      </w:r>
      <w:r>
        <w:rPr>
          <w:rFonts w:ascii="Times New Roman" w:hAnsi="Times New Roman" w:cs="Times New Roman"/>
          <w:bCs/>
          <w:sz w:val="24"/>
          <w:szCs w:val="24"/>
        </w:rPr>
        <w:t xml:space="preserve">I agree with Mr </w:t>
      </w:r>
      <w:r w:rsidRPr="005F0B25">
        <w:rPr>
          <w:rFonts w:ascii="Times New Roman" w:hAnsi="Times New Roman" w:cs="Times New Roman"/>
          <w:bCs/>
          <w:i/>
          <w:iCs/>
          <w:sz w:val="24"/>
          <w:szCs w:val="24"/>
        </w:rPr>
        <w:t>Dzvetero</w:t>
      </w:r>
      <w:r>
        <w:rPr>
          <w:rFonts w:ascii="Times New Roman" w:hAnsi="Times New Roman" w:cs="Times New Roman"/>
          <w:bCs/>
          <w:sz w:val="24"/>
          <w:szCs w:val="24"/>
        </w:rPr>
        <w:t xml:space="preserve"> that t</w:t>
      </w:r>
      <w:r w:rsidR="005E7586">
        <w:rPr>
          <w:rFonts w:ascii="Times New Roman" w:hAnsi="Times New Roman" w:cs="Times New Roman"/>
          <w:bCs/>
          <w:sz w:val="24"/>
          <w:szCs w:val="24"/>
        </w:rPr>
        <w:t xml:space="preserve">he plaintiffs, who initiated the suit, would in that regard be prejudiced by </w:t>
      </w:r>
      <w:r>
        <w:rPr>
          <w:rFonts w:ascii="Times New Roman" w:hAnsi="Times New Roman" w:cs="Times New Roman"/>
          <w:bCs/>
          <w:sz w:val="24"/>
          <w:szCs w:val="24"/>
        </w:rPr>
        <w:t>any further postponement</w:t>
      </w:r>
      <w:r w:rsidR="009B6BEB">
        <w:rPr>
          <w:rFonts w:ascii="Times New Roman" w:hAnsi="Times New Roman" w:cs="Times New Roman"/>
          <w:bCs/>
          <w:sz w:val="24"/>
          <w:szCs w:val="24"/>
        </w:rPr>
        <w:t xml:space="preserve"> </w:t>
      </w:r>
      <w:r>
        <w:rPr>
          <w:rFonts w:ascii="Times New Roman" w:hAnsi="Times New Roman" w:cs="Times New Roman"/>
          <w:bCs/>
          <w:sz w:val="24"/>
          <w:szCs w:val="24"/>
        </w:rPr>
        <w:t>of the trial</w:t>
      </w:r>
      <w:r w:rsidR="005E7586">
        <w:rPr>
          <w:rFonts w:ascii="Times New Roman" w:hAnsi="Times New Roman" w:cs="Times New Roman"/>
          <w:bCs/>
          <w:sz w:val="24"/>
          <w:szCs w:val="24"/>
        </w:rPr>
        <w:t xml:space="preserve">. The defendants had their chance to raise any defences they wished and a lot of time to seek to amend their pleadings. They did not. They </w:t>
      </w:r>
      <w:r>
        <w:rPr>
          <w:rFonts w:ascii="Times New Roman" w:hAnsi="Times New Roman" w:cs="Times New Roman"/>
          <w:bCs/>
          <w:sz w:val="24"/>
          <w:szCs w:val="24"/>
        </w:rPr>
        <w:t>only sprang</w:t>
      </w:r>
      <w:r w:rsidR="005E7586">
        <w:rPr>
          <w:rFonts w:ascii="Times New Roman" w:hAnsi="Times New Roman" w:cs="Times New Roman"/>
          <w:bCs/>
          <w:sz w:val="24"/>
          <w:szCs w:val="24"/>
        </w:rPr>
        <w:t xml:space="preserve"> into action because </w:t>
      </w:r>
      <w:r>
        <w:rPr>
          <w:rFonts w:ascii="Times New Roman" w:hAnsi="Times New Roman" w:cs="Times New Roman"/>
          <w:bCs/>
          <w:sz w:val="24"/>
          <w:szCs w:val="24"/>
        </w:rPr>
        <w:t>the matter was set</w:t>
      </w:r>
      <w:r w:rsidR="005E7586">
        <w:rPr>
          <w:rFonts w:ascii="Times New Roman" w:hAnsi="Times New Roman" w:cs="Times New Roman"/>
          <w:bCs/>
          <w:sz w:val="24"/>
          <w:szCs w:val="24"/>
        </w:rPr>
        <w:t xml:space="preserve"> down for trial. </w:t>
      </w:r>
      <w:r w:rsidR="009B6BEB">
        <w:rPr>
          <w:rFonts w:ascii="Times New Roman" w:hAnsi="Times New Roman" w:cs="Times New Roman"/>
          <w:bCs/>
          <w:sz w:val="24"/>
          <w:szCs w:val="24"/>
        </w:rPr>
        <w:t>Again</w:t>
      </w:r>
      <w:r w:rsidR="00FD099B">
        <w:rPr>
          <w:rFonts w:ascii="Times New Roman" w:hAnsi="Times New Roman" w:cs="Times New Roman"/>
          <w:bCs/>
          <w:sz w:val="24"/>
          <w:szCs w:val="24"/>
        </w:rPr>
        <w:t>,</w:t>
      </w:r>
      <w:r w:rsidR="009B6BEB">
        <w:rPr>
          <w:rFonts w:ascii="Times New Roman" w:hAnsi="Times New Roman" w:cs="Times New Roman"/>
          <w:bCs/>
          <w:sz w:val="24"/>
          <w:szCs w:val="24"/>
        </w:rPr>
        <w:t xml:space="preserve"> on 6 May</w:t>
      </w:r>
      <w:r w:rsidR="00FD099B">
        <w:rPr>
          <w:rFonts w:ascii="Times New Roman" w:hAnsi="Times New Roman" w:cs="Times New Roman"/>
          <w:bCs/>
          <w:sz w:val="24"/>
          <w:szCs w:val="24"/>
        </w:rPr>
        <w:t xml:space="preserve"> 2025,</w:t>
      </w:r>
      <w:r w:rsidR="009B6BEB">
        <w:rPr>
          <w:rFonts w:ascii="Times New Roman" w:hAnsi="Times New Roman" w:cs="Times New Roman"/>
          <w:bCs/>
          <w:sz w:val="24"/>
          <w:szCs w:val="24"/>
        </w:rPr>
        <w:t xml:space="preserve"> the</w:t>
      </w:r>
      <w:r w:rsidR="00FD099B">
        <w:rPr>
          <w:rFonts w:ascii="Times New Roman" w:hAnsi="Times New Roman" w:cs="Times New Roman"/>
          <w:bCs/>
          <w:sz w:val="24"/>
          <w:szCs w:val="24"/>
        </w:rPr>
        <w:t xml:space="preserve"> second and third defendants specifically </w:t>
      </w:r>
      <w:r w:rsidR="009B6BEB">
        <w:rPr>
          <w:rFonts w:ascii="Times New Roman" w:hAnsi="Times New Roman" w:cs="Times New Roman"/>
          <w:bCs/>
          <w:sz w:val="24"/>
          <w:szCs w:val="24"/>
        </w:rPr>
        <w:t xml:space="preserve">were given </w:t>
      </w:r>
      <w:r w:rsidR="00FD099B">
        <w:rPr>
          <w:rFonts w:ascii="Times New Roman" w:hAnsi="Times New Roman" w:cs="Times New Roman"/>
          <w:bCs/>
          <w:sz w:val="24"/>
          <w:szCs w:val="24"/>
        </w:rPr>
        <w:t>a</w:t>
      </w:r>
      <w:r w:rsidR="009B6BEB">
        <w:rPr>
          <w:rFonts w:ascii="Times New Roman" w:hAnsi="Times New Roman" w:cs="Times New Roman"/>
          <w:bCs/>
          <w:sz w:val="24"/>
          <w:szCs w:val="24"/>
        </w:rPr>
        <w:t xml:space="preserve"> further chance </w:t>
      </w:r>
      <w:r w:rsidR="00FD099B">
        <w:rPr>
          <w:rFonts w:ascii="Times New Roman" w:hAnsi="Times New Roman" w:cs="Times New Roman"/>
          <w:bCs/>
          <w:sz w:val="24"/>
          <w:szCs w:val="24"/>
        </w:rPr>
        <w:t xml:space="preserve">to seek to amend their pleadings, </w:t>
      </w:r>
      <w:r w:rsidR="009B6BEB">
        <w:rPr>
          <w:rFonts w:ascii="Times New Roman" w:hAnsi="Times New Roman" w:cs="Times New Roman"/>
          <w:bCs/>
          <w:sz w:val="24"/>
          <w:szCs w:val="24"/>
        </w:rPr>
        <w:t xml:space="preserve">but </w:t>
      </w:r>
      <w:r w:rsidR="00FD099B">
        <w:rPr>
          <w:rFonts w:ascii="Times New Roman" w:hAnsi="Times New Roman" w:cs="Times New Roman"/>
          <w:bCs/>
          <w:sz w:val="24"/>
          <w:szCs w:val="24"/>
        </w:rPr>
        <w:t xml:space="preserve">they </w:t>
      </w:r>
      <w:r w:rsidR="009B6BEB">
        <w:rPr>
          <w:rFonts w:ascii="Times New Roman" w:hAnsi="Times New Roman" w:cs="Times New Roman"/>
          <w:bCs/>
          <w:sz w:val="24"/>
          <w:szCs w:val="24"/>
        </w:rPr>
        <w:t>failed to seize the opportunity.</w:t>
      </w:r>
      <w:r w:rsidR="00FD099B">
        <w:rPr>
          <w:rFonts w:ascii="Times New Roman" w:hAnsi="Times New Roman" w:cs="Times New Roman"/>
          <w:bCs/>
          <w:sz w:val="24"/>
          <w:szCs w:val="24"/>
        </w:rPr>
        <w:t xml:space="preserve"> The first defendant, even before the trial, had ample time to do so, but it did not take any action.</w:t>
      </w:r>
      <w:r w:rsidR="009B6BEB">
        <w:rPr>
          <w:rFonts w:ascii="Times New Roman" w:hAnsi="Times New Roman" w:cs="Times New Roman"/>
          <w:bCs/>
          <w:sz w:val="24"/>
          <w:szCs w:val="24"/>
        </w:rPr>
        <w:t xml:space="preserve"> </w:t>
      </w:r>
      <w:r w:rsidR="00FD099B">
        <w:rPr>
          <w:rFonts w:ascii="Times New Roman" w:hAnsi="Times New Roman" w:cs="Times New Roman"/>
          <w:bCs/>
          <w:sz w:val="24"/>
          <w:szCs w:val="24"/>
        </w:rPr>
        <w:t>The principle “</w:t>
      </w:r>
      <w:r w:rsidR="00FD099B" w:rsidRPr="00FD099B">
        <w:rPr>
          <w:rFonts w:ascii="Times New Roman" w:hAnsi="Times New Roman" w:cs="Times New Roman"/>
          <w:bCs/>
          <w:i/>
          <w:iCs/>
          <w:sz w:val="24"/>
          <w:szCs w:val="24"/>
        </w:rPr>
        <w:t xml:space="preserve">vigilantibus non </w:t>
      </w:r>
      <w:r w:rsidR="00FD099B">
        <w:rPr>
          <w:rFonts w:ascii="Times New Roman" w:hAnsi="Times New Roman" w:cs="Times New Roman"/>
          <w:bCs/>
          <w:i/>
          <w:iCs/>
          <w:sz w:val="24"/>
          <w:szCs w:val="24"/>
        </w:rPr>
        <w:t>dormientibus</w:t>
      </w:r>
      <w:r w:rsidR="00FD099B" w:rsidRPr="00FD099B">
        <w:rPr>
          <w:rFonts w:ascii="Times New Roman" w:hAnsi="Times New Roman" w:cs="Times New Roman"/>
          <w:bCs/>
          <w:i/>
          <w:iCs/>
          <w:sz w:val="24"/>
          <w:szCs w:val="24"/>
        </w:rPr>
        <w:t xml:space="preserve"> jura subveniunt</w:t>
      </w:r>
      <w:r w:rsidR="00FD099B">
        <w:rPr>
          <w:rFonts w:ascii="Times New Roman" w:hAnsi="Times New Roman" w:cs="Times New Roman"/>
          <w:bCs/>
          <w:sz w:val="24"/>
          <w:szCs w:val="24"/>
        </w:rPr>
        <w:t xml:space="preserve">” (the law helps the vigilant, not the sluggard) would apply. See </w:t>
      </w:r>
      <w:r w:rsidR="00FD099B" w:rsidRPr="00FD099B">
        <w:rPr>
          <w:rFonts w:ascii="Times New Roman" w:hAnsi="Times New Roman" w:cs="Times New Roman"/>
          <w:bCs/>
          <w:i/>
          <w:iCs/>
          <w:sz w:val="24"/>
          <w:szCs w:val="24"/>
        </w:rPr>
        <w:t>Ndebele v Ncube</w:t>
      </w:r>
      <w:r w:rsidR="00FD099B">
        <w:rPr>
          <w:rFonts w:ascii="Times New Roman" w:hAnsi="Times New Roman" w:cs="Times New Roman"/>
          <w:bCs/>
          <w:sz w:val="24"/>
          <w:szCs w:val="24"/>
        </w:rPr>
        <w:t xml:space="preserve"> 1992 (1) ZLR 288 (S) at 290C-E. </w:t>
      </w:r>
    </w:p>
    <w:p w14:paraId="1FABC043" w14:textId="3C29AF4D" w:rsidR="00403A9C" w:rsidRPr="00DD10C0" w:rsidRDefault="00FD099B" w:rsidP="00DD10C0">
      <w:pPr>
        <w:spacing w:after="120" w:line="360" w:lineRule="auto"/>
        <w:ind w:left="720" w:hanging="720"/>
        <w:jc w:val="both"/>
        <w:rPr>
          <w:rFonts w:ascii="Times New Roman" w:hAnsi="Times New Roman" w:cs="Times New Roman"/>
          <w:bCs/>
          <w:i/>
          <w:iCs/>
          <w:sz w:val="24"/>
          <w:szCs w:val="24"/>
        </w:rPr>
      </w:pPr>
      <w:r>
        <w:rPr>
          <w:rFonts w:ascii="Times New Roman" w:hAnsi="Times New Roman" w:cs="Times New Roman"/>
          <w:bCs/>
          <w:sz w:val="24"/>
          <w:szCs w:val="24"/>
        </w:rPr>
        <w:t>34.</w:t>
      </w:r>
      <w:r>
        <w:rPr>
          <w:rFonts w:ascii="Times New Roman" w:hAnsi="Times New Roman" w:cs="Times New Roman"/>
          <w:bCs/>
          <w:sz w:val="24"/>
          <w:szCs w:val="24"/>
        </w:rPr>
        <w:tab/>
      </w:r>
      <w:r w:rsidR="00247940">
        <w:rPr>
          <w:rFonts w:ascii="Times New Roman" w:hAnsi="Times New Roman" w:cs="Times New Roman"/>
          <w:bCs/>
          <w:sz w:val="24"/>
          <w:szCs w:val="24"/>
        </w:rPr>
        <w:t xml:space="preserve">The defendants did not address the </w:t>
      </w:r>
      <w:r w:rsidR="00DD10C0">
        <w:rPr>
          <w:rFonts w:ascii="Times New Roman" w:hAnsi="Times New Roman" w:cs="Times New Roman"/>
          <w:bCs/>
          <w:sz w:val="24"/>
          <w:szCs w:val="24"/>
        </w:rPr>
        <w:t xml:space="preserve">issue of </w:t>
      </w:r>
      <w:r w:rsidR="00247940">
        <w:rPr>
          <w:rFonts w:ascii="Times New Roman" w:hAnsi="Times New Roman" w:cs="Times New Roman"/>
          <w:bCs/>
          <w:sz w:val="24"/>
          <w:szCs w:val="24"/>
        </w:rPr>
        <w:t>prejudice</w:t>
      </w:r>
      <w:r w:rsidR="00DD10C0">
        <w:rPr>
          <w:rFonts w:ascii="Times New Roman" w:hAnsi="Times New Roman" w:cs="Times New Roman"/>
          <w:bCs/>
          <w:sz w:val="24"/>
          <w:szCs w:val="24"/>
        </w:rPr>
        <w:t xml:space="preserve"> suffered by the other party if the postponement is granted</w:t>
      </w:r>
      <w:r w:rsidR="00247940">
        <w:rPr>
          <w:rFonts w:ascii="Times New Roman" w:hAnsi="Times New Roman" w:cs="Times New Roman"/>
          <w:bCs/>
          <w:sz w:val="24"/>
          <w:szCs w:val="24"/>
        </w:rPr>
        <w:t xml:space="preserve">, which is </w:t>
      </w:r>
      <w:r>
        <w:rPr>
          <w:rFonts w:ascii="Times New Roman" w:hAnsi="Times New Roman" w:cs="Times New Roman"/>
          <w:bCs/>
          <w:sz w:val="24"/>
          <w:szCs w:val="24"/>
        </w:rPr>
        <w:t>one</w:t>
      </w:r>
      <w:r w:rsidR="00247940">
        <w:rPr>
          <w:rFonts w:ascii="Times New Roman" w:hAnsi="Times New Roman" w:cs="Times New Roman"/>
          <w:bCs/>
          <w:sz w:val="24"/>
          <w:szCs w:val="24"/>
        </w:rPr>
        <w:t xml:space="preserve"> of the factors the court considers. It appeared as if they considered themselves the only parties whose interests the court should consider. There was no attempt to address the court on the balance of convenience </w:t>
      </w:r>
      <w:r w:rsidR="009B6BEB">
        <w:rPr>
          <w:rFonts w:ascii="Times New Roman" w:hAnsi="Times New Roman" w:cs="Times New Roman"/>
          <w:bCs/>
          <w:sz w:val="24"/>
          <w:szCs w:val="24"/>
        </w:rPr>
        <w:t xml:space="preserve">thereof </w:t>
      </w:r>
      <w:r w:rsidR="00247940">
        <w:rPr>
          <w:rFonts w:ascii="Times New Roman" w:hAnsi="Times New Roman" w:cs="Times New Roman"/>
          <w:bCs/>
          <w:sz w:val="24"/>
          <w:szCs w:val="24"/>
        </w:rPr>
        <w:t xml:space="preserve">and the convenience of the court. Further, as stated in </w:t>
      </w:r>
      <w:r w:rsidR="00247940" w:rsidRPr="00DD10C0">
        <w:rPr>
          <w:rFonts w:ascii="Times New Roman" w:hAnsi="Times New Roman" w:cs="Times New Roman"/>
          <w:bCs/>
          <w:i/>
          <w:iCs/>
          <w:sz w:val="24"/>
          <w:szCs w:val="24"/>
        </w:rPr>
        <w:t>Stonewell Searches</w:t>
      </w:r>
      <w:r w:rsidR="00DD10C0">
        <w:rPr>
          <w:rFonts w:ascii="Times New Roman" w:hAnsi="Times New Roman" w:cs="Times New Roman"/>
          <w:bCs/>
          <w:i/>
          <w:iCs/>
          <w:sz w:val="24"/>
          <w:szCs w:val="24"/>
        </w:rPr>
        <w:t>,</w:t>
      </w:r>
      <w:r w:rsidR="00247940">
        <w:rPr>
          <w:rFonts w:ascii="Times New Roman" w:hAnsi="Times New Roman" w:cs="Times New Roman"/>
          <w:bCs/>
          <w:sz w:val="24"/>
          <w:szCs w:val="24"/>
        </w:rPr>
        <w:t xml:space="preserve"> the party responsible for a postponement must pay the wasted costs. There was no tender of wasted costs made by the defendants. The application</w:t>
      </w:r>
      <w:r w:rsidR="00DD10C0">
        <w:rPr>
          <w:rFonts w:ascii="Times New Roman" w:hAnsi="Times New Roman" w:cs="Times New Roman"/>
          <w:bCs/>
          <w:sz w:val="24"/>
          <w:szCs w:val="24"/>
        </w:rPr>
        <w:t>, accordingly,</w:t>
      </w:r>
      <w:r w:rsidR="00247940">
        <w:rPr>
          <w:rFonts w:ascii="Times New Roman" w:hAnsi="Times New Roman" w:cs="Times New Roman"/>
          <w:bCs/>
          <w:sz w:val="24"/>
          <w:szCs w:val="24"/>
        </w:rPr>
        <w:t xml:space="preserve"> fell short of the requirements of an </w:t>
      </w:r>
      <w:r w:rsidR="00247940" w:rsidRPr="00DD10C0">
        <w:rPr>
          <w:rFonts w:ascii="Times New Roman" w:hAnsi="Times New Roman" w:cs="Times New Roman"/>
          <w:bCs/>
          <w:sz w:val="24"/>
          <w:szCs w:val="24"/>
        </w:rPr>
        <w:t>application of this nature</w:t>
      </w:r>
      <w:r w:rsidR="00DD10C0">
        <w:rPr>
          <w:rFonts w:ascii="Times New Roman" w:hAnsi="Times New Roman" w:cs="Times New Roman"/>
          <w:bCs/>
          <w:sz w:val="24"/>
          <w:szCs w:val="24"/>
        </w:rPr>
        <w:t xml:space="preserve"> and could only be dismissed.</w:t>
      </w:r>
      <w:r w:rsidR="00247940" w:rsidRPr="00DD10C0">
        <w:rPr>
          <w:rFonts w:ascii="Times New Roman" w:hAnsi="Times New Roman" w:cs="Times New Roman"/>
          <w:bCs/>
          <w:sz w:val="24"/>
          <w:szCs w:val="24"/>
        </w:rPr>
        <w:t xml:space="preserve"> </w:t>
      </w:r>
      <w:r w:rsidR="00403A9C" w:rsidRPr="00DD10C0">
        <w:rPr>
          <w:rFonts w:ascii="Times New Roman" w:hAnsi="Times New Roman" w:cs="Times New Roman"/>
          <w:bCs/>
          <w:sz w:val="24"/>
          <w:szCs w:val="24"/>
        </w:rPr>
        <w:t>It is trite that an application falling short of the requirements ought to be dismissed. Thus</w:t>
      </w:r>
      <w:r w:rsidR="00DD10C0">
        <w:rPr>
          <w:rFonts w:ascii="Times New Roman" w:hAnsi="Times New Roman" w:cs="Times New Roman"/>
          <w:bCs/>
          <w:sz w:val="24"/>
          <w:szCs w:val="24"/>
        </w:rPr>
        <w:t>,</w:t>
      </w:r>
      <w:r w:rsidR="00403A9C" w:rsidRPr="00DD10C0">
        <w:rPr>
          <w:rFonts w:ascii="Times New Roman" w:hAnsi="Times New Roman" w:cs="Times New Roman"/>
          <w:bCs/>
          <w:sz w:val="24"/>
          <w:szCs w:val="24"/>
        </w:rPr>
        <w:t xml:space="preserve"> </w:t>
      </w:r>
      <w:r w:rsidR="00D46816" w:rsidRPr="00D46816">
        <w:rPr>
          <w:rFonts w:ascii="Times New Roman" w:hAnsi="Times New Roman" w:cs="Times New Roman"/>
          <w:bCs/>
          <w:smallCaps/>
          <w:sz w:val="24"/>
          <w:szCs w:val="24"/>
        </w:rPr>
        <w:t>Makoni Ja</w:t>
      </w:r>
      <w:r w:rsidR="00D46816" w:rsidRPr="00DD10C0">
        <w:rPr>
          <w:rFonts w:ascii="Times New Roman" w:hAnsi="Times New Roman" w:cs="Times New Roman"/>
          <w:bCs/>
          <w:sz w:val="24"/>
          <w:szCs w:val="24"/>
        </w:rPr>
        <w:t xml:space="preserve"> </w:t>
      </w:r>
      <w:r w:rsidR="00403A9C" w:rsidRPr="00DD10C0">
        <w:rPr>
          <w:rFonts w:ascii="Times New Roman" w:hAnsi="Times New Roman" w:cs="Times New Roman"/>
          <w:bCs/>
          <w:sz w:val="24"/>
          <w:szCs w:val="24"/>
        </w:rPr>
        <w:t xml:space="preserve">in </w:t>
      </w:r>
      <w:r w:rsidR="00DD10C0">
        <w:rPr>
          <w:rFonts w:ascii="Times New Roman" w:hAnsi="Times New Roman" w:cs="Times New Roman"/>
          <w:bCs/>
          <w:i/>
          <w:iCs/>
          <w:sz w:val="24"/>
          <w:szCs w:val="24"/>
        </w:rPr>
        <w:t>Doves Funeral Assurance</w:t>
      </w:r>
      <w:r w:rsidR="00DD10C0" w:rsidRPr="00DD10C0">
        <w:rPr>
          <w:rFonts w:ascii="Times New Roman" w:hAnsi="Times New Roman" w:cs="Times New Roman"/>
          <w:bCs/>
          <w:i/>
          <w:iCs/>
          <w:sz w:val="24"/>
          <w:szCs w:val="24"/>
        </w:rPr>
        <w:t xml:space="preserve"> (</w:t>
      </w:r>
      <w:r w:rsidR="00DD10C0">
        <w:rPr>
          <w:rFonts w:ascii="Times New Roman" w:hAnsi="Times New Roman" w:cs="Times New Roman"/>
          <w:bCs/>
          <w:i/>
          <w:iCs/>
          <w:sz w:val="24"/>
          <w:szCs w:val="24"/>
        </w:rPr>
        <w:t>Pvt) Ltd</w:t>
      </w:r>
      <w:r w:rsidR="00DD10C0" w:rsidRPr="00D46816">
        <w:rPr>
          <w:rFonts w:ascii="Times New Roman" w:hAnsi="Times New Roman" w:cs="Times New Roman"/>
          <w:bCs/>
          <w:iCs/>
          <w:sz w:val="24"/>
          <w:szCs w:val="24"/>
        </w:rPr>
        <w:t xml:space="preserve"> v</w:t>
      </w:r>
      <w:r w:rsidR="00DD10C0">
        <w:rPr>
          <w:rFonts w:ascii="Times New Roman" w:hAnsi="Times New Roman" w:cs="Times New Roman"/>
          <w:bCs/>
          <w:i/>
          <w:iCs/>
          <w:sz w:val="24"/>
          <w:szCs w:val="24"/>
        </w:rPr>
        <w:t xml:space="preserve"> Harare Motorway</w:t>
      </w:r>
      <w:r w:rsidR="00DD10C0" w:rsidRPr="00DD10C0">
        <w:rPr>
          <w:rFonts w:ascii="Times New Roman" w:hAnsi="Times New Roman" w:cs="Times New Roman"/>
          <w:bCs/>
          <w:i/>
          <w:iCs/>
          <w:sz w:val="24"/>
          <w:szCs w:val="24"/>
        </w:rPr>
        <w:t xml:space="preserve"> (</w:t>
      </w:r>
      <w:r w:rsidR="00DD10C0">
        <w:rPr>
          <w:rFonts w:ascii="Times New Roman" w:hAnsi="Times New Roman" w:cs="Times New Roman"/>
          <w:bCs/>
          <w:i/>
          <w:iCs/>
          <w:sz w:val="24"/>
          <w:szCs w:val="24"/>
        </w:rPr>
        <w:t>Pvt) Ltd</w:t>
      </w:r>
      <w:r w:rsidR="00DD10C0" w:rsidRPr="00DD10C0">
        <w:rPr>
          <w:rFonts w:ascii="Times New Roman" w:hAnsi="Times New Roman" w:cs="Times New Roman"/>
          <w:bCs/>
          <w:i/>
          <w:iCs/>
          <w:sz w:val="24"/>
          <w:szCs w:val="24"/>
        </w:rPr>
        <w:t xml:space="preserve"> &amp; </w:t>
      </w:r>
      <w:r w:rsidR="00DD10C0">
        <w:rPr>
          <w:rFonts w:ascii="Times New Roman" w:hAnsi="Times New Roman" w:cs="Times New Roman"/>
          <w:bCs/>
          <w:i/>
          <w:iCs/>
          <w:sz w:val="24"/>
          <w:szCs w:val="24"/>
        </w:rPr>
        <w:t>O</w:t>
      </w:r>
      <w:r w:rsidR="00DD10C0" w:rsidRPr="00DD10C0">
        <w:rPr>
          <w:rFonts w:ascii="Times New Roman" w:hAnsi="Times New Roman" w:cs="Times New Roman"/>
          <w:bCs/>
          <w:i/>
          <w:iCs/>
          <w:sz w:val="24"/>
          <w:szCs w:val="24"/>
        </w:rPr>
        <w:t>rs</w:t>
      </w:r>
      <w:r w:rsidR="00DD10C0" w:rsidRPr="00DD10C0">
        <w:rPr>
          <w:rFonts w:ascii="Times New Roman" w:hAnsi="Times New Roman" w:cs="Times New Roman"/>
          <w:b/>
          <w:bCs/>
          <w:sz w:val="24"/>
          <w:szCs w:val="24"/>
        </w:rPr>
        <w:t xml:space="preserve"> </w:t>
      </w:r>
      <w:r w:rsidR="00403A9C" w:rsidRPr="00DD10C0">
        <w:rPr>
          <w:rFonts w:ascii="Times New Roman" w:hAnsi="Times New Roman" w:cs="Times New Roman"/>
          <w:sz w:val="24"/>
          <w:szCs w:val="24"/>
        </w:rPr>
        <w:t>SC 64/23</w:t>
      </w:r>
      <w:r w:rsidR="00DD10C0">
        <w:rPr>
          <w:rFonts w:ascii="Times New Roman" w:hAnsi="Times New Roman" w:cs="Times New Roman"/>
          <w:sz w:val="24"/>
          <w:szCs w:val="24"/>
        </w:rPr>
        <w:t xml:space="preserve">, </w:t>
      </w:r>
      <w:r w:rsidR="00403A9C" w:rsidRPr="00DD10C0">
        <w:rPr>
          <w:rFonts w:ascii="Times New Roman" w:hAnsi="Times New Roman" w:cs="Times New Roman"/>
          <w:sz w:val="24"/>
          <w:szCs w:val="24"/>
        </w:rPr>
        <w:t>at para 32, had this to say:</w:t>
      </w:r>
    </w:p>
    <w:p w14:paraId="2A2E2F8E" w14:textId="77777777" w:rsidR="00403A9C" w:rsidRDefault="00403A9C" w:rsidP="00D46816">
      <w:pPr>
        <w:spacing w:after="0" w:line="240" w:lineRule="auto"/>
        <w:ind w:left="1440"/>
        <w:jc w:val="both"/>
        <w:rPr>
          <w:rFonts w:ascii="Times New Roman" w:hAnsi="Times New Roman" w:cs="Times New Roman"/>
          <w:bCs/>
        </w:rPr>
      </w:pPr>
      <w:r w:rsidRPr="00DD10C0">
        <w:rPr>
          <w:rFonts w:ascii="Times New Roman" w:hAnsi="Times New Roman" w:cs="Times New Roman"/>
          <w:bCs/>
          <w:sz w:val="24"/>
          <w:szCs w:val="24"/>
        </w:rPr>
        <w:t>“</w:t>
      </w:r>
      <w:r w:rsidRPr="002B2AAA">
        <w:rPr>
          <w:rFonts w:ascii="Times New Roman" w:hAnsi="Times New Roman" w:cs="Times New Roman"/>
          <w:bCs/>
        </w:rPr>
        <w:t>The application, falling short of the requirements of an application, such as the present one, ought to be dismissed. Allowing the matter to proceed to the merits would be a waste of valuable judicial resources which should be directed to worthy causes.”</w:t>
      </w:r>
    </w:p>
    <w:p w14:paraId="6829157B" w14:textId="77777777" w:rsidR="00D46816" w:rsidRPr="00DD10C0" w:rsidRDefault="00D46816" w:rsidP="00D46816">
      <w:pPr>
        <w:spacing w:after="0" w:line="240" w:lineRule="auto"/>
        <w:ind w:left="1440"/>
        <w:jc w:val="both"/>
        <w:rPr>
          <w:rFonts w:ascii="Times New Roman" w:hAnsi="Times New Roman" w:cs="Times New Roman"/>
          <w:bCs/>
          <w:sz w:val="24"/>
          <w:szCs w:val="24"/>
        </w:rPr>
      </w:pPr>
    </w:p>
    <w:p w14:paraId="34C5C862" w14:textId="7AA0AC50" w:rsidR="000A451F" w:rsidRDefault="00DD10C0"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Cs/>
          <w:sz w:val="24"/>
          <w:szCs w:val="24"/>
        </w:rPr>
        <w:tab/>
      </w:r>
      <w:r w:rsidR="00D62855" w:rsidRPr="00403A9C">
        <w:rPr>
          <w:rFonts w:ascii="Times New Roman" w:hAnsi="Times New Roman" w:cs="Times New Roman"/>
          <w:bCs/>
          <w:sz w:val="24"/>
          <w:szCs w:val="24"/>
        </w:rPr>
        <w:t xml:space="preserve">While </w:t>
      </w:r>
      <w:r w:rsidR="00403A9C">
        <w:rPr>
          <w:rFonts w:ascii="Times New Roman" w:hAnsi="Times New Roman" w:cs="Times New Roman"/>
          <w:bCs/>
          <w:sz w:val="24"/>
          <w:szCs w:val="24"/>
        </w:rPr>
        <w:t xml:space="preserve">Mr </w:t>
      </w:r>
      <w:r w:rsidR="00403A9C" w:rsidRPr="00DD10C0">
        <w:rPr>
          <w:rFonts w:ascii="Times New Roman" w:hAnsi="Times New Roman" w:cs="Times New Roman"/>
          <w:bCs/>
          <w:i/>
          <w:iCs/>
          <w:sz w:val="24"/>
          <w:szCs w:val="24"/>
        </w:rPr>
        <w:t>Dzvetero</w:t>
      </w:r>
      <w:r w:rsidR="00403A9C">
        <w:rPr>
          <w:rFonts w:ascii="Times New Roman" w:hAnsi="Times New Roman" w:cs="Times New Roman"/>
          <w:bCs/>
          <w:sz w:val="24"/>
          <w:szCs w:val="24"/>
        </w:rPr>
        <w:t xml:space="preserve"> </w:t>
      </w:r>
      <w:r w:rsidR="00D62855" w:rsidRPr="00403A9C">
        <w:rPr>
          <w:rFonts w:ascii="Times New Roman" w:hAnsi="Times New Roman" w:cs="Times New Roman"/>
          <w:bCs/>
          <w:sz w:val="24"/>
          <w:szCs w:val="24"/>
        </w:rPr>
        <w:t>sought punitive costs for the dismissal of the application for a postponement,</w:t>
      </w:r>
      <w:r w:rsidR="000A451F">
        <w:rPr>
          <w:rFonts w:ascii="Times New Roman" w:hAnsi="Times New Roman" w:cs="Times New Roman"/>
          <w:bCs/>
          <w:sz w:val="24"/>
          <w:szCs w:val="24"/>
        </w:rPr>
        <w:t xml:space="preserve"> I did not find any exceptional circumstances warranting such </w:t>
      </w:r>
      <w:r>
        <w:rPr>
          <w:rFonts w:ascii="Times New Roman" w:hAnsi="Times New Roman" w:cs="Times New Roman"/>
          <w:bCs/>
          <w:sz w:val="24"/>
          <w:szCs w:val="24"/>
        </w:rPr>
        <w:t>an</w:t>
      </w:r>
      <w:r w:rsidR="000A451F">
        <w:rPr>
          <w:rFonts w:ascii="Times New Roman" w:hAnsi="Times New Roman" w:cs="Times New Roman"/>
          <w:bCs/>
          <w:sz w:val="24"/>
          <w:szCs w:val="24"/>
        </w:rPr>
        <w:t xml:space="preserve"> order of costs. There was no reason </w:t>
      </w:r>
      <w:r>
        <w:rPr>
          <w:rFonts w:ascii="Times New Roman" w:hAnsi="Times New Roman" w:cs="Times New Roman"/>
          <w:bCs/>
          <w:sz w:val="24"/>
          <w:szCs w:val="24"/>
        </w:rPr>
        <w:t xml:space="preserve">for me </w:t>
      </w:r>
      <w:r w:rsidR="000A451F">
        <w:rPr>
          <w:rFonts w:ascii="Times New Roman" w:hAnsi="Times New Roman" w:cs="Times New Roman"/>
          <w:bCs/>
          <w:sz w:val="24"/>
          <w:szCs w:val="24"/>
        </w:rPr>
        <w:t>to depart from the general rule that costs shall follow the cause. Costs on the ordinary scale would meet the justices of the case. The application was only interlocutory</w:t>
      </w:r>
      <w:r>
        <w:rPr>
          <w:rFonts w:ascii="Times New Roman" w:hAnsi="Times New Roman" w:cs="Times New Roman"/>
          <w:bCs/>
          <w:sz w:val="24"/>
          <w:szCs w:val="24"/>
        </w:rPr>
        <w:t>,</w:t>
      </w:r>
      <w:r w:rsidR="000A451F">
        <w:rPr>
          <w:rFonts w:ascii="Times New Roman" w:hAnsi="Times New Roman" w:cs="Times New Roman"/>
          <w:bCs/>
          <w:sz w:val="24"/>
          <w:szCs w:val="24"/>
        </w:rPr>
        <w:t xml:space="preserve"> and it could not be taken as an abuse of court process. </w:t>
      </w:r>
    </w:p>
    <w:p w14:paraId="226DEEFC" w14:textId="77777777" w:rsidR="000A451F" w:rsidRDefault="00D62855" w:rsidP="00D46816">
      <w:pPr>
        <w:spacing w:after="0" w:line="360" w:lineRule="auto"/>
        <w:jc w:val="both"/>
        <w:rPr>
          <w:rFonts w:ascii="Times New Roman" w:hAnsi="Times New Roman" w:cs="Times New Roman"/>
          <w:b/>
          <w:sz w:val="24"/>
          <w:szCs w:val="24"/>
          <w:u w:val="single"/>
        </w:rPr>
      </w:pPr>
      <w:r w:rsidRPr="00C57D63">
        <w:rPr>
          <w:rFonts w:ascii="Times New Roman" w:hAnsi="Times New Roman" w:cs="Times New Roman"/>
          <w:b/>
          <w:sz w:val="24"/>
          <w:szCs w:val="24"/>
          <w:u w:val="single"/>
        </w:rPr>
        <w:t>DISPOSITION</w:t>
      </w:r>
    </w:p>
    <w:p w14:paraId="34155C39" w14:textId="04D37732" w:rsidR="00DD10C0" w:rsidRDefault="002B2AAA" w:rsidP="00D46816">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w:t>
      </w:r>
      <w:r w:rsidR="00DD10C0">
        <w:rPr>
          <w:rFonts w:ascii="Times New Roman" w:hAnsi="Times New Roman" w:cs="Times New Roman"/>
          <w:bCs/>
          <w:sz w:val="24"/>
          <w:szCs w:val="24"/>
        </w:rPr>
        <w:t>6.</w:t>
      </w:r>
      <w:r w:rsidR="00DD10C0">
        <w:rPr>
          <w:rFonts w:ascii="Times New Roman" w:hAnsi="Times New Roman" w:cs="Times New Roman"/>
          <w:bCs/>
          <w:sz w:val="24"/>
          <w:szCs w:val="24"/>
        </w:rPr>
        <w:tab/>
      </w:r>
      <w:r w:rsidR="000A451F">
        <w:rPr>
          <w:rFonts w:ascii="Times New Roman" w:hAnsi="Times New Roman" w:cs="Times New Roman"/>
          <w:bCs/>
          <w:sz w:val="24"/>
          <w:szCs w:val="24"/>
        </w:rPr>
        <w:t xml:space="preserve">There was no good cause shown for the postponement sought. The </w:t>
      </w:r>
      <w:r w:rsidR="00DD10C0">
        <w:rPr>
          <w:rFonts w:ascii="Times New Roman" w:hAnsi="Times New Roman" w:cs="Times New Roman"/>
          <w:bCs/>
          <w:sz w:val="24"/>
          <w:szCs w:val="24"/>
        </w:rPr>
        <w:t xml:space="preserve">application fell short of the requirements for an application of this nature. The </w:t>
      </w:r>
      <w:r w:rsidR="000A451F">
        <w:rPr>
          <w:rFonts w:ascii="Times New Roman" w:hAnsi="Times New Roman" w:cs="Times New Roman"/>
          <w:bCs/>
          <w:sz w:val="24"/>
          <w:szCs w:val="24"/>
        </w:rPr>
        <w:t>court could</w:t>
      </w:r>
      <w:r w:rsidR="00DD10C0">
        <w:rPr>
          <w:rFonts w:ascii="Times New Roman" w:hAnsi="Times New Roman" w:cs="Times New Roman"/>
          <w:bCs/>
          <w:sz w:val="24"/>
          <w:szCs w:val="24"/>
        </w:rPr>
        <w:t xml:space="preserve"> </w:t>
      </w:r>
      <w:r w:rsidR="000A451F">
        <w:rPr>
          <w:rFonts w:ascii="Times New Roman" w:hAnsi="Times New Roman" w:cs="Times New Roman"/>
          <w:bCs/>
          <w:sz w:val="24"/>
          <w:szCs w:val="24"/>
        </w:rPr>
        <w:t>not</w:t>
      </w:r>
      <w:r w:rsidR="00DD10C0">
        <w:rPr>
          <w:rFonts w:ascii="Times New Roman" w:hAnsi="Times New Roman" w:cs="Times New Roman"/>
          <w:bCs/>
          <w:sz w:val="24"/>
          <w:szCs w:val="24"/>
        </w:rPr>
        <w:t>, therefore,</w:t>
      </w:r>
      <w:r w:rsidR="000A451F">
        <w:rPr>
          <w:rFonts w:ascii="Times New Roman" w:hAnsi="Times New Roman" w:cs="Times New Roman"/>
          <w:bCs/>
          <w:sz w:val="24"/>
          <w:szCs w:val="24"/>
        </w:rPr>
        <w:t xml:space="preserve"> grant the indulgence. It was not in the interests of justice to postpone the trial. There is need for finality </w:t>
      </w:r>
      <w:r w:rsidR="00DD10C0">
        <w:rPr>
          <w:rFonts w:ascii="Times New Roman" w:hAnsi="Times New Roman" w:cs="Times New Roman"/>
          <w:bCs/>
          <w:sz w:val="24"/>
          <w:szCs w:val="24"/>
        </w:rPr>
        <w:t>in</w:t>
      </w:r>
      <w:r w:rsidR="000A451F">
        <w:rPr>
          <w:rFonts w:ascii="Times New Roman" w:hAnsi="Times New Roman" w:cs="Times New Roman"/>
          <w:bCs/>
          <w:sz w:val="24"/>
          <w:szCs w:val="24"/>
        </w:rPr>
        <w:t xml:space="preserve"> litigation. </w:t>
      </w:r>
    </w:p>
    <w:p w14:paraId="25E154A9" w14:textId="21294951" w:rsidR="00D62855" w:rsidRPr="000A451F" w:rsidRDefault="002B2AAA" w:rsidP="00DD10C0">
      <w:pPr>
        <w:spacing w:after="120" w:line="360" w:lineRule="auto"/>
        <w:ind w:left="720" w:hanging="720"/>
        <w:jc w:val="both"/>
        <w:rPr>
          <w:rFonts w:ascii="Times New Roman" w:hAnsi="Times New Roman" w:cs="Times New Roman"/>
          <w:b/>
          <w:sz w:val="24"/>
          <w:szCs w:val="24"/>
          <w:u w:val="single"/>
        </w:rPr>
      </w:pPr>
      <w:r>
        <w:rPr>
          <w:rFonts w:ascii="Times New Roman" w:hAnsi="Times New Roman" w:cs="Times New Roman"/>
          <w:bCs/>
          <w:sz w:val="24"/>
          <w:szCs w:val="24"/>
        </w:rPr>
        <w:t>3</w:t>
      </w:r>
      <w:r w:rsidR="00DD10C0">
        <w:rPr>
          <w:rFonts w:ascii="Times New Roman" w:hAnsi="Times New Roman" w:cs="Times New Roman"/>
          <w:bCs/>
          <w:sz w:val="24"/>
          <w:szCs w:val="24"/>
        </w:rPr>
        <w:t>7.</w:t>
      </w:r>
      <w:r w:rsidR="00DD10C0">
        <w:rPr>
          <w:rFonts w:ascii="Times New Roman" w:hAnsi="Times New Roman" w:cs="Times New Roman"/>
          <w:bCs/>
          <w:sz w:val="24"/>
          <w:szCs w:val="24"/>
        </w:rPr>
        <w:tab/>
      </w:r>
      <w:r w:rsidR="00D62855" w:rsidRPr="000A451F">
        <w:rPr>
          <w:rFonts w:ascii="Times New Roman" w:hAnsi="Times New Roman" w:cs="Times New Roman"/>
          <w:bCs/>
          <w:sz w:val="24"/>
          <w:szCs w:val="24"/>
        </w:rPr>
        <w:t xml:space="preserve">In the circumstances, the court </w:t>
      </w:r>
      <w:r w:rsidR="000A451F">
        <w:rPr>
          <w:rFonts w:ascii="Times New Roman" w:hAnsi="Times New Roman" w:cs="Times New Roman"/>
          <w:bCs/>
          <w:sz w:val="24"/>
          <w:szCs w:val="24"/>
        </w:rPr>
        <w:t>entered</w:t>
      </w:r>
      <w:r w:rsidR="00DD10C0">
        <w:rPr>
          <w:rFonts w:ascii="Times New Roman" w:hAnsi="Times New Roman" w:cs="Times New Roman"/>
          <w:bCs/>
          <w:sz w:val="24"/>
          <w:szCs w:val="24"/>
        </w:rPr>
        <w:t xml:space="preserve"> the</w:t>
      </w:r>
      <w:r w:rsidR="000A451F">
        <w:rPr>
          <w:rFonts w:ascii="Times New Roman" w:hAnsi="Times New Roman" w:cs="Times New Roman"/>
          <w:bCs/>
          <w:sz w:val="24"/>
          <w:szCs w:val="24"/>
        </w:rPr>
        <w:t xml:space="preserve"> judgment as aforestated. </w:t>
      </w:r>
    </w:p>
    <w:p w14:paraId="50799104" w14:textId="77777777" w:rsidR="00D62855" w:rsidRPr="00C57D63" w:rsidRDefault="00D62855" w:rsidP="00D31166">
      <w:pPr>
        <w:spacing w:after="120" w:line="360" w:lineRule="auto"/>
        <w:jc w:val="both"/>
        <w:rPr>
          <w:rFonts w:ascii="Times New Roman" w:hAnsi="Times New Roman" w:cs="Times New Roman"/>
          <w:sz w:val="24"/>
          <w:szCs w:val="24"/>
          <w:lang w:val="en-GB"/>
        </w:rPr>
      </w:pPr>
    </w:p>
    <w:p w14:paraId="0DB4B77E" w14:textId="4D01D174" w:rsidR="00DD10C0" w:rsidRPr="00D46816" w:rsidRDefault="00D46816" w:rsidP="00D31166">
      <w:pPr>
        <w:spacing w:after="120" w:line="240" w:lineRule="auto"/>
        <w:jc w:val="both"/>
        <w:rPr>
          <w:rFonts w:ascii="Times New Roman" w:hAnsi="Times New Roman" w:cs="Times New Roman"/>
          <w:sz w:val="24"/>
          <w:szCs w:val="24"/>
          <w:lang w:val="en-GB"/>
        </w:rPr>
      </w:pPr>
      <w:r w:rsidRPr="00D46816">
        <w:rPr>
          <w:rFonts w:ascii="Times New Roman" w:hAnsi="Times New Roman" w:cs="Times New Roman"/>
          <w:b/>
          <w:bCs/>
          <w:smallCaps/>
          <w:sz w:val="24"/>
          <w:szCs w:val="24"/>
          <w:lang w:val="en-GB"/>
        </w:rPr>
        <w:t>Dembure J</w:t>
      </w:r>
      <w:r w:rsidR="00D62855" w:rsidRPr="00C57D63">
        <w:rPr>
          <w:rFonts w:ascii="Times New Roman" w:hAnsi="Times New Roman" w:cs="Times New Roman"/>
          <w:b/>
          <w:bCs/>
          <w:sz w:val="24"/>
          <w:szCs w:val="24"/>
          <w:lang w:val="en-GB"/>
        </w:rPr>
        <w:t xml:space="preserve">:  </w:t>
      </w:r>
      <w:r w:rsidR="00D62855" w:rsidRPr="00C57D63">
        <w:rPr>
          <w:rFonts w:ascii="Times New Roman" w:hAnsi="Times New Roman" w:cs="Times New Roman"/>
          <w:sz w:val="24"/>
          <w:szCs w:val="24"/>
          <w:lang w:val="en-GB"/>
        </w:rPr>
        <w:t>………………………………………………</w:t>
      </w:r>
    </w:p>
    <w:p w14:paraId="288AD6D1" w14:textId="6FEDB7E5" w:rsidR="00561B0A" w:rsidRDefault="000A451F" w:rsidP="00DD10C0">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Antonio &amp; Dzvetero</w:t>
      </w:r>
      <w:r w:rsidR="00D62855" w:rsidRPr="00C57D63">
        <w:rPr>
          <w:rFonts w:ascii="Times New Roman" w:hAnsi="Times New Roman" w:cs="Times New Roman"/>
          <w:i/>
          <w:iCs/>
          <w:sz w:val="24"/>
          <w:szCs w:val="24"/>
          <w:lang w:val="en-GB"/>
        </w:rPr>
        <w:t>,</w:t>
      </w:r>
      <w:r w:rsidR="00D62855" w:rsidRPr="00C57D63">
        <w:rPr>
          <w:rFonts w:ascii="Times New Roman" w:hAnsi="Times New Roman" w:cs="Times New Roman"/>
          <w:sz w:val="24"/>
          <w:szCs w:val="24"/>
          <w:lang w:val="en-GB"/>
        </w:rPr>
        <w:t xml:space="preserve"> plaintiff</w:t>
      </w:r>
      <w:r>
        <w:rPr>
          <w:rFonts w:ascii="Times New Roman" w:hAnsi="Times New Roman" w:cs="Times New Roman"/>
          <w:sz w:val="24"/>
          <w:szCs w:val="24"/>
          <w:lang w:val="en-GB"/>
        </w:rPr>
        <w:t>s’</w:t>
      </w:r>
      <w:r w:rsidR="00D62855" w:rsidRPr="00C57D63">
        <w:rPr>
          <w:rFonts w:ascii="Times New Roman" w:hAnsi="Times New Roman" w:cs="Times New Roman"/>
          <w:sz w:val="24"/>
          <w:szCs w:val="24"/>
          <w:lang w:val="en-GB"/>
        </w:rPr>
        <w:t xml:space="preserve"> legal practitioners</w:t>
      </w:r>
    </w:p>
    <w:p w14:paraId="1EDEDCC8" w14:textId="7E0A6F9C" w:rsidR="00561B0A" w:rsidRDefault="00561B0A" w:rsidP="00DD10C0">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 xml:space="preserve">Scanlen &amp; Holderness, </w:t>
      </w:r>
      <w:r>
        <w:rPr>
          <w:rFonts w:ascii="Times New Roman" w:hAnsi="Times New Roman" w:cs="Times New Roman"/>
          <w:sz w:val="24"/>
          <w:szCs w:val="24"/>
          <w:lang w:val="en-GB"/>
        </w:rPr>
        <w:t>1</w:t>
      </w:r>
      <w:r w:rsidRPr="00561B0A">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defendant’s legal practitioners</w:t>
      </w:r>
    </w:p>
    <w:p w14:paraId="0D536404" w14:textId="4C171FA6" w:rsidR="00D62855" w:rsidRPr="002970C6" w:rsidRDefault="00561B0A" w:rsidP="00DD10C0">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 xml:space="preserve">Dube-Banda Nzarayapenga &amp; Partners, </w:t>
      </w:r>
      <w:r w:rsidRPr="00561B0A">
        <w:rPr>
          <w:rFonts w:ascii="Times New Roman" w:hAnsi="Times New Roman" w:cs="Times New Roman"/>
          <w:sz w:val="24"/>
          <w:szCs w:val="24"/>
          <w:lang w:val="en-GB"/>
        </w:rPr>
        <w:t>2</w:t>
      </w:r>
      <w:r w:rsidRPr="00561B0A">
        <w:rPr>
          <w:rFonts w:ascii="Times New Roman" w:hAnsi="Times New Roman" w:cs="Times New Roman"/>
          <w:sz w:val="24"/>
          <w:szCs w:val="24"/>
          <w:vertAlign w:val="superscript"/>
          <w:lang w:val="en-GB"/>
        </w:rPr>
        <w:t>nd</w:t>
      </w:r>
      <w:r w:rsidRPr="00561B0A">
        <w:rPr>
          <w:rFonts w:ascii="Times New Roman" w:hAnsi="Times New Roman" w:cs="Times New Roman"/>
          <w:sz w:val="24"/>
          <w:szCs w:val="24"/>
          <w:lang w:val="en-GB"/>
        </w:rPr>
        <w:t xml:space="preserve"> &amp; 3</w:t>
      </w:r>
      <w:r w:rsidRPr="00561B0A">
        <w:rPr>
          <w:rFonts w:ascii="Times New Roman" w:hAnsi="Times New Roman" w:cs="Times New Roman"/>
          <w:sz w:val="24"/>
          <w:szCs w:val="24"/>
          <w:vertAlign w:val="superscript"/>
          <w:lang w:val="en-GB"/>
        </w:rPr>
        <w:t>rd</w:t>
      </w:r>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d</w:t>
      </w:r>
      <w:r w:rsidR="00D62855" w:rsidRPr="00C57D63">
        <w:rPr>
          <w:rFonts w:ascii="Times New Roman" w:hAnsi="Times New Roman" w:cs="Times New Roman"/>
          <w:sz w:val="24"/>
          <w:szCs w:val="24"/>
          <w:lang w:val="en-GB"/>
        </w:rPr>
        <w:t>efendants</w:t>
      </w:r>
      <w:r>
        <w:rPr>
          <w:rFonts w:ascii="Times New Roman" w:hAnsi="Times New Roman" w:cs="Times New Roman"/>
          <w:sz w:val="24"/>
          <w:szCs w:val="24"/>
          <w:lang w:val="en-GB"/>
        </w:rPr>
        <w:t>’</w:t>
      </w:r>
      <w:r w:rsidR="00D62855" w:rsidRPr="00C57D63">
        <w:rPr>
          <w:rFonts w:ascii="Times New Roman" w:hAnsi="Times New Roman" w:cs="Times New Roman"/>
          <w:sz w:val="24"/>
          <w:szCs w:val="24"/>
          <w:lang w:val="en-GB"/>
        </w:rPr>
        <w:t xml:space="preserve"> legal practitioners</w:t>
      </w:r>
      <w:bookmarkEnd w:id="0"/>
    </w:p>
    <w:p w14:paraId="773674EF" w14:textId="77777777" w:rsidR="00D62855" w:rsidRDefault="00D62855" w:rsidP="00D31166">
      <w:pPr>
        <w:spacing w:after="120"/>
      </w:pPr>
    </w:p>
    <w:sectPr w:rsidR="00D6285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7E590" w14:textId="77777777" w:rsidR="00F75904" w:rsidRDefault="00F75904" w:rsidP="00D62855">
      <w:pPr>
        <w:spacing w:after="0" w:line="240" w:lineRule="auto"/>
      </w:pPr>
      <w:r>
        <w:separator/>
      </w:r>
    </w:p>
  </w:endnote>
  <w:endnote w:type="continuationSeparator" w:id="0">
    <w:p w14:paraId="15C365A8" w14:textId="77777777" w:rsidR="00F75904" w:rsidRDefault="00F75904" w:rsidP="00D62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80A8B" w14:textId="77777777" w:rsidR="00275FDF" w:rsidRDefault="00275FDF">
    <w:pPr>
      <w:pStyle w:val="Footer"/>
      <w:jc w:val="center"/>
    </w:pPr>
  </w:p>
  <w:p w14:paraId="29296FCF" w14:textId="77777777" w:rsidR="00275FDF" w:rsidRDefault="00275F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BD5CD" w14:textId="77777777" w:rsidR="00F75904" w:rsidRDefault="00F75904" w:rsidP="00D62855">
      <w:pPr>
        <w:spacing w:after="0" w:line="240" w:lineRule="auto"/>
      </w:pPr>
      <w:r>
        <w:separator/>
      </w:r>
    </w:p>
  </w:footnote>
  <w:footnote w:type="continuationSeparator" w:id="0">
    <w:p w14:paraId="7C084FC8" w14:textId="77777777" w:rsidR="00F75904" w:rsidRDefault="00F75904" w:rsidP="00D62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878354"/>
      <w:docPartObj>
        <w:docPartGallery w:val="Page Numbers (Top of Page)"/>
        <w:docPartUnique/>
      </w:docPartObj>
    </w:sdtPr>
    <w:sdtEndPr>
      <w:rPr>
        <w:rFonts w:cstheme="minorHAnsi"/>
        <w:noProof/>
      </w:rPr>
    </w:sdtEndPr>
    <w:sdtContent>
      <w:p w14:paraId="5330B7C8" w14:textId="1ECD0936" w:rsidR="00275FDF" w:rsidRPr="00FD21D8" w:rsidRDefault="00275FDF" w:rsidP="00275FDF">
        <w:pPr>
          <w:pStyle w:val="Header"/>
          <w:jc w:val="right"/>
          <w:rPr>
            <w:rFonts w:cstheme="minorHAnsi"/>
            <w:noProof/>
          </w:rPr>
        </w:pPr>
        <w:r w:rsidRPr="00FD21D8">
          <w:rPr>
            <w:rFonts w:cstheme="minorHAnsi"/>
          </w:rPr>
          <w:fldChar w:fldCharType="begin"/>
        </w:r>
        <w:r w:rsidRPr="00FD21D8">
          <w:rPr>
            <w:rFonts w:cstheme="minorHAnsi"/>
          </w:rPr>
          <w:instrText xml:space="preserve"> PAGE   \* MERGEFORMAT </w:instrText>
        </w:r>
        <w:r w:rsidRPr="00FD21D8">
          <w:rPr>
            <w:rFonts w:cstheme="minorHAnsi"/>
          </w:rPr>
          <w:fldChar w:fldCharType="separate"/>
        </w:r>
        <w:r w:rsidR="00E43014">
          <w:rPr>
            <w:rFonts w:cstheme="minorHAnsi"/>
            <w:noProof/>
          </w:rPr>
          <w:t>1</w:t>
        </w:r>
        <w:r w:rsidRPr="00FD21D8">
          <w:rPr>
            <w:rFonts w:cstheme="minorHAnsi"/>
            <w:noProof/>
          </w:rPr>
          <w:fldChar w:fldCharType="end"/>
        </w:r>
      </w:p>
      <w:p w14:paraId="0F0754B1" w14:textId="115FD4D0" w:rsidR="00275FDF" w:rsidRPr="00FD21D8" w:rsidRDefault="00CB2754" w:rsidP="00275FDF">
        <w:pPr>
          <w:pStyle w:val="Header"/>
          <w:jc w:val="right"/>
          <w:rPr>
            <w:rFonts w:cstheme="minorHAnsi"/>
          </w:rPr>
        </w:pPr>
        <w:r>
          <w:rPr>
            <w:rFonts w:cstheme="minorHAnsi"/>
          </w:rPr>
          <w:t>HH 394</w:t>
        </w:r>
        <w:r w:rsidR="006C7F80">
          <w:rPr>
            <w:rFonts w:cstheme="minorHAnsi"/>
          </w:rPr>
          <w:t xml:space="preserve"> </w:t>
        </w:r>
        <w:r>
          <w:rPr>
            <w:rFonts w:cstheme="minorHAnsi"/>
          </w:rPr>
          <w:t>-</w:t>
        </w:r>
        <w:r w:rsidR="006C7F80">
          <w:rPr>
            <w:rFonts w:cstheme="minorHAnsi"/>
          </w:rPr>
          <w:t xml:space="preserve"> </w:t>
        </w:r>
        <w:r w:rsidR="00275FDF" w:rsidRPr="00FD21D8">
          <w:rPr>
            <w:rFonts w:cstheme="minorHAnsi"/>
          </w:rPr>
          <w:t>2</w:t>
        </w:r>
        <w:r w:rsidR="00275FDF">
          <w:rPr>
            <w:rFonts w:cstheme="minorHAnsi"/>
          </w:rPr>
          <w:t>5</w:t>
        </w:r>
      </w:p>
      <w:p w14:paraId="2748C665" w14:textId="2B7A7D95" w:rsidR="00275FDF" w:rsidRPr="00FD21D8" w:rsidRDefault="00275FDF" w:rsidP="00275FDF">
        <w:pPr>
          <w:pStyle w:val="Header"/>
          <w:spacing w:after="240"/>
          <w:jc w:val="right"/>
          <w:rPr>
            <w:rFonts w:cstheme="minorHAnsi"/>
          </w:rPr>
        </w:pPr>
        <w:r w:rsidRPr="00FD21D8">
          <w:rPr>
            <w:rFonts w:cstheme="minorHAnsi"/>
          </w:rPr>
          <w:t xml:space="preserve">                                                                                                                                                </w:t>
        </w:r>
        <w:r>
          <w:rPr>
            <w:rFonts w:cstheme="minorHAnsi"/>
          </w:rPr>
          <w:t>HCH 9202/17</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9A0A9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38A5FB0"/>
    <w:multiLevelType w:val="hybridMultilevel"/>
    <w:tmpl w:val="4156F1E0"/>
    <w:lvl w:ilvl="0" w:tplc="CB0ADD2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F712A4"/>
    <w:multiLevelType w:val="multilevel"/>
    <w:tmpl w:val="BBCC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6C5D2A"/>
    <w:multiLevelType w:val="hybridMultilevel"/>
    <w:tmpl w:val="9BE643E8"/>
    <w:lvl w:ilvl="0" w:tplc="3009000F">
      <w:start w:val="2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31100A8"/>
    <w:multiLevelType w:val="hybridMultilevel"/>
    <w:tmpl w:val="2A508C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55"/>
    <w:rsid w:val="00081254"/>
    <w:rsid w:val="000A451F"/>
    <w:rsid w:val="000F0CEE"/>
    <w:rsid w:val="0019526E"/>
    <w:rsid w:val="00204574"/>
    <w:rsid w:val="00247940"/>
    <w:rsid w:val="00275FDF"/>
    <w:rsid w:val="002836F3"/>
    <w:rsid w:val="002B2AAA"/>
    <w:rsid w:val="00310BFC"/>
    <w:rsid w:val="0039058D"/>
    <w:rsid w:val="00403A9C"/>
    <w:rsid w:val="00412B3F"/>
    <w:rsid w:val="00456EC3"/>
    <w:rsid w:val="00480232"/>
    <w:rsid w:val="00493A18"/>
    <w:rsid w:val="004B1B73"/>
    <w:rsid w:val="004D2A21"/>
    <w:rsid w:val="00512E26"/>
    <w:rsid w:val="00531535"/>
    <w:rsid w:val="00561B0A"/>
    <w:rsid w:val="00594BA2"/>
    <w:rsid w:val="005B5EAA"/>
    <w:rsid w:val="005E7586"/>
    <w:rsid w:val="005F0B25"/>
    <w:rsid w:val="006C7F80"/>
    <w:rsid w:val="006F31FB"/>
    <w:rsid w:val="0072406E"/>
    <w:rsid w:val="00874445"/>
    <w:rsid w:val="008750EE"/>
    <w:rsid w:val="00882C5D"/>
    <w:rsid w:val="008D19C8"/>
    <w:rsid w:val="008E255F"/>
    <w:rsid w:val="008F6A6A"/>
    <w:rsid w:val="00910D44"/>
    <w:rsid w:val="00914E97"/>
    <w:rsid w:val="009235F7"/>
    <w:rsid w:val="0094087F"/>
    <w:rsid w:val="00943B4D"/>
    <w:rsid w:val="00995C57"/>
    <w:rsid w:val="009B56F9"/>
    <w:rsid w:val="009B6BEB"/>
    <w:rsid w:val="009D4879"/>
    <w:rsid w:val="00A325F2"/>
    <w:rsid w:val="00AA4F25"/>
    <w:rsid w:val="00AB6136"/>
    <w:rsid w:val="00BF63AD"/>
    <w:rsid w:val="00C20BFF"/>
    <w:rsid w:val="00C33BE6"/>
    <w:rsid w:val="00CB2754"/>
    <w:rsid w:val="00CD22C6"/>
    <w:rsid w:val="00CF05F4"/>
    <w:rsid w:val="00D03B94"/>
    <w:rsid w:val="00D31166"/>
    <w:rsid w:val="00D46816"/>
    <w:rsid w:val="00D62855"/>
    <w:rsid w:val="00DD10C0"/>
    <w:rsid w:val="00E10E29"/>
    <w:rsid w:val="00E43014"/>
    <w:rsid w:val="00EB5E4D"/>
    <w:rsid w:val="00F75904"/>
    <w:rsid w:val="00FD09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99BF3"/>
  <w15:chartTrackingRefBased/>
  <w15:docId w15:val="{1444D2C6-77EF-4ABF-A6C9-C9FA7553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855"/>
  </w:style>
  <w:style w:type="paragraph" w:styleId="Footer">
    <w:name w:val="footer"/>
    <w:basedOn w:val="Normal"/>
    <w:link w:val="FooterChar"/>
    <w:uiPriority w:val="99"/>
    <w:unhideWhenUsed/>
    <w:rsid w:val="00D62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855"/>
  </w:style>
  <w:style w:type="paragraph" w:styleId="ListParagraph">
    <w:name w:val="List Paragraph"/>
    <w:basedOn w:val="Normal"/>
    <w:uiPriority w:val="34"/>
    <w:qFormat/>
    <w:rsid w:val="00D62855"/>
    <w:pPr>
      <w:ind w:left="720"/>
      <w:contextualSpacing/>
    </w:pPr>
  </w:style>
  <w:style w:type="paragraph" w:styleId="NoSpacing">
    <w:name w:val="No Spacing"/>
    <w:uiPriority w:val="1"/>
    <w:qFormat/>
    <w:rsid w:val="00D62855"/>
    <w:pPr>
      <w:spacing w:after="0" w:line="240" w:lineRule="auto"/>
    </w:pPr>
  </w:style>
  <w:style w:type="paragraph" w:styleId="NormalWeb">
    <w:name w:val="Normal (Web)"/>
    <w:basedOn w:val="Normal"/>
    <w:uiPriority w:val="99"/>
    <w:semiHidden/>
    <w:unhideWhenUsed/>
    <w:rsid w:val="00403A9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D1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9C8"/>
    <w:rPr>
      <w:rFonts w:ascii="Segoe UI" w:hAnsi="Segoe UI" w:cs="Segoe UI"/>
      <w:sz w:val="18"/>
      <w:szCs w:val="18"/>
    </w:rPr>
  </w:style>
  <w:style w:type="paragraph" w:styleId="ListBullet">
    <w:name w:val="List Bullet"/>
    <w:basedOn w:val="Normal"/>
    <w:uiPriority w:val="99"/>
    <w:unhideWhenUsed/>
    <w:rsid w:val="00D46816"/>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8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4377</Words>
  <Characters>24951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cp:lastPrinted>2025-06-30T06:43:00Z</cp:lastPrinted>
  <dcterms:created xsi:type="dcterms:W3CDTF">2025-07-18T10:44:00Z</dcterms:created>
  <dcterms:modified xsi:type="dcterms:W3CDTF">2025-07-18T10:44:00Z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436aadb1-1b51-4377-8c62-2e9948391239</vt:lpwstr>
  </property>
</Properties>
</file>