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1614B" w:rsidP="0061614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HIPPO VALLEY ESTATES LIMITED</w:t>
      </w: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TRIANGLE LIMITED</w:t>
      </w: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ENVIRONMENT, WATER AND CLIMATE</w:t>
      </w:r>
    </w:p>
    <w:p w:rsidR="0061614B" w:rsidRDefault="0061614B" w:rsidP="0061614B">
      <w:pPr>
        <w:spacing w:after="0" w:line="240" w:lineRule="auto"/>
        <w:jc w:val="both"/>
        <w:rPr>
          <w:rFonts w:ascii="Times New Roman" w:hAnsi="Times New Roman" w:cs="Times New Roman"/>
          <w:sz w:val="24"/>
          <w:szCs w:val="24"/>
        </w:rPr>
      </w:pPr>
    </w:p>
    <w:p w:rsidR="0061614B" w:rsidRDefault="0061614B" w:rsidP="0061614B">
      <w:pPr>
        <w:spacing w:after="0" w:line="240" w:lineRule="auto"/>
        <w:jc w:val="both"/>
        <w:rPr>
          <w:rFonts w:ascii="Times New Roman" w:hAnsi="Times New Roman" w:cs="Times New Roman"/>
          <w:sz w:val="24"/>
          <w:szCs w:val="24"/>
        </w:rPr>
      </w:pP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61614B" w:rsidRDefault="0061614B" w:rsidP="00616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20</w:t>
      </w:r>
      <w:r w:rsidR="00B731C2">
        <w:rPr>
          <w:rFonts w:ascii="Times New Roman" w:hAnsi="Times New Roman" w:cs="Times New Roman"/>
          <w:sz w:val="24"/>
          <w:szCs w:val="24"/>
        </w:rPr>
        <w:t xml:space="preserve"> </w:t>
      </w:r>
      <w:r>
        <w:rPr>
          <w:rFonts w:ascii="Times New Roman" w:hAnsi="Times New Roman" w:cs="Times New Roman"/>
          <w:sz w:val="24"/>
          <w:szCs w:val="24"/>
        </w:rPr>
        <w:t>February, 2018</w:t>
      </w:r>
      <w:r w:rsidR="005A5732">
        <w:rPr>
          <w:rFonts w:ascii="Times New Roman" w:hAnsi="Times New Roman" w:cs="Times New Roman"/>
          <w:sz w:val="24"/>
          <w:szCs w:val="24"/>
        </w:rPr>
        <w:t xml:space="preserve"> and 3 May, 2018</w:t>
      </w:r>
    </w:p>
    <w:p w:rsidR="0061614B" w:rsidRDefault="0061614B" w:rsidP="0061614B">
      <w:pPr>
        <w:spacing w:after="0" w:line="240" w:lineRule="auto"/>
        <w:jc w:val="both"/>
        <w:rPr>
          <w:rFonts w:ascii="Times New Roman" w:hAnsi="Times New Roman" w:cs="Times New Roman"/>
          <w:sz w:val="24"/>
          <w:szCs w:val="24"/>
        </w:rPr>
      </w:pPr>
    </w:p>
    <w:p w:rsidR="0061614B" w:rsidRDefault="0061614B" w:rsidP="0061614B">
      <w:pPr>
        <w:spacing w:after="0" w:line="240" w:lineRule="auto"/>
        <w:jc w:val="both"/>
        <w:rPr>
          <w:rFonts w:ascii="Times New Roman" w:hAnsi="Times New Roman" w:cs="Times New Roman"/>
          <w:sz w:val="24"/>
          <w:szCs w:val="24"/>
        </w:rPr>
      </w:pPr>
    </w:p>
    <w:p w:rsidR="0061614B" w:rsidRPr="0061614B" w:rsidRDefault="0061614B" w:rsidP="0061614B">
      <w:pPr>
        <w:spacing w:after="0" w:line="240" w:lineRule="auto"/>
        <w:jc w:val="both"/>
        <w:rPr>
          <w:rFonts w:ascii="Times New Roman" w:hAnsi="Times New Roman" w:cs="Times New Roman"/>
          <w:b/>
          <w:sz w:val="24"/>
          <w:szCs w:val="24"/>
        </w:rPr>
      </w:pPr>
      <w:r w:rsidRPr="0061614B">
        <w:rPr>
          <w:rFonts w:ascii="Times New Roman" w:hAnsi="Times New Roman" w:cs="Times New Roman"/>
          <w:b/>
          <w:sz w:val="24"/>
          <w:szCs w:val="24"/>
        </w:rPr>
        <w:t>Opposed application</w:t>
      </w:r>
    </w:p>
    <w:p w:rsidR="0061614B" w:rsidRDefault="0061614B" w:rsidP="0061614B">
      <w:pPr>
        <w:spacing w:after="0" w:line="240" w:lineRule="auto"/>
        <w:jc w:val="both"/>
        <w:rPr>
          <w:rFonts w:ascii="Times New Roman" w:hAnsi="Times New Roman" w:cs="Times New Roman"/>
          <w:sz w:val="24"/>
          <w:szCs w:val="24"/>
        </w:rPr>
      </w:pPr>
    </w:p>
    <w:p w:rsidR="0061614B" w:rsidRDefault="0061614B" w:rsidP="0061614B">
      <w:pPr>
        <w:spacing w:after="0" w:line="240" w:lineRule="auto"/>
        <w:jc w:val="both"/>
        <w:rPr>
          <w:rFonts w:ascii="Times New Roman" w:hAnsi="Times New Roman" w:cs="Times New Roman"/>
          <w:sz w:val="24"/>
          <w:szCs w:val="24"/>
        </w:rPr>
      </w:pPr>
    </w:p>
    <w:p w:rsidR="0061614B" w:rsidRDefault="00095A3C" w:rsidP="0061614B">
      <w:pPr>
        <w:spacing w:after="0" w:line="240" w:lineRule="auto"/>
        <w:jc w:val="both"/>
        <w:rPr>
          <w:rFonts w:ascii="Times New Roman" w:hAnsi="Times New Roman" w:cs="Times New Roman"/>
          <w:sz w:val="24"/>
          <w:szCs w:val="24"/>
        </w:rPr>
      </w:pPr>
      <w:r w:rsidRPr="00095A3C">
        <w:rPr>
          <w:rFonts w:ascii="Times New Roman" w:hAnsi="Times New Roman" w:cs="Times New Roman"/>
          <w:i/>
          <w:sz w:val="24"/>
          <w:szCs w:val="24"/>
        </w:rPr>
        <w:t>T Magwaliba</w:t>
      </w:r>
      <w:r w:rsidR="0061614B">
        <w:rPr>
          <w:rFonts w:ascii="Times New Roman" w:hAnsi="Times New Roman" w:cs="Times New Roman"/>
          <w:sz w:val="24"/>
          <w:szCs w:val="24"/>
        </w:rPr>
        <w:t>,</w:t>
      </w:r>
      <w:r>
        <w:rPr>
          <w:rFonts w:ascii="Times New Roman" w:hAnsi="Times New Roman" w:cs="Times New Roman"/>
          <w:sz w:val="24"/>
          <w:szCs w:val="24"/>
        </w:rPr>
        <w:t xml:space="preserve"> </w:t>
      </w:r>
      <w:r w:rsidR="0061614B">
        <w:rPr>
          <w:rFonts w:ascii="Times New Roman" w:hAnsi="Times New Roman" w:cs="Times New Roman"/>
          <w:sz w:val="24"/>
          <w:szCs w:val="24"/>
        </w:rPr>
        <w:t>for the applicants</w:t>
      </w:r>
    </w:p>
    <w:p w:rsidR="0061614B" w:rsidRDefault="00095A3C" w:rsidP="0061614B">
      <w:pPr>
        <w:spacing w:after="0" w:line="240" w:lineRule="auto"/>
        <w:jc w:val="both"/>
        <w:rPr>
          <w:rFonts w:ascii="Times New Roman" w:hAnsi="Times New Roman" w:cs="Times New Roman"/>
          <w:sz w:val="24"/>
          <w:szCs w:val="24"/>
        </w:rPr>
      </w:pPr>
      <w:r w:rsidRPr="00095A3C">
        <w:rPr>
          <w:rFonts w:ascii="Times New Roman" w:hAnsi="Times New Roman" w:cs="Times New Roman"/>
          <w:i/>
          <w:sz w:val="24"/>
          <w:szCs w:val="24"/>
        </w:rPr>
        <w:t>E Mukucha</w:t>
      </w:r>
      <w:r w:rsidR="0061614B">
        <w:rPr>
          <w:rFonts w:ascii="Times New Roman" w:hAnsi="Times New Roman" w:cs="Times New Roman"/>
          <w:sz w:val="24"/>
          <w:szCs w:val="24"/>
        </w:rPr>
        <w:t>, for the respondent</w:t>
      </w:r>
    </w:p>
    <w:p w:rsidR="0061614B" w:rsidRDefault="0061614B" w:rsidP="0061614B">
      <w:pPr>
        <w:spacing w:after="0" w:line="240" w:lineRule="auto"/>
        <w:jc w:val="both"/>
        <w:rPr>
          <w:rFonts w:ascii="Times New Roman" w:hAnsi="Times New Roman" w:cs="Times New Roman"/>
          <w:sz w:val="24"/>
          <w:szCs w:val="24"/>
        </w:rPr>
      </w:pPr>
    </w:p>
    <w:p w:rsidR="0061614B" w:rsidRDefault="0061614B" w:rsidP="0061614B">
      <w:pPr>
        <w:spacing w:after="0" w:line="240" w:lineRule="auto"/>
        <w:jc w:val="both"/>
        <w:rPr>
          <w:rFonts w:ascii="Times New Roman" w:hAnsi="Times New Roman" w:cs="Times New Roman"/>
          <w:sz w:val="24"/>
          <w:szCs w:val="24"/>
        </w:rPr>
      </w:pPr>
    </w:p>
    <w:p w:rsidR="0061614B" w:rsidRDefault="0061614B" w:rsidP="00616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The applicants are sister companies. They </w:t>
      </w:r>
      <w:r w:rsidR="00FA778A">
        <w:rPr>
          <w:rFonts w:ascii="Times New Roman" w:hAnsi="Times New Roman" w:cs="Times New Roman"/>
          <w:sz w:val="24"/>
          <w:szCs w:val="24"/>
        </w:rPr>
        <w:t>are into sugar-</w:t>
      </w:r>
      <w:r>
        <w:rPr>
          <w:rFonts w:ascii="Times New Roman" w:hAnsi="Times New Roman" w:cs="Times New Roman"/>
          <w:sz w:val="24"/>
          <w:szCs w:val="24"/>
        </w:rPr>
        <w:t>cane growing and sugar processing. They operate in t</w:t>
      </w:r>
      <w:r w:rsidR="001C1545">
        <w:rPr>
          <w:rFonts w:ascii="Times New Roman" w:hAnsi="Times New Roman" w:cs="Times New Roman"/>
          <w:sz w:val="24"/>
          <w:szCs w:val="24"/>
        </w:rPr>
        <w:t>he Southern part of Zimbabwe’s l</w:t>
      </w:r>
      <w:r>
        <w:rPr>
          <w:rFonts w:ascii="Times New Roman" w:hAnsi="Times New Roman" w:cs="Times New Roman"/>
          <w:sz w:val="24"/>
          <w:szCs w:val="24"/>
        </w:rPr>
        <w:t>owveld.</w:t>
      </w:r>
    </w:p>
    <w:p w:rsidR="0061614B" w:rsidRDefault="0061614B" w:rsidP="00616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is the Minister of </w:t>
      </w:r>
      <w:r w:rsidR="001818A4">
        <w:rPr>
          <w:rFonts w:ascii="Times New Roman" w:hAnsi="Times New Roman" w:cs="Times New Roman"/>
          <w:sz w:val="24"/>
          <w:szCs w:val="24"/>
        </w:rPr>
        <w:t>Environment</w:t>
      </w:r>
      <w:r>
        <w:rPr>
          <w:rFonts w:ascii="Times New Roman" w:hAnsi="Times New Roman" w:cs="Times New Roman"/>
          <w:sz w:val="24"/>
          <w:szCs w:val="24"/>
        </w:rPr>
        <w:t xml:space="preserve">, Water and Climate. She is the one to whom the President of </w:t>
      </w:r>
      <w:r w:rsidR="001D72AE">
        <w:rPr>
          <w:rFonts w:ascii="Times New Roman" w:hAnsi="Times New Roman" w:cs="Times New Roman"/>
          <w:sz w:val="24"/>
          <w:szCs w:val="24"/>
        </w:rPr>
        <w:t>Zimbabwe</w:t>
      </w:r>
      <w:r w:rsidR="001818A4">
        <w:rPr>
          <w:rFonts w:ascii="Times New Roman" w:hAnsi="Times New Roman" w:cs="Times New Roman"/>
          <w:sz w:val="24"/>
          <w:szCs w:val="24"/>
        </w:rPr>
        <w:t xml:space="preserve"> assigned the Zimbabwe National W</w:t>
      </w:r>
      <w:r>
        <w:rPr>
          <w:rFonts w:ascii="Times New Roman" w:hAnsi="Times New Roman" w:cs="Times New Roman"/>
          <w:sz w:val="24"/>
          <w:szCs w:val="24"/>
        </w:rPr>
        <w:t>ater Authority Act out</w:t>
      </w:r>
      <w:r w:rsidR="001818A4">
        <w:rPr>
          <w:rFonts w:ascii="Times New Roman" w:hAnsi="Times New Roman" w:cs="Times New Roman"/>
          <w:sz w:val="24"/>
          <w:szCs w:val="24"/>
        </w:rPr>
        <w:t xml:space="preserve"> of</w:t>
      </w:r>
      <w:r>
        <w:rPr>
          <w:rFonts w:ascii="Times New Roman" w:hAnsi="Times New Roman" w:cs="Times New Roman"/>
          <w:sz w:val="24"/>
          <w:szCs w:val="24"/>
        </w:rPr>
        <w:t xml:space="preserve"> which the </w:t>
      </w:r>
      <w:r w:rsidR="001D72AE">
        <w:rPr>
          <w:rFonts w:ascii="Times New Roman" w:hAnsi="Times New Roman" w:cs="Times New Roman"/>
          <w:sz w:val="24"/>
          <w:szCs w:val="24"/>
        </w:rPr>
        <w:t>Zimbabwe</w:t>
      </w:r>
      <w:r>
        <w:rPr>
          <w:rFonts w:ascii="Times New Roman" w:hAnsi="Times New Roman" w:cs="Times New Roman"/>
          <w:sz w:val="24"/>
          <w:szCs w:val="24"/>
        </w:rPr>
        <w:t xml:space="preserve"> National Water Authority [“ZINWA”</w:t>
      </w:r>
      <w:r w:rsidR="001D72AE">
        <w:rPr>
          <w:rFonts w:ascii="Times New Roman" w:hAnsi="Times New Roman" w:cs="Times New Roman"/>
          <w:sz w:val="24"/>
          <w:szCs w:val="24"/>
        </w:rPr>
        <w:t>]</w:t>
      </w:r>
      <w:r>
        <w:rPr>
          <w:rFonts w:ascii="Times New Roman" w:hAnsi="Times New Roman" w:cs="Times New Roman"/>
          <w:sz w:val="24"/>
          <w:szCs w:val="24"/>
        </w:rPr>
        <w:t xml:space="preserve"> was born. ZINWA is a statutory body.</w:t>
      </w:r>
    </w:p>
    <w:p w:rsidR="0061614B" w:rsidRDefault="0061614B" w:rsidP="00616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concluded two </w:t>
      </w:r>
      <w:r w:rsidR="001D72AE">
        <w:rPr>
          <w:rFonts w:ascii="Times New Roman" w:hAnsi="Times New Roman" w:cs="Times New Roman"/>
          <w:sz w:val="24"/>
          <w:szCs w:val="24"/>
        </w:rPr>
        <w:t>agreements</w:t>
      </w:r>
      <w:r>
        <w:rPr>
          <w:rFonts w:ascii="Times New Roman" w:hAnsi="Times New Roman" w:cs="Times New Roman"/>
          <w:sz w:val="24"/>
          <w:szCs w:val="24"/>
        </w:rPr>
        <w:t xml:space="preserve"> with ZINWA’s </w:t>
      </w:r>
      <w:r w:rsidR="001D72AE">
        <w:rPr>
          <w:rFonts w:ascii="Times New Roman" w:hAnsi="Times New Roman" w:cs="Times New Roman"/>
          <w:sz w:val="24"/>
          <w:szCs w:val="24"/>
        </w:rPr>
        <w:t>predecessors</w:t>
      </w:r>
      <w:r>
        <w:rPr>
          <w:rFonts w:ascii="Times New Roman" w:hAnsi="Times New Roman" w:cs="Times New Roman"/>
          <w:sz w:val="24"/>
          <w:szCs w:val="24"/>
        </w:rPr>
        <w:t xml:space="preserve">. The agreements </w:t>
      </w:r>
      <w:r w:rsidR="001D72AE">
        <w:rPr>
          <w:rFonts w:ascii="Times New Roman" w:hAnsi="Times New Roman" w:cs="Times New Roman"/>
          <w:sz w:val="24"/>
          <w:szCs w:val="24"/>
        </w:rPr>
        <w:t>related</w:t>
      </w:r>
      <w:r>
        <w:rPr>
          <w:rFonts w:ascii="Times New Roman" w:hAnsi="Times New Roman" w:cs="Times New Roman"/>
          <w:sz w:val="24"/>
          <w:szCs w:val="24"/>
        </w:rPr>
        <w:t xml:space="preserve"> to the supply of raw water to the applica</w:t>
      </w:r>
      <w:r w:rsidR="00FF513C">
        <w:rPr>
          <w:rFonts w:ascii="Times New Roman" w:hAnsi="Times New Roman" w:cs="Times New Roman"/>
          <w:sz w:val="24"/>
          <w:szCs w:val="24"/>
        </w:rPr>
        <w:t>nts. They were signed in 1961.</w:t>
      </w:r>
    </w:p>
    <w:p w:rsidR="00FF513C" w:rsidRDefault="00FF513C" w:rsidP="00616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agreements provide that</w:t>
      </w:r>
      <w:r w:rsidR="001C1545">
        <w:rPr>
          <w:rFonts w:ascii="Times New Roman" w:hAnsi="Times New Roman" w:cs="Times New Roman"/>
          <w:sz w:val="24"/>
          <w:szCs w:val="24"/>
        </w:rPr>
        <w:t xml:space="preserve"> the</w:t>
      </w:r>
      <w:r>
        <w:rPr>
          <w:rFonts w:ascii="Times New Roman" w:hAnsi="Times New Roman" w:cs="Times New Roman"/>
          <w:sz w:val="24"/>
          <w:szCs w:val="24"/>
        </w:rPr>
        <w:t xml:space="preserve"> parties</w:t>
      </w:r>
      <w:r w:rsidR="001C1545">
        <w:rPr>
          <w:rFonts w:ascii="Times New Roman" w:hAnsi="Times New Roman" w:cs="Times New Roman"/>
          <w:sz w:val="24"/>
          <w:szCs w:val="24"/>
        </w:rPr>
        <w:t xml:space="preserve"> -</w:t>
      </w:r>
      <w:r>
        <w:rPr>
          <w:rFonts w:ascii="Times New Roman" w:hAnsi="Times New Roman" w:cs="Times New Roman"/>
          <w:sz w:val="24"/>
          <w:szCs w:val="24"/>
        </w:rPr>
        <w:t xml:space="preserve"> i.e. the applicants and ZINWA- would jointly review charges for raw water and the respondent would fix the charges if the parties failed to agree. One of the agreements provides that any new charges would take effect in the </w:t>
      </w:r>
      <w:r w:rsidR="001C1545">
        <w:rPr>
          <w:rFonts w:ascii="Times New Roman" w:hAnsi="Times New Roman" w:cs="Times New Roman"/>
          <w:sz w:val="24"/>
          <w:szCs w:val="24"/>
        </w:rPr>
        <w:t>succeeding</w:t>
      </w:r>
      <w:r>
        <w:rPr>
          <w:rFonts w:ascii="Times New Roman" w:hAnsi="Times New Roman" w:cs="Times New Roman"/>
          <w:sz w:val="24"/>
          <w:szCs w:val="24"/>
        </w:rPr>
        <w:t xml:space="preserve"> year. The other provides that new charges would take effect after a period of two months</w:t>
      </w:r>
      <w:r w:rsidR="00AA1859">
        <w:rPr>
          <w:rFonts w:ascii="Times New Roman" w:hAnsi="Times New Roman" w:cs="Times New Roman"/>
          <w:sz w:val="24"/>
          <w:szCs w:val="24"/>
        </w:rPr>
        <w:t>.</w:t>
      </w:r>
    </w:p>
    <w:p w:rsidR="00AA1859" w:rsidRDefault="00AA1859" w:rsidP="00616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17 December, 2015 ZINWA’s Chief Executive Officer, one Sakupwanya, </w:t>
      </w:r>
      <w:r w:rsidR="001818A4">
        <w:rPr>
          <w:rFonts w:ascii="Times New Roman" w:hAnsi="Times New Roman" w:cs="Times New Roman"/>
          <w:sz w:val="24"/>
          <w:szCs w:val="24"/>
        </w:rPr>
        <w:t>addressed</w:t>
      </w:r>
      <w:r>
        <w:rPr>
          <w:rFonts w:ascii="Times New Roman" w:hAnsi="Times New Roman" w:cs="Times New Roman"/>
          <w:sz w:val="24"/>
          <w:szCs w:val="24"/>
        </w:rPr>
        <w:t xml:space="preserve"> a letter to the applicants. The </w:t>
      </w:r>
      <w:r w:rsidR="001818A4">
        <w:rPr>
          <w:rFonts w:ascii="Times New Roman" w:hAnsi="Times New Roman" w:cs="Times New Roman"/>
          <w:sz w:val="24"/>
          <w:szCs w:val="24"/>
        </w:rPr>
        <w:t>le</w:t>
      </w:r>
      <w:r>
        <w:rPr>
          <w:rFonts w:ascii="Times New Roman" w:hAnsi="Times New Roman" w:cs="Times New Roman"/>
          <w:sz w:val="24"/>
          <w:szCs w:val="24"/>
        </w:rPr>
        <w:t>tter which the applicants attached to the application as Annexure C referred to the review of raw water tariffs. It reads, in part, as follows:</w:t>
      </w:r>
    </w:p>
    <w:p w:rsidR="003203AE" w:rsidRDefault="003203AE" w:rsidP="0061614B">
      <w:pPr>
        <w:spacing w:after="0" w:line="360" w:lineRule="auto"/>
        <w:jc w:val="both"/>
        <w:rPr>
          <w:rFonts w:ascii="Times New Roman" w:hAnsi="Times New Roman" w:cs="Times New Roman"/>
          <w:sz w:val="24"/>
          <w:szCs w:val="24"/>
        </w:rPr>
      </w:pPr>
    </w:p>
    <w:p w:rsidR="003203AE" w:rsidRDefault="003203AE" w:rsidP="003203A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“RE: REVIEW OF RAW WATER TARIFFS</w:t>
      </w:r>
    </w:p>
    <w:p w:rsidR="003203AE" w:rsidRDefault="003203AE" w:rsidP="003203AE">
      <w:pPr>
        <w:spacing w:after="0" w:line="240" w:lineRule="auto"/>
        <w:jc w:val="both"/>
        <w:rPr>
          <w:rFonts w:ascii="Times New Roman" w:hAnsi="Times New Roman" w:cs="Times New Roman"/>
        </w:rPr>
      </w:pPr>
    </w:p>
    <w:p w:rsidR="003203AE" w:rsidRDefault="003203AE" w:rsidP="003203AE">
      <w:pPr>
        <w:spacing w:after="0" w:line="240" w:lineRule="auto"/>
        <w:jc w:val="both"/>
        <w:rPr>
          <w:rFonts w:ascii="Times New Roman" w:hAnsi="Times New Roman" w:cs="Times New Roman"/>
        </w:rPr>
      </w:pPr>
      <w:r>
        <w:rPr>
          <w:rFonts w:ascii="Times New Roman" w:hAnsi="Times New Roman" w:cs="Times New Roman"/>
        </w:rPr>
        <w:tab/>
      </w:r>
      <w:r w:rsidR="001818A4">
        <w:rPr>
          <w:rFonts w:ascii="Times New Roman" w:hAnsi="Times New Roman" w:cs="Times New Roman"/>
        </w:rPr>
        <w:t>This serves</w:t>
      </w:r>
      <w:r>
        <w:rPr>
          <w:rFonts w:ascii="Times New Roman" w:hAnsi="Times New Roman" w:cs="Times New Roman"/>
        </w:rPr>
        <w:t xml:space="preserve"> to advise that Government, </w:t>
      </w:r>
      <w:r w:rsidRPr="003203AE">
        <w:rPr>
          <w:rFonts w:ascii="Times New Roman" w:hAnsi="Times New Roman" w:cs="Times New Roman"/>
          <w:u w:val="single"/>
        </w:rPr>
        <w:t>through the recent National Budget pronouncement</w:t>
      </w:r>
      <w:r>
        <w:rPr>
          <w:rFonts w:ascii="Times New Roman" w:hAnsi="Times New Roman" w:cs="Times New Roman"/>
        </w:rPr>
        <w:t>,</w:t>
      </w:r>
      <w:r>
        <w:rPr>
          <w:rFonts w:ascii="Times New Roman" w:hAnsi="Times New Roman" w:cs="Times New Roman"/>
        </w:rPr>
        <w:tab/>
        <w:t>has re</w:t>
      </w:r>
      <w:r w:rsidR="001818A4">
        <w:rPr>
          <w:rFonts w:ascii="Times New Roman" w:hAnsi="Times New Roman" w:cs="Times New Roman"/>
        </w:rPr>
        <w:t>viewed</w:t>
      </w:r>
      <w:r>
        <w:rPr>
          <w:rFonts w:ascii="Times New Roman" w:hAnsi="Times New Roman" w:cs="Times New Roman"/>
        </w:rPr>
        <w:t xml:space="preserve"> water tariffs for Commercial Agriculture (Estates) from $9.45 per megalitre to </w:t>
      </w:r>
      <w:r>
        <w:rPr>
          <w:rFonts w:ascii="Times New Roman" w:hAnsi="Times New Roman" w:cs="Times New Roman"/>
        </w:rPr>
        <w:tab/>
      </w:r>
      <w:r w:rsidR="001818A4">
        <w:rPr>
          <w:rFonts w:ascii="Times New Roman" w:hAnsi="Times New Roman" w:cs="Times New Roman"/>
        </w:rPr>
        <w:t>$12-00 per megalitre</w:t>
      </w:r>
      <w:r>
        <w:rPr>
          <w:rFonts w:ascii="Times New Roman" w:hAnsi="Times New Roman" w:cs="Times New Roman"/>
        </w:rPr>
        <w:t>.</w:t>
      </w:r>
    </w:p>
    <w:p w:rsidR="003203AE" w:rsidRDefault="003203AE" w:rsidP="003203AE">
      <w:pPr>
        <w:spacing w:after="0" w:line="240" w:lineRule="auto"/>
        <w:jc w:val="both"/>
        <w:rPr>
          <w:rFonts w:ascii="Times New Roman" w:hAnsi="Times New Roman" w:cs="Times New Roman"/>
        </w:rPr>
      </w:pPr>
      <w:r>
        <w:rPr>
          <w:rFonts w:ascii="Times New Roman" w:hAnsi="Times New Roman" w:cs="Times New Roman"/>
        </w:rPr>
        <w:tab/>
        <w:t xml:space="preserve">The new tariffs are with </w:t>
      </w:r>
      <w:r w:rsidRPr="003203AE">
        <w:rPr>
          <w:rFonts w:ascii="Times New Roman" w:hAnsi="Times New Roman" w:cs="Times New Roman"/>
          <w:u w:val="single"/>
        </w:rPr>
        <w:t>effect from December</w:t>
      </w:r>
      <w:r>
        <w:rPr>
          <w:rFonts w:ascii="Times New Roman" w:hAnsi="Times New Roman" w:cs="Times New Roman"/>
          <w:u w:val="single"/>
        </w:rPr>
        <w:t xml:space="preserve"> 1</w:t>
      </w:r>
      <w:r w:rsidRPr="003203AE">
        <w:rPr>
          <w:rFonts w:ascii="Times New Roman" w:hAnsi="Times New Roman" w:cs="Times New Roman"/>
          <w:u w:val="single"/>
        </w:rPr>
        <w:t>, 2015</w:t>
      </w:r>
      <w:r>
        <w:rPr>
          <w:rFonts w:ascii="Times New Roman" w:hAnsi="Times New Roman" w:cs="Times New Roman"/>
        </w:rPr>
        <w:t>” [emphasis added]</w:t>
      </w:r>
      <w:r w:rsidR="000C4464">
        <w:rPr>
          <w:rFonts w:ascii="Times New Roman" w:hAnsi="Times New Roman" w:cs="Times New Roman"/>
        </w:rPr>
        <w:t>.</w:t>
      </w:r>
    </w:p>
    <w:p w:rsidR="000C4464" w:rsidRDefault="000C4464" w:rsidP="003203AE">
      <w:pPr>
        <w:spacing w:after="0" w:line="240" w:lineRule="auto"/>
        <w:jc w:val="both"/>
        <w:rPr>
          <w:rFonts w:ascii="Times New Roman" w:hAnsi="Times New Roman" w:cs="Times New Roman"/>
        </w:rPr>
      </w:pPr>
    </w:p>
    <w:p w:rsidR="000C4464" w:rsidRDefault="001818A4"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4464">
        <w:rPr>
          <w:rFonts w:ascii="Times New Roman" w:hAnsi="Times New Roman" w:cs="Times New Roman"/>
          <w:sz w:val="24"/>
          <w:szCs w:val="24"/>
        </w:rPr>
        <w:t xml:space="preserve">Following the </w:t>
      </w:r>
      <w:r w:rsidR="00B23491">
        <w:rPr>
          <w:rFonts w:ascii="Times New Roman" w:hAnsi="Times New Roman" w:cs="Times New Roman"/>
          <w:sz w:val="24"/>
          <w:szCs w:val="24"/>
        </w:rPr>
        <w:t>above-mentioned</w:t>
      </w:r>
      <w:r w:rsidR="000C4464">
        <w:rPr>
          <w:rFonts w:ascii="Times New Roman" w:hAnsi="Times New Roman" w:cs="Times New Roman"/>
          <w:sz w:val="24"/>
          <w:szCs w:val="24"/>
        </w:rPr>
        <w:t xml:space="preserve"> letter, the respondent published the </w:t>
      </w:r>
      <w:r w:rsidR="00B23491">
        <w:rPr>
          <w:rFonts w:ascii="Times New Roman" w:hAnsi="Times New Roman" w:cs="Times New Roman"/>
          <w:sz w:val="24"/>
          <w:szCs w:val="24"/>
        </w:rPr>
        <w:t>Zimbabwe</w:t>
      </w:r>
      <w:r w:rsidR="000C4464">
        <w:rPr>
          <w:rFonts w:ascii="Times New Roman" w:hAnsi="Times New Roman" w:cs="Times New Roman"/>
          <w:sz w:val="24"/>
          <w:szCs w:val="24"/>
        </w:rPr>
        <w:t xml:space="preserve"> National Water Authority [Raw Water Tariffs] Regulations, Statutory Instrument 48 of 2016 [“the regulations”]. She did so on 6 May, 2016.</w:t>
      </w:r>
    </w:p>
    <w:p w:rsidR="000C4464" w:rsidRDefault="000C4464"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23491">
        <w:rPr>
          <w:rFonts w:ascii="Times New Roman" w:hAnsi="Times New Roman" w:cs="Times New Roman"/>
          <w:sz w:val="24"/>
          <w:szCs w:val="24"/>
        </w:rPr>
        <w:t>regulations</w:t>
      </w:r>
      <w:r>
        <w:rPr>
          <w:rFonts w:ascii="Times New Roman" w:hAnsi="Times New Roman" w:cs="Times New Roman"/>
          <w:sz w:val="24"/>
          <w:szCs w:val="24"/>
        </w:rPr>
        <w:t xml:space="preserve"> are the subject of this application. The applicants applied to have them set aside. They </w:t>
      </w:r>
      <w:r w:rsidR="00B23491">
        <w:rPr>
          <w:rFonts w:ascii="Times New Roman" w:hAnsi="Times New Roman" w:cs="Times New Roman"/>
          <w:sz w:val="24"/>
          <w:szCs w:val="24"/>
        </w:rPr>
        <w:t xml:space="preserve">submitted that these were </w:t>
      </w:r>
      <w:r w:rsidR="00B23491" w:rsidRPr="00B23491">
        <w:rPr>
          <w:rFonts w:ascii="Times New Roman" w:hAnsi="Times New Roman" w:cs="Times New Roman"/>
          <w:i/>
          <w:sz w:val="24"/>
          <w:szCs w:val="24"/>
        </w:rPr>
        <w:t>ult</w:t>
      </w:r>
      <w:r w:rsidRPr="00B23491">
        <w:rPr>
          <w:rFonts w:ascii="Times New Roman" w:hAnsi="Times New Roman" w:cs="Times New Roman"/>
          <w:i/>
          <w:sz w:val="24"/>
          <w:szCs w:val="24"/>
        </w:rPr>
        <w:t>r</w:t>
      </w:r>
      <w:r w:rsidR="00B23491" w:rsidRPr="00B23491">
        <w:rPr>
          <w:rFonts w:ascii="Times New Roman" w:hAnsi="Times New Roman" w:cs="Times New Roman"/>
          <w:i/>
          <w:sz w:val="24"/>
          <w:szCs w:val="24"/>
        </w:rPr>
        <w:t>a</w:t>
      </w:r>
      <w:r w:rsidRPr="00B23491">
        <w:rPr>
          <w:rFonts w:ascii="Times New Roman" w:hAnsi="Times New Roman" w:cs="Times New Roman"/>
          <w:i/>
          <w:sz w:val="24"/>
          <w:szCs w:val="24"/>
        </w:rPr>
        <w:t xml:space="preserve"> vires</w:t>
      </w:r>
      <w:r>
        <w:rPr>
          <w:rFonts w:ascii="Times New Roman" w:hAnsi="Times New Roman" w:cs="Times New Roman"/>
          <w:sz w:val="24"/>
          <w:szCs w:val="24"/>
        </w:rPr>
        <w:t xml:space="preserve"> the </w:t>
      </w:r>
      <w:r w:rsidR="00B23491">
        <w:rPr>
          <w:rFonts w:ascii="Times New Roman" w:hAnsi="Times New Roman" w:cs="Times New Roman"/>
          <w:sz w:val="24"/>
          <w:szCs w:val="24"/>
        </w:rPr>
        <w:t>enabling</w:t>
      </w:r>
      <w:r>
        <w:rPr>
          <w:rFonts w:ascii="Times New Roman" w:hAnsi="Times New Roman" w:cs="Times New Roman"/>
          <w:sz w:val="24"/>
          <w:szCs w:val="24"/>
        </w:rPr>
        <w:t xml:space="preserve"> Act,</w:t>
      </w:r>
      <w:r w:rsidR="001818A4">
        <w:rPr>
          <w:rFonts w:ascii="Times New Roman" w:hAnsi="Times New Roman" w:cs="Times New Roman"/>
          <w:sz w:val="24"/>
          <w:szCs w:val="24"/>
        </w:rPr>
        <w:t xml:space="preserve"> violated their</w:t>
      </w:r>
      <w:r>
        <w:rPr>
          <w:rFonts w:ascii="Times New Roman" w:hAnsi="Times New Roman" w:cs="Times New Roman"/>
          <w:sz w:val="24"/>
          <w:szCs w:val="24"/>
        </w:rPr>
        <w:t xml:space="preserve"> rights, were discriminatory in nature and were, therefore, invalid.</w:t>
      </w:r>
    </w:p>
    <w:p w:rsidR="000C4464" w:rsidRDefault="000C4464"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 She s</w:t>
      </w:r>
      <w:r w:rsidR="00D157CD">
        <w:rPr>
          <w:rFonts w:ascii="Times New Roman" w:hAnsi="Times New Roman" w:cs="Times New Roman"/>
          <w:sz w:val="24"/>
          <w:szCs w:val="24"/>
        </w:rPr>
        <w:t>t</w:t>
      </w:r>
      <w:r>
        <w:rPr>
          <w:rFonts w:ascii="Times New Roman" w:hAnsi="Times New Roman" w:cs="Times New Roman"/>
          <w:sz w:val="24"/>
          <w:szCs w:val="24"/>
        </w:rPr>
        <w:t xml:space="preserve">ated, </w:t>
      </w:r>
      <w:r w:rsidRPr="00B23491">
        <w:rPr>
          <w:rFonts w:ascii="Times New Roman" w:hAnsi="Times New Roman" w:cs="Times New Roman"/>
          <w:i/>
          <w:sz w:val="24"/>
          <w:szCs w:val="24"/>
        </w:rPr>
        <w:t>in limine</w:t>
      </w:r>
      <w:r>
        <w:rPr>
          <w:rFonts w:ascii="Times New Roman" w:hAnsi="Times New Roman" w:cs="Times New Roman"/>
          <w:sz w:val="24"/>
          <w:szCs w:val="24"/>
        </w:rPr>
        <w:t xml:space="preserve">, that the </w:t>
      </w:r>
      <w:r w:rsidR="00B23491">
        <w:rPr>
          <w:rFonts w:ascii="Times New Roman" w:hAnsi="Times New Roman" w:cs="Times New Roman"/>
          <w:sz w:val="24"/>
          <w:szCs w:val="24"/>
        </w:rPr>
        <w:t>deponent</w:t>
      </w:r>
      <w:r>
        <w:rPr>
          <w:rFonts w:ascii="Times New Roman" w:hAnsi="Times New Roman" w:cs="Times New Roman"/>
          <w:sz w:val="24"/>
          <w:szCs w:val="24"/>
        </w:rPr>
        <w:t xml:space="preserve"> to the applicants’ founding </w:t>
      </w:r>
      <w:r w:rsidR="00B23491">
        <w:rPr>
          <w:rFonts w:ascii="Times New Roman" w:hAnsi="Times New Roman" w:cs="Times New Roman"/>
          <w:sz w:val="24"/>
          <w:szCs w:val="24"/>
        </w:rPr>
        <w:t>affidavit</w:t>
      </w:r>
      <w:r>
        <w:rPr>
          <w:rFonts w:ascii="Times New Roman" w:hAnsi="Times New Roman" w:cs="Times New Roman"/>
          <w:sz w:val="24"/>
          <w:szCs w:val="24"/>
        </w:rPr>
        <w:t xml:space="preserve"> did not have the latter’s authority to depose to the same. She stated</w:t>
      </w:r>
      <w:r w:rsidR="001818A4">
        <w:rPr>
          <w:rFonts w:ascii="Times New Roman" w:hAnsi="Times New Roman" w:cs="Times New Roman"/>
          <w:sz w:val="24"/>
          <w:szCs w:val="24"/>
        </w:rPr>
        <w:t>,</w:t>
      </w:r>
      <w:r>
        <w:rPr>
          <w:rFonts w:ascii="Times New Roman" w:hAnsi="Times New Roman" w:cs="Times New Roman"/>
          <w:sz w:val="24"/>
          <w:szCs w:val="24"/>
        </w:rPr>
        <w:t xml:space="preserve"> on the merits</w:t>
      </w:r>
      <w:r w:rsidR="001818A4">
        <w:rPr>
          <w:rFonts w:ascii="Times New Roman" w:hAnsi="Times New Roman" w:cs="Times New Roman"/>
          <w:sz w:val="24"/>
          <w:szCs w:val="24"/>
        </w:rPr>
        <w:t>,</w:t>
      </w:r>
      <w:r>
        <w:rPr>
          <w:rFonts w:ascii="Times New Roman" w:hAnsi="Times New Roman" w:cs="Times New Roman"/>
          <w:sz w:val="24"/>
          <w:szCs w:val="24"/>
        </w:rPr>
        <w:t xml:space="preserve"> that she published the regulations in terms of s</w:t>
      </w:r>
      <w:r w:rsidR="00D157CD">
        <w:rPr>
          <w:rFonts w:ascii="Times New Roman" w:hAnsi="Times New Roman" w:cs="Times New Roman"/>
          <w:sz w:val="24"/>
          <w:szCs w:val="24"/>
        </w:rPr>
        <w:t xml:space="preserve"> 50 of the Zimbabwe National W</w:t>
      </w:r>
      <w:r w:rsidR="004130E2">
        <w:rPr>
          <w:rFonts w:ascii="Times New Roman" w:hAnsi="Times New Roman" w:cs="Times New Roman"/>
          <w:sz w:val="24"/>
          <w:szCs w:val="24"/>
        </w:rPr>
        <w:t>ater Authority Ac</w:t>
      </w:r>
      <w:r w:rsidR="00033C13">
        <w:rPr>
          <w:rFonts w:ascii="Times New Roman" w:hAnsi="Times New Roman" w:cs="Times New Roman"/>
          <w:sz w:val="24"/>
          <w:szCs w:val="24"/>
        </w:rPr>
        <w:t>t</w:t>
      </w:r>
      <w:r w:rsidR="004130E2">
        <w:rPr>
          <w:rFonts w:ascii="Times New Roman" w:hAnsi="Times New Roman" w:cs="Times New Roman"/>
          <w:sz w:val="24"/>
          <w:szCs w:val="24"/>
        </w:rPr>
        <w:t>. The Act, she insisted</w:t>
      </w:r>
      <w:r w:rsidR="00D157CD">
        <w:rPr>
          <w:rFonts w:ascii="Times New Roman" w:hAnsi="Times New Roman" w:cs="Times New Roman"/>
          <w:sz w:val="24"/>
          <w:szCs w:val="24"/>
        </w:rPr>
        <w:t>,</w:t>
      </w:r>
      <w:r w:rsidR="004130E2">
        <w:rPr>
          <w:rFonts w:ascii="Times New Roman" w:hAnsi="Times New Roman" w:cs="Times New Roman"/>
          <w:sz w:val="24"/>
          <w:szCs w:val="24"/>
        </w:rPr>
        <w:t xml:space="preserve"> con</w:t>
      </w:r>
      <w:r w:rsidR="001818A4">
        <w:rPr>
          <w:rFonts w:ascii="Times New Roman" w:hAnsi="Times New Roman" w:cs="Times New Roman"/>
          <w:sz w:val="24"/>
          <w:szCs w:val="24"/>
        </w:rPr>
        <w:t>f</w:t>
      </w:r>
      <w:r w:rsidR="004130E2">
        <w:rPr>
          <w:rFonts w:ascii="Times New Roman" w:hAnsi="Times New Roman" w:cs="Times New Roman"/>
          <w:sz w:val="24"/>
          <w:szCs w:val="24"/>
        </w:rPr>
        <w:t>ers power upon her to make regulations which provide for a tariff of water charges. She submitted that the regulations did not violate the a</w:t>
      </w:r>
      <w:r w:rsidR="00D157CD">
        <w:rPr>
          <w:rFonts w:ascii="Times New Roman" w:hAnsi="Times New Roman" w:cs="Times New Roman"/>
          <w:sz w:val="24"/>
          <w:szCs w:val="24"/>
        </w:rPr>
        <w:t>pplicant</w:t>
      </w:r>
      <w:r w:rsidR="00033C13">
        <w:rPr>
          <w:rFonts w:ascii="Times New Roman" w:hAnsi="Times New Roman" w:cs="Times New Roman"/>
          <w:sz w:val="24"/>
          <w:szCs w:val="24"/>
        </w:rPr>
        <w:t>s</w:t>
      </w:r>
      <w:r w:rsidR="00D157CD">
        <w:rPr>
          <w:rFonts w:ascii="Times New Roman" w:hAnsi="Times New Roman" w:cs="Times New Roman"/>
          <w:sz w:val="24"/>
          <w:szCs w:val="24"/>
        </w:rPr>
        <w:t>’</w:t>
      </w:r>
      <w:r w:rsidR="004130E2">
        <w:rPr>
          <w:rFonts w:ascii="Times New Roman" w:hAnsi="Times New Roman" w:cs="Times New Roman"/>
          <w:sz w:val="24"/>
          <w:szCs w:val="24"/>
        </w:rPr>
        <w:t xml:space="preserve"> rights. She </w:t>
      </w:r>
      <w:r w:rsidR="00D157CD">
        <w:rPr>
          <w:rFonts w:ascii="Times New Roman" w:hAnsi="Times New Roman" w:cs="Times New Roman"/>
          <w:sz w:val="24"/>
          <w:szCs w:val="24"/>
        </w:rPr>
        <w:t>averred</w:t>
      </w:r>
      <w:r w:rsidR="004130E2">
        <w:rPr>
          <w:rFonts w:ascii="Times New Roman" w:hAnsi="Times New Roman" w:cs="Times New Roman"/>
          <w:sz w:val="24"/>
          <w:szCs w:val="24"/>
        </w:rPr>
        <w:t xml:space="preserve"> that she could set the tariff </w:t>
      </w:r>
      <w:r w:rsidR="001818A4">
        <w:rPr>
          <w:rFonts w:ascii="Times New Roman" w:hAnsi="Times New Roman" w:cs="Times New Roman"/>
          <w:sz w:val="24"/>
          <w:szCs w:val="24"/>
        </w:rPr>
        <w:t>notwith</w:t>
      </w:r>
      <w:r w:rsidR="004130E2">
        <w:rPr>
          <w:rFonts w:ascii="Times New Roman" w:hAnsi="Times New Roman" w:cs="Times New Roman"/>
          <w:sz w:val="24"/>
          <w:szCs w:val="24"/>
        </w:rPr>
        <w:t xml:space="preserve">standing the agreement which the applicants concluded with ZINWA’s </w:t>
      </w:r>
      <w:r w:rsidR="00493D94">
        <w:rPr>
          <w:rFonts w:ascii="Times New Roman" w:hAnsi="Times New Roman" w:cs="Times New Roman"/>
          <w:sz w:val="24"/>
          <w:szCs w:val="24"/>
        </w:rPr>
        <w:t>predecessors</w:t>
      </w:r>
      <w:r w:rsidR="004130E2">
        <w:rPr>
          <w:rFonts w:ascii="Times New Roman" w:hAnsi="Times New Roman" w:cs="Times New Roman"/>
          <w:sz w:val="24"/>
          <w:szCs w:val="24"/>
        </w:rPr>
        <w:t xml:space="preserve"> in 1961. She insisted that the agreements which the applicants referred to were governed by s 39 (7) of the Water Act [</w:t>
      </w:r>
      <w:r w:rsidR="004130E2" w:rsidRPr="00D157CD">
        <w:rPr>
          <w:rFonts w:ascii="Times New Roman" w:hAnsi="Times New Roman" w:cs="Times New Roman"/>
          <w:i/>
          <w:sz w:val="24"/>
          <w:szCs w:val="24"/>
        </w:rPr>
        <w:t>Chapter 20:24</w:t>
      </w:r>
      <w:r w:rsidR="004130E2">
        <w:rPr>
          <w:rFonts w:ascii="Times New Roman" w:hAnsi="Times New Roman" w:cs="Times New Roman"/>
          <w:sz w:val="24"/>
          <w:szCs w:val="24"/>
        </w:rPr>
        <w:t>]. She mo</w:t>
      </w:r>
      <w:r w:rsidR="00033C13">
        <w:rPr>
          <w:rFonts w:ascii="Times New Roman" w:hAnsi="Times New Roman" w:cs="Times New Roman"/>
          <w:sz w:val="24"/>
          <w:szCs w:val="24"/>
        </w:rPr>
        <w:t>v</w:t>
      </w:r>
      <w:r w:rsidR="004130E2">
        <w:rPr>
          <w:rFonts w:ascii="Times New Roman" w:hAnsi="Times New Roman" w:cs="Times New Roman"/>
          <w:sz w:val="24"/>
          <w:szCs w:val="24"/>
        </w:rPr>
        <w:t>ed the court to dismiss the application with costs</w:t>
      </w:r>
      <w:r w:rsidR="00493D94">
        <w:rPr>
          <w:rFonts w:ascii="Times New Roman" w:hAnsi="Times New Roman" w:cs="Times New Roman"/>
          <w:sz w:val="24"/>
          <w:szCs w:val="24"/>
        </w:rPr>
        <w:t>.</w:t>
      </w:r>
    </w:p>
    <w:p w:rsidR="00493D94" w:rsidRDefault="00493D94"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abandoned the </w:t>
      </w:r>
      <w:r w:rsidRPr="00033C13">
        <w:rPr>
          <w:rFonts w:ascii="Times New Roman" w:hAnsi="Times New Roman" w:cs="Times New Roman"/>
          <w:i/>
          <w:sz w:val="24"/>
          <w:szCs w:val="24"/>
        </w:rPr>
        <w:t>in limine</w:t>
      </w:r>
      <w:r>
        <w:rPr>
          <w:rFonts w:ascii="Times New Roman" w:hAnsi="Times New Roman" w:cs="Times New Roman"/>
          <w:sz w:val="24"/>
          <w:szCs w:val="24"/>
        </w:rPr>
        <w:t xml:space="preserve"> matter which they had raised in their answering affidavit. The preliminary matter pointed at the fact that the notice of opposition had been filed out of time. They had insisted that the respondent had been barred and should not, therefore, be heard.</w:t>
      </w:r>
    </w:p>
    <w:p w:rsidR="00493D94" w:rsidRDefault="00493D94"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r w:rsidRPr="00033C13">
        <w:rPr>
          <w:rFonts w:ascii="Times New Roman" w:hAnsi="Times New Roman" w:cs="Times New Roman"/>
          <w:i/>
          <w:sz w:val="24"/>
          <w:szCs w:val="24"/>
        </w:rPr>
        <w:t>in limine</w:t>
      </w:r>
      <w:r>
        <w:rPr>
          <w:rFonts w:ascii="Times New Roman" w:hAnsi="Times New Roman" w:cs="Times New Roman"/>
          <w:sz w:val="24"/>
          <w:szCs w:val="24"/>
        </w:rPr>
        <w:t xml:space="preserve"> matter which related to the authority of the deponent</w:t>
      </w:r>
      <w:r w:rsidR="00A24FF6">
        <w:rPr>
          <w:rFonts w:ascii="Times New Roman" w:hAnsi="Times New Roman" w:cs="Times New Roman"/>
          <w:sz w:val="24"/>
          <w:szCs w:val="24"/>
        </w:rPr>
        <w:t xml:space="preserve">’s deposition of the founding affidavit was </w:t>
      </w:r>
      <w:r w:rsidR="00BA0F7B">
        <w:rPr>
          <w:rFonts w:ascii="Times New Roman" w:hAnsi="Times New Roman" w:cs="Times New Roman"/>
          <w:sz w:val="24"/>
          <w:szCs w:val="24"/>
        </w:rPr>
        <w:t>disposed</w:t>
      </w:r>
      <w:r w:rsidR="00A24FF6">
        <w:rPr>
          <w:rFonts w:ascii="Times New Roman" w:hAnsi="Times New Roman" w:cs="Times New Roman"/>
          <w:sz w:val="24"/>
          <w:szCs w:val="24"/>
        </w:rPr>
        <w:t xml:space="preserve"> of by the applicants. They attached to the answering affidavit two resolutions. They called these </w:t>
      </w:r>
      <w:r w:rsidR="00BA0F7B">
        <w:rPr>
          <w:rFonts w:ascii="Times New Roman" w:hAnsi="Times New Roman" w:cs="Times New Roman"/>
          <w:sz w:val="24"/>
          <w:szCs w:val="24"/>
        </w:rPr>
        <w:t>Annexures</w:t>
      </w:r>
      <w:r w:rsidR="00642E9C">
        <w:rPr>
          <w:rFonts w:ascii="Times New Roman" w:hAnsi="Times New Roman" w:cs="Times New Roman"/>
          <w:sz w:val="24"/>
          <w:szCs w:val="24"/>
        </w:rPr>
        <w:t xml:space="preserve"> A1 and A2. The annexures showed that</w:t>
      </w:r>
      <w:r w:rsidR="00A24FF6">
        <w:rPr>
          <w:rFonts w:ascii="Times New Roman" w:hAnsi="Times New Roman" w:cs="Times New Roman"/>
          <w:sz w:val="24"/>
          <w:szCs w:val="24"/>
        </w:rPr>
        <w:t xml:space="preserve"> the </w:t>
      </w:r>
      <w:r w:rsidR="00BA0F7B">
        <w:rPr>
          <w:rFonts w:ascii="Times New Roman" w:hAnsi="Times New Roman" w:cs="Times New Roman"/>
          <w:sz w:val="24"/>
          <w:szCs w:val="24"/>
        </w:rPr>
        <w:t>deponent</w:t>
      </w:r>
      <w:r w:rsidR="00642E9C">
        <w:rPr>
          <w:rFonts w:ascii="Times New Roman" w:hAnsi="Times New Roman" w:cs="Times New Roman"/>
          <w:sz w:val="24"/>
          <w:szCs w:val="24"/>
        </w:rPr>
        <w:t xml:space="preserve"> had</w:t>
      </w:r>
      <w:r w:rsidR="00A24FF6">
        <w:rPr>
          <w:rFonts w:ascii="Times New Roman" w:hAnsi="Times New Roman" w:cs="Times New Roman"/>
          <w:sz w:val="24"/>
          <w:szCs w:val="24"/>
        </w:rPr>
        <w:t xml:space="preserve"> the applicants’ authority </w:t>
      </w:r>
      <w:r w:rsidR="00642E9C">
        <w:rPr>
          <w:rFonts w:ascii="Times New Roman" w:hAnsi="Times New Roman" w:cs="Times New Roman"/>
          <w:sz w:val="24"/>
          <w:szCs w:val="24"/>
        </w:rPr>
        <w:t>to depose to the affidavits for</w:t>
      </w:r>
      <w:r w:rsidR="00A24FF6">
        <w:rPr>
          <w:rFonts w:ascii="Times New Roman" w:hAnsi="Times New Roman" w:cs="Times New Roman"/>
          <w:sz w:val="24"/>
          <w:szCs w:val="24"/>
        </w:rPr>
        <w:t xml:space="preserve"> and on </w:t>
      </w:r>
      <w:r w:rsidR="00642E9C">
        <w:rPr>
          <w:rFonts w:ascii="Times New Roman" w:hAnsi="Times New Roman" w:cs="Times New Roman"/>
          <w:sz w:val="24"/>
          <w:szCs w:val="24"/>
        </w:rPr>
        <w:t>their behalf.</w:t>
      </w:r>
    </w:p>
    <w:p w:rsidR="00A24FF6" w:rsidRDefault="00A24FF6"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033C13">
        <w:rPr>
          <w:rFonts w:ascii="Times New Roman" w:hAnsi="Times New Roman" w:cs="Times New Roman"/>
          <w:i/>
          <w:sz w:val="24"/>
          <w:szCs w:val="24"/>
        </w:rPr>
        <w:t>in limine</w:t>
      </w:r>
      <w:r>
        <w:rPr>
          <w:rFonts w:ascii="Times New Roman" w:hAnsi="Times New Roman" w:cs="Times New Roman"/>
          <w:sz w:val="24"/>
          <w:szCs w:val="24"/>
        </w:rPr>
        <w:t xml:space="preserve"> matter of non-joinder of ZINWA to the application </w:t>
      </w:r>
      <w:r w:rsidR="00033C13">
        <w:rPr>
          <w:rFonts w:ascii="Times New Roman" w:hAnsi="Times New Roman" w:cs="Times New Roman"/>
          <w:sz w:val="24"/>
          <w:szCs w:val="24"/>
        </w:rPr>
        <w:t>which the respondent</w:t>
      </w:r>
      <w:r>
        <w:rPr>
          <w:rFonts w:ascii="Times New Roman" w:hAnsi="Times New Roman" w:cs="Times New Roman"/>
          <w:sz w:val="24"/>
          <w:szCs w:val="24"/>
        </w:rPr>
        <w:t xml:space="preserve"> raised in her Heads was devoid of merit. She knows as much as the court and the applicants do that the issue of non-joinder cannot kill an application or a court action.</w:t>
      </w:r>
      <w:r w:rsidR="00E65330">
        <w:rPr>
          <w:rFonts w:ascii="Times New Roman" w:hAnsi="Times New Roman" w:cs="Times New Roman"/>
          <w:sz w:val="24"/>
          <w:szCs w:val="24"/>
        </w:rPr>
        <w:t xml:space="preserve"> </w:t>
      </w:r>
    </w:p>
    <w:p w:rsidR="00E65330" w:rsidRDefault="00E65330"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 is made in this regard to r 87 (1) of the High Court Rules 1971. The </w:t>
      </w:r>
      <w:r w:rsidR="001818A4">
        <w:rPr>
          <w:rFonts w:ascii="Times New Roman" w:hAnsi="Times New Roman" w:cs="Times New Roman"/>
          <w:sz w:val="24"/>
          <w:szCs w:val="24"/>
        </w:rPr>
        <w:t>rule</w:t>
      </w:r>
      <w:r>
        <w:rPr>
          <w:rFonts w:ascii="Times New Roman" w:hAnsi="Times New Roman" w:cs="Times New Roman"/>
          <w:sz w:val="24"/>
          <w:szCs w:val="24"/>
        </w:rPr>
        <w:t xml:space="preserve"> reads</w:t>
      </w:r>
      <w:r w:rsidR="00887CEE">
        <w:rPr>
          <w:rFonts w:ascii="Times New Roman" w:hAnsi="Times New Roman" w:cs="Times New Roman"/>
          <w:sz w:val="24"/>
          <w:szCs w:val="24"/>
        </w:rPr>
        <w:t xml:space="preserve"> in</w:t>
      </w:r>
      <w:r>
        <w:rPr>
          <w:rFonts w:ascii="Times New Roman" w:hAnsi="Times New Roman" w:cs="Times New Roman"/>
          <w:sz w:val="24"/>
          <w:szCs w:val="24"/>
        </w:rPr>
        <w:t>, part, as follows:</w:t>
      </w:r>
    </w:p>
    <w:p w:rsidR="00E65330" w:rsidRDefault="00E65330"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No cause or matter shall be defeated by </w:t>
      </w:r>
      <w:r w:rsidR="00631FD3">
        <w:rPr>
          <w:rFonts w:ascii="Times New Roman" w:hAnsi="Times New Roman" w:cs="Times New Roman"/>
          <w:sz w:val="24"/>
          <w:szCs w:val="24"/>
        </w:rPr>
        <w:t xml:space="preserve">reason of the misjoinder or non-joinder </w:t>
      </w:r>
      <w:r w:rsidR="00631FD3">
        <w:rPr>
          <w:rFonts w:ascii="Times New Roman" w:hAnsi="Times New Roman" w:cs="Times New Roman"/>
          <w:sz w:val="24"/>
          <w:szCs w:val="24"/>
        </w:rPr>
        <w:tab/>
        <w:t>of any party….”</w:t>
      </w:r>
    </w:p>
    <w:p w:rsidR="00631FD3" w:rsidRDefault="00631FD3" w:rsidP="000C4464">
      <w:pPr>
        <w:spacing w:after="0" w:line="360" w:lineRule="auto"/>
        <w:jc w:val="both"/>
        <w:rPr>
          <w:rFonts w:ascii="Times New Roman" w:hAnsi="Times New Roman" w:cs="Times New Roman"/>
          <w:sz w:val="24"/>
          <w:szCs w:val="24"/>
        </w:rPr>
      </w:pPr>
    </w:p>
    <w:p w:rsidR="00631FD3" w:rsidRDefault="00631FD3"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Whilst it was desirable for the applicants to have </w:t>
      </w:r>
      <w:r w:rsidR="00A059D5">
        <w:rPr>
          <w:rFonts w:ascii="Times New Roman" w:hAnsi="Times New Roman" w:cs="Times New Roman"/>
          <w:sz w:val="24"/>
          <w:szCs w:val="24"/>
        </w:rPr>
        <w:t>joined</w:t>
      </w:r>
      <w:r>
        <w:rPr>
          <w:rFonts w:ascii="Times New Roman" w:hAnsi="Times New Roman" w:cs="Times New Roman"/>
          <w:sz w:val="24"/>
          <w:szCs w:val="24"/>
        </w:rPr>
        <w:t xml:space="preserve"> ZINWA to the application which they filed against the respondent, its non-joinder did not, however, cause the application to be fatally defective. In any event, it is not ZINWA which made the regulations which gave birth to this application. The respondent made them. She was, therefore</w:t>
      </w:r>
      <w:r w:rsidR="00A059D5">
        <w:rPr>
          <w:rFonts w:ascii="Times New Roman" w:hAnsi="Times New Roman" w:cs="Times New Roman"/>
          <w:sz w:val="24"/>
          <w:szCs w:val="24"/>
        </w:rPr>
        <w:t>,</w:t>
      </w:r>
      <w:r>
        <w:rPr>
          <w:rFonts w:ascii="Times New Roman" w:hAnsi="Times New Roman" w:cs="Times New Roman"/>
          <w:sz w:val="24"/>
          <w:szCs w:val="24"/>
        </w:rPr>
        <w:t xml:space="preserve"> correctly sued</w:t>
      </w:r>
      <w:r w:rsidR="00A059D5">
        <w:rPr>
          <w:rFonts w:ascii="Times New Roman" w:hAnsi="Times New Roman" w:cs="Times New Roman"/>
          <w:sz w:val="24"/>
          <w:szCs w:val="24"/>
        </w:rPr>
        <w:t>. She is</w:t>
      </w:r>
      <w:r>
        <w:rPr>
          <w:rFonts w:ascii="Times New Roman" w:hAnsi="Times New Roman" w:cs="Times New Roman"/>
          <w:sz w:val="24"/>
          <w:szCs w:val="24"/>
        </w:rPr>
        <w:t xml:space="preserve"> as the author of the applicants’ complaint.</w:t>
      </w:r>
    </w:p>
    <w:p w:rsidR="00631FD3" w:rsidRDefault="00631FD3"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Annexure C, which ZINWA addressed to the applicants is quite revealing. It states, in </w:t>
      </w:r>
      <w:r w:rsidR="00A059D5">
        <w:rPr>
          <w:rFonts w:ascii="Times New Roman" w:hAnsi="Times New Roman" w:cs="Times New Roman"/>
          <w:sz w:val="24"/>
          <w:szCs w:val="24"/>
        </w:rPr>
        <w:t>clear</w:t>
      </w:r>
      <w:r>
        <w:rPr>
          <w:rFonts w:ascii="Times New Roman" w:hAnsi="Times New Roman" w:cs="Times New Roman"/>
          <w:sz w:val="24"/>
          <w:szCs w:val="24"/>
        </w:rPr>
        <w:t xml:space="preserve"> and categorical terms</w:t>
      </w:r>
      <w:r w:rsidR="00A059D5">
        <w:rPr>
          <w:rFonts w:ascii="Times New Roman" w:hAnsi="Times New Roman" w:cs="Times New Roman"/>
          <w:sz w:val="24"/>
          <w:szCs w:val="24"/>
        </w:rPr>
        <w:t>,</w:t>
      </w:r>
      <w:r>
        <w:rPr>
          <w:rFonts w:ascii="Times New Roman" w:hAnsi="Times New Roman" w:cs="Times New Roman"/>
          <w:sz w:val="24"/>
          <w:szCs w:val="24"/>
        </w:rPr>
        <w:t xml:space="preserve"> that </w:t>
      </w:r>
      <w:r w:rsidRPr="000F092A">
        <w:rPr>
          <w:rFonts w:ascii="Times New Roman" w:hAnsi="Times New Roman" w:cs="Times New Roman"/>
          <w:sz w:val="24"/>
          <w:szCs w:val="24"/>
          <w:u w:val="single"/>
        </w:rPr>
        <w:t>Government reviewed raw water tariffs</w:t>
      </w:r>
      <w:r>
        <w:rPr>
          <w:rFonts w:ascii="Times New Roman" w:hAnsi="Times New Roman" w:cs="Times New Roman"/>
          <w:sz w:val="24"/>
          <w:szCs w:val="24"/>
        </w:rPr>
        <w:t xml:space="preserve"> for the applicants’ operations upward. It does not say ZINWA reviewed the water tariffs.</w:t>
      </w:r>
    </w:p>
    <w:p w:rsidR="00C30A8F" w:rsidRDefault="00C30A8F" w:rsidP="000C4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1F88">
        <w:rPr>
          <w:rFonts w:ascii="Times New Roman" w:hAnsi="Times New Roman" w:cs="Times New Roman"/>
          <w:sz w:val="24"/>
          <w:szCs w:val="24"/>
        </w:rPr>
        <w:t>Paragraph 9 of the agreement which the first applicant signed with ZINWA’s predecessor in 1961 says of the subject which is under consideration:</w:t>
      </w:r>
    </w:p>
    <w:p w:rsidR="00DF1F88" w:rsidRDefault="00DF1F88" w:rsidP="000C4464">
      <w:pPr>
        <w:spacing w:after="0" w:line="360" w:lineRule="auto"/>
        <w:jc w:val="both"/>
        <w:rPr>
          <w:rFonts w:ascii="Times New Roman" w:hAnsi="Times New Roman" w:cs="Times New Roman"/>
          <w:sz w:val="24"/>
          <w:szCs w:val="24"/>
        </w:rPr>
      </w:pPr>
    </w:p>
    <w:p w:rsidR="00DF1F88" w:rsidRDefault="00DF1F88" w:rsidP="00201995">
      <w:pPr>
        <w:spacing w:after="0" w:line="240" w:lineRule="auto"/>
        <w:jc w:val="both"/>
        <w:rPr>
          <w:rFonts w:ascii="Times New Roman" w:hAnsi="Times New Roman" w:cs="Times New Roman"/>
        </w:rPr>
      </w:pPr>
      <w:r>
        <w:rPr>
          <w:rFonts w:ascii="Times New Roman" w:hAnsi="Times New Roman" w:cs="Times New Roman"/>
          <w:sz w:val="24"/>
          <w:szCs w:val="24"/>
        </w:rPr>
        <w:tab/>
      </w:r>
      <w:r w:rsidR="00201995">
        <w:rPr>
          <w:rFonts w:ascii="Times New Roman" w:hAnsi="Times New Roman" w:cs="Times New Roman"/>
        </w:rPr>
        <w:t>“9. REVIEW AND AME</w:t>
      </w:r>
      <w:r w:rsidR="00825CC5">
        <w:rPr>
          <w:rFonts w:ascii="Times New Roman" w:hAnsi="Times New Roman" w:cs="Times New Roman"/>
        </w:rPr>
        <w:t>NDMENT</w:t>
      </w:r>
      <w:r w:rsidR="00201995">
        <w:rPr>
          <w:rFonts w:ascii="Times New Roman" w:hAnsi="Times New Roman" w:cs="Times New Roman"/>
        </w:rPr>
        <w:t xml:space="preserve"> OF CHARGES</w:t>
      </w:r>
    </w:p>
    <w:p w:rsidR="00201995" w:rsidRDefault="00201995" w:rsidP="00201995">
      <w:pPr>
        <w:spacing w:after="0" w:line="240" w:lineRule="auto"/>
        <w:jc w:val="both"/>
        <w:rPr>
          <w:rFonts w:ascii="Times New Roman" w:hAnsi="Times New Roman" w:cs="Times New Roman"/>
        </w:rPr>
      </w:pPr>
    </w:p>
    <w:p w:rsidR="00B11EA6" w:rsidRDefault="00201995" w:rsidP="00B11EA6">
      <w:pPr>
        <w:spacing w:after="0" w:line="360" w:lineRule="auto"/>
        <w:jc w:val="both"/>
        <w:rPr>
          <w:rFonts w:ascii="Times New Roman" w:hAnsi="Times New Roman" w:cs="Times New Roman"/>
          <w:sz w:val="24"/>
          <w:szCs w:val="24"/>
        </w:rPr>
      </w:pPr>
      <w:r>
        <w:rPr>
          <w:rFonts w:ascii="Times New Roman" w:hAnsi="Times New Roman" w:cs="Times New Roman"/>
        </w:rPr>
        <w:tab/>
        <w:t xml:space="preserve">That </w:t>
      </w:r>
      <w:r w:rsidRPr="004E5A95">
        <w:rPr>
          <w:rFonts w:ascii="Times New Roman" w:hAnsi="Times New Roman" w:cs="Times New Roman"/>
          <w:u w:val="single"/>
        </w:rPr>
        <w:t>ZINWA ma</w:t>
      </w:r>
      <w:r w:rsidR="004E5A95" w:rsidRPr="004E5A95">
        <w:rPr>
          <w:rFonts w:ascii="Times New Roman" w:hAnsi="Times New Roman" w:cs="Times New Roman"/>
          <w:u w:val="single"/>
        </w:rPr>
        <w:t>y</w:t>
      </w:r>
      <w:r w:rsidRPr="004E5A95">
        <w:rPr>
          <w:rFonts w:ascii="Times New Roman" w:hAnsi="Times New Roman" w:cs="Times New Roman"/>
          <w:u w:val="single"/>
        </w:rPr>
        <w:t xml:space="preserve"> review the price of water supplied</w:t>
      </w:r>
      <w:r>
        <w:rPr>
          <w:rFonts w:ascii="Times New Roman" w:hAnsi="Times New Roman" w:cs="Times New Roman"/>
        </w:rPr>
        <w:t xml:space="preserve">, including the water levy, at any time. </w:t>
      </w:r>
      <w:r>
        <w:rPr>
          <w:rFonts w:ascii="Times New Roman" w:hAnsi="Times New Roman" w:cs="Times New Roman"/>
        </w:rPr>
        <w:tab/>
        <w:t xml:space="preserve">The consumer shall be advised, in writing, of any such variation in charges consequent upon </w:t>
      </w:r>
      <w:r>
        <w:rPr>
          <w:rFonts w:ascii="Times New Roman" w:hAnsi="Times New Roman" w:cs="Times New Roman"/>
        </w:rPr>
        <w:tab/>
        <w:t>such review and the said</w:t>
      </w:r>
      <w:r w:rsidR="00B11EA6">
        <w:rPr>
          <w:rFonts w:ascii="Times New Roman" w:hAnsi="Times New Roman" w:cs="Times New Roman"/>
          <w:sz w:val="24"/>
          <w:szCs w:val="24"/>
        </w:rPr>
        <w:t xml:space="preserve"> variation in charges </w:t>
      </w:r>
      <w:r w:rsidR="00B11EA6">
        <w:rPr>
          <w:rFonts w:ascii="Times New Roman" w:hAnsi="Times New Roman" w:cs="Times New Roman"/>
          <w:sz w:val="24"/>
          <w:szCs w:val="24"/>
          <w:u w:val="single"/>
        </w:rPr>
        <w:t xml:space="preserve">shall take effect after a notice period of </w:t>
      </w:r>
      <w:r w:rsidR="00970821" w:rsidRPr="00970821">
        <w:rPr>
          <w:rFonts w:ascii="Times New Roman" w:hAnsi="Times New Roman" w:cs="Times New Roman"/>
          <w:sz w:val="24"/>
          <w:szCs w:val="24"/>
        </w:rPr>
        <w:tab/>
      </w:r>
      <w:r w:rsidR="00B11EA6">
        <w:rPr>
          <w:rFonts w:ascii="Times New Roman" w:hAnsi="Times New Roman" w:cs="Times New Roman"/>
          <w:sz w:val="24"/>
          <w:szCs w:val="24"/>
          <w:u w:val="single"/>
        </w:rPr>
        <w:t>two months</w:t>
      </w:r>
      <w:r w:rsidR="00B11EA6" w:rsidRPr="00B02F92">
        <w:rPr>
          <w:rFonts w:ascii="Times New Roman" w:hAnsi="Times New Roman" w:cs="Times New Roman"/>
          <w:sz w:val="24"/>
          <w:szCs w:val="24"/>
        </w:rPr>
        <w:t>.”</w:t>
      </w:r>
      <w:r w:rsidR="00B11EA6">
        <w:rPr>
          <w:rFonts w:ascii="Times New Roman" w:hAnsi="Times New Roman" w:cs="Times New Roman"/>
          <w:sz w:val="24"/>
          <w:szCs w:val="24"/>
        </w:rPr>
        <w:t xml:space="preserve"> (emphasis added).</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 8 of the agreement which the second applicant concluded with ZINWA’s </w:t>
      </w:r>
      <w:r w:rsidR="00CD4DD1">
        <w:rPr>
          <w:rFonts w:ascii="Times New Roman" w:hAnsi="Times New Roman" w:cs="Times New Roman"/>
          <w:sz w:val="24"/>
          <w:szCs w:val="24"/>
        </w:rPr>
        <w:t>predecessor</w:t>
      </w:r>
      <w:r w:rsidR="00B731C2">
        <w:rPr>
          <w:rFonts w:ascii="Times New Roman" w:hAnsi="Times New Roman" w:cs="Times New Roman"/>
          <w:sz w:val="24"/>
          <w:szCs w:val="24"/>
        </w:rPr>
        <w:t>,</w:t>
      </w:r>
      <w:r>
        <w:rPr>
          <w:rFonts w:ascii="Times New Roman" w:hAnsi="Times New Roman" w:cs="Times New Roman"/>
          <w:sz w:val="24"/>
          <w:szCs w:val="24"/>
        </w:rPr>
        <w:t xml:space="preserve"> on the issue of the rev</w:t>
      </w:r>
      <w:r w:rsidR="00CD4DD1">
        <w:rPr>
          <w:rFonts w:ascii="Times New Roman" w:hAnsi="Times New Roman" w:cs="Times New Roman"/>
          <w:sz w:val="24"/>
          <w:szCs w:val="24"/>
        </w:rPr>
        <w:t>iew of water tariffs, reads</w:t>
      </w:r>
      <w:r>
        <w:rPr>
          <w:rFonts w:ascii="Times New Roman" w:hAnsi="Times New Roman" w:cs="Times New Roman"/>
          <w:sz w:val="24"/>
          <w:szCs w:val="24"/>
        </w:rPr>
        <w:t>:</w:t>
      </w:r>
    </w:p>
    <w:p w:rsidR="00B11EA6" w:rsidRPr="003B3886" w:rsidRDefault="00B11EA6" w:rsidP="00B11EA6">
      <w:pPr>
        <w:spacing w:after="0" w:line="240" w:lineRule="auto"/>
        <w:jc w:val="both"/>
        <w:rPr>
          <w:rFonts w:ascii="Times New Roman" w:hAnsi="Times New Roman" w:cs="Times New Roman"/>
        </w:rPr>
      </w:pPr>
      <w:r>
        <w:rPr>
          <w:rFonts w:ascii="Times New Roman" w:hAnsi="Times New Roman" w:cs="Times New Roman"/>
          <w:sz w:val="24"/>
          <w:szCs w:val="24"/>
        </w:rPr>
        <w:tab/>
      </w:r>
      <w:r w:rsidRPr="003B3886">
        <w:rPr>
          <w:rFonts w:ascii="Times New Roman" w:hAnsi="Times New Roman" w:cs="Times New Roman"/>
        </w:rPr>
        <w:t>“Review and Amendment of Charges …..</w:t>
      </w:r>
    </w:p>
    <w:p w:rsidR="00B11EA6" w:rsidRPr="003B3886" w:rsidRDefault="00B11EA6" w:rsidP="00B11EA6">
      <w:pPr>
        <w:spacing w:after="0" w:line="240" w:lineRule="auto"/>
        <w:jc w:val="both"/>
        <w:rPr>
          <w:rFonts w:ascii="Times New Roman" w:hAnsi="Times New Roman" w:cs="Times New Roman"/>
        </w:rPr>
      </w:pPr>
    </w:p>
    <w:p w:rsidR="00B11EA6" w:rsidRPr="003B3886" w:rsidRDefault="00B11EA6" w:rsidP="00B11EA6">
      <w:pPr>
        <w:spacing w:after="0" w:line="240" w:lineRule="auto"/>
        <w:ind w:left="720" w:hanging="720"/>
        <w:jc w:val="both"/>
        <w:rPr>
          <w:rFonts w:ascii="Times New Roman" w:hAnsi="Times New Roman" w:cs="Times New Roman"/>
        </w:rPr>
      </w:pPr>
      <w:r w:rsidRPr="003B3886">
        <w:rPr>
          <w:rFonts w:ascii="Times New Roman" w:hAnsi="Times New Roman" w:cs="Times New Roman"/>
        </w:rPr>
        <w:tab/>
        <w:t>8.</w:t>
      </w:r>
      <w:r w:rsidRPr="003B3886">
        <w:rPr>
          <w:rFonts w:ascii="Times New Roman" w:hAnsi="Times New Roman" w:cs="Times New Roman"/>
        </w:rPr>
        <w:tab/>
        <w:t>The cha</w:t>
      </w:r>
      <w:r w:rsidR="00312650" w:rsidRPr="003B3886">
        <w:rPr>
          <w:rFonts w:ascii="Times New Roman" w:hAnsi="Times New Roman" w:cs="Times New Roman"/>
        </w:rPr>
        <w:t>rges described in clause 7 here</w:t>
      </w:r>
      <w:r w:rsidRPr="003B3886">
        <w:rPr>
          <w:rFonts w:ascii="Times New Roman" w:hAnsi="Times New Roman" w:cs="Times New Roman"/>
        </w:rPr>
        <w:t xml:space="preserve">of shall be subject to review in accordance </w:t>
      </w:r>
    </w:p>
    <w:p w:rsidR="00B11EA6" w:rsidRPr="003B3886" w:rsidRDefault="00B11EA6" w:rsidP="00B11EA6">
      <w:pPr>
        <w:spacing w:after="0" w:line="240" w:lineRule="auto"/>
        <w:ind w:left="720" w:firstLine="720"/>
        <w:jc w:val="both"/>
        <w:rPr>
          <w:rFonts w:ascii="Times New Roman" w:hAnsi="Times New Roman" w:cs="Times New Roman"/>
        </w:rPr>
      </w:pPr>
      <w:r w:rsidRPr="003B3886">
        <w:rPr>
          <w:rFonts w:ascii="Times New Roman" w:hAnsi="Times New Roman" w:cs="Times New Roman"/>
        </w:rPr>
        <w:t xml:space="preserve">with the following provisions: </w:t>
      </w:r>
    </w:p>
    <w:p w:rsidR="00B11EA6" w:rsidRPr="003B3886" w:rsidRDefault="00B11EA6" w:rsidP="00B11EA6">
      <w:pPr>
        <w:spacing w:after="0" w:line="240" w:lineRule="auto"/>
        <w:ind w:left="720" w:firstLine="720"/>
        <w:jc w:val="both"/>
        <w:rPr>
          <w:rFonts w:ascii="Times New Roman" w:hAnsi="Times New Roman" w:cs="Times New Roman"/>
        </w:rPr>
      </w:pPr>
    </w:p>
    <w:p w:rsidR="00B11EA6" w:rsidRPr="003B3886" w:rsidRDefault="00B11EA6" w:rsidP="00B11EA6">
      <w:pPr>
        <w:pStyle w:val="ListParagraph"/>
        <w:numPr>
          <w:ilvl w:val="0"/>
          <w:numId w:val="1"/>
        </w:numPr>
        <w:spacing w:after="0" w:line="240" w:lineRule="auto"/>
        <w:jc w:val="both"/>
        <w:rPr>
          <w:rFonts w:ascii="Times New Roman" w:hAnsi="Times New Roman" w:cs="Times New Roman"/>
        </w:rPr>
      </w:pPr>
      <w:r w:rsidRPr="003B3886">
        <w:rPr>
          <w:rFonts w:ascii="Times New Roman" w:hAnsi="Times New Roman" w:cs="Times New Roman"/>
        </w:rPr>
        <w:t>Until the 15</w:t>
      </w:r>
      <w:r w:rsidRPr="003B3886">
        <w:rPr>
          <w:rFonts w:ascii="Times New Roman" w:hAnsi="Times New Roman" w:cs="Times New Roman"/>
          <w:vertAlign w:val="superscript"/>
        </w:rPr>
        <w:t>th</w:t>
      </w:r>
      <w:r w:rsidRPr="003B3886">
        <w:rPr>
          <w:rFonts w:ascii="Times New Roman" w:hAnsi="Times New Roman" w:cs="Times New Roman"/>
        </w:rPr>
        <w:t xml:space="preserve"> June, 1966 the said charges may be reviewed at any time but only at the request of the consumer. Upon such review the said charges </w:t>
      </w:r>
      <w:r w:rsidRPr="003B3886">
        <w:rPr>
          <w:rFonts w:ascii="Times New Roman" w:hAnsi="Times New Roman" w:cs="Times New Roman"/>
          <w:u w:val="single"/>
        </w:rPr>
        <w:t>shall be fixed by agreement</w:t>
      </w:r>
      <w:r w:rsidRPr="003B3886">
        <w:rPr>
          <w:rFonts w:ascii="Times New Roman" w:hAnsi="Times New Roman" w:cs="Times New Roman"/>
        </w:rPr>
        <w:t xml:space="preserve"> between the parties, and </w:t>
      </w:r>
      <w:r w:rsidR="00CD4DD1" w:rsidRPr="003B3886">
        <w:rPr>
          <w:rFonts w:ascii="Times New Roman" w:hAnsi="Times New Roman" w:cs="Times New Roman"/>
        </w:rPr>
        <w:t>failing</w:t>
      </w:r>
      <w:r w:rsidRPr="003B3886">
        <w:rPr>
          <w:rFonts w:ascii="Times New Roman" w:hAnsi="Times New Roman" w:cs="Times New Roman"/>
        </w:rPr>
        <w:t xml:space="preserve"> such agreement shall be determined by the Minister.</w:t>
      </w:r>
    </w:p>
    <w:p w:rsidR="00B11EA6" w:rsidRPr="003B3886" w:rsidRDefault="00B11EA6" w:rsidP="00B11EA6">
      <w:pPr>
        <w:pStyle w:val="ListParagraph"/>
        <w:numPr>
          <w:ilvl w:val="0"/>
          <w:numId w:val="1"/>
        </w:numPr>
        <w:spacing w:after="0" w:line="240" w:lineRule="auto"/>
        <w:jc w:val="both"/>
        <w:rPr>
          <w:rFonts w:ascii="Times New Roman" w:hAnsi="Times New Roman" w:cs="Times New Roman"/>
        </w:rPr>
      </w:pPr>
      <w:r w:rsidRPr="003B3886">
        <w:rPr>
          <w:rFonts w:ascii="Times New Roman" w:hAnsi="Times New Roman" w:cs="Times New Roman"/>
        </w:rPr>
        <w:t xml:space="preserve">As from June 1966, the said charges may be reviewed at any time </w:t>
      </w:r>
      <w:r w:rsidRPr="003B3886">
        <w:rPr>
          <w:rFonts w:ascii="Times New Roman" w:hAnsi="Times New Roman" w:cs="Times New Roman"/>
          <w:u w:val="single"/>
        </w:rPr>
        <w:t>at the instance of either party</w:t>
      </w:r>
      <w:r w:rsidRPr="003B3886">
        <w:rPr>
          <w:rFonts w:ascii="Times New Roman" w:hAnsi="Times New Roman" w:cs="Times New Roman"/>
        </w:rPr>
        <w:t xml:space="preserve"> prior to the end of each year, commencing with the period ending on the 31</w:t>
      </w:r>
      <w:r w:rsidRPr="003B3886">
        <w:rPr>
          <w:rFonts w:ascii="Times New Roman" w:hAnsi="Times New Roman" w:cs="Times New Roman"/>
          <w:vertAlign w:val="superscript"/>
        </w:rPr>
        <w:t>st</w:t>
      </w:r>
      <w:r w:rsidRPr="003B3886">
        <w:rPr>
          <w:rFonts w:ascii="Times New Roman" w:hAnsi="Times New Roman" w:cs="Times New Roman"/>
        </w:rPr>
        <w:t xml:space="preserve"> March, 1967. Upon such review -  </w:t>
      </w:r>
    </w:p>
    <w:p w:rsidR="00B11EA6" w:rsidRPr="003B3886" w:rsidRDefault="00B11EA6" w:rsidP="00B11EA6">
      <w:pPr>
        <w:pStyle w:val="ListParagraph"/>
        <w:spacing w:after="0" w:line="240" w:lineRule="auto"/>
        <w:ind w:left="1800"/>
        <w:jc w:val="both"/>
        <w:rPr>
          <w:rFonts w:ascii="Times New Roman" w:hAnsi="Times New Roman" w:cs="Times New Roman"/>
        </w:rPr>
      </w:pPr>
    </w:p>
    <w:p w:rsidR="00B11EA6" w:rsidRDefault="00B11EA6" w:rsidP="00B11EA6">
      <w:pPr>
        <w:pStyle w:val="ListParagraph"/>
        <w:numPr>
          <w:ilvl w:val="0"/>
          <w:numId w:val="2"/>
        </w:numPr>
        <w:spacing w:after="0" w:line="240" w:lineRule="auto"/>
        <w:jc w:val="both"/>
        <w:rPr>
          <w:rFonts w:ascii="Times New Roman" w:hAnsi="Times New Roman" w:cs="Times New Roman"/>
        </w:rPr>
      </w:pPr>
      <w:r w:rsidRPr="003B3886">
        <w:rPr>
          <w:rFonts w:ascii="Times New Roman" w:hAnsi="Times New Roman" w:cs="Times New Roman"/>
        </w:rPr>
        <w:t xml:space="preserve">The said charges </w:t>
      </w:r>
      <w:r w:rsidRPr="003B3886">
        <w:rPr>
          <w:rFonts w:ascii="Times New Roman" w:hAnsi="Times New Roman" w:cs="Times New Roman"/>
          <w:u w:val="single"/>
        </w:rPr>
        <w:t>shall be agreed between the parties</w:t>
      </w:r>
      <w:r w:rsidRPr="003B3886">
        <w:rPr>
          <w:rFonts w:ascii="Times New Roman" w:hAnsi="Times New Roman" w:cs="Times New Roman"/>
        </w:rPr>
        <w:t xml:space="preserve"> and failing agreement shall be determined by the Minister, and any variation of the said charges consequent upon such review </w:t>
      </w:r>
      <w:r w:rsidRPr="003B3886">
        <w:rPr>
          <w:rFonts w:ascii="Times New Roman" w:hAnsi="Times New Roman" w:cs="Times New Roman"/>
          <w:u w:val="single"/>
        </w:rPr>
        <w:t>shall take effect as from the beginning of the next succeeding year</w:t>
      </w:r>
      <w:r w:rsidRPr="003B3886">
        <w:rPr>
          <w:rFonts w:ascii="Times New Roman" w:hAnsi="Times New Roman" w:cs="Times New Roman"/>
        </w:rPr>
        <w:t>.” (emphasis added).</w:t>
      </w:r>
    </w:p>
    <w:p w:rsidR="00B35D7F" w:rsidRPr="003B3886" w:rsidRDefault="00B35D7F" w:rsidP="00B35D7F">
      <w:pPr>
        <w:pStyle w:val="ListParagraph"/>
        <w:spacing w:after="0" w:line="240" w:lineRule="auto"/>
        <w:ind w:left="2520"/>
        <w:jc w:val="both"/>
        <w:rPr>
          <w:rFonts w:ascii="Times New Roman" w:hAnsi="Times New Roman" w:cs="Times New Roman"/>
        </w:rPr>
      </w:pPr>
    </w:p>
    <w:p w:rsidR="00B11EA6" w:rsidRDefault="00B11EA6" w:rsidP="00B1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from the foregoing, that the power to </w:t>
      </w:r>
      <w:r w:rsidR="00B35D7F">
        <w:rPr>
          <w:rFonts w:ascii="Times New Roman" w:hAnsi="Times New Roman" w:cs="Times New Roman"/>
          <w:sz w:val="24"/>
          <w:szCs w:val="24"/>
        </w:rPr>
        <w:t>review the water tariffs rests with</w:t>
      </w:r>
      <w:r>
        <w:rPr>
          <w:rFonts w:ascii="Times New Roman" w:hAnsi="Times New Roman" w:cs="Times New Roman"/>
          <w:sz w:val="24"/>
          <w:szCs w:val="24"/>
        </w:rPr>
        <w:t xml:space="preserve"> ZINWA in so far as the case of the first applicant is concerned. The same power lies with ZINWA and the second applicant in so far as the second agreement is concerned. The </w:t>
      </w:r>
      <w:r>
        <w:rPr>
          <w:rFonts w:ascii="Times New Roman" w:hAnsi="Times New Roman" w:cs="Times New Roman"/>
          <w:sz w:val="24"/>
          <w:szCs w:val="24"/>
        </w:rPr>
        <w:lastRenderedPageBreak/>
        <w:t>respondent has no power at all to review the water tariffs in the first agreement. She reviews the water tariffs in the second agreement where ZINWA and the second applicant have failed to agree on the tariff which must apply to the latter’s consumption of water for its operations.</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acted </w:t>
      </w:r>
      <w:r>
        <w:rPr>
          <w:rFonts w:ascii="Times New Roman" w:hAnsi="Times New Roman" w:cs="Times New Roman"/>
          <w:i/>
          <w:sz w:val="24"/>
          <w:szCs w:val="24"/>
        </w:rPr>
        <w:t>ultra vires</w:t>
      </w:r>
      <w:r>
        <w:rPr>
          <w:rFonts w:ascii="Times New Roman" w:hAnsi="Times New Roman" w:cs="Times New Roman"/>
          <w:sz w:val="24"/>
          <w:szCs w:val="24"/>
        </w:rPr>
        <w:t xml:space="preserve"> the agreements when she reviewed the water-tariffs for the applicants. She had neither the power nor the authority to do what she did. A </w:t>
      </w:r>
      <w:r w:rsidRPr="00E279E7">
        <w:rPr>
          <w:rFonts w:ascii="Times New Roman" w:hAnsi="Times New Roman" w:cs="Times New Roman"/>
          <w:i/>
          <w:sz w:val="24"/>
          <w:szCs w:val="24"/>
        </w:rPr>
        <w:t>fortiori</w:t>
      </w:r>
      <w:r>
        <w:rPr>
          <w:rFonts w:ascii="Times New Roman" w:hAnsi="Times New Roman" w:cs="Times New Roman"/>
          <w:sz w:val="24"/>
          <w:szCs w:val="24"/>
        </w:rPr>
        <w:t xml:space="preserve"> when she acknowledges</w:t>
      </w:r>
      <w:r w:rsidR="00B35D7F">
        <w:rPr>
          <w:rFonts w:ascii="Times New Roman" w:hAnsi="Times New Roman" w:cs="Times New Roman"/>
          <w:sz w:val="24"/>
          <w:szCs w:val="24"/>
        </w:rPr>
        <w:t>,</w:t>
      </w:r>
      <w:r>
        <w:rPr>
          <w:rFonts w:ascii="Times New Roman" w:hAnsi="Times New Roman" w:cs="Times New Roman"/>
          <w:sz w:val="24"/>
          <w:szCs w:val="24"/>
        </w:rPr>
        <w:t xml:space="preserve"> as she does, the existence and</w:t>
      </w:r>
      <w:r w:rsidR="00B35D7F">
        <w:rPr>
          <w:rFonts w:ascii="Times New Roman" w:hAnsi="Times New Roman" w:cs="Times New Roman"/>
          <w:sz w:val="24"/>
          <w:szCs w:val="24"/>
        </w:rPr>
        <w:t>,</w:t>
      </w:r>
      <w:r>
        <w:rPr>
          <w:rFonts w:ascii="Times New Roman" w:hAnsi="Times New Roman" w:cs="Times New Roman"/>
          <w:sz w:val="24"/>
          <w:szCs w:val="24"/>
        </w:rPr>
        <w:t xml:space="preserve"> by necessary implication, the binding nature of the agreements which ZINWA’s predecessors signed with the applicants. </w:t>
      </w:r>
    </w:p>
    <w:p w:rsidR="00B11EA6" w:rsidRDefault="00B11EA6" w:rsidP="00B11EA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agreements are in tandem with s 30 of the Zimbabwe National Water Authority </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 [</w:t>
      </w:r>
      <w:r>
        <w:rPr>
          <w:rFonts w:ascii="Times New Roman" w:hAnsi="Times New Roman" w:cs="Times New Roman"/>
          <w:i/>
          <w:sz w:val="24"/>
          <w:szCs w:val="24"/>
        </w:rPr>
        <w:t>Chapter 20:25</w:t>
      </w:r>
      <w:r>
        <w:rPr>
          <w:rFonts w:ascii="Times New Roman" w:hAnsi="Times New Roman" w:cs="Times New Roman"/>
          <w:sz w:val="24"/>
          <w:szCs w:val="24"/>
        </w:rPr>
        <w:t>] (“the Act”). It reads, in part, as follows:</w:t>
      </w:r>
    </w:p>
    <w:p w:rsidR="00B11EA6" w:rsidRPr="002A5934" w:rsidRDefault="00B11EA6" w:rsidP="00B11EA6">
      <w:pPr>
        <w:spacing w:after="0" w:line="240" w:lineRule="auto"/>
        <w:ind w:left="720"/>
        <w:jc w:val="both"/>
        <w:rPr>
          <w:rFonts w:ascii="Times New Roman" w:hAnsi="Times New Roman" w:cs="Times New Roman"/>
        </w:rPr>
      </w:pPr>
      <w:r w:rsidRPr="002A5934">
        <w:rPr>
          <w:rFonts w:ascii="Times New Roman" w:hAnsi="Times New Roman" w:cs="Times New Roman"/>
        </w:rPr>
        <w:t>“30</w:t>
      </w:r>
      <w:r w:rsidRPr="002A5934">
        <w:rPr>
          <w:rFonts w:ascii="Times New Roman" w:hAnsi="Times New Roman" w:cs="Times New Roman"/>
        </w:rPr>
        <w:tab/>
        <w:t>Water and other charges</w:t>
      </w:r>
    </w:p>
    <w:p w:rsidR="00B11EA6" w:rsidRPr="002A5934" w:rsidRDefault="00B11EA6" w:rsidP="00B11EA6">
      <w:pPr>
        <w:spacing w:after="0" w:line="240" w:lineRule="auto"/>
        <w:ind w:left="720"/>
        <w:jc w:val="both"/>
        <w:rPr>
          <w:rFonts w:ascii="Times New Roman" w:hAnsi="Times New Roman" w:cs="Times New Roman"/>
        </w:rPr>
      </w:pPr>
    </w:p>
    <w:p w:rsidR="00B11EA6" w:rsidRPr="002A5934" w:rsidRDefault="00B11EA6" w:rsidP="00B11EA6">
      <w:pPr>
        <w:pStyle w:val="ListParagraph"/>
        <w:numPr>
          <w:ilvl w:val="0"/>
          <w:numId w:val="3"/>
        </w:numPr>
        <w:spacing w:after="0" w:line="240" w:lineRule="auto"/>
        <w:jc w:val="both"/>
        <w:rPr>
          <w:rFonts w:ascii="Times New Roman" w:hAnsi="Times New Roman" w:cs="Times New Roman"/>
        </w:rPr>
      </w:pPr>
      <w:r w:rsidRPr="002A5934">
        <w:rPr>
          <w:rFonts w:ascii="Times New Roman" w:hAnsi="Times New Roman" w:cs="Times New Roman"/>
        </w:rPr>
        <w:t>The Authority may</w:t>
      </w:r>
      <w:r w:rsidR="00B35D7F" w:rsidRPr="002A5934">
        <w:rPr>
          <w:rFonts w:ascii="Times New Roman" w:hAnsi="Times New Roman" w:cs="Times New Roman"/>
        </w:rPr>
        <w:t>,</w:t>
      </w:r>
      <w:r w:rsidRPr="002A5934">
        <w:rPr>
          <w:rFonts w:ascii="Times New Roman" w:hAnsi="Times New Roman" w:cs="Times New Roman"/>
        </w:rPr>
        <w:t xml:space="preserve"> with the approval of the Minister and subject to the Water Act [</w:t>
      </w:r>
      <w:r w:rsidRPr="002A5934">
        <w:rPr>
          <w:rFonts w:ascii="Times New Roman" w:hAnsi="Times New Roman" w:cs="Times New Roman"/>
          <w:i/>
        </w:rPr>
        <w:t>Chapter 20:24</w:t>
      </w:r>
      <w:r w:rsidRPr="002A5934">
        <w:rPr>
          <w:rFonts w:ascii="Times New Roman" w:hAnsi="Times New Roman" w:cs="Times New Roman"/>
        </w:rPr>
        <w:t>], fix charges for –</w:t>
      </w:r>
    </w:p>
    <w:p w:rsidR="00B11EA6" w:rsidRPr="002A5934" w:rsidRDefault="00B11EA6" w:rsidP="00B11EA6">
      <w:pPr>
        <w:pStyle w:val="ListParagraph"/>
        <w:spacing w:after="0" w:line="240" w:lineRule="auto"/>
        <w:ind w:left="1800"/>
        <w:jc w:val="both"/>
        <w:rPr>
          <w:rFonts w:ascii="Times New Roman" w:hAnsi="Times New Roman" w:cs="Times New Roman"/>
        </w:rPr>
      </w:pPr>
    </w:p>
    <w:p w:rsidR="00B11EA6" w:rsidRPr="002A5934" w:rsidRDefault="00B11EA6" w:rsidP="00B11EA6">
      <w:pPr>
        <w:pStyle w:val="ListParagraph"/>
        <w:numPr>
          <w:ilvl w:val="0"/>
          <w:numId w:val="4"/>
        </w:numPr>
        <w:spacing w:after="0" w:line="240" w:lineRule="auto"/>
        <w:jc w:val="both"/>
        <w:rPr>
          <w:rFonts w:ascii="Times New Roman" w:hAnsi="Times New Roman" w:cs="Times New Roman"/>
        </w:rPr>
      </w:pPr>
      <w:r w:rsidRPr="002A5934">
        <w:rPr>
          <w:rFonts w:ascii="Times New Roman" w:hAnsi="Times New Roman" w:cs="Times New Roman"/>
        </w:rPr>
        <w:t xml:space="preserve">the sale of raw or treated water from water works operated or controlled by the Authority; and </w:t>
      </w:r>
    </w:p>
    <w:p w:rsidR="00B11EA6" w:rsidRPr="002A5934" w:rsidRDefault="00B11EA6" w:rsidP="00B11EA6">
      <w:pPr>
        <w:pStyle w:val="ListParagraph"/>
        <w:numPr>
          <w:ilvl w:val="0"/>
          <w:numId w:val="4"/>
        </w:numPr>
        <w:spacing w:after="0" w:line="240" w:lineRule="auto"/>
        <w:jc w:val="both"/>
        <w:rPr>
          <w:rFonts w:ascii="Times New Roman" w:hAnsi="Times New Roman" w:cs="Times New Roman"/>
        </w:rPr>
      </w:pPr>
      <w:r w:rsidRPr="002A5934">
        <w:rPr>
          <w:rFonts w:ascii="Times New Roman" w:hAnsi="Times New Roman" w:cs="Times New Roman"/>
        </w:rPr>
        <w:t>…………..; and</w:t>
      </w:r>
    </w:p>
    <w:p w:rsidR="00B11EA6" w:rsidRPr="002A5934" w:rsidRDefault="00B11EA6" w:rsidP="00B11EA6">
      <w:pPr>
        <w:pStyle w:val="ListParagraph"/>
        <w:numPr>
          <w:ilvl w:val="0"/>
          <w:numId w:val="4"/>
        </w:numPr>
        <w:spacing w:after="0" w:line="240" w:lineRule="auto"/>
        <w:jc w:val="both"/>
        <w:rPr>
          <w:rFonts w:ascii="Times New Roman" w:hAnsi="Times New Roman" w:cs="Times New Roman"/>
        </w:rPr>
      </w:pPr>
      <w:r w:rsidRPr="002A5934">
        <w:rPr>
          <w:rFonts w:ascii="Times New Roman" w:hAnsi="Times New Roman" w:cs="Times New Roman"/>
        </w:rPr>
        <w:t>…………..; and</w:t>
      </w:r>
    </w:p>
    <w:p w:rsidR="00B11EA6" w:rsidRPr="002A5934" w:rsidRDefault="00B11EA6" w:rsidP="00B11EA6">
      <w:pPr>
        <w:pStyle w:val="ListParagraph"/>
        <w:numPr>
          <w:ilvl w:val="0"/>
          <w:numId w:val="4"/>
        </w:numPr>
        <w:spacing w:after="0" w:line="240" w:lineRule="auto"/>
        <w:jc w:val="both"/>
        <w:rPr>
          <w:rFonts w:ascii="Times New Roman" w:hAnsi="Times New Roman" w:cs="Times New Roman"/>
        </w:rPr>
      </w:pPr>
      <w:r w:rsidRPr="002A5934">
        <w:rPr>
          <w:rFonts w:ascii="Times New Roman" w:hAnsi="Times New Roman" w:cs="Times New Roman"/>
        </w:rPr>
        <w:t>……………</w:t>
      </w:r>
      <w:r w:rsidRPr="002A5934">
        <w:rPr>
          <w:rFonts w:ascii="Times New Roman" w:hAnsi="Times New Roman" w:cs="Times New Roman"/>
          <w:b/>
        </w:rPr>
        <w:t>.</w:t>
      </w:r>
      <w:r w:rsidRPr="002A5934">
        <w:rPr>
          <w:rFonts w:ascii="Times New Roman" w:hAnsi="Times New Roman" w:cs="Times New Roman"/>
        </w:rPr>
        <w:t xml:space="preserve">     </w:t>
      </w:r>
    </w:p>
    <w:p w:rsidR="00B11EA6" w:rsidRPr="002A5934" w:rsidRDefault="00B11EA6" w:rsidP="00B11EA6">
      <w:pPr>
        <w:spacing w:after="0" w:line="240" w:lineRule="auto"/>
        <w:jc w:val="both"/>
        <w:rPr>
          <w:rFonts w:ascii="Times New Roman" w:hAnsi="Times New Roman" w:cs="Times New Roman"/>
        </w:rPr>
      </w:pPr>
    </w:p>
    <w:p w:rsidR="00B11EA6" w:rsidRPr="002A5934" w:rsidRDefault="00B11EA6" w:rsidP="00B11EA6">
      <w:pPr>
        <w:pStyle w:val="ListParagraph"/>
        <w:numPr>
          <w:ilvl w:val="0"/>
          <w:numId w:val="3"/>
        </w:numPr>
        <w:spacing w:after="0" w:line="240" w:lineRule="auto"/>
        <w:jc w:val="both"/>
        <w:rPr>
          <w:rFonts w:ascii="Times New Roman" w:hAnsi="Times New Roman" w:cs="Times New Roman"/>
        </w:rPr>
      </w:pPr>
      <w:r w:rsidRPr="002A5934">
        <w:rPr>
          <w:rFonts w:ascii="Times New Roman" w:hAnsi="Times New Roman" w:cs="Times New Roman"/>
        </w:rPr>
        <w:t xml:space="preserve">When seeking the approval of any charge in terms of subsection (1) or an increase in any charge, the </w:t>
      </w:r>
      <w:r w:rsidRPr="002A5934">
        <w:rPr>
          <w:rFonts w:ascii="Times New Roman" w:hAnsi="Times New Roman" w:cs="Times New Roman"/>
          <w:u w:val="single"/>
        </w:rPr>
        <w:t>Authority shall apply to the Minister in writing</w:t>
      </w:r>
      <w:r w:rsidRPr="002A5934">
        <w:rPr>
          <w:rFonts w:ascii="Times New Roman" w:hAnsi="Times New Roman" w:cs="Times New Roman"/>
        </w:rPr>
        <w:t>, setting the full details of any proposed charges or increase therein and the basis of the proposal.</w:t>
      </w:r>
    </w:p>
    <w:p w:rsidR="00B11EA6" w:rsidRPr="002A5934" w:rsidRDefault="00B11EA6" w:rsidP="00B11EA6">
      <w:pPr>
        <w:pStyle w:val="ListParagraph"/>
        <w:numPr>
          <w:ilvl w:val="0"/>
          <w:numId w:val="3"/>
        </w:numPr>
        <w:spacing w:after="0" w:line="240" w:lineRule="auto"/>
        <w:jc w:val="both"/>
        <w:rPr>
          <w:rFonts w:ascii="Times New Roman" w:hAnsi="Times New Roman" w:cs="Times New Roman"/>
        </w:rPr>
      </w:pPr>
      <w:r w:rsidRPr="002A5934">
        <w:rPr>
          <w:rFonts w:ascii="Times New Roman" w:hAnsi="Times New Roman" w:cs="Times New Roman"/>
        </w:rPr>
        <w:t>The Ministe</w:t>
      </w:r>
      <w:r w:rsidR="00B35D7F" w:rsidRPr="002A5934">
        <w:rPr>
          <w:rFonts w:ascii="Times New Roman" w:hAnsi="Times New Roman" w:cs="Times New Roman"/>
        </w:rPr>
        <w:t>r shall consider</w:t>
      </w:r>
      <w:r w:rsidRPr="002A5934">
        <w:rPr>
          <w:rFonts w:ascii="Times New Roman" w:hAnsi="Times New Roman" w:cs="Times New Roman"/>
        </w:rPr>
        <w:t xml:space="preserve"> forthwith any application in terms of subsection (2) and</w:t>
      </w:r>
      <w:r w:rsidR="00B35D7F" w:rsidRPr="002A5934">
        <w:rPr>
          <w:rFonts w:ascii="Times New Roman" w:hAnsi="Times New Roman" w:cs="Times New Roman"/>
        </w:rPr>
        <w:t>,</w:t>
      </w:r>
      <w:r w:rsidRPr="002A5934">
        <w:rPr>
          <w:rFonts w:ascii="Times New Roman" w:hAnsi="Times New Roman" w:cs="Times New Roman"/>
        </w:rPr>
        <w:t xml:space="preserve"> if he is satisfied that the proposed charge or increase therein is fair and reasonable having regard to – </w:t>
      </w:r>
    </w:p>
    <w:p w:rsidR="00B11EA6" w:rsidRPr="002A5934" w:rsidRDefault="00B11EA6" w:rsidP="00B11EA6">
      <w:pPr>
        <w:pStyle w:val="ListParagraph"/>
        <w:numPr>
          <w:ilvl w:val="0"/>
          <w:numId w:val="5"/>
        </w:numPr>
        <w:spacing w:after="0" w:line="240" w:lineRule="auto"/>
        <w:jc w:val="both"/>
        <w:rPr>
          <w:rFonts w:ascii="Times New Roman" w:hAnsi="Times New Roman" w:cs="Times New Roman"/>
        </w:rPr>
      </w:pPr>
      <w:r w:rsidRPr="002A5934">
        <w:rPr>
          <w:rFonts w:ascii="Times New Roman" w:hAnsi="Times New Roman" w:cs="Times New Roman"/>
        </w:rPr>
        <w:t>………..; and</w:t>
      </w:r>
    </w:p>
    <w:p w:rsidR="00B11EA6" w:rsidRPr="002A5934" w:rsidRDefault="00B11EA6" w:rsidP="00B11EA6">
      <w:pPr>
        <w:pStyle w:val="ListParagraph"/>
        <w:numPr>
          <w:ilvl w:val="0"/>
          <w:numId w:val="5"/>
        </w:numPr>
        <w:spacing w:after="0" w:line="240" w:lineRule="auto"/>
        <w:jc w:val="both"/>
        <w:rPr>
          <w:rFonts w:ascii="Times New Roman" w:hAnsi="Times New Roman" w:cs="Times New Roman"/>
        </w:rPr>
      </w:pPr>
      <w:r w:rsidRPr="002A5934">
        <w:rPr>
          <w:rFonts w:ascii="Times New Roman" w:hAnsi="Times New Roman" w:cs="Times New Roman"/>
        </w:rPr>
        <w:t>………..; and</w:t>
      </w:r>
    </w:p>
    <w:p w:rsidR="00B11EA6" w:rsidRPr="002A5934" w:rsidRDefault="00B11EA6" w:rsidP="00B11EA6">
      <w:pPr>
        <w:pStyle w:val="ListParagraph"/>
        <w:numPr>
          <w:ilvl w:val="0"/>
          <w:numId w:val="5"/>
        </w:numPr>
        <w:spacing w:after="0" w:line="240" w:lineRule="auto"/>
        <w:jc w:val="both"/>
        <w:rPr>
          <w:rFonts w:ascii="Times New Roman" w:hAnsi="Times New Roman" w:cs="Times New Roman"/>
        </w:rPr>
      </w:pPr>
      <w:r w:rsidRPr="002A5934">
        <w:rPr>
          <w:rFonts w:ascii="Times New Roman" w:hAnsi="Times New Roman" w:cs="Times New Roman"/>
        </w:rPr>
        <w:t xml:space="preserve">any other relevant economic factors justifying the proposed charge or increase therein, he shall approve the charge or increase therein sought”  </w:t>
      </w:r>
      <w:r w:rsidR="00B35D7F" w:rsidRPr="002A5934">
        <w:rPr>
          <w:rFonts w:ascii="Times New Roman" w:hAnsi="Times New Roman" w:cs="Times New Roman"/>
        </w:rPr>
        <w:t>[emphasis added]</w:t>
      </w:r>
      <w:r w:rsidR="00095A3C">
        <w:rPr>
          <w:rFonts w:ascii="Times New Roman" w:hAnsi="Times New Roman" w:cs="Times New Roman"/>
        </w:rPr>
        <w:t>.</w:t>
      </w:r>
      <w:r w:rsidRPr="002A5934">
        <w:rPr>
          <w:rFonts w:ascii="Times New Roman" w:hAnsi="Times New Roman" w:cs="Times New Roman"/>
          <w:u w:val="single"/>
        </w:rPr>
        <w:t xml:space="preserve"> </w:t>
      </w:r>
    </w:p>
    <w:p w:rsidR="00B11EA6" w:rsidRDefault="00B11EA6" w:rsidP="00B11EA6">
      <w:pPr>
        <w:spacing w:after="0" w:line="240" w:lineRule="auto"/>
        <w:jc w:val="both"/>
        <w:rPr>
          <w:rFonts w:ascii="Times New Roman" w:hAnsi="Times New Roman" w:cs="Times New Roman"/>
          <w:sz w:val="24"/>
          <w:szCs w:val="24"/>
        </w:rPr>
      </w:pPr>
    </w:p>
    <w:p w:rsidR="00B11EA6" w:rsidRDefault="00B11EA6" w:rsidP="00B11EA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evident, from the foregoing, that the respondent cannot </w:t>
      </w:r>
      <w:r w:rsidRPr="003E7CB5">
        <w:rPr>
          <w:rFonts w:ascii="Times New Roman" w:hAnsi="Times New Roman" w:cs="Times New Roman"/>
          <w:i/>
          <w:sz w:val="24"/>
          <w:szCs w:val="24"/>
        </w:rPr>
        <w:t>mero motu</w:t>
      </w:r>
      <w:r>
        <w:rPr>
          <w:rFonts w:ascii="Times New Roman" w:hAnsi="Times New Roman" w:cs="Times New Roman"/>
          <w:sz w:val="24"/>
          <w:szCs w:val="24"/>
        </w:rPr>
        <w:t xml:space="preserve"> increase the </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tariffs. It is also clear that he/she cannot increase the water tariffs which ZINWA puts forward to him/her for his/her consideration</w:t>
      </w:r>
      <w:r w:rsidR="000C54DB">
        <w:rPr>
          <w:rFonts w:ascii="Times New Roman" w:hAnsi="Times New Roman" w:cs="Times New Roman"/>
          <w:sz w:val="24"/>
          <w:szCs w:val="24"/>
        </w:rPr>
        <w:t xml:space="preserve"> unless he/she is satisfied with ZINWA’s reasons for the increase.</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ZINWA has to file a written application to him/her. It has to state its reasons for the proposed increase. Its reasons must satisfy the respondent. It, in short, engages in a formal process which the respondent has the discretion to approve or disapprove.</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not within the respondent’s power to act in terms of s 50 of the Act without ZINWA having made any </w:t>
      </w:r>
      <w:r w:rsidR="003A667F">
        <w:rPr>
          <w:rFonts w:ascii="Times New Roman" w:hAnsi="Times New Roman" w:cs="Times New Roman"/>
          <w:sz w:val="24"/>
          <w:szCs w:val="24"/>
        </w:rPr>
        <w:t xml:space="preserve">written </w:t>
      </w:r>
      <w:r>
        <w:rPr>
          <w:rFonts w:ascii="Times New Roman" w:hAnsi="Times New Roman" w:cs="Times New Roman"/>
          <w:sz w:val="24"/>
          <w:szCs w:val="24"/>
        </w:rPr>
        <w:t xml:space="preserve">representations to him/her on the issue of the proposed increase. Any action by him/her along the suggested lines would be </w:t>
      </w:r>
      <w:r>
        <w:rPr>
          <w:rFonts w:ascii="Times New Roman" w:hAnsi="Times New Roman" w:cs="Times New Roman"/>
          <w:i/>
          <w:sz w:val="24"/>
          <w:szCs w:val="24"/>
        </w:rPr>
        <w:t>ultra vires</w:t>
      </w:r>
      <w:r>
        <w:rPr>
          <w:rFonts w:ascii="Times New Roman" w:hAnsi="Times New Roman" w:cs="Times New Roman"/>
          <w:sz w:val="24"/>
          <w:szCs w:val="24"/>
        </w:rPr>
        <w:t xml:space="preserve"> the Act.</w:t>
      </w:r>
    </w:p>
    <w:p w:rsidR="00B11EA6" w:rsidRDefault="00B11EA6" w:rsidP="00B1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w:t>
      </w:r>
      <w:r>
        <w:rPr>
          <w:rFonts w:ascii="Times New Roman" w:hAnsi="Times New Roman" w:cs="Times New Roman"/>
          <w:i/>
          <w:sz w:val="24"/>
          <w:szCs w:val="24"/>
        </w:rPr>
        <w:t>in casu</w:t>
      </w:r>
      <w:r>
        <w:rPr>
          <w:rFonts w:ascii="Times New Roman" w:hAnsi="Times New Roman" w:cs="Times New Roman"/>
          <w:sz w:val="24"/>
          <w:szCs w:val="24"/>
        </w:rPr>
        <w:t xml:space="preserve">, no evidence that ZINWA applied to the respondent to consider any proposed increase. There was, in fact, no proposed increase of water tariffs at all. </w:t>
      </w:r>
    </w:p>
    <w:p w:rsidR="00991969" w:rsidRDefault="00B11EA6"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 Annexure C, which ZINWA addressed to the applicants forms the basis of increase of water t</w:t>
      </w:r>
      <w:r w:rsidR="003A667F">
        <w:rPr>
          <w:rFonts w:ascii="Times New Roman" w:hAnsi="Times New Roman" w:cs="Times New Roman"/>
          <w:sz w:val="24"/>
          <w:szCs w:val="24"/>
        </w:rPr>
        <w:t>ariffs. The letter has the foot</w:t>
      </w:r>
      <w:r>
        <w:rPr>
          <w:rFonts w:ascii="Times New Roman" w:hAnsi="Times New Roman" w:cs="Times New Roman"/>
          <w:sz w:val="24"/>
          <w:szCs w:val="24"/>
        </w:rPr>
        <w:t>prints of the Minister of Finance and E</w:t>
      </w:r>
      <w:r w:rsidR="00991969">
        <w:rPr>
          <w:rFonts w:ascii="Times New Roman" w:hAnsi="Times New Roman" w:cs="Times New Roman"/>
          <w:sz w:val="24"/>
          <w:szCs w:val="24"/>
        </w:rPr>
        <w:t>conomic Development. It does not have the footprints of the respondent or those of ZINWA.</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therefore, no doubt that the respondent acted outside s 30 of the Act when she published the regulations. Her conduct was </w:t>
      </w:r>
      <w:r>
        <w:rPr>
          <w:rFonts w:ascii="Times New Roman" w:hAnsi="Times New Roman" w:cs="Times New Roman"/>
          <w:i/>
          <w:sz w:val="24"/>
          <w:szCs w:val="24"/>
        </w:rPr>
        <w:t>ultra vires</w:t>
      </w:r>
      <w:r>
        <w:rPr>
          <w:rFonts w:ascii="Times New Roman" w:hAnsi="Times New Roman" w:cs="Times New Roman"/>
          <w:sz w:val="24"/>
          <w:szCs w:val="24"/>
        </w:rPr>
        <w:t xml:space="preserve"> the enabling Act, so to speak.</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above-described set of circumstances, the complaint of the applicants cannot be faulted. They submitted, and correctly so, that the respondent violated the </w:t>
      </w:r>
      <w:r>
        <w:rPr>
          <w:rFonts w:ascii="Times New Roman" w:hAnsi="Times New Roman" w:cs="Times New Roman"/>
          <w:i/>
          <w:sz w:val="24"/>
          <w:szCs w:val="24"/>
        </w:rPr>
        <w:t xml:space="preserve">audi alteram partem </w:t>
      </w:r>
      <w:r>
        <w:rPr>
          <w:rFonts w:ascii="Times New Roman" w:hAnsi="Times New Roman" w:cs="Times New Roman"/>
          <w:sz w:val="24"/>
          <w:szCs w:val="24"/>
        </w:rPr>
        <w:t>rule. They said they were not consulted by ZINWA or the respondent when the latter published the regulations.</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 xml:space="preserve">audi alteram partem </w:t>
      </w:r>
      <w:r>
        <w:rPr>
          <w:rFonts w:ascii="Times New Roman" w:hAnsi="Times New Roman" w:cs="Times New Roman"/>
          <w:sz w:val="24"/>
          <w:szCs w:val="24"/>
        </w:rPr>
        <w:t>rule is a principle of natural justice. It enjoins decision-make</w:t>
      </w:r>
      <w:r w:rsidR="003A667F">
        <w:rPr>
          <w:rFonts w:ascii="Times New Roman" w:hAnsi="Times New Roman" w:cs="Times New Roman"/>
          <w:sz w:val="24"/>
          <w:szCs w:val="24"/>
        </w:rPr>
        <w:t>rs</w:t>
      </w:r>
      <w:r>
        <w:rPr>
          <w:rFonts w:ascii="Times New Roman" w:hAnsi="Times New Roman" w:cs="Times New Roman"/>
          <w:sz w:val="24"/>
          <w:szCs w:val="24"/>
        </w:rPr>
        <w:t xml:space="preserve"> to hear the other side before he/she makes a decision which adversely affects the rights of</w:t>
      </w:r>
      <w:r w:rsidR="004E2851">
        <w:rPr>
          <w:rFonts w:ascii="Times New Roman" w:hAnsi="Times New Roman" w:cs="Times New Roman"/>
          <w:sz w:val="24"/>
          <w:szCs w:val="24"/>
        </w:rPr>
        <w:t xml:space="preserve"> the </w:t>
      </w:r>
      <w:r>
        <w:rPr>
          <w:rFonts w:ascii="Times New Roman" w:hAnsi="Times New Roman" w:cs="Times New Roman"/>
          <w:sz w:val="24"/>
          <w:szCs w:val="24"/>
        </w:rPr>
        <w:t xml:space="preserve">other party. The principle has its </w:t>
      </w:r>
      <w:r w:rsidR="004E2851">
        <w:rPr>
          <w:rFonts w:ascii="Times New Roman" w:hAnsi="Times New Roman" w:cs="Times New Roman"/>
          <w:sz w:val="24"/>
          <w:szCs w:val="24"/>
        </w:rPr>
        <w:t>origins</w:t>
      </w:r>
      <w:r>
        <w:rPr>
          <w:rFonts w:ascii="Times New Roman" w:hAnsi="Times New Roman" w:cs="Times New Roman"/>
          <w:sz w:val="24"/>
          <w:szCs w:val="24"/>
        </w:rPr>
        <w:t xml:space="preserve"> in the biblical story of Adam and Eve when they partook of the forbidden fruit. God did not just impose a punishment against them for having failed to obey the rule which he had </w:t>
      </w:r>
      <w:r w:rsidR="004E2851">
        <w:rPr>
          <w:rFonts w:ascii="Times New Roman" w:hAnsi="Times New Roman" w:cs="Times New Roman"/>
          <w:sz w:val="24"/>
          <w:szCs w:val="24"/>
        </w:rPr>
        <w:t>directed</w:t>
      </w:r>
      <w:r>
        <w:rPr>
          <w:rFonts w:ascii="Times New Roman" w:hAnsi="Times New Roman" w:cs="Times New Roman"/>
          <w:sz w:val="24"/>
          <w:szCs w:val="24"/>
        </w:rPr>
        <w:t xml:space="preserve"> them</w:t>
      </w:r>
      <w:r w:rsidR="004E2851">
        <w:rPr>
          <w:rFonts w:ascii="Times New Roman" w:hAnsi="Times New Roman" w:cs="Times New Roman"/>
          <w:sz w:val="24"/>
          <w:szCs w:val="24"/>
        </w:rPr>
        <w:t xml:space="preserve"> to obey at all times</w:t>
      </w:r>
      <w:r>
        <w:rPr>
          <w:rFonts w:ascii="Times New Roman" w:hAnsi="Times New Roman" w:cs="Times New Roman"/>
          <w:sz w:val="24"/>
          <w:szCs w:val="24"/>
        </w:rPr>
        <w:t>. He called upon them, each in turn, to justify his/her conduct. He only imposed the punishment upon each one of them when each failed to acquit himself or herself.</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above-mentioned principle be</w:t>
      </w:r>
      <w:r w:rsidR="00B731C2">
        <w:rPr>
          <w:rFonts w:ascii="Times New Roman" w:hAnsi="Times New Roman" w:cs="Times New Roman"/>
          <w:sz w:val="24"/>
          <w:szCs w:val="24"/>
        </w:rPr>
        <w:t>came part of m</w:t>
      </w:r>
      <w:r w:rsidR="004E2851">
        <w:rPr>
          <w:rFonts w:ascii="Times New Roman" w:hAnsi="Times New Roman" w:cs="Times New Roman"/>
          <w:sz w:val="24"/>
          <w:szCs w:val="24"/>
        </w:rPr>
        <w:t>odern Zimbabwe’s l</w:t>
      </w:r>
      <w:r>
        <w:rPr>
          <w:rFonts w:ascii="Times New Roman" w:hAnsi="Times New Roman" w:cs="Times New Roman"/>
          <w:sz w:val="24"/>
          <w:szCs w:val="24"/>
        </w:rPr>
        <w:t>aw</w:t>
      </w:r>
      <w:r w:rsidR="00B731C2">
        <w:rPr>
          <w:rFonts w:ascii="Times New Roman" w:hAnsi="Times New Roman" w:cs="Times New Roman"/>
          <w:sz w:val="24"/>
          <w:szCs w:val="24"/>
        </w:rPr>
        <w:t>. It was born under</w:t>
      </w:r>
      <w:r>
        <w:rPr>
          <w:rFonts w:ascii="Times New Roman" w:hAnsi="Times New Roman" w:cs="Times New Roman"/>
          <w:sz w:val="24"/>
          <w:szCs w:val="24"/>
        </w:rPr>
        <w:t xml:space="preserve"> the Administrative Justice Act, [</w:t>
      </w:r>
      <w:r w:rsidRPr="001F6096">
        <w:rPr>
          <w:rFonts w:ascii="Times New Roman" w:hAnsi="Times New Roman" w:cs="Times New Roman"/>
          <w:i/>
          <w:sz w:val="24"/>
          <w:szCs w:val="24"/>
        </w:rPr>
        <w:t>Chapter 10:28</w:t>
      </w:r>
      <w:r>
        <w:rPr>
          <w:rFonts w:ascii="Times New Roman" w:hAnsi="Times New Roman" w:cs="Times New Roman"/>
          <w:sz w:val="24"/>
          <w:szCs w:val="24"/>
        </w:rPr>
        <w:t>]. Section 3 of the mentioned Act is pertinent. It reads, in the relevant part</w:t>
      </w:r>
      <w:r w:rsidR="00FA23C7">
        <w:rPr>
          <w:rFonts w:ascii="Times New Roman" w:hAnsi="Times New Roman" w:cs="Times New Roman"/>
          <w:sz w:val="24"/>
          <w:szCs w:val="24"/>
        </w:rPr>
        <w:t>,</w:t>
      </w:r>
      <w:r>
        <w:rPr>
          <w:rFonts w:ascii="Times New Roman" w:hAnsi="Times New Roman" w:cs="Times New Roman"/>
          <w:sz w:val="24"/>
          <w:szCs w:val="24"/>
        </w:rPr>
        <w:t xml:space="preserve"> as follows:</w:t>
      </w:r>
    </w:p>
    <w:p w:rsidR="00991969" w:rsidRDefault="00991969" w:rsidP="00991969">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Duty of Administrative Authority </w:t>
      </w:r>
    </w:p>
    <w:p w:rsidR="00991969" w:rsidRDefault="00991969" w:rsidP="00991969">
      <w:pPr>
        <w:spacing w:after="0" w:line="240" w:lineRule="auto"/>
        <w:ind w:left="216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An administrative authority which has the responsibility or power to take any administrative action which </w:t>
      </w:r>
      <w:r w:rsidR="00FA23C7">
        <w:rPr>
          <w:rFonts w:ascii="Times New Roman" w:hAnsi="Times New Roman" w:cs="Times New Roman"/>
        </w:rPr>
        <w:t>may affect the rights, interests</w:t>
      </w:r>
      <w:r>
        <w:rPr>
          <w:rFonts w:ascii="Times New Roman" w:hAnsi="Times New Roman" w:cs="Times New Roman"/>
        </w:rPr>
        <w:t xml:space="preserve"> or legitimate expectation of any person shall– </w:t>
      </w:r>
    </w:p>
    <w:p w:rsidR="00991969" w:rsidRDefault="00991969" w:rsidP="00991969">
      <w:pPr>
        <w:spacing w:after="0" w:line="240" w:lineRule="auto"/>
        <w:ind w:left="1440" w:hanging="720"/>
        <w:jc w:val="both"/>
        <w:rPr>
          <w:rFonts w:ascii="Times New Roman" w:hAnsi="Times New Roman" w:cs="Times New Roman"/>
        </w:rPr>
      </w:pPr>
      <w:r>
        <w:rPr>
          <w:rFonts w:ascii="Times New Roman" w:hAnsi="Times New Roman" w:cs="Times New Roman"/>
        </w:rPr>
        <w:tab/>
      </w:r>
      <w:r w:rsidR="00B731C2">
        <w:rPr>
          <w:rFonts w:ascii="Times New Roman" w:hAnsi="Times New Roman" w:cs="Times New Roman"/>
        </w:rPr>
        <w:t xml:space="preserve"> </w:t>
      </w:r>
      <w:r w:rsidR="00B731C2">
        <w:rPr>
          <w:rFonts w:ascii="Times New Roman" w:hAnsi="Times New Roman" w:cs="Times New Roman"/>
        </w:rPr>
        <w:tab/>
      </w:r>
      <w:r>
        <w:rPr>
          <w:rFonts w:ascii="Times New Roman" w:hAnsi="Times New Roman" w:cs="Times New Roman"/>
        </w:rPr>
        <w:t>(a)</w:t>
      </w:r>
      <w:r>
        <w:rPr>
          <w:rFonts w:ascii="Times New Roman" w:hAnsi="Times New Roman" w:cs="Times New Roman"/>
        </w:rPr>
        <w:tab/>
        <w:t>act lawfully</w:t>
      </w:r>
      <w:r w:rsidR="00FA23C7">
        <w:rPr>
          <w:rFonts w:ascii="Times New Roman" w:hAnsi="Times New Roman" w:cs="Times New Roman"/>
        </w:rPr>
        <w:t>,</w:t>
      </w:r>
      <w:r>
        <w:rPr>
          <w:rFonts w:ascii="Times New Roman" w:hAnsi="Times New Roman" w:cs="Times New Roman"/>
        </w:rPr>
        <w:t xml:space="preserve"> reasonably and in a fair manner; and</w:t>
      </w:r>
    </w:p>
    <w:p w:rsidR="00991969" w:rsidRDefault="00B731C2" w:rsidP="00991969">
      <w:pPr>
        <w:spacing w:after="0" w:line="240" w:lineRule="auto"/>
        <w:ind w:left="1440"/>
        <w:jc w:val="both"/>
        <w:rPr>
          <w:rFonts w:ascii="Times New Roman" w:hAnsi="Times New Roman" w:cs="Times New Roman"/>
        </w:rPr>
      </w:pPr>
      <w:r>
        <w:rPr>
          <w:rFonts w:ascii="Times New Roman" w:hAnsi="Times New Roman" w:cs="Times New Roman"/>
        </w:rPr>
        <w:tab/>
      </w:r>
      <w:r w:rsidR="00991969">
        <w:rPr>
          <w:rFonts w:ascii="Times New Roman" w:hAnsi="Times New Roman" w:cs="Times New Roman"/>
        </w:rPr>
        <w:t>(b)</w:t>
      </w:r>
      <w:r w:rsidR="00991969">
        <w:rPr>
          <w:rFonts w:ascii="Times New Roman" w:hAnsi="Times New Roman" w:cs="Times New Roman"/>
        </w:rPr>
        <w:tab/>
        <w:t>---; and</w:t>
      </w:r>
    </w:p>
    <w:p w:rsidR="00991969" w:rsidRDefault="00B731C2" w:rsidP="00991969">
      <w:pPr>
        <w:spacing w:after="0" w:line="240" w:lineRule="auto"/>
        <w:ind w:left="1440"/>
        <w:jc w:val="both"/>
        <w:rPr>
          <w:rFonts w:ascii="Times New Roman" w:hAnsi="Times New Roman" w:cs="Times New Roman"/>
        </w:rPr>
      </w:pPr>
      <w:r>
        <w:rPr>
          <w:rFonts w:ascii="Times New Roman" w:hAnsi="Times New Roman" w:cs="Times New Roman"/>
        </w:rPr>
        <w:tab/>
      </w:r>
      <w:r w:rsidR="00991969">
        <w:rPr>
          <w:rFonts w:ascii="Times New Roman" w:hAnsi="Times New Roman" w:cs="Times New Roman"/>
        </w:rPr>
        <w:t>(c)</w:t>
      </w:r>
      <w:r w:rsidR="00991969">
        <w:rPr>
          <w:rFonts w:ascii="Times New Roman" w:hAnsi="Times New Roman" w:cs="Times New Roman"/>
        </w:rPr>
        <w:tab/>
        <w:t>---.</w:t>
      </w:r>
    </w:p>
    <w:p w:rsidR="00991969" w:rsidRDefault="00991969" w:rsidP="00991969">
      <w:pPr>
        <w:spacing w:after="0" w:line="240" w:lineRule="auto"/>
        <w:ind w:left="216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in order for an administrative action to be taken in a fair manner as required by paragraph (a) of subs (1), an administrative authority shall give a person referred to in subs (1) – </w:t>
      </w:r>
    </w:p>
    <w:p w:rsidR="00991969" w:rsidRDefault="00991969" w:rsidP="00991969">
      <w:pPr>
        <w:spacing w:after="0" w:line="240" w:lineRule="auto"/>
        <w:ind w:left="2160" w:hanging="720"/>
        <w:jc w:val="both"/>
        <w:rPr>
          <w:rFonts w:ascii="Times New Roman" w:hAnsi="Times New Roman" w:cs="Times New Roman"/>
        </w:rPr>
      </w:pPr>
      <w:r>
        <w:rPr>
          <w:rFonts w:ascii="Times New Roman" w:hAnsi="Times New Roman" w:cs="Times New Roman"/>
        </w:rPr>
        <w:tab/>
      </w:r>
      <w:r w:rsidR="00B731C2">
        <w:rPr>
          <w:rFonts w:ascii="Times New Roman" w:hAnsi="Times New Roman" w:cs="Times New Roman"/>
        </w:rPr>
        <w:tab/>
      </w:r>
      <w:r>
        <w:rPr>
          <w:rFonts w:ascii="Times New Roman" w:hAnsi="Times New Roman" w:cs="Times New Roman"/>
        </w:rPr>
        <w:t>(a)</w:t>
      </w:r>
      <w:r>
        <w:rPr>
          <w:rFonts w:ascii="Times New Roman" w:hAnsi="Times New Roman" w:cs="Times New Roman"/>
        </w:rPr>
        <w:tab/>
        <w:t xml:space="preserve">adequate notice of the nature and purpose of the proposed </w:t>
      </w:r>
      <w:r w:rsidR="00B731C2">
        <w:rPr>
          <w:rFonts w:ascii="Times New Roman" w:hAnsi="Times New Roman" w:cs="Times New Roman"/>
        </w:rPr>
        <w:tab/>
      </w:r>
      <w:r w:rsidR="00B731C2">
        <w:rPr>
          <w:rFonts w:ascii="Times New Roman" w:hAnsi="Times New Roman" w:cs="Times New Roman"/>
        </w:rPr>
        <w:tab/>
      </w:r>
      <w:r>
        <w:rPr>
          <w:rFonts w:ascii="Times New Roman" w:hAnsi="Times New Roman" w:cs="Times New Roman"/>
        </w:rPr>
        <w:t>action; and</w:t>
      </w:r>
    </w:p>
    <w:p w:rsidR="00991969" w:rsidRDefault="00991969" w:rsidP="00991969">
      <w:pPr>
        <w:spacing w:after="0" w:line="240" w:lineRule="auto"/>
        <w:ind w:left="2160" w:hanging="720"/>
        <w:jc w:val="both"/>
        <w:rPr>
          <w:rFonts w:ascii="Times New Roman" w:hAnsi="Times New Roman" w:cs="Times New Roman"/>
        </w:rPr>
      </w:pPr>
      <w:r>
        <w:rPr>
          <w:rFonts w:ascii="Times New Roman" w:hAnsi="Times New Roman" w:cs="Times New Roman"/>
        </w:rPr>
        <w:lastRenderedPageBreak/>
        <w:tab/>
      </w:r>
      <w:r w:rsidR="00B731C2">
        <w:rPr>
          <w:rFonts w:ascii="Times New Roman" w:hAnsi="Times New Roman" w:cs="Times New Roman"/>
        </w:rPr>
        <w:tab/>
      </w:r>
      <w:r>
        <w:rPr>
          <w:rFonts w:ascii="Times New Roman" w:hAnsi="Times New Roman" w:cs="Times New Roman"/>
        </w:rPr>
        <w:t>(b)</w:t>
      </w:r>
      <w:r>
        <w:rPr>
          <w:rFonts w:ascii="Times New Roman" w:hAnsi="Times New Roman" w:cs="Times New Roman"/>
        </w:rPr>
        <w:tab/>
        <w:t xml:space="preserve">a reasonable opportunity to make adequate </w:t>
      </w:r>
      <w:r w:rsidR="00B731C2">
        <w:rPr>
          <w:rFonts w:ascii="Times New Roman" w:hAnsi="Times New Roman" w:cs="Times New Roman"/>
        </w:rPr>
        <w:tab/>
      </w:r>
      <w:r w:rsidR="00B731C2">
        <w:rPr>
          <w:rFonts w:ascii="Times New Roman" w:hAnsi="Times New Roman" w:cs="Times New Roman"/>
        </w:rPr>
        <w:tab/>
      </w:r>
      <w:r w:rsidR="00B731C2">
        <w:rPr>
          <w:rFonts w:ascii="Times New Roman" w:hAnsi="Times New Roman" w:cs="Times New Roman"/>
        </w:rPr>
        <w:tab/>
      </w:r>
      <w:r w:rsidR="00B731C2">
        <w:rPr>
          <w:rFonts w:ascii="Times New Roman" w:hAnsi="Times New Roman" w:cs="Times New Roman"/>
        </w:rPr>
        <w:tab/>
      </w:r>
      <w:r>
        <w:rPr>
          <w:rFonts w:ascii="Times New Roman" w:hAnsi="Times New Roman" w:cs="Times New Roman"/>
        </w:rPr>
        <w:t>representations; and</w:t>
      </w:r>
    </w:p>
    <w:p w:rsidR="00991969" w:rsidRDefault="00991969" w:rsidP="00991969">
      <w:pPr>
        <w:spacing w:after="0" w:line="240" w:lineRule="auto"/>
        <w:ind w:left="2160" w:hanging="720"/>
        <w:jc w:val="both"/>
        <w:rPr>
          <w:rFonts w:ascii="Times New Roman" w:hAnsi="Times New Roman" w:cs="Times New Roman"/>
        </w:rPr>
      </w:pPr>
      <w:r>
        <w:rPr>
          <w:rFonts w:ascii="Times New Roman" w:hAnsi="Times New Roman" w:cs="Times New Roman"/>
        </w:rPr>
        <w:tab/>
      </w:r>
      <w:r w:rsidR="00B731C2">
        <w:rPr>
          <w:rFonts w:ascii="Times New Roman" w:hAnsi="Times New Roman" w:cs="Times New Roman"/>
        </w:rPr>
        <w:tab/>
      </w:r>
      <w:r>
        <w:rPr>
          <w:rFonts w:ascii="Times New Roman" w:hAnsi="Times New Roman" w:cs="Times New Roman"/>
        </w:rPr>
        <w:t>(c)</w:t>
      </w:r>
      <w:r>
        <w:rPr>
          <w:rFonts w:ascii="Times New Roman" w:hAnsi="Times New Roman" w:cs="Times New Roman"/>
        </w:rPr>
        <w:tab/>
        <w:t xml:space="preserve">adequate notice of any right of review or appeal where </w:t>
      </w:r>
      <w:r w:rsidR="00B731C2">
        <w:rPr>
          <w:rFonts w:ascii="Times New Roman" w:hAnsi="Times New Roman" w:cs="Times New Roman"/>
        </w:rPr>
        <w:tab/>
      </w:r>
      <w:r w:rsidR="00B731C2">
        <w:rPr>
          <w:rFonts w:ascii="Times New Roman" w:hAnsi="Times New Roman" w:cs="Times New Roman"/>
        </w:rPr>
        <w:tab/>
      </w:r>
      <w:r w:rsidR="00B731C2">
        <w:rPr>
          <w:rFonts w:ascii="Times New Roman" w:hAnsi="Times New Roman" w:cs="Times New Roman"/>
        </w:rPr>
        <w:tab/>
      </w:r>
      <w:r>
        <w:rPr>
          <w:rFonts w:ascii="Times New Roman" w:hAnsi="Times New Roman" w:cs="Times New Roman"/>
        </w:rPr>
        <w:t>applicable.”</w:t>
      </w:r>
    </w:p>
    <w:p w:rsidR="00991969" w:rsidRDefault="00991969" w:rsidP="00991969">
      <w:pPr>
        <w:spacing w:after="0" w:line="240" w:lineRule="auto"/>
        <w:jc w:val="both"/>
        <w:rPr>
          <w:rFonts w:ascii="Times New Roman" w:hAnsi="Times New Roman" w:cs="Times New Roman"/>
        </w:rPr>
      </w:pP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There is no doubt that the respondent violated paras (a), (b) and (c) of subs (2) of s (3) of the Administrative Justice Act. Contrary to the agreements which required the applicants and ZINWA to dis</w:t>
      </w:r>
      <w:r w:rsidR="00431A35">
        <w:rPr>
          <w:rFonts w:ascii="Times New Roman" w:hAnsi="Times New Roman" w:cs="Times New Roman"/>
          <w:sz w:val="24"/>
          <w:szCs w:val="24"/>
        </w:rPr>
        <w:t xml:space="preserve">cuss and agree a </w:t>
      </w:r>
      <w:r>
        <w:rPr>
          <w:rFonts w:ascii="Times New Roman" w:hAnsi="Times New Roman" w:cs="Times New Roman"/>
          <w:sz w:val="24"/>
          <w:szCs w:val="24"/>
        </w:rPr>
        <w:t xml:space="preserve">review of the water tariffs, the respondent simply increased the same. She did not notify the applicants of the increase. She did not afford them an opportunity to make representations. She simply published the </w:t>
      </w:r>
      <w:r w:rsidR="004F6773">
        <w:rPr>
          <w:rFonts w:ascii="Times New Roman" w:hAnsi="Times New Roman" w:cs="Times New Roman"/>
          <w:sz w:val="24"/>
          <w:szCs w:val="24"/>
        </w:rPr>
        <w:t>regulations as a bombshell. The</w:t>
      </w:r>
      <w:r>
        <w:rPr>
          <w:rFonts w:ascii="Times New Roman" w:hAnsi="Times New Roman" w:cs="Times New Roman"/>
          <w:sz w:val="24"/>
          <w:szCs w:val="24"/>
        </w:rPr>
        <w:t xml:space="preserve"> publication adversely affected the applicants’ rights. It was, at any rate, not within the scope of her work to review the water tariffs. That work was for ZINWA to perform. Her work was to either app</w:t>
      </w:r>
      <w:r w:rsidR="00431A35">
        <w:rPr>
          <w:rFonts w:ascii="Times New Roman" w:hAnsi="Times New Roman" w:cs="Times New Roman"/>
          <w:sz w:val="24"/>
          <w:szCs w:val="24"/>
        </w:rPr>
        <w:t>rove or disapprove what ZINWA w</w:t>
      </w:r>
      <w:r>
        <w:rPr>
          <w:rFonts w:ascii="Times New Roman" w:hAnsi="Times New Roman" w:cs="Times New Roman"/>
          <w:sz w:val="24"/>
          <w:szCs w:val="24"/>
        </w:rPr>
        <w:t>ould have placed before her.</w:t>
      </w:r>
    </w:p>
    <w:p w:rsidR="00991969" w:rsidRDefault="004523C4"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Judicial notice is</w:t>
      </w:r>
      <w:r w:rsidR="00991969">
        <w:rPr>
          <w:rFonts w:ascii="Times New Roman" w:hAnsi="Times New Roman" w:cs="Times New Roman"/>
          <w:sz w:val="24"/>
          <w:szCs w:val="24"/>
        </w:rPr>
        <w:t xml:space="preserve"> taken of the fact that Government and ZINWA are two separate and distinct authorities. The respondent falls under the executive arm of Government.</w:t>
      </w:r>
      <w:r>
        <w:rPr>
          <w:rFonts w:ascii="Times New Roman" w:hAnsi="Times New Roman" w:cs="Times New Roman"/>
          <w:sz w:val="24"/>
          <w:szCs w:val="24"/>
        </w:rPr>
        <w:t xml:space="preserve"> </w:t>
      </w:r>
      <w:r w:rsidR="00326D8C">
        <w:rPr>
          <w:rFonts w:ascii="Times New Roman" w:hAnsi="Times New Roman" w:cs="Times New Roman"/>
          <w:sz w:val="24"/>
          <w:szCs w:val="24"/>
        </w:rPr>
        <w:t>She, it has</w:t>
      </w:r>
      <w:r w:rsidR="00991969">
        <w:rPr>
          <w:rFonts w:ascii="Times New Roman" w:hAnsi="Times New Roman" w:cs="Times New Roman"/>
          <w:sz w:val="24"/>
          <w:szCs w:val="24"/>
        </w:rPr>
        <w:t xml:space="preserve"> already been stated, administers the Act under which ZINWA falls. ZINWA, on the other hand, is a statutory body. It is a parastatal which has its own structure which is separate and different from Government.</w:t>
      </w:r>
      <w:r>
        <w:rPr>
          <w:rFonts w:ascii="Times New Roman" w:hAnsi="Times New Roman" w:cs="Times New Roman"/>
          <w:sz w:val="24"/>
          <w:szCs w:val="24"/>
        </w:rPr>
        <w:t xml:space="preserve"> ZINWA, and not Government, should </w:t>
      </w:r>
      <w:r w:rsidR="004F4F0C">
        <w:rPr>
          <w:rFonts w:ascii="Times New Roman" w:hAnsi="Times New Roman" w:cs="Times New Roman"/>
          <w:sz w:val="24"/>
          <w:szCs w:val="24"/>
        </w:rPr>
        <w:t>have reviewed the water tariffs.</w:t>
      </w:r>
      <w:r w:rsidR="00431F82">
        <w:rPr>
          <w:rFonts w:ascii="Times New Roman" w:hAnsi="Times New Roman" w:cs="Times New Roman"/>
          <w:sz w:val="24"/>
          <w:szCs w:val="24"/>
        </w:rPr>
        <w:t xml:space="preserve"> Government, however, reviewed these. Reference is made in </w:t>
      </w:r>
      <w:r w:rsidR="00DA12CB">
        <w:rPr>
          <w:rFonts w:ascii="Times New Roman" w:hAnsi="Times New Roman" w:cs="Times New Roman"/>
          <w:sz w:val="24"/>
          <w:szCs w:val="24"/>
        </w:rPr>
        <w:t>this regard to the contents of A</w:t>
      </w:r>
      <w:r w:rsidR="00431F82">
        <w:rPr>
          <w:rFonts w:ascii="Times New Roman" w:hAnsi="Times New Roman" w:cs="Times New Roman"/>
          <w:sz w:val="24"/>
          <w:szCs w:val="24"/>
        </w:rPr>
        <w:t>nnexure C. These</w:t>
      </w:r>
      <w:r w:rsidR="00DA12CB">
        <w:rPr>
          <w:rFonts w:ascii="Times New Roman" w:hAnsi="Times New Roman" w:cs="Times New Roman"/>
          <w:sz w:val="24"/>
          <w:szCs w:val="24"/>
        </w:rPr>
        <w:t xml:space="preserve"> state,</w:t>
      </w:r>
      <w:r w:rsidR="00431F82">
        <w:rPr>
          <w:rFonts w:ascii="Times New Roman" w:hAnsi="Times New Roman" w:cs="Times New Roman"/>
          <w:sz w:val="24"/>
          <w:szCs w:val="24"/>
        </w:rPr>
        <w:t xml:space="preserve"> categorical </w:t>
      </w:r>
      <w:r w:rsidR="001A079F">
        <w:rPr>
          <w:rFonts w:ascii="Times New Roman" w:hAnsi="Times New Roman" w:cs="Times New Roman"/>
          <w:sz w:val="24"/>
          <w:szCs w:val="24"/>
        </w:rPr>
        <w:t>terms, that Government reviewed raw water tariffs for the applicants’ operations.</w:t>
      </w:r>
      <w:r w:rsidR="00431F82">
        <w:rPr>
          <w:rFonts w:ascii="Times New Roman" w:hAnsi="Times New Roman" w:cs="Times New Roman"/>
          <w:sz w:val="24"/>
          <w:szCs w:val="24"/>
        </w:rPr>
        <w:t xml:space="preserve"> </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statement which was to the effect that the agreements which the applicants concluded with ZINWA</w:t>
      </w:r>
      <w:r w:rsidR="004F4F0C">
        <w:rPr>
          <w:rFonts w:ascii="Times New Roman" w:hAnsi="Times New Roman" w:cs="Times New Roman"/>
          <w:sz w:val="24"/>
          <w:szCs w:val="24"/>
        </w:rPr>
        <w:t>’s</w:t>
      </w:r>
      <w:r>
        <w:rPr>
          <w:rFonts w:ascii="Times New Roman" w:hAnsi="Times New Roman" w:cs="Times New Roman"/>
          <w:sz w:val="24"/>
          <w:szCs w:val="24"/>
        </w:rPr>
        <w:t xml:space="preserve"> predecessors were governed by s 39 (7) of the Water Act [</w:t>
      </w:r>
      <w:r w:rsidRPr="00D42D44">
        <w:rPr>
          <w:rFonts w:ascii="Times New Roman" w:hAnsi="Times New Roman" w:cs="Times New Roman"/>
          <w:i/>
          <w:sz w:val="24"/>
          <w:szCs w:val="24"/>
        </w:rPr>
        <w:t>Chapter 20:24</w:t>
      </w:r>
      <w:r>
        <w:rPr>
          <w:rFonts w:ascii="Times New Roman" w:hAnsi="Times New Roman" w:cs="Times New Roman"/>
          <w:sz w:val="24"/>
          <w:szCs w:val="24"/>
        </w:rPr>
        <w:t>] was totally misplaced. The section does not deal with the current subject – matter. It deal</w:t>
      </w:r>
      <w:r w:rsidR="002E6775">
        <w:rPr>
          <w:rFonts w:ascii="Times New Roman" w:hAnsi="Times New Roman" w:cs="Times New Roman"/>
          <w:sz w:val="24"/>
          <w:szCs w:val="24"/>
        </w:rPr>
        <w:t>s</w:t>
      </w:r>
      <w:r>
        <w:rPr>
          <w:rFonts w:ascii="Times New Roman" w:hAnsi="Times New Roman" w:cs="Times New Roman"/>
          <w:sz w:val="24"/>
          <w:szCs w:val="24"/>
        </w:rPr>
        <w:t xml:space="preserve"> with the reallocation of water. It, therefore, does not apply to the issue which is before me.</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stated</w:t>
      </w:r>
      <w:r w:rsidR="002E6775">
        <w:rPr>
          <w:rFonts w:ascii="Times New Roman" w:hAnsi="Times New Roman" w:cs="Times New Roman"/>
          <w:sz w:val="24"/>
          <w:szCs w:val="24"/>
        </w:rPr>
        <w:t>,</w:t>
      </w:r>
      <w:r>
        <w:rPr>
          <w:rFonts w:ascii="Times New Roman" w:hAnsi="Times New Roman" w:cs="Times New Roman"/>
          <w:sz w:val="24"/>
          <w:szCs w:val="24"/>
        </w:rPr>
        <w:t xml:space="preserve"> and correctly so, that s 56 of the Constitution of Zimbabwe grants all persons equality before the law. </w:t>
      </w:r>
      <w:r w:rsidR="002E6775">
        <w:rPr>
          <w:rFonts w:ascii="Times New Roman" w:hAnsi="Times New Roman" w:cs="Times New Roman"/>
          <w:sz w:val="24"/>
          <w:szCs w:val="24"/>
        </w:rPr>
        <w:t>T</w:t>
      </w:r>
      <w:r>
        <w:rPr>
          <w:rFonts w:ascii="Times New Roman" w:hAnsi="Times New Roman" w:cs="Times New Roman"/>
          <w:sz w:val="24"/>
          <w:szCs w:val="24"/>
        </w:rPr>
        <w:t xml:space="preserve">hey </w:t>
      </w:r>
      <w:r w:rsidR="002E6775">
        <w:rPr>
          <w:rFonts w:ascii="Times New Roman" w:hAnsi="Times New Roman" w:cs="Times New Roman"/>
          <w:sz w:val="24"/>
          <w:szCs w:val="24"/>
        </w:rPr>
        <w:t>insisted</w:t>
      </w:r>
      <w:r w:rsidR="00FE6E1B">
        <w:rPr>
          <w:rFonts w:ascii="Times New Roman" w:hAnsi="Times New Roman" w:cs="Times New Roman"/>
          <w:sz w:val="24"/>
          <w:szCs w:val="24"/>
        </w:rPr>
        <w:t>,</w:t>
      </w:r>
      <w:r w:rsidR="002E6775">
        <w:rPr>
          <w:rFonts w:ascii="Times New Roman" w:hAnsi="Times New Roman" w:cs="Times New Roman"/>
          <w:sz w:val="24"/>
          <w:szCs w:val="24"/>
        </w:rPr>
        <w:t xml:space="preserve"> and again correctly so</w:t>
      </w:r>
      <w:r w:rsidR="00FE6E1B">
        <w:rPr>
          <w:rFonts w:ascii="Times New Roman" w:hAnsi="Times New Roman" w:cs="Times New Roman"/>
          <w:sz w:val="24"/>
          <w:szCs w:val="24"/>
        </w:rPr>
        <w:t>,</w:t>
      </w:r>
      <w:r w:rsidR="002E6775">
        <w:rPr>
          <w:rFonts w:ascii="Times New Roman" w:hAnsi="Times New Roman" w:cs="Times New Roman"/>
          <w:sz w:val="24"/>
          <w:szCs w:val="24"/>
        </w:rPr>
        <w:t xml:space="preserve"> that it</w:t>
      </w:r>
      <w:r>
        <w:rPr>
          <w:rFonts w:ascii="Times New Roman" w:hAnsi="Times New Roman" w:cs="Times New Roman"/>
          <w:sz w:val="24"/>
          <w:szCs w:val="24"/>
        </w:rPr>
        <w:t xml:space="preserve"> grant</w:t>
      </w:r>
      <w:r w:rsidR="002E6775">
        <w:rPr>
          <w:rFonts w:ascii="Times New Roman" w:hAnsi="Times New Roman" w:cs="Times New Roman"/>
          <w:sz w:val="24"/>
          <w:szCs w:val="24"/>
        </w:rPr>
        <w:t>s</w:t>
      </w:r>
      <w:r>
        <w:rPr>
          <w:rFonts w:ascii="Times New Roman" w:hAnsi="Times New Roman" w:cs="Times New Roman"/>
          <w:sz w:val="24"/>
          <w:szCs w:val="24"/>
        </w:rPr>
        <w:t xml:space="preserve"> to all persons the right to equal protection and benefit of the law.</w:t>
      </w:r>
      <w:r w:rsidR="002E6775">
        <w:rPr>
          <w:rFonts w:ascii="Times New Roman" w:hAnsi="Times New Roman" w:cs="Times New Roman"/>
          <w:sz w:val="24"/>
          <w:szCs w:val="24"/>
        </w:rPr>
        <w:t xml:space="preserve"> The section, they state, outlaws</w:t>
      </w:r>
      <w:r w:rsidR="00FE6E1B">
        <w:rPr>
          <w:rFonts w:ascii="Times New Roman" w:hAnsi="Times New Roman" w:cs="Times New Roman"/>
          <w:sz w:val="24"/>
          <w:szCs w:val="24"/>
        </w:rPr>
        <w:t xml:space="preserve"> </w:t>
      </w:r>
      <w:r>
        <w:rPr>
          <w:rFonts w:ascii="Times New Roman" w:hAnsi="Times New Roman" w:cs="Times New Roman"/>
          <w:sz w:val="24"/>
          <w:szCs w:val="24"/>
        </w:rPr>
        <w:t xml:space="preserve"> discrimination which is b</w:t>
      </w:r>
      <w:r w:rsidR="002E6775">
        <w:rPr>
          <w:rFonts w:ascii="Times New Roman" w:hAnsi="Times New Roman" w:cs="Times New Roman"/>
          <w:sz w:val="24"/>
          <w:szCs w:val="24"/>
        </w:rPr>
        <w:t>ased</w:t>
      </w:r>
      <w:r>
        <w:rPr>
          <w:rFonts w:ascii="Times New Roman" w:hAnsi="Times New Roman" w:cs="Times New Roman"/>
          <w:sz w:val="24"/>
          <w:szCs w:val="24"/>
        </w:rPr>
        <w:t xml:space="preserve"> on </w:t>
      </w:r>
      <w:r w:rsidRPr="004F4F0C">
        <w:rPr>
          <w:rFonts w:ascii="Times New Roman" w:hAnsi="Times New Roman" w:cs="Times New Roman"/>
          <w:i/>
          <w:sz w:val="24"/>
          <w:szCs w:val="24"/>
          <w:u w:val="single"/>
        </w:rPr>
        <w:t>class</w:t>
      </w:r>
      <w:r w:rsidRPr="004F4F0C">
        <w:rPr>
          <w:rFonts w:ascii="Times New Roman" w:hAnsi="Times New Roman" w:cs="Times New Roman"/>
          <w:i/>
          <w:sz w:val="24"/>
          <w:szCs w:val="24"/>
        </w:rPr>
        <w:t xml:space="preserve"> </w:t>
      </w:r>
      <w:r w:rsidRPr="004F4F0C">
        <w:rPr>
          <w:rFonts w:ascii="Times New Roman" w:hAnsi="Times New Roman" w:cs="Times New Roman"/>
          <w:sz w:val="24"/>
          <w:szCs w:val="24"/>
        </w:rPr>
        <w:t xml:space="preserve">or </w:t>
      </w:r>
      <w:r w:rsidRPr="004F4F0C">
        <w:rPr>
          <w:rFonts w:ascii="Times New Roman" w:hAnsi="Times New Roman" w:cs="Times New Roman"/>
          <w:i/>
          <w:sz w:val="24"/>
          <w:szCs w:val="24"/>
          <w:u w:val="single"/>
        </w:rPr>
        <w:t>economic</w:t>
      </w:r>
      <w:r w:rsidRPr="004F4F0C">
        <w:rPr>
          <w:rFonts w:ascii="Times New Roman" w:hAnsi="Times New Roman" w:cs="Times New Roman"/>
          <w:i/>
          <w:sz w:val="24"/>
          <w:szCs w:val="24"/>
        </w:rPr>
        <w:t xml:space="preserve"> </w:t>
      </w:r>
      <w:r w:rsidRPr="004F4F0C">
        <w:rPr>
          <w:rFonts w:ascii="Times New Roman" w:hAnsi="Times New Roman" w:cs="Times New Roman"/>
          <w:sz w:val="24"/>
          <w:szCs w:val="24"/>
        </w:rPr>
        <w:t>or</w:t>
      </w:r>
      <w:r w:rsidRPr="004F4F0C">
        <w:rPr>
          <w:rFonts w:ascii="Times New Roman" w:hAnsi="Times New Roman" w:cs="Times New Roman"/>
          <w:i/>
          <w:sz w:val="24"/>
          <w:szCs w:val="24"/>
        </w:rPr>
        <w:t xml:space="preserve"> </w:t>
      </w:r>
      <w:r w:rsidRPr="004F4F0C">
        <w:rPr>
          <w:rFonts w:ascii="Times New Roman" w:hAnsi="Times New Roman" w:cs="Times New Roman"/>
          <w:i/>
          <w:sz w:val="24"/>
          <w:szCs w:val="24"/>
          <w:u w:val="single"/>
        </w:rPr>
        <w:t>social status</w:t>
      </w:r>
      <w:r w:rsidRPr="004F4F0C">
        <w:rPr>
          <w:rFonts w:ascii="Times New Roman" w:hAnsi="Times New Roman" w:cs="Times New Roman"/>
          <w:i/>
          <w:sz w:val="24"/>
          <w:szCs w:val="24"/>
        </w:rPr>
        <w:t>.</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respondent violated s 56 of the Constitution requires no debate at all. She</w:t>
      </w:r>
      <w:r w:rsidR="00B74E22">
        <w:rPr>
          <w:rFonts w:ascii="Times New Roman" w:hAnsi="Times New Roman" w:cs="Times New Roman"/>
          <w:sz w:val="24"/>
          <w:szCs w:val="24"/>
        </w:rPr>
        <w:t xml:space="preserve"> singled out</w:t>
      </w:r>
      <w:r>
        <w:rPr>
          <w:rFonts w:ascii="Times New Roman" w:hAnsi="Times New Roman" w:cs="Times New Roman"/>
          <w:sz w:val="24"/>
          <w:szCs w:val="24"/>
        </w:rPr>
        <w:t xml:space="preserve"> the operations of the applicants only</w:t>
      </w:r>
      <w:r w:rsidR="00B74E22">
        <w:rPr>
          <w:rFonts w:ascii="Times New Roman" w:hAnsi="Times New Roman" w:cs="Times New Roman"/>
          <w:sz w:val="24"/>
          <w:szCs w:val="24"/>
        </w:rPr>
        <w:t xml:space="preserve"> and published regulations for </w:t>
      </w:r>
      <w:r w:rsidR="00FE6E1B">
        <w:rPr>
          <w:rFonts w:ascii="Times New Roman" w:hAnsi="Times New Roman" w:cs="Times New Roman"/>
          <w:sz w:val="24"/>
          <w:szCs w:val="24"/>
        </w:rPr>
        <w:t>those alone</w:t>
      </w:r>
      <w:r w:rsidR="00F6362C">
        <w:rPr>
          <w:rFonts w:ascii="Times New Roman" w:hAnsi="Times New Roman" w:cs="Times New Roman"/>
          <w:sz w:val="24"/>
          <w:szCs w:val="24"/>
        </w:rPr>
        <w:t>.</w:t>
      </w:r>
      <w:r>
        <w:rPr>
          <w:rFonts w:ascii="Times New Roman" w:hAnsi="Times New Roman" w:cs="Times New Roman"/>
          <w:sz w:val="24"/>
          <w:szCs w:val="24"/>
        </w:rPr>
        <w:t xml:space="preserve"> All other sectors, amongst them mining and industry, had their charges reduced or maintained. </w:t>
      </w:r>
      <w:r w:rsidR="00B74E22">
        <w:rPr>
          <w:rFonts w:ascii="Times New Roman" w:hAnsi="Times New Roman" w:cs="Times New Roman"/>
          <w:sz w:val="24"/>
          <w:szCs w:val="24"/>
        </w:rPr>
        <w:t>The a</w:t>
      </w:r>
      <w:r>
        <w:rPr>
          <w:rFonts w:ascii="Times New Roman" w:hAnsi="Times New Roman" w:cs="Times New Roman"/>
          <w:sz w:val="24"/>
          <w:szCs w:val="24"/>
        </w:rPr>
        <w:t>nnexures which the applicants a</w:t>
      </w:r>
      <w:r w:rsidR="00B74E22">
        <w:rPr>
          <w:rFonts w:ascii="Times New Roman" w:hAnsi="Times New Roman" w:cs="Times New Roman"/>
          <w:sz w:val="24"/>
          <w:szCs w:val="24"/>
        </w:rPr>
        <w:t>ttached to the application bear</w:t>
      </w:r>
      <w:r>
        <w:rPr>
          <w:rFonts w:ascii="Times New Roman" w:hAnsi="Times New Roman" w:cs="Times New Roman"/>
          <w:sz w:val="24"/>
          <w:szCs w:val="24"/>
        </w:rPr>
        <w:t xml:space="preserve"> testimony </w:t>
      </w:r>
      <w:r w:rsidR="00B74E22">
        <w:rPr>
          <w:rFonts w:ascii="Times New Roman" w:hAnsi="Times New Roman" w:cs="Times New Roman"/>
          <w:sz w:val="24"/>
          <w:szCs w:val="24"/>
        </w:rPr>
        <w:t>on</w:t>
      </w:r>
      <w:r>
        <w:rPr>
          <w:rFonts w:ascii="Times New Roman" w:hAnsi="Times New Roman" w:cs="Times New Roman"/>
          <w:sz w:val="24"/>
          <w:szCs w:val="24"/>
        </w:rPr>
        <w:t xml:space="preserve"> </w:t>
      </w:r>
      <w:r>
        <w:rPr>
          <w:rFonts w:ascii="Times New Roman" w:hAnsi="Times New Roman" w:cs="Times New Roman"/>
          <w:sz w:val="24"/>
          <w:szCs w:val="24"/>
        </w:rPr>
        <w:lastRenderedPageBreak/>
        <w:t>the above observed matter. The respondent failed to justify the discrimination which she caused the applicants to suffer.</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regulations which the respondent published violated:</w:t>
      </w:r>
    </w:p>
    <w:p w:rsidR="00991969" w:rsidRDefault="00B74E22" w:rsidP="0099196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91969">
        <w:rPr>
          <w:rFonts w:ascii="Times New Roman" w:hAnsi="Times New Roman" w:cs="Times New Roman"/>
          <w:sz w:val="24"/>
          <w:szCs w:val="24"/>
        </w:rPr>
        <w:t>he agreements which the applicants and ZINWA’s predecessors concluded.</w:t>
      </w:r>
    </w:p>
    <w:p w:rsidR="00991969" w:rsidRDefault="00B74E22" w:rsidP="0099196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991969">
        <w:rPr>
          <w:rFonts w:ascii="Times New Roman" w:hAnsi="Times New Roman" w:cs="Times New Roman"/>
          <w:sz w:val="24"/>
          <w:szCs w:val="24"/>
        </w:rPr>
        <w:t>ection 30 as read with s 50 of the Act.</w:t>
      </w:r>
    </w:p>
    <w:p w:rsidR="00B74E22" w:rsidRDefault="00B74E22" w:rsidP="00B74E2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991969">
        <w:rPr>
          <w:rFonts w:ascii="Times New Roman" w:hAnsi="Times New Roman" w:cs="Times New Roman"/>
          <w:sz w:val="24"/>
          <w:szCs w:val="24"/>
        </w:rPr>
        <w:t>ection 56 of the Constitution of Zimbabwe.</w:t>
      </w:r>
    </w:p>
    <w:p w:rsidR="00B74E22" w:rsidRDefault="00B74E22" w:rsidP="00B74E22">
      <w:pPr>
        <w:pStyle w:val="ListParagraph"/>
        <w:spacing w:after="0" w:line="360" w:lineRule="auto"/>
        <w:ind w:left="0"/>
        <w:jc w:val="both"/>
        <w:rPr>
          <w:rFonts w:ascii="Times New Roman" w:hAnsi="Times New Roman" w:cs="Times New Roman"/>
          <w:sz w:val="24"/>
          <w:szCs w:val="24"/>
        </w:rPr>
      </w:pPr>
    </w:p>
    <w:p w:rsidR="00991969" w:rsidRDefault="00991969" w:rsidP="00A53D0A">
      <w:pPr>
        <w:pStyle w:val="ListParagraph"/>
        <w:spacing w:after="0" w:line="360" w:lineRule="auto"/>
        <w:ind w:left="0"/>
        <w:jc w:val="both"/>
        <w:rPr>
          <w:rFonts w:ascii="Times New Roman" w:hAnsi="Times New Roman" w:cs="Times New Roman"/>
          <w:sz w:val="24"/>
          <w:szCs w:val="24"/>
        </w:rPr>
      </w:pPr>
      <w:r w:rsidRPr="00B74E22">
        <w:rPr>
          <w:rFonts w:ascii="Times New Roman" w:hAnsi="Times New Roman" w:cs="Times New Roman"/>
          <w:sz w:val="24"/>
          <w:szCs w:val="24"/>
        </w:rPr>
        <w:t xml:space="preserve">They are unlawful in every respect of the word. They cannot stand. The respondent’s </w:t>
      </w:r>
      <w:r>
        <w:rPr>
          <w:rFonts w:ascii="Times New Roman" w:hAnsi="Times New Roman" w:cs="Times New Roman"/>
          <w:sz w:val="24"/>
          <w:szCs w:val="24"/>
        </w:rPr>
        <w:t>opposition to the application was completely devoid of merit.</w:t>
      </w:r>
    </w:p>
    <w:p w:rsidR="00991969"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proved their case a balance of probabilities. The application is, accordingly, granted as prayed.</w:t>
      </w:r>
    </w:p>
    <w:p w:rsidR="00991969" w:rsidRDefault="00991969" w:rsidP="00991969">
      <w:pPr>
        <w:spacing w:after="0" w:line="360" w:lineRule="auto"/>
        <w:jc w:val="both"/>
        <w:rPr>
          <w:rFonts w:ascii="Times New Roman" w:hAnsi="Times New Roman" w:cs="Times New Roman"/>
          <w:sz w:val="24"/>
          <w:szCs w:val="24"/>
        </w:rPr>
      </w:pPr>
    </w:p>
    <w:p w:rsidR="00991969" w:rsidRPr="0060602E" w:rsidRDefault="00991969" w:rsidP="00991969">
      <w:pPr>
        <w:spacing w:after="0" w:line="360" w:lineRule="auto"/>
        <w:jc w:val="both"/>
        <w:rPr>
          <w:rFonts w:ascii="Times New Roman" w:hAnsi="Times New Roman" w:cs="Times New Roman"/>
          <w:sz w:val="24"/>
          <w:szCs w:val="24"/>
        </w:rPr>
      </w:pPr>
    </w:p>
    <w:p w:rsidR="00991969" w:rsidRPr="00A73198" w:rsidRDefault="00991969" w:rsidP="00991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91969" w:rsidRDefault="00C151BA" w:rsidP="00C151BA">
      <w:pPr>
        <w:spacing w:after="0" w:line="240" w:lineRule="auto"/>
        <w:jc w:val="both"/>
        <w:rPr>
          <w:rFonts w:ascii="Times New Roman" w:hAnsi="Times New Roman" w:cs="Times New Roman"/>
          <w:sz w:val="24"/>
          <w:szCs w:val="24"/>
        </w:rPr>
      </w:pPr>
      <w:r w:rsidRPr="00C151BA">
        <w:rPr>
          <w:rFonts w:ascii="Times New Roman" w:hAnsi="Times New Roman" w:cs="Times New Roman"/>
          <w:i/>
          <w:sz w:val="24"/>
          <w:szCs w:val="24"/>
        </w:rPr>
        <w:t>Scanlen &amp; Holderness</w:t>
      </w:r>
      <w:r>
        <w:rPr>
          <w:rFonts w:ascii="Times New Roman" w:hAnsi="Times New Roman" w:cs="Times New Roman"/>
          <w:sz w:val="24"/>
          <w:szCs w:val="24"/>
        </w:rPr>
        <w:t>, applicant’s legal practitioners</w:t>
      </w:r>
    </w:p>
    <w:p w:rsidR="00C151BA" w:rsidRPr="00A73198" w:rsidRDefault="00C151BA" w:rsidP="00C151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w:t>
      </w:r>
      <w:r w:rsidRPr="00C151BA">
        <w:rPr>
          <w:rFonts w:ascii="Times New Roman" w:hAnsi="Times New Roman" w:cs="Times New Roman"/>
          <w:i/>
          <w:sz w:val="24"/>
          <w:szCs w:val="24"/>
        </w:rPr>
        <w:t>eneral’s Office</w:t>
      </w:r>
      <w:r>
        <w:rPr>
          <w:rFonts w:ascii="Times New Roman" w:hAnsi="Times New Roman" w:cs="Times New Roman"/>
          <w:sz w:val="24"/>
          <w:szCs w:val="24"/>
        </w:rPr>
        <w:t>, respondent’s legal practitioners</w:t>
      </w:r>
    </w:p>
    <w:p w:rsidR="00B11EA6" w:rsidRPr="003E7CB5" w:rsidRDefault="00B11EA6" w:rsidP="00C151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7CB5">
        <w:rPr>
          <w:rFonts w:ascii="Times New Roman" w:hAnsi="Times New Roman" w:cs="Times New Roman"/>
          <w:sz w:val="24"/>
          <w:szCs w:val="24"/>
        </w:rPr>
        <w:t xml:space="preserve">      </w:t>
      </w:r>
    </w:p>
    <w:p w:rsidR="00201995" w:rsidRPr="00201995" w:rsidRDefault="00201995" w:rsidP="00C151BA">
      <w:pPr>
        <w:spacing w:after="0" w:line="240" w:lineRule="auto"/>
        <w:jc w:val="both"/>
        <w:rPr>
          <w:rFonts w:ascii="Times New Roman" w:hAnsi="Times New Roman" w:cs="Times New Roman"/>
        </w:rPr>
      </w:pPr>
    </w:p>
    <w:p w:rsidR="00631FD3" w:rsidRDefault="00631FD3" w:rsidP="000C4464">
      <w:pPr>
        <w:spacing w:after="0" w:line="360" w:lineRule="auto"/>
        <w:jc w:val="both"/>
        <w:rPr>
          <w:rFonts w:ascii="Times New Roman" w:hAnsi="Times New Roman" w:cs="Times New Roman"/>
          <w:sz w:val="24"/>
          <w:szCs w:val="24"/>
        </w:rPr>
      </w:pPr>
    </w:p>
    <w:p w:rsidR="00631FD3" w:rsidRPr="000C4464" w:rsidRDefault="00631FD3" w:rsidP="000C4464">
      <w:pPr>
        <w:spacing w:after="0" w:line="360" w:lineRule="auto"/>
        <w:jc w:val="both"/>
        <w:rPr>
          <w:rFonts w:ascii="Times New Roman" w:hAnsi="Times New Roman" w:cs="Times New Roman"/>
          <w:sz w:val="24"/>
          <w:szCs w:val="24"/>
        </w:rPr>
      </w:pPr>
    </w:p>
    <w:p w:rsidR="003203AE" w:rsidRDefault="003203AE" w:rsidP="003203AE">
      <w:pPr>
        <w:spacing w:after="0" w:line="240" w:lineRule="auto"/>
        <w:jc w:val="both"/>
        <w:rPr>
          <w:rFonts w:ascii="Times New Roman" w:hAnsi="Times New Roman" w:cs="Times New Roman"/>
        </w:rPr>
      </w:pPr>
    </w:p>
    <w:p w:rsidR="003203AE" w:rsidRPr="003203AE" w:rsidRDefault="003203AE" w:rsidP="003203AE">
      <w:pPr>
        <w:spacing w:after="0" w:line="240" w:lineRule="auto"/>
        <w:jc w:val="both"/>
        <w:rPr>
          <w:rFonts w:ascii="Times New Roman" w:hAnsi="Times New Roman" w:cs="Times New Roman"/>
        </w:rPr>
      </w:pPr>
      <w:r>
        <w:rPr>
          <w:rFonts w:ascii="Times New Roman" w:hAnsi="Times New Roman" w:cs="Times New Roman"/>
        </w:rPr>
        <w:tab/>
      </w:r>
    </w:p>
    <w:p w:rsidR="00AA1859" w:rsidRDefault="00AA1859" w:rsidP="0061614B">
      <w:pPr>
        <w:spacing w:after="0" w:line="360" w:lineRule="auto"/>
        <w:jc w:val="both"/>
        <w:rPr>
          <w:rFonts w:ascii="Times New Roman" w:hAnsi="Times New Roman" w:cs="Times New Roman"/>
          <w:sz w:val="24"/>
          <w:szCs w:val="24"/>
        </w:rPr>
      </w:pPr>
    </w:p>
    <w:p w:rsidR="0061614B" w:rsidRDefault="0061614B" w:rsidP="0061614B">
      <w:pPr>
        <w:spacing w:after="0" w:line="360" w:lineRule="auto"/>
        <w:jc w:val="both"/>
        <w:rPr>
          <w:rFonts w:ascii="Times New Roman" w:hAnsi="Times New Roman" w:cs="Times New Roman"/>
          <w:sz w:val="24"/>
          <w:szCs w:val="24"/>
        </w:rPr>
      </w:pPr>
    </w:p>
    <w:p w:rsidR="0061614B" w:rsidRPr="0061614B" w:rsidRDefault="0061614B" w:rsidP="0061614B">
      <w:pPr>
        <w:spacing w:after="0" w:line="360" w:lineRule="auto"/>
        <w:jc w:val="both"/>
        <w:rPr>
          <w:rFonts w:ascii="Times New Roman" w:hAnsi="Times New Roman" w:cs="Times New Roman"/>
          <w:sz w:val="24"/>
          <w:szCs w:val="24"/>
        </w:rPr>
      </w:pPr>
    </w:p>
    <w:sectPr w:rsidR="0061614B" w:rsidRPr="006161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AF" w:rsidRDefault="000672AF" w:rsidP="0061614B">
      <w:pPr>
        <w:spacing w:after="0" w:line="240" w:lineRule="auto"/>
      </w:pPr>
      <w:r>
        <w:separator/>
      </w:r>
    </w:p>
  </w:endnote>
  <w:endnote w:type="continuationSeparator" w:id="0">
    <w:p w:rsidR="000672AF" w:rsidRDefault="000672AF" w:rsidP="0061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F8" w:rsidRDefault="002C5B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F8" w:rsidRDefault="002C5B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F8" w:rsidRDefault="002C5B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AF" w:rsidRDefault="000672AF" w:rsidP="0061614B">
      <w:pPr>
        <w:spacing w:after="0" w:line="240" w:lineRule="auto"/>
      </w:pPr>
      <w:r>
        <w:separator/>
      </w:r>
    </w:p>
  </w:footnote>
  <w:footnote w:type="continuationSeparator" w:id="0">
    <w:p w:rsidR="000672AF" w:rsidRDefault="000672AF" w:rsidP="0061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F8" w:rsidRDefault="002C5B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683252"/>
      <w:docPartObj>
        <w:docPartGallery w:val="Page Numbers (Top of Page)"/>
        <w:docPartUnique/>
      </w:docPartObj>
    </w:sdtPr>
    <w:sdtEndPr>
      <w:rPr>
        <w:noProof/>
      </w:rPr>
    </w:sdtEndPr>
    <w:sdtContent>
      <w:p w:rsidR="0061614B" w:rsidRDefault="0061614B">
        <w:pPr>
          <w:pStyle w:val="Header"/>
          <w:jc w:val="right"/>
          <w:rPr>
            <w:noProof/>
          </w:rPr>
        </w:pPr>
        <w:r>
          <w:fldChar w:fldCharType="begin"/>
        </w:r>
        <w:r>
          <w:instrText xml:space="preserve"> PAGE   \* MERGEFORMAT </w:instrText>
        </w:r>
        <w:r>
          <w:fldChar w:fldCharType="separate"/>
        </w:r>
        <w:r w:rsidR="00D506CC">
          <w:rPr>
            <w:noProof/>
          </w:rPr>
          <w:t>1</w:t>
        </w:r>
        <w:r>
          <w:rPr>
            <w:noProof/>
          </w:rPr>
          <w:fldChar w:fldCharType="end"/>
        </w:r>
      </w:p>
      <w:p w:rsidR="0061614B" w:rsidRDefault="0061614B">
        <w:pPr>
          <w:pStyle w:val="Header"/>
          <w:jc w:val="right"/>
          <w:rPr>
            <w:noProof/>
          </w:rPr>
        </w:pPr>
        <w:r>
          <w:rPr>
            <w:noProof/>
          </w:rPr>
          <w:t>HH</w:t>
        </w:r>
        <w:r w:rsidR="002C5BF8">
          <w:rPr>
            <w:noProof/>
          </w:rPr>
          <w:t xml:space="preserve"> 235-18</w:t>
        </w:r>
      </w:p>
      <w:p w:rsidR="0061614B" w:rsidRDefault="002C5BF8">
        <w:pPr>
          <w:pStyle w:val="Header"/>
          <w:jc w:val="right"/>
        </w:pPr>
        <w:r>
          <w:rPr>
            <w:noProof/>
          </w:rPr>
          <w:t>HC 7770</w:t>
        </w:r>
        <w:r w:rsidR="0061614B">
          <w:rPr>
            <w:noProof/>
          </w:rPr>
          <w:t>/16</w:t>
        </w:r>
      </w:p>
    </w:sdtContent>
  </w:sdt>
  <w:p w:rsidR="0061614B" w:rsidRDefault="006161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F8" w:rsidRDefault="002C5B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A3D"/>
    <w:multiLevelType w:val="hybridMultilevel"/>
    <w:tmpl w:val="D916C0E8"/>
    <w:lvl w:ilvl="0" w:tplc="B77A4B6C">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15:restartNumberingAfterBreak="0">
    <w:nsid w:val="06BB5FF4"/>
    <w:multiLevelType w:val="hybridMultilevel"/>
    <w:tmpl w:val="1FBCBB56"/>
    <w:lvl w:ilvl="0" w:tplc="C88409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42F0B"/>
    <w:multiLevelType w:val="hybridMultilevel"/>
    <w:tmpl w:val="B74C8BAA"/>
    <w:lvl w:ilvl="0" w:tplc="62F6046A">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15:restartNumberingAfterBreak="0">
    <w:nsid w:val="608812FC"/>
    <w:multiLevelType w:val="hybridMultilevel"/>
    <w:tmpl w:val="8FFA0024"/>
    <w:lvl w:ilvl="0" w:tplc="74FC438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65302C5F"/>
    <w:multiLevelType w:val="hybridMultilevel"/>
    <w:tmpl w:val="DFF20AAA"/>
    <w:lvl w:ilvl="0" w:tplc="426203E0">
      <w:start w:val="1"/>
      <w:numFmt w:val="decimal"/>
      <w:lvlText w:val="(%1)"/>
      <w:lvlJc w:val="left"/>
      <w:pPr>
        <w:ind w:left="1800" w:hanging="360"/>
      </w:pPr>
      <w:rPr>
        <w:rFonts w:hint="default"/>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7C5C2FF8"/>
    <w:multiLevelType w:val="hybridMultilevel"/>
    <w:tmpl w:val="DC96FADA"/>
    <w:lvl w:ilvl="0" w:tplc="CBD8BD04">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4B"/>
    <w:rsid w:val="00033C13"/>
    <w:rsid w:val="000672AF"/>
    <w:rsid w:val="00095A3C"/>
    <w:rsid w:val="000C4464"/>
    <w:rsid w:val="000C54DB"/>
    <w:rsid w:val="000F092A"/>
    <w:rsid w:val="001818A4"/>
    <w:rsid w:val="001A079F"/>
    <w:rsid w:val="001C0568"/>
    <w:rsid w:val="001C1545"/>
    <w:rsid w:val="001D72AE"/>
    <w:rsid w:val="00201995"/>
    <w:rsid w:val="002A5934"/>
    <w:rsid w:val="002C5BF8"/>
    <w:rsid w:val="002E6775"/>
    <w:rsid w:val="00302145"/>
    <w:rsid w:val="00312650"/>
    <w:rsid w:val="003203AE"/>
    <w:rsid w:val="00326D8C"/>
    <w:rsid w:val="003A667F"/>
    <w:rsid w:val="003B3886"/>
    <w:rsid w:val="004130E2"/>
    <w:rsid w:val="00431A35"/>
    <w:rsid w:val="00431F82"/>
    <w:rsid w:val="00451CF4"/>
    <w:rsid w:val="004523C4"/>
    <w:rsid w:val="00493D94"/>
    <w:rsid w:val="004E2851"/>
    <w:rsid w:val="004E5A95"/>
    <w:rsid w:val="004F4F0C"/>
    <w:rsid w:val="004F6773"/>
    <w:rsid w:val="005A5732"/>
    <w:rsid w:val="005B461B"/>
    <w:rsid w:val="005D5527"/>
    <w:rsid w:val="0061614B"/>
    <w:rsid w:val="00631FD3"/>
    <w:rsid w:val="00642E9C"/>
    <w:rsid w:val="00825CC5"/>
    <w:rsid w:val="008330CB"/>
    <w:rsid w:val="008811B2"/>
    <w:rsid w:val="00887CEE"/>
    <w:rsid w:val="008D4A55"/>
    <w:rsid w:val="00970821"/>
    <w:rsid w:val="00991969"/>
    <w:rsid w:val="009B5E15"/>
    <w:rsid w:val="009E6861"/>
    <w:rsid w:val="009F7371"/>
    <w:rsid w:val="00A059D5"/>
    <w:rsid w:val="00A24FF6"/>
    <w:rsid w:val="00A53D0A"/>
    <w:rsid w:val="00AA1859"/>
    <w:rsid w:val="00B11EA6"/>
    <w:rsid w:val="00B23491"/>
    <w:rsid w:val="00B35D7F"/>
    <w:rsid w:val="00B731C2"/>
    <w:rsid w:val="00B74E22"/>
    <w:rsid w:val="00BA0F7B"/>
    <w:rsid w:val="00C151BA"/>
    <w:rsid w:val="00C30A8F"/>
    <w:rsid w:val="00C92558"/>
    <w:rsid w:val="00CD4DD1"/>
    <w:rsid w:val="00D157CD"/>
    <w:rsid w:val="00D506CC"/>
    <w:rsid w:val="00DA12CB"/>
    <w:rsid w:val="00DF1F88"/>
    <w:rsid w:val="00E61732"/>
    <w:rsid w:val="00E65330"/>
    <w:rsid w:val="00EE78FC"/>
    <w:rsid w:val="00F00700"/>
    <w:rsid w:val="00F6362C"/>
    <w:rsid w:val="00FA23C7"/>
    <w:rsid w:val="00FA778A"/>
    <w:rsid w:val="00FE6E1B"/>
    <w:rsid w:val="00FF513C"/>
    <w:rsid w:val="00FF5F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57DE1-A494-412E-B7DA-F0C72E55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14B"/>
  </w:style>
  <w:style w:type="paragraph" w:styleId="Footer">
    <w:name w:val="footer"/>
    <w:basedOn w:val="Normal"/>
    <w:link w:val="FooterChar"/>
    <w:uiPriority w:val="99"/>
    <w:unhideWhenUsed/>
    <w:rsid w:val="0061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14B"/>
  </w:style>
  <w:style w:type="paragraph" w:styleId="ListParagraph">
    <w:name w:val="List Paragraph"/>
    <w:basedOn w:val="Normal"/>
    <w:uiPriority w:val="34"/>
    <w:qFormat/>
    <w:rsid w:val="00B11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2018-05-08T09:53:00Z</dcterms:created>
  <dcterms:modified xsi:type="dcterms:W3CDTF">2018-05-08T09:53:00Z</dcterms:modified>
</cp:coreProperties>
</file>