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C3B" w:rsidRPr="004B7F36" w:rsidRDefault="00D55953" w:rsidP="001B1331">
      <w:pPr>
        <w:spacing w:after="0" w:line="240" w:lineRule="auto"/>
        <w:rPr>
          <w:rFonts w:ascii="Times New Roman" w:hAnsi="Times New Roman" w:cs="Times New Roman"/>
          <w:b/>
          <w:sz w:val="24"/>
          <w:szCs w:val="24"/>
        </w:rPr>
      </w:pPr>
      <w:bookmarkStart w:id="0" w:name="_GoBack"/>
      <w:bookmarkEnd w:id="0"/>
      <w:r w:rsidRPr="004B7F36">
        <w:rPr>
          <w:rFonts w:ascii="Times New Roman" w:hAnsi="Times New Roman" w:cs="Times New Roman"/>
          <w:b/>
          <w:sz w:val="24"/>
          <w:szCs w:val="24"/>
          <w:u w:val="single"/>
        </w:rPr>
        <w:t>REPORTABLE</w:t>
      </w:r>
      <w:r w:rsidRPr="004B7F36">
        <w:rPr>
          <w:rFonts w:ascii="Times New Roman" w:hAnsi="Times New Roman" w:cs="Times New Roman"/>
          <w:b/>
          <w:sz w:val="24"/>
          <w:szCs w:val="24"/>
        </w:rPr>
        <w:t xml:space="preserve"> </w:t>
      </w:r>
      <w:r w:rsidR="004B7F36">
        <w:rPr>
          <w:rFonts w:ascii="Times New Roman" w:hAnsi="Times New Roman" w:cs="Times New Roman"/>
          <w:b/>
          <w:sz w:val="24"/>
          <w:szCs w:val="24"/>
        </w:rPr>
        <w:t xml:space="preserve"> </w:t>
      </w:r>
      <w:r w:rsidRPr="004B7F36">
        <w:rPr>
          <w:rFonts w:ascii="Times New Roman" w:hAnsi="Times New Roman" w:cs="Times New Roman"/>
          <w:b/>
          <w:sz w:val="24"/>
          <w:szCs w:val="24"/>
        </w:rPr>
        <w:t>(</w:t>
      </w:r>
      <w:r w:rsidR="007676B3" w:rsidRPr="004B7F36">
        <w:rPr>
          <w:rFonts w:ascii="Times New Roman" w:hAnsi="Times New Roman" w:cs="Times New Roman"/>
          <w:b/>
          <w:sz w:val="24"/>
          <w:szCs w:val="24"/>
        </w:rPr>
        <w:t>54</w:t>
      </w:r>
      <w:r w:rsidRPr="004B7F36">
        <w:rPr>
          <w:rFonts w:ascii="Times New Roman" w:hAnsi="Times New Roman" w:cs="Times New Roman"/>
          <w:b/>
          <w:sz w:val="24"/>
          <w:szCs w:val="24"/>
        </w:rPr>
        <w:t>)</w:t>
      </w:r>
    </w:p>
    <w:p w:rsidR="00474D08" w:rsidRPr="004B7F36" w:rsidRDefault="00474D08" w:rsidP="001B1331">
      <w:pPr>
        <w:spacing w:after="0" w:line="240" w:lineRule="auto"/>
        <w:rPr>
          <w:rFonts w:ascii="Times New Roman" w:hAnsi="Times New Roman" w:cs="Times New Roman"/>
          <w:b/>
          <w:sz w:val="24"/>
          <w:szCs w:val="24"/>
          <w:u w:val="single"/>
        </w:rPr>
      </w:pPr>
    </w:p>
    <w:p w:rsidR="004B7F36" w:rsidRPr="004B7F36" w:rsidRDefault="004B7F36" w:rsidP="001B1331">
      <w:pPr>
        <w:spacing w:after="0" w:line="240" w:lineRule="auto"/>
        <w:rPr>
          <w:rFonts w:ascii="Times New Roman" w:hAnsi="Times New Roman" w:cs="Times New Roman"/>
          <w:b/>
          <w:sz w:val="24"/>
          <w:szCs w:val="24"/>
          <w:u w:val="single"/>
        </w:rPr>
      </w:pPr>
    </w:p>
    <w:p w:rsidR="001B1331" w:rsidRPr="004B7F36" w:rsidRDefault="001B1331" w:rsidP="004339B1">
      <w:pPr>
        <w:spacing w:after="0" w:line="240" w:lineRule="auto"/>
        <w:jc w:val="center"/>
        <w:rPr>
          <w:rFonts w:ascii="Times New Roman" w:hAnsi="Times New Roman" w:cs="Times New Roman"/>
          <w:b/>
          <w:sz w:val="24"/>
          <w:szCs w:val="24"/>
        </w:rPr>
      </w:pPr>
    </w:p>
    <w:p w:rsidR="00C202C6" w:rsidRPr="004B7F36" w:rsidRDefault="00E11E52" w:rsidP="000F3BD7">
      <w:pPr>
        <w:spacing w:after="0" w:line="276" w:lineRule="auto"/>
        <w:jc w:val="center"/>
        <w:rPr>
          <w:rFonts w:ascii="Times New Roman" w:hAnsi="Times New Roman" w:cs="Times New Roman"/>
          <w:b/>
          <w:sz w:val="24"/>
          <w:szCs w:val="24"/>
        </w:rPr>
      </w:pPr>
      <w:r w:rsidRPr="004B7F36">
        <w:rPr>
          <w:rFonts w:ascii="Times New Roman" w:hAnsi="Times New Roman" w:cs="Times New Roman"/>
          <w:b/>
          <w:sz w:val="24"/>
          <w:szCs w:val="24"/>
        </w:rPr>
        <w:t xml:space="preserve">HILLPASS </w:t>
      </w:r>
      <w:r w:rsidR="00E3718F" w:rsidRPr="004B7F36">
        <w:rPr>
          <w:rFonts w:ascii="Times New Roman" w:hAnsi="Times New Roman" w:cs="Times New Roman"/>
          <w:b/>
          <w:sz w:val="24"/>
          <w:szCs w:val="24"/>
        </w:rPr>
        <w:t xml:space="preserve">    </w:t>
      </w:r>
      <w:r w:rsidRPr="004B7F36">
        <w:rPr>
          <w:rFonts w:ascii="Times New Roman" w:hAnsi="Times New Roman" w:cs="Times New Roman"/>
          <w:b/>
          <w:sz w:val="24"/>
          <w:szCs w:val="24"/>
        </w:rPr>
        <w:t xml:space="preserve">ESTATES </w:t>
      </w:r>
      <w:r w:rsidR="00E3718F" w:rsidRPr="004B7F36">
        <w:rPr>
          <w:rFonts w:ascii="Times New Roman" w:hAnsi="Times New Roman" w:cs="Times New Roman"/>
          <w:b/>
          <w:sz w:val="24"/>
          <w:szCs w:val="24"/>
        </w:rPr>
        <w:t xml:space="preserve">    </w:t>
      </w:r>
      <w:r w:rsidRPr="004B7F36">
        <w:rPr>
          <w:rFonts w:ascii="Times New Roman" w:hAnsi="Times New Roman" w:cs="Times New Roman"/>
          <w:b/>
          <w:sz w:val="24"/>
          <w:szCs w:val="24"/>
        </w:rPr>
        <w:t>(PRIVATE)</w:t>
      </w:r>
      <w:r w:rsidR="00E3718F" w:rsidRPr="004B7F36">
        <w:rPr>
          <w:rFonts w:ascii="Times New Roman" w:hAnsi="Times New Roman" w:cs="Times New Roman"/>
          <w:b/>
          <w:sz w:val="24"/>
          <w:szCs w:val="24"/>
        </w:rPr>
        <w:t xml:space="preserve">    </w:t>
      </w:r>
      <w:r w:rsidRPr="004B7F36">
        <w:rPr>
          <w:rFonts w:ascii="Times New Roman" w:hAnsi="Times New Roman" w:cs="Times New Roman"/>
          <w:b/>
          <w:sz w:val="24"/>
          <w:szCs w:val="24"/>
        </w:rPr>
        <w:t xml:space="preserve"> LIMITED</w:t>
      </w:r>
    </w:p>
    <w:p w:rsidR="003857DE" w:rsidRPr="004B7F36" w:rsidRDefault="00E11E52" w:rsidP="000F3BD7">
      <w:pPr>
        <w:spacing w:after="0" w:line="276" w:lineRule="auto"/>
        <w:jc w:val="center"/>
        <w:rPr>
          <w:rFonts w:ascii="Times New Roman" w:hAnsi="Times New Roman" w:cs="Times New Roman"/>
          <w:b/>
          <w:sz w:val="24"/>
          <w:szCs w:val="24"/>
        </w:rPr>
      </w:pPr>
      <w:r w:rsidRPr="004B7F36">
        <w:rPr>
          <w:rFonts w:ascii="Times New Roman" w:hAnsi="Times New Roman" w:cs="Times New Roman"/>
          <w:b/>
          <w:sz w:val="24"/>
          <w:szCs w:val="24"/>
        </w:rPr>
        <w:t>v</w:t>
      </w:r>
    </w:p>
    <w:p w:rsidR="003857DE" w:rsidRPr="004B7F36" w:rsidRDefault="00E11E52" w:rsidP="000F3BD7">
      <w:pPr>
        <w:spacing w:after="0" w:line="276" w:lineRule="auto"/>
        <w:jc w:val="center"/>
        <w:rPr>
          <w:rFonts w:ascii="Times New Roman" w:hAnsi="Times New Roman" w:cs="Times New Roman"/>
          <w:b/>
          <w:sz w:val="24"/>
          <w:szCs w:val="24"/>
        </w:rPr>
      </w:pPr>
      <w:r w:rsidRPr="004B7F36">
        <w:rPr>
          <w:rFonts w:ascii="Times New Roman" w:hAnsi="Times New Roman" w:cs="Times New Roman"/>
          <w:b/>
          <w:sz w:val="24"/>
          <w:szCs w:val="24"/>
        </w:rPr>
        <w:t xml:space="preserve">THE </w:t>
      </w:r>
      <w:r w:rsidR="00E3718F" w:rsidRPr="004B7F36">
        <w:rPr>
          <w:rFonts w:ascii="Times New Roman" w:hAnsi="Times New Roman" w:cs="Times New Roman"/>
          <w:b/>
          <w:sz w:val="24"/>
          <w:szCs w:val="24"/>
        </w:rPr>
        <w:t xml:space="preserve">    </w:t>
      </w:r>
      <w:r w:rsidRPr="004B7F36">
        <w:rPr>
          <w:rFonts w:ascii="Times New Roman" w:hAnsi="Times New Roman" w:cs="Times New Roman"/>
          <w:b/>
          <w:sz w:val="24"/>
          <w:szCs w:val="24"/>
        </w:rPr>
        <w:t>STATE</w:t>
      </w:r>
    </w:p>
    <w:p w:rsidR="004339B1" w:rsidRPr="004B7F36" w:rsidRDefault="004339B1" w:rsidP="004339B1">
      <w:pPr>
        <w:spacing w:after="0" w:line="480" w:lineRule="auto"/>
        <w:jc w:val="both"/>
        <w:rPr>
          <w:rFonts w:ascii="Times New Roman" w:hAnsi="Times New Roman" w:cs="Times New Roman"/>
          <w:sz w:val="24"/>
          <w:szCs w:val="24"/>
        </w:rPr>
      </w:pPr>
    </w:p>
    <w:p w:rsidR="000F3BD7" w:rsidRPr="004B7F36" w:rsidRDefault="000F3BD7" w:rsidP="004339B1">
      <w:pPr>
        <w:spacing w:after="0" w:line="480" w:lineRule="auto"/>
        <w:jc w:val="both"/>
        <w:rPr>
          <w:rFonts w:ascii="Times New Roman" w:hAnsi="Times New Roman" w:cs="Times New Roman"/>
          <w:sz w:val="24"/>
          <w:szCs w:val="24"/>
        </w:rPr>
      </w:pPr>
    </w:p>
    <w:p w:rsidR="004339B1" w:rsidRPr="004B7F36" w:rsidRDefault="00E11E52" w:rsidP="004339B1">
      <w:pPr>
        <w:spacing w:after="0" w:line="240" w:lineRule="auto"/>
        <w:jc w:val="both"/>
        <w:rPr>
          <w:rFonts w:ascii="Times New Roman" w:hAnsi="Times New Roman" w:cs="Times New Roman"/>
          <w:b/>
          <w:sz w:val="24"/>
          <w:szCs w:val="24"/>
        </w:rPr>
      </w:pPr>
      <w:r w:rsidRPr="004B7F36">
        <w:rPr>
          <w:rFonts w:ascii="Times New Roman" w:hAnsi="Times New Roman" w:cs="Times New Roman"/>
          <w:b/>
          <w:sz w:val="24"/>
          <w:szCs w:val="24"/>
        </w:rPr>
        <w:t xml:space="preserve">SUPREME COURT OF ZIMBABWE </w:t>
      </w:r>
    </w:p>
    <w:p w:rsidR="004339B1" w:rsidRPr="004B7F36" w:rsidRDefault="00E11E52" w:rsidP="004339B1">
      <w:pPr>
        <w:spacing w:after="0" w:line="240" w:lineRule="auto"/>
        <w:jc w:val="both"/>
        <w:rPr>
          <w:rFonts w:ascii="Times New Roman" w:hAnsi="Times New Roman" w:cs="Times New Roman"/>
          <w:b/>
          <w:sz w:val="24"/>
          <w:szCs w:val="24"/>
        </w:rPr>
      </w:pPr>
      <w:r w:rsidRPr="004B7F36">
        <w:rPr>
          <w:rFonts w:ascii="Times New Roman" w:hAnsi="Times New Roman" w:cs="Times New Roman"/>
          <w:b/>
          <w:sz w:val="24"/>
          <w:szCs w:val="24"/>
        </w:rPr>
        <w:t>PATEL JA, UCHENA JA &amp; MATHONSI JA</w:t>
      </w:r>
    </w:p>
    <w:p w:rsidR="004339B1" w:rsidRPr="004B7F36" w:rsidRDefault="00E11E52" w:rsidP="004339B1">
      <w:pPr>
        <w:spacing w:after="0" w:line="240" w:lineRule="auto"/>
        <w:jc w:val="both"/>
        <w:rPr>
          <w:rFonts w:ascii="Times New Roman" w:hAnsi="Times New Roman" w:cs="Times New Roman"/>
          <w:b/>
          <w:sz w:val="24"/>
          <w:szCs w:val="24"/>
        </w:rPr>
      </w:pPr>
      <w:r w:rsidRPr="004B7F36">
        <w:rPr>
          <w:rFonts w:ascii="Times New Roman" w:hAnsi="Times New Roman" w:cs="Times New Roman"/>
          <w:b/>
          <w:sz w:val="24"/>
          <w:szCs w:val="24"/>
        </w:rPr>
        <w:t xml:space="preserve">HARARE: </w:t>
      </w:r>
      <w:r w:rsidR="00E0594D" w:rsidRPr="004B7F36">
        <w:rPr>
          <w:rFonts w:ascii="Times New Roman" w:hAnsi="Times New Roman" w:cs="Times New Roman"/>
          <w:b/>
          <w:sz w:val="24"/>
          <w:szCs w:val="24"/>
        </w:rPr>
        <w:t>FEBRUARY 24</w:t>
      </w:r>
      <w:r w:rsidRPr="004B7F36">
        <w:rPr>
          <w:rFonts w:ascii="Times New Roman" w:hAnsi="Times New Roman" w:cs="Times New Roman"/>
          <w:b/>
          <w:sz w:val="24"/>
          <w:szCs w:val="24"/>
        </w:rPr>
        <w:t xml:space="preserve">, 2020 </w:t>
      </w:r>
      <w:r w:rsidR="00B211D5" w:rsidRPr="004B7F36">
        <w:rPr>
          <w:rFonts w:ascii="Times New Roman" w:hAnsi="Times New Roman" w:cs="Times New Roman"/>
          <w:b/>
          <w:sz w:val="24"/>
          <w:szCs w:val="24"/>
        </w:rPr>
        <w:t>&amp; MAY</w:t>
      </w:r>
      <w:r w:rsidR="00E030D0" w:rsidRPr="004B7F36">
        <w:rPr>
          <w:rFonts w:ascii="Times New Roman" w:hAnsi="Times New Roman" w:cs="Times New Roman"/>
          <w:b/>
          <w:sz w:val="24"/>
          <w:szCs w:val="24"/>
        </w:rPr>
        <w:t xml:space="preserve"> 26</w:t>
      </w:r>
      <w:r w:rsidRPr="004B7F36">
        <w:rPr>
          <w:rFonts w:ascii="Times New Roman" w:hAnsi="Times New Roman" w:cs="Times New Roman"/>
          <w:b/>
          <w:sz w:val="24"/>
          <w:szCs w:val="24"/>
        </w:rPr>
        <w:t xml:space="preserve">, 2020 </w:t>
      </w:r>
    </w:p>
    <w:p w:rsidR="004339B1" w:rsidRPr="004B7F36" w:rsidRDefault="004339B1" w:rsidP="004339B1">
      <w:pPr>
        <w:tabs>
          <w:tab w:val="left" w:pos="8145"/>
        </w:tabs>
        <w:spacing w:after="0" w:line="240" w:lineRule="auto"/>
        <w:jc w:val="both"/>
        <w:rPr>
          <w:rFonts w:ascii="Times New Roman" w:hAnsi="Times New Roman" w:cs="Times New Roman"/>
          <w:b/>
          <w:sz w:val="24"/>
          <w:szCs w:val="24"/>
        </w:rPr>
      </w:pPr>
      <w:r w:rsidRPr="004B7F36">
        <w:rPr>
          <w:rFonts w:ascii="Times New Roman" w:hAnsi="Times New Roman" w:cs="Times New Roman"/>
          <w:b/>
          <w:sz w:val="24"/>
          <w:szCs w:val="24"/>
        </w:rPr>
        <w:tab/>
      </w:r>
    </w:p>
    <w:p w:rsidR="004339B1" w:rsidRPr="004B7F36" w:rsidRDefault="004339B1" w:rsidP="004339B1">
      <w:pPr>
        <w:spacing w:after="0" w:line="480" w:lineRule="auto"/>
        <w:jc w:val="both"/>
        <w:rPr>
          <w:rFonts w:ascii="Times New Roman" w:hAnsi="Times New Roman" w:cs="Times New Roman"/>
          <w:sz w:val="24"/>
          <w:szCs w:val="24"/>
        </w:rPr>
      </w:pPr>
    </w:p>
    <w:p w:rsidR="004339B1" w:rsidRPr="004B7F36" w:rsidRDefault="00E11E52" w:rsidP="00E02093">
      <w:pPr>
        <w:spacing w:after="0" w:line="480" w:lineRule="auto"/>
        <w:jc w:val="both"/>
        <w:rPr>
          <w:rFonts w:ascii="Times New Roman" w:hAnsi="Times New Roman" w:cs="Times New Roman"/>
          <w:sz w:val="24"/>
          <w:szCs w:val="24"/>
        </w:rPr>
      </w:pPr>
      <w:r w:rsidRPr="004B7F36">
        <w:rPr>
          <w:rFonts w:ascii="Times New Roman" w:hAnsi="Times New Roman" w:cs="Times New Roman"/>
          <w:sz w:val="24"/>
          <w:szCs w:val="24"/>
        </w:rPr>
        <w:t>Ms</w:t>
      </w:r>
      <w:r w:rsidRPr="004B7F36">
        <w:rPr>
          <w:rFonts w:ascii="Times New Roman" w:hAnsi="Times New Roman" w:cs="Times New Roman"/>
          <w:i/>
          <w:sz w:val="24"/>
          <w:szCs w:val="24"/>
        </w:rPr>
        <w:t xml:space="preserve"> N. Maphosa</w:t>
      </w:r>
      <w:r w:rsidR="004339B1" w:rsidRPr="004B7F36">
        <w:rPr>
          <w:rFonts w:ascii="Times New Roman" w:hAnsi="Times New Roman" w:cs="Times New Roman"/>
          <w:sz w:val="24"/>
          <w:szCs w:val="24"/>
        </w:rPr>
        <w:t>, for the app</w:t>
      </w:r>
      <w:r w:rsidR="00281932" w:rsidRPr="004B7F36">
        <w:rPr>
          <w:rFonts w:ascii="Times New Roman" w:hAnsi="Times New Roman" w:cs="Times New Roman"/>
          <w:sz w:val="24"/>
          <w:szCs w:val="24"/>
        </w:rPr>
        <w:t xml:space="preserve">ellant </w:t>
      </w:r>
      <w:r w:rsidR="004339B1" w:rsidRPr="004B7F36">
        <w:rPr>
          <w:rFonts w:ascii="Times New Roman" w:hAnsi="Times New Roman" w:cs="Times New Roman"/>
          <w:sz w:val="24"/>
          <w:szCs w:val="24"/>
        </w:rPr>
        <w:t xml:space="preserve"> </w:t>
      </w:r>
    </w:p>
    <w:p w:rsidR="004339B1" w:rsidRPr="004B7F36" w:rsidRDefault="00E11E52" w:rsidP="00E02093">
      <w:pPr>
        <w:spacing w:after="0" w:line="480" w:lineRule="auto"/>
        <w:jc w:val="both"/>
        <w:rPr>
          <w:rFonts w:ascii="Times New Roman" w:hAnsi="Times New Roman" w:cs="Times New Roman"/>
          <w:sz w:val="24"/>
          <w:szCs w:val="24"/>
        </w:rPr>
      </w:pPr>
      <w:r w:rsidRPr="004B7F36">
        <w:rPr>
          <w:rFonts w:ascii="Times New Roman" w:hAnsi="Times New Roman" w:cs="Times New Roman"/>
          <w:i/>
          <w:sz w:val="24"/>
          <w:szCs w:val="24"/>
        </w:rPr>
        <w:t>E. Mavuto</w:t>
      </w:r>
      <w:r w:rsidR="003857DE" w:rsidRPr="004B7F36">
        <w:rPr>
          <w:rFonts w:ascii="Times New Roman" w:hAnsi="Times New Roman" w:cs="Times New Roman"/>
          <w:sz w:val="24"/>
          <w:szCs w:val="24"/>
        </w:rPr>
        <w:t>, for the</w:t>
      </w:r>
      <w:r w:rsidR="004339B1" w:rsidRPr="004B7F36">
        <w:rPr>
          <w:rFonts w:ascii="Times New Roman" w:hAnsi="Times New Roman" w:cs="Times New Roman"/>
          <w:sz w:val="24"/>
          <w:szCs w:val="24"/>
        </w:rPr>
        <w:t xml:space="preserve"> respondent</w:t>
      </w:r>
    </w:p>
    <w:p w:rsidR="004339B1" w:rsidRPr="004B7F36" w:rsidRDefault="004339B1" w:rsidP="004339B1">
      <w:pPr>
        <w:spacing w:after="0" w:line="360" w:lineRule="auto"/>
        <w:jc w:val="both"/>
        <w:rPr>
          <w:rFonts w:ascii="Times New Roman" w:hAnsi="Times New Roman" w:cs="Times New Roman"/>
          <w:sz w:val="24"/>
          <w:szCs w:val="24"/>
        </w:rPr>
      </w:pPr>
    </w:p>
    <w:p w:rsidR="004339B1" w:rsidRPr="004B7F36" w:rsidRDefault="00281932" w:rsidP="004339B1">
      <w:pPr>
        <w:spacing w:after="0" w:line="480" w:lineRule="auto"/>
        <w:jc w:val="both"/>
        <w:rPr>
          <w:rFonts w:ascii="Times New Roman" w:hAnsi="Times New Roman" w:cs="Times New Roman"/>
          <w:sz w:val="24"/>
          <w:szCs w:val="24"/>
        </w:rPr>
      </w:pPr>
      <w:r w:rsidRPr="004B7F36">
        <w:rPr>
          <w:rFonts w:ascii="Times New Roman" w:hAnsi="Times New Roman" w:cs="Times New Roman"/>
          <w:sz w:val="24"/>
          <w:szCs w:val="24"/>
        </w:rPr>
        <w:t xml:space="preserve"> </w:t>
      </w:r>
    </w:p>
    <w:p w:rsidR="00E11E52" w:rsidRPr="004B7F36" w:rsidRDefault="004339B1" w:rsidP="00E11E52">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b/>
          <w:sz w:val="24"/>
          <w:szCs w:val="24"/>
        </w:rPr>
        <w:t>MATHONSI JA</w:t>
      </w:r>
      <w:r w:rsidRPr="004B7F36">
        <w:rPr>
          <w:rFonts w:ascii="Times New Roman" w:hAnsi="Times New Roman" w:cs="Times New Roman"/>
          <w:sz w:val="24"/>
          <w:szCs w:val="24"/>
        </w:rPr>
        <w:t xml:space="preserve">: </w:t>
      </w:r>
      <w:r w:rsidRPr="004B7F36">
        <w:rPr>
          <w:rFonts w:ascii="Times New Roman" w:hAnsi="Times New Roman" w:cs="Times New Roman"/>
          <w:sz w:val="24"/>
          <w:szCs w:val="24"/>
        </w:rPr>
        <w:tab/>
      </w:r>
      <w:r w:rsidR="00682B95" w:rsidRPr="004B7F36">
        <w:rPr>
          <w:rFonts w:ascii="Times New Roman" w:hAnsi="Times New Roman" w:cs="Times New Roman"/>
          <w:sz w:val="24"/>
          <w:szCs w:val="24"/>
        </w:rPr>
        <w:t xml:space="preserve">This is an </w:t>
      </w:r>
      <w:r w:rsidR="003857DE" w:rsidRPr="004B7F36">
        <w:rPr>
          <w:rFonts w:ascii="Times New Roman" w:hAnsi="Times New Roman" w:cs="Times New Roman"/>
          <w:sz w:val="24"/>
          <w:szCs w:val="24"/>
        </w:rPr>
        <w:t xml:space="preserve">appeal against the </w:t>
      </w:r>
      <w:r w:rsidR="00E11E52" w:rsidRPr="004B7F36">
        <w:rPr>
          <w:rFonts w:ascii="Times New Roman" w:hAnsi="Times New Roman" w:cs="Times New Roman"/>
          <w:sz w:val="24"/>
          <w:szCs w:val="24"/>
        </w:rPr>
        <w:t>judgment of the High Court, sitting as a court of appeal, delivered on 30 November 2016</w:t>
      </w:r>
      <w:r w:rsidR="00AF7EAC" w:rsidRPr="004B7F36">
        <w:rPr>
          <w:rFonts w:ascii="Times New Roman" w:hAnsi="Times New Roman" w:cs="Times New Roman"/>
          <w:sz w:val="24"/>
          <w:szCs w:val="24"/>
        </w:rPr>
        <w:t>,</w:t>
      </w:r>
      <w:r w:rsidR="00E11E52" w:rsidRPr="004B7F36">
        <w:rPr>
          <w:rFonts w:ascii="Times New Roman" w:hAnsi="Times New Roman" w:cs="Times New Roman"/>
          <w:sz w:val="24"/>
          <w:szCs w:val="24"/>
        </w:rPr>
        <w:t xml:space="preserve"> which dismissed the appellant’s appeal against both conviction and sentence in its entirety.</w:t>
      </w:r>
    </w:p>
    <w:p w:rsidR="00E11E52" w:rsidRPr="004B7F36" w:rsidRDefault="00E11E52" w:rsidP="00E11E52">
      <w:pPr>
        <w:spacing w:after="0" w:line="480" w:lineRule="auto"/>
        <w:jc w:val="both"/>
        <w:rPr>
          <w:rFonts w:ascii="Times New Roman" w:hAnsi="Times New Roman" w:cs="Times New Roman"/>
          <w:sz w:val="24"/>
          <w:szCs w:val="24"/>
        </w:rPr>
      </w:pPr>
    </w:p>
    <w:p w:rsidR="00E11E52" w:rsidRPr="004B7F36" w:rsidRDefault="00ED4BE1" w:rsidP="00E11E52">
      <w:pPr>
        <w:spacing w:after="0" w:line="480" w:lineRule="auto"/>
        <w:jc w:val="both"/>
        <w:rPr>
          <w:rFonts w:ascii="Times New Roman" w:hAnsi="Times New Roman" w:cs="Times New Roman"/>
          <w:b/>
          <w:sz w:val="24"/>
          <w:szCs w:val="24"/>
          <w:u w:val="single"/>
        </w:rPr>
      </w:pPr>
      <w:r w:rsidRPr="004B7F36">
        <w:rPr>
          <w:rFonts w:ascii="Times New Roman" w:hAnsi="Times New Roman" w:cs="Times New Roman"/>
          <w:b/>
          <w:sz w:val="24"/>
          <w:szCs w:val="24"/>
          <w:u w:val="single"/>
        </w:rPr>
        <w:t>FACTUAL BACKGROUND</w:t>
      </w:r>
    </w:p>
    <w:p w:rsidR="00E11E52" w:rsidRPr="004B7F36" w:rsidRDefault="00E11E52" w:rsidP="004B7F36">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 xml:space="preserve">The appellant was the registered owner of a farm known as Greycourt Farm described as </w:t>
      </w:r>
      <w:r w:rsidR="00ED4BE1" w:rsidRPr="004B7F36">
        <w:rPr>
          <w:rFonts w:ascii="Times New Roman" w:hAnsi="Times New Roman" w:cs="Times New Roman"/>
          <w:sz w:val="24"/>
          <w:szCs w:val="24"/>
        </w:rPr>
        <w:t>C</w:t>
      </w:r>
      <w:r w:rsidRPr="004B7F36">
        <w:rPr>
          <w:rFonts w:ascii="Times New Roman" w:hAnsi="Times New Roman" w:cs="Times New Roman"/>
          <w:sz w:val="24"/>
          <w:szCs w:val="24"/>
        </w:rPr>
        <w:t xml:space="preserve">ertain piece of land situate in the district of Lomagundi being the remainder of Greycourt of Trelawney Estate measuring two thousand one hundred and </w:t>
      </w:r>
      <w:r w:rsidR="00ED4BE1" w:rsidRPr="004B7F36">
        <w:rPr>
          <w:rFonts w:ascii="Times New Roman" w:hAnsi="Times New Roman" w:cs="Times New Roman"/>
          <w:sz w:val="24"/>
          <w:szCs w:val="24"/>
        </w:rPr>
        <w:t>twenty-five</w:t>
      </w:r>
      <w:r w:rsidRPr="004B7F36">
        <w:rPr>
          <w:rFonts w:ascii="Times New Roman" w:hAnsi="Times New Roman" w:cs="Times New Roman"/>
          <w:sz w:val="24"/>
          <w:szCs w:val="24"/>
        </w:rPr>
        <w:t xml:space="preserve"> decimal point seven six one six (2125.7616) acres. The appellant held the farm by Deed of Transfer number 18964/64. A citrus fruit is grown on the farm which is the home of 120 families.</w:t>
      </w:r>
    </w:p>
    <w:p w:rsidR="00E11E52" w:rsidRPr="004B7F36" w:rsidRDefault="00E11E52" w:rsidP="00ED4BE1">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lastRenderedPageBreak/>
        <w:t>The farm was initially gazette</w:t>
      </w:r>
      <w:r w:rsidR="00ED4BE1" w:rsidRPr="004B7F36">
        <w:rPr>
          <w:rFonts w:ascii="Times New Roman" w:hAnsi="Times New Roman" w:cs="Times New Roman"/>
          <w:sz w:val="24"/>
          <w:szCs w:val="24"/>
        </w:rPr>
        <w:t>d</w:t>
      </w:r>
      <w:r w:rsidRPr="004B7F36">
        <w:rPr>
          <w:rFonts w:ascii="Times New Roman" w:hAnsi="Times New Roman" w:cs="Times New Roman"/>
          <w:sz w:val="24"/>
          <w:szCs w:val="24"/>
        </w:rPr>
        <w:t xml:space="preserve"> by the </w:t>
      </w:r>
      <w:r w:rsidR="00B211D5" w:rsidRPr="004B7F36">
        <w:rPr>
          <w:rFonts w:ascii="Times New Roman" w:hAnsi="Times New Roman" w:cs="Times New Roman"/>
          <w:sz w:val="24"/>
          <w:szCs w:val="24"/>
        </w:rPr>
        <w:t>G</w:t>
      </w:r>
      <w:r w:rsidRPr="004B7F36">
        <w:rPr>
          <w:rFonts w:ascii="Times New Roman" w:hAnsi="Times New Roman" w:cs="Times New Roman"/>
          <w:sz w:val="24"/>
          <w:szCs w:val="24"/>
        </w:rPr>
        <w:t xml:space="preserve">overnment of Zimbabwe for compulsory acquisition in </w:t>
      </w:r>
      <w:r w:rsidR="003907FA" w:rsidRPr="004B7F36">
        <w:rPr>
          <w:rFonts w:ascii="Times New Roman" w:hAnsi="Times New Roman" w:cs="Times New Roman"/>
          <w:sz w:val="24"/>
          <w:szCs w:val="24"/>
        </w:rPr>
        <w:t xml:space="preserve">2002. The Minister of Lands, </w:t>
      </w:r>
      <w:r w:rsidR="003C52C6" w:rsidRPr="004B7F36">
        <w:rPr>
          <w:rFonts w:ascii="Times New Roman" w:hAnsi="Times New Roman" w:cs="Times New Roman"/>
          <w:sz w:val="24"/>
          <w:szCs w:val="24"/>
        </w:rPr>
        <w:t>Agriculture</w:t>
      </w:r>
      <w:r w:rsidR="003907FA" w:rsidRPr="004B7F36">
        <w:rPr>
          <w:rFonts w:ascii="Times New Roman" w:hAnsi="Times New Roman" w:cs="Times New Roman"/>
          <w:sz w:val="24"/>
          <w:szCs w:val="24"/>
        </w:rPr>
        <w:t xml:space="preserve"> and Rural Settlement applied to the Admi</w:t>
      </w:r>
      <w:r w:rsidR="00ED4BE1" w:rsidRPr="004B7F36">
        <w:rPr>
          <w:rFonts w:ascii="Times New Roman" w:hAnsi="Times New Roman" w:cs="Times New Roman"/>
          <w:sz w:val="24"/>
          <w:szCs w:val="24"/>
        </w:rPr>
        <w:t>nistrative Court, in case No. LA</w:t>
      </w:r>
      <w:r w:rsidR="003907FA" w:rsidRPr="004B7F36">
        <w:rPr>
          <w:rFonts w:ascii="Times New Roman" w:hAnsi="Times New Roman" w:cs="Times New Roman"/>
          <w:sz w:val="24"/>
          <w:szCs w:val="24"/>
        </w:rPr>
        <w:t>3216/02</w:t>
      </w:r>
      <w:r w:rsidR="00AF7EAC" w:rsidRPr="004B7F36">
        <w:rPr>
          <w:rFonts w:ascii="Times New Roman" w:hAnsi="Times New Roman" w:cs="Times New Roman"/>
          <w:sz w:val="24"/>
          <w:szCs w:val="24"/>
        </w:rPr>
        <w:t>,</w:t>
      </w:r>
      <w:r w:rsidR="003907FA" w:rsidRPr="004B7F36">
        <w:rPr>
          <w:rFonts w:ascii="Times New Roman" w:hAnsi="Times New Roman" w:cs="Times New Roman"/>
          <w:sz w:val="24"/>
          <w:szCs w:val="24"/>
        </w:rPr>
        <w:t xml:space="preserve"> for an order confirming the acquisition of the farm. The parties in that matter signed a deed of settlement on 23 June 2003 in terms of which they agreed that the appellant would surrender to the government a portion of </w:t>
      </w:r>
      <w:r w:rsidR="003C52C6" w:rsidRPr="004B7F36">
        <w:rPr>
          <w:rFonts w:ascii="Times New Roman" w:hAnsi="Times New Roman" w:cs="Times New Roman"/>
          <w:sz w:val="24"/>
          <w:szCs w:val="24"/>
        </w:rPr>
        <w:t>Greycourt Farm measuring 464 hectares for resettlement purposes. The appellant would retain the remaining portion of the farm measuring 396 hectares to continue with its farming activities.</w:t>
      </w:r>
    </w:p>
    <w:p w:rsidR="003C52C6" w:rsidRPr="004B7F36" w:rsidRDefault="003C52C6" w:rsidP="00E11E52">
      <w:pPr>
        <w:spacing w:after="0" w:line="480" w:lineRule="auto"/>
        <w:jc w:val="both"/>
        <w:rPr>
          <w:rFonts w:ascii="Times New Roman" w:hAnsi="Times New Roman" w:cs="Times New Roman"/>
          <w:sz w:val="24"/>
          <w:szCs w:val="24"/>
        </w:rPr>
      </w:pPr>
    </w:p>
    <w:p w:rsidR="003C52C6" w:rsidRPr="004B7F36" w:rsidRDefault="003C52C6" w:rsidP="00ED4BE1">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In pursuance of that deed of settlement, on 1 July 2003 the Administrati</w:t>
      </w:r>
      <w:r w:rsidR="00B211D5" w:rsidRPr="004B7F36">
        <w:rPr>
          <w:rFonts w:ascii="Times New Roman" w:hAnsi="Times New Roman" w:cs="Times New Roman"/>
          <w:sz w:val="24"/>
          <w:szCs w:val="24"/>
        </w:rPr>
        <w:t>ve</w:t>
      </w:r>
      <w:r w:rsidRPr="004B7F36">
        <w:rPr>
          <w:rFonts w:ascii="Times New Roman" w:hAnsi="Times New Roman" w:cs="Times New Roman"/>
          <w:sz w:val="24"/>
          <w:szCs w:val="24"/>
        </w:rPr>
        <w:t xml:space="preserve"> Court issued a consent order in the following</w:t>
      </w:r>
      <w:r w:rsidR="00EE3C47" w:rsidRPr="004B7F36">
        <w:rPr>
          <w:rFonts w:ascii="Times New Roman" w:hAnsi="Times New Roman" w:cs="Times New Roman"/>
          <w:sz w:val="24"/>
          <w:szCs w:val="24"/>
        </w:rPr>
        <w:t xml:space="preserve"> terms</w:t>
      </w:r>
      <w:r w:rsidRPr="004B7F36">
        <w:rPr>
          <w:rFonts w:ascii="Times New Roman" w:hAnsi="Times New Roman" w:cs="Times New Roman"/>
          <w:sz w:val="24"/>
          <w:szCs w:val="24"/>
        </w:rPr>
        <w:t>:</w:t>
      </w:r>
    </w:p>
    <w:p w:rsidR="003C52C6" w:rsidRPr="004B7F36" w:rsidRDefault="00791A36" w:rsidP="00EB0FBC">
      <w:pPr>
        <w:spacing w:after="0" w:line="480" w:lineRule="auto"/>
        <w:ind w:firstLine="720"/>
        <w:jc w:val="both"/>
        <w:rPr>
          <w:rFonts w:ascii="Times New Roman" w:hAnsi="Times New Roman" w:cs="Times New Roman"/>
          <w:sz w:val="24"/>
          <w:szCs w:val="24"/>
        </w:rPr>
      </w:pPr>
      <w:r w:rsidRPr="004B7F36">
        <w:rPr>
          <w:rFonts w:ascii="Times New Roman" w:hAnsi="Times New Roman" w:cs="Times New Roman"/>
          <w:sz w:val="24"/>
          <w:szCs w:val="24"/>
        </w:rPr>
        <w:t>“IT IS HEREB</w:t>
      </w:r>
      <w:r w:rsidR="00ED4BE1" w:rsidRPr="004B7F36">
        <w:rPr>
          <w:rFonts w:ascii="Times New Roman" w:hAnsi="Times New Roman" w:cs="Times New Roman"/>
          <w:sz w:val="24"/>
          <w:szCs w:val="24"/>
        </w:rPr>
        <w:t>Y</w:t>
      </w:r>
      <w:r w:rsidRPr="004B7F36">
        <w:rPr>
          <w:rFonts w:ascii="Times New Roman" w:hAnsi="Times New Roman" w:cs="Times New Roman"/>
          <w:sz w:val="24"/>
          <w:szCs w:val="24"/>
        </w:rPr>
        <w:t xml:space="preserve"> ORDERED</w:t>
      </w:r>
      <w:r w:rsidR="00EB0FBC" w:rsidRPr="004B7F36">
        <w:rPr>
          <w:rFonts w:ascii="Times New Roman" w:hAnsi="Times New Roman" w:cs="Times New Roman"/>
          <w:sz w:val="24"/>
          <w:szCs w:val="24"/>
        </w:rPr>
        <w:t xml:space="preserve"> by </w:t>
      </w:r>
      <w:r w:rsidR="00AF7EAC" w:rsidRPr="004B7F36">
        <w:rPr>
          <w:rFonts w:ascii="Times New Roman" w:hAnsi="Times New Roman" w:cs="Times New Roman"/>
          <w:sz w:val="24"/>
          <w:szCs w:val="24"/>
        </w:rPr>
        <w:t>C</w:t>
      </w:r>
      <w:r w:rsidR="00EB0FBC" w:rsidRPr="004B7F36">
        <w:rPr>
          <w:rFonts w:ascii="Times New Roman" w:hAnsi="Times New Roman" w:cs="Times New Roman"/>
          <w:sz w:val="24"/>
          <w:szCs w:val="24"/>
        </w:rPr>
        <w:t>onsent that:</w:t>
      </w:r>
    </w:p>
    <w:p w:rsidR="00EB0FBC" w:rsidRPr="004B7F36" w:rsidRDefault="00E3718F" w:rsidP="00E3718F">
      <w:pPr>
        <w:spacing w:after="0" w:line="240" w:lineRule="auto"/>
        <w:ind w:left="1170" w:hanging="450"/>
        <w:jc w:val="both"/>
        <w:rPr>
          <w:rFonts w:ascii="Times New Roman" w:hAnsi="Times New Roman" w:cs="Times New Roman"/>
          <w:sz w:val="24"/>
          <w:szCs w:val="24"/>
        </w:rPr>
      </w:pPr>
      <w:r w:rsidRPr="004B7F36">
        <w:rPr>
          <w:rFonts w:ascii="Times New Roman" w:hAnsi="Times New Roman" w:cs="Times New Roman"/>
          <w:sz w:val="24"/>
          <w:szCs w:val="24"/>
        </w:rPr>
        <w:t>1.</w:t>
      </w:r>
      <w:r w:rsidRPr="004B7F36">
        <w:rPr>
          <w:rFonts w:ascii="Times New Roman" w:hAnsi="Times New Roman" w:cs="Times New Roman"/>
          <w:sz w:val="24"/>
          <w:szCs w:val="24"/>
        </w:rPr>
        <w:tab/>
      </w:r>
      <w:r w:rsidR="00EB0FBC" w:rsidRPr="004B7F36">
        <w:rPr>
          <w:rFonts w:ascii="Times New Roman" w:hAnsi="Times New Roman" w:cs="Times New Roman"/>
          <w:sz w:val="24"/>
          <w:szCs w:val="24"/>
        </w:rPr>
        <w:t>A portion of Greycourt portion of Trelawney Estate measuring 464 hectares be and is hereby confirmed.</w:t>
      </w:r>
    </w:p>
    <w:p w:rsidR="00EB0FBC" w:rsidRPr="004B7F36" w:rsidRDefault="00E3718F" w:rsidP="00E3718F">
      <w:pPr>
        <w:spacing w:after="0" w:line="240" w:lineRule="auto"/>
        <w:ind w:left="1170" w:hanging="450"/>
        <w:jc w:val="both"/>
        <w:rPr>
          <w:rFonts w:ascii="Times New Roman" w:hAnsi="Times New Roman" w:cs="Times New Roman"/>
          <w:sz w:val="24"/>
          <w:szCs w:val="24"/>
        </w:rPr>
      </w:pPr>
      <w:r w:rsidRPr="004B7F36">
        <w:rPr>
          <w:rFonts w:ascii="Times New Roman" w:hAnsi="Times New Roman" w:cs="Times New Roman"/>
          <w:sz w:val="24"/>
          <w:szCs w:val="24"/>
        </w:rPr>
        <w:t>2.</w:t>
      </w:r>
      <w:r w:rsidRPr="004B7F36">
        <w:rPr>
          <w:rFonts w:ascii="Times New Roman" w:hAnsi="Times New Roman" w:cs="Times New Roman"/>
          <w:sz w:val="24"/>
          <w:szCs w:val="24"/>
        </w:rPr>
        <w:tab/>
      </w:r>
      <w:r w:rsidR="00EB0FBC" w:rsidRPr="004B7F36">
        <w:rPr>
          <w:rFonts w:ascii="Times New Roman" w:hAnsi="Times New Roman" w:cs="Times New Roman"/>
          <w:sz w:val="24"/>
          <w:szCs w:val="24"/>
        </w:rPr>
        <w:t>A portion of Greycourt portion of Trelawney Estate measuring 396 hectares be and is hereby dismissed.</w:t>
      </w:r>
    </w:p>
    <w:p w:rsidR="00EB0FBC" w:rsidRPr="004B7F36" w:rsidRDefault="00EB0FBC" w:rsidP="00E3718F">
      <w:pPr>
        <w:spacing w:after="0" w:line="240" w:lineRule="auto"/>
        <w:ind w:firstLine="720"/>
        <w:jc w:val="both"/>
        <w:rPr>
          <w:rFonts w:ascii="Times New Roman" w:hAnsi="Times New Roman" w:cs="Times New Roman"/>
          <w:sz w:val="24"/>
          <w:szCs w:val="24"/>
        </w:rPr>
      </w:pPr>
      <w:r w:rsidRPr="004B7F36">
        <w:rPr>
          <w:rFonts w:ascii="Times New Roman" w:hAnsi="Times New Roman" w:cs="Times New Roman"/>
          <w:sz w:val="24"/>
          <w:szCs w:val="24"/>
        </w:rPr>
        <w:t xml:space="preserve">3. </w:t>
      </w:r>
      <w:r w:rsidR="00D33D91">
        <w:rPr>
          <w:rFonts w:ascii="Times New Roman" w:hAnsi="Times New Roman" w:cs="Times New Roman"/>
          <w:sz w:val="24"/>
          <w:szCs w:val="24"/>
        </w:rPr>
        <w:t xml:space="preserve">   </w:t>
      </w:r>
      <w:r w:rsidRPr="004B7F36">
        <w:rPr>
          <w:rFonts w:ascii="Times New Roman" w:hAnsi="Times New Roman" w:cs="Times New Roman"/>
          <w:sz w:val="24"/>
          <w:szCs w:val="24"/>
        </w:rPr>
        <w:t>Each party is to bear its own costs.”</w:t>
      </w:r>
    </w:p>
    <w:p w:rsidR="00E3718F" w:rsidRPr="004B7F36" w:rsidRDefault="00E3718F" w:rsidP="00E3718F">
      <w:pPr>
        <w:spacing w:after="0" w:line="240" w:lineRule="auto"/>
        <w:ind w:firstLine="720"/>
        <w:jc w:val="both"/>
        <w:rPr>
          <w:rFonts w:ascii="Times New Roman" w:hAnsi="Times New Roman" w:cs="Times New Roman"/>
          <w:sz w:val="24"/>
          <w:szCs w:val="24"/>
        </w:rPr>
      </w:pPr>
    </w:p>
    <w:p w:rsidR="00E3718F" w:rsidRPr="004B7F36" w:rsidRDefault="00E3718F" w:rsidP="00E3718F">
      <w:pPr>
        <w:spacing w:after="0" w:line="240" w:lineRule="auto"/>
        <w:ind w:firstLine="720"/>
        <w:jc w:val="both"/>
        <w:rPr>
          <w:rFonts w:ascii="Times New Roman" w:hAnsi="Times New Roman" w:cs="Times New Roman"/>
          <w:sz w:val="24"/>
          <w:szCs w:val="24"/>
        </w:rPr>
      </w:pPr>
    </w:p>
    <w:p w:rsidR="00E3718F" w:rsidRPr="004B7F36" w:rsidRDefault="00E3718F" w:rsidP="00E3718F">
      <w:pPr>
        <w:spacing w:after="0" w:line="240" w:lineRule="auto"/>
        <w:ind w:firstLine="720"/>
        <w:jc w:val="both"/>
        <w:rPr>
          <w:rFonts w:ascii="Times New Roman" w:hAnsi="Times New Roman" w:cs="Times New Roman"/>
          <w:sz w:val="24"/>
          <w:szCs w:val="24"/>
        </w:rPr>
      </w:pPr>
    </w:p>
    <w:p w:rsidR="00E3718F" w:rsidRPr="004B7F36" w:rsidRDefault="00E3718F" w:rsidP="00E3718F">
      <w:pPr>
        <w:spacing w:after="0" w:line="240" w:lineRule="auto"/>
        <w:ind w:firstLine="720"/>
        <w:jc w:val="both"/>
        <w:rPr>
          <w:rFonts w:ascii="Times New Roman" w:hAnsi="Times New Roman" w:cs="Times New Roman"/>
          <w:sz w:val="24"/>
          <w:szCs w:val="24"/>
        </w:rPr>
      </w:pPr>
    </w:p>
    <w:p w:rsidR="00EB0FBC" w:rsidRPr="004B7F36" w:rsidRDefault="00EB0FBC" w:rsidP="00ED4BE1">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Subsequent to the grant of the consent order settling the initial dispute between the appellant and the government, the entire farm was again gazette</w:t>
      </w:r>
      <w:r w:rsidR="00ED4BE1" w:rsidRPr="004B7F36">
        <w:rPr>
          <w:rFonts w:ascii="Times New Roman" w:hAnsi="Times New Roman" w:cs="Times New Roman"/>
          <w:sz w:val="24"/>
          <w:szCs w:val="24"/>
        </w:rPr>
        <w:t>d. A P</w:t>
      </w:r>
      <w:r w:rsidRPr="004B7F36">
        <w:rPr>
          <w:rFonts w:ascii="Times New Roman" w:hAnsi="Times New Roman" w:cs="Times New Roman"/>
          <w:sz w:val="24"/>
          <w:szCs w:val="24"/>
        </w:rPr>
        <w:t xml:space="preserve">reliminary Notice for compulsory acquisition was published in the Government Gazette on 17 September 2003 as </w:t>
      </w:r>
      <w:r w:rsidR="00162160" w:rsidRPr="004B7F36">
        <w:rPr>
          <w:rFonts w:ascii="Times New Roman" w:hAnsi="Times New Roman" w:cs="Times New Roman"/>
          <w:sz w:val="24"/>
          <w:szCs w:val="24"/>
        </w:rPr>
        <w:t>General</w:t>
      </w:r>
      <w:r w:rsidRPr="004B7F36">
        <w:rPr>
          <w:rFonts w:ascii="Times New Roman" w:hAnsi="Times New Roman" w:cs="Times New Roman"/>
          <w:sz w:val="24"/>
          <w:szCs w:val="24"/>
        </w:rPr>
        <w:t xml:space="preserve"> Notice 445 E of 2003. The farm was listed as number 18 in that notice.</w:t>
      </w:r>
    </w:p>
    <w:p w:rsidR="00EB0FBC" w:rsidRPr="004B7F36" w:rsidRDefault="00EB0FBC" w:rsidP="00EB0FBC">
      <w:pPr>
        <w:spacing w:after="0" w:line="480" w:lineRule="auto"/>
        <w:jc w:val="both"/>
        <w:rPr>
          <w:rFonts w:ascii="Times New Roman" w:hAnsi="Times New Roman" w:cs="Times New Roman"/>
          <w:sz w:val="24"/>
          <w:szCs w:val="24"/>
        </w:rPr>
      </w:pPr>
    </w:p>
    <w:p w:rsidR="00EB0FBC" w:rsidRPr="004B7F36" w:rsidRDefault="00EB0FBC" w:rsidP="00ED4BE1">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The appellant remained in occupation of the portion of the farm left for it by virtue of the consent order of the Administrative Court. In due course</w:t>
      </w:r>
      <w:r w:rsidR="00AF7EAC" w:rsidRPr="004B7F36">
        <w:rPr>
          <w:rFonts w:ascii="Times New Roman" w:hAnsi="Times New Roman" w:cs="Times New Roman"/>
          <w:sz w:val="24"/>
          <w:szCs w:val="24"/>
        </w:rPr>
        <w:t>,</w:t>
      </w:r>
      <w:r w:rsidRPr="004B7F36">
        <w:rPr>
          <w:rFonts w:ascii="Times New Roman" w:hAnsi="Times New Roman" w:cs="Times New Roman"/>
          <w:sz w:val="24"/>
          <w:szCs w:val="24"/>
        </w:rPr>
        <w:t xml:space="preserve"> the Constitution of Zimbabwe </w:t>
      </w:r>
      <w:r w:rsidRPr="004B7F36">
        <w:rPr>
          <w:rFonts w:ascii="Times New Roman" w:hAnsi="Times New Roman" w:cs="Times New Roman"/>
          <w:sz w:val="24"/>
          <w:szCs w:val="24"/>
        </w:rPr>
        <w:lastRenderedPageBreak/>
        <w:t>Amendment (No. 17) Act, 2005 was promulg</w:t>
      </w:r>
      <w:r w:rsidR="0075472F" w:rsidRPr="004B7F36">
        <w:rPr>
          <w:rFonts w:ascii="Times New Roman" w:hAnsi="Times New Roman" w:cs="Times New Roman"/>
          <w:sz w:val="24"/>
          <w:szCs w:val="24"/>
        </w:rPr>
        <w:t>ated on 16 September 2005. The c</w:t>
      </w:r>
      <w:r w:rsidRPr="004B7F36">
        <w:rPr>
          <w:rFonts w:ascii="Times New Roman" w:hAnsi="Times New Roman" w:cs="Times New Roman"/>
          <w:sz w:val="24"/>
          <w:szCs w:val="24"/>
        </w:rPr>
        <w:t xml:space="preserve">onstitutional amendment </w:t>
      </w:r>
      <w:r w:rsidR="00D4751C" w:rsidRPr="004B7F36">
        <w:rPr>
          <w:rFonts w:ascii="Times New Roman" w:hAnsi="Times New Roman" w:cs="Times New Roman"/>
          <w:sz w:val="24"/>
          <w:szCs w:val="24"/>
        </w:rPr>
        <w:t>completely changed the legal landscape relating to compulsory acquisition of land by introducing s 16 B of the Constitution. In terms of s 16 B</w:t>
      </w:r>
      <w:r w:rsidR="004B7F36">
        <w:rPr>
          <w:rFonts w:ascii="Times New Roman" w:hAnsi="Times New Roman" w:cs="Times New Roman"/>
          <w:sz w:val="24"/>
          <w:szCs w:val="24"/>
        </w:rPr>
        <w:t xml:space="preserve"> </w:t>
      </w:r>
      <w:r w:rsidR="00D4751C" w:rsidRPr="004B7F36">
        <w:rPr>
          <w:rFonts w:ascii="Times New Roman" w:hAnsi="Times New Roman" w:cs="Times New Roman"/>
          <w:sz w:val="24"/>
          <w:szCs w:val="24"/>
        </w:rPr>
        <w:t>(2) all agricultural land</w:t>
      </w:r>
      <w:r w:rsidR="00AF7EAC" w:rsidRPr="004B7F36">
        <w:rPr>
          <w:rFonts w:ascii="Times New Roman" w:hAnsi="Times New Roman" w:cs="Times New Roman"/>
          <w:sz w:val="24"/>
          <w:szCs w:val="24"/>
        </w:rPr>
        <w:t>,</w:t>
      </w:r>
      <w:r w:rsidR="00D4751C" w:rsidRPr="004B7F36">
        <w:rPr>
          <w:rFonts w:ascii="Times New Roman" w:hAnsi="Times New Roman" w:cs="Times New Roman"/>
          <w:sz w:val="24"/>
          <w:szCs w:val="24"/>
        </w:rPr>
        <w:t xml:space="preserve"> including </w:t>
      </w:r>
      <w:r w:rsidR="00AE4AE9" w:rsidRPr="004B7F36">
        <w:rPr>
          <w:rFonts w:ascii="Times New Roman" w:hAnsi="Times New Roman" w:cs="Times New Roman"/>
          <w:sz w:val="24"/>
          <w:szCs w:val="24"/>
        </w:rPr>
        <w:t xml:space="preserve">land </w:t>
      </w:r>
      <w:r w:rsidR="00D4751C" w:rsidRPr="004B7F36">
        <w:rPr>
          <w:rFonts w:ascii="Times New Roman" w:hAnsi="Times New Roman" w:cs="Times New Roman"/>
          <w:sz w:val="24"/>
          <w:szCs w:val="24"/>
        </w:rPr>
        <w:t>that</w:t>
      </w:r>
      <w:r w:rsidR="00AE4AE9" w:rsidRPr="004B7F36">
        <w:rPr>
          <w:rFonts w:ascii="Times New Roman" w:hAnsi="Times New Roman" w:cs="Times New Roman"/>
          <w:sz w:val="24"/>
          <w:szCs w:val="24"/>
        </w:rPr>
        <w:t xml:space="preserve"> was identified on or before 8 July 2005 in the G</w:t>
      </w:r>
      <w:r w:rsidR="00ED4BE1" w:rsidRPr="004B7F36">
        <w:rPr>
          <w:rFonts w:ascii="Times New Roman" w:hAnsi="Times New Roman" w:cs="Times New Roman"/>
          <w:sz w:val="24"/>
          <w:szCs w:val="24"/>
        </w:rPr>
        <w:t>azette or Gazette E</w:t>
      </w:r>
      <w:r w:rsidR="00AE4AE9" w:rsidRPr="004B7F36">
        <w:rPr>
          <w:rFonts w:ascii="Times New Roman" w:hAnsi="Times New Roman" w:cs="Times New Roman"/>
          <w:sz w:val="24"/>
          <w:szCs w:val="24"/>
        </w:rPr>
        <w:t>xtraordinary under s 5 (1) of the Land Acquisition Act [</w:t>
      </w:r>
      <w:r w:rsidR="00AE4AE9" w:rsidRPr="004B7F36">
        <w:rPr>
          <w:rFonts w:ascii="Times New Roman" w:hAnsi="Times New Roman" w:cs="Times New Roman"/>
          <w:i/>
          <w:sz w:val="24"/>
          <w:szCs w:val="24"/>
        </w:rPr>
        <w:t>Chapter 20:10</w:t>
      </w:r>
      <w:r w:rsidR="0075472F" w:rsidRPr="004B7F36">
        <w:rPr>
          <w:rFonts w:ascii="Times New Roman" w:hAnsi="Times New Roman" w:cs="Times New Roman"/>
          <w:sz w:val="24"/>
          <w:szCs w:val="24"/>
        </w:rPr>
        <w:t>] and which wa</w:t>
      </w:r>
      <w:r w:rsidR="00AE4AE9" w:rsidRPr="004B7F36">
        <w:rPr>
          <w:rFonts w:ascii="Times New Roman" w:hAnsi="Times New Roman" w:cs="Times New Roman"/>
          <w:sz w:val="24"/>
          <w:szCs w:val="24"/>
        </w:rPr>
        <w:t xml:space="preserve">s itemized in Schedule 7, being agricultural land required for resettlement purposes, was acquired by and vested in the state </w:t>
      </w:r>
      <w:r w:rsidR="00AF7EAC" w:rsidRPr="004B7F36">
        <w:rPr>
          <w:rFonts w:ascii="Times New Roman" w:hAnsi="Times New Roman" w:cs="Times New Roman"/>
          <w:sz w:val="24"/>
          <w:szCs w:val="24"/>
        </w:rPr>
        <w:t>with</w:t>
      </w:r>
      <w:r w:rsidR="00AE4AE9" w:rsidRPr="004B7F36">
        <w:rPr>
          <w:rFonts w:ascii="Times New Roman" w:hAnsi="Times New Roman" w:cs="Times New Roman"/>
          <w:sz w:val="24"/>
          <w:szCs w:val="24"/>
        </w:rPr>
        <w:t xml:space="preserve"> full title with effect from the appointed </w:t>
      </w:r>
      <w:r w:rsidR="00F452D0" w:rsidRPr="004B7F36">
        <w:rPr>
          <w:rFonts w:ascii="Times New Roman" w:hAnsi="Times New Roman" w:cs="Times New Roman"/>
          <w:sz w:val="24"/>
          <w:szCs w:val="24"/>
        </w:rPr>
        <w:t>day.</w:t>
      </w:r>
    </w:p>
    <w:p w:rsidR="00F452D0" w:rsidRPr="004B7F36" w:rsidRDefault="00F452D0" w:rsidP="00EB0FBC">
      <w:pPr>
        <w:spacing w:after="0" w:line="480" w:lineRule="auto"/>
        <w:jc w:val="both"/>
        <w:rPr>
          <w:rFonts w:ascii="Times New Roman" w:hAnsi="Times New Roman" w:cs="Times New Roman"/>
          <w:sz w:val="24"/>
          <w:szCs w:val="24"/>
        </w:rPr>
      </w:pPr>
    </w:p>
    <w:p w:rsidR="00F452D0" w:rsidRPr="004B7F36" w:rsidRDefault="00F452D0" w:rsidP="00ED4BE1">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The appointed day in terms of the amendment was</w:t>
      </w:r>
      <w:r w:rsidR="00ED4BE1" w:rsidRPr="004B7F36">
        <w:rPr>
          <w:rFonts w:ascii="Times New Roman" w:hAnsi="Times New Roman" w:cs="Times New Roman"/>
          <w:sz w:val="24"/>
          <w:szCs w:val="24"/>
        </w:rPr>
        <w:t xml:space="preserve"> </w:t>
      </w:r>
      <w:r w:rsidRPr="004B7F36">
        <w:rPr>
          <w:rFonts w:ascii="Times New Roman" w:hAnsi="Times New Roman" w:cs="Times New Roman"/>
          <w:sz w:val="24"/>
          <w:szCs w:val="24"/>
        </w:rPr>
        <w:t>16 September 2005 when the new constitutional provisions came into effe</w:t>
      </w:r>
      <w:r w:rsidR="0075472F" w:rsidRPr="004B7F36">
        <w:rPr>
          <w:rFonts w:ascii="Times New Roman" w:hAnsi="Times New Roman" w:cs="Times New Roman"/>
          <w:sz w:val="24"/>
          <w:szCs w:val="24"/>
        </w:rPr>
        <w:t>ct. The farm was listed in the S</w:t>
      </w:r>
      <w:r w:rsidRPr="004B7F36">
        <w:rPr>
          <w:rFonts w:ascii="Times New Roman" w:hAnsi="Times New Roman" w:cs="Times New Roman"/>
          <w:sz w:val="24"/>
          <w:szCs w:val="24"/>
        </w:rPr>
        <w:t xml:space="preserve">chedule as number 105. Deed of Transfer number 1896/64, in terms of which the appellant held the farm, was accordingly endorsed with the inscription that ownership of the land in question is vested in the </w:t>
      </w:r>
      <w:r w:rsidR="00ED4BE1" w:rsidRPr="004B7F36">
        <w:rPr>
          <w:rFonts w:ascii="Times New Roman" w:hAnsi="Times New Roman" w:cs="Times New Roman"/>
          <w:sz w:val="24"/>
          <w:szCs w:val="24"/>
        </w:rPr>
        <w:t>President</w:t>
      </w:r>
      <w:r w:rsidRPr="004B7F36">
        <w:rPr>
          <w:rFonts w:ascii="Times New Roman" w:hAnsi="Times New Roman" w:cs="Times New Roman"/>
          <w:sz w:val="24"/>
          <w:szCs w:val="24"/>
        </w:rPr>
        <w:t xml:space="preserve"> of Zimbabwe in terms of s 8 of the Land Acquisition Act [</w:t>
      </w:r>
      <w:r w:rsidRPr="004B7F36">
        <w:rPr>
          <w:rFonts w:ascii="Times New Roman" w:hAnsi="Times New Roman" w:cs="Times New Roman"/>
          <w:i/>
          <w:sz w:val="24"/>
          <w:szCs w:val="24"/>
        </w:rPr>
        <w:t>Chapter 20:10</w:t>
      </w:r>
      <w:r w:rsidRPr="004B7F36">
        <w:rPr>
          <w:rFonts w:ascii="Times New Roman" w:hAnsi="Times New Roman" w:cs="Times New Roman"/>
          <w:sz w:val="24"/>
          <w:szCs w:val="24"/>
        </w:rPr>
        <w:t xml:space="preserve">]. Part of the farm was </w:t>
      </w:r>
      <w:r w:rsidR="00B211D5" w:rsidRPr="004B7F36">
        <w:rPr>
          <w:rFonts w:ascii="Times New Roman" w:hAnsi="Times New Roman" w:cs="Times New Roman"/>
          <w:sz w:val="24"/>
          <w:szCs w:val="24"/>
        </w:rPr>
        <w:t>allocated</w:t>
      </w:r>
      <w:r w:rsidRPr="004B7F36">
        <w:rPr>
          <w:rFonts w:ascii="Times New Roman" w:hAnsi="Times New Roman" w:cs="Times New Roman"/>
          <w:sz w:val="24"/>
          <w:szCs w:val="24"/>
        </w:rPr>
        <w:t xml:space="preserve"> on to one Obey Mashingaidze by offer letter dated 10 February 2009.</w:t>
      </w:r>
    </w:p>
    <w:p w:rsidR="00F452D0" w:rsidRPr="004B7F36" w:rsidRDefault="00F452D0" w:rsidP="00EB0FBC">
      <w:pPr>
        <w:spacing w:after="0" w:line="480" w:lineRule="auto"/>
        <w:jc w:val="both"/>
        <w:rPr>
          <w:rFonts w:ascii="Times New Roman" w:hAnsi="Times New Roman" w:cs="Times New Roman"/>
          <w:sz w:val="24"/>
          <w:szCs w:val="24"/>
        </w:rPr>
      </w:pPr>
    </w:p>
    <w:p w:rsidR="00ED0926" w:rsidRPr="004B7F36" w:rsidRDefault="00F452D0" w:rsidP="00A73974">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 xml:space="preserve">The appellant did not vacate the farm. As a result, it was arraigned before the </w:t>
      </w:r>
      <w:r w:rsidR="00AF7EAC" w:rsidRPr="004B7F36">
        <w:rPr>
          <w:rFonts w:ascii="Times New Roman" w:hAnsi="Times New Roman" w:cs="Times New Roman"/>
          <w:sz w:val="24"/>
          <w:szCs w:val="24"/>
        </w:rPr>
        <w:t>Magistrat</w:t>
      </w:r>
      <w:r w:rsidRPr="004B7F36">
        <w:rPr>
          <w:rFonts w:ascii="Times New Roman" w:hAnsi="Times New Roman" w:cs="Times New Roman"/>
          <w:sz w:val="24"/>
          <w:szCs w:val="24"/>
        </w:rPr>
        <w:t>e</w:t>
      </w:r>
      <w:r w:rsidR="00AF7EAC" w:rsidRPr="004B7F36">
        <w:rPr>
          <w:rFonts w:ascii="Times New Roman" w:hAnsi="Times New Roman" w:cs="Times New Roman"/>
          <w:sz w:val="24"/>
          <w:szCs w:val="24"/>
        </w:rPr>
        <w:t>s</w:t>
      </w:r>
      <w:r w:rsidRPr="004B7F36">
        <w:rPr>
          <w:rFonts w:ascii="Times New Roman" w:hAnsi="Times New Roman" w:cs="Times New Roman"/>
          <w:sz w:val="24"/>
          <w:szCs w:val="24"/>
        </w:rPr>
        <w:t xml:space="preserve"> Court at Chinhoyi on a charge of contravening s 3(2)(a)</w:t>
      </w:r>
      <w:r w:rsidR="00AF7EAC" w:rsidRPr="004B7F36">
        <w:rPr>
          <w:rFonts w:ascii="Times New Roman" w:hAnsi="Times New Roman" w:cs="Times New Roman"/>
          <w:sz w:val="24"/>
          <w:szCs w:val="24"/>
        </w:rPr>
        <w:t>,</w:t>
      </w:r>
      <w:r w:rsidRPr="004B7F36">
        <w:rPr>
          <w:rFonts w:ascii="Times New Roman" w:hAnsi="Times New Roman" w:cs="Times New Roman"/>
          <w:sz w:val="24"/>
          <w:szCs w:val="24"/>
        </w:rPr>
        <w:t xml:space="preserve"> as read with s</w:t>
      </w:r>
      <w:r w:rsidR="0075472F" w:rsidRPr="004B7F36">
        <w:rPr>
          <w:rFonts w:ascii="Times New Roman" w:hAnsi="Times New Roman" w:cs="Times New Roman"/>
          <w:sz w:val="24"/>
          <w:szCs w:val="24"/>
        </w:rPr>
        <w:t>s</w:t>
      </w:r>
      <w:r w:rsidRPr="004B7F36">
        <w:rPr>
          <w:rFonts w:ascii="Times New Roman" w:hAnsi="Times New Roman" w:cs="Times New Roman"/>
          <w:sz w:val="24"/>
          <w:szCs w:val="24"/>
        </w:rPr>
        <w:t xml:space="preserve"> 3(3) and 3(5) of the Gazetted Land (Consequential Provisions)</w:t>
      </w:r>
      <w:r w:rsidR="00D330C3" w:rsidRPr="004B7F36">
        <w:rPr>
          <w:rFonts w:ascii="Times New Roman" w:hAnsi="Times New Roman" w:cs="Times New Roman"/>
          <w:sz w:val="24"/>
          <w:szCs w:val="24"/>
        </w:rPr>
        <w:t xml:space="preserve"> Act [</w:t>
      </w:r>
      <w:r w:rsidR="00D330C3" w:rsidRPr="004B7F36">
        <w:rPr>
          <w:rFonts w:ascii="Times New Roman" w:hAnsi="Times New Roman" w:cs="Times New Roman"/>
          <w:i/>
          <w:sz w:val="24"/>
          <w:szCs w:val="24"/>
        </w:rPr>
        <w:t>Chapter 20:28</w:t>
      </w:r>
      <w:r w:rsidR="00D330C3" w:rsidRPr="004B7F36">
        <w:rPr>
          <w:rFonts w:ascii="Times New Roman" w:hAnsi="Times New Roman" w:cs="Times New Roman"/>
          <w:sz w:val="24"/>
          <w:szCs w:val="24"/>
        </w:rPr>
        <w:t>]. The allegations were that the appellant,</w:t>
      </w:r>
      <w:r w:rsidR="00AF7EAC" w:rsidRPr="004B7F36">
        <w:rPr>
          <w:rFonts w:ascii="Times New Roman" w:hAnsi="Times New Roman" w:cs="Times New Roman"/>
          <w:sz w:val="24"/>
          <w:szCs w:val="24"/>
        </w:rPr>
        <w:t xml:space="preserve"> being a fo</w:t>
      </w:r>
      <w:r w:rsidR="00D330C3" w:rsidRPr="004B7F36">
        <w:rPr>
          <w:rFonts w:ascii="Times New Roman" w:hAnsi="Times New Roman" w:cs="Times New Roman"/>
          <w:sz w:val="24"/>
          <w:szCs w:val="24"/>
        </w:rPr>
        <w:t xml:space="preserve">rmer occupier of the gazetted land, unlawfully held, used or occupied that land without lawful authority of the </w:t>
      </w:r>
      <w:r w:rsidR="00B211D5" w:rsidRPr="004B7F36">
        <w:rPr>
          <w:rFonts w:ascii="Times New Roman" w:hAnsi="Times New Roman" w:cs="Times New Roman"/>
          <w:sz w:val="24"/>
          <w:szCs w:val="24"/>
        </w:rPr>
        <w:t>S</w:t>
      </w:r>
      <w:r w:rsidR="00D330C3" w:rsidRPr="004B7F36">
        <w:rPr>
          <w:rFonts w:ascii="Times New Roman" w:hAnsi="Times New Roman" w:cs="Times New Roman"/>
          <w:sz w:val="24"/>
          <w:szCs w:val="24"/>
        </w:rPr>
        <w:t>tate. Although the appellant pleaded not guilty</w:t>
      </w:r>
      <w:r w:rsidR="00D90A47" w:rsidRPr="004B7F36">
        <w:rPr>
          <w:rFonts w:ascii="Times New Roman" w:hAnsi="Times New Roman" w:cs="Times New Roman"/>
          <w:sz w:val="24"/>
          <w:szCs w:val="24"/>
        </w:rPr>
        <w:t xml:space="preserve"> to the charge and put up a spirited defence relying on the consent order of the </w:t>
      </w:r>
      <w:r w:rsidR="00ED0926" w:rsidRPr="004B7F36">
        <w:rPr>
          <w:rFonts w:ascii="Times New Roman" w:hAnsi="Times New Roman" w:cs="Times New Roman"/>
          <w:sz w:val="24"/>
          <w:szCs w:val="24"/>
        </w:rPr>
        <w:t>Administrative Court</w:t>
      </w:r>
      <w:r w:rsidR="0075472F" w:rsidRPr="004B7F36">
        <w:rPr>
          <w:rFonts w:ascii="Times New Roman" w:hAnsi="Times New Roman" w:cs="Times New Roman"/>
          <w:sz w:val="24"/>
          <w:szCs w:val="24"/>
        </w:rPr>
        <w:t>,</w:t>
      </w:r>
      <w:r w:rsidR="00ED0926" w:rsidRPr="004B7F36">
        <w:rPr>
          <w:rFonts w:ascii="Times New Roman" w:hAnsi="Times New Roman" w:cs="Times New Roman"/>
          <w:sz w:val="24"/>
          <w:szCs w:val="24"/>
        </w:rPr>
        <w:t xml:space="preserve"> assurances given to it </w:t>
      </w:r>
      <w:r w:rsidR="00827931" w:rsidRPr="004B7F36">
        <w:rPr>
          <w:rFonts w:ascii="Times New Roman" w:hAnsi="Times New Roman" w:cs="Times New Roman"/>
          <w:sz w:val="24"/>
          <w:szCs w:val="24"/>
        </w:rPr>
        <w:t>by</w:t>
      </w:r>
      <w:r w:rsidR="00ED0926" w:rsidRPr="004B7F36">
        <w:rPr>
          <w:rFonts w:ascii="Times New Roman" w:hAnsi="Times New Roman" w:cs="Times New Roman"/>
          <w:sz w:val="24"/>
          <w:szCs w:val="24"/>
        </w:rPr>
        <w:t xml:space="preserve"> government officials to continue occupying the farm and an improvements </w:t>
      </w:r>
      <w:r w:rsidR="00ED0926" w:rsidRPr="004B7F36">
        <w:rPr>
          <w:rFonts w:ascii="Times New Roman" w:hAnsi="Times New Roman" w:cs="Times New Roman"/>
          <w:i/>
          <w:sz w:val="24"/>
          <w:szCs w:val="24"/>
        </w:rPr>
        <w:t>lien</w:t>
      </w:r>
      <w:r w:rsidR="00827931" w:rsidRPr="004B7F36">
        <w:rPr>
          <w:rFonts w:ascii="Times New Roman" w:hAnsi="Times New Roman" w:cs="Times New Roman"/>
          <w:i/>
          <w:sz w:val="24"/>
          <w:szCs w:val="24"/>
        </w:rPr>
        <w:t>,</w:t>
      </w:r>
      <w:r w:rsidR="00ED0926" w:rsidRPr="004B7F36">
        <w:rPr>
          <w:rFonts w:ascii="Times New Roman" w:hAnsi="Times New Roman" w:cs="Times New Roman"/>
          <w:sz w:val="24"/>
          <w:szCs w:val="24"/>
        </w:rPr>
        <w:t xml:space="preserve"> the </w:t>
      </w:r>
      <w:r w:rsidR="00ED0926" w:rsidRPr="004B7F36">
        <w:rPr>
          <w:rFonts w:ascii="Times New Roman" w:hAnsi="Times New Roman" w:cs="Times New Roman"/>
          <w:sz w:val="24"/>
          <w:szCs w:val="24"/>
        </w:rPr>
        <w:lastRenderedPageBreak/>
        <w:t>trial court convicted it on 25 August 2011. The appellant was sentenced to pay a fine of $400-00 and eviction was ordered with effect from</w:t>
      </w:r>
      <w:r w:rsidR="00A73974" w:rsidRPr="004B7F36">
        <w:rPr>
          <w:rFonts w:ascii="Times New Roman" w:hAnsi="Times New Roman" w:cs="Times New Roman"/>
          <w:sz w:val="24"/>
          <w:szCs w:val="24"/>
        </w:rPr>
        <w:t xml:space="preserve"> </w:t>
      </w:r>
      <w:r w:rsidR="00ED0926" w:rsidRPr="004B7F36">
        <w:rPr>
          <w:rFonts w:ascii="Times New Roman" w:hAnsi="Times New Roman" w:cs="Times New Roman"/>
          <w:sz w:val="24"/>
          <w:szCs w:val="24"/>
        </w:rPr>
        <w:t>1 September 2011.</w:t>
      </w:r>
    </w:p>
    <w:p w:rsidR="00ED0926" w:rsidRPr="004B7F36" w:rsidRDefault="00ED0926" w:rsidP="00EB0FBC">
      <w:pPr>
        <w:spacing w:after="0" w:line="480" w:lineRule="auto"/>
        <w:jc w:val="both"/>
        <w:rPr>
          <w:rFonts w:ascii="Times New Roman" w:hAnsi="Times New Roman" w:cs="Times New Roman"/>
          <w:sz w:val="24"/>
          <w:szCs w:val="24"/>
        </w:rPr>
      </w:pPr>
    </w:p>
    <w:p w:rsidR="00ED0926" w:rsidRPr="004B7F36" w:rsidRDefault="00ED0926" w:rsidP="00EA76B8">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 xml:space="preserve">The appellant was </w:t>
      </w:r>
      <w:r w:rsidR="00EA76B8" w:rsidRPr="004B7F36">
        <w:rPr>
          <w:rFonts w:ascii="Times New Roman" w:hAnsi="Times New Roman" w:cs="Times New Roman"/>
          <w:sz w:val="24"/>
          <w:szCs w:val="24"/>
        </w:rPr>
        <w:t>aggrieved. It</w:t>
      </w:r>
      <w:r w:rsidRPr="004B7F36">
        <w:rPr>
          <w:rFonts w:ascii="Times New Roman" w:hAnsi="Times New Roman" w:cs="Times New Roman"/>
          <w:sz w:val="24"/>
          <w:szCs w:val="24"/>
        </w:rPr>
        <w:t xml:space="preserve"> noted an appeal to the High Court </w:t>
      </w:r>
      <w:r w:rsidR="00EA76B8" w:rsidRPr="004B7F36">
        <w:rPr>
          <w:rFonts w:ascii="Times New Roman" w:hAnsi="Times New Roman" w:cs="Times New Roman"/>
          <w:sz w:val="24"/>
          <w:szCs w:val="24"/>
        </w:rPr>
        <w:t>against</w:t>
      </w:r>
      <w:r w:rsidRPr="004B7F36">
        <w:rPr>
          <w:rFonts w:ascii="Times New Roman" w:hAnsi="Times New Roman" w:cs="Times New Roman"/>
          <w:sz w:val="24"/>
          <w:szCs w:val="24"/>
        </w:rPr>
        <w:t xml:space="preserve"> both conviction and sentence. As I have said, the High </w:t>
      </w:r>
      <w:r w:rsidR="00EA76B8" w:rsidRPr="004B7F36">
        <w:rPr>
          <w:rFonts w:ascii="Times New Roman" w:hAnsi="Times New Roman" w:cs="Times New Roman"/>
          <w:sz w:val="24"/>
          <w:szCs w:val="24"/>
        </w:rPr>
        <w:t>Court</w:t>
      </w:r>
      <w:r w:rsidRPr="004B7F36">
        <w:rPr>
          <w:rFonts w:ascii="Times New Roman" w:hAnsi="Times New Roman" w:cs="Times New Roman"/>
          <w:sz w:val="24"/>
          <w:szCs w:val="24"/>
        </w:rPr>
        <w:t xml:space="preserve"> dismissed the appeal in its entirety. </w:t>
      </w:r>
    </w:p>
    <w:p w:rsidR="00ED0926" w:rsidRPr="004B7F36" w:rsidRDefault="00ED0926" w:rsidP="00EB0FBC">
      <w:pPr>
        <w:spacing w:after="0" w:line="480" w:lineRule="auto"/>
        <w:jc w:val="both"/>
        <w:rPr>
          <w:rFonts w:ascii="Times New Roman" w:hAnsi="Times New Roman" w:cs="Times New Roman"/>
          <w:sz w:val="24"/>
          <w:szCs w:val="24"/>
        </w:rPr>
      </w:pPr>
    </w:p>
    <w:p w:rsidR="00ED0926" w:rsidRPr="004B7F36" w:rsidRDefault="00EA76B8" w:rsidP="00EB0FBC">
      <w:pPr>
        <w:spacing w:after="0" w:line="480" w:lineRule="auto"/>
        <w:jc w:val="both"/>
        <w:rPr>
          <w:rFonts w:ascii="Times New Roman" w:hAnsi="Times New Roman" w:cs="Times New Roman"/>
          <w:b/>
          <w:sz w:val="24"/>
          <w:szCs w:val="24"/>
          <w:u w:val="single"/>
        </w:rPr>
      </w:pPr>
      <w:r w:rsidRPr="004B7F36">
        <w:rPr>
          <w:rFonts w:ascii="Times New Roman" w:hAnsi="Times New Roman" w:cs="Times New Roman"/>
          <w:b/>
          <w:sz w:val="24"/>
          <w:szCs w:val="24"/>
          <w:u w:val="single"/>
        </w:rPr>
        <w:t xml:space="preserve">DETERMINATION OF THE COURT </w:t>
      </w:r>
      <w:r w:rsidRPr="004B7F36">
        <w:rPr>
          <w:rFonts w:ascii="Times New Roman" w:hAnsi="Times New Roman" w:cs="Times New Roman"/>
          <w:b/>
          <w:i/>
          <w:sz w:val="24"/>
          <w:szCs w:val="24"/>
          <w:u w:val="single"/>
        </w:rPr>
        <w:t>A QUO</w:t>
      </w:r>
    </w:p>
    <w:p w:rsidR="00ED0926" w:rsidRPr="004B7F36" w:rsidRDefault="00ED0926" w:rsidP="00EA76B8">
      <w:pPr>
        <w:tabs>
          <w:tab w:val="left" w:pos="1440"/>
        </w:tabs>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 xml:space="preserve">The court </w:t>
      </w:r>
      <w:r w:rsidRPr="004B7F36">
        <w:rPr>
          <w:rFonts w:ascii="Times New Roman" w:hAnsi="Times New Roman" w:cs="Times New Roman"/>
          <w:i/>
          <w:sz w:val="24"/>
          <w:szCs w:val="24"/>
        </w:rPr>
        <w:t>a quo</w:t>
      </w:r>
      <w:r w:rsidRPr="004B7F36">
        <w:rPr>
          <w:rFonts w:ascii="Times New Roman" w:hAnsi="Times New Roman" w:cs="Times New Roman"/>
          <w:sz w:val="24"/>
          <w:szCs w:val="24"/>
        </w:rPr>
        <w:t xml:space="preserve"> found that the same </w:t>
      </w:r>
      <w:r w:rsidR="00EA76B8" w:rsidRPr="004B7F36">
        <w:rPr>
          <w:rFonts w:ascii="Times New Roman" w:hAnsi="Times New Roman" w:cs="Times New Roman"/>
          <w:sz w:val="24"/>
          <w:szCs w:val="24"/>
        </w:rPr>
        <w:t>arguments</w:t>
      </w:r>
      <w:r w:rsidRPr="004B7F36">
        <w:rPr>
          <w:rFonts w:ascii="Times New Roman" w:hAnsi="Times New Roman" w:cs="Times New Roman"/>
          <w:sz w:val="24"/>
          <w:szCs w:val="24"/>
        </w:rPr>
        <w:t xml:space="preserve"> relied upon by the appellant on assurances given to it by governmen</w:t>
      </w:r>
      <w:r w:rsidR="0075472F" w:rsidRPr="004B7F36">
        <w:rPr>
          <w:rFonts w:ascii="Times New Roman" w:hAnsi="Times New Roman" w:cs="Times New Roman"/>
          <w:sz w:val="24"/>
          <w:szCs w:val="24"/>
        </w:rPr>
        <w:t>t officials, the claim of right,</w:t>
      </w:r>
      <w:r w:rsidRPr="004B7F36">
        <w:rPr>
          <w:rFonts w:ascii="Times New Roman" w:hAnsi="Times New Roman" w:cs="Times New Roman"/>
          <w:sz w:val="24"/>
          <w:szCs w:val="24"/>
        </w:rPr>
        <w:t xml:space="preserve"> the validity of the acquisition of the farm through Constitutional Amendment Act No. 17 of 2</w:t>
      </w:r>
      <w:r w:rsidR="00EA76B8" w:rsidRPr="004B7F36">
        <w:rPr>
          <w:rFonts w:ascii="Times New Roman" w:hAnsi="Times New Roman" w:cs="Times New Roman"/>
          <w:sz w:val="24"/>
          <w:szCs w:val="24"/>
        </w:rPr>
        <w:t>005 and the consent order issued</w:t>
      </w:r>
      <w:r w:rsidRPr="004B7F36">
        <w:rPr>
          <w:rFonts w:ascii="Times New Roman" w:hAnsi="Times New Roman" w:cs="Times New Roman"/>
          <w:sz w:val="24"/>
          <w:szCs w:val="24"/>
        </w:rPr>
        <w:t xml:space="preserve"> by the Administrative Court, had all </w:t>
      </w:r>
      <w:r w:rsidR="00EA76B8" w:rsidRPr="004B7F36">
        <w:rPr>
          <w:rFonts w:ascii="Times New Roman" w:hAnsi="Times New Roman" w:cs="Times New Roman"/>
          <w:sz w:val="24"/>
          <w:szCs w:val="24"/>
        </w:rPr>
        <w:t>been</w:t>
      </w:r>
      <w:r w:rsidRPr="004B7F36">
        <w:rPr>
          <w:rFonts w:ascii="Times New Roman" w:hAnsi="Times New Roman" w:cs="Times New Roman"/>
          <w:sz w:val="24"/>
          <w:szCs w:val="24"/>
        </w:rPr>
        <w:t xml:space="preserve"> decided by the Supreme Court in </w:t>
      </w:r>
      <w:r w:rsidR="005B27EC" w:rsidRPr="004B7F36">
        <w:rPr>
          <w:rFonts w:ascii="Times New Roman" w:hAnsi="Times New Roman" w:cs="Times New Roman"/>
          <w:i/>
          <w:sz w:val="24"/>
          <w:szCs w:val="24"/>
        </w:rPr>
        <w:t xml:space="preserve">Commercial Farmers Union &amp; </w:t>
      </w:r>
      <w:r w:rsidRPr="004B7F36">
        <w:rPr>
          <w:rFonts w:ascii="Times New Roman" w:hAnsi="Times New Roman" w:cs="Times New Roman"/>
          <w:i/>
          <w:sz w:val="24"/>
          <w:szCs w:val="24"/>
        </w:rPr>
        <w:t>Ors vs Minister of Lands and Ors</w:t>
      </w:r>
      <w:r w:rsidR="00AF7EAC" w:rsidRPr="004B7F36">
        <w:rPr>
          <w:rFonts w:ascii="Times New Roman" w:hAnsi="Times New Roman" w:cs="Times New Roman"/>
          <w:sz w:val="24"/>
          <w:szCs w:val="24"/>
        </w:rPr>
        <w:t xml:space="preserve"> 2010 (2) ZLR 576 (S</w:t>
      </w:r>
      <w:r w:rsidRPr="004B7F36">
        <w:rPr>
          <w:rFonts w:ascii="Times New Roman" w:hAnsi="Times New Roman" w:cs="Times New Roman"/>
          <w:sz w:val="24"/>
          <w:szCs w:val="24"/>
        </w:rPr>
        <w:t>).</w:t>
      </w:r>
    </w:p>
    <w:p w:rsidR="00ED0926" w:rsidRPr="004B7F36" w:rsidRDefault="00ED0926" w:rsidP="00EB0FBC">
      <w:pPr>
        <w:spacing w:after="0" w:line="480" w:lineRule="auto"/>
        <w:jc w:val="both"/>
        <w:rPr>
          <w:rFonts w:ascii="Times New Roman" w:hAnsi="Times New Roman" w:cs="Times New Roman"/>
          <w:sz w:val="24"/>
          <w:szCs w:val="24"/>
        </w:rPr>
      </w:pPr>
    </w:p>
    <w:p w:rsidR="00ED0926" w:rsidRPr="004B7F36" w:rsidRDefault="00ED0926" w:rsidP="00EA76B8">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 xml:space="preserve">The court </w:t>
      </w:r>
      <w:r w:rsidRPr="004B7F36">
        <w:rPr>
          <w:rFonts w:ascii="Times New Roman" w:hAnsi="Times New Roman" w:cs="Times New Roman"/>
          <w:i/>
          <w:sz w:val="24"/>
          <w:szCs w:val="24"/>
        </w:rPr>
        <w:t>a quo</w:t>
      </w:r>
      <w:r w:rsidRPr="004B7F36">
        <w:rPr>
          <w:rFonts w:ascii="Times New Roman" w:hAnsi="Times New Roman" w:cs="Times New Roman"/>
          <w:sz w:val="24"/>
          <w:szCs w:val="24"/>
        </w:rPr>
        <w:t xml:space="preserve"> found that the Constitutional Amendment Act No 17 of 2005 was so drastic and cross-cutting in its effect it relieved the </w:t>
      </w:r>
      <w:r w:rsidR="00B211D5" w:rsidRPr="004B7F36">
        <w:rPr>
          <w:rFonts w:ascii="Times New Roman" w:hAnsi="Times New Roman" w:cs="Times New Roman"/>
          <w:sz w:val="24"/>
          <w:szCs w:val="24"/>
        </w:rPr>
        <w:t>G</w:t>
      </w:r>
      <w:r w:rsidRPr="004B7F36">
        <w:rPr>
          <w:rFonts w:ascii="Times New Roman" w:hAnsi="Times New Roman" w:cs="Times New Roman"/>
          <w:sz w:val="24"/>
          <w:szCs w:val="24"/>
        </w:rPr>
        <w:t>overnment of the ne</w:t>
      </w:r>
      <w:r w:rsidR="008E5DED" w:rsidRPr="004B7F36">
        <w:rPr>
          <w:rFonts w:ascii="Times New Roman" w:hAnsi="Times New Roman" w:cs="Times New Roman"/>
          <w:sz w:val="24"/>
          <w:szCs w:val="24"/>
        </w:rPr>
        <w:t xml:space="preserve">ed to follow the strict procedures for acquisition of land previously in place. In rejecting the defences relied upon by the appellant the court </w:t>
      </w:r>
      <w:r w:rsidR="008E5DED" w:rsidRPr="004B7F36">
        <w:rPr>
          <w:rFonts w:ascii="Times New Roman" w:hAnsi="Times New Roman" w:cs="Times New Roman"/>
          <w:i/>
          <w:sz w:val="24"/>
          <w:szCs w:val="24"/>
        </w:rPr>
        <w:t>a quo</w:t>
      </w:r>
      <w:r w:rsidR="00AF7EAC" w:rsidRPr="004B7F36">
        <w:rPr>
          <w:rFonts w:ascii="Times New Roman" w:hAnsi="Times New Roman" w:cs="Times New Roman"/>
          <w:sz w:val="24"/>
          <w:szCs w:val="24"/>
        </w:rPr>
        <w:t xml:space="preserve"> reasoned at pp 2-3</w:t>
      </w:r>
      <w:r w:rsidR="008E5DED" w:rsidRPr="004B7F36">
        <w:rPr>
          <w:rFonts w:ascii="Times New Roman" w:hAnsi="Times New Roman" w:cs="Times New Roman"/>
          <w:sz w:val="24"/>
          <w:szCs w:val="24"/>
        </w:rPr>
        <w:t xml:space="preserve"> of the cyclostyled judgment: -</w:t>
      </w:r>
    </w:p>
    <w:p w:rsidR="00152C22" w:rsidRPr="004B7F36" w:rsidRDefault="008E5DED" w:rsidP="00E9262F">
      <w:pPr>
        <w:spacing w:after="0" w:line="240" w:lineRule="auto"/>
        <w:ind w:left="720"/>
        <w:jc w:val="both"/>
        <w:rPr>
          <w:rFonts w:ascii="Times New Roman" w:hAnsi="Times New Roman" w:cs="Times New Roman"/>
          <w:sz w:val="24"/>
          <w:szCs w:val="24"/>
        </w:rPr>
      </w:pPr>
      <w:r w:rsidRPr="004B7F36">
        <w:rPr>
          <w:rFonts w:ascii="Times New Roman" w:hAnsi="Times New Roman" w:cs="Times New Roman"/>
          <w:sz w:val="24"/>
          <w:szCs w:val="24"/>
        </w:rPr>
        <w:t>“It must be accepted that</w:t>
      </w:r>
      <w:r w:rsidR="00827931" w:rsidRPr="004B7F36">
        <w:rPr>
          <w:rFonts w:ascii="Times New Roman" w:hAnsi="Times New Roman" w:cs="Times New Roman"/>
          <w:sz w:val="24"/>
          <w:szCs w:val="24"/>
        </w:rPr>
        <w:t xml:space="preserve"> (the)</w:t>
      </w:r>
      <w:r w:rsidRPr="004B7F36">
        <w:rPr>
          <w:rFonts w:ascii="Times New Roman" w:hAnsi="Times New Roman" w:cs="Times New Roman"/>
          <w:sz w:val="24"/>
          <w:szCs w:val="24"/>
        </w:rPr>
        <w:t xml:space="preserve"> </w:t>
      </w:r>
      <w:r w:rsidR="00EA76B8" w:rsidRPr="004B7F36">
        <w:rPr>
          <w:rFonts w:ascii="Times New Roman" w:hAnsi="Times New Roman" w:cs="Times New Roman"/>
          <w:sz w:val="24"/>
          <w:szCs w:val="24"/>
        </w:rPr>
        <w:t>Constitution</w:t>
      </w:r>
      <w:r w:rsidRPr="004B7F36">
        <w:rPr>
          <w:rFonts w:ascii="Times New Roman" w:hAnsi="Times New Roman" w:cs="Times New Roman"/>
          <w:sz w:val="24"/>
          <w:szCs w:val="24"/>
        </w:rPr>
        <w:t xml:space="preserve"> of Zimbabwe Amendment Act, N</w:t>
      </w:r>
      <w:r w:rsidR="00AF7EAC" w:rsidRPr="004B7F36">
        <w:rPr>
          <w:rFonts w:ascii="Times New Roman" w:hAnsi="Times New Roman" w:cs="Times New Roman"/>
          <w:sz w:val="24"/>
          <w:szCs w:val="24"/>
        </w:rPr>
        <w:t>umber</w:t>
      </w:r>
      <w:r w:rsidRPr="004B7F36">
        <w:rPr>
          <w:rFonts w:ascii="Times New Roman" w:hAnsi="Times New Roman" w:cs="Times New Roman"/>
          <w:sz w:val="24"/>
          <w:szCs w:val="24"/>
        </w:rPr>
        <w:t xml:space="preserve"> 17 of </w:t>
      </w:r>
      <w:r w:rsidR="00EA76B8" w:rsidRPr="004B7F36">
        <w:rPr>
          <w:rFonts w:ascii="Times New Roman" w:hAnsi="Times New Roman" w:cs="Times New Roman"/>
          <w:sz w:val="24"/>
          <w:szCs w:val="24"/>
        </w:rPr>
        <w:t xml:space="preserve">2005, made all previously </w:t>
      </w:r>
      <w:r w:rsidRPr="004B7F36">
        <w:rPr>
          <w:rFonts w:ascii="Times New Roman" w:hAnsi="Times New Roman" w:cs="Times New Roman"/>
          <w:sz w:val="24"/>
          <w:szCs w:val="24"/>
        </w:rPr>
        <w:t>gazette</w:t>
      </w:r>
      <w:r w:rsidR="00EA76B8" w:rsidRPr="004B7F36">
        <w:rPr>
          <w:rFonts w:ascii="Times New Roman" w:hAnsi="Times New Roman" w:cs="Times New Roman"/>
          <w:sz w:val="24"/>
          <w:szCs w:val="24"/>
        </w:rPr>
        <w:t>d</w:t>
      </w:r>
      <w:r w:rsidRPr="004B7F36">
        <w:rPr>
          <w:rFonts w:ascii="Times New Roman" w:hAnsi="Times New Roman" w:cs="Times New Roman"/>
          <w:sz w:val="24"/>
          <w:szCs w:val="24"/>
        </w:rPr>
        <w:t xml:space="preserve"> land state land by the stroke of the pen. I am unable to disagree with the finding by the learned magistrate that as at the date of prosecution, Greyco</w:t>
      </w:r>
      <w:r w:rsidR="00EA76B8" w:rsidRPr="004B7F36">
        <w:rPr>
          <w:rFonts w:ascii="Times New Roman" w:hAnsi="Times New Roman" w:cs="Times New Roman"/>
          <w:sz w:val="24"/>
          <w:szCs w:val="24"/>
        </w:rPr>
        <w:t>u</w:t>
      </w:r>
      <w:r w:rsidRPr="004B7F36">
        <w:rPr>
          <w:rFonts w:ascii="Times New Roman" w:hAnsi="Times New Roman" w:cs="Times New Roman"/>
          <w:sz w:val="24"/>
          <w:szCs w:val="24"/>
        </w:rPr>
        <w:t>rt Farm was such gazette</w:t>
      </w:r>
      <w:r w:rsidR="00EA76B8" w:rsidRPr="004B7F36">
        <w:rPr>
          <w:rFonts w:ascii="Times New Roman" w:hAnsi="Times New Roman" w:cs="Times New Roman"/>
          <w:sz w:val="24"/>
          <w:szCs w:val="24"/>
        </w:rPr>
        <w:t>d</w:t>
      </w:r>
      <w:r w:rsidRPr="004B7F36">
        <w:rPr>
          <w:rFonts w:ascii="Times New Roman" w:hAnsi="Times New Roman" w:cs="Times New Roman"/>
          <w:sz w:val="24"/>
          <w:szCs w:val="24"/>
        </w:rPr>
        <w:t xml:space="preserve"> land. Once this is appreciated, it follows that in order for the appellant to lawfully remain on the farm without risk of prosecution for the offence for which it was convicted the appellant needed to acquire and secure authority from the acquiring authority. The acquiring authority in </w:t>
      </w:r>
      <w:r w:rsidR="00E9262F" w:rsidRPr="004B7F36">
        <w:rPr>
          <w:rFonts w:ascii="Times New Roman" w:hAnsi="Times New Roman" w:cs="Times New Roman"/>
          <w:sz w:val="24"/>
          <w:szCs w:val="24"/>
        </w:rPr>
        <w:t>t</w:t>
      </w:r>
      <w:r w:rsidRPr="004B7F36">
        <w:rPr>
          <w:rFonts w:ascii="Times New Roman" w:hAnsi="Times New Roman" w:cs="Times New Roman"/>
          <w:sz w:val="24"/>
          <w:szCs w:val="24"/>
        </w:rPr>
        <w:t>his case was and remained the Minister of Lands representing the President of the Republic of Zimbabwe. In previous Administrative Court proceedings, the appellant had dealt with the Minister or his officials in Har</w:t>
      </w:r>
      <w:r w:rsidR="00E9262F" w:rsidRPr="004B7F36">
        <w:rPr>
          <w:rFonts w:ascii="Times New Roman" w:hAnsi="Times New Roman" w:cs="Times New Roman"/>
          <w:sz w:val="24"/>
          <w:szCs w:val="24"/>
        </w:rPr>
        <w:t>are. The appellant therefore kne</w:t>
      </w:r>
      <w:r w:rsidRPr="004B7F36">
        <w:rPr>
          <w:rFonts w:ascii="Times New Roman" w:hAnsi="Times New Roman" w:cs="Times New Roman"/>
          <w:sz w:val="24"/>
          <w:szCs w:val="24"/>
        </w:rPr>
        <w:t xml:space="preserve">w from where it could secure such authority. To seek to rely on the letter of recommendation from the District Coordinating Committee to the Provincial </w:t>
      </w:r>
      <w:r w:rsidRPr="004B7F36">
        <w:rPr>
          <w:rFonts w:ascii="Times New Roman" w:hAnsi="Times New Roman" w:cs="Times New Roman"/>
          <w:sz w:val="24"/>
          <w:szCs w:val="24"/>
        </w:rPr>
        <w:lastRenderedPageBreak/>
        <w:t>Lands Officer in Chinhoyi on a matter for which a constitutional amendment had been passed affecting the rights</w:t>
      </w:r>
      <w:r w:rsidR="004370DA" w:rsidRPr="004B7F36">
        <w:rPr>
          <w:rFonts w:ascii="Times New Roman" w:hAnsi="Times New Roman" w:cs="Times New Roman"/>
          <w:sz w:val="24"/>
          <w:szCs w:val="24"/>
        </w:rPr>
        <w:t xml:space="preserve"> of the </w:t>
      </w:r>
      <w:r w:rsidR="00F94EC1" w:rsidRPr="004B7F36">
        <w:rPr>
          <w:rFonts w:ascii="Times New Roman" w:hAnsi="Times New Roman" w:cs="Times New Roman"/>
          <w:sz w:val="24"/>
          <w:szCs w:val="24"/>
        </w:rPr>
        <w:t>former owner was clearly disingenuous on the appellant’s part.</w:t>
      </w:r>
      <w:r w:rsidRPr="004B7F36">
        <w:rPr>
          <w:rFonts w:ascii="Times New Roman" w:hAnsi="Times New Roman" w:cs="Times New Roman"/>
          <w:sz w:val="24"/>
          <w:szCs w:val="24"/>
        </w:rPr>
        <w:t xml:space="preserve"> </w:t>
      </w:r>
      <w:r w:rsidR="00152C22" w:rsidRPr="004B7F36">
        <w:rPr>
          <w:rFonts w:ascii="Times New Roman" w:hAnsi="Times New Roman" w:cs="Times New Roman"/>
          <w:sz w:val="24"/>
          <w:szCs w:val="24"/>
        </w:rPr>
        <w:t>A recommendation by a district lands committee, in my view, cannot be such an authority on land matters whose recommendations could be raised to the level of an authorized representative of the President.”</w:t>
      </w:r>
    </w:p>
    <w:p w:rsidR="00152C22" w:rsidRPr="004B7F36" w:rsidRDefault="00152C22" w:rsidP="00EB0FBC">
      <w:pPr>
        <w:spacing w:after="0" w:line="480" w:lineRule="auto"/>
        <w:jc w:val="both"/>
        <w:rPr>
          <w:rFonts w:ascii="Times New Roman" w:hAnsi="Times New Roman" w:cs="Times New Roman"/>
          <w:sz w:val="24"/>
          <w:szCs w:val="24"/>
        </w:rPr>
      </w:pPr>
    </w:p>
    <w:p w:rsidR="00E9262F" w:rsidRPr="004B7F36" w:rsidRDefault="00E9262F" w:rsidP="00EB0FBC">
      <w:pPr>
        <w:spacing w:after="0" w:line="480" w:lineRule="auto"/>
        <w:jc w:val="both"/>
        <w:rPr>
          <w:rFonts w:ascii="Times New Roman" w:hAnsi="Times New Roman" w:cs="Times New Roman"/>
          <w:sz w:val="24"/>
          <w:szCs w:val="24"/>
        </w:rPr>
      </w:pPr>
    </w:p>
    <w:p w:rsidR="0074091A" w:rsidRPr="004B7F36" w:rsidRDefault="00152C22" w:rsidP="00E9262F">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 xml:space="preserve">The court </w:t>
      </w:r>
      <w:r w:rsidRPr="004B7F36">
        <w:rPr>
          <w:rFonts w:ascii="Times New Roman" w:hAnsi="Times New Roman" w:cs="Times New Roman"/>
          <w:i/>
          <w:sz w:val="24"/>
          <w:szCs w:val="24"/>
        </w:rPr>
        <w:t>a quo</w:t>
      </w:r>
      <w:r w:rsidRPr="004B7F36">
        <w:rPr>
          <w:rFonts w:ascii="Times New Roman" w:hAnsi="Times New Roman" w:cs="Times New Roman"/>
          <w:sz w:val="24"/>
          <w:szCs w:val="24"/>
        </w:rPr>
        <w:t xml:space="preserve"> found that the common law </w:t>
      </w:r>
      <w:r w:rsidRPr="004B7F36">
        <w:rPr>
          <w:rFonts w:ascii="Times New Roman" w:hAnsi="Times New Roman" w:cs="Times New Roman"/>
          <w:i/>
          <w:sz w:val="24"/>
          <w:szCs w:val="24"/>
        </w:rPr>
        <w:t>lien</w:t>
      </w:r>
      <w:r w:rsidRPr="004B7F36">
        <w:rPr>
          <w:rFonts w:ascii="Times New Roman" w:hAnsi="Times New Roman" w:cs="Times New Roman"/>
          <w:sz w:val="24"/>
          <w:szCs w:val="24"/>
        </w:rPr>
        <w:t xml:space="preserve"> was not recognized in land acquisition. It made a further </w:t>
      </w:r>
      <w:r w:rsidR="00E665D1" w:rsidRPr="004B7F36">
        <w:rPr>
          <w:rFonts w:ascii="Times New Roman" w:hAnsi="Times New Roman" w:cs="Times New Roman"/>
          <w:sz w:val="24"/>
          <w:szCs w:val="24"/>
        </w:rPr>
        <w:t>finding that the only defence available to the appellant was to show that it held a permit to occupy the la</w:t>
      </w:r>
      <w:r w:rsidR="00AF7EAC" w:rsidRPr="004B7F36">
        <w:rPr>
          <w:rFonts w:ascii="Times New Roman" w:hAnsi="Times New Roman" w:cs="Times New Roman"/>
          <w:sz w:val="24"/>
          <w:szCs w:val="24"/>
        </w:rPr>
        <w:t>n</w:t>
      </w:r>
      <w:r w:rsidR="00E665D1" w:rsidRPr="004B7F36">
        <w:rPr>
          <w:rFonts w:ascii="Times New Roman" w:hAnsi="Times New Roman" w:cs="Times New Roman"/>
          <w:sz w:val="24"/>
          <w:szCs w:val="24"/>
        </w:rPr>
        <w:t xml:space="preserve">d. It therefore upheld the conviction of the appellant by the trial court. On the sentence imposed, the court </w:t>
      </w:r>
      <w:r w:rsidR="00E665D1" w:rsidRPr="004B7F36">
        <w:rPr>
          <w:rFonts w:ascii="Times New Roman" w:hAnsi="Times New Roman" w:cs="Times New Roman"/>
          <w:i/>
          <w:sz w:val="24"/>
          <w:szCs w:val="24"/>
        </w:rPr>
        <w:t>a quo</w:t>
      </w:r>
      <w:r w:rsidR="00E665D1" w:rsidRPr="004B7F36">
        <w:rPr>
          <w:rFonts w:ascii="Times New Roman" w:hAnsi="Times New Roman" w:cs="Times New Roman"/>
          <w:sz w:val="24"/>
          <w:szCs w:val="24"/>
        </w:rPr>
        <w:t xml:space="preserve"> took the view that </w:t>
      </w:r>
      <w:r w:rsidR="0074091A" w:rsidRPr="004B7F36">
        <w:rPr>
          <w:rFonts w:ascii="Times New Roman" w:hAnsi="Times New Roman" w:cs="Times New Roman"/>
          <w:sz w:val="24"/>
          <w:szCs w:val="24"/>
        </w:rPr>
        <w:t>sentencing was</w:t>
      </w:r>
      <w:r w:rsidR="00E665D1" w:rsidRPr="004B7F36">
        <w:rPr>
          <w:rFonts w:ascii="Times New Roman" w:hAnsi="Times New Roman" w:cs="Times New Roman"/>
          <w:sz w:val="24"/>
          <w:szCs w:val="24"/>
        </w:rPr>
        <w:t xml:space="preserve"> the province of the trial court </w:t>
      </w:r>
      <w:r w:rsidR="0074091A" w:rsidRPr="004B7F36">
        <w:rPr>
          <w:rFonts w:ascii="Times New Roman" w:hAnsi="Times New Roman" w:cs="Times New Roman"/>
          <w:sz w:val="24"/>
          <w:szCs w:val="24"/>
        </w:rPr>
        <w:t>which could only be interfered with where a wrong sentencing principle was applied resulting in a shockingly severe sentence. It found nothing wrong with the sentence either.</w:t>
      </w:r>
    </w:p>
    <w:p w:rsidR="0074091A" w:rsidRPr="004B7F36" w:rsidRDefault="0074091A" w:rsidP="00EB0FBC">
      <w:pPr>
        <w:spacing w:after="0" w:line="480" w:lineRule="auto"/>
        <w:jc w:val="both"/>
        <w:rPr>
          <w:rFonts w:ascii="Times New Roman" w:hAnsi="Times New Roman" w:cs="Times New Roman"/>
          <w:sz w:val="24"/>
          <w:szCs w:val="24"/>
        </w:rPr>
      </w:pPr>
    </w:p>
    <w:p w:rsidR="0074091A" w:rsidRPr="004B7F36" w:rsidRDefault="00E9262F" w:rsidP="00EB0FBC">
      <w:pPr>
        <w:spacing w:after="0" w:line="480" w:lineRule="auto"/>
        <w:jc w:val="both"/>
        <w:rPr>
          <w:rFonts w:ascii="Times New Roman" w:hAnsi="Times New Roman" w:cs="Times New Roman"/>
          <w:b/>
          <w:sz w:val="24"/>
          <w:szCs w:val="24"/>
          <w:u w:val="single"/>
        </w:rPr>
      </w:pPr>
      <w:r w:rsidRPr="004B7F36">
        <w:rPr>
          <w:rFonts w:ascii="Times New Roman" w:hAnsi="Times New Roman" w:cs="Times New Roman"/>
          <w:b/>
          <w:sz w:val="24"/>
          <w:szCs w:val="24"/>
          <w:u w:val="single"/>
        </w:rPr>
        <w:t>GROUNDS OF APPEAL</w:t>
      </w:r>
    </w:p>
    <w:p w:rsidR="0074091A" w:rsidRPr="004B7F36" w:rsidRDefault="0074091A" w:rsidP="00E9262F">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 xml:space="preserve">This appeal challenges the </w:t>
      </w:r>
      <w:r w:rsidR="00E9262F" w:rsidRPr="004B7F36">
        <w:rPr>
          <w:rFonts w:ascii="Times New Roman" w:hAnsi="Times New Roman" w:cs="Times New Roman"/>
          <w:sz w:val="24"/>
          <w:szCs w:val="24"/>
        </w:rPr>
        <w:t>findings</w:t>
      </w:r>
      <w:r w:rsidRPr="004B7F36">
        <w:rPr>
          <w:rFonts w:ascii="Times New Roman" w:hAnsi="Times New Roman" w:cs="Times New Roman"/>
          <w:sz w:val="24"/>
          <w:szCs w:val="24"/>
        </w:rPr>
        <w:t xml:space="preserve"> made by the court </w:t>
      </w:r>
      <w:r w:rsidR="00203A95" w:rsidRPr="004B7F36">
        <w:rPr>
          <w:rFonts w:ascii="Times New Roman" w:hAnsi="Times New Roman" w:cs="Times New Roman"/>
          <w:sz w:val="24"/>
          <w:szCs w:val="24"/>
        </w:rPr>
        <w:t xml:space="preserve">  </w:t>
      </w:r>
      <w:r w:rsidRPr="004B7F36">
        <w:rPr>
          <w:rFonts w:ascii="Times New Roman" w:hAnsi="Times New Roman" w:cs="Times New Roman"/>
          <w:i/>
          <w:sz w:val="24"/>
          <w:szCs w:val="24"/>
        </w:rPr>
        <w:t>a quo</w:t>
      </w:r>
      <w:r w:rsidRPr="004B7F36">
        <w:rPr>
          <w:rFonts w:ascii="Times New Roman" w:hAnsi="Times New Roman" w:cs="Times New Roman"/>
          <w:sz w:val="24"/>
          <w:szCs w:val="24"/>
        </w:rPr>
        <w:t xml:space="preserve"> as set out above on the following grounds:</w:t>
      </w:r>
    </w:p>
    <w:p w:rsidR="0074091A" w:rsidRPr="004B7F36" w:rsidRDefault="0074091A" w:rsidP="0074091A">
      <w:pPr>
        <w:spacing w:after="0" w:line="480" w:lineRule="auto"/>
        <w:ind w:left="1260" w:hanging="540"/>
        <w:jc w:val="both"/>
        <w:rPr>
          <w:rFonts w:ascii="Times New Roman" w:hAnsi="Times New Roman" w:cs="Times New Roman"/>
          <w:sz w:val="24"/>
          <w:szCs w:val="24"/>
        </w:rPr>
      </w:pPr>
      <w:r w:rsidRPr="004B7F36">
        <w:rPr>
          <w:rFonts w:ascii="Times New Roman" w:hAnsi="Times New Roman" w:cs="Times New Roman"/>
          <w:sz w:val="24"/>
          <w:szCs w:val="24"/>
        </w:rPr>
        <w:t xml:space="preserve">1.  The court </w:t>
      </w:r>
      <w:r w:rsidRPr="004B7F36">
        <w:rPr>
          <w:rFonts w:ascii="Times New Roman" w:hAnsi="Times New Roman" w:cs="Times New Roman"/>
          <w:i/>
          <w:sz w:val="24"/>
          <w:szCs w:val="24"/>
        </w:rPr>
        <w:t xml:space="preserve">a quo </w:t>
      </w:r>
      <w:r w:rsidRPr="004B7F36">
        <w:rPr>
          <w:rFonts w:ascii="Times New Roman" w:hAnsi="Times New Roman" w:cs="Times New Roman"/>
          <w:sz w:val="24"/>
          <w:szCs w:val="24"/>
        </w:rPr>
        <w:t xml:space="preserve">erred in finding that the </w:t>
      </w:r>
      <w:r w:rsidR="00AF7EAC" w:rsidRPr="004B7F36">
        <w:rPr>
          <w:rFonts w:ascii="Times New Roman" w:hAnsi="Times New Roman" w:cs="Times New Roman"/>
          <w:sz w:val="24"/>
          <w:szCs w:val="24"/>
        </w:rPr>
        <w:t>C</w:t>
      </w:r>
      <w:r w:rsidRPr="004B7F36">
        <w:rPr>
          <w:rFonts w:ascii="Times New Roman" w:hAnsi="Times New Roman" w:cs="Times New Roman"/>
          <w:sz w:val="24"/>
          <w:szCs w:val="24"/>
        </w:rPr>
        <w:t xml:space="preserve">onstitutional   </w:t>
      </w:r>
      <w:r w:rsidR="00AF7EAC" w:rsidRPr="004B7F36">
        <w:rPr>
          <w:rFonts w:ascii="Times New Roman" w:hAnsi="Times New Roman" w:cs="Times New Roman"/>
          <w:sz w:val="24"/>
          <w:szCs w:val="24"/>
        </w:rPr>
        <w:t>Amendment A</w:t>
      </w:r>
      <w:r w:rsidR="00B211D5" w:rsidRPr="004B7F36">
        <w:rPr>
          <w:rFonts w:ascii="Times New Roman" w:hAnsi="Times New Roman" w:cs="Times New Roman"/>
          <w:sz w:val="24"/>
          <w:szCs w:val="24"/>
        </w:rPr>
        <w:t>ct No 17</w:t>
      </w:r>
      <w:r w:rsidRPr="004B7F36">
        <w:rPr>
          <w:rFonts w:ascii="Times New Roman" w:hAnsi="Times New Roman" w:cs="Times New Roman"/>
          <w:sz w:val="24"/>
          <w:szCs w:val="24"/>
        </w:rPr>
        <w:t xml:space="preserve"> of 2005 o</w:t>
      </w:r>
      <w:r w:rsidR="00AF7EAC" w:rsidRPr="004B7F36">
        <w:rPr>
          <w:rFonts w:ascii="Times New Roman" w:hAnsi="Times New Roman" w:cs="Times New Roman"/>
          <w:sz w:val="24"/>
          <w:szCs w:val="24"/>
        </w:rPr>
        <w:t>verrode the consent order issued</w:t>
      </w:r>
      <w:r w:rsidRPr="004B7F36">
        <w:rPr>
          <w:rFonts w:ascii="Times New Roman" w:hAnsi="Times New Roman" w:cs="Times New Roman"/>
          <w:sz w:val="24"/>
          <w:szCs w:val="24"/>
        </w:rPr>
        <w:t xml:space="preserve"> in favour of the appellant by the Administrative Court.</w:t>
      </w:r>
    </w:p>
    <w:p w:rsidR="0074091A" w:rsidRPr="004B7F36" w:rsidRDefault="0074091A" w:rsidP="0074091A">
      <w:pPr>
        <w:spacing w:after="0" w:line="480" w:lineRule="auto"/>
        <w:ind w:left="1170" w:hanging="450"/>
        <w:jc w:val="both"/>
        <w:rPr>
          <w:rFonts w:ascii="Times New Roman" w:hAnsi="Times New Roman" w:cs="Times New Roman"/>
          <w:sz w:val="24"/>
          <w:szCs w:val="24"/>
        </w:rPr>
      </w:pPr>
      <w:r w:rsidRPr="004B7F36">
        <w:rPr>
          <w:rFonts w:ascii="Times New Roman" w:hAnsi="Times New Roman" w:cs="Times New Roman"/>
          <w:sz w:val="24"/>
          <w:szCs w:val="24"/>
        </w:rPr>
        <w:t xml:space="preserve">2.  The court </w:t>
      </w:r>
      <w:r w:rsidRPr="004B7F36">
        <w:rPr>
          <w:rFonts w:ascii="Times New Roman" w:hAnsi="Times New Roman" w:cs="Times New Roman"/>
          <w:i/>
          <w:sz w:val="24"/>
          <w:szCs w:val="24"/>
        </w:rPr>
        <w:t>a quo</w:t>
      </w:r>
      <w:r w:rsidRPr="004B7F36">
        <w:rPr>
          <w:rFonts w:ascii="Times New Roman" w:hAnsi="Times New Roman" w:cs="Times New Roman"/>
          <w:sz w:val="24"/>
          <w:szCs w:val="24"/>
        </w:rPr>
        <w:t xml:space="preserve"> erred in re</w:t>
      </w:r>
      <w:r w:rsidR="00AF7EAC" w:rsidRPr="004B7F36">
        <w:rPr>
          <w:rFonts w:ascii="Times New Roman" w:hAnsi="Times New Roman" w:cs="Times New Roman"/>
          <w:sz w:val="24"/>
          <w:szCs w:val="24"/>
        </w:rPr>
        <w:t>jecting</w:t>
      </w:r>
      <w:r w:rsidRPr="004B7F36">
        <w:rPr>
          <w:rFonts w:ascii="Times New Roman" w:hAnsi="Times New Roman" w:cs="Times New Roman"/>
          <w:sz w:val="24"/>
          <w:szCs w:val="24"/>
        </w:rPr>
        <w:t xml:space="preserve"> the appellants defence</w:t>
      </w:r>
      <w:r w:rsidR="00AF7EAC" w:rsidRPr="004B7F36">
        <w:rPr>
          <w:rFonts w:ascii="Times New Roman" w:hAnsi="Times New Roman" w:cs="Times New Roman"/>
          <w:sz w:val="24"/>
          <w:szCs w:val="24"/>
        </w:rPr>
        <w:t xml:space="preserve"> of claim</w:t>
      </w:r>
      <w:r w:rsidR="00333151" w:rsidRPr="004B7F36">
        <w:rPr>
          <w:rFonts w:ascii="Times New Roman" w:hAnsi="Times New Roman" w:cs="Times New Roman"/>
          <w:sz w:val="24"/>
          <w:szCs w:val="24"/>
        </w:rPr>
        <w:t xml:space="preserve"> of right as not being available to the appellant.</w:t>
      </w:r>
    </w:p>
    <w:p w:rsidR="00333151" w:rsidRPr="004B7F36" w:rsidRDefault="00333151" w:rsidP="0074091A">
      <w:pPr>
        <w:spacing w:after="0" w:line="480" w:lineRule="auto"/>
        <w:ind w:left="1170" w:hanging="450"/>
        <w:jc w:val="both"/>
        <w:rPr>
          <w:rFonts w:ascii="Times New Roman" w:hAnsi="Times New Roman" w:cs="Times New Roman"/>
          <w:sz w:val="24"/>
          <w:szCs w:val="24"/>
        </w:rPr>
      </w:pPr>
      <w:r w:rsidRPr="004B7F36">
        <w:rPr>
          <w:rFonts w:ascii="Times New Roman" w:hAnsi="Times New Roman" w:cs="Times New Roman"/>
          <w:sz w:val="24"/>
          <w:szCs w:val="24"/>
        </w:rPr>
        <w:t xml:space="preserve">3. The court </w:t>
      </w:r>
      <w:r w:rsidRPr="004B7F36">
        <w:rPr>
          <w:rFonts w:ascii="Times New Roman" w:hAnsi="Times New Roman" w:cs="Times New Roman"/>
          <w:i/>
          <w:sz w:val="24"/>
          <w:szCs w:val="24"/>
        </w:rPr>
        <w:t>a quo</w:t>
      </w:r>
      <w:r w:rsidRPr="004B7F36">
        <w:rPr>
          <w:rFonts w:ascii="Times New Roman" w:hAnsi="Times New Roman" w:cs="Times New Roman"/>
          <w:sz w:val="24"/>
          <w:szCs w:val="24"/>
        </w:rPr>
        <w:t xml:space="preserve"> erred in finding that the farm is </w:t>
      </w:r>
      <w:r w:rsidR="00B211D5" w:rsidRPr="004B7F36">
        <w:rPr>
          <w:rFonts w:ascii="Times New Roman" w:hAnsi="Times New Roman" w:cs="Times New Roman"/>
          <w:sz w:val="24"/>
          <w:szCs w:val="24"/>
        </w:rPr>
        <w:t>S</w:t>
      </w:r>
      <w:r w:rsidRPr="004B7F36">
        <w:rPr>
          <w:rFonts w:ascii="Times New Roman" w:hAnsi="Times New Roman" w:cs="Times New Roman"/>
          <w:sz w:val="24"/>
          <w:szCs w:val="24"/>
        </w:rPr>
        <w:t xml:space="preserve">tate land when the Administrative Court order had finalized the issues of acquisition, the original gazetting of the farm </w:t>
      </w:r>
      <w:r w:rsidRPr="004B7F36">
        <w:rPr>
          <w:rFonts w:ascii="Times New Roman" w:hAnsi="Times New Roman" w:cs="Times New Roman"/>
          <w:sz w:val="24"/>
          <w:szCs w:val="24"/>
        </w:rPr>
        <w:lastRenderedPageBreak/>
        <w:t>had lapsed in terms of the Land Acquisiion Act a year after its publication and the farm was not listed in the 7</w:t>
      </w:r>
      <w:r w:rsidRPr="004B7F36">
        <w:rPr>
          <w:rFonts w:ascii="Times New Roman" w:hAnsi="Times New Roman" w:cs="Times New Roman"/>
          <w:sz w:val="24"/>
          <w:szCs w:val="24"/>
          <w:vertAlign w:val="superscript"/>
        </w:rPr>
        <w:t>th</w:t>
      </w:r>
      <w:r w:rsidRPr="004B7F36">
        <w:rPr>
          <w:rFonts w:ascii="Times New Roman" w:hAnsi="Times New Roman" w:cs="Times New Roman"/>
          <w:sz w:val="24"/>
          <w:szCs w:val="24"/>
        </w:rPr>
        <w:t xml:space="preserve"> Schedule of the Amendment Act of 2005.</w:t>
      </w:r>
    </w:p>
    <w:p w:rsidR="00333151" w:rsidRPr="004B7F36" w:rsidRDefault="00333151" w:rsidP="0074091A">
      <w:pPr>
        <w:spacing w:after="0" w:line="480" w:lineRule="auto"/>
        <w:ind w:left="1170" w:hanging="450"/>
        <w:jc w:val="both"/>
        <w:rPr>
          <w:rFonts w:ascii="Times New Roman" w:hAnsi="Times New Roman" w:cs="Times New Roman"/>
          <w:sz w:val="24"/>
          <w:szCs w:val="24"/>
        </w:rPr>
      </w:pPr>
      <w:r w:rsidRPr="004B7F36">
        <w:rPr>
          <w:rFonts w:ascii="Times New Roman" w:hAnsi="Times New Roman" w:cs="Times New Roman"/>
          <w:sz w:val="24"/>
          <w:szCs w:val="24"/>
        </w:rPr>
        <w:t xml:space="preserve">4. The court </w:t>
      </w:r>
      <w:r w:rsidRPr="004B7F36">
        <w:rPr>
          <w:rFonts w:ascii="Times New Roman" w:hAnsi="Times New Roman" w:cs="Times New Roman"/>
          <w:i/>
          <w:sz w:val="24"/>
          <w:szCs w:val="24"/>
        </w:rPr>
        <w:t>a quo</w:t>
      </w:r>
      <w:r w:rsidRPr="004B7F36">
        <w:rPr>
          <w:rFonts w:ascii="Times New Roman" w:hAnsi="Times New Roman" w:cs="Times New Roman"/>
          <w:sz w:val="24"/>
          <w:szCs w:val="24"/>
        </w:rPr>
        <w:t xml:space="preserve"> erred in finding that all gazette</w:t>
      </w:r>
      <w:r w:rsidR="00E9262F" w:rsidRPr="004B7F36">
        <w:rPr>
          <w:rFonts w:ascii="Times New Roman" w:hAnsi="Times New Roman" w:cs="Times New Roman"/>
          <w:sz w:val="24"/>
          <w:szCs w:val="24"/>
        </w:rPr>
        <w:t>d</w:t>
      </w:r>
      <w:r w:rsidRPr="004B7F36">
        <w:rPr>
          <w:rFonts w:ascii="Times New Roman" w:hAnsi="Times New Roman" w:cs="Times New Roman"/>
          <w:sz w:val="24"/>
          <w:szCs w:val="24"/>
        </w:rPr>
        <w:t xml:space="preserve"> land, regardless of the age of the gazettin</w:t>
      </w:r>
      <w:r w:rsidR="00E9262F" w:rsidRPr="004B7F36">
        <w:rPr>
          <w:rFonts w:ascii="Times New Roman" w:hAnsi="Times New Roman" w:cs="Times New Roman"/>
          <w:sz w:val="24"/>
          <w:szCs w:val="24"/>
        </w:rPr>
        <w:t xml:space="preserve">g and the procedure set out in s </w:t>
      </w:r>
      <w:r w:rsidRPr="004B7F36">
        <w:rPr>
          <w:rFonts w:ascii="Times New Roman" w:hAnsi="Times New Roman" w:cs="Times New Roman"/>
          <w:sz w:val="24"/>
          <w:szCs w:val="24"/>
        </w:rPr>
        <w:t>16 B</w:t>
      </w:r>
      <w:r w:rsidR="004B7F36">
        <w:rPr>
          <w:rFonts w:ascii="Times New Roman" w:hAnsi="Times New Roman" w:cs="Times New Roman"/>
          <w:sz w:val="24"/>
          <w:szCs w:val="24"/>
        </w:rPr>
        <w:t xml:space="preserve"> </w:t>
      </w:r>
      <w:r w:rsidRPr="004B7F36">
        <w:rPr>
          <w:rFonts w:ascii="Times New Roman" w:hAnsi="Times New Roman" w:cs="Times New Roman"/>
          <w:sz w:val="24"/>
          <w:szCs w:val="24"/>
        </w:rPr>
        <w:t xml:space="preserve">(1) of Amendment No. 17 of 2005, became </w:t>
      </w:r>
      <w:r w:rsidR="00B211D5" w:rsidRPr="004B7F36">
        <w:rPr>
          <w:rFonts w:ascii="Times New Roman" w:hAnsi="Times New Roman" w:cs="Times New Roman"/>
          <w:sz w:val="24"/>
          <w:szCs w:val="24"/>
        </w:rPr>
        <w:t>S</w:t>
      </w:r>
      <w:r w:rsidRPr="004B7F36">
        <w:rPr>
          <w:rFonts w:ascii="Times New Roman" w:hAnsi="Times New Roman" w:cs="Times New Roman"/>
          <w:sz w:val="24"/>
          <w:szCs w:val="24"/>
        </w:rPr>
        <w:t>tate land by virtue of the amendment simply because it was once gazette</w:t>
      </w:r>
      <w:r w:rsidR="00E9262F" w:rsidRPr="004B7F36">
        <w:rPr>
          <w:rFonts w:ascii="Times New Roman" w:hAnsi="Times New Roman" w:cs="Times New Roman"/>
          <w:sz w:val="24"/>
          <w:szCs w:val="24"/>
        </w:rPr>
        <w:t>d</w:t>
      </w:r>
      <w:r w:rsidRPr="004B7F36">
        <w:rPr>
          <w:rFonts w:ascii="Times New Roman" w:hAnsi="Times New Roman" w:cs="Times New Roman"/>
          <w:sz w:val="24"/>
          <w:szCs w:val="24"/>
        </w:rPr>
        <w:t>.</w:t>
      </w:r>
    </w:p>
    <w:p w:rsidR="00333151" w:rsidRPr="004B7F36" w:rsidRDefault="00333151" w:rsidP="0074091A">
      <w:pPr>
        <w:spacing w:after="0" w:line="480" w:lineRule="auto"/>
        <w:ind w:left="1170" w:hanging="450"/>
        <w:jc w:val="both"/>
        <w:rPr>
          <w:rFonts w:ascii="Times New Roman" w:hAnsi="Times New Roman" w:cs="Times New Roman"/>
          <w:sz w:val="24"/>
          <w:szCs w:val="24"/>
        </w:rPr>
      </w:pPr>
      <w:r w:rsidRPr="004B7F36">
        <w:rPr>
          <w:rFonts w:ascii="Times New Roman" w:hAnsi="Times New Roman" w:cs="Times New Roman"/>
          <w:sz w:val="24"/>
          <w:szCs w:val="24"/>
        </w:rPr>
        <w:t xml:space="preserve">5. The court </w:t>
      </w:r>
      <w:r w:rsidRPr="004B7F36">
        <w:rPr>
          <w:rFonts w:ascii="Times New Roman" w:hAnsi="Times New Roman" w:cs="Times New Roman"/>
          <w:i/>
          <w:sz w:val="24"/>
          <w:szCs w:val="24"/>
        </w:rPr>
        <w:t>a quo</w:t>
      </w:r>
      <w:r w:rsidRPr="004B7F36">
        <w:rPr>
          <w:rFonts w:ascii="Times New Roman" w:hAnsi="Times New Roman" w:cs="Times New Roman"/>
          <w:sz w:val="24"/>
          <w:szCs w:val="24"/>
        </w:rPr>
        <w:t xml:space="preserve"> erred in finding that the appellant enjoyed no </w:t>
      </w:r>
      <w:r w:rsidRPr="004B7F36">
        <w:rPr>
          <w:rFonts w:ascii="Times New Roman" w:hAnsi="Times New Roman" w:cs="Times New Roman"/>
          <w:i/>
          <w:sz w:val="24"/>
          <w:szCs w:val="24"/>
        </w:rPr>
        <w:t>lien</w:t>
      </w:r>
      <w:r w:rsidRPr="004B7F36">
        <w:rPr>
          <w:rFonts w:ascii="Times New Roman" w:hAnsi="Times New Roman" w:cs="Times New Roman"/>
          <w:sz w:val="24"/>
          <w:szCs w:val="24"/>
        </w:rPr>
        <w:t xml:space="preserve"> over the farm until it is compensated for the improvement</w:t>
      </w:r>
      <w:r w:rsidR="00E9262F" w:rsidRPr="004B7F36">
        <w:rPr>
          <w:rFonts w:ascii="Times New Roman" w:hAnsi="Times New Roman" w:cs="Times New Roman"/>
          <w:sz w:val="24"/>
          <w:szCs w:val="24"/>
        </w:rPr>
        <w:t>s</w:t>
      </w:r>
      <w:r w:rsidRPr="004B7F36">
        <w:rPr>
          <w:rFonts w:ascii="Times New Roman" w:hAnsi="Times New Roman" w:cs="Times New Roman"/>
          <w:sz w:val="24"/>
          <w:szCs w:val="24"/>
        </w:rPr>
        <w:t xml:space="preserve"> effected on the farm.</w:t>
      </w:r>
    </w:p>
    <w:p w:rsidR="00655EA5" w:rsidRDefault="00333151" w:rsidP="00E9262F">
      <w:pPr>
        <w:spacing w:after="0" w:line="480" w:lineRule="auto"/>
        <w:ind w:left="1170" w:hanging="450"/>
        <w:jc w:val="both"/>
        <w:rPr>
          <w:rFonts w:ascii="Times New Roman" w:hAnsi="Times New Roman" w:cs="Times New Roman"/>
          <w:sz w:val="24"/>
          <w:szCs w:val="24"/>
        </w:rPr>
      </w:pPr>
      <w:r w:rsidRPr="004B7F36">
        <w:rPr>
          <w:rFonts w:ascii="Times New Roman" w:hAnsi="Times New Roman" w:cs="Times New Roman"/>
          <w:sz w:val="24"/>
          <w:szCs w:val="24"/>
        </w:rPr>
        <w:t xml:space="preserve">6. The court </w:t>
      </w:r>
      <w:r w:rsidRPr="004B7F36">
        <w:rPr>
          <w:rFonts w:ascii="Times New Roman" w:hAnsi="Times New Roman" w:cs="Times New Roman"/>
          <w:i/>
          <w:sz w:val="24"/>
          <w:szCs w:val="24"/>
        </w:rPr>
        <w:t>a quo</w:t>
      </w:r>
      <w:r w:rsidRPr="004B7F36">
        <w:rPr>
          <w:rFonts w:ascii="Times New Roman" w:hAnsi="Times New Roman" w:cs="Times New Roman"/>
          <w:sz w:val="24"/>
          <w:szCs w:val="24"/>
        </w:rPr>
        <w:t xml:space="preserve"> erred </w:t>
      </w:r>
      <w:r w:rsidR="00655EA5" w:rsidRPr="004B7F36">
        <w:rPr>
          <w:rFonts w:ascii="Times New Roman" w:hAnsi="Times New Roman" w:cs="Times New Roman"/>
          <w:sz w:val="24"/>
          <w:szCs w:val="24"/>
        </w:rPr>
        <w:t>in</w:t>
      </w:r>
      <w:r w:rsidRPr="004B7F36">
        <w:rPr>
          <w:rFonts w:ascii="Times New Roman" w:hAnsi="Times New Roman" w:cs="Times New Roman"/>
          <w:sz w:val="24"/>
          <w:szCs w:val="24"/>
        </w:rPr>
        <w:t xml:space="preserve"> upholding both the conviction and sentence </w:t>
      </w:r>
      <w:r w:rsidR="00655EA5" w:rsidRPr="004B7F36">
        <w:rPr>
          <w:rFonts w:ascii="Times New Roman" w:hAnsi="Times New Roman" w:cs="Times New Roman"/>
          <w:sz w:val="24"/>
          <w:szCs w:val="24"/>
        </w:rPr>
        <w:t>of the appellant and concluding that the sentence was not too severe.</w:t>
      </w:r>
    </w:p>
    <w:p w:rsidR="004B7F36" w:rsidRPr="004B7F36" w:rsidRDefault="004B7F36" w:rsidP="00E9262F">
      <w:pPr>
        <w:spacing w:after="0" w:line="480" w:lineRule="auto"/>
        <w:ind w:left="1170" w:hanging="450"/>
        <w:jc w:val="both"/>
        <w:rPr>
          <w:rFonts w:ascii="Times New Roman" w:hAnsi="Times New Roman" w:cs="Times New Roman"/>
          <w:sz w:val="24"/>
          <w:szCs w:val="24"/>
        </w:rPr>
      </w:pPr>
    </w:p>
    <w:p w:rsidR="00655EA5" w:rsidRPr="004B7F36" w:rsidRDefault="00E9262F" w:rsidP="00655EA5">
      <w:pPr>
        <w:spacing w:after="0" w:line="480" w:lineRule="auto"/>
        <w:jc w:val="both"/>
        <w:rPr>
          <w:rFonts w:ascii="Times New Roman" w:hAnsi="Times New Roman" w:cs="Times New Roman"/>
          <w:b/>
          <w:sz w:val="24"/>
          <w:szCs w:val="24"/>
          <w:u w:val="single"/>
        </w:rPr>
      </w:pPr>
      <w:r w:rsidRPr="004B7F36">
        <w:rPr>
          <w:rFonts w:ascii="Times New Roman" w:hAnsi="Times New Roman" w:cs="Times New Roman"/>
          <w:b/>
          <w:sz w:val="24"/>
          <w:szCs w:val="24"/>
          <w:u w:val="single"/>
        </w:rPr>
        <w:t>ISSUES FOR DETERMINATION</w:t>
      </w:r>
    </w:p>
    <w:p w:rsidR="00655EA5" w:rsidRPr="004B7F36" w:rsidRDefault="00655EA5" w:rsidP="00E9262F">
      <w:pPr>
        <w:spacing w:after="0" w:line="480" w:lineRule="auto"/>
        <w:ind w:firstLine="1440"/>
        <w:jc w:val="both"/>
        <w:rPr>
          <w:rFonts w:ascii="Times New Roman" w:hAnsi="Times New Roman" w:cs="Times New Roman"/>
          <w:b/>
          <w:sz w:val="24"/>
          <w:szCs w:val="24"/>
        </w:rPr>
      </w:pPr>
      <w:r w:rsidRPr="004B7F36">
        <w:rPr>
          <w:rFonts w:ascii="Times New Roman" w:hAnsi="Times New Roman" w:cs="Times New Roman"/>
          <w:sz w:val="24"/>
          <w:szCs w:val="24"/>
        </w:rPr>
        <w:t>Although the appellant listed six grounds of appeal</w:t>
      </w:r>
      <w:r w:rsidR="00AF7EAC" w:rsidRPr="004B7F36">
        <w:rPr>
          <w:rFonts w:ascii="Times New Roman" w:hAnsi="Times New Roman" w:cs="Times New Roman"/>
          <w:sz w:val="24"/>
          <w:szCs w:val="24"/>
        </w:rPr>
        <w:t>,</w:t>
      </w:r>
      <w:r w:rsidRPr="004B7F36">
        <w:rPr>
          <w:rFonts w:ascii="Times New Roman" w:hAnsi="Times New Roman" w:cs="Times New Roman"/>
          <w:sz w:val="24"/>
          <w:szCs w:val="24"/>
        </w:rPr>
        <w:t xml:space="preserve"> only two crisp issues commend themselves for determination in this appeal. They are:</w:t>
      </w:r>
    </w:p>
    <w:p w:rsidR="00655EA5" w:rsidRPr="004B7F36" w:rsidRDefault="00655EA5" w:rsidP="00655EA5">
      <w:pPr>
        <w:spacing w:after="0" w:line="480" w:lineRule="auto"/>
        <w:ind w:firstLine="720"/>
        <w:jc w:val="both"/>
        <w:rPr>
          <w:rFonts w:ascii="Times New Roman" w:hAnsi="Times New Roman" w:cs="Times New Roman"/>
          <w:b/>
          <w:sz w:val="24"/>
          <w:szCs w:val="24"/>
        </w:rPr>
      </w:pPr>
      <w:r w:rsidRPr="004B7F36">
        <w:rPr>
          <w:rFonts w:ascii="Times New Roman" w:hAnsi="Times New Roman" w:cs="Times New Roman"/>
          <w:b/>
          <w:sz w:val="24"/>
          <w:szCs w:val="24"/>
        </w:rPr>
        <w:t>1. Whether the appellant was properly convicted, and</w:t>
      </w:r>
    </w:p>
    <w:p w:rsidR="00655EA5" w:rsidRPr="004B7F36" w:rsidRDefault="00655EA5" w:rsidP="00655EA5">
      <w:pPr>
        <w:spacing w:after="0" w:line="480" w:lineRule="auto"/>
        <w:ind w:firstLine="720"/>
        <w:jc w:val="both"/>
        <w:rPr>
          <w:rFonts w:ascii="Times New Roman" w:hAnsi="Times New Roman" w:cs="Times New Roman"/>
          <w:b/>
          <w:sz w:val="24"/>
          <w:szCs w:val="24"/>
        </w:rPr>
      </w:pPr>
      <w:r w:rsidRPr="004B7F36">
        <w:rPr>
          <w:rFonts w:ascii="Times New Roman" w:hAnsi="Times New Roman" w:cs="Times New Roman"/>
          <w:b/>
          <w:sz w:val="24"/>
          <w:szCs w:val="24"/>
        </w:rPr>
        <w:t>2. Whether the sentence imposed is proper.</w:t>
      </w:r>
    </w:p>
    <w:p w:rsidR="00655EA5" w:rsidRPr="004B7F36" w:rsidRDefault="00655EA5" w:rsidP="00655EA5">
      <w:pPr>
        <w:spacing w:after="0" w:line="480" w:lineRule="auto"/>
        <w:jc w:val="both"/>
        <w:rPr>
          <w:rFonts w:ascii="Times New Roman" w:hAnsi="Times New Roman" w:cs="Times New Roman"/>
          <w:sz w:val="24"/>
          <w:szCs w:val="24"/>
        </w:rPr>
      </w:pPr>
    </w:p>
    <w:p w:rsidR="00655EA5" w:rsidRPr="004B7F36" w:rsidRDefault="00E9262F" w:rsidP="00655EA5">
      <w:pPr>
        <w:spacing w:after="0" w:line="480" w:lineRule="auto"/>
        <w:jc w:val="both"/>
        <w:rPr>
          <w:rFonts w:ascii="Times New Roman" w:hAnsi="Times New Roman" w:cs="Times New Roman"/>
          <w:b/>
          <w:sz w:val="24"/>
          <w:szCs w:val="24"/>
          <w:u w:val="single"/>
        </w:rPr>
      </w:pPr>
      <w:r w:rsidRPr="004B7F36">
        <w:rPr>
          <w:rFonts w:ascii="Times New Roman" w:hAnsi="Times New Roman" w:cs="Times New Roman"/>
          <w:b/>
          <w:sz w:val="24"/>
          <w:szCs w:val="24"/>
          <w:u w:val="single"/>
        </w:rPr>
        <w:t>THE LAW</w:t>
      </w:r>
    </w:p>
    <w:p w:rsidR="00555108" w:rsidRPr="004B7F36" w:rsidRDefault="00655EA5" w:rsidP="004B7F36">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 xml:space="preserve">Considering that the facts of this matter are generally common cause, the determination of this appeal </w:t>
      </w:r>
      <w:r w:rsidR="0075472F" w:rsidRPr="004B7F36">
        <w:rPr>
          <w:rFonts w:ascii="Times New Roman" w:hAnsi="Times New Roman" w:cs="Times New Roman"/>
          <w:sz w:val="24"/>
          <w:szCs w:val="24"/>
        </w:rPr>
        <w:t>r</w:t>
      </w:r>
      <w:r w:rsidRPr="004B7F36">
        <w:rPr>
          <w:rFonts w:ascii="Times New Roman" w:hAnsi="Times New Roman" w:cs="Times New Roman"/>
          <w:sz w:val="24"/>
          <w:szCs w:val="24"/>
        </w:rPr>
        <w:t>evo</w:t>
      </w:r>
      <w:r w:rsidR="00E9262F" w:rsidRPr="004B7F36">
        <w:rPr>
          <w:rFonts w:ascii="Times New Roman" w:hAnsi="Times New Roman" w:cs="Times New Roman"/>
          <w:sz w:val="24"/>
          <w:szCs w:val="24"/>
        </w:rPr>
        <w:t xml:space="preserve">lves around the implication of s </w:t>
      </w:r>
      <w:r w:rsidR="00AF7EAC" w:rsidRPr="004B7F36">
        <w:rPr>
          <w:rFonts w:ascii="Times New Roman" w:hAnsi="Times New Roman" w:cs="Times New Roman"/>
          <w:sz w:val="24"/>
          <w:szCs w:val="24"/>
        </w:rPr>
        <w:t>16 B</w:t>
      </w:r>
      <w:r w:rsidR="004B7F36">
        <w:rPr>
          <w:rFonts w:ascii="Times New Roman" w:hAnsi="Times New Roman" w:cs="Times New Roman"/>
          <w:sz w:val="24"/>
          <w:szCs w:val="24"/>
        </w:rPr>
        <w:t xml:space="preserve"> </w:t>
      </w:r>
      <w:r w:rsidR="00AF7EAC" w:rsidRPr="004B7F36">
        <w:rPr>
          <w:rFonts w:ascii="Times New Roman" w:hAnsi="Times New Roman" w:cs="Times New Roman"/>
          <w:sz w:val="24"/>
          <w:szCs w:val="24"/>
        </w:rPr>
        <w:t xml:space="preserve">(2) </w:t>
      </w:r>
      <w:r w:rsidR="004B7F36" w:rsidRPr="004B7F36">
        <w:rPr>
          <w:rFonts w:ascii="Times New Roman" w:hAnsi="Times New Roman" w:cs="Times New Roman"/>
          <w:sz w:val="24"/>
          <w:szCs w:val="24"/>
        </w:rPr>
        <w:t>of the</w:t>
      </w:r>
      <w:r w:rsidR="00AF7EAC" w:rsidRPr="004B7F36">
        <w:rPr>
          <w:rFonts w:ascii="Times New Roman" w:hAnsi="Times New Roman" w:cs="Times New Roman"/>
          <w:sz w:val="24"/>
          <w:szCs w:val="24"/>
        </w:rPr>
        <w:t xml:space="preserve"> then</w:t>
      </w:r>
      <w:r w:rsidR="0075472F" w:rsidRPr="004B7F36">
        <w:rPr>
          <w:rFonts w:ascii="Times New Roman" w:hAnsi="Times New Roman" w:cs="Times New Roman"/>
          <w:sz w:val="24"/>
          <w:szCs w:val="24"/>
        </w:rPr>
        <w:t xml:space="preserve"> C</w:t>
      </w:r>
      <w:r w:rsidRPr="004B7F36">
        <w:rPr>
          <w:rFonts w:ascii="Times New Roman" w:hAnsi="Times New Roman" w:cs="Times New Roman"/>
          <w:sz w:val="24"/>
          <w:szCs w:val="24"/>
        </w:rPr>
        <w:t xml:space="preserve">onstitution. Ms </w:t>
      </w:r>
      <w:r w:rsidRPr="004B7F36">
        <w:rPr>
          <w:rFonts w:ascii="Times New Roman" w:hAnsi="Times New Roman" w:cs="Times New Roman"/>
          <w:i/>
          <w:sz w:val="24"/>
          <w:szCs w:val="24"/>
        </w:rPr>
        <w:t>Maphosa</w:t>
      </w:r>
      <w:r w:rsidRPr="004B7F36">
        <w:rPr>
          <w:rFonts w:ascii="Times New Roman" w:hAnsi="Times New Roman" w:cs="Times New Roman"/>
          <w:sz w:val="24"/>
          <w:szCs w:val="24"/>
        </w:rPr>
        <w:t xml:space="preserve"> for the appellant submitted that there was no valid listing of the farm in the </w:t>
      </w:r>
      <w:r w:rsidR="004B7F36">
        <w:rPr>
          <w:rFonts w:ascii="Times New Roman" w:hAnsi="Times New Roman" w:cs="Times New Roman"/>
          <w:sz w:val="24"/>
          <w:szCs w:val="24"/>
        </w:rPr>
        <w:t xml:space="preserve">                  </w:t>
      </w:r>
      <w:r w:rsidRPr="004B7F36">
        <w:rPr>
          <w:rFonts w:ascii="Times New Roman" w:hAnsi="Times New Roman" w:cs="Times New Roman"/>
          <w:sz w:val="24"/>
          <w:szCs w:val="24"/>
        </w:rPr>
        <w:t>7</w:t>
      </w:r>
      <w:r w:rsidRPr="004B7F36">
        <w:rPr>
          <w:rFonts w:ascii="Times New Roman" w:hAnsi="Times New Roman" w:cs="Times New Roman"/>
          <w:sz w:val="24"/>
          <w:szCs w:val="24"/>
          <w:vertAlign w:val="superscript"/>
        </w:rPr>
        <w:t>th</w:t>
      </w:r>
      <w:r w:rsidRPr="004B7F36">
        <w:rPr>
          <w:rFonts w:ascii="Times New Roman" w:hAnsi="Times New Roman" w:cs="Times New Roman"/>
          <w:sz w:val="24"/>
          <w:szCs w:val="24"/>
        </w:rPr>
        <w:t xml:space="preserve"> </w:t>
      </w:r>
      <w:r w:rsidR="00416891" w:rsidRPr="004B7F36">
        <w:rPr>
          <w:rFonts w:ascii="Times New Roman" w:hAnsi="Times New Roman" w:cs="Times New Roman"/>
          <w:sz w:val="24"/>
          <w:szCs w:val="24"/>
        </w:rPr>
        <w:t>S</w:t>
      </w:r>
      <w:r w:rsidRPr="004B7F36">
        <w:rPr>
          <w:rFonts w:ascii="Times New Roman" w:hAnsi="Times New Roman" w:cs="Times New Roman"/>
          <w:sz w:val="24"/>
          <w:szCs w:val="24"/>
        </w:rPr>
        <w:t>chedule of the Constitution because the notice of acquisition published on 17 September 2003 had lapsed at the expiration of 1 year after its publication. To that extent, a lapsed notice could not give rise to a valid listing in the 7</w:t>
      </w:r>
      <w:r w:rsidRPr="004B7F36">
        <w:rPr>
          <w:rFonts w:ascii="Times New Roman" w:hAnsi="Times New Roman" w:cs="Times New Roman"/>
          <w:sz w:val="24"/>
          <w:szCs w:val="24"/>
          <w:vertAlign w:val="superscript"/>
        </w:rPr>
        <w:t>th</w:t>
      </w:r>
      <w:r w:rsidRPr="004B7F36">
        <w:rPr>
          <w:rFonts w:ascii="Times New Roman" w:hAnsi="Times New Roman" w:cs="Times New Roman"/>
          <w:sz w:val="24"/>
          <w:szCs w:val="24"/>
        </w:rPr>
        <w:t xml:space="preserve"> Schedule.</w:t>
      </w:r>
    </w:p>
    <w:p w:rsidR="00655EA5" w:rsidRPr="004B7F36" w:rsidRDefault="00416891" w:rsidP="00655EA5">
      <w:pPr>
        <w:spacing w:after="0" w:line="480" w:lineRule="auto"/>
        <w:jc w:val="both"/>
        <w:rPr>
          <w:rFonts w:ascii="Times New Roman" w:hAnsi="Times New Roman" w:cs="Times New Roman"/>
          <w:sz w:val="24"/>
          <w:szCs w:val="24"/>
        </w:rPr>
      </w:pPr>
      <w:r w:rsidRPr="004B7F36">
        <w:rPr>
          <w:rFonts w:ascii="Times New Roman" w:hAnsi="Times New Roman" w:cs="Times New Roman"/>
          <w:sz w:val="24"/>
          <w:szCs w:val="24"/>
        </w:rPr>
        <w:lastRenderedPageBreak/>
        <w:tab/>
      </w:r>
      <w:r w:rsidRPr="004B7F36">
        <w:rPr>
          <w:rFonts w:ascii="Times New Roman" w:hAnsi="Times New Roman" w:cs="Times New Roman"/>
          <w:sz w:val="24"/>
          <w:szCs w:val="24"/>
        </w:rPr>
        <w:tab/>
        <w:t>As shall become apparent later in this judgment, this argument is without merit. The expiration of a period of one year after the notice of acquisition was published is of no moment. The listing of the farm in the 7</w:t>
      </w:r>
      <w:r w:rsidRPr="004B7F36">
        <w:rPr>
          <w:rFonts w:ascii="Times New Roman" w:hAnsi="Times New Roman" w:cs="Times New Roman"/>
          <w:sz w:val="24"/>
          <w:szCs w:val="24"/>
          <w:vertAlign w:val="superscript"/>
        </w:rPr>
        <w:t>th</w:t>
      </w:r>
      <w:r w:rsidRPr="004B7F36">
        <w:rPr>
          <w:rFonts w:ascii="Times New Roman" w:hAnsi="Times New Roman" w:cs="Times New Roman"/>
          <w:sz w:val="24"/>
          <w:szCs w:val="24"/>
        </w:rPr>
        <w:t xml:space="preserve"> Schedule is what determines the acquisition in terms of the acquisition of land regime introduced by s 16 B of the Constitution. No one has a right to question such acquisition.</w:t>
      </w:r>
      <w:r w:rsidR="00DE1362" w:rsidRPr="004B7F36">
        <w:rPr>
          <w:rFonts w:ascii="Times New Roman" w:hAnsi="Times New Roman" w:cs="Times New Roman"/>
          <w:sz w:val="24"/>
          <w:szCs w:val="24"/>
        </w:rPr>
        <w:t xml:space="preserve"> This is amply fortified by the </w:t>
      </w:r>
      <w:r w:rsidR="00886C97" w:rsidRPr="004B7F36">
        <w:rPr>
          <w:rFonts w:ascii="Times New Roman" w:hAnsi="Times New Roman" w:cs="Times New Roman"/>
          <w:sz w:val="24"/>
          <w:szCs w:val="24"/>
        </w:rPr>
        <w:t>preamble</w:t>
      </w:r>
      <w:r w:rsidR="00DE1362" w:rsidRPr="004B7F36">
        <w:rPr>
          <w:rFonts w:ascii="Times New Roman" w:hAnsi="Times New Roman" w:cs="Times New Roman"/>
          <w:sz w:val="24"/>
          <w:szCs w:val="24"/>
        </w:rPr>
        <w:t xml:space="preserve"> to the 7</w:t>
      </w:r>
      <w:r w:rsidR="00DE1362" w:rsidRPr="004B7F36">
        <w:rPr>
          <w:rFonts w:ascii="Times New Roman" w:hAnsi="Times New Roman" w:cs="Times New Roman"/>
          <w:sz w:val="24"/>
          <w:szCs w:val="24"/>
          <w:vertAlign w:val="superscript"/>
        </w:rPr>
        <w:t>th</w:t>
      </w:r>
      <w:r w:rsidR="00DE1362" w:rsidRPr="004B7F36">
        <w:rPr>
          <w:rFonts w:ascii="Times New Roman" w:hAnsi="Times New Roman" w:cs="Times New Roman"/>
          <w:sz w:val="24"/>
          <w:szCs w:val="24"/>
        </w:rPr>
        <w:t xml:space="preserve"> Schedule. </w:t>
      </w:r>
    </w:p>
    <w:p w:rsidR="00416891" w:rsidRPr="004B7F36" w:rsidRDefault="00416891" w:rsidP="00655EA5">
      <w:pPr>
        <w:spacing w:after="0" w:line="480" w:lineRule="auto"/>
        <w:jc w:val="both"/>
        <w:rPr>
          <w:rFonts w:ascii="Times New Roman" w:hAnsi="Times New Roman" w:cs="Times New Roman"/>
          <w:sz w:val="24"/>
          <w:szCs w:val="24"/>
        </w:rPr>
      </w:pPr>
    </w:p>
    <w:p w:rsidR="00655EA5" w:rsidRPr="004B7F36" w:rsidRDefault="00655EA5" w:rsidP="00E9262F">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 xml:space="preserve">Ms </w:t>
      </w:r>
      <w:r w:rsidRPr="004B7F36">
        <w:rPr>
          <w:rFonts w:ascii="Times New Roman" w:hAnsi="Times New Roman" w:cs="Times New Roman"/>
          <w:i/>
          <w:sz w:val="24"/>
          <w:szCs w:val="24"/>
        </w:rPr>
        <w:t>Maphosa</w:t>
      </w:r>
      <w:r w:rsidRPr="004B7F36">
        <w:rPr>
          <w:rFonts w:ascii="Times New Roman" w:hAnsi="Times New Roman" w:cs="Times New Roman"/>
          <w:sz w:val="24"/>
          <w:szCs w:val="24"/>
        </w:rPr>
        <w:t xml:space="preserve">’s submissions were markedly different from the approach adopted in both appeal ground 3, that the farm was never listed in the </w:t>
      </w:r>
      <w:r w:rsidR="00A87958" w:rsidRPr="004B7F36">
        <w:rPr>
          <w:rFonts w:ascii="Times New Roman" w:hAnsi="Times New Roman" w:cs="Times New Roman"/>
          <w:sz w:val="24"/>
          <w:szCs w:val="24"/>
        </w:rPr>
        <w:t>7</w:t>
      </w:r>
      <w:r w:rsidR="00A87958" w:rsidRPr="004B7F36">
        <w:rPr>
          <w:rFonts w:ascii="Times New Roman" w:hAnsi="Times New Roman" w:cs="Times New Roman"/>
          <w:sz w:val="24"/>
          <w:szCs w:val="24"/>
          <w:vertAlign w:val="superscript"/>
        </w:rPr>
        <w:t>th</w:t>
      </w:r>
      <w:r w:rsidR="00A87958" w:rsidRPr="004B7F36">
        <w:rPr>
          <w:rFonts w:ascii="Times New Roman" w:hAnsi="Times New Roman" w:cs="Times New Roman"/>
          <w:sz w:val="24"/>
          <w:szCs w:val="24"/>
        </w:rPr>
        <w:t xml:space="preserve"> Schedule, and her heads of argument. In the heads of argument, the position taken by the appellant was that </w:t>
      </w:r>
      <w:r w:rsidR="00AF7EAC" w:rsidRPr="004B7F36">
        <w:rPr>
          <w:rFonts w:ascii="Times New Roman" w:hAnsi="Times New Roman" w:cs="Times New Roman"/>
          <w:sz w:val="24"/>
          <w:szCs w:val="24"/>
        </w:rPr>
        <w:t>Amendment No</w:t>
      </w:r>
      <w:r w:rsidR="00A87958" w:rsidRPr="004B7F36">
        <w:rPr>
          <w:rFonts w:ascii="Times New Roman" w:hAnsi="Times New Roman" w:cs="Times New Roman"/>
          <w:sz w:val="24"/>
          <w:szCs w:val="24"/>
        </w:rPr>
        <w:t>. 17 of 2005 had a restricted application. It only applied to land which was not already acquired and which had not been dealt with by the courts.</w:t>
      </w:r>
    </w:p>
    <w:p w:rsidR="00A87958" w:rsidRPr="004B7F36" w:rsidRDefault="00A87958" w:rsidP="00655EA5">
      <w:pPr>
        <w:spacing w:after="0" w:line="480" w:lineRule="auto"/>
        <w:jc w:val="both"/>
        <w:rPr>
          <w:rFonts w:ascii="Times New Roman" w:hAnsi="Times New Roman" w:cs="Times New Roman"/>
          <w:sz w:val="24"/>
          <w:szCs w:val="24"/>
        </w:rPr>
      </w:pPr>
    </w:p>
    <w:p w:rsidR="000666C3" w:rsidRPr="004B7F36" w:rsidRDefault="00A87958" w:rsidP="00E9262F">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It was submitted on be</w:t>
      </w:r>
      <w:r w:rsidR="00416891" w:rsidRPr="004B7F36">
        <w:rPr>
          <w:rFonts w:ascii="Times New Roman" w:hAnsi="Times New Roman" w:cs="Times New Roman"/>
          <w:sz w:val="24"/>
          <w:szCs w:val="24"/>
        </w:rPr>
        <w:t>half of the appellant that the a</w:t>
      </w:r>
      <w:r w:rsidRPr="004B7F36">
        <w:rPr>
          <w:rFonts w:ascii="Times New Roman" w:hAnsi="Times New Roman" w:cs="Times New Roman"/>
          <w:sz w:val="24"/>
          <w:szCs w:val="24"/>
        </w:rPr>
        <w:t xml:space="preserve">mendment of the </w:t>
      </w:r>
      <w:r w:rsidR="00416891" w:rsidRPr="004B7F36">
        <w:rPr>
          <w:rFonts w:ascii="Times New Roman" w:hAnsi="Times New Roman" w:cs="Times New Roman"/>
          <w:sz w:val="24"/>
          <w:szCs w:val="24"/>
        </w:rPr>
        <w:t>C</w:t>
      </w:r>
      <w:r w:rsidRPr="004B7F36">
        <w:rPr>
          <w:rFonts w:ascii="Times New Roman" w:hAnsi="Times New Roman" w:cs="Times New Roman"/>
          <w:sz w:val="24"/>
          <w:szCs w:val="24"/>
        </w:rPr>
        <w:t>onstitution refer</w:t>
      </w:r>
      <w:r w:rsidR="00416891" w:rsidRPr="004B7F36">
        <w:rPr>
          <w:rFonts w:ascii="Times New Roman" w:hAnsi="Times New Roman" w:cs="Times New Roman"/>
          <w:sz w:val="24"/>
          <w:szCs w:val="24"/>
        </w:rPr>
        <w:t>r</w:t>
      </w:r>
      <w:r w:rsidRPr="004B7F36">
        <w:rPr>
          <w:rFonts w:ascii="Times New Roman" w:hAnsi="Times New Roman" w:cs="Times New Roman"/>
          <w:sz w:val="24"/>
          <w:szCs w:val="24"/>
        </w:rPr>
        <w:t>ed to land which was legally gazette</w:t>
      </w:r>
      <w:r w:rsidR="00E9262F" w:rsidRPr="004B7F36">
        <w:rPr>
          <w:rFonts w:ascii="Times New Roman" w:hAnsi="Times New Roman" w:cs="Times New Roman"/>
          <w:sz w:val="24"/>
          <w:szCs w:val="24"/>
        </w:rPr>
        <w:t>d</w:t>
      </w:r>
      <w:r w:rsidRPr="004B7F36">
        <w:rPr>
          <w:rFonts w:ascii="Times New Roman" w:hAnsi="Times New Roman" w:cs="Times New Roman"/>
          <w:sz w:val="24"/>
          <w:szCs w:val="24"/>
        </w:rPr>
        <w:t xml:space="preserve"> which gazetting had not been presided over by the courts. Where the courts had presided</w:t>
      </w:r>
      <w:r w:rsidR="00416891" w:rsidRPr="004B7F36">
        <w:rPr>
          <w:rFonts w:ascii="Times New Roman" w:hAnsi="Times New Roman" w:cs="Times New Roman"/>
          <w:sz w:val="24"/>
          <w:szCs w:val="24"/>
        </w:rPr>
        <w:t xml:space="preserve"> over a land dispute</w:t>
      </w:r>
      <w:r w:rsidR="00AF7EAC" w:rsidRPr="004B7F36">
        <w:rPr>
          <w:rFonts w:ascii="Times New Roman" w:hAnsi="Times New Roman" w:cs="Times New Roman"/>
          <w:sz w:val="24"/>
          <w:szCs w:val="24"/>
        </w:rPr>
        <w:t xml:space="preserve"> and issued</w:t>
      </w:r>
      <w:r w:rsidRPr="004B7F36">
        <w:rPr>
          <w:rFonts w:ascii="Times New Roman" w:hAnsi="Times New Roman" w:cs="Times New Roman"/>
          <w:sz w:val="24"/>
          <w:szCs w:val="24"/>
        </w:rPr>
        <w:t xml:space="preserve"> an order, the legislature could not, by dint of the Constitutional Amendment Act, No 17 of 2005</w:t>
      </w:r>
      <w:r w:rsidR="00AF7EAC" w:rsidRPr="004B7F36">
        <w:rPr>
          <w:rFonts w:ascii="Times New Roman" w:hAnsi="Times New Roman" w:cs="Times New Roman"/>
          <w:sz w:val="24"/>
          <w:szCs w:val="24"/>
        </w:rPr>
        <w:t>,</w:t>
      </w:r>
      <w:r w:rsidRPr="004B7F36">
        <w:rPr>
          <w:rFonts w:ascii="Times New Roman" w:hAnsi="Times New Roman" w:cs="Times New Roman"/>
          <w:sz w:val="24"/>
          <w:szCs w:val="24"/>
        </w:rPr>
        <w:t xml:space="preserve"> purport to overrule extant court orders. </w:t>
      </w:r>
      <w:r w:rsidR="00F0124A" w:rsidRPr="004B7F36">
        <w:rPr>
          <w:rFonts w:ascii="Times New Roman" w:hAnsi="Times New Roman" w:cs="Times New Roman"/>
          <w:sz w:val="24"/>
          <w:szCs w:val="24"/>
        </w:rPr>
        <w:t>Given that</w:t>
      </w:r>
      <w:r w:rsidR="000666C3" w:rsidRPr="004B7F36">
        <w:rPr>
          <w:rFonts w:ascii="Times New Roman" w:hAnsi="Times New Roman" w:cs="Times New Roman"/>
          <w:sz w:val="24"/>
          <w:szCs w:val="24"/>
        </w:rPr>
        <w:t xml:space="preserve"> a consent order was </w:t>
      </w:r>
      <w:r w:rsidR="00F0124A" w:rsidRPr="004B7F36">
        <w:rPr>
          <w:rFonts w:ascii="Times New Roman" w:hAnsi="Times New Roman" w:cs="Times New Roman"/>
          <w:sz w:val="24"/>
          <w:szCs w:val="24"/>
        </w:rPr>
        <w:t>granted</w:t>
      </w:r>
      <w:r w:rsidR="000666C3" w:rsidRPr="004B7F36">
        <w:rPr>
          <w:rFonts w:ascii="Times New Roman" w:hAnsi="Times New Roman" w:cs="Times New Roman"/>
          <w:sz w:val="24"/>
          <w:szCs w:val="24"/>
        </w:rPr>
        <w:t xml:space="preserve"> which allowed the appellant to retain 396 </w:t>
      </w:r>
      <w:r w:rsidR="00F0124A" w:rsidRPr="004B7F36">
        <w:rPr>
          <w:rFonts w:ascii="Times New Roman" w:hAnsi="Times New Roman" w:cs="Times New Roman"/>
          <w:sz w:val="24"/>
          <w:szCs w:val="24"/>
        </w:rPr>
        <w:t>hectares</w:t>
      </w:r>
      <w:r w:rsidR="000666C3" w:rsidRPr="004B7F36">
        <w:rPr>
          <w:rFonts w:ascii="Times New Roman" w:hAnsi="Times New Roman" w:cs="Times New Roman"/>
          <w:sz w:val="24"/>
          <w:szCs w:val="24"/>
        </w:rPr>
        <w:t xml:space="preserve"> of the farm, it was entitled to remain firmly in occupation of the farm.</w:t>
      </w:r>
    </w:p>
    <w:p w:rsidR="000666C3" w:rsidRPr="004B7F36" w:rsidRDefault="000666C3" w:rsidP="00655EA5">
      <w:pPr>
        <w:spacing w:after="0" w:line="480" w:lineRule="auto"/>
        <w:jc w:val="both"/>
        <w:rPr>
          <w:rFonts w:ascii="Times New Roman" w:hAnsi="Times New Roman" w:cs="Times New Roman"/>
          <w:sz w:val="24"/>
          <w:szCs w:val="24"/>
        </w:rPr>
      </w:pPr>
    </w:p>
    <w:p w:rsidR="00A87958" w:rsidRPr="004B7F36" w:rsidRDefault="00F0124A" w:rsidP="00E9262F">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 xml:space="preserve">Ms </w:t>
      </w:r>
      <w:r w:rsidRPr="004B7F36">
        <w:rPr>
          <w:rFonts w:ascii="Times New Roman" w:hAnsi="Times New Roman" w:cs="Times New Roman"/>
          <w:i/>
          <w:sz w:val="24"/>
          <w:szCs w:val="24"/>
        </w:rPr>
        <w:t>Maphosa</w:t>
      </w:r>
      <w:r w:rsidRPr="004B7F36">
        <w:rPr>
          <w:rFonts w:ascii="Times New Roman" w:hAnsi="Times New Roman" w:cs="Times New Roman"/>
          <w:sz w:val="24"/>
          <w:szCs w:val="24"/>
        </w:rPr>
        <w:t xml:space="preserve"> submitted further that the defence</w:t>
      </w:r>
      <w:r w:rsidR="00A87958" w:rsidRPr="004B7F36">
        <w:rPr>
          <w:rFonts w:ascii="Times New Roman" w:hAnsi="Times New Roman" w:cs="Times New Roman"/>
          <w:sz w:val="24"/>
          <w:szCs w:val="24"/>
        </w:rPr>
        <w:t xml:space="preserve"> </w:t>
      </w:r>
      <w:r w:rsidRPr="004B7F36">
        <w:rPr>
          <w:rFonts w:ascii="Times New Roman" w:hAnsi="Times New Roman" w:cs="Times New Roman"/>
          <w:sz w:val="24"/>
          <w:szCs w:val="24"/>
        </w:rPr>
        <w:t>of a claim of right is available to the appellant because evidence was placed before the trial court showing that the District Administrat</w:t>
      </w:r>
      <w:r w:rsidR="00AF7EAC" w:rsidRPr="004B7F36">
        <w:rPr>
          <w:rFonts w:ascii="Times New Roman" w:hAnsi="Times New Roman" w:cs="Times New Roman"/>
          <w:sz w:val="24"/>
          <w:szCs w:val="24"/>
        </w:rPr>
        <w:t>or</w:t>
      </w:r>
      <w:r w:rsidRPr="004B7F36">
        <w:rPr>
          <w:rFonts w:ascii="Times New Roman" w:hAnsi="Times New Roman" w:cs="Times New Roman"/>
          <w:sz w:val="24"/>
          <w:szCs w:val="24"/>
        </w:rPr>
        <w:t xml:space="preserve"> for Zvimba had made recommendations to the Provincial Lands Officer that the </w:t>
      </w:r>
      <w:r w:rsidRPr="004B7F36">
        <w:rPr>
          <w:rFonts w:ascii="Times New Roman" w:hAnsi="Times New Roman" w:cs="Times New Roman"/>
          <w:sz w:val="24"/>
          <w:szCs w:val="24"/>
        </w:rPr>
        <w:lastRenderedPageBreak/>
        <w:t xml:space="preserve">appellant and other former farm owners be allowed to stay on their farms. They were assured by government </w:t>
      </w:r>
      <w:r w:rsidR="00E9262F" w:rsidRPr="004B7F36">
        <w:rPr>
          <w:rFonts w:ascii="Times New Roman" w:hAnsi="Times New Roman" w:cs="Times New Roman"/>
          <w:sz w:val="24"/>
          <w:szCs w:val="24"/>
        </w:rPr>
        <w:t>officials</w:t>
      </w:r>
      <w:r w:rsidRPr="004B7F36">
        <w:rPr>
          <w:rFonts w:ascii="Times New Roman" w:hAnsi="Times New Roman" w:cs="Times New Roman"/>
          <w:sz w:val="24"/>
          <w:szCs w:val="24"/>
        </w:rPr>
        <w:t xml:space="preserve"> that </w:t>
      </w:r>
      <w:r w:rsidR="00AF7EAC" w:rsidRPr="004B7F36">
        <w:rPr>
          <w:rFonts w:ascii="Times New Roman" w:hAnsi="Times New Roman" w:cs="Times New Roman"/>
          <w:sz w:val="24"/>
          <w:szCs w:val="24"/>
        </w:rPr>
        <w:t xml:space="preserve">offer </w:t>
      </w:r>
      <w:r w:rsidRPr="004B7F36">
        <w:rPr>
          <w:rFonts w:ascii="Times New Roman" w:hAnsi="Times New Roman" w:cs="Times New Roman"/>
          <w:sz w:val="24"/>
          <w:szCs w:val="24"/>
        </w:rPr>
        <w:t>letters would be processed for them.</w:t>
      </w:r>
    </w:p>
    <w:p w:rsidR="00F0124A" w:rsidRPr="004B7F36" w:rsidRDefault="00F0124A" w:rsidP="00655EA5">
      <w:pPr>
        <w:spacing w:after="0" w:line="480" w:lineRule="auto"/>
        <w:jc w:val="both"/>
        <w:rPr>
          <w:rFonts w:ascii="Times New Roman" w:hAnsi="Times New Roman" w:cs="Times New Roman"/>
          <w:sz w:val="24"/>
          <w:szCs w:val="24"/>
        </w:rPr>
      </w:pPr>
    </w:p>
    <w:p w:rsidR="00F0124A" w:rsidRPr="004B7F36" w:rsidRDefault="00B70E22" w:rsidP="00E9262F">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R</w:t>
      </w:r>
      <w:r w:rsidR="00F0124A" w:rsidRPr="004B7F36">
        <w:rPr>
          <w:rFonts w:ascii="Times New Roman" w:hAnsi="Times New Roman" w:cs="Times New Roman"/>
          <w:sz w:val="24"/>
          <w:szCs w:val="24"/>
        </w:rPr>
        <w:t>eliance</w:t>
      </w:r>
      <w:r w:rsidRPr="004B7F36">
        <w:rPr>
          <w:rFonts w:ascii="Times New Roman" w:hAnsi="Times New Roman" w:cs="Times New Roman"/>
          <w:sz w:val="24"/>
          <w:szCs w:val="24"/>
        </w:rPr>
        <w:t xml:space="preserve"> was placed on the case of </w:t>
      </w:r>
      <w:r w:rsidRPr="004B7F36">
        <w:rPr>
          <w:rFonts w:ascii="Times New Roman" w:hAnsi="Times New Roman" w:cs="Times New Roman"/>
          <w:i/>
          <w:sz w:val="24"/>
          <w:szCs w:val="24"/>
        </w:rPr>
        <w:t>S v Zemura</w:t>
      </w:r>
      <w:r w:rsidRPr="004B7F36">
        <w:rPr>
          <w:rFonts w:ascii="Times New Roman" w:hAnsi="Times New Roman" w:cs="Times New Roman"/>
          <w:sz w:val="24"/>
          <w:szCs w:val="24"/>
        </w:rPr>
        <w:t xml:space="preserve"> 1973 (2) RLR 357 (SR) which made the point that when an accused is given advice on an administrative matter “by a responsible public official”</w:t>
      </w:r>
      <w:r w:rsidR="00AF7EAC" w:rsidRPr="004B7F36">
        <w:rPr>
          <w:rFonts w:ascii="Times New Roman" w:hAnsi="Times New Roman" w:cs="Times New Roman"/>
          <w:sz w:val="24"/>
          <w:szCs w:val="24"/>
        </w:rPr>
        <w:t>,</w:t>
      </w:r>
      <w:r w:rsidRPr="004B7F36">
        <w:rPr>
          <w:rFonts w:ascii="Times New Roman" w:hAnsi="Times New Roman" w:cs="Times New Roman"/>
          <w:sz w:val="24"/>
          <w:szCs w:val="24"/>
        </w:rPr>
        <w:t xml:space="preserve"> whose duty includes the administration of a particular </w:t>
      </w:r>
      <w:r w:rsidR="00EE3C47" w:rsidRPr="004B7F36">
        <w:rPr>
          <w:rFonts w:ascii="Times New Roman" w:hAnsi="Times New Roman" w:cs="Times New Roman"/>
          <w:sz w:val="24"/>
          <w:szCs w:val="24"/>
        </w:rPr>
        <w:t>statut</w:t>
      </w:r>
      <w:r w:rsidR="00E9262F" w:rsidRPr="004B7F36">
        <w:rPr>
          <w:rFonts w:ascii="Times New Roman" w:hAnsi="Times New Roman" w:cs="Times New Roman"/>
          <w:sz w:val="24"/>
          <w:szCs w:val="24"/>
        </w:rPr>
        <w:t>e</w:t>
      </w:r>
      <w:r w:rsidRPr="004B7F36">
        <w:rPr>
          <w:rFonts w:ascii="Times New Roman" w:hAnsi="Times New Roman" w:cs="Times New Roman"/>
          <w:sz w:val="24"/>
          <w:szCs w:val="24"/>
        </w:rPr>
        <w:t xml:space="preserve">, that accused should be permitted to set up the defence of a claim of right. </w:t>
      </w:r>
      <w:r w:rsidR="00AF7EAC" w:rsidRPr="004B7F36">
        <w:rPr>
          <w:rFonts w:ascii="Times New Roman" w:hAnsi="Times New Roman" w:cs="Times New Roman"/>
          <w:sz w:val="24"/>
          <w:szCs w:val="24"/>
        </w:rPr>
        <w:t>T</w:t>
      </w:r>
      <w:r w:rsidRPr="004B7F36">
        <w:rPr>
          <w:rFonts w:ascii="Times New Roman" w:hAnsi="Times New Roman" w:cs="Times New Roman"/>
          <w:sz w:val="24"/>
          <w:szCs w:val="24"/>
        </w:rPr>
        <w:t xml:space="preserve">his would be an exception to the </w:t>
      </w:r>
      <w:r w:rsidRPr="004B7F36">
        <w:rPr>
          <w:rFonts w:ascii="Times New Roman" w:hAnsi="Times New Roman" w:cs="Times New Roman"/>
          <w:i/>
          <w:sz w:val="24"/>
          <w:szCs w:val="24"/>
        </w:rPr>
        <w:t>ignoratia ju</w:t>
      </w:r>
      <w:r w:rsidR="00AF7EAC" w:rsidRPr="004B7F36">
        <w:rPr>
          <w:rFonts w:ascii="Times New Roman" w:hAnsi="Times New Roman" w:cs="Times New Roman"/>
          <w:i/>
          <w:sz w:val="24"/>
          <w:szCs w:val="24"/>
        </w:rPr>
        <w:t>ri</w:t>
      </w:r>
      <w:r w:rsidRPr="004B7F36">
        <w:rPr>
          <w:rFonts w:ascii="Times New Roman" w:hAnsi="Times New Roman" w:cs="Times New Roman"/>
          <w:i/>
          <w:sz w:val="24"/>
          <w:szCs w:val="24"/>
        </w:rPr>
        <w:t>s</w:t>
      </w:r>
      <w:r w:rsidRPr="004B7F36">
        <w:rPr>
          <w:rFonts w:ascii="Times New Roman" w:hAnsi="Times New Roman" w:cs="Times New Roman"/>
          <w:sz w:val="24"/>
          <w:szCs w:val="24"/>
        </w:rPr>
        <w:t xml:space="preserve"> rule.</w:t>
      </w:r>
    </w:p>
    <w:p w:rsidR="00B70E22" w:rsidRPr="004B7F36" w:rsidRDefault="00B70E22" w:rsidP="00655EA5">
      <w:pPr>
        <w:spacing w:after="0" w:line="480" w:lineRule="auto"/>
        <w:jc w:val="both"/>
        <w:rPr>
          <w:rFonts w:ascii="Times New Roman" w:hAnsi="Times New Roman" w:cs="Times New Roman"/>
          <w:sz w:val="24"/>
          <w:szCs w:val="24"/>
        </w:rPr>
      </w:pPr>
    </w:p>
    <w:p w:rsidR="00B70E22" w:rsidRPr="004B7F36" w:rsidRDefault="00B70E22" w:rsidP="00E9262F">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 xml:space="preserve">Earlier on I made </w:t>
      </w:r>
      <w:r w:rsidR="00E9262F" w:rsidRPr="004B7F36">
        <w:rPr>
          <w:rFonts w:ascii="Times New Roman" w:hAnsi="Times New Roman" w:cs="Times New Roman"/>
          <w:sz w:val="24"/>
          <w:szCs w:val="24"/>
        </w:rPr>
        <w:t>reference</w:t>
      </w:r>
      <w:r w:rsidRPr="004B7F36">
        <w:rPr>
          <w:rFonts w:ascii="Times New Roman" w:hAnsi="Times New Roman" w:cs="Times New Roman"/>
          <w:sz w:val="24"/>
          <w:szCs w:val="24"/>
        </w:rPr>
        <w:t xml:space="preserve"> to s 16 B</w:t>
      </w:r>
      <w:r w:rsidR="004B7F36">
        <w:rPr>
          <w:rFonts w:ascii="Times New Roman" w:hAnsi="Times New Roman" w:cs="Times New Roman"/>
          <w:sz w:val="24"/>
          <w:szCs w:val="24"/>
        </w:rPr>
        <w:t xml:space="preserve"> </w:t>
      </w:r>
      <w:r w:rsidRPr="004B7F36">
        <w:rPr>
          <w:rFonts w:ascii="Times New Roman" w:hAnsi="Times New Roman" w:cs="Times New Roman"/>
          <w:sz w:val="24"/>
          <w:szCs w:val="24"/>
        </w:rPr>
        <w:t xml:space="preserve">(2) of the then </w:t>
      </w:r>
      <w:r w:rsidR="00416891" w:rsidRPr="004B7F36">
        <w:rPr>
          <w:rFonts w:ascii="Times New Roman" w:hAnsi="Times New Roman" w:cs="Times New Roman"/>
          <w:sz w:val="24"/>
          <w:szCs w:val="24"/>
        </w:rPr>
        <w:t>C</w:t>
      </w:r>
      <w:r w:rsidRPr="004B7F36">
        <w:rPr>
          <w:rFonts w:ascii="Times New Roman" w:hAnsi="Times New Roman" w:cs="Times New Roman"/>
          <w:sz w:val="24"/>
          <w:szCs w:val="24"/>
        </w:rPr>
        <w:t>onstitution in terms of which the farm was acquired. In terms of s 16 B</w:t>
      </w:r>
      <w:r w:rsidR="004B7F36">
        <w:rPr>
          <w:rFonts w:ascii="Times New Roman" w:hAnsi="Times New Roman" w:cs="Times New Roman"/>
          <w:sz w:val="24"/>
          <w:szCs w:val="24"/>
        </w:rPr>
        <w:t xml:space="preserve"> </w:t>
      </w:r>
      <w:r w:rsidRPr="004B7F36">
        <w:rPr>
          <w:rFonts w:ascii="Times New Roman" w:hAnsi="Times New Roman" w:cs="Times New Roman"/>
          <w:sz w:val="24"/>
          <w:szCs w:val="24"/>
        </w:rPr>
        <w:t xml:space="preserve">(1) the “acquiring </w:t>
      </w:r>
      <w:r w:rsidR="00E9262F" w:rsidRPr="004B7F36">
        <w:rPr>
          <w:rFonts w:ascii="Times New Roman" w:hAnsi="Times New Roman" w:cs="Times New Roman"/>
          <w:sz w:val="24"/>
          <w:szCs w:val="24"/>
        </w:rPr>
        <w:t>authority</w:t>
      </w:r>
      <w:r w:rsidRPr="004B7F36">
        <w:rPr>
          <w:rFonts w:ascii="Times New Roman" w:hAnsi="Times New Roman" w:cs="Times New Roman"/>
          <w:sz w:val="24"/>
          <w:szCs w:val="24"/>
        </w:rPr>
        <w:t>”</w:t>
      </w:r>
      <w:r w:rsidR="00AF7EAC" w:rsidRPr="004B7F36">
        <w:rPr>
          <w:rFonts w:ascii="Times New Roman" w:hAnsi="Times New Roman" w:cs="Times New Roman"/>
          <w:sz w:val="24"/>
          <w:szCs w:val="24"/>
        </w:rPr>
        <w:t>,</w:t>
      </w:r>
      <w:r w:rsidRPr="004B7F36">
        <w:rPr>
          <w:rFonts w:ascii="Times New Roman" w:hAnsi="Times New Roman" w:cs="Times New Roman"/>
          <w:sz w:val="24"/>
          <w:szCs w:val="24"/>
        </w:rPr>
        <w:t xml:space="preserve"> for purposes of that section</w:t>
      </w:r>
      <w:r w:rsidR="00B211D5" w:rsidRPr="004B7F36">
        <w:rPr>
          <w:rFonts w:ascii="Times New Roman" w:hAnsi="Times New Roman" w:cs="Times New Roman"/>
          <w:sz w:val="24"/>
          <w:szCs w:val="24"/>
        </w:rPr>
        <w:t>,</w:t>
      </w:r>
      <w:r w:rsidRPr="004B7F36">
        <w:rPr>
          <w:rFonts w:ascii="Times New Roman" w:hAnsi="Times New Roman" w:cs="Times New Roman"/>
          <w:sz w:val="24"/>
          <w:szCs w:val="24"/>
        </w:rPr>
        <w:t xml:space="preserve"> </w:t>
      </w:r>
      <w:r w:rsidR="00B211D5" w:rsidRPr="004B7F36">
        <w:rPr>
          <w:rFonts w:ascii="Times New Roman" w:hAnsi="Times New Roman" w:cs="Times New Roman"/>
          <w:sz w:val="24"/>
          <w:szCs w:val="24"/>
        </w:rPr>
        <w:t>means</w:t>
      </w:r>
      <w:r w:rsidRPr="004B7F36">
        <w:rPr>
          <w:rFonts w:ascii="Times New Roman" w:hAnsi="Times New Roman" w:cs="Times New Roman"/>
          <w:sz w:val="24"/>
          <w:szCs w:val="24"/>
        </w:rPr>
        <w:t>:</w:t>
      </w:r>
    </w:p>
    <w:p w:rsidR="00B70E22" w:rsidRPr="004B7F36" w:rsidRDefault="00AF7EAC" w:rsidP="00E9262F">
      <w:pPr>
        <w:spacing w:after="0" w:line="240" w:lineRule="auto"/>
        <w:ind w:left="900" w:hanging="180"/>
        <w:jc w:val="both"/>
        <w:rPr>
          <w:rFonts w:ascii="Times New Roman" w:hAnsi="Times New Roman" w:cs="Times New Roman"/>
          <w:sz w:val="24"/>
          <w:szCs w:val="24"/>
        </w:rPr>
      </w:pPr>
      <w:r w:rsidRPr="004B7F36">
        <w:rPr>
          <w:rFonts w:ascii="Times New Roman" w:hAnsi="Times New Roman" w:cs="Times New Roman"/>
          <w:sz w:val="24"/>
          <w:szCs w:val="24"/>
        </w:rPr>
        <w:t>“m</w:t>
      </w:r>
      <w:r w:rsidR="00B70E22" w:rsidRPr="004B7F36">
        <w:rPr>
          <w:rFonts w:ascii="Times New Roman" w:hAnsi="Times New Roman" w:cs="Times New Roman"/>
          <w:sz w:val="24"/>
          <w:szCs w:val="24"/>
        </w:rPr>
        <w:t>eans the Minister responsible for lands or any other Minister whom the President may appoint as an acquiring authority for the purposes of the section.”</w:t>
      </w:r>
    </w:p>
    <w:p w:rsidR="00B70E22" w:rsidRPr="004B7F36" w:rsidRDefault="00B70E22" w:rsidP="00655EA5">
      <w:pPr>
        <w:spacing w:after="0" w:line="480" w:lineRule="auto"/>
        <w:jc w:val="both"/>
        <w:rPr>
          <w:rFonts w:ascii="Times New Roman" w:hAnsi="Times New Roman" w:cs="Times New Roman"/>
          <w:sz w:val="24"/>
          <w:szCs w:val="24"/>
        </w:rPr>
      </w:pPr>
    </w:p>
    <w:p w:rsidR="00B70E22" w:rsidRPr="004B7F36" w:rsidRDefault="00B70E22" w:rsidP="00655EA5">
      <w:pPr>
        <w:spacing w:after="0" w:line="480" w:lineRule="auto"/>
        <w:jc w:val="both"/>
        <w:rPr>
          <w:rFonts w:ascii="Times New Roman" w:hAnsi="Times New Roman" w:cs="Times New Roman"/>
          <w:sz w:val="24"/>
          <w:szCs w:val="24"/>
        </w:rPr>
      </w:pPr>
      <w:r w:rsidRPr="004B7F36">
        <w:rPr>
          <w:rFonts w:ascii="Times New Roman" w:hAnsi="Times New Roman" w:cs="Times New Roman"/>
          <w:sz w:val="24"/>
          <w:szCs w:val="24"/>
        </w:rPr>
        <w:t>Section 16 B</w:t>
      </w:r>
      <w:r w:rsidR="004B7F36">
        <w:rPr>
          <w:rFonts w:ascii="Times New Roman" w:hAnsi="Times New Roman" w:cs="Times New Roman"/>
          <w:sz w:val="24"/>
          <w:szCs w:val="24"/>
        </w:rPr>
        <w:t xml:space="preserve"> </w:t>
      </w:r>
      <w:r w:rsidRPr="004B7F36">
        <w:rPr>
          <w:rFonts w:ascii="Times New Roman" w:hAnsi="Times New Roman" w:cs="Times New Roman"/>
          <w:sz w:val="24"/>
          <w:szCs w:val="24"/>
        </w:rPr>
        <w:t>(2) provides:</w:t>
      </w:r>
    </w:p>
    <w:p w:rsidR="002D3343" w:rsidRPr="004B7F36" w:rsidRDefault="00B70E22" w:rsidP="00492CFC">
      <w:pPr>
        <w:spacing w:after="0" w:line="240" w:lineRule="auto"/>
        <w:jc w:val="both"/>
        <w:rPr>
          <w:rFonts w:ascii="Times New Roman" w:hAnsi="Times New Roman" w:cs="Times New Roman"/>
          <w:sz w:val="24"/>
          <w:szCs w:val="24"/>
        </w:rPr>
      </w:pPr>
      <w:r w:rsidRPr="004B7F36">
        <w:rPr>
          <w:rFonts w:ascii="Times New Roman" w:hAnsi="Times New Roman" w:cs="Times New Roman"/>
          <w:sz w:val="24"/>
          <w:szCs w:val="24"/>
        </w:rPr>
        <w:tab/>
        <w:t xml:space="preserve">“(2) Notwithstanding anything contained in this </w:t>
      </w:r>
      <w:r w:rsidR="00AF7EAC" w:rsidRPr="004B7F36">
        <w:rPr>
          <w:rFonts w:ascii="Times New Roman" w:hAnsi="Times New Roman" w:cs="Times New Roman"/>
          <w:sz w:val="24"/>
          <w:szCs w:val="24"/>
        </w:rPr>
        <w:t>C</w:t>
      </w:r>
      <w:r w:rsidRPr="004B7F36">
        <w:rPr>
          <w:rFonts w:ascii="Times New Roman" w:hAnsi="Times New Roman" w:cs="Times New Roman"/>
          <w:sz w:val="24"/>
          <w:szCs w:val="24"/>
        </w:rPr>
        <w:t>hapter</w:t>
      </w:r>
      <w:r w:rsidR="00416891" w:rsidRPr="004B7F36">
        <w:rPr>
          <w:rFonts w:ascii="Times New Roman" w:hAnsi="Times New Roman" w:cs="Times New Roman"/>
          <w:sz w:val="24"/>
          <w:szCs w:val="24"/>
        </w:rPr>
        <w:t>-</w:t>
      </w:r>
    </w:p>
    <w:p w:rsidR="002D3343" w:rsidRPr="004B7F36" w:rsidRDefault="002D3343" w:rsidP="00492CFC">
      <w:pPr>
        <w:spacing w:after="0" w:line="240" w:lineRule="auto"/>
        <w:jc w:val="both"/>
        <w:rPr>
          <w:rFonts w:ascii="Times New Roman" w:hAnsi="Times New Roman" w:cs="Times New Roman"/>
          <w:sz w:val="24"/>
          <w:szCs w:val="24"/>
        </w:rPr>
      </w:pPr>
      <w:r w:rsidRPr="004B7F36">
        <w:rPr>
          <w:rFonts w:ascii="Times New Roman" w:hAnsi="Times New Roman" w:cs="Times New Roman"/>
          <w:sz w:val="24"/>
          <w:szCs w:val="24"/>
        </w:rPr>
        <w:tab/>
      </w:r>
      <w:r w:rsidRPr="004B7F36">
        <w:rPr>
          <w:rFonts w:ascii="Times New Roman" w:hAnsi="Times New Roman" w:cs="Times New Roman"/>
          <w:sz w:val="24"/>
          <w:szCs w:val="24"/>
        </w:rPr>
        <w:tab/>
        <w:t>(a) all agricultural land-</w:t>
      </w:r>
    </w:p>
    <w:p w:rsidR="00B70E22" w:rsidRPr="004B7F36" w:rsidRDefault="00E9262F" w:rsidP="00B211D5">
      <w:pPr>
        <w:spacing w:after="0" w:line="240" w:lineRule="auto"/>
        <w:ind w:left="1980" w:hanging="360"/>
        <w:jc w:val="both"/>
        <w:rPr>
          <w:rFonts w:ascii="Times New Roman" w:hAnsi="Times New Roman" w:cs="Times New Roman"/>
          <w:sz w:val="24"/>
          <w:szCs w:val="24"/>
        </w:rPr>
      </w:pPr>
      <w:r w:rsidRPr="004B7F36">
        <w:rPr>
          <w:rFonts w:ascii="Times New Roman" w:hAnsi="Times New Roman" w:cs="Times New Roman"/>
          <w:sz w:val="24"/>
          <w:szCs w:val="24"/>
        </w:rPr>
        <w:tab/>
      </w:r>
      <w:r w:rsidR="00AF7EAC" w:rsidRPr="004B7F36">
        <w:rPr>
          <w:rFonts w:ascii="Times New Roman" w:hAnsi="Times New Roman" w:cs="Times New Roman"/>
          <w:sz w:val="24"/>
          <w:szCs w:val="24"/>
        </w:rPr>
        <w:t>(i) t</w:t>
      </w:r>
      <w:r w:rsidR="002D3343" w:rsidRPr="004B7F36">
        <w:rPr>
          <w:rFonts w:ascii="Times New Roman" w:hAnsi="Times New Roman" w:cs="Times New Roman"/>
          <w:sz w:val="24"/>
          <w:szCs w:val="24"/>
        </w:rPr>
        <w:t>hat was identified on or before the 8</w:t>
      </w:r>
      <w:r w:rsidR="002D3343" w:rsidRPr="004B7F36">
        <w:rPr>
          <w:rFonts w:ascii="Times New Roman" w:hAnsi="Times New Roman" w:cs="Times New Roman"/>
          <w:sz w:val="24"/>
          <w:szCs w:val="24"/>
          <w:vertAlign w:val="superscript"/>
        </w:rPr>
        <w:t>th</w:t>
      </w:r>
      <w:r w:rsidR="002D3343" w:rsidRPr="004B7F36">
        <w:rPr>
          <w:rFonts w:ascii="Times New Roman" w:hAnsi="Times New Roman" w:cs="Times New Roman"/>
          <w:sz w:val="24"/>
          <w:szCs w:val="24"/>
        </w:rPr>
        <w:t xml:space="preserve"> July, 2005, in the </w:t>
      </w:r>
      <w:r w:rsidR="00AF7EAC" w:rsidRPr="004B7F36">
        <w:rPr>
          <w:rFonts w:ascii="Times New Roman" w:hAnsi="Times New Roman" w:cs="Times New Roman"/>
          <w:sz w:val="24"/>
          <w:szCs w:val="24"/>
        </w:rPr>
        <w:t>G</w:t>
      </w:r>
      <w:r w:rsidR="002D3343" w:rsidRPr="004B7F36">
        <w:rPr>
          <w:rFonts w:ascii="Times New Roman" w:hAnsi="Times New Roman" w:cs="Times New Roman"/>
          <w:sz w:val="24"/>
          <w:szCs w:val="24"/>
        </w:rPr>
        <w:t>a</w:t>
      </w:r>
      <w:r w:rsidR="000B38E3" w:rsidRPr="004B7F36">
        <w:rPr>
          <w:rFonts w:ascii="Times New Roman" w:hAnsi="Times New Roman" w:cs="Times New Roman"/>
          <w:sz w:val="24"/>
          <w:szCs w:val="24"/>
        </w:rPr>
        <w:t xml:space="preserve">zette or </w:t>
      </w:r>
      <w:r w:rsidR="00492CFC" w:rsidRPr="004B7F36">
        <w:rPr>
          <w:rFonts w:ascii="Times New Roman" w:hAnsi="Times New Roman" w:cs="Times New Roman"/>
          <w:sz w:val="24"/>
          <w:szCs w:val="24"/>
        </w:rPr>
        <w:t xml:space="preserve">Gazette </w:t>
      </w:r>
      <w:r w:rsidR="000B38E3" w:rsidRPr="004B7F36">
        <w:rPr>
          <w:rFonts w:ascii="Times New Roman" w:hAnsi="Times New Roman" w:cs="Times New Roman"/>
          <w:sz w:val="24"/>
          <w:szCs w:val="24"/>
        </w:rPr>
        <w:t>Extraordinary under s 5 (1) of the Land Acquisition Act</w:t>
      </w:r>
      <w:r w:rsidR="00B70E22" w:rsidRPr="004B7F36">
        <w:rPr>
          <w:rFonts w:ascii="Times New Roman" w:hAnsi="Times New Roman" w:cs="Times New Roman"/>
          <w:sz w:val="24"/>
          <w:szCs w:val="24"/>
        </w:rPr>
        <w:t xml:space="preserve"> </w:t>
      </w:r>
      <w:r w:rsidR="000B38E3" w:rsidRPr="004B7F36">
        <w:rPr>
          <w:rFonts w:ascii="Times New Roman" w:hAnsi="Times New Roman" w:cs="Times New Roman"/>
          <w:sz w:val="24"/>
          <w:szCs w:val="24"/>
        </w:rPr>
        <w:t>[</w:t>
      </w:r>
      <w:r w:rsidR="000B38E3" w:rsidRPr="004B7F36">
        <w:rPr>
          <w:rFonts w:ascii="Times New Roman" w:hAnsi="Times New Roman" w:cs="Times New Roman"/>
          <w:i/>
          <w:sz w:val="24"/>
          <w:szCs w:val="24"/>
        </w:rPr>
        <w:t>Chapter 20:10</w:t>
      </w:r>
      <w:r w:rsidR="000B38E3" w:rsidRPr="004B7F36">
        <w:rPr>
          <w:rFonts w:ascii="Times New Roman" w:hAnsi="Times New Roman" w:cs="Times New Roman"/>
          <w:sz w:val="24"/>
          <w:szCs w:val="24"/>
        </w:rPr>
        <w:t xml:space="preserve">] and which is itemized in Schedule 7, being agricultural land required for resettlement purposes; or </w:t>
      </w:r>
    </w:p>
    <w:p w:rsidR="000B38E3" w:rsidRPr="004B7F36" w:rsidRDefault="000B38E3" w:rsidP="00B211D5">
      <w:pPr>
        <w:spacing w:after="0" w:line="240" w:lineRule="auto"/>
        <w:ind w:left="1980" w:hanging="90"/>
        <w:jc w:val="both"/>
        <w:rPr>
          <w:rFonts w:ascii="Times New Roman" w:hAnsi="Times New Roman" w:cs="Times New Roman"/>
          <w:sz w:val="24"/>
          <w:szCs w:val="24"/>
        </w:rPr>
      </w:pPr>
      <w:r w:rsidRPr="004B7F36">
        <w:rPr>
          <w:rFonts w:ascii="Times New Roman" w:hAnsi="Times New Roman" w:cs="Times New Roman"/>
          <w:sz w:val="24"/>
          <w:szCs w:val="24"/>
        </w:rPr>
        <w:t>(ii) that is identified after the 8</w:t>
      </w:r>
      <w:r w:rsidRPr="004B7F36">
        <w:rPr>
          <w:rFonts w:ascii="Times New Roman" w:hAnsi="Times New Roman" w:cs="Times New Roman"/>
          <w:sz w:val="24"/>
          <w:szCs w:val="24"/>
          <w:vertAlign w:val="superscript"/>
        </w:rPr>
        <w:t>th</w:t>
      </w:r>
      <w:r w:rsidRPr="004B7F36">
        <w:rPr>
          <w:rFonts w:ascii="Times New Roman" w:hAnsi="Times New Roman" w:cs="Times New Roman"/>
          <w:sz w:val="24"/>
          <w:szCs w:val="24"/>
        </w:rPr>
        <w:t xml:space="preserve"> July, 2005, but before the appointed day, in the Gazette or Gazette Extraordinary under s 5 (1) of the Land </w:t>
      </w:r>
      <w:r w:rsidR="00791E48" w:rsidRPr="004B7F36">
        <w:rPr>
          <w:rFonts w:ascii="Times New Roman" w:hAnsi="Times New Roman" w:cs="Times New Roman"/>
          <w:sz w:val="24"/>
          <w:szCs w:val="24"/>
        </w:rPr>
        <w:t>Acquisition</w:t>
      </w:r>
      <w:r w:rsidRPr="004B7F36">
        <w:rPr>
          <w:rFonts w:ascii="Times New Roman" w:hAnsi="Times New Roman" w:cs="Times New Roman"/>
          <w:sz w:val="24"/>
          <w:szCs w:val="24"/>
        </w:rPr>
        <w:t xml:space="preserve"> Act [</w:t>
      </w:r>
      <w:r w:rsidRPr="004B7F36">
        <w:rPr>
          <w:rFonts w:ascii="Times New Roman" w:hAnsi="Times New Roman" w:cs="Times New Roman"/>
          <w:i/>
          <w:sz w:val="24"/>
          <w:szCs w:val="24"/>
        </w:rPr>
        <w:t>Chapter 20:10</w:t>
      </w:r>
      <w:r w:rsidRPr="004B7F36">
        <w:rPr>
          <w:rFonts w:ascii="Times New Roman" w:hAnsi="Times New Roman" w:cs="Times New Roman"/>
          <w:sz w:val="24"/>
          <w:szCs w:val="24"/>
        </w:rPr>
        <w:t>], being agricultural land required for resettlement purposes; or</w:t>
      </w:r>
    </w:p>
    <w:p w:rsidR="000B38E3" w:rsidRDefault="000B38E3" w:rsidP="00B211D5">
      <w:pPr>
        <w:spacing w:after="0" w:line="240" w:lineRule="auto"/>
        <w:ind w:left="1890"/>
        <w:jc w:val="both"/>
        <w:rPr>
          <w:rFonts w:ascii="Times New Roman" w:hAnsi="Times New Roman" w:cs="Times New Roman"/>
          <w:sz w:val="24"/>
          <w:szCs w:val="24"/>
        </w:rPr>
      </w:pPr>
      <w:r w:rsidRPr="004B7F36">
        <w:rPr>
          <w:rFonts w:ascii="Times New Roman" w:hAnsi="Times New Roman" w:cs="Times New Roman"/>
          <w:sz w:val="24"/>
          <w:szCs w:val="24"/>
        </w:rPr>
        <w:t xml:space="preserve">(iii) that is identified in terms of this section by the acquiring authority after the </w:t>
      </w:r>
      <w:r w:rsidR="00791E48" w:rsidRPr="004B7F36">
        <w:rPr>
          <w:rFonts w:ascii="Times New Roman" w:hAnsi="Times New Roman" w:cs="Times New Roman"/>
          <w:sz w:val="24"/>
          <w:szCs w:val="24"/>
        </w:rPr>
        <w:t>appointed day in the Gazette or Gazette Extra-ordinary for whatever purposes including, but not limited to-</w:t>
      </w:r>
    </w:p>
    <w:p w:rsidR="004B7F36" w:rsidRDefault="004B7F36" w:rsidP="00B211D5">
      <w:pPr>
        <w:spacing w:after="0" w:line="240" w:lineRule="auto"/>
        <w:ind w:left="1890"/>
        <w:jc w:val="both"/>
        <w:rPr>
          <w:rFonts w:ascii="Times New Roman" w:hAnsi="Times New Roman" w:cs="Times New Roman"/>
          <w:sz w:val="24"/>
          <w:szCs w:val="24"/>
        </w:rPr>
      </w:pPr>
    </w:p>
    <w:p w:rsidR="004B7F36" w:rsidRPr="004B7F36" w:rsidRDefault="004B7F36" w:rsidP="00B211D5">
      <w:pPr>
        <w:spacing w:after="0" w:line="240" w:lineRule="auto"/>
        <w:ind w:left="1890"/>
        <w:jc w:val="both"/>
        <w:rPr>
          <w:rFonts w:ascii="Times New Roman" w:hAnsi="Times New Roman" w:cs="Times New Roman"/>
          <w:sz w:val="24"/>
          <w:szCs w:val="24"/>
        </w:rPr>
      </w:pPr>
    </w:p>
    <w:p w:rsidR="00791E48" w:rsidRPr="004B7F36" w:rsidRDefault="00AF7EAC" w:rsidP="00492CFC">
      <w:pPr>
        <w:spacing w:after="0" w:line="240" w:lineRule="auto"/>
        <w:ind w:left="3240" w:hanging="630"/>
        <w:jc w:val="both"/>
        <w:rPr>
          <w:rFonts w:ascii="Times New Roman" w:hAnsi="Times New Roman" w:cs="Times New Roman"/>
          <w:sz w:val="24"/>
          <w:szCs w:val="24"/>
        </w:rPr>
      </w:pPr>
      <w:r w:rsidRPr="004B7F36">
        <w:rPr>
          <w:rFonts w:ascii="Times New Roman" w:hAnsi="Times New Roman" w:cs="Times New Roman"/>
          <w:sz w:val="24"/>
          <w:szCs w:val="24"/>
        </w:rPr>
        <w:lastRenderedPageBreak/>
        <w:t>A. s</w:t>
      </w:r>
      <w:r w:rsidR="00791E48" w:rsidRPr="004B7F36">
        <w:rPr>
          <w:rFonts w:ascii="Times New Roman" w:hAnsi="Times New Roman" w:cs="Times New Roman"/>
          <w:sz w:val="24"/>
          <w:szCs w:val="24"/>
        </w:rPr>
        <w:t xml:space="preserve">ettlement for agricultural or other purposes; or </w:t>
      </w:r>
    </w:p>
    <w:p w:rsidR="00791E48" w:rsidRPr="004B7F36" w:rsidRDefault="00791E48" w:rsidP="00492CFC">
      <w:pPr>
        <w:spacing w:after="0" w:line="240" w:lineRule="auto"/>
        <w:ind w:left="3240" w:hanging="630"/>
        <w:jc w:val="both"/>
        <w:rPr>
          <w:rFonts w:ascii="Times New Roman" w:hAnsi="Times New Roman" w:cs="Times New Roman"/>
          <w:sz w:val="24"/>
          <w:szCs w:val="24"/>
        </w:rPr>
      </w:pPr>
      <w:r w:rsidRPr="004B7F36">
        <w:rPr>
          <w:rFonts w:ascii="Times New Roman" w:hAnsi="Times New Roman" w:cs="Times New Roman"/>
          <w:sz w:val="24"/>
          <w:szCs w:val="24"/>
        </w:rPr>
        <w:t xml:space="preserve">B. the purposes of land reorganization, forestry, environmental conservation or the utilization of wild life or other natural resources; or </w:t>
      </w:r>
    </w:p>
    <w:p w:rsidR="00734E9C" w:rsidRPr="004B7F36" w:rsidRDefault="00791E48" w:rsidP="00067003">
      <w:pPr>
        <w:spacing w:after="0" w:line="240" w:lineRule="auto"/>
        <w:ind w:left="3150" w:hanging="540"/>
        <w:jc w:val="both"/>
        <w:rPr>
          <w:rFonts w:ascii="Times New Roman" w:hAnsi="Times New Roman" w:cs="Times New Roman"/>
          <w:sz w:val="24"/>
          <w:szCs w:val="24"/>
        </w:rPr>
      </w:pPr>
      <w:r w:rsidRPr="004B7F36">
        <w:rPr>
          <w:rFonts w:ascii="Times New Roman" w:hAnsi="Times New Roman" w:cs="Times New Roman"/>
          <w:sz w:val="24"/>
          <w:szCs w:val="24"/>
        </w:rPr>
        <w:t>C. the relocation of person</w:t>
      </w:r>
      <w:r w:rsidR="00AF7EAC" w:rsidRPr="004B7F36">
        <w:rPr>
          <w:rFonts w:ascii="Times New Roman" w:hAnsi="Times New Roman" w:cs="Times New Roman"/>
          <w:sz w:val="24"/>
          <w:szCs w:val="24"/>
        </w:rPr>
        <w:t>s</w:t>
      </w:r>
      <w:r w:rsidRPr="004B7F36">
        <w:rPr>
          <w:rFonts w:ascii="Times New Roman" w:hAnsi="Times New Roman" w:cs="Times New Roman"/>
          <w:sz w:val="24"/>
          <w:szCs w:val="24"/>
        </w:rPr>
        <w:t xml:space="preserve"> dispossessed in </w:t>
      </w:r>
      <w:r w:rsidR="00492CFC" w:rsidRPr="004B7F36">
        <w:rPr>
          <w:rFonts w:ascii="Times New Roman" w:hAnsi="Times New Roman" w:cs="Times New Roman"/>
          <w:sz w:val="24"/>
          <w:szCs w:val="24"/>
        </w:rPr>
        <w:t>consequence</w:t>
      </w:r>
      <w:r w:rsidRPr="004B7F36">
        <w:rPr>
          <w:rFonts w:ascii="Times New Roman" w:hAnsi="Times New Roman" w:cs="Times New Roman"/>
          <w:sz w:val="24"/>
          <w:szCs w:val="24"/>
        </w:rPr>
        <w:t xml:space="preserve"> of the </w:t>
      </w:r>
      <w:r w:rsidR="00492CFC" w:rsidRPr="004B7F36">
        <w:rPr>
          <w:rFonts w:ascii="Times New Roman" w:hAnsi="Times New Roman" w:cs="Times New Roman"/>
          <w:sz w:val="24"/>
          <w:szCs w:val="24"/>
        </w:rPr>
        <w:t>utilization</w:t>
      </w:r>
      <w:r w:rsidRPr="004B7F36">
        <w:rPr>
          <w:rFonts w:ascii="Times New Roman" w:hAnsi="Times New Roman" w:cs="Times New Roman"/>
          <w:sz w:val="24"/>
          <w:szCs w:val="24"/>
        </w:rPr>
        <w:t xml:space="preserve"> of land for a purpose referred to in subpara A or B;</w:t>
      </w:r>
    </w:p>
    <w:p w:rsidR="00416891" w:rsidRPr="004B7F36" w:rsidRDefault="00A42430" w:rsidP="00067003">
      <w:pPr>
        <w:spacing w:after="0" w:line="240" w:lineRule="auto"/>
        <w:ind w:left="3150" w:hanging="540"/>
        <w:jc w:val="both"/>
        <w:rPr>
          <w:rFonts w:ascii="Times New Roman" w:hAnsi="Times New Roman" w:cs="Times New Roman"/>
          <w:sz w:val="24"/>
          <w:szCs w:val="24"/>
        </w:rPr>
      </w:pPr>
      <w:r w:rsidRPr="004B7F36">
        <w:rPr>
          <w:rFonts w:ascii="Times New Roman" w:hAnsi="Times New Roman" w:cs="Times New Roman"/>
          <w:sz w:val="24"/>
          <w:szCs w:val="24"/>
        </w:rPr>
        <w:t xml:space="preserve"> </w:t>
      </w:r>
    </w:p>
    <w:p w:rsidR="00791E48" w:rsidRDefault="00306E4E" w:rsidP="002D0B6F">
      <w:pPr>
        <w:spacing w:after="0" w:line="240" w:lineRule="auto"/>
        <w:ind w:left="3150"/>
        <w:jc w:val="both"/>
        <w:rPr>
          <w:rFonts w:ascii="Times New Roman" w:hAnsi="Times New Roman" w:cs="Times New Roman"/>
          <w:sz w:val="24"/>
          <w:szCs w:val="24"/>
        </w:rPr>
      </w:pPr>
      <w:r w:rsidRPr="004B7F36">
        <w:rPr>
          <w:rFonts w:ascii="Times New Roman" w:hAnsi="Times New Roman" w:cs="Times New Roman"/>
          <w:sz w:val="24"/>
          <w:szCs w:val="24"/>
        </w:rPr>
        <w:t>i</w:t>
      </w:r>
      <w:r w:rsidR="00791E48" w:rsidRPr="004B7F36">
        <w:rPr>
          <w:rFonts w:ascii="Times New Roman" w:hAnsi="Times New Roman" w:cs="Times New Roman"/>
          <w:sz w:val="24"/>
          <w:szCs w:val="24"/>
        </w:rPr>
        <w:t>s acquired by an</w:t>
      </w:r>
      <w:r w:rsidRPr="004B7F36">
        <w:rPr>
          <w:rFonts w:ascii="Times New Roman" w:hAnsi="Times New Roman" w:cs="Times New Roman"/>
          <w:sz w:val="24"/>
          <w:szCs w:val="24"/>
        </w:rPr>
        <w:t>d</w:t>
      </w:r>
      <w:r w:rsidR="00791E48" w:rsidRPr="004B7F36">
        <w:rPr>
          <w:rFonts w:ascii="Times New Roman" w:hAnsi="Times New Roman" w:cs="Times New Roman"/>
          <w:sz w:val="24"/>
          <w:szCs w:val="24"/>
        </w:rPr>
        <w:t xml:space="preserve"> vested in the State with full title therein with effect from the appointed day or, in the case of land referred to in subpara (iii) with effect from the date it is identified in the manner specified in that paragraph; and </w:t>
      </w:r>
    </w:p>
    <w:p w:rsidR="004B7F36" w:rsidRPr="004B7F36" w:rsidRDefault="004B7F36" w:rsidP="002D0B6F">
      <w:pPr>
        <w:spacing w:after="0" w:line="240" w:lineRule="auto"/>
        <w:ind w:left="3150"/>
        <w:jc w:val="both"/>
        <w:rPr>
          <w:rFonts w:ascii="Times New Roman" w:hAnsi="Times New Roman" w:cs="Times New Roman"/>
          <w:sz w:val="24"/>
          <w:szCs w:val="24"/>
        </w:rPr>
      </w:pPr>
    </w:p>
    <w:p w:rsidR="0077286E" w:rsidRPr="004B7F36" w:rsidRDefault="0077286E" w:rsidP="004B7F36">
      <w:pPr>
        <w:spacing w:after="0" w:line="240" w:lineRule="auto"/>
        <w:ind w:left="1170" w:hanging="360"/>
        <w:jc w:val="both"/>
        <w:rPr>
          <w:rFonts w:ascii="Times New Roman" w:hAnsi="Times New Roman" w:cs="Times New Roman"/>
          <w:sz w:val="24"/>
          <w:szCs w:val="24"/>
        </w:rPr>
      </w:pPr>
      <w:r w:rsidRPr="004B7F36">
        <w:rPr>
          <w:rFonts w:ascii="Times New Roman" w:hAnsi="Times New Roman" w:cs="Times New Roman"/>
          <w:sz w:val="24"/>
          <w:szCs w:val="24"/>
        </w:rPr>
        <w:t xml:space="preserve">(b) no compensation shall be payable for land </w:t>
      </w:r>
      <w:r w:rsidR="00492CFC" w:rsidRPr="004B7F36">
        <w:rPr>
          <w:rFonts w:ascii="Times New Roman" w:hAnsi="Times New Roman" w:cs="Times New Roman"/>
          <w:sz w:val="24"/>
          <w:szCs w:val="24"/>
        </w:rPr>
        <w:t>referred</w:t>
      </w:r>
      <w:r w:rsidRPr="004B7F36">
        <w:rPr>
          <w:rFonts w:ascii="Times New Roman" w:hAnsi="Times New Roman" w:cs="Times New Roman"/>
          <w:sz w:val="24"/>
          <w:szCs w:val="24"/>
        </w:rPr>
        <w:t xml:space="preserve"> to in </w:t>
      </w:r>
      <w:r w:rsidR="00492CFC" w:rsidRPr="004B7F36">
        <w:rPr>
          <w:rFonts w:ascii="Times New Roman" w:hAnsi="Times New Roman" w:cs="Times New Roman"/>
          <w:sz w:val="24"/>
          <w:szCs w:val="24"/>
        </w:rPr>
        <w:t xml:space="preserve">   </w:t>
      </w:r>
      <w:r w:rsidRPr="004B7F36">
        <w:rPr>
          <w:rFonts w:ascii="Times New Roman" w:hAnsi="Times New Roman" w:cs="Times New Roman"/>
          <w:sz w:val="24"/>
          <w:szCs w:val="24"/>
        </w:rPr>
        <w:t>paragraph (a) except for any improvements effected on such land before it was acquired.”</w:t>
      </w:r>
    </w:p>
    <w:p w:rsidR="00492CFC" w:rsidRPr="004B7F36" w:rsidRDefault="00492CFC" w:rsidP="00492CFC">
      <w:pPr>
        <w:spacing w:after="0" w:line="240" w:lineRule="auto"/>
        <w:ind w:left="1350" w:hanging="540"/>
        <w:jc w:val="both"/>
        <w:rPr>
          <w:rFonts w:ascii="Times New Roman" w:hAnsi="Times New Roman" w:cs="Times New Roman"/>
          <w:sz w:val="24"/>
          <w:szCs w:val="24"/>
        </w:rPr>
      </w:pPr>
    </w:p>
    <w:p w:rsidR="0077286E" w:rsidRPr="004B7F36" w:rsidRDefault="0077286E" w:rsidP="00655EA5">
      <w:pPr>
        <w:spacing w:after="0" w:line="480" w:lineRule="auto"/>
        <w:jc w:val="both"/>
        <w:rPr>
          <w:rFonts w:ascii="Times New Roman" w:hAnsi="Times New Roman" w:cs="Times New Roman"/>
          <w:sz w:val="24"/>
          <w:szCs w:val="24"/>
        </w:rPr>
      </w:pPr>
    </w:p>
    <w:p w:rsidR="0077286E" w:rsidRPr="004B7F36" w:rsidRDefault="00492CFC" w:rsidP="00EE3C47">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 xml:space="preserve">I must add that s </w:t>
      </w:r>
      <w:r w:rsidR="0077286E" w:rsidRPr="004B7F36">
        <w:rPr>
          <w:rFonts w:ascii="Times New Roman" w:hAnsi="Times New Roman" w:cs="Times New Roman"/>
          <w:sz w:val="24"/>
          <w:szCs w:val="24"/>
        </w:rPr>
        <w:t xml:space="preserve">16 </w:t>
      </w:r>
      <w:r w:rsidR="00FE73DE" w:rsidRPr="004B7F36">
        <w:rPr>
          <w:rFonts w:ascii="Times New Roman" w:hAnsi="Times New Roman" w:cs="Times New Roman"/>
          <w:sz w:val="24"/>
          <w:szCs w:val="24"/>
        </w:rPr>
        <w:t>B</w:t>
      </w:r>
      <w:r w:rsidR="004B7F36">
        <w:rPr>
          <w:rFonts w:ascii="Times New Roman" w:hAnsi="Times New Roman" w:cs="Times New Roman"/>
          <w:sz w:val="24"/>
          <w:szCs w:val="24"/>
        </w:rPr>
        <w:t xml:space="preserve"> </w:t>
      </w:r>
      <w:r w:rsidR="0077286E" w:rsidRPr="004B7F36">
        <w:rPr>
          <w:rFonts w:ascii="Times New Roman" w:hAnsi="Times New Roman" w:cs="Times New Roman"/>
          <w:sz w:val="24"/>
          <w:szCs w:val="24"/>
        </w:rPr>
        <w:t>(3) specifically took away from a person having any right or interest in the land</w:t>
      </w:r>
      <w:r w:rsidR="00FE73DE" w:rsidRPr="004B7F36">
        <w:rPr>
          <w:rFonts w:ascii="Times New Roman" w:hAnsi="Times New Roman" w:cs="Times New Roman"/>
          <w:sz w:val="24"/>
          <w:szCs w:val="24"/>
        </w:rPr>
        <w:t>,</w:t>
      </w:r>
      <w:r w:rsidR="0077286E" w:rsidRPr="004B7F36">
        <w:rPr>
          <w:rFonts w:ascii="Times New Roman" w:hAnsi="Times New Roman" w:cs="Times New Roman"/>
          <w:sz w:val="24"/>
          <w:szCs w:val="24"/>
        </w:rPr>
        <w:t xml:space="preserve"> the right to apply to a court to challenge the acquisition of the land by the state. It also specifically ousted </w:t>
      </w:r>
      <w:r w:rsidRPr="004B7F36">
        <w:rPr>
          <w:rFonts w:ascii="Times New Roman" w:hAnsi="Times New Roman" w:cs="Times New Roman"/>
          <w:sz w:val="24"/>
          <w:szCs w:val="24"/>
        </w:rPr>
        <w:t>the jurisdiction of any court to entertain any</w:t>
      </w:r>
      <w:r w:rsidR="0077286E" w:rsidRPr="004B7F36">
        <w:rPr>
          <w:rFonts w:ascii="Times New Roman" w:hAnsi="Times New Roman" w:cs="Times New Roman"/>
          <w:sz w:val="24"/>
          <w:szCs w:val="24"/>
        </w:rPr>
        <w:t xml:space="preserve"> such challenge to the compulsory acquisition of land in </w:t>
      </w:r>
      <w:r w:rsidRPr="004B7F36">
        <w:rPr>
          <w:rFonts w:ascii="Times New Roman" w:hAnsi="Times New Roman" w:cs="Times New Roman"/>
          <w:sz w:val="24"/>
          <w:szCs w:val="24"/>
        </w:rPr>
        <w:t>terms</w:t>
      </w:r>
      <w:r w:rsidR="0077286E" w:rsidRPr="004B7F36">
        <w:rPr>
          <w:rFonts w:ascii="Times New Roman" w:hAnsi="Times New Roman" w:cs="Times New Roman"/>
          <w:sz w:val="24"/>
          <w:szCs w:val="24"/>
        </w:rPr>
        <w:t xml:space="preserve"> of the constitutional provisions I have made reference to.</w:t>
      </w:r>
    </w:p>
    <w:p w:rsidR="00416891" w:rsidRPr="004B7F36" w:rsidRDefault="00416891" w:rsidP="00EE3C47">
      <w:pPr>
        <w:spacing w:after="0" w:line="480" w:lineRule="auto"/>
        <w:ind w:firstLine="1440"/>
        <w:jc w:val="both"/>
        <w:rPr>
          <w:rFonts w:ascii="Times New Roman" w:hAnsi="Times New Roman" w:cs="Times New Roman"/>
          <w:sz w:val="24"/>
          <w:szCs w:val="24"/>
        </w:rPr>
      </w:pPr>
    </w:p>
    <w:p w:rsidR="0077286E" w:rsidRPr="004B7F36" w:rsidRDefault="0077286E" w:rsidP="00492CFC">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 xml:space="preserve">These provisions have long been the subject of judicial pronouncements by this Court. In </w:t>
      </w:r>
      <w:r w:rsidRPr="004B7F36">
        <w:rPr>
          <w:rFonts w:ascii="Times New Roman" w:hAnsi="Times New Roman" w:cs="Times New Roman"/>
          <w:i/>
          <w:sz w:val="24"/>
          <w:szCs w:val="24"/>
        </w:rPr>
        <w:t xml:space="preserve">Mike Campbell (Pvt) Ltd &amp; Anor v Minister of </w:t>
      </w:r>
      <w:r w:rsidR="00492CFC" w:rsidRPr="004B7F36">
        <w:rPr>
          <w:rFonts w:ascii="Times New Roman" w:hAnsi="Times New Roman" w:cs="Times New Roman"/>
          <w:i/>
          <w:sz w:val="24"/>
          <w:szCs w:val="24"/>
        </w:rPr>
        <w:t>National</w:t>
      </w:r>
      <w:r w:rsidRPr="004B7F36">
        <w:rPr>
          <w:rFonts w:ascii="Times New Roman" w:hAnsi="Times New Roman" w:cs="Times New Roman"/>
          <w:i/>
          <w:sz w:val="24"/>
          <w:szCs w:val="24"/>
        </w:rPr>
        <w:t xml:space="preserve"> Security Responsible for Land, Land </w:t>
      </w:r>
      <w:r w:rsidR="00492CFC" w:rsidRPr="004B7F36">
        <w:rPr>
          <w:rFonts w:ascii="Times New Roman" w:hAnsi="Times New Roman" w:cs="Times New Roman"/>
          <w:i/>
          <w:sz w:val="24"/>
          <w:szCs w:val="24"/>
        </w:rPr>
        <w:t>Reform</w:t>
      </w:r>
      <w:r w:rsidRPr="004B7F36">
        <w:rPr>
          <w:rFonts w:ascii="Times New Roman" w:hAnsi="Times New Roman" w:cs="Times New Roman"/>
          <w:i/>
          <w:sz w:val="24"/>
          <w:szCs w:val="24"/>
        </w:rPr>
        <w:t xml:space="preserve"> &amp; </w:t>
      </w:r>
      <w:r w:rsidR="00492CFC" w:rsidRPr="004B7F36">
        <w:rPr>
          <w:rFonts w:ascii="Times New Roman" w:hAnsi="Times New Roman" w:cs="Times New Roman"/>
          <w:i/>
          <w:sz w:val="24"/>
          <w:szCs w:val="24"/>
        </w:rPr>
        <w:t>Resettlement</w:t>
      </w:r>
      <w:r w:rsidRPr="004B7F36">
        <w:rPr>
          <w:rFonts w:ascii="Times New Roman" w:hAnsi="Times New Roman" w:cs="Times New Roman"/>
          <w:i/>
          <w:sz w:val="24"/>
          <w:szCs w:val="24"/>
        </w:rPr>
        <w:t xml:space="preserve"> &amp; Anor</w:t>
      </w:r>
      <w:r w:rsidRPr="004B7F36">
        <w:rPr>
          <w:rFonts w:ascii="Times New Roman" w:hAnsi="Times New Roman" w:cs="Times New Roman"/>
          <w:sz w:val="24"/>
          <w:szCs w:val="24"/>
        </w:rPr>
        <w:t xml:space="preserve"> 2008 (1) ZLR 17 (S) at 31 E-</w:t>
      </w:r>
      <w:r w:rsidR="00777A6F" w:rsidRPr="004B7F36">
        <w:rPr>
          <w:rFonts w:ascii="Times New Roman" w:hAnsi="Times New Roman" w:cs="Times New Roman"/>
          <w:sz w:val="24"/>
          <w:szCs w:val="24"/>
        </w:rPr>
        <w:t>F</w:t>
      </w:r>
      <w:r w:rsidRPr="004B7F36">
        <w:rPr>
          <w:rFonts w:ascii="Times New Roman" w:hAnsi="Times New Roman" w:cs="Times New Roman"/>
          <w:sz w:val="24"/>
          <w:szCs w:val="24"/>
        </w:rPr>
        <w:t xml:space="preserve"> MALABA JA (as he then was) stated:</w:t>
      </w:r>
    </w:p>
    <w:p w:rsidR="002137B3" w:rsidRPr="004B7F36" w:rsidRDefault="0077286E" w:rsidP="002137B3">
      <w:pPr>
        <w:spacing w:after="0" w:line="240" w:lineRule="auto"/>
        <w:ind w:left="720"/>
        <w:jc w:val="both"/>
        <w:rPr>
          <w:rFonts w:ascii="Times New Roman" w:hAnsi="Times New Roman" w:cs="Times New Roman"/>
          <w:sz w:val="24"/>
          <w:szCs w:val="24"/>
          <w:u w:val="single"/>
        </w:rPr>
      </w:pPr>
      <w:r w:rsidRPr="004B7F36">
        <w:rPr>
          <w:rFonts w:ascii="Times New Roman" w:hAnsi="Times New Roman" w:cs="Times New Roman"/>
          <w:sz w:val="24"/>
          <w:szCs w:val="24"/>
        </w:rPr>
        <w:t xml:space="preserve">“Section 16B of the Constitution is a complete and </w:t>
      </w:r>
      <w:r w:rsidR="00070995" w:rsidRPr="004B7F36">
        <w:rPr>
          <w:rFonts w:ascii="Times New Roman" w:hAnsi="Times New Roman" w:cs="Times New Roman"/>
          <w:sz w:val="24"/>
          <w:szCs w:val="24"/>
        </w:rPr>
        <w:t>self-contained</w:t>
      </w:r>
      <w:r w:rsidRPr="004B7F36">
        <w:rPr>
          <w:rFonts w:ascii="Times New Roman" w:hAnsi="Times New Roman" w:cs="Times New Roman"/>
          <w:sz w:val="24"/>
          <w:szCs w:val="24"/>
        </w:rPr>
        <w:t xml:space="preserve"> code on the acquisition of </w:t>
      </w:r>
      <w:r w:rsidR="00070995" w:rsidRPr="004B7F36">
        <w:rPr>
          <w:rFonts w:ascii="Times New Roman" w:hAnsi="Times New Roman" w:cs="Times New Roman"/>
          <w:sz w:val="24"/>
          <w:szCs w:val="24"/>
        </w:rPr>
        <w:t>privately</w:t>
      </w:r>
      <w:r w:rsidRPr="004B7F36">
        <w:rPr>
          <w:rFonts w:ascii="Times New Roman" w:hAnsi="Times New Roman" w:cs="Times New Roman"/>
          <w:sz w:val="24"/>
          <w:szCs w:val="24"/>
        </w:rPr>
        <w:t xml:space="preserve"> owned agricultural land by the state for public purposes. Its provisions </w:t>
      </w:r>
      <w:r w:rsidR="00070995" w:rsidRPr="004B7F36">
        <w:rPr>
          <w:rFonts w:ascii="Times New Roman" w:hAnsi="Times New Roman" w:cs="Times New Roman"/>
          <w:sz w:val="24"/>
          <w:szCs w:val="24"/>
        </w:rPr>
        <w:t>relate exclusively</w:t>
      </w:r>
      <w:r w:rsidRPr="004B7F36">
        <w:rPr>
          <w:rFonts w:ascii="Times New Roman" w:hAnsi="Times New Roman" w:cs="Times New Roman"/>
          <w:sz w:val="24"/>
          <w:szCs w:val="24"/>
        </w:rPr>
        <w:t xml:space="preserve"> to the acquisition of agricultural land. By the use of the </w:t>
      </w:r>
      <w:r w:rsidRPr="004B7F36">
        <w:rPr>
          <w:rFonts w:ascii="Times New Roman" w:hAnsi="Times New Roman" w:cs="Times New Roman"/>
          <w:i/>
          <w:sz w:val="24"/>
          <w:szCs w:val="24"/>
        </w:rPr>
        <w:t>non obstante</w:t>
      </w:r>
      <w:r w:rsidRPr="004B7F36">
        <w:rPr>
          <w:rFonts w:ascii="Times New Roman" w:hAnsi="Times New Roman" w:cs="Times New Roman"/>
          <w:sz w:val="24"/>
          <w:szCs w:val="24"/>
        </w:rPr>
        <w:t xml:space="preserve"> clause ‘</w:t>
      </w:r>
      <w:r w:rsidR="00070995" w:rsidRPr="004B7F36">
        <w:rPr>
          <w:rFonts w:ascii="Times New Roman" w:hAnsi="Times New Roman" w:cs="Times New Roman"/>
          <w:sz w:val="24"/>
          <w:szCs w:val="24"/>
        </w:rPr>
        <w:t>notwithstanding</w:t>
      </w:r>
      <w:r w:rsidR="00492CFC" w:rsidRPr="004B7F36">
        <w:rPr>
          <w:rFonts w:ascii="Times New Roman" w:hAnsi="Times New Roman" w:cs="Times New Roman"/>
          <w:sz w:val="24"/>
          <w:szCs w:val="24"/>
        </w:rPr>
        <w:t>, anything contained in</w:t>
      </w:r>
      <w:r w:rsidRPr="004B7F36">
        <w:rPr>
          <w:rFonts w:ascii="Times New Roman" w:hAnsi="Times New Roman" w:cs="Times New Roman"/>
          <w:sz w:val="24"/>
          <w:szCs w:val="24"/>
        </w:rPr>
        <w:t xml:space="preserve"> this chapter’ at the beginning of subs (2), </w:t>
      </w:r>
      <w:r w:rsidRPr="004B7F36">
        <w:rPr>
          <w:rFonts w:ascii="Times New Roman" w:hAnsi="Times New Roman" w:cs="Times New Roman"/>
          <w:sz w:val="24"/>
          <w:szCs w:val="24"/>
          <w:u w:val="single"/>
        </w:rPr>
        <w:t xml:space="preserve">the legislature </w:t>
      </w:r>
      <w:r w:rsidR="00070995" w:rsidRPr="004B7F36">
        <w:rPr>
          <w:rFonts w:ascii="Times New Roman" w:hAnsi="Times New Roman" w:cs="Times New Roman"/>
          <w:sz w:val="24"/>
          <w:szCs w:val="24"/>
          <w:u w:val="single"/>
        </w:rPr>
        <w:t xml:space="preserve">gave the provisions of s </w:t>
      </w:r>
      <w:r w:rsidRPr="004B7F36">
        <w:rPr>
          <w:rFonts w:ascii="Times New Roman" w:hAnsi="Times New Roman" w:cs="Times New Roman"/>
          <w:sz w:val="24"/>
          <w:szCs w:val="24"/>
          <w:u w:val="single"/>
        </w:rPr>
        <w:t xml:space="preserve">16 B overriding effect in respect of the regulation of matters relating to the acquisition of all agricultural land identified by the acquiring authority </w:t>
      </w:r>
      <w:r w:rsidR="00070995" w:rsidRPr="004B7F36">
        <w:rPr>
          <w:rFonts w:ascii="Times New Roman" w:hAnsi="Times New Roman" w:cs="Times New Roman"/>
          <w:sz w:val="24"/>
          <w:szCs w:val="24"/>
          <w:u w:val="single"/>
        </w:rPr>
        <w:t xml:space="preserve">in terms of s </w:t>
      </w:r>
      <w:r w:rsidR="00777A6F" w:rsidRPr="004B7F36">
        <w:rPr>
          <w:rFonts w:ascii="Times New Roman" w:hAnsi="Times New Roman" w:cs="Times New Roman"/>
          <w:sz w:val="24"/>
          <w:szCs w:val="24"/>
          <w:u w:val="single"/>
        </w:rPr>
        <w:t>16 B (2)(a</w:t>
      </w:r>
      <w:r w:rsidRPr="004B7F36">
        <w:rPr>
          <w:rFonts w:ascii="Times New Roman" w:hAnsi="Times New Roman" w:cs="Times New Roman"/>
          <w:sz w:val="24"/>
          <w:szCs w:val="24"/>
          <w:u w:val="single"/>
        </w:rPr>
        <w:t>)</w:t>
      </w:r>
      <w:r w:rsidRPr="004B7F36">
        <w:rPr>
          <w:rFonts w:ascii="Times New Roman" w:hAnsi="Times New Roman" w:cs="Times New Roman"/>
          <w:sz w:val="24"/>
          <w:szCs w:val="24"/>
        </w:rPr>
        <w:t>.”</w:t>
      </w:r>
      <w:r w:rsidR="00827931" w:rsidRPr="004B7F36">
        <w:rPr>
          <w:rFonts w:ascii="Times New Roman" w:hAnsi="Times New Roman" w:cs="Times New Roman"/>
          <w:sz w:val="24"/>
          <w:szCs w:val="24"/>
        </w:rPr>
        <w:t xml:space="preserve"> (</w:t>
      </w:r>
      <w:r w:rsidR="00827931" w:rsidRPr="004B7F36">
        <w:rPr>
          <w:rFonts w:ascii="Times New Roman" w:hAnsi="Times New Roman" w:cs="Times New Roman"/>
          <w:i/>
          <w:sz w:val="24"/>
          <w:szCs w:val="24"/>
        </w:rPr>
        <w:t>The underlining is for emphasis</w:t>
      </w:r>
      <w:r w:rsidR="00827931" w:rsidRPr="004B7F36">
        <w:rPr>
          <w:rFonts w:ascii="Times New Roman" w:hAnsi="Times New Roman" w:cs="Times New Roman"/>
          <w:sz w:val="24"/>
          <w:szCs w:val="24"/>
        </w:rPr>
        <w:t>)</w:t>
      </w:r>
    </w:p>
    <w:p w:rsidR="002137B3" w:rsidRPr="004B7F36" w:rsidRDefault="002137B3" w:rsidP="002137B3">
      <w:pPr>
        <w:spacing w:after="0" w:line="240" w:lineRule="auto"/>
        <w:ind w:left="720"/>
        <w:jc w:val="both"/>
        <w:rPr>
          <w:rFonts w:ascii="Times New Roman" w:hAnsi="Times New Roman" w:cs="Times New Roman"/>
          <w:sz w:val="24"/>
          <w:szCs w:val="24"/>
          <w:u w:val="single"/>
        </w:rPr>
      </w:pPr>
    </w:p>
    <w:p w:rsidR="002137B3" w:rsidRPr="004B7F36" w:rsidRDefault="002137B3" w:rsidP="002137B3">
      <w:pPr>
        <w:spacing w:after="0" w:line="240" w:lineRule="auto"/>
        <w:ind w:left="720"/>
        <w:jc w:val="both"/>
        <w:rPr>
          <w:rFonts w:ascii="Times New Roman" w:hAnsi="Times New Roman" w:cs="Times New Roman"/>
          <w:sz w:val="24"/>
          <w:szCs w:val="24"/>
          <w:u w:val="single"/>
        </w:rPr>
      </w:pPr>
    </w:p>
    <w:p w:rsidR="002137B3" w:rsidRPr="004B7F36" w:rsidRDefault="002137B3" w:rsidP="002137B3">
      <w:pPr>
        <w:spacing w:after="0" w:line="240" w:lineRule="auto"/>
        <w:ind w:left="720"/>
        <w:jc w:val="both"/>
        <w:rPr>
          <w:rFonts w:ascii="Times New Roman" w:hAnsi="Times New Roman" w:cs="Times New Roman"/>
          <w:sz w:val="24"/>
          <w:szCs w:val="24"/>
          <w:u w:val="single"/>
        </w:rPr>
      </w:pPr>
    </w:p>
    <w:p w:rsidR="0077286E" w:rsidRPr="004B7F36" w:rsidRDefault="0077286E" w:rsidP="00492CFC">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lastRenderedPageBreak/>
        <w:t>Referring to the effect</w:t>
      </w:r>
      <w:r w:rsidR="00070995" w:rsidRPr="004B7F36">
        <w:rPr>
          <w:rFonts w:ascii="Times New Roman" w:hAnsi="Times New Roman" w:cs="Times New Roman"/>
          <w:sz w:val="24"/>
          <w:szCs w:val="24"/>
        </w:rPr>
        <w:t xml:space="preserve">s of s </w:t>
      </w:r>
      <w:r w:rsidRPr="004B7F36">
        <w:rPr>
          <w:rFonts w:ascii="Times New Roman" w:hAnsi="Times New Roman" w:cs="Times New Roman"/>
          <w:sz w:val="24"/>
          <w:szCs w:val="24"/>
        </w:rPr>
        <w:t xml:space="preserve">16 B (2) of the then </w:t>
      </w:r>
      <w:r w:rsidR="00416891" w:rsidRPr="004B7F36">
        <w:rPr>
          <w:rFonts w:ascii="Times New Roman" w:hAnsi="Times New Roman" w:cs="Times New Roman"/>
          <w:sz w:val="24"/>
          <w:szCs w:val="24"/>
        </w:rPr>
        <w:t>C</w:t>
      </w:r>
      <w:r w:rsidRPr="004B7F36">
        <w:rPr>
          <w:rFonts w:ascii="Times New Roman" w:hAnsi="Times New Roman" w:cs="Times New Roman"/>
          <w:sz w:val="24"/>
          <w:szCs w:val="24"/>
        </w:rPr>
        <w:t>onstitution, the learned Judge of Appeal said at p 43 F-G, 44 A-C:</w:t>
      </w:r>
    </w:p>
    <w:p w:rsidR="006331E5" w:rsidRPr="004B7F36" w:rsidRDefault="00070995" w:rsidP="002137B3">
      <w:pPr>
        <w:spacing w:after="0" w:line="240" w:lineRule="auto"/>
        <w:ind w:left="720"/>
        <w:jc w:val="both"/>
        <w:rPr>
          <w:rFonts w:ascii="Times New Roman" w:hAnsi="Times New Roman" w:cs="Times New Roman"/>
          <w:sz w:val="24"/>
          <w:szCs w:val="24"/>
          <w:u w:val="single"/>
        </w:rPr>
      </w:pPr>
      <w:r w:rsidRPr="004B7F36">
        <w:rPr>
          <w:rFonts w:ascii="Times New Roman" w:hAnsi="Times New Roman" w:cs="Times New Roman"/>
          <w:sz w:val="24"/>
          <w:szCs w:val="24"/>
        </w:rPr>
        <w:t>“By the clear and unambiguous language of s 16 B</w:t>
      </w:r>
      <w:r w:rsidR="004B7F36">
        <w:rPr>
          <w:rFonts w:ascii="Times New Roman" w:hAnsi="Times New Roman" w:cs="Times New Roman"/>
          <w:sz w:val="24"/>
          <w:szCs w:val="24"/>
        </w:rPr>
        <w:t xml:space="preserve"> </w:t>
      </w:r>
      <w:r w:rsidRPr="004B7F36">
        <w:rPr>
          <w:rFonts w:ascii="Times New Roman" w:hAnsi="Times New Roman" w:cs="Times New Roman"/>
          <w:sz w:val="24"/>
          <w:szCs w:val="24"/>
        </w:rPr>
        <w:t>(3) of the Constitution, the Legislature, in the proper exercise of its powers, has ousted the jurisdiction of courts of law from any of the cases, in which a challenge to the acquisition of agricultural land secured in terms of s 16 B (2)(a) of the Constitution could have been sought. The right to protection of law for the enforcement of the right to fair compensation in case of breach by the acquiring authority of the obligation to pay compensation has not been taken away. The ouster provision is limited, in effect, to providing protection from judicial process to the acquisition of agricultural land identified in a notice published in the Ga</w:t>
      </w:r>
      <w:r w:rsidR="00777A6F" w:rsidRPr="004B7F36">
        <w:rPr>
          <w:rFonts w:ascii="Times New Roman" w:hAnsi="Times New Roman" w:cs="Times New Roman"/>
          <w:sz w:val="24"/>
          <w:szCs w:val="24"/>
        </w:rPr>
        <w:t>zette in terms of s 16B(2)(a). A</w:t>
      </w:r>
      <w:r w:rsidRPr="004B7F36">
        <w:rPr>
          <w:rFonts w:ascii="Times New Roman" w:hAnsi="Times New Roman" w:cs="Times New Roman"/>
          <w:sz w:val="24"/>
          <w:szCs w:val="24"/>
        </w:rPr>
        <w:t>n acquisition of the land referred to in</w:t>
      </w:r>
      <w:r w:rsidR="00492CFC" w:rsidRPr="004B7F36">
        <w:rPr>
          <w:rFonts w:ascii="Times New Roman" w:hAnsi="Times New Roman" w:cs="Times New Roman"/>
          <w:sz w:val="24"/>
          <w:szCs w:val="24"/>
        </w:rPr>
        <w:t xml:space="preserve"> </w:t>
      </w:r>
      <w:r w:rsidR="002137B3" w:rsidRPr="004B7F36">
        <w:rPr>
          <w:rFonts w:ascii="Times New Roman" w:hAnsi="Times New Roman" w:cs="Times New Roman"/>
          <w:sz w:val="24"/>
          <w:szCs w:val="24"/>
        </w:rPr>
        <w:t>s 16</w:t>
      </w:r>
      <w:r w:rsidRPr="004B7F36">
        <w:rPr>
          <w:rFonts w:ascii="Times New Roman" w:hAnsi="Times New Roman" w:cs="Times New Roman"/>
          <w:sz w:val="24"/>
          <w:szCs w:val="24"/>
        </w:rPr>
        <w:t xml:space="preserve">B(2)(a) would be </w:t>
      </w:r>
      <w:r w:rsidR="00777A6F" w:rsidRPr="004B7F36">
        <w:rPr>
          <w:rFonts w:ascii="Times New Roman" w:hAnsi="Times New Roman" w:cs="Times New Roman"/>
          <w:sz w:val="24"/>
          <w:szCs w:val="24"/>
        </w:rPr>
        <w:t xml:space="preserve">a </w:t>
      </w:r>
      <w:r w:rsidRPr="004B7F36">
        <w:rPr>
          <w:rFonts w:ascii="Times New Roman" w:hAnsi="Times New Roman" w:cs="Times New Roman"/>
          <w:sz w:val="24"/>
          <w:szCs w:val="24"/>
        </w:rPr>
        <w:t xml:space="preserve">lawful acquisition. </w:t>
      </w:r>
      <w:r w:rsidRPr="004B7F36">
        <w:rPr>
          <w:rFonts w:ascii="Times New Roman" w:hAnsi="Times New Roman" w:cs="Times New Roman"/>
          <w:sz w:val="24"/>
          <w:szCs w:val="24"/>
          <w:u w:val="single"/>
        </w:rPr>
        <w:t xml:space="preserve">By a fundamental law the legislature has unquestionably said such an acquisition shall not be challenged in any court of law. There cannot be any clearer language by which the jurisdiction </w:t>
      </w:r>
      <w:r w:rsidR="00777A6F" w:rsidRPr="004B7F36">
        <w:rPr>
          <w:rFonts w:ascii="Times New Roman" w:hAnsi="Times New Roman" w:cs="Times New Roman"/>
          <w:sz w:val="24"/>
          <w:szCs w:val="24"/>
          <w:u w:val="single"/>
        </w:rPr>
        <w:t>of the courts is excluded. The r</w:t>
      </w:r>
      <w:r w:rsidRPr="004B7F36">
        <w:rPr>
          <w:rFonts w:ascii="Times New Roman" w:hAnsi="Times New Roman" w:cs="Times New Roman"/>
          <w:sz w:val="24"/>
          <w:szCs w:val="24"/>
          <w:u w:val="single"/>
        </w:rPr>
        <w:t xml:space="preserve">ight to protection of law under s 18 (1) of the Constitution which includes the </w:t>
      </w:r>
      <w:r w:rsidR="006331E5" w:rsidRPr="004B7F36">
        <w:rPr>
          <w:rFonts w:ascii="Times New Roman" w:hAnsi="Times New Roman" w:cs="Times New Roman"/>
          <w:sz w:val="24"/>
          <w:szCs w:val="24"/>
          <w:u w:val="single"/>
        </w:rPr>
        <w:t>right</w:t>
      </w:r>
      <w:r w:rsidRPr="004B7F36">
        <w:rPr>
          <w:rFonts w:ascii="Times New Roman" w:hAnsi="Times New Roman" w:cs="Times New Roman"/>
          <w:sz w:val="24"/>
          <w:szCs w:val="24"/>
          <w:u w:val="single"/>
        </w:rPr>
        <w:t xml:space="preserve"> of access to a court of justice is intended to be an effective remedy at the disposal of an individual against an unlawful exercise of the legislative, executive or judicial power of the state. The right is not meant to protect the individual against the lawful exercise of power under the </w:t>
      </w:r>
      <w:r w:rsidR="00777A6F" w:rsidRPr="004B7F36">
        <w:rPr>
          <w:rFonts w:ascii="Times New Roman" w:hAnsi="Times New Roman" w:cs="Times New Roman"/>
          <w:sz w:val="24"/>
          <w:szCs w:val="24"/>
          <w:u w:val="single"/>
        </w:rPr>
        <w:t>C</w:t>
      </w:r>
      <w:r w:rsidRPr="004B7F36">
        <w:rPr>
          <w:rFonts w:ascii="Times New Roman" w:hAnsi="Times New Roman" w:cs="Times New Roman"/>
          <w:sz w:val="24"/>
          <w:szCs w:val="24"/>
          <w:u w:val="single"/>
        </w:rPr>
        <w:t>onstitution</w:t>
      </w:r>
      <w:r w:rsidR="006331E5" w:rsidRPr="004B7F36">
        <w:rPr>
          <w:rFonts w:ascii="Times New Roman" w:hAnsi="Times New Roman" w:cs="Times New Roman"/>
          <w:sz w:val="24"/>
          <w:szCs w:val="24"/>
          <w:u w:val="single"/>
        </w:rPr>
        <w:t>. Once the state of facts requi</w:t>
      </w:r>
      <w:r w:rsidR="002137B3" w:rsidRPr="004B7F36">
        <w:rPr>
          <w:rFonts w:ascii="Times New Roman" w:hAnsi="Times New Roman" w:cs="Times New Roman"/>
          <w:sz w:val="24"/>
          <w:szCs w:val="24"/>
          <w:u w:val="single"/>
        </w:rPr>
        <w:t xml:space="preserve">red to be in existence by s 16B </w:t>
      </w:r>
      <w:r w:rsidR="006331E5" w:rsidRPr="004B7F36">
        <w:rPr>
          <w:rFonts w:ascii="Times New Roman" w:hAnsi="Times New Roman" w:cs="Times New Roman"/>
          <w:sz w:val="24"/>
          <w:szCs w:val="24"/>
          <w:u w:val="single"/>
        </w:rPr>
        <w:t>(2)(a) of the Constitution does exist, the owner of the agricultural land, identified in the notice published in the Gazette, has no right not to have the land acquired.</w:t>
      </w:r>
    </w:p>
    <w:p w:rsidR="00973260" w:rsidRPr="004B7F36" w:rsidRDefault="006331E5" w:rsidP="00A62226">
      <w:pPr>
        <w:spacing w:after="0" w:line="480" w:lineRule="auto"/>
        <w:ind w:firstLine="630"/>
        <w:jc w:val="both"/>
        <w:rPr>
          <w:rFonts w:ascii="Times New Roman" w:hAnsi="Times New Roman" w:cs="Times New Roman"/>
          <w:sz w:val="24"/>
          <w:szCs w:val="24"/>
        </w:rPr>
      </w:pPr>
      <w:r w:rsidRPr="004B7F36">
        <w:rPr>
          <w:rFonts w:ascii="Times New Roman" w:hAnsi="Times New Roman" w:cs="Times New Roman"/>
          <w:sz w:val="24"/>
          <w:szCs w:val="24"/>
        </w:rPr>
        <w:t>(</w:t>
      </w:r>
      <w:r w:rsidRPr="004B7F36">
        <w:rPr>
          <w:rFonts w:ascii="Times New Roman" w:hAnsi="Times New Roman" w:cs="Times New Roman"/>
          <w:i/>
          <w:sz w:val="24"/>
          <w:szCs w:val="24"/>
        </w:rPr>
        <w:t>The underlining is for</w:t>
      </w:r>
      <w:r w:rsidR="00777A6F" w:rsidRPr="004B7F36">
        <w:rPr>
          <w:rFonts w:ascii="Times New Roman" w:hAnsi="Times New Roman" w:cs="Times New Roman"/>
          <w:i/>
          <w:sz w:val="24"/>
          <w:szCs w:val="24"/>
        </w:rPr>
        <w:t xml:space="preserve"> </w:t>
      </w:r>
      <w:r w:rsidRPr="004B7F36">
        <w:rPr>
          <w:rFonts w:ascii="Times New Roman" w:hAnsi="Times New Roman" w:cs="Times New Roman"/>
          <w:i/>
          <w:sz w:val="24"/>
          <w:szCs w:val="24"/>
        </w:rPr>
        <w:t>emphasis</w:t>
      </w:r>
      <w:r w:rsidRPr="004B7F36">
        <w:rPr>
          <w:rFonts w:ascii="Times New Roman" w:hAnsi="Times New Roman" w:cs="Times New Roman"/>
          <w:sz w:val="24"/>
          <w:szCs w:val="24"/>
        </w:rPr>
        <w:t>)</w:t>
      </w:r>
    </w:p>
    <w:p w:rsidR="006331E5" w:rsidRPr="004B7F36" w:rsidRDefault="006331E5" w:rsidP="006331E5">
      <w:pPr>
        <w:spacing w:after="0" w:line="480" w:lineRule="auto"/>
        <w:jc w:val="both"/>
        <w:rPr>
          <w:rFonts w:ascii="Times New Roman" w:hAnsi="Times New Roman" w:cs="Times New Roman"/>
          <w:sz w:val="24"/>
          <w:szCs w:val="24"/>
        </w:rPr>
      </w:pPr>
    </w:p>
    <w:p w:rsidR="00973260" w:rsidRPr="004B7F36" w:rsidRDefault="006331E5" w:rsidP="00A62226">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By seeking to impugn the process of acquisition of the farm</w:t>
      </w:r>
      <w:r w:rsidR="00F22F7D" w:rsidRPr="004B7F36">
        <w:rPr>
          <w:rFonts w:ascii="Times New Roman" w:hAnsi="Times New Roman" w:cs="Times New Roman"/>
          <w:sz w:val="24"/>
          <w:szCs w:val="24"/>
        </w:rPr>
        <w:t xml:space="preserve"> commenced by the notice published on 17 September</w:t>
      </w:r>
      <w:r w:rsidR="00CC4A08" w:rsidRPr="004B7F36">
        <w:rPr>
          <w:rFonts w:ascii="Times New Roman" w:hAnsi="Times New Roman" w:cs="Times New Roman"/>
          <w:sz w:val="24"/>
          <w:szCs w:val="24"/>
        </w:rPr>
        <w:t xml:space="preserve"> 2003 and completed by the listing of the farm in the 7</w:t>
      </w:r>
      <w:r w:rsidR="00CC4A08" w:rsidRPr="004B7F36">
        <w:rPr>
          <w:rFonts w:ascii="Times New Roman" w:hAnsi="Times New Roman" w:cs="Times New Roman"/>
          <w:sz w:val="24"/>
          <w:szCs w:val="24"/>
          <w:vertAlign w:val="superscript"/>
        </w:rPr>
        <w:t>th</w:t>
      </w:r>
      <w:r w:rsidR="00CC4A08" w:rsidRPr="004B7F36">
        <w:rPr>
          <w:rFonts w:ascii="Times New Roman" w:hAnsi="Times New Roman" w:cs="Times New Roman"/>
          <w:sz w:val="24"/>
          <w:szCs w:val="24"/>
        </w:rPr>
        <w:t xml:space="preserve"> Schedule of the </w:t>
      </w:r>
      <w:r w:rsidR="00777A6F" w:rsidRPr="004B7F36">
        <w:rPr>
          <w:rFonts w:ascii="Times New Roman" w:hAnsi="Times New Roman" w:cs="Times New Roman"/>
          <w:sz w:val="24"/>
          <w:szCs w:val="24"/>
        </w:rPr>
        <w:t>C</w:t>
      </w:r>
      <w:r w:rsidR="00CC4A08" w:rsidRPr="004B7F36">
        <w:rPr>
          <w:rFonts w:ascii="Times New Roman" w:hAnsi="Times New Roman" w:cs="Times New Roman"/>
          <w:sz w:val="24"/>
          <w:szCs w:val="24"/>
        </w:rPr>
        <w:t xml:space="preserve">onstitution as number 105 of acquired land, the appellant is attempting to exercise </w:t>
      </w:r>
      <w:r w:rsidR="00416891" w:rsidRPr="004B7F36">
        <w:rPr>
          <w:rFonts w:ascii="Times New Roman" w:hAnsi="Times New Roman" w:cs="Times New Roman"/>
          <w:sz w:val="24"/>
          <w:szCs w:val="24"/>
        </w:rPr>
        <w:t>a right</w:t>
      </w:r>
      <w:r w:rsidR="00CC4A08" w:rsidRPr="004B7F36">
        <w:rPr>
          <w:rFonts w:ascii="Times New Roman" w:hAnsi="Times New Roman" w:cs="Times New Roman"/>
          <w:sz w:val="24"/>
          <w:szCs w:val="24"/>
        </w:rPr>
        <w:t xml:space="preserve"> which it does not have. The process of acquisition of agricultu</w:t>
      </w:r>
      <w:r w:rsidR="00777A6F" w:rsidRPr="004B7F36">
        <w:rPr>
          <w:rFonts w:ascii="Times New Roman" w:hAnsi="Times New Roman" w:cs="Times New Roman"/>
          <w:sz w:val="24"/>
          <w:szCs w:val="24"/>
        </w:rPr>
        <w:t>ral land was rendered non-justic</w:t>
      </w:r>
      <w:r w:rsidR="00CC4A08" w:rsidRPr="004B7F36">
        <w:rPr>
          <w:rFonts w:ascii="Times New Roman" w:hAnsi="Times New Roman" w:cs="Times New Roman"/>
          <w:sz w:val="24"/>
          <w:szCs w:val="24"/>
        </w:rPr>
        <w:t xml:space="preserve">iable by s 16 B (3) of the </w:t>
      </w:r>
      <w:r w:rsidR="00777A6F" w:rsidRPr="004B7F36">
        <w:rPr>
          <w:rFonts w:ascii="Times New Roman" w:hAnsi="Times New Roman" w:cs="Times New Roman"/>
          <w:sz w:val="24"/>
          <w:szCs w:val="24"/>
        </w:rPr>
        <w:t>C</w:t>
      </w:r>
      <w:r w:rsidR="00CC4A08" w:rsidRPr="004B7F36">
        <w:rPr>
          <w:rFonts w:ascii="Times New Roman" w:hAnsi="Times New Roman" w:cs="Times New Roman"/>
          <w:sz w:val="24"/>
          <w:szCs w:val="24"/>
        </w:rPr>
        <w:t xml:space="preserve">onstitution. More importantly, the appellant is inviting the court to intervene where its jurisdiction was specifically ousted by the </w:t>
      </w:r>
      <w:r w:rsidR="00777A6F" w:rsidRPr="004B7F36">
        <w:rPr>
          <w:rFonts w:ascii="Times New Roman" w:hAnsi="Times New Roman" w:cs="Times New Roman"/>
          <w:sz w:val="24"/>
          <w:szCs w:val="24"/>
        </w:rPr>
        <w:t>C</w:t>
      </w:r>
      <w:r w:rsidR="00CC4A08" w:rsidRPr="004B7F36">
        <w:rPr>
          <w:rFonts w:ascii="Times New Roman" w:hAnsi="Times New Roman" w:cs="Times New Roman"/>
          <w:sz w:val="24"/>
          <w:szCs w:val="24"/>
        </w:rPr>
        <w:t xml:space="preserve">onstitution. </w:t>
      </w:r>
    </w:p>
    <w:p w:rsidR="00CC4A08" w:rsidRPr="004B7F36" w:rsidRDefault="00CC4A08" w:rsidP="006331E5">
      <w:pPr>
        <w:spacing w:after="0" w:line="480" w:lineRule="auto"/>
        <w:jc w:val="both"/>
        <w:rPr>
          <w:rFonts w:ascii="Times New Roman" w:hAnsi="Times New Roman" w:cs="Times New Roman"/>
          <w:sz w:val="24"/>
          <w:szCs w:val="24"/>
        </w:rPr>
      </w:pPr>
    </w:p>
    <w:p w:rsidR="00CC4A08" w:rsidRPr="004B7F36" w:rsidRDefault="00CC4A08" w:rsidP="00A62226">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lastRenderedPageBreak/>
        <w:t>That is not all. The remarks of MAL</w:t>
      </w:r>
      <w:r w:rsidR="00A62226" w:rsidRPr="004B7F36">
        <w:rPr>
          <w:rFonts w:ascii="Times New Roman" w:hAnsi="Times New Roman" w:cs="Times New Roman"/>
          <w:sz w:val="24"/>
          <w:szCs w:val="24"/>
        </w:rPr>
        <w:t>A</w:t>
      </w:r>
      <w:r w:rsidRPr="004B7F36">
        <w:rPr>
          <w:rFonts w:ascii="Times New Roman" w:hAnsi="Times New Roman" w:cs="Times New Roman"/>
          <w:sz w:val="24"/>
          <w:szCs w:val="24"/>
        </w:rPr>
        <w:t xml:space="preserve">BA JA (as he then was) in </w:t>
      </w:r>
      <w:r w:rsidRPr="004B7F36">
        <w:rPr>
          <w:rFonts w:ascii="Times New Roman" w:hAnsi="Times New Roman" w:cs="Times New Roman"/>
          <w:i/>
          <w:sz w:val="24"/>
          <w:szCs w:val="24"/>
        </w:rPr>
        <w:t>Mike Campbell supra</w:t>
      </w:r>
      <w:r w:rsidRPr="004B7F36">
        <w:rPr>
          <w:rFonts w:ascii="Times New Roman" w:hAnsi="Times New Roman" w:cs="Times New Roman"/>
          <w:sz w:val="24"/>
          <w:szCs w:val="24"/>
        </w:rPr>
        <w:t xml:space="preserve">, were underscored by CHIDYAUSIKU </w:t>
      </w:r>
      <w:r w:rsidR="004B7F36" w:rsidRPr="004B7F36">
        <w:rPr>
          <w:rFonts w:ascii="Times New Roman" w:hAnsi="Times New Roman" w:cs="Times New Roman"/>
          <w:sz w:val="24"/>
          <w:szCs w:val="24"/>
        </w:rPr>
        <w:t>CJ in</w:t>
      </w:r>
      <w:r w:rsidRPr="004B7F36">
        <w:rPr>
          <w:rFonts w:ascii="Times New Roman" w:hAnsi="Times New Roman" w:cs="Times New Roman"/>
          <w:sz w:val="24"/>
          <w:szCs w:val="24"/>
        </w:rPr>
        <w:t xml:space="preserve"> </w:t>
      </w:r>
      <w:r w:rsidRPr="004B7F36">
        <w:rPr>
          <w:rFonts w:ascii="Times New Roman" w:hAnsi="Times New Roman" w:cs="Times New Roman"/>
          <w:i/>
          <w:sz w:val="24"/>
          <w:szCs w:val="24"/>
        </w:rPr>
        <w:t>Commercial Farmers Union &amp; Ors v Minister of Lands &amp; Ors</w:t>
      </w:r>
      <w:r w:rsidRPr="004B7F36">
        <w:rPr>
          <w:rFonts w:ascii="Times New Roman" w:hAnsi="Times New Roman" w:cs="Times New Roman"/>
          <w:sz w:val="24"/>
          <w:szCs w:val="24"/>
        </w:rPr>
        <w:t xml:space="preserve"> 2010 (2) ZLR 576 at 584G, 585A where he said:</w:t>
      </w:r>
    </w:p>
    <w:p w:rsidR="00A62226" w:rsidRPr="004B7F36" w:rsidRDefault="00CC4A08" w:rsidP="00555108">
      <w:pPr>
        <w:spacing w:after="0" w:line="240" w:lineRule="auto"/>
        <w:ind w:left="720"/>
        <w:jc w:val="both"/>
        <w:rPr>
          <w:rFonts w:ascii="Times New Roman" w:hAnsi="Times New Roman" w:cs="Times New Roman"/>
          <w:sz w:val="24"/>
          <w:szCs w:val="24"/>
        </w:rPr>
      </w:pPr>
      <w:r w:rsidRPr="004B7F36">
        <w:rPr>
          <w:rFonts w:ascii="Times New Roman" w:hAnsi="Times New Roman" w:cs="Times New Roman"/>
          <w:sz w:val="24"/>
          <w:szCs w:val="24"/>
        </w:rPr>
        <w:t xml:space="preserve">“In </w:t>
      </w:r>
      <w:r w:rsidR="005523EA" w:rsidRPr="004B7F36">
        <w:rPr>
          <w:rFonts w:ascii="Times New Roman" w:hAnsi="Times New Roman" w:cs="Times New Roman"/>
          <w:sz w:val="24"/>
          <w:szCs w:val="24"/>
        </w:rPr>
        <w:t>terms</w:t>
      </w:r>
      <w:r w:rsidRPr="004B7F36">
        <w:rPr>
          <w:rFonts w:ascii="Times New Roman" w:hAnsi="Times New Roman" w:cs="Times New Roman"/>
          <w:sz w:val="24"/>
          <w:szCs w:val="24"/>
        </w:rPr>
        <w:t xml:space="preserve"> of s 16 B of the</w:t>
      </w:r>
      <w:r w:rsidR="005523EA" w:rsidRPr="004B7F36">
        <w:rPr>
          <w:rFonts w:ascii="Times New Roman" w:hAnsi="Times New Roman" w:cs="Times New Roman"/>
          <w:sz w:val="24"/>
          <w:szCs w:val="24"/>
        </w:rPr>
        <w:t xml:space="preserve"> Constitution, the individual applicants have been stripped of all their rights to the land they previously owned or occupied. Section 16 B of the Constitutio</w:t>
      </w:r>
      <w:r w:rsidR="00A62226" w:rsidRPr="004B7F36">
        <w:rPr>
          <w:rFonts w:ascii="Times New Roman" w:hAnsi="Times New Roman" w:cs="Times New Roman"/>
          <w:sz w:val="24"/>
          <w:szCs w:val="24"/>
        </w:rPr>
        <w:t>n vests all the rights of previou</w:t>
      </w:r>
      <w:r w:rsidR="005523EA" w:rsidRPr="004B7F36">
        <w:rPr>
          <w:rFonts w:ascii="Times New Roman" w:hAnsi="Times New Roman" w:cs="Times New Roman"/>
          <w:sz w:val="24"/>
          <w:szCs w:val="24"/>
        </w:rPr>
        <w:t xml:space="preserve">s owners and occupiers in the state. </w:t>
      </w:r>
      <w:r w:rsidR="005523EA" w:rsidRPr="004B7F36">
        <w:rPr>
          <w:rFonts w:ascii="Times New Roman" w:hAnsi="Times New Roman" w:cs="Times New Roman"/>
          <w:i/>
          <w:sz w:val="24"/>
          <w:szCs w:val="24"/>
        </w:rPr>
        <w:t>In casu</w:t>
      </w:r>
      <w:r w:rsidR="005523EA" w:rsidRPr="004B7F36">
        <w:rPr>
          <w:rFonts w:ascii="Times New Roman" w:hAnsi="Times New Roman" w:cs="Times New Roman"/>
          <w:sz w:val="24"/>
          <w:szCs w:val="24"/>
        </w:rPr>
        <w:t xml:space="preserve">, the only link the individual applicants have to the land is their continued occupation of the acquired land, which continued occupation has been rendered a criminal offence by an Act of Parliament authorized by s 16 B(6) of the Constitution. Section 16 B of the Constitution contains a </w:t>
      </w:r>
      <w:r w:rsidR="005523EA" w:rsidRPr="004B7F36">
        <w:rPr>
          <w:rFonts w:ascii="Times New Roman" w:hAnsi="Times New Roman" w:cs="Times New Roman"/>
          <w:i/>
          <w:sz w:val="24"/>
          <w:szCs w:val="24"/>
        </w:rPr>
        <w:t>non obstante</w:t>
      </w:r>
      <w:r w:rsidR="005523EA" w:rsidRPr="004B7F36">
        <w:rPr>
          <w:rFonts w:ascii="Times New Roman" w:hAnsi="Times New Roman" w:cs="Times New Roman"/>
          <w:sz w:val="24"/>
          <w:szCs w:val="24"/>
        </w:rPr>
        <w:t xml:space="preserve"> clause. Consequently, s 16 B prevails over all other sections of the</w:t>
      </w:r>
      <w:r w:rsidR="00F60E9C" w:rsidRPr="004B7F36">
        <w:rPr>
          <w:rFonts w:ascii="Times New Roman" w:hAnsi="Times New Roman" w:cs="Times New Roman"/>
          <w:sz w:val="24"/>
          <w:szCs w:val="24"/>
        </w:rPr>
        <w:t xml:space="preserve"> Declaration of Rights provisions of the Constitution.”</w:t>
      </w:r>
    </w:p>
    <w:p w:rsidR="00555108" w:rsidRPr="004B7F36" w:rsidRDefault="00555108" w:rsidP="00555108">
      <w:pPr>
        <w:spacing w:after="0" w:line="240" w:lineRule="auto"/>
        <w:ind w:left="720"/>
        <w:jc w:val="both"/>
        <w:rPr>
          <w:rFonts w:ascii="Times New Roman" w:hAnsi="Times New Roman" w:cs="Times New Roman"/>
          <w:sz w:val="24"/>
          <w:szCs w:val="24"/>
        </w:rPr>
      </w:pPr>
    </w:p>
    <w:p w:rsidR="00555108" w:rsidRPr="004B7F36" w:rsidRDefault="00555108" w:rsidP="00555108">
      <w:pPr>
        <w:spacing w:after="0" w:line="240" w:lineRule="auto"/>
        <w:ind w:left="720"/>
        <w:jc w:val="both"/>
        <w:rPr>
          <w:rFonts w:ascii="Times New Roman" w:hAnsi="Times New Roman" w:cs="Times New Roman"/>
          <w:sz w:val="24"/>
          <w:szCs w:val="24"/>
        </w:rPr>
      </w:pPr>
    </w:p>
    <w:p w:rsidR="00555108" w:rsidRPr="004B7F36" w:rsidRDefault="00555108" w:rsidP="00555108">
      <w:pPr>
        <w:spacing w:after="0" w:line="240" w:lineRule="auto"/>
        <w:ind w:left="720"/>
        <w:jc w:val="both"/>
        <w:rPr>
          <w:rFonts w:ascii="Times New Roman" w:hAnsi="Times New Roman" w:cs="Times New Roman"/>
          <w:sz w:val="24"/>
          <w:szCs w:val="24"/>
        </w:rPr>
      </w:pPr>
    </w:p>
    <w:p w:rsidR="00F60E9C" w:rsidRPr="004B7F36" w:rsidRDefault="00F60E9C" w:rsidP="00A62226">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The lea</w:t>
      </w:r>
      <w:r w:rsidR="00416891" w:rsidRPr="004B7F36">
        <w:rPr>
          <w:rFonts w:ascii="Times New Roman" w:hAnsi="Times New Roman" w:cs="Times New Roman"/>
          <w:sz w:val="24"/>
          <w:szCs w:val="24"/>
        </w:rPr>
        <w:t>r</w:t>
      </w:r>
      <w:r w:rsidRPr="004B7F36">
        <w:rPr>
          <w:rFonts w:ascii="Times New Roman" w:hAnsi="Times New Roman" w:cs="Times New Roman"/>
          <w:sz w:val="24"/>
          <w:szCs w:val="24"/>
        </w:rPr>
        <w:t>ned Chief Justice went on to interpret s 2(1) of the Gazetted Lands (Consequential Provisions) Act [</w:t>
      </w:r>
      <w:r w:rsidRPr="004B7F36">
        <w:rPr>
          <w:rFonts w:ascii="Times New Roman" w:hAnsi="Times New Roman" w:cs="Times New Roman"/>
          <w:i/>
          <w:sz w:val="24"/>
          <w:szCs w:val="24"/>
        </w:rPr>
        <w:t>Chapter 20:28</w:t>
      </w:r>
      <w:r w:rsidRPr="004B7F36">
        <w:rPr>
          <w:rFonts w:ascii="Times New Roman" w:hAnsi="Times New Roman" w:cs="Times New Roman"/>
          <w:sz w:val="24"/>
          <w:szCs w:val="24"/>
        </w:rPr>
        <w:t>] under which the appellant herein was charged. The section provides that “lawful authority” to occupy state land me</w:t>
      </w:r>
      <w:r w:rsidR="00416891" w:rsidRPr="004B7F36">
        <w:rPr>
          <w:rFonts w:ascii="Times New Roman" w:hAnsi="Times New Roman" w:cs="Times New Roman"/>
          <w:sz w:val="24"/>
          <w:szCs w:val="24"/>
        </w:rPr>
        <w:t>ans an offer letter or a permit</w:t>
      </w:r>
      <w:r w:rsidRPr="004B7F36">
        <w:rPr>
          <w:rFonts w:ascii="Times New Roman" w:hAnsi="Times New Roman" w:cs="Times New Roman"/>
          <w:sz w:val="24"/>
          <w:szCs w:val="24"/>
        </w:rPr>
        <w:t xml:space="preserve"> or a land settlement lease. He stated at p 591 A-C:</w:t>
      </w:r>
    </w:p>
    <w:p w:rsidR="00A62226" w:rsidRPr="004B7F36" w:rsidRDefault="00F60E9C" w:rsidP="00555108">
      <w:pPr>
        <w:spacing w:after="0" w:line="240" w:lineRule="auto"/>
        <w:ind w:left="720"/>
        <w:jc w:val="both"/>
        <w:rPr>
          <w:rFonts w:ascii="Times New Roman" w:hAnsi="Times New Roman" w:cs="Times New Roman"/>
          <w:sz w:val="24"/>
          <w:szCs w:val="24"/>
        </w:rPr>
      </w:pPr>
      <w:r w:rsidRPr="004B7F36">
        <w:rPr>
          <w:rFonts w:ascii="Times New Roman" w:hAnsi="Times New Roman" w:cs="Times New Roman"/>
          <w:sz w:val="24"/>
          <w:szCs w:val="24"/>
        </w:rPr>
        <w:t>“The Legislature in enacting the above provision</w:t>
      </w:r>
      <w:r w:rsidR="00AE09B0" w:rsidRPr="004B7F36">
        <w:rPr>
          <w:rFonts w:ascii="Times New Roman" w:hAnsi="Times New Roman" w:cs="Times New Roman"/>
          <w:sz w:val="24"/>
          <w:szCs w:val="24"/>
        </w:rPr>
        <w:t xml:space="preserve"> </w:t>
      </w:r>
      <w:r w:rsidR="00A62226" w:rsidRPr="004B7F36">
        <w:rPr>
          <w:rFonts w:ascii="Times New Roman" w:hAnsi="Times New Roman" w:cs="Times New Roman"/>
          <w:sz w:val="24"/>
          <w:szCs w:val="24"/>
        </w:rPr>
        <w:t>clearly</w:t>
      </w:r>
      <w:r w:rsidR="00AE09B0" w:rsidRPr="004B7F36">
        <w:rPr>
          <w:rFonts w:ascii="Times New Roman" w:hAnsi="Times New Roman" w:cs="Times New Roman"/>
          <w:sz w:val="24"/>
          <w:szCs w:val="24"/>
        </w:rPr>
        <w:t xml:space="preserve"> intended to confer on the acquiring authority the power to issue to individuals offer letters which would entitle the </w:t>
      </w:r>
      <w:r w:rsidR="00A62226" w:rsidRPr="004B7F36">
        <w:rPr>
          <w:rFonts w:ascii="Times New Roman" w:hAnsi="Times New Roman" w:cs="Times New Roman"/>
          <w:sz w:val="24"/>
          <w:szCs w:val="24"/>
        </w:rPr>
        <w:t>individuals to</w:t>
      </w:r>
      <w:r w:rsidR="00AE09B0" w:rsidRPr="004B7F36">
        <w:rPr>
          <w:rFonts w:ascii="Times New Roman" w:hAnsi="Times New Roman" w:cs="Times New Roman"/>
          <w:sz w:val="24"/>
          <w:szCs w:val="24"/>
        </w:rPr>
        <w:t xml:space="preserve"> occupy and use the land described in those offer letters. The draftsman could have used better language to convey the legislative intent, but there could be no doubt that s 2 of the Act confers on the acquiring authority the power to allocate land using the medium of an offer letter</w:t>
      </w:r>
      <w:r w:rsidR="00827931" w:rsidRPr="004B7F36">
        <w:rPr>
          <w:rFonts w:ascii="Times New Roman" w:hAnsi="Times New Roman" w:cs="Times New Roman"/>
          <w:sz w:val="24"/>
          <w:szCs w:val="24"/>
        </w:rPr>
        <w:t>…</w:t>
      </w:r>
      <w:r w:rsidR="00AE09B0" w:rsidRPr="004B7F36">
        <w:rPr>
          <w:rFonts w:ascii="Times New Roman" w:hAnsi="Times New Roman" w:cs="Times New Roman"/>
          <w:sz w:val="24"/>
          <w:szCs w:val="24"/>
        </w:rPr>
        <w:t xml:space="preserve"> I have no doubt that the Minister as the acquiring authority can redistribute land he has acquired in terms of s 16B of the </w:t>
      </w:r>
      <w:r w:rsidR="00E07353" w:rsidRPr="004B7F36">
        <w:rPr>
          <w:rFonts w:ascii="Times New Roman" w:hAnsi="Times New Roman" w:cs="Times New Roman"/>
          <w:sz w:val="24"/>
          <w:szCs w:val="24"/>
        </w:rPr>
        <w:t>C</w:t>
      </w:r>
      <w:r w:rsidR="00AE09B0" w:rsidRPr="004B7F36">
        <w:rPr>
          <w:rFonts w:ascii="Times New Roman" w:hAnsi="Times New Roman" w:cs="Times New Roman"/>
          <w:sz w:val="24"/>
          <w:szCs w:val="24"/>
        </w:rPr>
        <w:t xml:space="preserve">onstitution by means of </w:t>
      </w:r>
      <w:r w:rsidR="00E07353" w:rsidRPr="004B7F36">
        <w:rPr>
          <w:rFonts w:ascii="Times New Roman" w:hAnsi="Times New Roman" w:cs="Times New Roman"/>
          <w:sz w:val="24"/>
          <w:szCs w:val="24"/>
        </w:rPr>
        <w:t>the following documents: (a) an</w:t>
      </w:r>
      <w:r w:rsidR="00AE09B0" w:rsidRPr="004B7F36">
        <w:rPr>
          <w:rFonts w:ascii="Times New Roman" w:hAnsi="Times New Roman" w:cs="Times New Roman"/>
          <w:sz w:val="24"/>
          <w:szCs w:val="24"/>
        </w:rPr>
        <w:t xml:space="preserve"> offer letter (b) a permit and (c) a land settlement lease.”</w:t>
      </w:r>
    </w:p>
    <w:p w:rsidR="00B211D5" w:rsidRPr="004B7F36" w:rsidRDefault="00B211D5" w:rsidP="00555108">
      <w:pPr>
        <w:spacing w:after="0" w:line="240" w:lineRule="auto"/>
        <w:ind w:left="720"/>
        <w:jc w:val="both"/>
        <w:rPr>
          <w:rFonts w:ascii="Times New Roman" w:hAnsi="Times New Roman" w:cs="Times New Roman"/>
          <w:sz w:val="24"/>
          <w:szCs w:val="24"/>
        </w:rPr>
      </w:pPr>
    </w:p>
    <w:p w:rsidR="00075D84" w:rsidRPr="004B7F36" w:rsidRDefault="00075D84" w:rsidP="00555108">
      <w:pPr>
        <w:spacing w:after="0" w:line="240" w:lineRule="auto"/>
        <w:ind w:left="720"/>
        <w:jc w:val="both"/>
        <w:rPr>
          <w:rFonts w:ascii="Times New Roman" w:hAnsi="Times New Roman" w:cs="Times New Roman"/>
          <w:sz w:val="24"/>
          <w:szCs w:val="24"/>
        </w:rPr>
      </w:pPr>
    </w:p>
    <w:p w:rsidR="00075D84" w:rsidRPr="004B7F36" w:rsidRDefault="00075D84" w:rsidP="00555108">
      <w:pPr>
        <w:spacing w:after="0" w:line="240" w:lineRule="auto"/>
        <w:ind w:left="720"/>
        <w:jc w:val="both"/>
        <w:rPr>
          <w:rFonts w:ascii="Times New Roman" w:hAnsi="Times New Roman" w:cs="Times New Roman"/>
          <w:sz w:val="24"/>
          <w:szCs w:val="24"/>
        </w:rPr>
      </w:pPr>
    </w:p>
    <w:p w:rsidR="008C4A2E" w:rsidRPr="004B7F36" w:rsidRDefault="00AE09B0" w:rsidP="004B7F36">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There can be no doubt that in terms of s 2</w:t>
      </w:r>
      <w:r w:rsidR="004B7F36">
        <w:rPr>
          <w:rFonts w:ascii="Times New Roman" w:hAnsi="Times New Roman" w:cs="Times New Roman"/>
          <w:sz w:val="24"/>
          <w:szCs w:val="24"/>
        </w:rPr>
        <w:t xml:space="preserve"> </w:t>
      </w:r>
      <w:r w:rsidRPr="004B7F36">
        <w:rPr>
          <w:rFonts w:ascii="Times New Roman" w:hAnsi="Times New Roman" w:cs="Times New Roman"/>
          <w:sz w:val="24"/>
          <w:szCs w:val="24"/>
        </w:rPr>
        <w:t>(1) of the Act, lawful authority to occupy state land means an offer letter</w:t>
      </w:r>
      <w:r w:rsidR="00E07353" w:rsidRPr="004B7F36">
        <w:rPr>
          <w:rFonts w:ascii="Times New Roman" w:hAnsi="Times New Roman" w:cs="Times New Roman"/>
          <w:sz w:val="24"/>
          <w:szCs w:val="24"/>
        </w:rPr>
        <w:t>,</w:t>
      </w:r>
      <w:r w:rsidRPr="004B7F36">
        <w:rPr>
          <w:rFonts w:ascii="Times New Roman" w:hAnsi="Times New Roman" w:cs="Times New Roman"/>
          <w:sz w:val="24"/>
          <w:szCs w:val="24"/>
        </w:rPr>
        <w:t xml:space="preserve"> a p</w:t>
      </w:r>
      <w:r w:rsidR="00E07353" w:rsidRPr="004B7F36">
        <w:rPr>
          <w:rFonts w:ascii="Times New Roman" w:hAnsi="Times New Roman" w:cs="Times New Roman"/>
          <w:sz w:val="24"/>
          <w:szCs w:val="24"/>
        </w:rPr>
        <w:t>ermit and a land settlement leas</w:t>
      </w:r>
      <w:r w:rsidRPr="004B7F36">
        <w:rPr>
          <w:rFonts w:ascii="Times New Roman" w:hAnsi="Times New Roman" w:cs="Times New Roman"/>
          <w:sz w:val="24"/>
          <w:szCs w:val="24"/>
        </w:rPr>
        <w:t>e. That is now settled. Unfortunately, the appellant possess</w:t>
      </w:r>
      <w:r w:rsidR="00E07353" w:rsidRPr="004B7F36">
        <w:rPr>
          <w:rFonts w:ascii="Times New Roman" w:hAnsi="Times New Roman" w:cs="Times New Roman"/>
          <w:sz w:val="24"/>
          <w:szCs w:val="24"/>
        </w:rPr>
        <w:t>es</w:t>
      </w:r>
      <w:r w:rsidRPr="004B7F36">
        <w:rPr>
          <w:rFonts w:ascii="Times New Roman" w:hAnsi="Times New Roman" w:cs="Times New Roman"/>
          <w:sz w:val="24"/>
          <w:szCs w:val="24"/>
        </w:rPr>
        <w:t xml:space="preserve"> neither of those documents as authority to occupy the farm. A letter of recommendation from a District Administ</w:t>
      </w:r>
      <w:r w:rsidR="00EE3C47" w:rsidRPr="004B7F36">
        <w:rPr>
          <w:rFonts w:ascii="Times New Roman" w:hAnsi="Times New Roman" w:cs="Times New Roman"/>
          <w:sz w:val="24"/>
          <w:szCs w:val="24"/>
        </w:rPr>
        <w:t>rator</w:t>
      </w:r>
      <w:r w:rsidRPr="004B7F36">
        <w:rPr>
          <w:rFonts w:ascii="Times New Roman" w:hAnsi="Times New Roman" w:cs="Times New Roman"/>
          <w:sz w:val="24"/>
          <w:szCs w:val="24"/>
        </w:rPr>
        <w:t xml:space="preserve"> or from any other government official who is not the acquiring authority cannot possibly constitute lawful </w:t>
      </w:r>
      <w:r w:rsidR="008C4A2E" w:rsidRPr="004B7F36">
        <w:rPr>
          <w:rFonts w:ascii="Times New Roman" w:hAnsi="Times New Roman" w:cs="Times New Roman"/>
          <w:sz w:val="24"/>
          <w:szCs w:val="24"/>
        </w:rPr>
        <w:t>authority to occupy state land.</w:t>
      </w:r>
    </w:p>
    <w:p w:rsidR="008C4A2E" w:rsidRPr="004B7F36" w:rsidRDefault="008C4A2E" w:rsidP="00A62226">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lastRenderedPageBreak/>
        <w:t xml:space="preserve">The position was settled in </w:t>
      </w:r>
      <w:r w:rsidRPr="004B7F36">
        <w:rPr>
          <w:rFonts w:ascii="Times New Roman" w:hAnsi="Times New Roman" w:cs="Times New Roman"/>
          <w:i/>
          <w:sz w:val="24"/>
          <w:szCs w:val="24"/>
        </w:rPr>
        <w:t>Taylor-Freeme v Chinhoyi Senior Magistrate &amp; Anor</w:t>
      </w:r>
      <w:r w:rsidRPr="004B7F36">
        <w:rPr>
          <w:rFonts w:ascii="Times New Roman" w:hAnsi="Times New Roman" w:cs="Times New Roman"/>
          <w:sz w:val="24"/>
          <w:szCs w:val="24"/>
        </w:rPr>
        <w:t xml:space="preserve"> </w:t>
      </w:r>
      <w:r w:rsidR="00E07353" w:rsidRPr="004B7F36">
        <w:rPr>
          <w:rFonts w:ascii="Times New Roman" w:hAnsi="Times New Roman" w:cs="Times New Roman"/>
          <w:sz w:val="24"/>
          <w:szCs w:val="24"/>
        </w:rPr>
        <w:t>2014 (2) ZLR 498 (C) at 511 B-D</w:t>
      </w:r>
      <w:r w:rsidRPr="004B7F36">
        <w:rPr>
          <w:rFonts w:ascii="Times New Roman" w:hAnsi="Times New Roman" w:cs="Times New Roman"/>
          <w:sz w:val="24"/>
          <w:szCs w:val="24"/>
        </w:rPr>
        <w:t>. The court state</w:t>
      </w:r>
      <w:r w:rsidR="00E07353" w:rsidRPr="004B7F36">
        <w:rPr>
          <w:rFonts w:ascii="Times New Roman" w:hAnsi="Times New Roman" w:cs="Times New Roman"/>
          <w:sz w:val="24"/>
          <w:szCs w:val="24"/>
        </w:rPr>
        <w:t>d</w:t>
      </w:r>
      <w:r w:rsidRPr="004B7F36">
        <w:rPr>
          <w:rFonts w:ascii="Times New Roman" w:hAnsi="Times New Roman" w:cs="Times New Roman"/>
          <w:sz w:val="24"/>
          <w:szCs w:val="24"/>
        </w:rPr>
        <w:t>:</w:t>
      </w:r>
    </w:p>
    <w:p w:rsidR="00A62226" w:rsidRPr="004B7F36" w:rsidRDefault="008C4A2E" w:rsidP="00A62226">
      <w:pPr>
        <w:spacing w:after="0" w:line="240" w:lineRule="auto"/>
        <w:ind w:left="720"/>
        <w:jc w:val="both"/>
        <w:rPr>
          <w:rFonts w:ascii="Times New Roman" w:hAnsi="Times New Roman" w:cs="Times New Roman"/>
          <w:sz w:val="24"/>
          <w:szCs w:val="24"/>
        </w:rPr>
      </w:pPr>
      <w:r w:rsidRPr="004B7F36">
        <w:rPr>
          <w:rFonts w:ascii="Times New Roman" w:hAnsi="Times New Roman" w:cs="Times New Roman"/>
          <w:sz w:val="24"/>
          <w:szCs w:val="24"/>
        </w:rPr>
        <w:t>“’Lawful authority’</w:t>
      </w:r>
      <w:r w:rsidR="00AE09B0" w:rsidRPr="004B7F36">
        <w:rPr>
          <w:rFonts w:ascii="Times New Roman" w:hAnsi="Times New Roman" w:cs="Times New Roman"/>
          <w:sz w:val="24"/>
          <w:szCs w:val="24"/>
        </w:rPr>
        <w:t xml:space="preserve"> </w:t>
      </w:r>
      <w:r w:rsidRPr="004B7F36">
        <w:rPr>
          <w:rFonts w:ascii="Times New Roman" w:hAnsi="Times New Roman" w:cs="Times New Roman"/>
          <w:sz w:val="24"/>
          <w:szCs w:val="24"/>
        </w:rPr>
        <w:t>means an offer letter, a permit and a land settlement lease. The documents attached to the defence outline are not offer letter</w:t>
      </w:r>
      <w:r w:rsidR="00E07353" w:rsidRPr="004B7F36">
        <w:rPr>
          <w:rFonts w:ascii="Times New Roman" w:hAnsi="Times New Roman" w:cs="Times New Roman"/>
          <w:sz w:val="24"/>
          <w:szCs w:val="24"/>
        </w:rPr>
        <w:t>s</w:t>
      </w:r>
      <w:r w:rsidRPr="004B7F36">
        <w:rPr>
          <w:rFonts w:ascii="Times New Roman" w:hAnsi="Times New Roman" w:cs="Times New Roman"/>
          <w:sz w:val="24"/>
          <w:szCs w:val="24"/>
        </w:rPr>
        <w:t xml:space="preserve">, permits or land settlement leases issued by the acquiring authority. </w:t>
      </w:r>
      <w:r w:rsidR="00E07353" w:rsidRPr="004B7F36">
        <w:rPr>
          <w:rFonts w:ascii="Times New Roman" w:hAnsi="Times New Roman" w:cs="Times New Roman"/>
          <w:sz w:val="24"/>
          <w:szCs w:val="24"/>
        </w:rPr>
        <w:t>They do not constitute</w:t>
      </w:r>
      <w:r w:rsidRPr="004B7F36">
        <w:rPr>
          <w:rFonts w:ascii="Times New Roman" w:hAnsi="Times New Roman" w:cs="Times New Roman"/>
          <w:sz w:val="24"/>
          <w:szCs w:val="24"/>
        </w:rPr>
        <w:t xml:space="preserve">‘lawful authority’ providing a defence to the charge the applicant is facing. The </w:t>
      </w:r>
      <w:r w:rsidR="004371E6" w:rsidRPr="004B7F36">
        <w:rPr>
          <w:rFonts w:ascii="Times New Roman" w:hAnsi="Times New Roman" w:cs="Times New Roman"/>
          <w:sz w:val="24"/>
          <w:szCs w:val="24"/>
        </w:rPr>
        <w:t>applica</w:t>
      </w:r>
      <w:r w:rsidRPr="004B7F36">
        <w:rPr>
          <w:rFonts w:ascii="Times New Roman" w:hAnsi="Times New Roman" w:cs="Times New Roman"/>
          <w:sz w:val="24"/>
          <w:szCs w:val="24"/>
        </w:rPr>
        <w:t xml:space="preserve">nt did not have an offer letter, a permit or a land settlement lease. Accordingly, he had no lawful authority to occupy or continue </w:t>
      </w:r>
      <w:r w:rsidR="004371E6" w:rsidRPr="004B7F36">
        <w:rPr>
          <w:rFonts w:ascii="Times New Roman" w:hAnsi="Times New Roman" w:cs="Times New Roman"/>
          <w:sz w:val="24"/>
          <w:szCs w:val="24"/>
        </w:rPr>
        <w:t>t</w:t>
      </w:r>
      <w:r w:rsidRPr="004B7F36">
        <w:rPr>
          <w:rFonts w:ascii="Times New Roman" w:hAnsi="Times New Roman" w:cs="Times New Roman"/>
          <w:sz w:val="24"/>
          <w:szCs w:val="24"/>
        </w:rPr>
        <w:t xml:space="preserve">o occupy the farm. The letter from the late Vice </w:t>
      </w:r>
      <w:r w:rsidR="004371E6" w:rsidRPr="004B7F36">
        <w:rPr>
          <w:rFonts w:ascii="Times New Roman" w:hAnsi="Times New Roman" w:cs="Times New Roman"/>
          <w:sz w:val="24"/>
          <w:szCs w:val="24"/>
        </w:rPr>
        <w:t>President</w:t>
      </w:r>
      <w:r w:rsidRPr="004B7F36">
        <w:rPr>
          <w:rFonts w:ascii="Times New Roman" w:hAnsi="Times New Roman" w:cs="Times New Roman"/>
          <w:sz w:val="24"/>
          <w:szCs w:val="24"/>
        </w:rPr>
        <w:t xml:space="preserve"> Msika and those of the </w:t>
      </w:r>
      <w:r w:rsidR="004371E6" w:rsidRPr="004B7F36">
        <w:rPr>
          <w:rFonts w:ascii="Times New Roman" w:hAnsi="Times New Roman" w:cs="Times New Roman"/>
          <w:sz w:val="24"/>
          <w:szCs w:val="24"/>
        </w:rPr>
        <w:t>Ministry of Lands, Land Reform and Resettlement do n</w:t>
      </w:r>
      <w:r w:rsidR="00E07353" w:rsidRPr="004B7F36">
        <w:rPr>
          <w:rFonts w:ascii="Times New Roman" w:hAnsi="Times New Roman" w:cs="Times New Roman"/>
          <w:sz w:val="24"/>
          <w:szCs w:val="24"/>
        </w:rPr>
        <w:t>ot constitute ‘lawful authority</w:t>
      </w:r>
      <w:r w:rsidR="004371E6" w:rsidRPr="004B7F36">
        <w:rPr>
          <w:rFonts w:ascii="Times New Roman" w:hAnsi="Times New Roman" w:cs="Times New Roman"/>
          <w:sz w:val="24"/>
          <w:szCs w:val="24"/>
        </w:rPr>
        <w:t>’</w:t>
      </w:r>
      <w:r w:rsidR="00E07353" w:rsidRPr="004B7F36">
        <w:rPr>
          <w:rFonts w:ascii="Times New Roman" w:hAnsi="Times New Roman" w:cs="Times New Roman"/>
          <w:sz w:val="24"/>
          <w:szCs w:val="24"/>
        </w:rPr>
        <w:t>.</w:t>
      </w:r>
      <w:r w:rsidR="004371E6" w:rsidRPr="004B7F36">
        <w:rPr>
          <w:rFonts w:ascii="Times New Roman" w:hAnsi="Times New Roman" w:cs="Times New Roman"/>
          <w:sz w:val="24"/>
          <w:szCs w:val="24"/>
        </w:rPr>
        <w:t xml:space="preserve"> ‘Lawful authority’ in terms of the Act begins and ends with an offer letter, a permit</w:t>
      </w:r>
      <w:r w:rsidR="002832B6" w:rsidRPr="004B7F36">
        <w:rPr>
          <w:rFonts w:ascii="Times New Roman" w:hAnsi="Times New Roman" w:cs="Times New Roman"/>
          <w:sz w:val="24"/>
          <w:szCs w:val="24"/>
        </w:rPr>
        <w:t xml:space="preserve"> and a land settlement lease. A telephone call or a letter even from the </w:t>
      </w:r>
      <w:r w:rsidR="00E07353" w:rsidRPr="004B7F36">
        <w:rPr>
          <w:rFonts w:ascii="Times New Roman" w:hAnsi="Times New Roman" w:cs="Times New Roman"/>
          <w:sz w:val="24"/>
          <w:szCs w:val="24"/>
        </w:rPr>
        <w:t>Minister of Lands, L</w:t>
      </w:r>
      <w:r w:rsidR="002832B6" w:rsidRPr="004B7F36">
        <w:rPr>
          <w:rFonts w:ascii="Times New Roman" w:hAnsi="Times New Roman" w:cs="Times New Roman"/>
          <w:sz w:val="24"/>
          <w:szCs w:val="24"/>
        </w:rPr>
        <w:t>and Reform and Resettlement is not ‘lawful authority?”</w:t>
      </w:r>
    </w:p>
    <w:p w:rsidR="00A62226" w:rsidRPr="004B7F36" w:rsidRDefault="00A62226" w:rsidP="00A62226">
      <w:pPr>
        <w:spacing w:after="0" w:line="240" w:lineRule="auto"/>
        <w:ind w:left="720"/>
        <w:jc w:val="both"/>
        <w:rPr>
          <w:rFonts w:ascii="Times New Roman" w:hAnsi="Times New Roman" w:cs="Times New Roman"/>
          <w:sz w:val="24"/>
          <w:szCs w:val="24"/>
        </w:rPr>
      </w:pPr>
    </w:p>
    <w:p w:rsidR="002832B6" w:rsidRPr="004B7F36" w:rsidRDefault="004371E6" w:rsidP="00A62226">
      <w:pPr>
        <w:spacing w:after="0" w:line="480" w:lineRule="auto"/>
        <w:ind w:left="720"/>
        <w:jc w:val="both"/>
        <w:rPr>
          <w:rFonts w:ascii="Times New Roman" w:hAnsi="Times New Roman" w:cs="Times New Roman"/>
          <w:sz w:val="24"/>
          <w:szCs w:val="24"/>
        </w:rPr>
      </w:pPr>
      <w:r w:rsidRPr="004B7F36">
        <w:rPr>
          <w:rFonts w:ascii="Times New Roman" w:hAnsi="Times New Roman" w:cs="Times New Roman"/>
          <w:sz w:val="24"/>
          <w:szCs w:val="24"/>
        </w:rPr>
        <w:t xml:space="preserve">  </w:t>
      </w:r>
    </w:p>
    <w:p w:rsidR="00823E23" w:rsidRPr="004B7F36" w:rsidRDefault="00396BB6" w:rsidP="00A62226">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In the present case, the appellant conceded that it possessed none of the documents constituting lawful authority within the meaning of s 2 of the Act. Instead</w:t>
      </w:r>
      <w:r w:rsidR="00E07353" w:rsidRPr="004B7F36">
        <w:rPr>
          <w:rFonts w:ascii="Times New Roman" w:hAnsi="Times New Roman" w:cs="Times New Roman"/>
          <w:sz w:val="24"/>
          <w:szCs w:val="24"/>
        </w:rPr>
        <w:t>,</w:t>
      </w:r>
      <w:r w:rsidRPr="004B7F36">
        <w:rPr>
          <w:rFonts w:ascii="Times New Roman" w:hAnsi="Times New Roman" w:cs="Times New Roman"/>
          <w:sz w:val="24"/>
          <w:szCs w:val="24"/>
        </w:rPr>
        <w:t xml:space="preserve"> it relied on verbal assurances given by government officials as well as a letter from the District Administrator. The court </w:t>
      </w:r>
      <w:r w:rsidR="00EE5FD7" w:rsidRPr="004B7F36">
        <w:rPr>
          <w:rFonts w:ascii="Times New Roman" w:hAnsi="Times New Roman" w:cs="Times New Roman"/>
          <w:i/>
          <w:sz w:val="24"/>
          <w:szCs w:val="24"/>
        </w:rPr>
        <w:t>a quo</w:t>
      </w:r>
      <w:r w:rsidR="00EE5FD7" w:rsidRPr="004B7F36">
        <w:rPr>
          <w:rFonts w:ascii="Times New Roman" w:hAnsi="Times New Roman" w:cs="Times New Roman"/>
          <w:sz w:val="24"/>
          <w:szCs w:val="24"/>
        </w:rPr>
        <w:t xml:space="preserve"> was correct in making a finding that the appellant could not raise the defence of claim of right based on such evidence when the law is very clear as to what constitutes lawful authority to occupy state land. </w:t>
      </w:r>
    </w:p>
    <w:p w:rsidR="00823E23" w:rsidRPr="004B7F36" w:rsidRDefault="00823E23" w:rsidP="00AE09B0">
      <w:pPr>
        <w:spacing w:after="0" w:line="480" w:lineRule="auto"/>
        <w:jc w:val="both"/>
        <w:rPr>
          <w:rFonts w:ascii="Times New Roman" w:hAnsi="Times New Roman" w:cs="Times New Roman"/>
          <w:sz w:val="24"/>
          <w:szCs w:val="24"/>
        </w:rPr>
      </w:pPr>
    </w:p>
    <w:p w:rsidR="00823E23" w:rsidRPr="004B7F36" w:rsidRDefault="00EE5FD7" w:rsidP="00A62226">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In addition, the appellant</w:t>
      </w:r>
      <w:r w:rsidR="00396BB6" w:rsidRPr="004B7F36">
        <w:rPr>
          <w:rFonts w:ascii="Times New Roman" w:hAnsi="Times New Roman" w:cs="Times New Roman"/>
          <w:sz w:val="24"/>
          <w:szCs w:val="24"/>
        </w:rPr>
        <w:t xml:space="preserve"> </w:t>
      </w:r>
      <w:r w:rsidR="00823E23" w:rsidRPr="004B7F36">
        <w:rPr>
          <w:rFonts w:ascii="Times New Roman" w:hAnsi="Times New Roman" w:cs="Times New Roman"/>
          <w:sz w:val="24"/>
          <w:szCs w:val="24"/>
        </w:rPr>
        <w:t xml:space="preserve">had previously dealt with the Minister, who is the acquiring authority, and obtained a consent order enabling it to continue in occupation. The court </w:t>
      </w:r>
      <w:r w:rsidR="00823E23" w:rsidRPr="004B7F36">
        <w:rPr>
          <w:rFonts w:ascii="Times New Roman" w:hAnsi="Times New Roman" w:cs="Times New Roman"/>
          <w:i/>
          <w:sz w:val="24"/>
          <w:szCs w:val="24"/>
        </w:rPr>
        <w:t>a quo</w:t>
      </w:r>
      <w:r w:rsidR="00823E23" w:rsidRPr="004B7F36">
        <w:rPr>
          <w:rFonts w:ascii="Times New Roman" w:hAnsi="Times New Roman" w:cs="Times New Roman"/>
          <w:sz w:val="24"/>
          <w:szCs w:val="24"/>
        </w:rPr>
        <w:t xml:space="preserve"> cannot be faulted for holding the view that the appellant was well aware of where to obtain lawful authority to continue in occupation. Not even the existence of the consent order issued by the </w:t>
      </w:r>
      <w:r w:rsidR="00A62226" w:rsidRPr="004B7F36">
        <w:rPr>
          <w:rFonts w:ascii="Times New Roman" w:hAnsi="Times New Roman" w:cs="Times New Roman"/>
          <w:sz w:val="24"/>
          <w:szCs w:val="24"/>
        </w:rPr>
        <w:t>Administrative</w:t>
      </w:r>
      <w:r w:rsidR="00823E23" w:rsidRPr="004B7F36">
        <w:rPr>
          <w:rFonts w:ascii="Times New Roman" w:hAnsi="Times New Roman" w:cs="Times New Roman"/>
          <w:sz w:val="24"/>
          <w:szCs w:val="24"/>
        </w:rPr>
        <w:t xml:space="preserve"> Court could avail a defence to the appellant. This Court, sitting as a </w:t>
      </w:r>
      <w:r w:rsidR="00E07353" w:rsidRPr="004B7F36">
        <w:rPr>
          <w:rFonts w:ascii="Times New Roman" w:hAnsi="Times New Roman" w:cs="Times New Roman"/>
          <w:sz w:val="24"/>
          <w:szCs w:val="24"/>
        </w:rPr>
        <w:t xml:space="preserve">Constitutional Court </w:t>
      </w:r>
      <w:r w:rsidR="00823E23" w:rsidRPr="004B7F36">
        <w:rPr>
          <w:rFonts w:ascii="Times New Roman" w:hAnsi="Times New Roman" w:cs="Times New Roman"/>
          <w:sz w:val="24"/>
          <w:szCs w:val="24"/>
        </w:rPr>
        <w:t xml:space="preserve">in </w:t>
      </w:r>
      <w:r w:rsidR="00823E23" w:rsidRPr="004B7F36">
        <w:rPr>
          <w:rFonts w:ascii="Times New Roman" w:hAnsi="Times New Roman" w:cs="Times New Roman"/>
          <w:i/>
          <w:sz w:val="24"/>
          <w:szCs w:val="24"/>
        </w:rPr>
        <w:t>CFU and Ors</w:t>
      </w:r>
      <w:r w:rsidR="00416891" w:rsidRPr="004B7F36">
        <w:rPr>
          <w:rFonts w:ascii="Times New Roman" w:hAnsi="Times New Roman" w:cs="Times New Roman"/>
          <w:i/>
          <w:sz w:val="24"/>
          <w:szCs w:val="24"/>
        </w:rPr>
        <w:t>,</w:t>
      </w:r>
      <w:r w:rsidR="00823E23" w:rsidRPr="004B7F36">
        <w:rPr>
          <w:rFonts w:ascii="Times New Roman" w:hAnsi="Times New Roman" w:cs="Times New Roman"/>
          <w:i/>
          <w:sz w:val="24"/>
          <w:szCs w:val="24"/>
        </w:rPr>
        <w:t xml:space="preserve"> supra</w:t>
      </w:r>
      <w:r w:rsidR="00823E23" w:rsidRPr="004B7F36">
        <w:rPr>
          <w:rFonts w:ascii="Times New Roman" w:hAnsi="Times New Roman" w:cs="Times New Roman"/>
          <w:sz w:val="24"/>
          <w:szCs w:val="24"/>
        </w:rPr>
        <w:t>,</w:t>
      </w:r>
      <w:r w:rsidR="00A62226" w:rsidRPr="004B7F36">
        <w:rPr>
          <w:rFonts w:ascii="Times New Roman" w:hAnsi="Times New Roman" w:cs="Times New Roman"/>
          <w:sz w:val="24"/>
          <w:szCs w:val="24"/>
        </w:rPr>
        <w:t xml:space="preserve"> </w:t>
      </w:r>
      <w:r w:rsidR="00823E23" w:rsidRPr="004B7F36">
        <w:rPr>
          <w:rFonts w:ascii="Times New Roman" w:hAnsi="Times New Roman" w:cs="Times New Roman"/>
          <w:sz w:val="24"/>
          <w:szCs w:val="24"/>
        </w:rPr>
        <w:t xml:space="preserve">resolved the issue of court orders. It held that a court order cannot have </w:t>
      </w:r>
      <w:r w:rsidR="00A62226" w:rsidRPr="004B7F36">
        <w:rPr>
          <w:rFonts w:ascii="Times New Roman" w:hAnsi="Times New Roman" w:cs="Times New Roman"/>
          <w:sz w:val="24"/>
          <w:szCs w:val="24"/>
        </w:rPr>
        <w:t>the</w:t>
      </w:r>
      <w:r w:rsidR="00823E23" w:rsidRPr="004B7F36">
        <w:rPr>
          <w:rFonts w:ascii="Times New Roman" w:hAnsi="Times New Roman" w:cs="Times New Roman"/>
          <w:sz w:val="24"/>
          <w:szCs w:val="24"/>
        </w:rPr>
        <w:t xml:space="preserve"> effect of authorizing the doing of that which Parliament has decreed should </w:t>
      </w:r>
      <w:r w:rsidR="00823E23" w:rsidRPr="004B7F36">
        <w:rPr>
          <w:rFonts w:ascii="Times New Roman" w:hAnsi="Times New Roman" w:cs="Times New Roman"/>
          <w:sz w:val="24"/>
          <w:szCs w:val="24"/>
        </w:rPr>
        <w:lastRenderedPageBreak/>
        <w:t xml:space="preserve">not be done. A court of law has no jurisdiction to authorize the doing of that which </w:t>
      </w:r>
      <w:r w:rsidR="00A62226" w:rsidRPr="004B7F36">
        <w:rPr>
          <w:rFonts w:ascii="Times New Roman" w:hAnsi="Times New Roman" w:cs="Times New Roman"/>
          <w:sz w:val="24"/>
          <w:szCs w:val="24"/>
        </w:rPr>
        <w:t>Parliament</w:t>
      </w:r>
      <w:r w:rsidR="00823E23" w:rsidRPr="004B7F36">
        <w:rPr>
          <w:rFonts w:ascii="Times New Roman" w:hAnsi="Times New Roman" w:cs="Times New Roman"/>
          <w:sz w:val="24"/>
          <w:szCs w:val="24"/>
        </w:rPr>
        <w:t xml:space="preserve"> has decreed would constitute a criminal offence.</w:t>
      </w:r>
    </w:p>
    <w:p w:rsidR="00823E23" w:rsidRPr="004B7F36" w:rsidRDefault="00823E23" w:rsidP="00AE09B0">
      <w:pPr>
        <w:spacing w:after="0" w:line="480" w:lineRule="auto"/>
        <w:jc w:val="both"/>
        <w:rPr>
          <w:rFonts w:ascii="Times New Roman" w:hAnsi="Times New Roman" w:cs="Times New Roman"/>
          <w:sz w:val="24"/>
          <w:szCs w:val="24"/>
        </w:rPr>
      </w:pPr>
    </w:p>
    <w:p w:rsidR="00C95CBB" w:rsidRPr="004B7F36" w:rsidRDefault="00823E23" w:rsidP="00A62226">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 xml:space="preserve">In attempting to impugn the judgment of the court </w:t>
      </w:r>
      <w:r w:rsidRPr="004B7F36">
        <w:rPr>
          <w:rFonts w:ascii="Times New Roman" w:hAnsi="Times New Roman" w:cs="Times New Roman"/>
          <w:i/>
          <w:sz w:val="24"/>
          <w:szCs w:val="24"/>
        </w:rPr>
        <w:t>a quo</w:t>
      </w:r>
      <w:r w:rsidRPr="004B7F36">
        <w:rPr>
          <w:rFonts w:ascii="Times New Roman" w:hAnsi="Times New Roman" w:cs="Times New Roman"/>
          <w:sz w:val="24"/>
          <w:szCs w:val="24"/>
        </w:rPr>
        <w:t xml:space="preserve">, Ms </w:t>
      </w:r>
      <w:r w:rsidRPr="004B7F36">
        <w:rPr>
          <w:rFonts w:ascii="Times New Roman" w:hAnsi="Times New Roman" w:cs="Times New Roman"/>
          <w:i/>
          <w:sz w:val="24"/>
          <w:szCs w:val="24"/>
        </w:rPr>
        <w:t>Maphosa</w:t>
      </w:r>
      <w:r w:rsidRPr="004B7F36">
        <w:rPr>
          <w:rFonts w:ascii="Times New Roman" w:hAnsi="Times New Roman" w:cs="Times New Roman"/>
          <w:sz w:val="24"/>
          <w:szCs w:val="24"/>
        </w:rPr>
        <w:t xml:space="preserve"> did not distinguish</w:t>
      </w:r>
      <w:r w:rsidR="00E07353" w:rsidRPr="004B7F36">
        <w:rPr>
          <w:rFonts w:ascii="Times New Roman" w:hAnsi="Times New Roman" w:cs="Times New Roman"/>
          <w:sz w:val="24"/>
          <w:szCs w:val="24"/>
        </w:rPr>
        <w:t xml:space="preserve"> this case from</w:t>
      </w:r>
      <w:r w:rsidRPr="004B7F36">
        <w:rPr>
          <w:rFonts w:ascii="Times New Roman" w:hAnsi="Times New Roman" w:cs="Times New Roman"/>
          <w:sz w:val="24"/>
          <w:szCs w:val="24"/>
        </w:rPr>
        <w:t xml:space="preserve"> the authorities I have referred to. Those authorities are binding on the court </w:t>
      </w:r>
      <w:r w:rsidRPr="004B7F36">
        <w:rPr>
          <w:rFonts w:ascii="Times New Roman" w:hAnsi="Times New Roman" w:cs="Times New Roman"/>
          <w:i/>
          <w:sz w:val="24"/>
          <w:szCs w:val="24"/>
        </w:rPr>
        <w:t>a quo</w:t>
      </w:r>
      <w:r w:rsidRPr="004B7F36">
        <w:rPr>
          <w:rFonts w:ascii="Times New Roman" w:hAnsi="Times New Roman" w:cs="Times New Roman"/>
          <w:sz w:val="24"/>
          <w:szCs w:val="24"/>
        </w:rPr>
        <w:t xml:space="preserve"> which correctly followed them. The appellant has not shown any misdirection on the part of both the trial court and the court</w:t>
      </w:r>
      <w:r w:rsidR="00203A95" w:rsidRPr="004B7F36">
        <w:rPr>
          <w:rFonts w:ascii="Times New Roman" w:hAnsi="Times New Roman" w:cs="Times New Roman"/>
          <w:sz w:val="24"/>
          <w:szCs w:val="24"/>
        </w:rPr>
        <w:t xml:space="preserve">  </w:t>
      </w:r>
      <w:r w:rsidRPr="004B7F36">
        <w:rPr>
          <w:rFonts w:ascii="Times New Roman" w:hAnsi="Times New Roman" w:cs="Times New Roman"/>
          <w:i/>
          <w:sz w:val="24"/>
          <w:szCs w:val="24"/>
        </w:rPr>
        <w:t>a quo</w:t>
      </w:r>
      <w:r w:rsidRPr="004B7F36">
        <w:rPr>
          <w:rFonts w:ascii="Times New Roman" w:hAnsi="Times New Roman" w:cs="Times New Roman"/>
          <w:sz w:val="24"/>
          <w:szCs w:val="24"/>
        </w:rPr>
        <w:t xml:space="preserve"> in respect of conviction. It is occupying </w:t>
      </w:r>
      <w:r w:rsidR="00FA6933" w:rsidRPr="004B7F36">
        <w:rPr>
          <w:rFonts w:ascii="Times New Roman" w:hAnsi="Times New Roman" w:cs="Times New Roman"/>
          <w:sz w:val="24"/>
          <w:szCs w:val="24"/>
        </w:rPr>
        <w:t>S</w:t>
      </w:r>
      <w:r w:rsidRPr="004B7F36">
        <w:rPr>
          <w:rFonts w:ascii="Times New Roman" w:hAnsi="Times New Roman" w:cs="Times New Roman"/>
          <w:sz w:val="24"/>
          <w:szCs w:val="24"/>
        </w:rPr>
        <w:t>tate land without</w:t>
      </w:r>
      <w:r w:rsidR="00C95CBB" w:rsidRPr="004B7F36">
        <w:rPr>
          <w:rFonts w:ascii="Times New Roman" w:hAnsi="Times New Roman" w:cs="Times New Roman"/>
          <w:sz w:val="24"/>
          <w:szCs w:val="24"/>
        </w:rPr>
        <w:t xml:space="preserve"> lawful </w:t>
      </w:r>
      <w:r w:rsidR="00A62226" w:rsidRPr="004B7F36">
        <w:rPr>
          <w:rFonts w:ascii="Times New Roman" w:hAnsi="Times New Roman" w:cs="Times New Roman"/>
          <w:sz w:val="24"/>
          <w:szCs w:val="24"/>
        </w:rPr>
        <w:t>authority</w:t>
      </w:r>
      <w:r w:rsidR="00C95CBB" w:rsidRPr="004B7F36">
        <w:rPr>
          <w:rFonts w:ascii="Times New Roman" w:hAnsi="Times New Roman" w:cs="Times New Roman"/>
          <w:sz w:val="24"/>
          <w:szCs w:val="24"/>
        </w:rPr>
        <w:t xml:space="preserve">. That conduct </w:t>
      </w:r>
      <w:r w:rsidR="00E07353" w:rsidRPr="004B7F36">
        <w:rPr>
          <w:rFonts w:ascii="Times New Roman" w:hAnsi="Times New Roman" w:cs="Times New Roman"/>
          <w:sz w:val="24"/>
          <w:szCs w:val="24"/>
        </w:rPr>
        <w:t>constitutes</w:t>
      </w:r>
      <w:r w:rsidR="00C95CBB" w:rsidRPr="004B7F36">
        <w:rPr>
          <w:rFonts w:ascii="Times New Roman" w:hAnsi="Times New Roman" w:cs="Times New Roman"/>
          <w:sz w:val="24"/>
          <w:szCs w:val="24"/>
        </w:rPr>
        <w:t xml:space="preserve"> a criminal offence in terms of s 3(3) of the Act. The appellant was properly convicted.</w:t>
      </w:r>
    </w:p>
    <w:p w:rsidR="00C95CBB" w:rsidRPr="004B7F36" w:rsidRDefault="00C95CBB" w:rsidP="00AE09B0">
      <w:pPr>
        <w:spacing w:after="0" w:line="480" w:lineRule="auto"/>
        <w:jc w:val="both"/>
        <w:rPr>
          <w:rFonts w:ascii="Times New Roman" w:hAnsi="Times New Roman" w:cs="Times New Roman"/>
          <w:sz w:val="24"/>
          <w:szCs w:val="24"/>
        </w:rPr>
      </w:pPr>
    </w:p>
    <w:p w:rsidR="00C95CBB" w:rsidRPr="004B7F36" w:rsidRDefault="00C95CBB" w:rsidP="00A62226">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 xml:space="preserve">Regarding sentence the appellant was fined $400-00. In addition, it was to be evicted within </w:t>
      </w:r>
      <w:r w:rsidR="00FA6933" w:rsidRPr="004B7F36">
        <w:rPr>
          <w:rFonts w:ascii="Times New Roman" w:hAnsi="Times New Roman" w:cs="Times New Roman"/>
          <w:sz w:val="24"/>
          <w:szCs w:val="24"/>
        </w:rPr>
        <w:t>seven</w:t>
      </w:r>
      <w:r w:rsidRPr="004B7F36">
        <w:rPr>
          <w:rFonts w:ascii="Times New Roman" w:hAnsi="Times New Roman" w:cs="Times New Roman"/>
          <w:sz w:val="24"/>
          <w:szCs w:val="24"/>
        </w:rPr>
        <w:t xml:space="preserve"> days from the date of the sentence. Ms </w:t>
      </w:r>
      <w:r w:rsidRPr="004B7F36">
        <w:rPr>
          <w:rFonts w:ascii="Times New Roman" w:hAnsi="Times New Roman" w:cs="Times New Roman"/>
          <w:i/>
          <w:sz w:val="24"/>
          <w:szCs w:val="24"/>
        </w:rPr>
        <w:t>Maphosa</w:t>
      </w:r>
      <w:r w:rsidRPr="004B7F36">
        <w:rPr>
          <w:rFonts w:ascii="Times New Roman" w:hAnsi="Times New Roman" w:cs="Times New Roman"/>
          <w:sz w:val="24"/>
          <w:szCs w:val="24"/>
        </w:rPr>
        <w:t xml:space="preserve"> submitted that the sentence, especially the notice of </w:t>
      </w:r>
      <w:r w:rsidR="00FA6933" w:rsidRPr="004B7F36">
        <w:rPr>
          <w:rFonts w:ascii="Times New Roman" w:hAnsi="Times New Roman" w:cs="Times New Roman"/>
          <w:sz w:val="24"/>
          <w:szCs w:val="24"/>
        </w:rPr>
        <w:t>seven</w:t>
      </w:r>
      <w:r w:rsidRPr="004B7F36">
        <w:rPr>
          <w:rFonts w:ascii="Times New Roman" w:hAnsi="Times New Roman" w:cs="Times New Roman"/>
          <w:sz w:val="24"/>
          <w:szCs w:val="24"/>
        </w:rPr>
        <w:t xml:space="preserve"> days</w:t>
      </w:r>
      <w:r w:rsidR="00E07353" w:rsidRPr="004B7F36">
        <w:rPr>
          <w:rFonts w:ascii="Times New Roman" w:hAnsi="Times New Roman" w:cs="Times New Roman"/>
          <w:sz w:val="24"/>
          <w:szCs w:val="24"/>
        </w:rPr>
        <w:t>,</w:t>
      </w:r>
      <w:r w:rsidRPr="004B7F36">
        <w:rPr>
          <w:rFonts w:ascii="Times New Roman" w:hAnsi="Times New Roman" w:cs="Times New Roman"/>
          <w:sz w:val="24"/>
          <w:szCs w:val="24"/>
        </w:rPr>
        <w:t xml:space="preserve"> is completely unreasonable and unjustified in the circumstances</w:t>
      </w:r>
      <w:r w:rsidR="00A62226" w:rsidRPr="004B7F36">
        <w:rPr>
          <w:rFonts w:ascii="Times New Roman" w:hAnsi="Times New Roman" w:cs="Times New Roman"/>
          <w:sz w:val="24"/>
          <w:szCs w:val="24"/>
        </w:rPr>
        <w:t>.</w:t>
      </w:r>
      <w:r w:rsidRPr="004B7F36">
        <w:rPr>
          <w:rFonts w:ascii="Times New Roman" w:hAnsi="Times New Roman" w:cs="Times New Roman"/>
          <w:sz w:val="24"/>
          <w:szCs w:val="24"/>
        </w:rPr>
        <w:t xml:space="preserve"> Mr </w:t>
      </w:r>
      <w:r w:rsidRPr="004B7F36">
        <w:rPr>
          <w:rFonts w:ascii="Times New Roman" w:hAnsi="Times New Roman" w:cs="Times New Roman"/>
          <w:i/>
          <w:sz w:val="24"/>
          <w:szCs w:val="24"/>
        </w:rPr>
        <w:t>Mavuto</w:t>
      </w:r>
      <w:r w:rsidRPr="004B7F36">
        <w:rPr>
          <w:rFonts w:ascii="Times New Roman" w:hAnsi="Times New Roman" w:cs="Times New Roman"/>
          <w:sz w:val="24"/>
          <w:szCs w:val="24"/>
        </w:rPr>
        <w:t xml:space="preserve"> for the responden</w:t>
      </w:r>
      <w:r w:rsidR="00A62226" w:rsidRPr="004B7F36">
        <w:rPr>
          <w:rFonts w:ascii="Times New Roman" w:hAnsi="Times New Roman" w:cs="Times New Roman"/>
          <w:sz w:val="24"/>
          <w:szCs w:val="24"/>
        </w:rPr>
        <w:t>t</w:t>
      </w:r>
      <w:r w:rsidRPr="004B7F36">
        <w:rPr>
          <w:rFonts w:ascii="Times New Roman" w:hAnsi="Times New Roman" w:cs="Times New Roman"/>
          <w:sz w:val="24"/>
          <w:szCs w:val="24"/>
        </w:rPr>
        <w:t xml:space="preserve">, on the other hand, contended that there was no </w:t>
      </w:r>
      <w:r w:rsidR="00A62226" w:rsidRPr="004B7F36">
        <w:rPr>
          <w:rFonts w:ascii="Times New Roman" w:hAnsi="Times New Roman" w:cs="Times New Roman"/>
          <w:sz w:val="24"/>
          <w:szCs w:val="24"/>
        </w:rPr>
        <w:t>misdirection</w:t>
      </w:r>
      <w:r w:rsidRPr="004B7F36">
        <w:rPr>
          <w:rFonts w:ascii="Times New Roman" w:hAnsi="Times New Roman" w:cs="Times New Roman"/>
          <w:sz w:val="24"/>
          <w:szCs w:val="24"/>
        </w:rPr>
        <w:t xml:space="preserve"> in the manner in which the trial magistrate exercised her sentencing discretion as to warrant interference by the appeal court. The court </w:t>
      </w:r>
      <w:r w:rsidRPr="004B7F36">
        <w:rPr>
          <w:rFonts w:ascii="Times New Roman" w:hAnsi="Times New Roman" w:cs="Times New Roman"/>
          <w:i/>
          <w:sz w:val="24"/>
          <w:szCs w:val="24"/>
        </w:rPr>
        <w:t>a quo</w:t>
      </w:r>
      <w:r w:rsidRPr="004B7F36">
        <w:rPr>
          <w:rFonts w:ascii="Times New Roman" w:hAnsi="Times New Roman" w:cs="Times New Roman"/>
          <w:sz w:val="24"/>
          <w:szCs w:val="24"/>
        </w:rPr>
        <w:t xml:space="preserve"> correctly refused to tamper with the </w:t>
      </w:r>
      <w:r w:rsidR="00E07353" w:rsidRPr="004B7F36">
        <w:rPr>
          <w:rFonts w:ascii="Times New Roman" w:hAnsi="Times New Roman" w:cs="Times New Roman"/>
          <w:sz w:val="24"/>
          <w:szCs w:val="24"/>
        </w:rPr>
        <w:t>sentences</w:t>
      </w:r>
      <w:r w:rsidRPr="004B7F36">
        <w:rPr>
          <w:rFonts w:ascii="Times New Roman" w:hAnsi="Times New Roman" w:cs="Times New Roman"/>
          <w:sz w:val="24"/>
          <w:szCs w:val="24"/>
        </w:rPr>
        <w:t>.</w:t>
      </w:r>
    </w:p>
    <w:p w:rsidR="00C95CBB" w:rsidRPr="004B7F36" w:rsidRDefault="00C95CBB" w:rsidP="00AE09B0">
      <w:pPr>
        <w:spacing w:after="0" w:line="480" w:lineRule="auto"/>
        <w:jc w:val="both"/>
        <w:rPr>
          <w:rFonts w:ascii="Times New Roman" w:hAnsi="Times New Roman" w:cs="Times New Roman"/>
          <w:sz w:val="24"/>
          <w:szCs w:val="24"/>
        </w:rPr>
      </w:pPr>
    </w:p>
    <w:p w:rsidR="00C95CBB" w:rsidRPr="004B7F36" w:rsidRDefault="00C95CBB" w:rsidP="004B7F36">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 xml:space="preserve">The circumstances are that the appellant has operated a citrus estate for several </w:t>
      </w:r>
      <w:r w:rsidR="002F3644" w:rsidRPr="004B7F36">
        <w:rPr>
          <w:rFonts w:ascii="Times New Roman" w:hAnsi="Times New Roman" w:cs="Times New Roman"/>
          <w:sz w:val="24"/>
          <w:szCs w:val="24"/>
        </w:rPr>
        <w:t>decades</w:t>
      </w:r>
      <w:r w:rsidRPr="004B7F36">
        <w:rPr>
          <w:rFonts w:ascii="Times New Roman" w:hAnsi="Times New Roman" w:cs="Times New Roman"/>
          <w:sz w:val="24"/>
          <w:szCs w:val="24"/>
        </w:rPr>
        <w:t xml:space="preserve">. It has 80 hectares under citrus fruit which it would have to harvest. The appellant also </w:t>
      </w:r>
      <w:r w:rsidR="002F3644" w:rsidRPr="004B7F36">
        <w:rPr>
          <w:rFonts w:ascii="Times New Roman" w:hAnsi="Times New Roman" w:cs="Times New Roman"/>
          <w:sz w:val="24"/>
          <w:szCs w:val="24"/>
        </w:rPr>
        <w:t>employs</w:t>
      </w:r>
      <w:r w:rsidRPr="004B7F36">
        <w:rPr>
          <w:rFonts w:ascii="Times New Roman" w:hAnsi="Times New Roman" w:cs="Times New Roman"/>
          <w:sz w:val="24"/>
          <w:szCs w:val="24"/>
        </w:rPr>
        <w:t xml:space="preserve"> 120 families where there are children attending school. These are people who have been in employment for a long time and have to be </w:t>
      </w:r>
      <w:r w:rsidR="00416891" w:rsidRPr="004B7F36">
        <w:rPr>
          <w:rFonts w:ascii="Times New Roman" w:hAnsi="Times New Roman" w:cs="Times New Roman"/>
          <w:sz w:val="24"/>
          <w:szCs w:val="24"/>
        </w:rPr>
        <w:t>discharged</w:t>
      </w:r>
      <w:r w:rsidRPr="004B7F36">
        <w:rPr>
          <w:rFonts w:ascii="Times New Roman" w:hAnsi="Times New Roman" w:cs="Times New Roman"/>
          <w:sz w:val="24"/>
          <w:szCs w:val="24"/>
        </w:rPr>
        <w:t xml:space="preserve"> and paid their terminal benefits before the appellant closes shop. Substantial sums of money have to be raised to cover that.</w:t>
      </w:r>
    </w:p>
    <w:p w:rsidR="00C072D0" w:rsidRPr="004B7F36" w:rsidRDefault="00C95CBB" w:rsidP="002F3644">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lastRenderedPageBreak/>
        <w:t xml:space="preserve">By its very nature, the appellant’s business involves the use of </w:t>
      </w:r>
      <w:r w:rsidR="008D4C27" w:rsidRPr="004B7F36">
        <w:rPr>
          <w:rFonts w:ascii="Times New Roman" w:hAnsi="Times New Roman" w:cs="Times New Roman"/>
          <w:sz w:val="24"/>
          <w:szCs w:val="24"/>
        </w:rPr>
        <w:t xml:space="preserve">plant and </w:t>
      </w:r>
      <w:r w:rsidRPr="004B7F36">
        <w:rPr>
          <w:rFonts w:ascii="Times New Roman" w:hAnsi="Times New Roman" w:cs="Times New Roman"/>
          <w:sz w:val="24"/>
          <w:szCs w:val="24"/>
        </w:rPr>
        <w:t xml:space="preserve">machinery. </w:t>
      </w:r>
      <w:r w:rsidR="00C072D0" w:rsidRPr="004B7F36">
        <w:rPr>
          <w:rFonts w:ascii="Times New Roman" w:hAnsi="Times New Roman" w:cs="Times New Roman"/>
          <w:sz w:val="24"/>
          <w:szCs w:val="24"/>
        </w:rPr>
        <w:t>T</w:t>
      </w:r>
      <w:r w:rsidRPr="004B7F36">
        <w:rPr>
          <w:rFonts w:ascii="Times New Roman" w:hAnsi="Times New Roman" w:cs="Times New Roman"/>
          <w:sz w:val="24"/>
          <w:szCs w:val="24"/>
        </w:rPr>
        <w:t>here</w:t>
      </w:r>
      <w:r w:rsidR="00C072D0" w:rsidRPr="004B7F36">
        <w:rPr>
          <w:rFonts w:ascii="Times New Roman" w:hAnsi="Times New Roman" w:cs="Times New Roman"/>
          <w:sz w:val="24"/>
          <w:szCs w:val="24"/>
        </w:rPr>
        <w:t xml:space="preserve"> is obvious need for </w:t>
      </w:r>
      <w:r w:rsidR="008D4C27" w:rsidRPr="004B7F36">
        <w:rPr>
          <w:rFonts w:ascii="Times New Roman" w:hAnsi="Times New Roman" w:cs="Times New Roman"/>
          <w:sz w:val="24"/>
          <w:szCs w:val="24"/>
        </w:rPr>
        <w:t>movement of equipment and plant</w:t>
      </w:r>
      <w:r w:rsidR="00C072D0" w:rsidRPr="004B7F36">
        <w:rPr>
          <w:rFonts w:ascii="Times New Roman" w:hAnsi="Times New Roman" w:cs="Times New Roman"/>
          <w:sz w:val="24"/>
          <w:szCs w:val="24"/>
        </w:rPr>
        <w:t xml:space="preserve">. Whichever way one looks at it, </w:t>
      </w:r>
      <w:r w:rsidR="007C00FE" w:rsidRPr="004B7F36">
        <w:rPr>
          <w:rFonts w:ascii="Times New Roman" w:hAnsi="Times New Roman" w:cs="Times New Roman"/>
          <w:sz w:val="24"/>
          <w:szCs w:val="24"/>
        </w:rPr>
        <w:t>seven</w:t>
      </w:r>
      <w:r w:rsidR="00C072D0" w:rsidRPr="004B7F36">
        <w:rPr>
          <w:rFonts w:ascii="Times New Roman" w:hAnsi="Times New Roman" w:cs="Times New Roman"/>
          <w:sz w:val="24"/>
          <w:szCs w:val="24"/>
        </w:rPr>
        <w:t xml:space="preserve"> days is not enough to undertake the mammoth task of relocation by such a well-established commercial farming entity.</w:t>
      </w:r>
    </w:p>
    <w:p w:rsidR="00C072D0" w:rsidRPr="004B7F36" w:rsidRDefault="00C072D0" w:rsidP="00AE09B0">
      <w:pPr>
        <w:spacing w:after="0" w:line="480" w:lineRule="auto"/>
        <w:jc w:val="both"/>
        <w:rPr>
          <w:rFonts w:ascii="Times New Roman" w:hAnsi="Times New Roman" w:cs="Times New Roman"/>
          <w:sz w:val="24"/>
          <w:szCs w:val="24"/>
        </w:rPr>
      </w:pPr>
    </w:p>
    <w:p w:rsidR="0043337A" w:rsidRDefault="00C072D0" w:rsidP="007676B3">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While sentencing is the discretion of the trial court, such discretion should be exercised judici</w:t>
      </w:r>
      <w:r w:rsidR="008D4C27" w:rsidRPr="004B7F36">
        <w:rPr>
          <w:rFonts w:ascii="Times New Roman" w:hAnsi="Times New Roman" w:cs="Times New Roman"/>
          <w:sz w:val="24"/>
          <w:szCs w:val="24"/>
        </w:rPr>
        <w:t>ously</w:t>
      </w:r>
      <w:r w:rsidRPr="004B7F36">
        <w:rPr>
          <w:rFonts w:ascii="Times New Roman" w:hAnsi="Times New Roman" w:cs="Times New Roman"/>
          <w:sz w:val="24"/>
          <w:szCs w:val="24"/>
        </w:rPr>
        <w:t xml:space="preserve">. It is now settled that an appellate court will not interfere with the exercise of discretionary power by a lower court unless it is </w:t>
      </w:r>
      <w:r w:rsidR="0043337A" w:rsidRPr="004B7F36">
        <w:rPr>
          <w:rFonts w:ascii="Times New Roman" w:hAnsi="Times New Roman" w:cs="Times New Roman"/>
          <w:sz w:val="24"/>
          <w:szCs w:val="24"/>
        </w:rPr>
        <w:t>shown that an irregularity or misdirection occurred or that the lower court exercised its discretion so unreasonably or impro</w:t>
      </w:r>
      <w:r w:rsidR="008D4C27" w:rsidRPr="004B7F36">
        <w:rPr>
          <w:rFonts w:ascii="Times New Roman" w:hAnsi="Times New Roman" w:cs="Times New Roman"/>
          <w:sz w:val="24"/>
          <w:szCs w:val="24"/>
        </w:rPr>
        <w:t>perly</w:t>
      </w:r>
      <w:r w:rsidR="0043337A" w:rsidRPr="004B7F36">
        <w:rPr>
          <w:rFonts w:ascii="Times New Roman" w:hAnsi="Times New Roman" w:cs="Times New Roman"/>
          <w:sz w:val="24"/>
          <w:szCs w:val="24"/>
        </w:rPr>
        <w:t xml:space="preserve"> as to vitiate the decision. See </w:t>
      </w:r>
      <w:r w:rsidR="008D4C27" w:rsidRPr="004B7F36">
        <w:rPr>
          <w:rFonts w:ascii="Times New Roman" w:hAnsi="Times New Roman" w:cs="Times New Roman"/>
          <w:i/>
          <w:sz w:val="24"/>
          <w:szCs w:val="24"/>
        </w:rPr>
        <w:t>F</w:t>
      </w:r>
      <w:r w:rsidR="0043337A" w:rsidRPr="004B7F36">
        <w:rPr>
          <w:rFonts w:ascii="Times New Roman" w:hAnsi="Times New Roman" w:cs="Times New Roman"/>
          <w:i/>
          <w:sz w:val="24"/>
          <w:szCs w:val="24"/>
        </w:rPr>
        <w:t>riendship v Cargo Carriers Ltd &amp; Anor</w:t>
      </w:r>
      <w:r w:rsidR="0043337A" w:rsidRPr="004B7F36">
        <w:rPr>
          <w:rFonts w:ascii="Times New Roman" w:hAnsi="Times New Roman" w:cs="Times New Roman"/>
          <w:sz w:val="24"/>
          <w:szCs w:val="24"/>
        </w:rPr>
        <w:t xml:space="preserve"> 2013 (1) ZLR 1 at 5F.</w:t>
      </w:r>
    </w:p>
    <w:p w:rsidR="004B7F36" w:rsidRPr="004B7F36" w:rsidRDefault="004B7F36" w:rsidP="007676B3">
      <w:pPr>
        <w:spacing w:after="0" w:line="480" w:lineRule="auto"/>
        <w:ind w:firstLine="1440"/>
        <w:jc w:val="both"/>
        <w:rPr>
          <w:rFonts w:ascii="Times New Roman" w:hAnsi="Times New Roman" w:cs="Times New Roman"/>
          <w:sz w:val="24"/>
          <w:szCs w:val="24"/>
        </w:rPr>
      </w:pPr>
    </w:p>
    <w:p w:rsidR="0035215E" w:rsidRPr="004B7F36" w:rsidRDefault="0043337A" w:rsidP="002F3644">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 xml:space="preserve">It occurs to me that this is a case in which the sentencing discretion was exercised so unreasonably and improperly to the extent of vitiating the part of the sentence giving </w:t>
      </w:r>
      <w:r w:rsidR="00F60502" w:rsidRPr="004B7F36">
        <w:rPr>
          <w:rFonts w:ascii="Times New Roman" w:hAnsi="Times New Roman" w:cs="Times New Roman"/>
          <w:sz w:val="24"/>
          <w:szCs w:val="24"/>
        </w:rPr>
        <w:t>seven days</w:t>
      </w:r>
      <w:r w:rsidRPr="004B7F36">
        <w:rPr>
          <w:rFonts w:ascii="Times New Roman" w:hAnsi="Times New Roman" w:cs="Times New Roman"/>
          <w:sz w:val="24"/>
          <w:szCs w:val="24"/>
        </w:rPr>
        <w:t>’ notice to uproot a citrus</w:t>
      </w:r>
      <w:r w:rsidR="0035215E" w:rsidRPr="004B7F36">
        <w:rPr>
          <w:rFonts w:ascii="Times New Roman" w:hAnsi="Times New Roman" w:cs="Times New Roman"/>
          <w:sz w:val="24"/>
          <w:szCs w:val="24"/>
        </w:rPr>
        <w:t xml:space="preserve"> estate of the magnitude of the appellant</w:t>
      </w:r>
      <w:r w:rsidR="00D146BC" w:rsidRPr="004B7F36">
        <w:rPr>
          <w:rFonts w:ascii="Times New Roman" w:hAnsi="Times New Roman" w:cs="Times New Roman"/>
          <w:sz w:val="24"/>
          <w:szCs w:val="24"/>
        </w:rPr>
        <w:t>’s</w:t>
      </w:r>
      <w:r w:rsidR="0035215E" w:rsidRPr="004B7F36">
        <w:rPr>
          <w:rFonts w:ascii="Times New Roman" w:hAnsi="Times New Roman" w:cs="Times New Roman"/>
          <w:sz w:val="24"/>
          <w:szCs w:val="24"/>
        </w:rPr>
        <w:t>. The reasons for sentence given by the trial court are legendary by their brevity. The court said:</w:t>
      </w:r>
    </w:p>
    <w:p w:rsidR="0035215E" w:rsidRPr="004B7F36" w:rsidRDefault="0035215E" w:rsidP="002F3644">
      <w:pPr>
        <w:spacing w:after="0" w:line="240" w:lineRule="auto"/>
        <w:ind w:left="720"/>
        <w:jc w:val="both"/>
        <w:rPr>
          <w:rFonts w:ascii="Times New Roman" w:hAnsi="Times New Roman" w:cs="Times New Roman"/>
          <w:sz w:val="24"/>
          <w:szCs w:val="24"/>
        </w:rPr>
      </w:pPr>
      <w:r w:rsidRPr="004B7F36">
        <w:rPr>
          <w:rFonts w:ascii="Times New Roman" w:hAnsi="Times New Roman" w:cs="Times New Roman"/>
          <w:sz w:val="24"/>
          <w:szCs w:val="24"/>
        </w:rPr>
        <w:t>“As a company the accused cannot be sentenced to a term of imprisonment. This is not a type of offence that can be repeated by the accused. A period of five months to wind up operations is unrealistic. The court should have in mind when the offer letter was issued to the new beneficiary. The accused had more than three years in which to wind up operations.”</w:t>
      </w:r>
    </w:p>
    <w:p w:rsidR="002F3644" w:rsidRPr="004B7F36" w:rsidRDefault="002F3644" w:rsidP="002F3644">
      <w:pPr>
        <w:spacing w:after="0" w:line="240" w:lineRule="auto"/>
        <w:ind w:left="720"/>
        <w:jc w:val="both"/>
        <w:rPr>
          <w:rFonts w:ascii="Times New Roman" w:hAnsi="Times New Roman" w:cs="Times New Roman"/>
          <w:sz w:val="24"/>
          <w:szCs w:val="24"/>
        </w:rPr>
      </w:pPr>
    </w:p>
    <w:p w:rsidR="007676B3" w:rsidRPr="004B7F36" w:rsidRDefault="007676B3" w:rsidP="002F3644">
      <w:pPr>
        <w:spacing w:after="0" w:line="240" w:lineRule="auto"/>
        <w:ind w:left="720"/>
        <w:jc w:val="both"/>
        <w:rPr>
          <w:rFonts w:ascii="Times New Roman" w:hAnsi="Times New Roman" w:cs="Times New Roman"/>
          <w:sz w:val="24"/>
          <w:szCs w:val="24"/>
        </w:rPr>
      </w:pPr>
    </w:p>
    <w:p w:rsidR="007676B3" w:rsidRPr="004B7F36" w:rsidRDefault="007676B3" w:rsidP="002F3644">
      <w:pPr>
        <w:spacing w:after="0" w:line="240" w:lineRule="auto"/>
        <w:ind w:left="720"/>
        <w:jc w:val="both"/>
        <w:rPr>
          <w:rFonts w:ascii="Times New Roman" w:hAnsi="Times New Roman" w:cs="Times New Roman"/>
          <w:sz w:val="24"/>
          <w:szCs w:val="24"/>
        </w:rPr>
      </w:pPr>
    </w:p>
    <w:p w:rsidR="007676B3" w:rsidRPr="004B7F36" w:rsidRDefault="007676B3" w:rsidP="007676B3">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 xml:space="preserve">Indeed, the imposition of the seven-day period for relocation was the exercise of judicial discretion which this Court can only interfere with on limited grounds. It was stated in </w:t>
      </w:r>
      <w:r w:rsidRPr="004B7F36">
        <w:rPr>
          <w:rFonts w:ascii="Times New Roman" w:hAnsi="Times New Roman" w:cs="Times New Roman"/>
          <w:i/>
          <w:sz w:val="24"/>
          <w:szCs w:val="24"/>
        </w:rPr>
        <w:t xml:space="preserve">Barros &amp; Anor v Chimphonda </w:t>
      </w:r>
      <w:r w:rsidRPr="004B7F36">
        <w:rPr>
          <w:rFonts w:ascii="Times New Roman" w:hAnsi="Times New Roman" w:cs="Times New Roman"/>
          <w:sz w:val="24"/>
          <w:szCs w:val="24"/>
        </w:rPr>
        <w:t xml:space="preserve">1999 (1) ZLR 58 (S) at 62 F-H; 63 A that: </w:t>
      </w:r>
    </w:p>
    <w:p w:rsidR="007676B3" w:rsidRPr="004B7F36" w:rsidRDefault="007676B3" w:rsidP="007676B3">
      <w:pPr>
        <w:spacing w:after="0" w:line="240" w:lineRule="auto"/>
        <w:ind w:left="720"/>
        <w:jc w:val="both"/>
        <w:rPr>
          <w:rFonts w:ascii="Times New Roman" w:hAnsi="Times New Roman" w:cs="Times New Roman"/>
          <w:sz w:val="24"/>
          <w:szCs w:val="24"/>
        </w:rPr>
      </w:pPr>
      <w:r w:rsidRPr="004B7F36">
        <w:rPr>
          <w:rFonts w:ascii="Times New Roman" w:hAnsi="Times New Roman" w:cs="Times New Roman"/>
          <w:sz w:val="24"/>
          <w:szCs w:val="24"/>
        </w:rPr>
        <w:lastRenderedPageBreak/>
        <w:t xml:space="preserve">“These grounds are firmly entrenched.  It is not enough that the appellate court considers that if it had been in the position of the primary court, it would have taken a different course. </w:t>
      </w:r>
      <w:r w:rsidRPr="004B7F36">
        <w:rPr>
          <w:rFonts w:ascii="Times New Roman" w:hAnsi="Times New Roman" w:cs="Times New Roman"/>
          <w:sz w:val="24"/>
          <w:szCs w:val="24"/>
          <w:u w:val="single"/>
        </w:rPr>
        <w:t>It must appear that some error has been made in exercising the discretion. if the primary court acts upon a wrong principle, if it allows extraneous or irrelevant matters to guide it, if it mistakes the facts, if it does not take into account (some relevant) consideration, then its determination should be reviewed and the appellate court may exercise its own discretion in substitution</w:t>
      </w:r>
      <w:r w:rsidRPr="004B7F36">
        <w:rPr>
          <w:rFonts w:ascii="Times New Roman" w:hAnsi="Times New Roman" w:cs="Times New Roman"/>
          <w:sz w:val="24"/>
          <w:szCs w:val="24"/>
        </w:rPr>
        <w:t>, provided always (it) has the materials for doing so. In short, this Court is not imbued with the same discretion as was enjoyed by the trial court.”</w:t>
      </w:r>
    </w:p>
    <w:p w:rsidR="007676B3" w:rsidRDefault="007676B3" w:rsidP="007676B3">
      <w:pPr>
        <w:spacing w:after="0" w:line="480" w:lineRule="auto"/>
        <w:ind w:firstLine="720"/>
        <w:jc w:val="both"/>
        <w:rPr>
          <w:rFonts w:ascii="Times New Roman" w:hAnsi="Times New Roman" w:cs="Times New Roman"/>
          <w:sz w:val="24"/>
          <w:szCs w:val="24"/>
        </w:rPr>
      </w:pPr>
      <w:r w:rsidRPr="004B7F36">
        <w:rPr>
          <w:rFonts w:ascii="Times New Roman" w:hAnsi="Times New Roman" w:cs="Times New Roman"/>
          <w:sz w:val="24"/>
          <w:szCs w:val="24"/>
        </w:rPr>
        <w:t>(</w:t>
      </w:r>
      <w:r w:rsidRPr="004B7F36">
        <w:rPr>
          <w:rFonts w:ascii="Times New Roman" w:hAnsi="Times New Roman" w:cs="Times New Roman"/>
          <w:i/>
          <w:sz w:val="24"/>
          <w:szCs w:val="24"/>
        </w:rPr>
        <w:t>The underlining is for emphasis</w:t>
      </w:r>
      <w:r w:rsidRPr="004B7F36">
        <w:rPr>
          <w:rFonts w:ascii="Times New Roman" w:hAnsi="Times New Roman" w:cs="Times New Roman"/>
          <w:sz w:val="24"/>
          <w:szCs w:val="24"/>
        </w:rPr>
        <w:t>)</w:t>
      </w:r>
    </w:p>
    <w:p w:rsidR="004B7F36" w:rsidRPr="004B7F36" w:rsidRDefault="004B7F36" w:rsidP="007676B3">
      <w:pPr>
        <w:spacing w:after="0" w:line="480" w:lineRule="auto"/>
        <w:ind w:firstLine="720"/>
        <w:jc w:val="both"/>
        <w:rPr>
          <w:rFonts w:ascii="Times New Roman" w:hAnsi="Times New Roman" w:cs="Times New Roman"/>
          <w:sz w:val="24"/>
          <w:szCs w:val="24"/>
        </w:rPr>
      </w:pPr>
    </w:p>
    <w:p w:rsidR="007676B3" w:rsidRPr="004B7F36" w:rsidRDefault="007676B3" w:rsidP="007676B3">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 xml:space="preserve">I am of the firm view that errors were made by the trial court when exercising its discretion to give the appellant time to vacate the farm. Not only did the trial court allow the extraneous or irrelevant interests of the beneficiary to take centre stage, it also completely failed to take into account the size of the business and the entrenchment of the appellant on the ground. It is the commission of those errors which allows this Court to review the sentence and to exercise its own discretion in substitution. </w:t>
      </w:r>
    </w:p>
    <w:p w:rsidR="0035215E" w:rsidRPr="004B7F36" w:rsidRDefault="0035215E" w:rsidP="00AE09B0">
      <w:pPr>
        <w:spacing w:after="0" w:line="480" w:lineRule="auto"/>
        <w:jc w:val="both"/>
        <w:rPr>
          <w:rFonts w:ascii="Times New Roman" w:hAnsi="Times New Roman" w:cs="Times New Roman"/>
          <w:sz w:val="24"/>
          <w:szCs w:val="24"/>
        </w:rPr>
      </w:pPr>
    </w:p>
    <w:p w:rsidR="00E46D16" w:rsidRPr="004B7F36" w:rsidRDefault="0035215E" w:rsidP="002F3644">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The trial court all</w:t>
      </w:r>
      <w:r w:rsidR="00827931" w:rsidRPr="004B7F36">
        <w:rPr>
          <w:rFonts w:ascii="Times New Roman" w:hAnsi="Times New Roman" w:cs="Times New Roman"/>
          <w:sz w:val="24"/>
          <w:szCs w:val="24"/>
        </w:rPr>
        <w:t>ow</w:t>
      </w:r>
      <w:r w:rsidRPr="004B7F36">
        <w:rPr>
          <w:rFonts w:ascii="Times New Roman" w:hAnsi="Times New Roman" w:cs="Times New Roman"/>
          <w:sz w:val="24"/>
          <w:szCs w:val="24"/>
        </w:rPr>
        <w:t xml:space="preserve">ed its mind to drift away from the relevant considerations in assessing sentence to the interests of </w:t>
      </w:r>
      <w:r w:rsidR="00E46D16" w:rsidRPr="004B7F36">
        <w:rPr>
          <w:rFonts w:ascii="Times New Roman" w:hAnsi="Times New Roman" w:cs="Times New Roman"/>
          <w:sz w:val="24"/>
          <w:szCs w:val="24"/>
        </w:rPr>
        <w:t xml:space="preserve">the beneficiary. In doing so the trial court took its eyes off the ball. It ended up with a sentence which was disproportionate. </w:t>
      </w:r>
      <w:r w:rsidR="002F3644" w:rsidRPr="004B7F36">
        <w:rPr>
          <w:rFonts w:ascii="Times New Roman" w:hAnsi="Times New Roman" w:cs="Times New Roman"/>
          <w:sz w:val="24"/>
          <w:szCs w:val="24"/>
        </w:rPr>
        <w:t>To begin</w:t>
      </w:r>
      <w:r w:rsidR="00E46D16" w:rsidRPr="004B7F36">
        <w:rPr>
          <w:rFonts w:ascii="Times New Roman" w:hAnsi="Times New Roman" w:cs="Times New Roman"/>
          <w:sz w:val="24"/>
          <w:szCs w:val="24"/>
        </w:rPr>
        <w:t xml:space="preserve"> with</w:t>
      </w:r>
      <w:r w:rsidR="008D4C27" w:rsidRPr="004B7F36">
        <w:rPr>
          <w:rFonts w:ascii="Times New Roman" w:hAnsi="Times New Roman" w:cs="Times New Roman"/>
          <w:sz w:val="24"/>
          <w:szCs w:val="24"/>
        </w:rPr>
        <w:t>,</w:t>
      </w:r>
      <w:r w:rsidR="00E46D16" w:rsidRPr="004B7F36">
        <w:rPr>
          <w:rFonts w:ascii="Times New Roman" w:hAnsi="Times New Roman" w:cs="Times New Roman"/>
          <w:sz w:val="24"/>
          <w:szCs w:val="24"/>
        </w:rPr>
        <w:t xml:space="preserve"> the </w:t>
      </w:r>
      <w:r w:rsidR="002F3644" w:rsidRPr="004B7F36">
        <w:rPr>
          <w:rFonts w:ascii="Times New Roman" w:hAnsi="Times New Roman" w:cs="Times New Roman"/>
          <w:sz w:val="24"/>
          <w:szCs w:val="24"/>
        </w:rPr>
        <w:t>three-year</w:t>
      </w:r>
      <w:r w:rsidR="00E46D16" w:rsidRPr="004B7F36">
        <w:rPr>
          <w:rFonts w:ascii="Times New Roman" w:hAnsi="Times New Roman" w:cs="Times New Roman"/>
          <w:sz w:val="24"/>
          <w:szCs w:val="24"/>
        </w:rPr>
        <w:t xml:space="preserve"> period prior to the conviction of the appellant </w:t>
      </w:r>
      <w:r w:rsidR="00723E80" w:rsidRPr="004B7F36">
        <w:rPr>
          <w:rFonts w:ascii="Times New Roman" w:hAnsi="Times New Roman" w:cs="Times New Roman"/>
          <w:sz w:val="24"/>
          <w:szCs w:val="24"/>
        </w:rPr>
        <w:t>was immaterial. T</w:t>
      </w:r>
      <w:r w:rsidR="00E46D16" w:rsidRPr="004B7F36">
        <w:rPr>
          <w:rFonts w:ascii="Times New Roman" w:hAnsi="Times New Roman" w:cs="Times New Roman"/>
          <w:sz w:val="24"/>
          <w:szCs w:val="24"/>
        </w:rPr>
        <w:t>he appellant was entitled to contest the charge and did put up a strong case which, though based on a wrong understanding of the law, required judicial pronouncement.</w:t>
      </w:r>
    </w:p>
    <w:p w:rsidR="00E46D16" w:rsidRPr="004B7F36" w:rsidRDefault="00E46D16" w:rsidP="00AE09B0">
      <w:pPr>
        <w:spacing w:after="0" w:line="480" w:lineRule="auto"/>
        <w:jc w:val="both"/>
        <w:rPr>
          <w:rFonts w:ascii="Times New Roman" w:hAnsi="Times New Roman" w:cs="Times New Roman"/>
          <w:sz w:val="24"/>
          <w:szCs w:val="24"/>
        </w:rPr>
      </w:pPr>
    </w:p>
    <w:p w:rsidR="00106613" w:rsidRPr="004B7F36" w:rsidRDefault="00723E80" w:rsidP="002F3644">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lastRenderedPageBreak/>
        <w:t>What was material in considering an appropriate notice were the circumstances of the appellant and the</w:t>
      </w:r>
      <w:r w:rsidR="00106613" w:rsidRPr="004B7F36">
        <w:rPr>
          <w:rFonts w:ascii="Times New Roman" w:hAnsi="Times New Roman" w:cs="Times New Roman"/>
          <w:sz w:val="24"/>
          <w:szCs w:val="24"/>
        </w:rPr>
        <w:t xml:space="preserve"> practicable </w:t>
      </w:r>
      <w:r w:rsidR="002F3644" w:rsidRPr="004B7F36">
        <w:rPr>
          <w:rFonts w:ascii="Times New Roman" w:hAnsi="Times New Roman" w:cs="Times New Roman"/>
          <w:sz w:val="24"/>
          <w:szCs w:val="24"/>
        </w:rPr>
        <w:t>period to</w:t>
      </w:r>
      <w:r w:rsidR="00106613" w:rsidRPr="004B7F36">
        <w:rPr>
          <w:rFonts w:ascii="Times New Roman" w:hAnsi="Times New Roman" w:cs="Times New Roman"/>
          <w:sz w:val="24"/>
          <w:szCs w:val="24"/>
        </w:rPr>
        <w:t xml:space="preserve"> uproot a big and well established business like the one run by the appellant.</w:t>
      </w:r>
    </w:p>
    <w:p w:rsidR="00106613" w:rsidRPr="004B7F36" w:rsidRDefault="00106613" w:rsidP="00AE09B0">
      <w:pPr>
        <w:spacing w:after="0" w:line="480" w:lineRule="auto"/>
        <w:jc w:val="both"/>
        <w:rPr>
          <w:rFonts w:ascii="Times New Roman" w:hAnsi="Times New Roman" w:cs="Times New Roman"/>
          <w:sz w:val="24"/>
          <w:szCs w:val="24"/>
        </w:rPr>
      </w:pPr>
    </w:p>
    <w:p w:rsidR="002778AC" w:rsidRPr="004B7F36" w:rsidRDefault="00106613" w:rsidP="002F3644">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 xml:space="preserve">Sentencing must be a rational </w:t>
      </w:r>
      <w:r w:rsidR="002F3644" w:rsidRPr="004B7F36">
        <w:rPr>
          <w:rFonts w:ascii="Times New Roman" w:hAnsi="Times New Roman" w:cs="Times New Roman"/>
          <w:sz w:val="24"/>
          <w:szCs w:val="24"/>
        </w:rPr>
        <w:t>process</w:t>
      </w:r>
      <w:r w:rsidRPr="004B7F36">
        <w:rPr>
          <w:rFonts w:ascii="Times New Roman" w:hAnsi="Times New Roman" w:cs="Times New Roman"/>
          <w:sz w:val="24"/>
          <w:szCs w:val="24"/>
        </w:rPr>
        <w:t xml:space="preserve"> wherein the </w:t>
      </w:r>
      <w:r w:rsidR="002F3644" w:rsidRPr="004B7F36">
        <w:rPr>
          <w:rFonts w:ascii="Times New Roman" w:hAnsi="Times New Roman" w:cs="Times New Roman"/>
          <w:sz w:val="24"/>
          <w:szCs w:val="24"/>
        </w:rPr>
        <w:t>sentencer</w:t>
      </w:r>
      <w:r w:rsidRPr="004B7F36">
        <w:rPr>
          <w:rFonts w:ascii="Times New Roman" w:hAnsi="Times New Roman" w:cs="Times New Roman"/>
          <w:sz w:val="24"/>
          <w:szCs w:val="24"/>
        </w:rPr>
        <w:t xml:space="preserve"> is required to find a </w:t>
      </w:r>
      <w:r w:rsidR="002F3644" w:rsidRPr="004B7F36">
        <w:rPr>
          <w:rFonts w:ascii="Times New Roman" w:hAnsi="Times New Roman" w:cs="Times New Roman"/>
          <w:sz w:val="24"/>
          <w:szCs w:val="24"/>
        </w:rPr>
        <w:t>punishment</w:t>
      </w:r>
      <w:r w:rsidRPr="004B7F36">
        <w:rPr>
          <w:rFonts w:ascii="Times New Roman" w:hAnsi="Times New Roman" w:cs="Times New Roman"/>
          <w:sz w:val="24"/>
          <w:szCs w:val="24"/>
        </w:rPr>
        <w:t xml:space="preserve"> befitting</w:t>
      </w:r>
      <w:r w:rsidR="008D4C27" w:rsidRPr="004B7F36">
        <w:rPr>
          <w:rFonts w:ascii="Times New Roman" w:hAnsi="Times New Roman" w:cs="Times New Roman"/>
          <w:sz w:val="24"/>
          <w:szCs w:val="24"/>
        </w:rPr>
        <w:t>,</w:t>
      </w:r>
      <w:r w:rsidRPr="004B7F36">
        <w:rPr>
          <w:rFonts w:ascii="Times New Roman" w:hAnsi="Times New Roman" w:cs="Times New Roman"/>
          <w:sz w:val="24"/>
          <w:szCs w:val="24"/>
        </w:rPr>
        <w:t xml:space="preserve"> not just the crime</w:t>
      </w:r>
      <w:r w:rsidR="008D4C27" w:rsidRPr="004B7F36">
        <w:rPr>
          <w:rFonts w:ascii="Times New Roman" w:hAnsi="Times New Roman" w:cs="Times New Roman"/>
          <w:sz w:val="24"/>
          <w:szCs w:val="24"/>
        </w:rPr>
        <w:t>,</w:t>
      </w:r>
      <w:r w:rsidRPr="004B7F36">
        <w:rPr>
          <w:rFonts w:ascii="Times New Roman" w:hAnsi="Times New Roman" w:cs="Times New Roman"/>
          <w:sz w:val="24"/>
          <w:szCs w:val="24"/>
        </w:rPr>
        <w:t xml:space="preserve"> but also the offender as well. In that regard the personal circumstances of the offender are an </w:t>
      </w:r>
      <w:r w:rsidR="002F3644" w:rsidRPr="004B7F36">
        <w:rPr>
          <w:rFonts w:ascii="Times New Roman" w:hAnsi="Times New Roman" w:cs="Times New Roman"/>
          <w:sz w:val="24"/>
          <w:szCs w:val="24"/>
        </w:rPr>
        <w:t>integral</w:t>
      </w:r>
      <w:r w:rsidRPr="004B7F36">
        <w:rPr>
          <w:rFonts w:ascii="Times New Roman" w:hAnsi="Times New Roman" w:cs="Times New Roman"/>
          <w:sz w:val="24"/>
          <w:szCs w:val="24"/>
        </w:rPr>
        <w:t xml:space="preserve"> part of the sentencing process. The reason why the accused </w:t>
      </w:r>
      <w:r w:rsidR="002778AC" w:rsidRPr="004B7F36">
        <w:rPr>
          <w:rFonts w:ascii="Times New Roman" w:hAnsi="Times New Roman" w:cs="Times New Roman"/>
          <w:sz w:val="24"/>
          <w:szCs w:val="24"/>
        </w:rPr>
        <w:t>committed the offence and the circumstances of the offence are both important in assessing sentence.</w:t>
      </w:r>
    </w:p>
    <w:p w:rsidR="002778AC" w:rsidRPr="004B7F36" w:rsidRDefault="002778AC" w:rsidP="00AE09B0">
      <w:pPr>
        <w:spacing w:after="0" w:line="480" w:lineRule="auto"/>
        <w:jc w:val="both"/>
        <w:rPr>
          <w:rFonts w:ascii="Times New Roman" w:hAnsi="Times New Roman" w:cs="Times New Roman"/>
          <w:sz w:val="24"/>
          <w:szCs w:val="24"/>
        </w:rPr>
      </w:pPr>
    </w:p>
    <w:p w:rsidR="002778AC" w:rsidRPr="004B7F36" w:rsidRDefault="002778AC" w:rsidP="002F3644">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 xml:space="preserve">While the assurance given to the appellant by government officials did not </w:t>
      </w:r>
      <w:r w:rsidR="002F3644" w:rsidRPr="004B7F36">
        <w:rPr>
          <w:rFonts w:ascii="Times New Roman" w:hAnsi="Times New Roman" w:cs="Times New Roman"/>
          <w:sz w:val="24"/>
          <w:szCs w:val="24"/>
        </w:rPr>
        <w:t>constitute</w:t>
      </w:r>
      <w:r w:rsidRPr="004B7F36">
        <w:rPr>
          <w:rFonts w:ascii="Times New Roman" w:hAnsi="Times New Roman" w:cs="Times New Roman"/>
          <w:sz w:val="24"/>
          <w:szCs w:val="24"/>
        </w:rPr>
        <w:t xml:space="preserve"> a defence, they were relevant in considering sentence. Here is a former farm </w:t>
      </w:r>
      <w:r w:rsidR="002F3644" w:rsidRPr="004B7F36">
        <w:rPr>
          <w:rFonts w:ascii="Times New Roman" w:hAnsi="Times New Roman" w:cs="Times New Roman"/>
          <w:sz w:val="24"/>
          <w:szCs w:val="24"/>
        </w:rPr>
        <w:t>owner which</w:t>
      </w:r>
      <w:r w:rsidRPr="004B7F36">
        <w:rPr>
          <w:rFonts w:ascii="Times New Roman" w:hAnsi="Times New Roman" w:cs="Times New Roman"/>
          <w:sz w:val="24"/>
          <w:szCs w:val="24"/>
        </w:rPr>
        <w:t xml:space="preserve"> was made to believe that it had been shortlisted for the issuance of an offer letter to </w:t>
      </w:r>
      <w:r w:rsidR="002F3644" w:rsidRPr="004B7F36">
        <w:rPr>
          <w:rFonts w:ascii="Times New Roman" w:hAnsi="Times New Roman" w:cs="Times New Roman"/>
          <w:sz w:val="24"/>
          <w:szCs w:val="24"/>
        </w:rPr>
        <w:t>remain</w:t>
      </w:r>
      <w:r w:rsidRPr="004B7F36">
        <w:rPr>
          <w:rFonts w:ascii="Times New Roman" w:hAnsi="Times New Roman" w:cs="Times New Roman"/>
          <w:sz w:val="24"/>
          <w:szCs w:val="24"/>
        </w:rPr>
        <w:t xml:space="preserve"> at the farm. Recommendations were made in writing for an offer letter to be issued to the appellant. This contributed in a huge way in influencing the appellant to commit the offence and it totally </w:t>
      </w:r>
      <w:r w:rsidR="002F3644" w:rsidRPr="004B7F36">
        <w:rPr>
          <w:rFonts w:ascii="Times New Roman" w:hAnsi="Times New Roman" w:cs="Times New Roman"/>
          <w:sz w:val="24"/>
          <w:szCs w:val="24"/>
        </w:rPr>
        <w:t>debunks</w:t>
      </w:r>
      <w:r w:rsidRPr="004B7F36">
        <w:rPr>
          <w:rFonts w:ascii="Times New Roman" w:hAnsi="Times New Roman" w:cs="Times New Roman"/>
          <w:sz w:val="24"/>
          <w:szCs w:val="24"/>
        </w:rPr>
        <w:t xml:space="preserve"> the notion that the appellant had resisted overtures to vacate </w:t>
      </w:r>
      <w:r w:rsidR="008D4C27" w:rsidRPr="004B7F36">
        <w:rPr>
          <w:rFonts w:ascii="Times New Roman" w:hAnsi="Times New Roman" w:cs="Times New Roman"/>
          <w:sz w:val="24"/>
          <w:szCs w:val="24"/>
        </w:rPr>
        <w:t>for</w:t>
      </w:r>
      <w:r w:rsidRPr="004B7F36">
        <w:rPr>
          <w:rFonts w:ascii="Times New Roman" w:hAnsi="Times New Roman" w:cs="Times New Roman"/>
          <w:sz w:val="24"/>
          <w:szCs w:val="24"/>
        </w:rPr>
        <w:t xml:space="preserve"> three years.</w:t>
      </w:r>
    </w:p>
    <w:p w:rsidR="002778AC" w:rsidRPr="004B7F36" w:rsidRDefault="002778AC" w:rsidP="00AE09B0">
      <w:pPr>
        <w:spacing w:after="0" w:line="480" w:lineRule="auto"/>
        <w:jc w:val="both"/>
        <w:rPr>
          <w:rFonts w:ascii="Times New Roman" w:hAnsi="Times New Roman" w:cs="Times New Roman"/>
          <w:sz w:val="24"/>
          <w:szCs w:val="24"/>
        </w:rPr>
      </w:pPr>
    </w:p>
    <w:p w:rsidR="002778AC" w:rsidRPr="004B7F36" w:rsidRDefault="002778AC" w:rsidP="002F3644">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t>What is important is to afford the appellant enough time to move</w:t>
      </w:r>
      <w:r w:rsidR="008D4C27" w:rsidRPr="004B7F36">
        <w:rPr>
          <w:rFonts w:ascii="Times New Roman" w:hAnsi="Times New Roman" w:cs="Times New Roman"/>
          <w:sz w:val="24"/>
          <w:szCs w:val="24"/>
        </w:rPr>
        <w:t>,</w:t>
      </w:r>
      <w:r w:rsidRPr="004B7F36">
        <w:rPr>
          <w:rFonts w:ascii="Times New Roman" w:hAnsi="Times New Roman" w:cs="Times New Roman"/>
          <w:sz w:val="24"/>
          <w:szCs w:val="24"/>
        </w:rPr>
        <w:t xml:space="preserve"> bearing in mind the massive nature of the project on the ground. Allied to that is the need to disengage a h</w:t>
      </w:r>
      <w:r w:rsidR="008D4C27" w:rsidRPr="004B7F36">
        <w:rPr>
          <w:rFonts w:ascii="Times New Roman" w:hAnsi="Times New Roman" w:cs="Times New Roman"/>
          <w:sz w:val="24"/>
          <w:szCs w:val="24"/>
        </w:rPr>
        <w:t>uge</w:t>
      </w:r>
      <w:r w:rsidRPr="004B7F36">
        <w:rPr>
          <w:rFonts w:ascii="Times New Roman" w:hAnsi="Times New Roman" w:cs="Times New Roman"/>
          <w:sz w:val="24"/>
          <w:szCs w:val="24"/>
        </w:rPr>
        <w:t xml:space="preserve"> work force and uproot plant and machinery</w:t>
      </w:r>
      <w:r w:rsidR="008D4C27" w:rsidRPr="004B7F36">
        <w:rPr>
          <w:rFonts w:ascii="Times New Roman" w:hAnsi="Times New Roman" w:cs="Times New Roman"/>
          <w:sz w:val="24"/>
          <w:szCs w:val="24"/>
        </w:rPr>
        <w:t>.</w:t>
      </w:r>
      <w:r w:rsidRPr="004B7F36">
        <w:rPr>
          <w:rFonts w:ascii="Times New Roman" w:hAnsi="Times New Roman" w:cs="Times New Roman"/>
          <w:sz w:val="24"/>
          <w:szCs w:val="24"/>
        </w:rPr>
        <w:t xml:space="preserve"> </w:t>
      </w:r>
      <w:r w:rsidR="008D4C27" w:rsidRPr="004B7F36">
        <w:rPr>
          <w:rFonts w:ascii="Times New Roman" w:hAnsi="Times New Roman" w:cs="Times New Roman"/>
          <w:sz w:val="24"/>
          <w:szCs w:val="24"/>
        </w:rPr>
        <w:t>W</w:t>
      </w:r>
      <w:r w:rsidRPr="004B7F36">
        <w:rPr>
          <w:rFonts w:ascii="Times New Roman" w:hAnsi="Times New Roman" w:cs="Times New Roman"/>
          <w:sz w:val="24"/>
          <w:szCs w:val="24"/>
        </w:rPr>
        <w:t>hen all these relevant factors are taken into account, the period of five months requested by the appellant is justifiable. There is no basis for interfering with the fine imposed but there is need to rationalize the notice period</w:t>
      </w:r>
      <w:r w:rsidR="009C5EE2" w:rsidRPr="004B7F36">
        <w:rPr>
          <w:rFonts w:ascii="Times New Roman" w:hAnsi="Times New Roman" w:cs="Times New Roman"/>
          <w:sz w:val="24"/>
          <w:szCs w:val="24"/>
        </w:rPr>
        <w:t>.</w:t>
      </w:r>
    </w:p>
    <w:p w:rsidR="009C5EE2" w:rsidRPr="004B7F36" w:rsidRDefault="009C5EE2" w:rsidP="00AE09B0">
      <w:pPr>
        <w:spacing w:after="0" w:line="480" w:lineRule="auto"/>
        <w:jc w:val="both"/>
        <w:rPr>
          <w:rFonts w:ascii="Times New Roman" w:hAnsi="Times New Roman" w:cs="Times New Roman"/>
          <w:sz w:val="24"/>
          <w:szCs w:val="24"/>
        </w:rPr>
      </w:pPr>
    </w:p>
    <w:p w:rsidR="009C5EE2" w:rsidRDefault="00D5735F" w:rsidP="002F3644">
      <w:pPr>
        <w:spacing w:after="0" w:line="480" w:lineRule="auto"/>
        <w:ind w:firstLine="1440"/>
        <w:jc w:val="both"/>
        <w:rPr>
          <w:rFonts w:ascii="Times New Roman" w:hAnsi="Times New Roman" w:cs="Times New Roman"/>
          <w:sz w:val="24"/>
          <w:szCs w:val="24"/>
        </w:rPr>
      </w:pPr>
      <w:r w:rsidRPr="004B7F36">
        <w:rPr>
          <w:rFonts w:ascii="Times New Roman" w:hAnsi="Times New Roman" w:cs="Times New Roman"/>
          <w:sz w:val="24"/>
          <w:szCs w:val="24"/>
        </w:rPr>
        <w:lastRenderedPageBreak/>
        <w:t>In the result, t</w:t>
      </w:r>
      <w:r w:rsidR="009C5EE2" w:rsidRPr="004B7F36">
        <w:rPr>
          <w:rFonts w:ascii="Times New Roman" w:hAnsi="Times New Roman" w:cs="Times New Roman"/>
          <w:sz w:val="24"/>
          <w:szCs w:val="24"/>
        </w:rPr>
        <w:t>he appeal partially succeeds.</w:t>
      </w:r>
    </w:p>
    <w:p w:rsidR="004B7F36" w:rsidRPr="004B7F36" w:rsidRDefault="004B7F36" w:rsidP="002F3644">
      <w:pPr>
        <w:spacing w:after="0" w:line="480" w:lineRule="auto"/>
        <w:ind w:firstLine="1440"/>
        <w:jc w:val="both"/>
        <w:rPr>
          <w:rFonts w:ascii="Times New Roman" w:hAnsi="Times New Roman" w:cs="Times New Roman"/>
          <w:sz w:val="24"/>
          <w:szCs w:val="24"/>
        </w:rPr>
      </w:pPr>
    </w:p>
    <w:p w:rsidR="009C5EE2" w:rsidRPr="004B7F36" w:rsidRDefault="009C5EE2" w:rsidP="002F3644">
      <w:pPr>
        <w:spacing w:after="0" w:line="480" w:lineRule="auto"/>
        <w:ind w:left="720" w:firstLine="720"/>
        <w:jc w:val="both"/>
        <w:rPr>
          <w:rFonts w:ascii="Times New Roman" w:hAnsi="Times New Roman" w:cs="Times New Roman"/>
          <w:sz w:val="24"/>
          <w:szCs w:val="24"/>
        </w:rPr>
      </w:pPr>
      <w:r w:rsidRPr="004B7F36">
        <w:rPr>
          <w:rFonts w:ascii="Times New Roman" w:hAnsi="Times New Roman" w:cs="Times New Roman"/>
          <w:sz w:val="24"/>
          <w:szCs w:val="24"/>
        </w:rPr>
        <w:t>It is ordered that:</w:t>
      </w:r>
    </w:p>
    <w:p w:rsidR="009C5EE2" w:rsidRPr="004B7F36" w:rsidRDefault="002F3644" w:rsidP="002F3644">
      <w:pPr>
        <w:spacing w:after="0" w:line="480" w:lineRule="auto"/>
        <w:ind w:firstLine="720"/>
        <w:jc w:val="both"/>
        <w:rPr>
          <w:rFonts w:ascii="Times New Roman" w:hAnsi="Times New Roman" w:cs="Times New Roman"/>
          <w:sz w:val="24"/>
          <w:szCs w:val="24"/>
        </w:rPr>
      </w:pPr>
      <w:r w:rsidRPr="004B7F36">
        <w:rPr>
          <w:rFonts w:ascii="Times New Roman" w:hAnsi="Times New Roman" w:cs="Times New Roman"/>
          <w:sz w:val="24"/>
          <w:szCs w:val="24"/>
        </w:rPr>
        <w:t xml:space="preserve">1. </w:t>
      </w:r>
      <w:r w:rsidR="004B7F36">
        <w:rPr>
          <w:rFonts w:ascii="Times New Roman" w:hAnsi="Times New Roman" w:cs="Times New Roman"/>
          <w:sz w:val="24"/>
          <w:szCs w:val="24"/>
        </w:rPr>
        <w:tab/>
      </w:r>
      <w:r w:rsidRPr="004B7F36">
        <w:rPr>
          <w:rFonts w:ascii="Times New Roman" w:hAnsi="Times New Roman" w:cs="Times New Roman"/>
          <w:sz w:val="24"/>
          <w:szCs w:val="24"/>
        </w:rPr>
        <w:t>T</w:t>
      </w:r>
      <w:r w:rsidR="009C5EE2" w:rsidRPr="004B7F36">
        <w:rPr>
          <w:rFonts w:ascii="Times New Roman" w:hAnsi="Times New Roman" w:cs="Times New Roman"/>
          <w:sz w:val="24"/>
          <w:szCs w:val="24"/>
        </w:rPr>
        <w:t>he appeal against conviction be and is hereby dismissed.</w:t>
      </w:r>
    </w:p>
    <w:p w:rsidR="009C5EE2" w:rsidRPr="004B7F36" w:rsidRDefault="009C5EE2" w:rsidP="002F3644">
      <w:pPr>
        <w:spacing w:after="0" w:line="480" w:lineRule="auto"/>
        <w:ind w:firstLine="720"/>
        <w:jc w:val="both"/>
        <w:rPr>
          <w:rFonts w:ascii="Times New Roman" w:hAnsi="Times New Roman" w:cs="Times New Roman"/>
          <w:sz w:val="24"/>
          <w:szCs w:val="24"/>
        </w:rPr>
      </w:pPr>
      <w:r w:rsidRPr="004B7F36">
        <w:rPr>
          <w:rFonts w:ascii="Times New Roman" w:hAnsi="Times New Roman" w:cs="Times New Roman"/>
          <w:sz w:val="24"/>
          <w:szCs w:val="24"/>
        </w:rPr>
        <w:t xml:space="preserve">2. </w:t>
      </w:r>
      <w:r w:rsidR="004B7F36">
        <w:rPr>
          <w:rFonts w:ascii="Times New Roman" w:hAnsi="Times New Roman" w:cs="Times New Roman"/>
          <w:sz w:val="24"/>
          <w:szCs w:val="24"/>
        </w:rPr>
        <w:tab/>
      </w:r>
      <w:r w:rsidRPr="004B7F36">
        <w:rPr>
          <w:rFonts w:ascii="Times New Roman" w:hAnsi="Times New Roman" w:cs="Times New Roman"/>
          <w:sz w:val="24"/>
          <w:szCs w:val="24"/>
        </w:rPr>
        <w:t>The appeal against sentence succeeds in part.</w:t>
      </w:r>
    </w:p>
    <w:p w:rsidR="009C5EE2" w:rsidRPr="004B7F36" w:rsidRDefault="009C5EE2" w:rsidP="002F3644">
      <w:pPr>
        <w:spacing w:after="0" w:line="480" w:lineRule="auto"/>
        <w:ind w:firstLine="720"/>
        <w:jc w:val="both"/>
        <w:rPr>
          <w:rFonts w:ascii="Times New Roman" w:hAnsi="Times New Roman" w:cs="Times New Roman"/>
          <w:sz w:val="24"/>
          <w:szCs w:val="24"/>
        </w:rPr>
      </w:pPr>
      <w:r w:rsidRPr="004B7F36">
        <w:rPr>
          <w:rFonts w:ascii="Times New Roman" w:hAnsi="Times New Roman" w:cs="Times New Roman"/>
          <w:sz w:val="24"/>
          <w:szCs w:val="24"/>
        </w:rPr>
        <w:t xml:space="preserve">3. </w:t>
      </w:r>
      <w:r w:rsidR="004B7F36">
        <w:rPr>
          <w:rFonts w:ascii="Times New Roman" w:hAnsi="Times New Roman" w:cs="Times New Roman"/>
          <w:sz w:val="24"/>
          <w:szCs w:val="24"/>
        </w:rPr>
        <w:tab/>
      </w:r>
      <w:r w:rsidRPr="004B7F36">
        <w:rPr>
          <w:rFonts w:ascii="Times New Roman" w:hAnsi="Times New Roman" w:cs="Times New Roman"/>
          <w:sz w:val="24"/>
          <w:szCs w:val="24"/>
        </w:rPr>
        <w:t>The sentence is altered as follows:</w:t>
      </w:r>
    </w:p>
    <w:p w:rsidR="009C5EE2" w:rsidRPr="004B7F36" w:rsidRDefault="009C5EE2" w:rsidP="002F3644">
      <w:pPr>
        <w:spacing w:after="0" w:line="240" w:lineRule="auto"/>
        <w:ind w:left="1890" w:hanging="720"/>
        <w:jc w:val="both"/>
        <w:rPr>
          <w:rFonts w:ascii="Times New Roman" w:hAnsi="Times New Roman" w:cs="Times New Roman"/>
          <w:sz w:val="24"/>
          <w:szCs w:val="24"/>
        </w:rPr>
      </w:pPr>
      <w:r w:rsidRPr="004B7F36">
        <w:rPr>
          <w:rFonts w:ascii="Times New Roman" w:hAnsi="Times New Roman" w:cs="Times New Roman"/>
          <w:sz w:val="24"/>
          <w:szCs w:val="24"/>
        </w:rPr>
        <w:t>“(a) Clause 2 of the sentence is set aside and substituted with the following:</w:t>
      </w:r>
    </w:p>
    <w:p w:rsidR="009C5EE2" w:rsidRPr="004B7F36" w:rsidRDefault="009C5EE2" w:rsidP="002F3644">
      <w:pPr>
        <w:spacing w:after="0" w:line="240" w:lineRule="auto"/>
        <w:ind w:left="2430" w:hanging="540"/>
        <w:jc w:val="both"/>
        <w:rPr>
          <w:rFonts w:ascii="Times New Roman" w:hAnsi="Times New Roman" w:cs="Times New Roman"/>
          <w:sz w:val="24"/>
          <w:szCs w:val="24"/>
        </w:rPr>
      </w:pPr>
      <w:r w:rsidRPr="004B7F36">
        <w:rPr>
          <w:rFonts w:ascii="Times New Roman" w:hAnsi="Times New Roman" w:cs="Times New Roman"/>
          <w:sz w:val="24"/>
          <w:szCs w:val="24"/>
        </w:rPr>
        <w:t xml:space="preserve">2. The accused and all those claiming any rights through it shall vacate Greycourt Farm situate in the District of Lomagundi within five months from the date </w:t>
      </w:r>
      <w:r w:rsidR="002F3644" w:rsidRPr="004B7F36">
        <w:rPr>
          <w:rFonts w:ascii="Times New Roman" w:hAnsi="Times New Roman" w:cs="Times New Roman"/>
          <w:sz w:val="24"/>
          <w:szCs w:val="24"/>
        </w:rPr>
        <w:t>of</w:t>
      </w:r>
      <w:r w:rsidRPr="004B7F36">
        <w:rPr>
          <w:rFonts w:ascii="Times New Roman" w:hAnsi="Times New Roman" w:cs="Times New Roman"/>
          <w:sz w:val="24"/>
          <w:szCs w:val="24"/>
        </w:rPr>
        <w:t xml:space="preserve"> this order failing which they shall </w:t>
      </w:r>
      <w:r w:rsidR="002F3644" w:rsidRPr="004B7F36">
        <w:rPr>
          <w:rFonts w:ascii="Times New Roman" w:hAnsi="Times New Roman" w:cs="Times New Roman"/>
          <w:sz w:val="24"/>
          <w:szCs w:val="24"/>
        </w:rPr>
        <w:t>be</w:t>
      </w:r>
      <w:r w:rsidRPr="004B7F36">
        <w:rPr>
          <w:rFonts w:ascii="Times New Roman" w:hAnsi="Times New Roman" w:cs="Times New Roman"/>
          <w:sz w:val="24"/>
          <w:szCs w:val="24"/>
        </w:rPr>
        <w:t xml:space="preserve"> evicted.”</w:t>
      </w:r>
    </w:p>
    <w:p w:rsidR="002F3644" w:rsidRPr="004B7F36" w:rsidRDefault="002F3644" w:rsidP="001B7BA1">
      <w:pPr>
        <w:spacing w:after="0" w:line="480" w:lineRule="auto"/>
        <w:jc w:val="both"/>
        <w:rPr>
          <w:rFonts w:ascii="Times New Roman" w:hAnsi="Times New Roman" w:cs="Times New Roman"/>
          <w:sz w:val="24"/>
          <w:szCs w:val="24"/>
        </w:rPr>
      </w:pPr>
    </w:p>
    <w:p w:rsidR="00C202C6" w:rsidRPr="004B7F36" w:rsidRDefault="00973260" w:rsidP="001B7BA1">
      <w:pPr>
        <w:spacing w:after="0" w:line="480" w:lineRule="auto"/>
        <w:jc w:val="both"/>
        <w:rPr>
          <w:rFonts w:ascii="Times New Roman" w:hAnsi="Times New Roman" w:cs="Times New Roman"/>
          <w:sz w:val="24"/>
          <w:szCs w:val="24"/>
        </w:rPr>
      </w:pPr>
      <w:r w:rsidRPr="004B7F36">
        <w:rPr>
          <w:rFonts w:ascii="Times New Roman" w:hAnsi="Times New Roman" w:cs="Times New Roman"/>
          <w:sz w:val="24"/>
          <w:szCs w:val="24"/>
        </w:rPr>
        <w:t xml:space="preserve">  </w:t>
      </w:r>
      <w:r w:rsidR="001B7BA1" w:rsidRPr="004B7F36">
        <w:rPr>
          <w:rFonts w:ascii="Times New Roman" w:hAnsi="Times New Roman" w:cs="Times New Roman"/>
          <w:sz w:val="24"/>
          <w:szCs w:val="24"/>
        </w:rPr>
        <w:t xml:space="preserve">                              </w:t>
      </w:r>
      <w:r w:rsidRPr="004B7F36">
        <w:rPr>
          <w:rFonts w:ascii="Times New Roman" w:hAnsi="Times New Roman" w:cs="Times New Roman"/>
          <w:b/>
          <w:sz w:val="24"/>
          <w:szCs w:val="24"/>
        </w:rPr>
        <w:t xml:space="preserve">                                                                                                                                                                                                                                                                                                                                                                                                                                                                                                                                                                                                                                                                                                                                                                                                                                                                                                                                                                                                                                                                                                                                                                                                                                                                                                                                                    </w:t>
      </w:r>
      <w:r w:rsidR="0081147B" w:rsidRPr="004B7F36">
        <w:rPr>
          <w:rFonts w:ascii="Times New Roman" w:hAnsi="Times New Roman" w:cs="Times New Roman"/>
          <w:b/>
          <w:sz w:val="24"/>
          <w:szCs w:val="24"/>
        </w:rPr>
        <w:t xml:space="preserve">                               </w:t>
      </w:r>
    </w:p>
    <w:p w:rsidR="0081147B" w:rsidRPr="004B7F36" w:rsidRDefault="00E11E52" w:rsidP="001B7BA1">
      <w:pPr>
        <w:spacing w:after="0" w:line="480" w:lineRule="auto"/>
        <w:ind w:left="720" w:firstLine="720"/>
        <w:contextualSpacing/>
        <w:jc w:val="both"/>
        <w:rPr>
          <w:rFonts w:ascii="Times New Roman" w:hAnsi="Times New Roman" w:cs="Times New Roman"/>
          <w:sz w:val="24"/>
          <w:szCs w:val="24"/>
        </w:rPr>
      </w:pPr>
      <w:r w:rsidRPr="004B7F36">
        <w:rPr>
          <w:rFonts w:ascii="Times New Roman" w:hAnsi="Times New Roman" w:cs="Times New Roman"/>
          <w:b/>
          <w:sz w:val="24"/>
          <w:szCs w:val="24"/>
        </w:rPr>
        <w:t>PATEL JA</w:t>
      </w:r>
      <w:r w:rsidRPr="004B7F36">
        <w:rPr>
          <w:rFonts w:ascii="Times New Roman" w:hAnsi="Times New Roman" w:cs="Times New Roman"/>
          <w:sz w:val="24"/>
          <w:szCs w:val="24"/>
        </w:rPr>
        <w:t xml:space="preserve">    </w:t>
      </w:r>
      <w:r w:rsidR="00E71232" w:rsidRPr="004B7F36">
        <w:rPr>
          <w:rFonts w:ascii="Times New Roman" w:hAnsi="Times New Roman" w:cs="Times New Roman"/>
          <w:sz w:val="24"/>
          <w:szCs w:val="24"/>
        </w:rPr>
        <w:tab/>
      </w:r>
      <w:r w:rsidR="00E71232" w:rsidRPr="004B7F36">
        <w:rPr>
          <w:rFonts w:ascii="Times New Roman" w:hAnsi="Times New Roman" w:cs="Times New Roman"/>
          <w:sz w:val="24"/>
          <w:szCs w:val="24"/>
        </w:rPr>
        <w:tab/>
      </w:r>
      <w:r w:rsidR="00E71232" w:rsidRPr="004B7F36">
        <w:rPr>
          <w:rFonts w:ascii="Times New Roman" w:hAnsi="Times New Roman" w:cs="Times New Roman"/>
          <w:sz w:val="24"/>
          <w:szCs w:val="24"/>
        </w:rPr>
        <w:tab/>
      </w:r>
      <w:r w:rsidR="004B7F36">
        <w:rPr>
          <w:rFonts w:ascii="Times New Roman" w:hAnsi="Times New Roman" w:cs="Times New Roman"/>
          <w:sz w:val="24"/>
          <w:szCs w:val="24"/>
        </w:rPr>
        <w:tab/>
      </w:r>
      <w:r w:rsidR="00E71232" w:rsidRPr="004B7F36">
        <w:rPr>
          <w:rFonts w:ascii="Times New Roman" w:hAnsi="Times New Roman" w:cs="Times New Roman"/>
          <w:sz w:val="24"/>
          <w:szCs w:val="24"/>
        </w:rPr>
        <w:t>I agree</w:t>
      </w:r>
    </w:p>
    <w:p w:rsidR="002C62C1" w:rsidRPr="004B7F36" w:rsidRDefault="002C62C1" w:rsidP="001B7BA1">
      <w:pPr>
        <w:spacing w:after="0" w:line="480" w:lineRule="auto"/>
        <w:ind w:left="720" w:firstLine="720"/>
        <w:contextualSpacing/>
        <w:jc w:val="both"/>
        <w:rPr>
          <w:rFonts w:ascii="Times New Roman" w:hAnsi="Times New Roman" w:cs="Times New Roman"/>
          <w:sz w:val="24"/>
          <w:szCs w:val="24"/>
        </w:rPr>
      </w:pPr>
    </w:p>
    <w:p w:rsidR="0081147B" w:rsidRPr="004B7F36" w:rsidRDefault="0081147B" w:rsidP="00E71232">
      <w:pPr>
        <w:spacing w:after="0" w:line="480" w:lineRule="auto"/>
        <w:ind w:left="720" w:firstLine="720"/>
        <w:contextualSpacing/>
        <w:jc w:val="both"/>
        <w:rPr>
          <w:rFonts w:ascii="Times New Roman" w:hAnsi="Times New Roman" w:cs="Times New Roman"/>
          <w:sz w:val="24"/>
          <w:szCs w:val="24"/>
        </w:rPr>
      </w:pPr>
    </w:p>
    <w:p w:rsidR="00E71232" w:rsidRDefault="00E11E52" w:rsidP="00E71232">
      <w:pPr>
        <w:spacing w:after="0" w:line="480" w:lineRule="auto"/>
        <w:ind w:left="720" w:firstLine="720"/>
        <w:contextualSpacing/>
        <w:jc w:val="both"/>
        <w:rPr>
          <w:rFonts w:ascii="Times New Roman" w:hAnsi="Times New Roman" w:cs="Times New Roman"/>
          <w:sz w:val="24"/>
          <w:szCs w:val="24"/>
        </w:rPr>
      </w:pPr>
      <w:r w:rsidRPr="004B7F36">
        <w:rPr>
          <w:rFonts w:ascii="Times New Roman" w:hAnsi="Times New Roman" w:cs="Times New Roman"/>
          <w:b/>
          <w:sz w:val="24"/>
          <w:szCs w:val="24"/>
        </w:rPr>
        <w:t>UCHENA JA</w:t>
      </w:r>
      <w:r w:rsidRPr="004B7F36">
        <w:rPr>
          <w:rFonts w:ascii="Times New Roman" w:hAnsi="Times New Roman" w:cs="Times New Roman"/>
          <w:b/>
          <w:sz w:val="24"/>
          <w:szCs w:val="24"/>
        </w:rPr>
        <w:tab/>
      </w:r>
      <w:r w:rsidR="00E71232" w:rsidRPr="004B7F36">
        <w:rPr>
          <w:rFonts w:ascii="Times New Roman" w:hAnsi="Times New Roman" w:cs="Times New Roman"/>
          <w:b/>
          <w:sz w:val="24"/>
          <w:szCs w:val="24"/>
        </w:rPr>
        <w:tab/>
      </w:r>
      <w:r w:rsidR="00E71232" w:rsidRPr="004B7F36">
        <w:rPr>
          <w:rFonts w:ascii="Times New Roman" w:hAnsi="Times New Roman" w:cs="Times New Roman"/>
          <w:b/>
          <w:sz w:val="24"/>
          <w:szCs w:val="24"/>
        </w:rPr>
        <w:tab/>
      </w:r>
      <w:r w:rsidR="00E71232" w:rsidRPr="004B7F36">
        <w:rPr>
          <w:rFonts w:ascii="Times New Roman" w:hAnsi="Times New Roman" w:cs="Times New Roman"/>
          <w:b/>
          <w:sz w:val="24"/>
          <w:szCs w:val="24"/>
        </w:rPr>
        <w:tab/>
      </w:r>
      <w:r w:rsidR="00E71232" w:rsidRPr="004B7F36">
        <w:rPr>
          <w:rFonts w:ascii="Times New Roman" w:hAnsi="Times New Roman" w:cs="Times New Roman"/>
          <w:sz w:val="24"/>
          <w:szCs w:val="24"/>
        </w:rPr>
        <w:t>I agree</w:t>
      </w:r>
    </w:p>
    <w:p w:rsidR="004B7F36" w:rsidRPr="004B7F36" w:rsidRDefault="004B7F36" w:rsidP="00E71232">
      <w:pPr>
        <w:spacing w:after="0" w:line="480" w:lineRule="auto"/>
        <w:ind w:left="720" w:firstLine="720"/>
        <w:contextualSpacing/>
        <w:jc w:val="both"/>
        <w:rPr>
          <w:rFonts w:ascii="Times New Roman" w:hAnsi="Times New Roman" w:cs="Times New Roman"/>
          <w:sz w:val="24"/>
          <w:szCs w:val="24"/>
        </w:rPr>
      </w:pPr>
    </w:p>
    <w:p w:rsidR="001B7BA1" w:rsidRPr="004B7F36" w:rsidRDefault="001B7BA1" w:rsidP="001B7BA1">
      <w:pPr>
        <w:spacing w:after="0" w:line="480" w:lineRule="auto"/>
        <w:contextualSpacing/>
        <w:jc w:val="both"/>
        <w:rPr>
          <w:rFonts w:ascii="Times New Roman" w:hAnsi="Times New Roman" w:cs="Times New Roman"/>
          <w:sz w:val="24"/>
          <w:szCs w:val="24"/>
        </w:rPr>
      </w:pPr>
    </w:p>
    <w:p w:rsidR="00C202C6" w:rsidRPr="004B7F36" w:rsidRDefault="007C3426" w:rsidP="002C62C1">
      <w:pPr>
        <w:spacing w:after="0" w:line="480" w:lineRule="auto"/>
        <w:jc w:val="both"/>
        <w:rPr>
          <w:rFonts w:ascii="Times New Roman" w:hAnsi="Times New Roman" w:cs="Times New Roman"/>
          <w:i/>
          <w:sz w:val="24"/>
          <w:szCs w:val="24"/>
        </w:rPr>
      </w:pPr>
      <w:r w:rsidRPr="004B7F36">
        <w:rPr>
          <w:rFonts w:ascii="Times New Roman" w:hAnsi="Times New Roman" w:cs="Times New Roman"/>
          <w:i/>
          <w:sz w:val="24"/>
          <w:szCs w:val="24"/>
        </w:rPr>
        <w:t>Sawyer &amp; Mkushi</w:t>
      </w:r>
      <w:r w:rsidR="00C202C6" w:rsidRPr="004B7F36">
        <w:rPr>
          <w:rFonts w:ascii="Times New Roman" w:hAnsi="Times New Roman" w:cs="Times New Roman"/>
          <w:i/>
          <w:sz w:val="24"/>
          <w:szCs w:val="24"/>
        </w:rPr>
        <w:t xml:space="preserve">, </w:t>
      </w:r>
      <w:r w:rsidR="00C202C6" w:rsidRPr="004B7F36">
        <w:rPr>
          <w:rFonts w:ascii="Times New Roman" w:hAnsi="Times New Roman" w:cs="Times New Roman"/>
          <w:sz w:val="24"/>
          <w:szCs w:val="24"/>
        </w:rPr>
        <w:t>app</w:t>
      </w:r>
      <w:r w:rsidR="00E71232" w:rsidRPr="004B7F36">
        <w:rPr>
          <w:rFonts w:ascii="Times New Roman" w:hAnsi="Times New Roman" w:cs="Times New Roman"/>
          <w:sz w:val="24"/>
          <w:szCs w:val="24"/>
        </w:rPr>
        <w:t>ellan</w:t>
      </w:r>
      <w:r w:rsidR="00C202C6" w:rsidRPr="004B7F36">
        <w:rPr>
          <w:rFonts w:ascii="Times New Roman" w:hAnsi="Times New Roman" w:cs="Times New Roman"/>
          <w:sz w:val="24"/>
          <w:szCs w:val="24"/>
        </w:rPr>
        <w:t>ts’ legal practitioners</w:t>
      </w:r>
    </w:p>
    <w:p w:rsidR="006A7847" w:rsidRPr="004B7F36" w:rsidRDefault="002E19EB" w:rsidP="002C62C1">
      <w:pPr>
        <w:spacing w:after="0" w:line="276" w:lineRule="auto"/>
        <w:jc w:val="both"/>
        <w:rPr>
          <w:rFonts w:ascii="Times New Roman" w:hAnsi="Times New Roman" w:cs="Times New Roman"/>
          <w:sz w:val="24"/>
          <w:szCs w:val="24"/>
        </w:rPr>
      </w:pPr>
      <w:r w:rsidRPr="004B7F36">
        <w:rPr>
          <w:rFonts w:ascii="Times New Roman" w:hAnsi="Times New Roman" w:cs="Times New Roman"/>
          <w:i/>
          <w:sz w:val="24"/>
          <w:szCs w:val="24"/>
        </w:rPr>
        <w:t>The Director of Prosecutors of the Attorney General’s Office</w:t>
      </w:r>
      <w:r w:rsidR="00C202C6" w:rsidRPr="004B7F36">
        <w:rPr>
          <w:rFonts w:ascii="Times New Roman" w:hAnsi="Times New Roman" w:cs="Times New Roman"/>
          <w:i/>
          <w:sz w:val="24"/>
          <w:szCs w:val="24"/>
        </w:rPr>
        <w:t xml:space="preserve">, </w:t>
      </w:r>
      <w:r w:rsidR="00C202C6" w:rsidRPr="004B7F36">
        <w:rPr>
          <w:rFonts w:ascii="Times New Roman" w:hAnsi="Times New Roman" w:cs="Times New Roman"/>
          <w:sz w:val="24"/>
          <w:szCs w:val="24"/>
        </w:rPr>
        <w:t>respondents’ legal practitioners</w:t>
      </w:r>
      <w:r w:rsidR="007B5846" w:rsidRPr="004B7F36">
        <w:rPr>
          <w:rFonts w:ascii="Times New Roman" w:hAnsi="Times New Roman" w:cs="Times New Roman"/>
          <w:sz w:val="24"/>
          <w:szCs w:val="24"/>
        </w:rPr>
        <w:t xml:space="preserve"> </w:t>
      </w:r>
    </w:p>
    <w:sectPr w:rsidR="006A7847" w:rsidRPr="004B7F36" w:rsidSect="00011E92">
      <w:head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A4B" w:rsidRDefault="00926A4B" w:rsidP="005956D9">
      <w:pPr>
        <w:spacing w:after="0" w:line="240" w:lineRule="auto"/>
      </w:pPr>
      <w:r>
        <w:separator/>
      </w:r>
    </w:p>
  </w:endnote>
  <w:endnote w:type="continuationSeparator" w:id="0">
    <w:p w:rsidR="00926A4B" w:rsidRDefault="00926A4B" w:rsidP="0059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A4B" w:rsidRDefault="00926A4B" w:rsidP="005956D9">
      <w:pPr>
        <w:spacing w:after="0" w:line="240" w:lineRule="auto"/>
      </w:pPr>
      <w:r>
        <w:separator/>
      </w:r>
    </w:p>
  </w:footnote>
  <w:footnote w:type="continuationSeparator" w:id="0">
    <w:p w:rsidR="00926A4B" w:rsidRDefault="00926A4B" w:rsidP="00595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178869"/>
      <w:docPartObj>
        <w:docPartGallery w:val="Page Numbers (Top of Page)"/>
        <w:docPartUnique/>
      </w:docPartObj>
    </w:sdtPr>
    <w:sdtEndPr/>
    <w:sdtContent>
      <w:p w:rsidR="006331E5" w:rsidRPr="002D4637" w:rsidRDefault="006331E5" w:rsidP="00011E92">
        <w:pPr>
          <w:pStyle w:val="Header"/>
          <w:ind w:right="-864"/>
          <w:rPr>
            <w:rFonts w:ascii="Times New Roman" w:hAnsi="Times New Roman" w:cs="Times New Roman"/>
          </w:rPr>
        </w:pPr>
      </w:p>
      <w:p w:rsidR="006331E5" w:rsidRDefault="006331E5" w:rsidP="004339B1">
        <w:pPr>
          <w:pStyle w:val="Header"/>
          <w:ind w:right="-864"/>
          <w:jc w:val="right"/>
          <w:rPr>
            <w:rFonts w:ascii="Times New Roman" w:hAnsi="Times New Roman" w:cs="Times New Roman"/>
          </w:rPr>
        </w:pPr>
        <w:r w:rsidRPr="002D4637">
          <w:rPr>
            <w:rFonts w:ascii="Times New Roman" w:hAnsi="Times New Roman" w:cs="Times New Roman"/>
          </w:rPr>
          <w:t xml:space="preserve">Judgment No. SC </w:t>
        </w:r>
        <w:r w:rsidR="007676B3">
          <w:rPr>
            <w:rFonts w:ascii="Times New Roman" w:hAnsi="Times New Roman" w:cs="Times New Roman"/>
          </w:rPr>
          <w:t>63</w:t>
        </w:r>
        <w:r>
          <w:rPr>
            <w:rFonts w:ascii="Times New Roman" w:hAnsi="Times New Roman" w:cs="Times New Roman"/>
          </w:rPr>
          <w:t>/20</w:t>
        </w:r>
        <w:r>
          <w:rPr>
            <w:noProof/>
          </w:rPr>
          <mc:AlternateContent>
            <mc:Choice Requires="wpg">
              <w:drawing>
                <wp:inline distT="0" distB="0" distL="0" distR="0" wp14:anchorId="08B2BB1B" wp14:editId="4BC0C2AA">
                  <wp:extent cx="548640" cy="237490"/>
                  <wp:effectExtent l="9525" t="9525" r="13335" b="101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4"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1E5" w:rsidRDefault="006331E5">
                                <w:r>
                                  <w:fldChar w:fldCharType="begin"/>
                                </w:r>
                                <w:r>
                                  <w:instrText xml:space="preserve"> PAGE    \* MERGEFORMAT </w:instrText>
                                </w:r>
                                <w:r>
                                  <w:fldChar w:fldCharType="separate"/>
                                </w:r>
                                <w:r w:rsidR="005E35EC" w:rsidRPr="005E35EC">
                                  <w:rPr>
                                    <w:b/>
                                    <w:bCs/>
                                    <w:noProof/>
                                    <w:color w:val="FFFFFF" w:themeColor="background1"/>
                                  </w:rPr>
                                  <w:t>1</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8B2BB1B" id="Group 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m8wwAAANoAAAAPAAAAZHJzL2Rvd25yZXYueG1sRI9BawIx&#10;FITvgv8hPKGXollbrL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Xz+pv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6331E5" w:rsidRDefault="006331E5">
                          <w:r>
                            <w:fldChar w:fldCharType="begin"/>
                          </w:r>
                          <w:r>
                            <w:instrText xml:space="preserve"> PAGE    \* MERGEFORMAT </w:instrText>
                          </w:r>
                          <w:r>
                            <w:fldChar w:fldCharType="separate"/>
                          </w:r>
                          <w:r w:rsidR="005E35EC" w:rsidRPr="005E35EC">
                            <w:rPr>
                              <w:b/>
                              <w:bCs/>
                              <w:noProof/>
                              <w:color w:val="FFFFFF" w:themeColor="background1"/>
                            </w:rPr>
                            <w:t>1</w:t>
                          </w:r>
                          <w:r>
                            <w:rPr>
                              <w:b/>
                              <w:bCs/>
                              <w:noProof/>
                              <w:color w:val="FFFFFF" w:themeColor="background1"/>
                            </w:rPr>
                            <w:fldChar w:fldCharType="end"/>
                          </w:r>
                        </w:p>
                      </w:txbxContent>
                    </v:textbox>
                  </v:shape>
                  <w10:anchorlock/>
                </v:group>
              </w:pict>
            </mc:Fallback>
          </mc:AlternateContent>
        </w:r>
      </w:p>
      <w:p w:rsidR="006331E5" w:rsidRDefault="006331E5" w:rsidP="004339B1">
        <w:pPr>
          <w:pStyle w:val="Header"/>
          <w:ind w:right="-864"/>
          <w:jc w:val="center"/>
        </w:pPr>
        <w:r>
          <w:rPr>
            <w:rFonts w:ascii="Times New Roman" w:hAnsi="Times New Roman" w:cs="Times New Roman"/>
          </w:rPr>
          <w:tab/>
          <w:t xml:space="preserve">                                                                                         Civil Appeal </w:t>
        </w:r>
        <w:r w:rsidRPr="002D4637">
          <w:rPr>
            <w:rFonts w:ascii="Times New Roman" w:hAnsi="Times New Roman" w:cs="Times New Roman"/>
          </w:rPr>
          <w:t xml:space="preserve">No. SC </w:t>
        </w:r>
        <w:r>
          <w:rPr>
            <w:rFonts w:ascii="Times New Roman" w:hAnsi="Times New Roman" w:cs="Times New Roman"/>
          </w:rPr>
          <w:t xml:space="preserve"> 714/18</w:t>
        </w:r>
      </w:p>
    </w:sdtContent>
  </w:sdt>
  <w:p w:rsidR="006331E5" w:rsidRDefault="006331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4692B"/>
    <w:multiLevelType w:val="hybridMultilevel"/>
    <w:tmpl w:val="A672D7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88B366D"/>
    <w:multiLevelType w:val="hybridMultilevel"/>
    <w:tmpl w:val="FD0EA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501B08"/>
    <w:multiLevelType w:val="hybridMultilevel"/>
    <w:tmpl w:val="83A26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3C72C5"/>
    <w:multiLevelType w:val="hybridMultilevel"/>
    <w:tmpl w:val="A39ACD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D9"/>
    <w:rsid w:val="00004DC2"/>
    <w:rsid w:val="00011E92"/>
    <w:rsid w:val="000522C8"/>
    <w:rsid w:val="00064A28"/>
    <w:rsid w:val="000666C3"/>
    <w:rsid w:val="00067003"/>
    <w:rsid w:val="00070995"/>
    <w:rsid w:val="00075D84"/>
    <w:rsid w:val="00083355"/>
    <w:rsid w:val="00086C3B"/>
    <w:rsid w:val="000A6CAE"/>
    <w:rsid w:val="000B38E3"/>
    <w:rsid w:val="000C4471"/>
    <w:rsid w:val="000C51AD"/>
    <w:rsid w:val="000D1FB7"/>
    <w:rsid w:val="000E7F77"/>
    <w:rsid w:val="000F244E"/>
    <w:rsid w:val="000F3BD7"/>
    <w:rsid w:val="001005E1"/>
    <w:rsid w:val="0010483D"/>
    <w:rsid w:val="00106613"/>
    <w:rsid w:val="00107796"/>
    <w:rsid w:val="001178F5"/>
    <w:rsid w:val="0012583C"/>
    <w:rsid w:val="00137516"/>
    <w:rsid w:val="00137E44"/>
    <w:rsid w:val="0014305D"/>
    <w:rsid w:val="001525BC"/>
    <w:rsid w:val="00152C22"/>
    <w:rsid w:val="00153BEC"/>
    <w:rsid w:val="001546AF"/>
    <w:rsid w:val="00162160"/>
    <w:rsid w:val="001904A9"/>
    <w:rsid w:val="0019525B"/>
    <w:rsid w:val="001A00D9"/>
    <w:rsid w:val="001B1331"/>
    <w:rsid w:val="001B3C05"/>
    <w:rsid w:val="001B7BA1"/>
    <w:rsid w:val="001E51E9"/>
    <w:rsid w:val="0020226E"/>
    <w:rsid w:val="00203A95"/>
    <w:rsid w:val="002137B3"/>
    <w:rsid w:val="00214B3C"/>
    <w:rsid w:val="00231D7A"/>
    <w:rsid w:val="00242992"/>
    <w:rsid w:val="00244F2D"/>
    <w:rsid w:val="002778AC"/>
    <w:rsid w:val="00281932"/>
    <w:rsid w:val="002832B6"/>
    <w:rsid w:val="00287C1F"/>
    <w:rsid w:val="002A1FCF"/>
    <w:rsid w:val="002A32D4"/>
    <w:rsid w:val="002A56AF"/>
    <w:rsid w:val="002A7048"/>
    <w:rsid w:val="002C62C1"/>
    <w:rsid w:val="002D0B6F"/>
    <w:rsid w:val="002D1FCF"/>
    <w:rsid w:val="002D3343"/>
    <w:rsid w:val="002D3721"/>
    <w:rsid w:val="002D5F98"/>
    <w:rsid w:val="002D7ECC"/>
    <w:rsid w:val="002E19EB"/>
    <w:rsid w:val="002F0052"/>
    <w:rsid w:val="002F3157"/>
    <w:rsid w:val="002F3644"/>
    <w:rsid w:val="00306E4E"/>
    <w:rsid w:val="00311ECF"/>
    <w:rsid w:val="003179B1"/>
    <w:rsid w:val="00321CE0"/>
    <w:rsid w:val="00331440"/>
    <w:rsid w:val="00333151"/>
    <w:rsid w:val="0035215E"/>
    <w:rsid w:val="00354FD3"/>
    <w:rsid w:val="003857DE"/>
    <w:rsid w:val="003907FA"/>
    <w:rsid w:val="003955FF"/>
    <w:rsid w:val="00396BB6"/>
    <w:rsid w:val="003C1CA1"/>
    <w:rsid w:val="003C2922"/>
    <w:rsid w:val="003C52C6"/>
    <w:rsid w:val="0041221C"/>
    <w:rsid w:val="00416891"/>
    <w:rsid w:val="004201D0"/>
    <w:rsid w:val="00421774"/>
    <w:rsid w:val="00424F35"/>
    <w:rsid w:val="0042679A"/>
    <w:rsid w:val="0043337A"/>
    <w:rsid w:val="004339B1"/>
    <w:rsid w:val="004370DA"/>
    <w:rsid w:val="004371E6"/>
    <w:rsid w:val="00437AD6"/>
    <w:rsid w:val="0045111E"/>
    <w:rsid w:val="0045575B"/>
    <w:rsid w:val="00465170"/>
    <w:rsid w:val="00474D08"/>
    <w:rsid w:val="004756F7"/>
    <w:rsid w:val="00482617"/>
    <w:rsid w:val="004835C3"/>
    <w:rsid w:val="00486856"/>
    <w:rsid w:val="004903E1"/>
    <w:rsid w:val="00492CFC"/>
    <w:rsid w:val="004A1769"/>
    <w:rsid w:val="004B3497"/>
    <w:rsid w:val="004B7F36"/>
    <w:rsid w:val="004C6B39"/>
    <w:rsid w:val="004C7BE6"/>
    <w:rsid w:val="004E0AB9"/>
    <w:rsid w:val="004E72FB"/>
    <w:rsid w:val="004F1F93"/>
    <w:rsid w:val="00515365"/>
    <w:rsid w:val="00517776"/>
    <w:rsid w:val="00522FDD"/>
    <w:rsid w:val="0052341D"/>
    <w:rsid w:val="00533895"/>
    <w:rsid w:val="00541363"/>
    <w:rsid w:val="00550E47"/>
    <w:rsid w:val="005523EA"/>
    <w:rsid w:val="00555108"/>
    <w:rsid w:val="00555EFB"/>
    <w:rsid w:val="00561010"/>
    <w:rsid w:val="005761B8"/>
    <w:rsid w:val="005908BB"/>
    <w:rsid w:val="00593D24"/>
    <w:rsid w:val="005956D9"/>
    <w:rsid w:val="005973D5"/>
    <w:rsid w:val="005A3427"/>
    <w:rsid w:val="005B27EC"/>
    <w:rsid w:val="005B6560"/>
    <w:rsid w:val="005D7CDE"/>
    <w:rsid w:val="005E35EC"/>
    <w:rsid w:val="005F5BAE"/>
    <w:rsid w:val="006041F2"/>
    <w:rsid w:val="00610F5E"/>
    <w:rsid w:val="00626EE5"/>
    <w:rsid w:val="006331E5"/>
    <w:rsid w:val="00655EA5"/>
    <w:rsid w:val="00665847"/>
    <w:rsid w:val="0067229A"/>
    <w:rsid w:val="00682B95"/>
    <w:rsid w:val="006874B3"/>
    <w:rsid w:val="006A3A80"/>
    <w:rsid w:val="006A449E"/>
    <w:rsid w:val="006A7847"/>
    <w:rsid w:val="006D0DE7"/>
    <w:rsid w:val="00710DC5"/>
    <w:rsid w:val="00713C04"/>
    <w:rsid w:val="0072003E"/>
    <w:rsid w:val="00723E80"/>
    <w:rsid w:val="00727E96"/>
    <w:rsid w:val="00734E9C"/>
    <w:rsid w:val="0073669D"/>
    <w:rsid w:val="0074091A"/>
    <w:rsid w:val="00747EE5"/>
    <w:rsid w:val="0075472F"/>
    <w:rsid w:val="00762C17"/>
    <w:rsid w:val="007676B3"/>
    <w:rsid w:val="0077286E"/>
    <w:rsid w:val="00777A6F"/>
    <w:rsid w:val="00780A96"/>
    <w:rsid w:val="007824F7"/>
    <w:rsid w:val="007903C6"/>
    <w:rsid w:val="00791A36"/>
    <w:rsid w:val="00791E48"/>
    <w:rsid w:val="007B5846"/>
    <w:rsid w:val="007C00FE"/>
    <w:rsid w:val="007C3426"/>
    <w:rsid w:val="007C46B0"/>
    <w:rsid w:val="007E440F"/>
    <w:rsid w:val="007F253A"/>
    <w:rsid w:val="007F682F"/>
    <w:rsid w:val="0081147B"/>
    <w:rsid w:val="00823E23"/>
    <w:rsid w:val="00827931"/>
    <w:rsid w:val="00846510"/>
    <w:rsid w:val="0086583F"/>
    <w:rsid w:val="0088128E"/>
    <w:rsid w:val="00886C97"/>
    <w:rsid w:val="008A07AF"/>
    <w:rsid w:val="008A1C12"/>
    <w:rsid w:val="008C4A2E"/>
    <w:rsid w:val="008C4E57"/>
    <w:rsid w:val="008C4FEC"/>
    <w:rsid w:val="008D4BED"/>
    <w:rsid w:val="008D4C27"/>
    <w:rsid w:val="008E1097"/>
    <w:rsid w:val="008E5DED"/>
    <w:rsid w:val="00921AC7"/>
    <w:rsid w:val="00922F9C"/>
    <w:rsid w:val="0092548D"/>
    <w:rsid w:val="00926A4B"/>
    <w:rsid w:val="0093236E"/>
    <w:rsid w:val="00935B68"/>
    <w:rsid w:val="00941253"/>
    <w:rsid w:val="009462B5"/>
    <w:rsid w:val="00955303"/>
    <w:rsid w:val="00964198"/>
    <w:rsid w:val="00973260"/>
    <w:rsid w:val="00986185"/>
    <w:rsid w:val="009B38DA"/>
    <w:rsid w:val="009B4B34"/>
    <w:rsid w:val="009C5EE2"/>
    <w:rsid w:val="009C77E2"/>
    <w:rsid w:val="009E60F9"/>
    <w:rsid w:val="009F1ADE"/>
    <w:rsid w:val="009F6263"/>
    <w:rsid w:val="00A01C1F"/>
    <w:rsid w:val="00A279BB"/>
    <w:rsid w:val="00A42430"/>
    <w:rsid w:val="00A4391A"/>
    <w:rsid w:val="00A507CE"/>
    <w:rsid w:val="00A50C4E"/>
    <w:rsid w:val="00A54A6A"/>
    <w:rsid w:val="00A62226"/>
    <w:rsid w:val="00A73974"/>
    <w:rsid w:val="00A83A64"/>
    <w:rsid w:val="00A87958"/>
    <w:rsid w:val="00AD15E9"/>
    <w:rsid w:val="00AD22CF"/>
    <w:rsid w:val="00AE09B0"/>
    <w:rsid w:val="00AE4AE9"/>
    <w:rsid w:val="00AE5B27"/>
    <w:rsid w:val="00AE6B9B"/>
    <w:rsid w:val="00AE74EE"/>
    <w:rsid w:val="00AF7EAC"/>
    <w:rsid w:val="00B211D5"/>
    <w:rsid w:val="00B228A2"/>
    <w:rsid w:val="00B27121"/>
    <w:rsid w:val="00B43508"/>
    <w:rsid w:val="00B4540D"/>
    <w:rsid w:val="00B70E22"/>
    <w:rsid w:val="00B7437C"/>
    <w:rsid w:val="00B86E6A"/>
    <w:rsid w:val="00B87C19"/>
    <w:rsid w:val="00BA47A7"/>
    <w:rsid w:val="00BB04A7"/>
    <w:rsid w:val="00BE5F46"/>
    <w:rsid w:val="00C072D0"/>
    <w:rsid w:val="00C202C6"/>
    <w:rsid w:val="00C37B6D"/>
    <w:rsid w:val="00C50679"/>
    <w:rsid w:val="00C56DC6"/>
    <w:rsid w:val="00C64796"/>
    <w:rsid w:val="00C65872"/>
    <w:rsid w:val="00C77399"/>
    <w:rsid w:val="00C956DF"/>
    <w:rsid w:val="00C95CBB"/>
    <w:rsid w:val="00CA73DB"/>
    <w:rsid w:val="00CC3E07"/>
    <w:rsid w:val="00CC4A08"/>
    <w:rsid w:val="00CC7063"/>
    <w:rsid w:val="00CD78AE"/>
    <w:rsid w:val="00CE2D68"/>
    <w:rsid w:val="00CE559A"/>
    <w:rsid w:val="00D10F30"/>
    <w:rsid w:val="00D12D88"/>
    <w:rsid w:val="00D146BC"/>
    <w:rsid w:val="00D16159"/>
    <w:rsid w:val="00D330C3"/>
    <w:rsid w:val="00D33D91"/>
    <w:rsid w:val="00D36CCE"/>
    <w:rsid w:val="00D37ACD"/>
    <w:rsid w:val="00D41A07"/>
    <w:rsid w:val="00D4751C"/>
    <w:rsid w:val="00D55953"/>
    <w:rsid w:val="00D5735F"/>
    <w:rsid w:val="00D637D6"/>
    <w:rsid w:val="00D643D9"/>
    <w:rsid w:val="00D64E8C"/>
    <w:rsid w:val="00D73CCF"/>
    <w:rsid w:val="00D865A7"/>
    <w:rsid w:val="00D90A47"/>
    <w:rsid w:val="00D93802"/>
    <w:rsid w:val="00D96C12"/>
    <w:rsid w:val="00DA5174"/>
    <w:rsid w:val="00DA6CF6"/>
    <w:rsid w:val="00DB14BF"/>
    <w:rsid w:val="00DB700C"/>
    <w:rsid w:val="00DC273A"/>
    <w:rsid w:val="00DE1362"/>
    <w:rsid w:val="00DE1CBE"/>
    <w:rsid w:val="00DE2ED1"/>
    <w:rsid w:val="00DF5DBC"/>
    <w:rsid w:val="00DF5E44"/>
    <w:rsid w:val="00DF6679"/>
    <w:rsid w:val="00E02093"/>
    <w:rsid w:val="00E030D0"/>
    <w:rsid w:val="00E0594D"/>
    <w:rsid w:val="00E07353"/>
    <w:rsid w:val="00E11E52"/>
    <w:rsid w:val="00E1433B"/>
    <w:rsid w:val="00E164C5"/>
    <w:rsid w:val="00E2360A"/>
    <w:rsid w:val="00E32448"/>
    <w:rsid w:val="00E3700E"/>
    <w:rsid w:val="00E3718F"/>
    <w:rsid w:val="00E46D16"/>
    <w:rsid w:val="00E6249F"/>
    <w:rsid w:val="00E665D1"/>
    <w:rsid w:val="00E70940"/>
    <w:rsid w:val="00E71232"/>
    <w:rsid w:val="00E80F7B"/>
    <w:rsid w:val="00E8352E"/>
    <w:rsid w:val="00E9262F"/>
    <w:rsid w:val="00EA6870"/>
    <w:rsid w:val="00EA76B8"/>
    <w:rsid w:val="00EB0FBC"/>
    <w:rsid w:val="00EB58DB"/>
    <w:rsid w:val="00EB7CCB"/>
    <w:rsid w:val="00EC3197"/>
    <w:rsid w:val="00EC3962"/>
    <w:rsid w:val="00EC750B"/>
    <w:rsid w:val="00ED07C7"/>
    <w:rsid w:val="00ED0926"/>
    <w:rsid w:val="00ED4BE1"/>
    <w:rsid w:val="00ED4BEE"/>
    <w:rsid w:val="00EE3C47"/>
    <w:rsid w:val="00EE5FD7"/>
    <w:rsid w:val="00F00A55"/>
    <w:rsid w:val="00F0124A"/>
    <w:rsid w:val="00F05424"/>
    <w:rsid w:val="00F11487"/>
    <w:rsid w:val="00F22F7D"/>
    <w:rsid w:val="00F26912"/>
    <w:rsid w:val="00F37664"/>
    <w:rsid w:val="00F452D0"/>
    <w:rsid w:val="00F46972"/>
    <w:rsid w:val="00F57036"/>
    <w:rsid w:val="00F60502"/>
    <w:rsid w:val="00F60E9C"/>
    <w:rsid w:val="00F94EC1"/>
    <w:rsid w:val="00F96FC5"/>
    <w:rsid w:val="00FA6933"/>
    <w:rsid w:val="00FA73CF"/>
    <w:rsid w:val="00FA7525"/>
    <w:rsid w:val="00FB48C8"/>
    <w:rsid w:val="00FC784A"/>
    <w:rsid w:val="00FE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5209AD5-05FF-4EB2-8EAA-3BE1BA75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6D9"/>
  </w:style>
  <w:style w:type="paragraph" w:styleId="Footer">
    <w:name w:val="footer"/>
    <w:basedOn w:val="Normal"/>
    <w:link w:val="FooterChar"/>
    <w:uiPriority w:val="99"/>
    <w:unhideWhenUsed/>
    <w:rsid w:val="00595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6D9"/>
  </w:style>
  <w:style w:type="paragraph" w:styleId="ListParagraph">
    <w:name w:val="List Paragraph"/>
    <w:basedOn w:val="Normal"/>
    <w:uiPriority w:val="34"/>
    <w:qFormat/>
    <w:rsid w:val="001178F5"/>
    <w:pPr>
      <w:ind w:left="720"/>
      <w:contextualSpacing/>
    </w:pPr>
  </w:style>
  <w:style w:type="paragraph" w:styleId="BalloonText">
    <w:name w:val="Balloon Text"/>
    <w:basedOn w:val="Normal"/>
    <w:link w:val="BalloonTextChar"/>
    <w:uiPriority w:val="99"/>
    <w:semiHidden/>
    <w:unhideWhenUsed/>
    <w:rsid w:val="00190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4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C751551-DB76-43AD-8620-9FD1FE8E0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4591</Words>
  <Characters>26172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2020-05-28T10:24:00Z</cp:lastPrinted>
  <dcterms:created xsi:type="dcterms:W3CDTF">2020-08-04T08:14:00Z</dcterms:created>
  <dcterms:modified xsi:type="dcterms:W3CDTF">2020-08-04T08:14:00Z</dcterms:modified>
</cp:coreProperties>
</file>