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E44B4B" w:rsidP="000A46D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HARREN ZARANYIKA</w:t>
      </w:r>
    </w:p>
    <w:p w:rsidR="00E44B4B" w:rsidRDefault="000A46DD" w:rsidP="000A4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44B4B" w:rsidRDefault="009B40C9" w:rsidP="000A4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RAN</w:t>
      </w:r>
      <w:r w:rsidR="00E44B4B">
        <w:rPr>
          <w:rFonts w:ascii="Times New Roman" w:hAnsi="Times New Roman" w:cs="Times New Roman"/>
          <w:sz w:val="24"/>
          <w:szCs w:val="24"/>
        </w:rPr>
        <w:t xml:space="preserve">GARIRAI GUSHA </w:t>
      </w:r>
    </w:p>
    <w:p w:rsidR="00E44B4B" w:rsidRDefault="000A46DD" w:rsidP="000A4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44B4B" w:rsidRDefault="00E44B4B" w:rsidP="000A4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ROBSON MUKANWA ZVOMA</w:t>
      </w:r>
    </w:p>
    <w:p w:rsidR="00E44B4B" w:rsidRDefault="000A46DD" w:rsidP="000A4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A46DD" w:rsidRDefault="000A46DD" w:rsidP="000A4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E44B4B" w:rsidRDefault="00E44B4B" w:rsidP="00E44B4B">
      <w:pPr>
        <w:spacing w:after="0" w:line="360" w:lineRule="auto"/>
        <w:jc w:val="both"/>
        <w:rPr>
          <w:rFonts w:ascii="Times New Roman" w:hAnsi="Times New Roman" w:cs="Times New Roman"/>
          <w:sz w:val="24"/>
          <w:szCs w:val="24"/>
        </w:rPr>
      </w:pPr>
    </w:p>
    <w:p w:rsidR="00E44B4B" w:rsidRDefault="00E44B4B" w:rsidP="00E44B4B">
      <w:pPr>
        <w:spacing w:after="0" w:line="360" w:lineRule="auto"/>
        <w:jc w:val="both"/>
        <w:rPr>
          <w:rFonts w:ascii="Times New Roman" w:hAnsi="Times New Roman" w:cs="Times New Roman"/>
          <w:sz w:val="24"/>
          <w:szCs w:val="24"/>
        </w:rPr>
      </w:pPr>
    </w:p>
    <w:p w:rsidR="00E44B4B" w:rsidRDefault="00E44B4B" w:rsidP="00E44B4B">
      <w:pPr>
        <w:spacing w:after="0" w:line="360" w:lineRule="auto"/>
        <w:jc w:val="both"/>
        <w:rPr>
          <w:rFonts w:ascii="Times New Roman" w:hAnsi="Times New Roman" w:cs="Times New Roman"/>
          <w:sz w:val="24"/>
          <w:szCs w:val="24"/>
        </w:rPr>
      </w:pPr>
    </w:p>
    <w:p w:rsidR="00E44B4B" w:rsidRDefault="00E44B4B" w:rsidP="000A4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44B4B" w:rsidRDefault="00E44B4B" w:rsidP="000A4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E44B4B" w:rsidRDefault="00E44B4B" w:rsidP="000A4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35939">
        <w:rPr>
          <w:rFonts w:ascii="Times New Roman" w:hAnsi="Times New Roman" w:cs="Times New Roman"/>
          <w:sz w:val="24"/>
          <w:szCs w:val="24"/>
        </w:rPr>
        <w:t xml:space="preserve"> 14 February 2008, 28 November 2012 &amp; </w:t>
      </w:r>
      <w:r w:rsidR="00805689">
        <w:rPr>
          <w:rFonts w:ascii="Times New Roman" w:hAnsi="Times New Roman" w:cs="Times New Roman"/>
          <w:sz w:val="24"/>
          <w:szCs w:val="24"/>
        </w:rPr>
        <w:t>8 August</w:t>
      </w:r>
      <w:r w:rsidR="00B35939">
        <w:rPr>
          <w:rFonts w:ascii="Times New Roman" w:hAnsi="Times New Roman" w:cs="Times New Roman"/>
          <w:sz w:val="24"/>
          <w:szCs w:val="24"/>
        </w:rPr>
        <w:t xml:space="preserve"> 2018</w:t>
      </w:r>
    </w:p>
    <w:p w:rsidR="00B35939" w:rsidRDefault="00B35939" w:rsidP="00E44B4B">
      <w:pPr>
        <w:spacing w:after="0" w:line="360" w:lineRule="auto"/>
        <w:jc w:val="both"/>
        <w:rPr>
          <w:rFonts w:ascii="Times New Roman" w:hAnsi="Times New Roman" w:cs="Times New Roman"/>
          <w:sz w:val="24"/>
          <w:szCs w:val="24"/>
        </w:rPr>
      </w:pPr>
    </w:p>
    <w:p w:rsidR="00B35939" w:rsidRDefault="00B35939" w:rsidP="00E44B4B">
      <w:pPr>
        <w:spacing w:after="0" w:line="360" w:lineRule="auto"/>
        <w:jc w:val="both"/>
        <w:rPr>
          <w:rFonts w:ascii="Times New Roman" w:hAnsi="Times New Roman" w:cs="Times New Roman"/>
          <w:sz w:val="24"/>
          <w:szCs w:val="24"/>
        </w:rPr>
      </w:pPr>
    </w:p>
    <w:p w:rsidR="00B35939" w:rsidRPr="000A46DD" w:rsidRDefault="00B35939" w:rsidP="00E44B4B">
      <w:pPr>
        <w:spacing w:after="0" w:line="360" w:lineRule="auto"/>
        <w:jc w:val="both"/>
        <w:rPr>
          <w:rFonts w:ascii="Times New Roman" w:hAnsi="Times New Roman" w:cs="Times New Roman"/>
          <w:b/>
          <w:sz w:val="24"/>
          <w:szCs w:val="24"/>
        </w:rPr>
      </w:pPr>
      <w:r w:rsidRPr="000A46DD">
        <w:rPr>
          <w:rFonts w:ascii="Times New Roman" w:hAnsi="Times New Roman" w:cs="Times New Roman"/>
          <w:b/>
          <w:sz w:val="24"/>
          <w:szCs w:val="24"/>
        </w:rPr>
        <w:t>Civil trial</w:t>
      </w:r>
    </w:p>
    <w:p w:rsidR="00B35939" w:rsidRDefault="00B35939" w:rsidP="00E44B4B">
      <w:pPr>
        <w:spacing w:after="0" w:line="360" w:lineRule="auto"/>
        <w:jc w:val="both"/>
        <w:rPr>
          <w:rFonts w:ascii="Times New Roman" w:hAnsi="Times New Roman" w:cs="Times New Roman"/>
          <w:sz w:val="24"/>
          <w:szCs w:val="24"/>
        </w:rPr>
      </w:pPr>
    </w:p>
    <w:p w:rsidR="00B35939" w:rsidRDefault="00B35939" w:rsidP="00E44B4B">
      <w:pPr>
        <w:spacing w:after="0" w:line="360" w:lineRule="auto"/>
        <w:jc w:val="both"/>
        <w:rPr>
          <w:rFonts w:ascii="Times New Roman" w:hAnsi="Times New Roman" w:cs="Times New Roman"/>
          <w:sz w:val="24"/>
          <w:szCs w:val="24"/>
        </w:rPr>
      </w:pPr>
    </w:p>
    <w:p w:rsidR="00B35939" w:rsidRDefault="00805689" w:rsidP="000A46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O</w:t>
      </w:r>
      <w:r w:rsidR="00B35939" w:rsidRPr="004B6219">
        <w:rPr>
          <w:rFonts w:ascii="Times New Roman" w:hAnsi="Times New Roman" w:cs="Times New Roman"/>
          <w:i/>
          <w:sz w:val="24"/>
          <w:szCs w:val="24"/>
        </w:rPr>
        <w:t>Takaendesa</w:t>
      </w:r>
      <w:r w:rsidR="00B35939">
        <w:rPr>
          <w:rFonts w:ascii="Times New Roman" w:hAnsi="Times New Roman" w:cs="Times New Roman"/>
          <w:sz w:val="24"/>
          <w:szCs w:val="24"/>
        </w:rPr>
        <w:t xml:space="preserve">, for the </w:t>
      </w:r>
      <w:r w:rsidR="00D33193">
        <w:rPr>
          <w:rFonts w:ascii="Times New Roman" w:hAnsi="Times New Roman" w:cs="Times New Roman"/>
          <w:sz w:val="24"/>
          <w:szCs w:val="24"/>
        </w:rPr>
        <w:t>plaintiff</w:t>
      </w:r>
    </w:p>
    <w:p w:rsidR="00D33193" w:rsidRDefault="00D33193" w:rsidP="000A46DD">
      <w:pPr>
        <w:spacing w:after="0" w:line="240" w:lineRule="auto"/>
        <w:jc w:val="both"/>
        <w:rPr>
          <w:rFonts w:ascii="Times New Roman" w:hAnsi="Times New Roman" w:cs="Times New Roman"/>
          <w:sz w:val="24"/>
          <w:szCs w:val="24"/>
        </w:rPr>
      </w:pPr>
      <w:r w:rsidRPr="004B6219">
        <w:rPr>
          <w:rFonts w:ascii="Times New Roman" w:hAnsi="Times New Roman" w:cs="Times New Roman"/>
          <w:i/>
          <w:sz w:val="24"/>
          <w:szCs w:val="24"/>
        </w:rPr>
        <w:t>W P Zhangazha</w:t>
      </w:r>
      <w:r>
        <w:rPr>
          <w:rFonts w:ascii="Times New Roman" w:hAnsi="Times New Roman" w:cs="Times New Roman"/>
          <w:sz w:val="24"/>
          <w:szCs w:val="24"/>
        </w:rPr>
        <w:t>, for the 2</w:t>
      </w:r>
      <w:r w:rsidRPr="00D3319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rsidR="00D33193" w:rsidRDefault="00D33193" w:rsidP="000A4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w:t>
      </w:r>
      <w:r w:rsidR="000A46DD">
        <w:rPr>
          <w:rFonts w:ascii="Times New Roman" w:hAnsi="Times New Roman" w:cs="Times New Roman"/>
          <w:sz w:val="24"/>
          <w:szCs w:val="24"/>
        </w:rPr>
        <w:t>or the 1</w:t>
      </w:r>
      <w:r w:rsidR="000A46DD" w:rsidRPr="000A46DD">
        <w:rPr>
          <w:rFonts w:ascii="Times New Roman" w:hAnsi="Times New Roman" w:cs="Times New Roman"/>
          <w:sz w:val="24"/>
          <w:szCs w:val="24"/>
          <w:vertAlign w:val="superscript"/>
        </w:rPr>
        <w:t>st</w:t>
      </w:r>
      <w:r w:rsidR="000A46DD">
        <w:rPr>
          <w:rFonts w:ascii="Times New Roman" w:hAnsi="Times New Roman" w:cs="Times New Roman"/>
          <w:sz w:val="24"/>
          <w:szCs w:val="24"/>
        </w:rPr>
        <w:t xml:space="preserve"> defendant</w:t>
      </w:r>
    </w:p>
    <w:p w:rsidR="000A46DD" w:rsidRDefault="000A46DD" w:rsidP="00E44B4B">
      <w:pPr>
        <w:spacing w:after="0" w:line="360" w:lineRule="auto"/>
        <w:jc w:val="both"/>
        <w:rPr>
          <w:rFonts w:ascii="Times New Roman" w:hAnsi="Times New Roman" w:cs="Times New Roman"/>
          <w:sz w:val="24"/>
          <w:szCs w:val="24"/>
        </w:rPr>
      </w:pPr>
    </w:p>
    <w:p w:rsidR="000A46DD" w:rsidRDefault="000A46DD" w:rsidP="00E44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 The plaintiff issued summons against the three defendants seeking the following relief;</w:t>
      </w:r>
    </w:p>
    <w:p w:rsidR="00D76361" w:rsidRDefault="000A46DD" w:rsidP="00D76361">
      <w:pPr>
        <w:spacing w:after="0" w:line="240" w:lineRule="auto"/>
        <w:jc w:val="both"/>
        <w:rPr>
          <w:rFonts w:ascii="Times New Roman" w:hAnsi="Times New Roman" w:cs="Times New Roman"/>
        </w:rPr>
      </w:pPr>
      <w:r>
        <w:rPr>
          <w:rFonts w:ascii="Times New Roman" w:hAnsi="Times New Roman" w:cs="Times New Roman"/>
          <w:sz w:val="24"/>
          <w:szCs w:val="24"/>
        </w:rPr>
        <w:tab/>
      </w:r>
      <w:r w:rsidR="00DC0217">
        <w:rPr>
          <w:rFonts w:ascii="Times New Roman" w:hAnsi="Times New Roman" w:cs="Times New Roman"/>
        </w:rPr>
        <w:t>“(a) An order declaring the Sale Agreement between the 1</w:t>
      </w:r>
      <w:r w:rsidR="00DC0217" w:rsidRPr="00DC0217">
        <w:rPr>
          <w:rFonts w:ascii="Times New Roman" w:hAnsi="Times New Roman" w:cs="Times New Roman"/>
          <w:vertAlign w:val="superscript"/>
        </w:rPr>
        <w:t>st</w:t>
      </w:r>
      <w:r w:rsidR="00DC0217">
        <w:rPr>
          <w:rFonts w:ascii="Times New Roman" w:hAnsi="Times New Roman" w:cs="Times New Roman"/>
        </w:rPr>
        <w:t xml:space="preserve"> defendant and the</w:t>
      </w:r>
      <w:r w:rsidR="006B3606">
        <w:rPr>
          <w:rFonts w:ascii="Times New Roman" w:hAnsi="Times New Roman" w:cs="Times New Roman"/>
        </w:rPr>
        <w:t xml:space="preserve"> 2</w:t>
      </w:r>
      <w:r w:rsidR="006B3606" w:rsidRPr="006B3606">
        <w:rPr>
          <w:rFonts w:ascii="Times New Roman" w:hAnsi="Times New Roman" w:cs="Times New Roman"/>
          <w:vertAlign w:val="superscript"/>
        </w:rPr>
        <w:t>nd</w:t>
      </w:r>
      <w:r w:rsidR="006B3606">
        <w:rPr>
          <w:rFonts w:ascii="Times New Roman" w:hAnsi="Times New Roman" w:cs="Times New Roman"/>
        </w:rPr>
        <w:t xml:space="preserve"> </w:t>
      </w:r>
      <w:r w:rsidR="00DC0217">
        <w:rPr>
          <w:rFonts w:ascii="Times New Roman" w:hAnsi="Times New Roman" w:cs="Times New Roman"/>
        </w:rPr>
        <w:t xml:space="preserve"> defendant </w:t>
      </w:r>
    </w:p>
    <w:p w:rsidR="000A46DD" w:rsidRDefault="00D76361" w:rsidP="00D76361">
      <w:pPr>
        <w:spacing w:after="0" w:line="240" w:lineRule="auto"/>
        <w:jc w:val="both"/>
        <w:rPr>
          <w:rFonts w:ascii="Times New Roman" w:hAnsi="Times New Roman" w:cs="Times New Roman"/>
        </w:rPr>
      </w:pPr>
      <w:r>
        <w:rPr>
          <w:rFonts w:ascii="Times New Roman" w:hAnsi="Times New Roman" w:cs="Times New Roman"/>
        </w:rPr>
        <w:tab/>
        <w:t xml:space="preserve">        </w:t>
      </w:r>
      <w:r w:rsidR="00DC0217">
        <w:rPr>
          <w:rFonts w:ascii="Times New Roman" w:hAnsi="Times New Roman" w:cs="Times New Roman"/>
        </w:rPr>
        <w:t>in  re</w:t>
      </w:r>
      <w:r w:rsidR="00805689">
        <w:rPr>
          <w:rFonts w:ascii="Times New Roman" w:hAnsi="Times New Roman" w:cs="Times New Roman"/>
        </w:rPr>
        <w:t>spect</w:t>
      </w:r>
      <w:r w:rsidR="00DC0217">
        <w:rPr>
          <w:rFonts w:ascii="Times New Roman" w:hAnsi="Times New Roman" w:cs="Times New Roman"/>
        </w:rPr>
        <w:t xml:space="preserve"> of the property described in the plaintiff’s declaration to be null and void</w:t>
      </w:r>
      <w:r>
        <w:rPr>
          <w:rFonts w:ascii="Times New Roman" w:hAnsi="Times New Roman" w:cs="Times New Roman"/>
        </w:rPr>
        <w:t>.</w:t>
      </w:r>
    </w:p>
    <w:p w:rsidR="00D76361" w:rsidRDefault="00D76361" w:rsidP="00D7636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An order declaring the sale agreement between the plaintiff and the </w:t>
      </w:r>
      <w:r w:rsidR="00805689">
        <w:rPr>
          <w:rFonts w:ascii="Times New Roman" w:hAnsi="Times New Roman" w:cs="Times New Roman"/>
          <w:sz w:val="24"/>
          <w:szCs w:val="24"/>
        </w:rPr>
        <w:t>1</w:t>
      </w:r>
      <w:r w:rsidR="00805689" w:rsidRPr="00805689">
        <w:rPr>
          <w:rFonts w:ascii="Times New Roman" w:hAnsi="Times New Roman" w:cs="Times New Roman"/>
          <w:sz w:val="24"/>
          <w:szCs w:val="24"/>
          <w:vertAlign w:val="superscript"/>
        </w:rPr>
        <w:t>st</w:t>
      </w:r>
      <w:r w:rsidR="00805689">
        <w:rPr>
          <w:rFonts w:ascii="Times New Roman" w:hAnsi="Times New Roman" w:cs="Times New Roman"/>
          <w:sz w:val="24"/>
          <w:szCs w:val="24"/>
        </w:rPr>
        <w:t xml:space="preserve"> </w:t>
      </w:r>
      <w:r>
        <w:rPr>
          <w:rFonts w:ascii="Times New Roman" w:hAnsi="Times New Roman" w:cs="Times New Roman"/>
          <w:sz w:val="24"/>
          <w:szCs w:val="24"/>
        </w:rPr>
        <w:t xml:space="preserve"> defendant    </w:t>
      </w:r>
    </w:p>
    <w:p w:rsidR="00D76361" w:rsidRDefault="00D76361" w:rsidP="00D7636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in respect of the property described in the plaintiff’s declaration to be valid and </w:t>
      </w:r>
    </w:p>
    <w:p w:rsidR="00D76361" w:rsidRDefault="00D76361" w:rsidP="00D7636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binding.</w:t>
      </w:r>
    </w:p>
    <w:p w:rsidR="00D76361" w:rsidRDefault="00D76361" w:rsidP="00D76361">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 order compelling the </w:t>
      </w:r>
      <w:r w:rsidR="00805689">
        <w:rPr>
          <w:rFonts w:ascii="Times New Roman" w:hAnsi="Times New Roman" w:cs="Times New Roman"/>
          <w:sz w:val="24"/>
          <w:szCs w:val="24"/>
        </w:rPr>
        <w:t>1</w:t>
      </w:r>
      <w:r w:rsidR="00805689" w:rsidRPr="00805689">
        <w:rPr>
          <w:rFonts w:ascii="Times New Roman" w:hAnsi="Times New Roman" w:cs="Times New Roman"/>
          <w:sz w:val="24"/>
          <w:szCs w:val="24"/>
          <w:vertAlign w:val="superscript"/>
        </w:rPr>
        <w:t>st</w:t>
      </w:r>
      <w:r w:rsidR="00805689">
        <w:rPr>
          <w:rFonts w:ascii="Times New Roman" w:hAnsi="Times New Roman" w:cs="Times New Roman"/>
          <w:sz w:val="24"/>
          <w:szCs w:val="24"/>
        </w:rPr>
        <w:t xml:space="preserve"> </w:t>
      </w:r>
      <w:r>
        <w:rPr>
          <w:rFonts w:ascii="Times New Roman" w:hAnsi="Times New Roman" w:cs="Times New Roman"/>
          <w:sz w:val="24"/>
          <w:szCs w:val="24"/>
        </w:rPr>
        <w:t xml:space="preserve"> defendant to within seven (7) days of being served with this order and against payment by the plaintiff of the balance of the purchase price in the sum of $120 000 000.00, sign all documents necessary to pass transfer of stand 794 Bluff Hill Township 16 of Lot 8A Bluff Hill held under deed of transfer no. 3025/03 to the plaintiff.</w:t>
      </w:r>
    </w:p>
    <w:p w:rsidR="00D76361" w:rsidRDefault="00D76361" w:rsidP="00D76361">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An order to the effect that in the event of non-compliance with paragraph (c) above, the Deputy Sheriff be and is hereby empowered and authorised to sign for and on behalf of the 1</w:t>
      </w:r>
      <w:r w:rsidRPr="00F8436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all transfer documents necessary to transfer the aforesaid property to the plaintiff.</w:t>
      </w:r>
    </w:p>
    <w:p w:rsidR="00D76361" w:rsidRDefault="00D76361" w:rsidP="00D76361">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The 3</w:t>
      </w:r>
      <w:r w:rsidRPr="00F84368">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is directed to register the transfer referred to in paragraph (c) and (d) hereof.</w:t>
      </w:r>
    </w:p>
    <w:p w:rsidR="00D76361" w:rsidRDefault="00D76361" w:rsidP="00D76361">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780D7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pay the costs of suit.”</w:t>
      </w:r>
    </w:p>
    <w:p w:rsidR="00D76361" w:rsidRDefault="00D76361" w:rsidP="00DC0217">
      <w:pPr>
        <w:spacing w:after="0" w:line="240" w:lineRule="auto"/>
        <w:jc w:val="both"/>
        <w:rPr>
          <w:rFonts w:ascii="Times New Roman" w:hAnsi="Times New Roman" w:cs="Times New Roman"/>
        </w:rPr>
      </w:pPr>
    </w:p>
    <w:p w:rsidR="006B3606" w:rsidRDefault="006B3606" w:rsidP="00DC0217">
      <w:pPr>
        <w:spacing w:after="0" w:line="240" w:lineRule="auto"/>
        <w:jc w:val="both"/>
        <w:rPr>
          <w:rFonts w:ascii="Times New Roman" w:hAnsi="Times New Roman" w:cs="Times New Roman"/>
        </w:rPr>
      </w:pPr>
    </w:p>
    <w:p w:rsidR="006B3606" w:rsidRDefault="006B3606" w:rsidP="00DC0217">
      <w:pPr>
        <w:spacing w:after="0" w:line="240" w:lineRule="auto"/>
        <w:jc w:val="both"/>
        <w:rPr>
          <w:rFonts w:ascii="Times New Roman" w:hAnsi="Times New Roman" w:cs="Times New Roman"/>
        </w:rPr>
      </w:pPr>
    </w:p>
    <w:p w:rsidR="006B3606" w:rsidRDefault="006B3606" w:rsidP="00DC0217">
      <w:pPr>
        <w:spacing w:after="0" w:line="240" w:lineRule="auto"/>
        <w:jc w:val="both"/>
        <w:rPr>
          <w:rFonts w:ascii="Times New Roman" w:hAnsi="Times New Roman" w:cs="Times New Roman"/>
        </w:rPr>
      </w:pPr>
      <w:r>
        <w:rPr>
          <w:rFonts w:ascii="Times New Roman" w:hAnsi="Times New Roman" w:cs="Times New Roman"/>
        </w:rPr>
        <w:tab/>
      </w:r>
    </w:p>
    <w:p w:rsidR="00322FBF" w:rsidRDefault="00322FBF" w:rsidP="00DC0217">
      <w:pPr>
        <w:spacing w:after="0" w:line="240" w:lineRule="auto"/>
        <w:jc w:val="both"/>
        <w:rPr>
          <w:rFonts w:ascii="Times New Roman" w:hAnsi="Times New Roman" w:cs="Times New Roman"/>
        </w:rPr>
      </w:pPr>
    </w:p>
    <w:p w:rsidR="00322FBF" w:rsidRDefault="00322FBF" w:rsidP="00322FBF">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 his declaration plaintiff sets out the basis of his claim as follows:</w:t>
      </w:r>
    </w:p>
    <w:p w:rsidR="006B63B0" w:rsidRPr="006B63B0" w:rsidRDefault="00805689" w:rsidP="00805689">
      <w:pPr>
        <w:pStyle w:val="ListParagraph"/>
        <w:spacing w:line="360" w:lineRule="auto"/>
        <w:jc w:val="both"/>
        <w:rPr>
          <w:rFonts w:ascii="Times New Roman" w:hAnsi="Times New Roman" w:cs="Times New Roman"/>
        </w:rPr>
      </w:pPr>
      <w:r>
        <w:rPr>
          <w:rFonts w:ascii="Times New Roman" w:hAnsi="Times New Roman" w:cs="Times New Roman"/>
        </w:rPr>
        <w:t xml:space="preserve">“5. </w:t>
      </w:r>
      <w:r w:rsidR="006B63B0" w:rsidRPr="006B63B0">
        <w:rPr>
          <w:rFonts w:ascii="Times New Roman" w:hAnsi="Times New Roman" w:cs="Times New Roman"/>
        </w:rPr>
        <w:t>On the 15</w:t>
      </w:r>
      <w:r w:rsidR="006B63B0" w:rsidRPr="006B63B0">
        <w:rPr>
          <w:rFonts w:ascii="Times New Roman" w:hAnsi="Times New Roman" w:cs="Times New Roman"/>
          <w:vertAlign w:val="superscript"/>
        </w:rPr>
        <w:t>th</w:t>
      </w:r>
      <w:r w:rsidR="006B63B0" w:rsidRPr="006B63B0">
        <w:rPr>
          <w:rFonts w:ascii="Times New Roman" w:hAnsi="Times New Roman" w:cs="Times New Roman"/>
        </w:rPr>
        <w:t xml:space="preserve"> October, 2004 the plaintiff bought from the 1</w:t>
      </w:r>
      <w:r w:rsidR="006B63B0" w:rsidRPr="006B63B0">
        <w:rPr>
          <w:rFonts w:ascii="Times New Roman" w:hAnsi="Times New Roman" w:cs="Times New Roman"/>
          <w:vertAlign w:val="superscript"/>
        </w:rPr>
        <w:t>st</w:t>
      </w:r>
      <w:r w:rsidR="006B63B0" w:rsidRPr="006B63B0">
        <w:rPr>
          <w:rFonts w:ascii="Times New Roman" w:hAnsi="Times New Roman" w:cs="Times New Roman"/>
        </w:rPr>
        <w:t xml:space="preserve"> defendant, stand 794 Bluff Hill Township 16 of Lot 8A, Bluff Hill (The Property) for $300 000 000.00</w:t>
      </w:r>
      <w:r>
        <w:rPr>
          <w:rFonts w:ascii="Times New Roman" w:hAnsi="Times New Roman" w:cs="Times New Roman"/>
        </w:rPr>
        <w:t>.</w:t>
      </w:r>
      <w:r w:rsidR="006B63B0" w:rsidRPr="006B63B0">
        <w:rPr>
          <w:rFonts w:ascii="Times New Roman" w:hAnsi="Times New Roman" w:cs="Times New Roman"/>
        </w:rPr>
        <w:t xml:space="preserve"> </w:t>
      </w:r>
      <w:r>
        <w:rPr>
          <w:rFonts w:ascii="Times New Roman" w:hAnsi="Times New Roman" w:cs="Times New Roman"/>
        </w:rPr>
        <w:t xml:space="preserve"> See </w:t>
      </w:r>
      <w:r w:rsidR="006B63B0" w:rsidRPr="006B63B0">
        <w:rPr>
          <w:rFonts w:ascii="Times New Roman" w:hAnsi="Times New Roman" w:cs="Times New Roman"/>
        </w:rPr>
        <w:t>Annexure “A”.</w:t>
      </w:r>
    </w:p>
    <w:p w:rsidR="006B63B0" w:rsidRPr="006B63B0" w:rsidRDefault="00805689" w:rsidP="00805689">
      <w:pPr>
        <w:pStyle w:val="ListParagraph"/>
        <w:spacing w:line="360" w:lineRule="auto"/>
        <w:jc w:val="both"/>
        <w:rPr>
          <w:rFonts w:ascii="Times New Roman" w:hAnsi="Times New Roman" w:cs="Times New Roman"/>
        </w:rPr>
      </w:pPr>
      <w:r>
        <w:rPr>
          <w:rFonts w:ascii="Times New Roman" w:hAnsi="Times New Roman" w:cs="Times New Roman"/>
        </w:rPr>
        <w:t xml:space="preserve">6. </w:t>
      </w:r>
      <w:r w:rsidR="006B63B0" w:rsidRPr="006B63B0">
        <w:rPr>
          <w:rFonts w:ascii="Times New Roman" w:hAnsi="Times New Roman" w:cs="Times New Roman"/>
        </w:rPr>
        <w:t>The plaintiff duly paid the 1</w:t>
      </w:r>
      <w:r w:rsidR="006B63B0" w:rsidRPr="006B63B0">
        <w:rPr>
          <w:rFonts w:ascii="Times New Roman" w:hAnsi="Times New Roman" w:cs="Times New Roman"/>
          <w:vertAlign w:val="superscript"/>
        </w:rPr>
        <w:t>st</w:t>
      </w:r>
      <w:r w:rsidR="006B63B0" w:rsidRPr="006B63B0">
        <w:rPr>
          <w:rFonts w:ascii="Times New Roman" w:hAnsi="Times New Roman" w:cs="Times New Roman"/>
        </w:rPr>
        <w:t xml:space="preserve"> defendant a deposit in the sum of $180 000 000.00. See Annexure “B”, “C” and “D”.</w:t>
      </w:r>
    </w:p>
    <w:p w:rsidR="006B63B0" w:rsidRPr="006B63B0" w:rsidRDefault="00805689" w:rsidP="00805689">
      <w:pPr>
        <w:pStyle w:val="ListParagraph"/>
        <w:spacing w:line="360" w:lineRule="auto"/>
        <w:jc w:val="both"/>
        <w:rPr>
          <w:rFonts w:ascii="Times New Roman" w:hAnsi="Times New Roman" w:cs="Times New Roman"/>
        </w:rPr>
      </w:pPr>
      <w:r>
        <w:rPr>
          <w:rFonts w:ascii="Times New Roman" w:hAnsi="Times New Roman" w:cs="Times New Roman"/>
        </w:rPr>
        <w:t xml:space="preserve">7. </w:t>
      </w:r>
      <w:r w:rsidR="006B63B0" w:rsidRPr="006B63B0">
        <w:rPr>
          <w:rFonts w:ascii="Times New Roman" w:hAnsi="Times New Roman" w:cs="Times New Roman"/>
        </w:rPr>
        <w:t>The balance in the sum of $120 000 000.00 was to be paid on or before 30</w:t>
      </w:r>
      <w:r w:rsidR="006B63B0" w:rsidRPr="006B63B0">
        <w:rPr>
          <w:rFonts w:ascii="Times New Roman" w:hAnsi="Times New Roman" w:cs="Times New Roman"/>
          <w:vertAlign w:val="superscript"/>
        </w:rPr>
        <w:t>th</w:t>
      </w:r>
      <w:r w:rsidR="006B63B0" w:rsidRPr="006B63B0">
        <w:rPr>
          <w:rFonts w:ascii="Times New Roman" w:hAnsi="Times New Roman" w:cs="Times New Roman"/>
        </w:rPr>
        <w:t xml:space="preserve"> October, 2004.</w:t>
      </w:r>
    </w:p>
    <w:p w:rsidR="006B63B0" w:rsidRPr="006B63B0" w:rsidRDefault="00805689" w:rsidP="00805689">
      <w:pPr>
        <w:pStyle w:val="ListParagraph"/>
        <w:spacing w:line="360" w:lineRule="auto"/>
        <w:jc w:val="both"/>
        <w:rPr>
          <w:rFonts w:ascii="Times New Roman" w:hAnsi="Times New Roman" w:cs="Times New Roman"/>
        </w:rPr>
      </w:pPr>
      <w:r>
        <w:rPr>
          <w:rFonts w:ascii="Times New Roman" w:hAnsi="Times New Roman" w:cs="Times New Roman"/>
        </w:rPr>
        <w:t xml:space="preserve">8. </w:t>
      </w:r>
      <w:r w:rsidR="006B63B0" w:rsidRPr="006B63B0">
        <w:rPr>
          <w:rFonts w:ascii="Times New Roman" w:hAnsi="Times New Roman" w:cs="Times New Roman"/>
        </w:rPr>
        <w:t>The plaintiff failed to timeously pay the aforesaid balance.</w:t>
      </w:r>
    </w:p>
    <w:p w:rsidR="006B63B0" w:rsidRPr="006B63B0" w:rsidRDefault="00805689" w:rsidP="00805689">
      <w:pPr>
        <w:pStyle w:val="ListParagraph"/>
        <w:spacing w:line="360" w:lineRule="auto"/>
        <w:jc w:val="both"/>
        <w:rPr>
          <w:rFonts w:ascii="Times New Roman" w:hAnsi="Times New Roman" w:cs="Times New Roman"/>
        </w:rPr>
      </w:pPr>
      <w:r>
        <w:rPr>
          <w:rFonts w:ascii="Times New Roman" w:hAnsi="Times New Roman" w:cs="Times New Roman"/>
        </w:rPr>
        <w:t xml:space="preserve">9. </w:t>
      </w:r>
      <w:r w:rsidR="006B63B0" w:rsidRPr="006B63B0">
        <w:rPr>
          <w:rFonts w:ascii="Times New Roman" w:hAnsi="Times New Roman" w:cs="Times New Roman"/>
        </w:rPr>
        <w:t>Instead of calling upon the plaintiff to remedy his breach, the 1</w:t>
      </w:r>
      <w:r w:rsidR="006B63B0" w:rsidRPr="006B63B0">
        <w:rPr>
          <w:rFonts w:ascii="Times New Roman" w:hAnsi="Times New Roman" w:cs="Times New Roman"/>
          <w:vertAlign w:val="superscript"/>
        </w:rPr>
        <w:t>st</w:t>
      </w:r>
      <w:r w:rsidR="006B63B0" w:rsidRPr="006B63B0">
        <w:rPr>
          <w:rFonts w:ascii="Times New Roman" w:hAnsi="Times New Roman" w:cs="Times New Roman"/>
        </w:rPr>
        <w:t xml:space="preserve"> defendant on the 30</w:t>
      </w:r>
      <w:r w:rsidR="006B63B0" w:rsidRPr="006B63B0">
        <w:rPr>
          <w:rFonts w:ascii="Times New Roman" w:hAnsi="Times New Roman" w:cs="Times New Roman"/>
          <w:vertAlign w:val="superscript"/>
        </w:rPr>
        <w:t>th</w:t>
      </w:r>
      <w:r w:rsidR="006B63B0" w:rsidRPr="006B63B0">
        <w:rPr>
          <w:rFonts w:ascii="Times New Roman" w:hAnsi="Times New Roman" w:cs="Times New Roman"/>
        </w:rPr>
        <w:t xml:space="preserve"> November, 2004 proceeded to sell the property in question to the 2</w:t>
      </w:r>
      <w:r w:rsidR="006B63B0" w:rsidRPr="006B63B0">
        <w:rPr>
          <w:rFonts w:ascii="Times New Roman" w:hAnsi="Times New Roman" w:cs="Times New Roman"/>
          <w:vertAlign w:val="superscript"/>
        </w:rPr>
        <w:t>nd</w:t>
      </w:r>
      <w:r w:rsidR="006B63B0" w:rsidRPr="006B63B0">
        <w:rPr>
          <w:rFonts w:ascii="Times New Roman" w:hAnsi="Times New Roman" w:cs="Times New Roman"/>
        </w:rPr>
        <w:t xml:space="preserve"> defendant for $350 000 000.00. See Annexure “E”.</w:t>
      </w:r>
    </w:p>
    <w:p w:rsidR="006B63B0" w:rsidRPr="006B63B0" w:rsidRDefault="00805689" w:rsidP="00805689">
      <w:pPr>
        <w:pStyle w:val="ListParagraph"/>
        <w:spacing w:line="360" w:lineRule="auto"/>
        <w:jc w:val="both"/>
        <w:rPr>
          <w:rFonts w:ascii="Times New Roman" w:hAnsi="Times New Roman" w:cs="Times New Roman"/>
        </w:rPr>
      </w:pPr>
      <w:r>
        <w:rPr>
          <w:rFonts w:ascii="Times New Roman" w:hAnsi="Times New Roman" w:cs="Times New Roman"/>
        </w:rPr>
        <w:t xml:space="preserve">10. </w:t>
      </w:r>
      <w:r w:rsidR="006B63B0" w:rsidRPr="006B63B0">
        <w:rPr>
          <w:rFonts w:ascii="Times New Roman" w:hAnsi="Times New Roman" w:cs="Times New Roman"/>
        </w:rPr>
        <w:t>The purported sale of the property by the 1</w:t>
      </w:r>
      <w:r w:rsidR="006B63B0" w:rsidRPr="006B63B0">
        <w:rPr>
          <w:rFonts w:ascii="Times New Roman" w:hAnsi="Times New Roman" w:cs="Times New Roman"/>
          <w:vertAlign w:val="superscript"/>
        </w:rPr>
        <w:t>st</w:t>
      </w:r>
      <w:r w:rsidR="006B63B0" w:rsidRPr="006B63B0">
        <w:rPr>
          <w:rFonts w:ascii="Times New Roman" w:hAnsi="Times New Roman" w:cs="Times New Roman"/>
        </w:rPr>
        <w:t xml:space="preserve"> defendant to the 2</w:t>
      </w:r>
      <w:r w:rsidR="006B63B0" w:rsidRPr="006B63B0">
        <w:rPr>
          <w:rFonts w:ascii="Times New Roman" w:hAnsi="Times New Roman" w:cs="Times New Roman"/>
          <w:vertAlign w:val="superscript"/>
        </w:rPr>
        <w:t>nd</w:t>
      </w:r>
      <w:r w:rsidR="006B63B0" w:rsidRPr="006B63B0">
        <w:rPr>
          <w:rFonts w:ascii="Times New Roman" w:hAnsi="Times New Roman" w:cs="Times New Roman"/>
        </w:rPr>
        <w:t xml:space="preserve"> defendant is null and void as the 1</w:t>
      </w:r>
      <w:r w:rsidR="006B63B0" w:rsidRPr="006B63B0">
        <w:rPr>
          <w:rFonts w:ascii="Times New Roman" w:hAnsi="Times New Roman" w:cs="Times New Roman"/>
          <w:vertAlign w:val="superscript"/>
        </w:rPr>
        <w:t>st</w:t>
      </w:r>
      <w:r w:rsidR="006B63B0" w:rsidRPr="006B63B0">
        <w:rPr>
          <w:rFonts w:ascii="Times New Roman" w:hAnsi="Times New Roman" w:cs="Times New Roman"/>
        </w:rPr>
        <w:t xml:space="preserve"> defendant did not lawfully cancel his Sale Agreement with the plaintiff.</w:t>
      </w:r>
    </w:p>
    <w:p w:rsidR="006B63B0" w:rsidRPr="006B63B0" w:rsidRDefault="00805689" w:rsidP="00805689">
      <w:pPr>
        <w:pStyle w:val="ListParagraph"/>
        <w:spacing w:line="360" w:lineRule="auto"/>
        <w:jc w:val="both"/>
        <w:rPr>
          <w:rFonts w:ascii="Times New Roman" w:hAnsi="Times New Roman" w:cs="Times New Roman"/>
        </w:rPr>
      </w:pPr>
      <w:r>
        <w:rPr>
          <w:rFonts w:ascii="Times New Roman" w:hAnsi="Times New Roman" w:cs="Times New Roman"/>
        </w:rPr>
        <w:t xml:space="preserve">11. </w:t>
      </w:r>
      <w:r w:rsidR="006B63B0" w:rsidRPr="006B63B0">
        <w:rPr>
          <w:rFonts w:ascii="Times New Roman" w:hAnsi="Times New Roman" w:cs="Times New Roman"/>
        </w:rPr>
        <w:t>The plaintiff hereby tenders payment of the balance of the purchase price in the sum of $120 000 000.00 to the 1</w:t>
      </w:r>
      <w:r w:rsidR="006B63B0" w:rsidRPr="006B63B0">
        <w:rPr>
          <w:rFonts w:ascii="Times New Roman" w:hAnsi="Times New Roman" w:cs="Times New Roman"/>
          <w:vertAlign w:val="superscript"/>
        </w:rPr>
        <w:t>st</w:t>
      </w:r>
      <w:r w:rsidR="006B63B0" w:rsidRPr="006B63B0">
        <w:rPr>
          <w:rFonts w:ascii="Times New Roman" w:hAnsi="Times New Roman" w:cs="Times New Roman"/>
        </w:rPr>
        <w:t xml:space="preserve"> defendant.</w:t>
      </w:r>
      <w:r w:rsidR="006B63B0">
        <w:rPr>
          <w:rFonts w:ascii="Times New Roman" w:hAnsi="Times New Roman" w:cs="Times New Roman"/>
        </w:rPr>
        <w:t>”</w:t>
      </w:r>
    </w:p>
    <w:p w:rsidR="00322FBF" w:rsidRDefault="00322FBF" w:rsidP="00322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w:t>
      </w:r>
      <w:r w:rsidR="001B7FB3">
        <w:rPr>
          <w:rFonts w:ascii="Times New Roman" w:hAnsi="Times New Roman" w:cs="Times New Roman"/>
          <w:sz w:val="24"/>
          <w:szCs w:val="24"/>
        </w:rPr>
        <w:t>the pre-</w:t>
      </w:r>
      <w:r>
        <w:rPr>
          <w:rFonts w:ascii="Times New Roman" w:hAnsi="Times New Roman" w:cs="Times New Roman"/>
          <w:sz w:val="24"/>
          <w:szCs w:val="24"/>
        </w:rPr>
        <w:t xml:space="preserve">trial conference two issues were identified as issues upon which this matter will turn at the trial. </w:t>
      </w:r>
      <w:r w:rsidR="001B7FB3">
        <w:rPr>
          <w:rFonts w:ascii="Times New Roman" w:hAnsi="Times New Roman" w:cs="Times New Roman"/>
          <w:sz w:val="24"/>
          <w:szCs w:val="24"/>
        </w:rPr>
        <w:t>They</w:t>
      </w:r>
      <w:r w:rsidR="009B40C9">
        <w:rPr>
          <w:rFonts w:ascii="Times New Roman" w:hAnsi="Times New Roman" w:cs="Times New Roman"/>
          <w:sz w:val="24"/>
          <w:szCs w:val="24"/>
        </w:rPr>
        <w:t xml:space="preserve"> were set out as follows;</w:t>
      </w:r>
    </w:p>
    <w:p w:rsidR="009B40C9" w:rsidRDefault="000B7982" w:rsidP="009B40C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w:t>
      </w:r>
      <w:r w:rsidR="009B40C9">
        <w:rPr>
          <w:rFonts w:ascii="Times New Roman" w:hAnsi="Times New Roman" w:cs="Times New Roman"/>
          <w:sz w:val="24"/>
          <w:szCs w:val="24"/>
        </w:rPr>
        <w:t xml:space="preserve"> 2</w:t>
      </w:r>
      <w:r w:rsidR="009B40C9" w:rsidRPr="009B40C9">
        <w:rPr>
          <w:rFonts w:ascii="Times New Roman" w:hAnsi="Times New Roman" w:cs="Times New Roman"/>
          <w:sz w:val="24"/>
          <w:szCs w:val="24"/>
          <w:vertAlign w:val="superscript"/>
        </w:rPr>
        <w:t>nd</w:t>
      </w:r>
      <w:r w:rsidR="009B40C9">
        <w:rPr>
          <w:rFonts w:ascii="Times New Roman" w:hAnsi="Times New Roman" w:cs="Times New Roman"/>
          <w:sz w:val="24"/>
          <w:szCs w:val="24"/>
        </w:rPr>
        <w:t xml:space="preserve"> defendant is a </w:t>
      </w:r>
      <w:r w:rsidR="009B40C9" w:rsidRPr="000B7982">
        <w:rPr>
          <w:rFonts w:ascii="Times New Roman" w:hAnsi="Times New Roman" w:cs="Times New Roman"/>
          <w:i/>
          <w:sz w:val="24"/>
          <w:szCs w:val="24"/>
        </w:rPr>
        <w:t>bona fide</w:t>
      </w:r>
      <w:r w:rsidR="009B40C9">
        <w:rPr>
          <w:rFonts w:ascii="Times New Roman" w:hAnsi="Times New Roman" w:cs="Times New Roman"/>
          <w:sz w:val="24"/>
          <w:szCs w:val="24"/>
        </w:rPr>
        <w:t xml:space="preserve"> or </w:t>
      </w:r>
      <w:r w:rsidR="009B40C9" w:rsidRPr="000B7982">
        <w:rPr>
          <w:rFonts w:ascii="Times New Roman" w:hAnsi="Times New Roman" w:cs="Times New Roman"/>
          <w:i/>
          <w:sz w:val="24"/>
          <w:szCs w:val="24"/>
        </w:rPr>
        <w:t>mala fide</w:t>
      </w:r>
      <w:r w:rsidR="009B40C9">
        <w:rPr>
          <w:rFonts w:ascii="Times New Roman" w:hAnsi="Times New Roman" w:cs="Times New Roman"/>
          <w:sz w:val="24"/>
          <w:szCs w:val="24"/>
        </w:rPr>
        <w:t xml:space="preserve"> purchaser of the property?</w:t>
      </w:r>
    </w:p>
    <w:p w:rsidR="009B40C9" w:rsidRDefault="009B40C9" w:rsidP="009B40C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that the 2</w:t>
      </w:r>
      <w:r w:rsidRPr="009B40C9">
        <w:rPr>
          <w:rFonts w:ascii="Times New Roman" w:hAnsi="Times New Roman" w:cs="Times New Roman"/>
          <w:sz w:val="24"/>
          <w:szCs w:val="24"/>
          <w:vertAlign w:val="superscript"/>
        </w:rPr>
        <w:t>nd</w:t>
      </w:r>
      <w:r w:rsidR="00805689">
        <w:rPr>
          <w:rFonts w:ascii="Times New Roman" w:hAnsi="Times New Roman" w:cs="Times New Roman"/>
          <w:sz w:val="24"/>
          <w:szCs w:val="24"/>
        </w:rPr>
        <w:t xml:space="preserve"> defendant i</w:t>
      </w:r>
      <w:r>
        <w:rPr>
          <w:rFonts w:ascii="Times New Roman" w:hAnsi="Times New Roman" w:cs="Times New Roman"/>
          <w:sz w:val="24"/>
          <w:szCs w:val="24"/>
        </w:rPr>
        <w:t xml:space="preserve">s found not to be a </w:t>
      </w:r>
      <w:r w:rsidRPr="000B7982">
        <w:rPr>
          <w:rFonts w:ascii="Times New Roman" w:hAnsi="Times New Roman" w:cs="Times New Roman"/>
          <w:i/>
          <w:sz w:val="24"/>
          <w:szCs w:val="24"/>
        </w:rPr>
        <w:t>mala fide</w:t>
      </w:r>
      <w:r>
        <w:rPr>
          <w:rFonts w:ascii="Times New Roman" w:hAnsi="Times New Roman" w:cs="Times New Roman"/>
          <w:sz w:val="24"/>
          <w:szCs w:val="24"/>
        </w:rPr>
        <w:t xml:space="preserve"> purchase</w:t>
      </w:r>
      <w:r w:rsidR="00FB4E90">
        <w:rPr>
          <w:rFonts w:ascii="Times New Roman" w:hAnsi="Times New Roman" w:cs="Times New Roman"/>
          <w:sz w:val="24"/>
          <w:szCs w:val="24"/>
        </w:rPr>
        <w:t>r</w:t>
      </w:r>
      <w:r>
        <w:rPr>
          <w:rFonts w:ascii="Times New Roman" w:hAnsi="Times New Roman" w:cs="Times New Roman"/>
          <w:sz w:val="24"/>
          <w:szCs w:val="24"/>
        </w:rPr>
        <w:t>; whether or not there are any special circumstances justifying upholding</w:t>
      </w:r>
      <w:r w:rsidR="000F74FA">
        <w:rPr>
          <w:rFonts w:ascii="Times New Roman" w:hAnsi="Times New Roman" w:cs="Times New Roman"/>
          <w:sz w:val="24"/>
          <w:szCs w:val="24"/>
        </w:rPr>
        <w:t xml:space="preserve"> 2</w:t>
      </w:r>
      <w:r w:rsidR="000F74FA" w:rsidRPr="000F74FA">
        <w:rPr>
          <w:rFonts w:ascii="Times New Roman" w:hAnsi="Times New Roman" w:cs="Times New Roman"/>
          <w:sz w:val="24"/>
          <w:szCs w:val="24"/>
          <w:vertAlign w:val="superscript"/>
        </w:rPr>
        <w:t>nd</w:t>
      </w:r>
      <w:r w:rsidR="000F74FA">
        <w:rPr>
          <w:rFonts w:ascii="Times New Roman" w:hAnsi="Times New Roman" w:cs="Times New Roman"/>
          <w:sz w:val="24"/>
          <w:szCs w:val="24"/>
        </w:rPr>
        <w:t xml:space="preserve"> defendant’s contract of sale over the plaintiff</w:t>
      </w:r>
      <w:r w:rsidR="00805689">
        <w:rPr>
          <w:rFonts w:ascii="Times New Roman" w:hAnsi="Times New Roman" w:cs="Times New Roman"/>
          <w:sz w:val="24"/>
          <w:szCs w:val="24"/>
        </w:rPr>
        <w:t>’</w:t>
      </w:r>
      <w:r w:rsidR="000F74FA">
        <w:rPr>
          <w:rFonts w:ascii="Times New Roman" w:hAnsi="Times New Roman" w:cs="Times New Roman"/>
          <w:sz w:val="24"/>
          <w:szCs w:val="24"/>
        </w:rPr>
        <w:t>s?</w:t>
      </w:r>
    </w:p>
    <w:p w:rsidR="00B66C47" w:rsidRDefault="00B66C47" w:rsidP="00B66C4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his plea to the plaintiff’s claim, the </w:t>
      </w:r>
      <w:r w:rsidR="00805689">
        <w:rPr>
          <w:rFonts w:ascii="Times New Roman" w:hAnsi="Times New Roman" w:cs="Times New Roman"/>
          <w:sz w:val="24"/>
          <w:szCs w:val="24"/>
        </w:rPr>
        <w:t>2</w:t>
      </w:r>
      <w:r w:rsidR="00805689" w:rsidRPr="00805689">
        <w:rPr>
          <w:rFonts w:ascii="Times New Roman" w:hAnsi="Times New Roman" w:cs="Times New Roman"/>
          <w:sz w:val="24"/>
          <w:szCs w:val="24"/>
          <w:vertAlign w:val="superscript"/>
        </w:rPr>
        <w:t>nd</w:t>
      </w:r>
      <w:r w:rsidR="00805689">
        <w:rPr>
          <w:rFonts w:ascii="Times New Roman" w:hAnsi="Times New Roman" w:cs="Times New Roman"/>
          <w:sz w:val="24"/>
          <w:szCs w:val="24"/>
        </w:rPr>
        <w:t xml:space="preserve"> </w:t>
      </w:r>
      <w:r>
        <w:rPr>
          <w:rFonts w:ascii="Times New Roman" w:hAnsi="Times New Roman" w:cs="Times New Roman"/>
          <w:sz w:val="24"/>
          <w:szCs w:val="24"/>
        </w:rPr>
        <w:t xml:space="preserve">defendant averred that he was not privy to an agreement of sale between the </w:t>
      </w:r>
      <w:r w:rsidR="00805689">
        <w:rPr>
          <w:rFonts w:ascii="Times New Roman" w:hAnsi="Times New Roman" w:cs="Times New Roman"/>
          <w:sz w:val="24"/>
          <w:szCs w:val="24"/>
        </w:rPr>
        <w:t>1</w:t>
      </w:r>
      <w:r w:rsidR="00805689" w:rsidRPr="00805689">
        <w:rPr>
          <w:rFonts w:ascii="Times New Roman" w:hAnsi="Times New Roman" w:cs="Times New Roman"/>
          <w:sz w:val="24"/>
          <w:szCs w:val="24"/>
          <w:vertAlign w:val="superscript"/>
        </w:rPr>
        <w:t>st</w:t>
      </w:r>
      <w:r w:rsidR="00805689">
        <w:rPr>
          <w:rFonts w:ascii="Times New Roman" w:hAnsi="Times New Roman" w:cs="Times New Roman"/>
          <w:sz w:val="24"/>
          <w:szCs w:val="24"/>
        </w:rPr>
        <w:t xml:space="preserve"> </w:t>
      </w:r>
      <w:r>
        <w:rPr>
          <w:rFonts w:ascii="Times New Roman" w:hAnsi="Times New Roman" w:cs="Times New Roman"/>
          <w:sz w:val="24"/>
          <w:szCs w:val="24"/>
        </w:rPr>
        <w:t xml:space="preserve"> defendant and the </w:t>
      </w:r>
      <w:r w:rsidR="00BC42BC">
        <w:rPr>
          <w:rFonts w:ascii="Times New Roman" w:hAnsi="Times New Roman" w:cs="Times New Roman"/>
          <w:sz w:val="24"/>
          <w:szCs w:val="24"/>
        </w:rPr>
        <w:t xml:space="preserve">plaintiff as much he was unable to confirm or deny the averments in respect of the terms and conditions as stated in the declaration. He however pointed out that by his own admission, the plaintiff breached the same agreement that he </w:t>
      </w:r>
      <w:r w:rsidR="00DD2C1B">
        <w:rPr>
          <w:rFonts w:ascii="Times New Roman" w:hAnsi="Times New Roman" w:cs="Times New Roman"/>
          <w:sz w:val="24"/>
          <w:szCs w:val="24"/>
        </w:rPr>
        <w:t>i</w:t>
      </w:r>
      <w:r w:rsidR="00BC42BC">
        <w:rPr>
          <w:rFonts w:ascii="Times New Roman" w:hAnsi="Times New Roman" w:cs="Times New Roman"/>
          <w:sz w:val="24"/>
          <w:szCs w:val="24"/>
        </w:rPr>
        <w:t>nten</w:t>
      </w:r>
      <w:r w:rsidR="00DD2C1B">
        <w:rPr>
          <w:rFonts w:ascii="Times New Roman" w:hAnsi="Times New Roman" w:cs="Times New Roman"/>
          <w:sz w:val="24"/>
          <w:szCs w:val="24"/>
        </w:rPr>
        <w:t>d</w:t>
      </w:r>
      <w:r w:rsidR="00BC42BC">
        <w:rPr>
          <w:rFonts w:ascii="Times New Roman" w:hAnsi="Times New Roman" w:cs="Times New Roman"/>
          <w:sz w:val="24"/>
          <w:szCs w:val="24"/>
        </w:rPr>
        <w:t>s to enforce against an innocent third party. The</w:t>
      </w:r>
      <w:r w:rsidR="00805689">
        <w:rPr>
          <w:rFonts w:ascii="Times New Roman" w:hAnsi="Times New Roman" w:cs="Times New Roman"/>
          <w:sz w:val="24"/>
          <w:szCs w:val="24"/>
        </w:rPr>
        <w:t xml:space="preserve"> 2</w:t>
      </w:r>
      <w:r w:rsidR="00805689" w:rsidRPr="00805689">
        <w:rPr>
          <w:rFonts w:ascii="Times New Roman" w:hAnsi="Times New Roman" w:cs="Times New Roman"/>
          <w:sz w:val="24"/>
          <w:szCs w:val="24"/>
          <w:vertAlign w:val="superscript"/>
        </w:rPr>
        <w:t>nd</w:t>
      </w:r>
      <w:r w:rsidR="00805689">
        <w:rPr>
          <w:rFonts w:ascii="Times New Roman" w:hAnsi="Times New Roman" w:cs="Times New Roman"/>
          <w:sz w:val="24"/>
          <w:szCs w:val="24"/>
        </w:rPr>
        <w:t xml:space="preserve"> </w:t>
      </w:r>
      <w:r w:rsidR="00BC42BC">
        <w:rPr>
          <w:rFonts w:ascii="Times New Roman" w:hAnsi="Times New Roman" w:cs="Times New Roman"/>
          <w:sz w:val="24"/>
          <w:szCs w:val="24"/>
        </w:rPr>
        <w:t xml:space="preserve">defendant avers that as he was not privy to the agreement between the plaintiff and the first defendant, he does not know whether or not notice was given. He states that when he bought the property from the first defendant </w:t>
      </w:r>
      <w:r w:rsidR="005F7231">
        <w:rPr>
          <w:rFonts w:ascii="Times New Roman" w:hAnsi="Times New Roman" w:cs="Times New Roman"/>
          <w:sz w:val="24"/>
          <w:szCs w:val="24"/>
        </w:rPr>
        <w:t>he was a bona fide purchase. Both his agent and himself were not aware of the alleged interest of the plaintiff in the property. He disputes that the agreement between hi</w:t>
      </w:r>
      <w:r w:rsidR="00D3224A">
        <w:rPr>
          <w:rFonts w:ascii="Times New Roman" w:hAnsi="Times New Roman" w:cs="Times New Roman"/>
          <w:sz w:val="24"/>
          <w:szCs w:val="24"/>
        </w:rPr>
        <w:t xml:space="preserve">m and the </w:t>
      </w:r>
      <w:r w:rsidR="00805689">
        <w:rPr>
          <w:rFonts w:ascii="Times New Roman" w:hAnsi="Times New Roman" w:cs="Times New Roman"/>
          <w:sz w:val="24"/>
          <w:szCs w:val="24"/>
        </w:rPr>
        <w:t>1</w:t>
      </w:r>
      <w:r w:rsidR="00805689" w:rsidRPr="00805689">
        <w:rPr>
          <w:rFonts w:ascii="Times New Roman" w:hAnsi="Times New Roman" w:cs="Times New Roman"/>
          <w:sz w:val="24"/>
          <w:szCs w:val="24"/>
          <w:vertAlign w:val="superscript"/>
        </w:rPr>
        <w:t>st</w:t>
      </w:r>
      <w:r w:rsidR="00805689">
        <w:rPr>
          <w:rFonts w:ascii="Times New Roman" w:hAnsi="Times New Roman" w:cs="Times New Roman"/>
          <w:sz w:val="24"/>
          <w:szCs w:val="24"/>
        </w:rPr>
        <w:t xml:space="preserve"> </w:t>
      </w:r>
      <w:r w:rsidR="00D3224A">
        <w:rPr>
          <w:rFonts w:ascii="Times New Roman" w:hAnsi="Times New Roman" w:cs="Times New Roman"/>
          <w:sz w:val="24"/>
          <w:szCs w:val="24"/>
        </w:rPr>
        <w:t>defendant</w:t>
      </w:r>
      <w:r w:rsidR="00240064">
        <w:rPr>
          <w:rFonts w:ascii="Times New Roman" w:hAnsi="Times New Roman" w:cs="Times New Roman"/>
          <w:sz w:val="24"/>
          <w:szCs w:val="24"/>
        </w:rPr>
        <w:t xml:space="preserve"> could be rendered null and void</w:t>
      </w:r>
      <w:r w:rsidR="00D3224A">
        <w:rPr>
          <w:rFonts w:ascii="Times New Roman" w:hAnsi="Times New Roman" w:cs="Times New Roman"/>
          <w:sz w:val="24"/>
          <w:szCs w:val="24"/>
        </w:rPr>
        <w:t xml:space="preserve"> by virtue merely of the facts that it was subsequent in time to the </w:t>
      </w:r>
      <w:r w:rsidR="00805689">
        <w:rPr>
          <w:rFonts w:ascii="Times New Roman" w:hAnsi="Times New Roman" w:cs="Times New Roman"/>
          <w:sz w:val="24"/>
          <w:szCs w:val="24"/>
        </w:rPr>
        <w:t>1</w:t>
      </w:r>
      <w:r w:rsidR="00805689" w:rsidRPr="00805689">
        <w:rPr>
          <w:rFonts w:ascii="Times New Roman" w:hAnsi="Times New Roman" w:cs="Times New Roman"/>
          <w:sz w:val="24"/>
          <w:szCs w:val="24"/>
          <w:vertAlign w:val="superscript"/>
        </w:rPr>
        <w:t>st</w:t>
      </w:r>
      <w:r w:rsidR="00805689">
        <w:rPr>
          <w:rFonts w:ascii="Times New Roman" w:hAnsi="Times New Roman" w:cs="Times New Roman"/>
          <w:sz w:val="24"/>
          <w:szCs w:val="24"/>
        </w:rPr>
        <w:t xml:space="preserve"> </w:t>
      </w:r>
      <w:r w:rsidR="00D3224A">
        <w:rPr>
          <w:rFonts w:ascii="Times New Roman" w:hAnsi="Times New Roman" w:cs="Times New Roman"/>
          <w:sz w:val="24"/>
          <w:szCs w:val="24"/>
        </w:rPr>
        <w:t>defendant and pl</w:t>
      </w:r>
      <w:r w:rsidR="00240064">
        <w:rPr>
          <w:rFonts w:ascii="Times New Roman" w:hAnsi="Times New Roman" w:cs="Times New Roman"/>
          <w:sz w:val="24"/>
          <w:szCs w:val="24"/>
        </w:rPr>
        <w:t>aintiff’s.</w:t>
      </w:r>
    </w:p>
    <w:p w:rsidR="008A3195" w:rsidRDefault="00240064" w:rsidP="00B66C4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805689">
        <w:rPr>
          <w:rFonts w:ascii="Times New Roman" w:hAnsi="Times New Roman" w:cs="Times New Roman"/>
          <w:sz w:val="24"/>
          <w:szCs w:val="24"/>
        </w:rPr>
        <w:t>2</w:t>
      </w:r>
      <w:r w:rsidR="00805689" w:rsidRPr="00805689">
        <w:rPr>
          <w:rFonts w:ascii="Times New Roman" w:hAnsi="Times New Roman" w:cs="Times New Roman"/>
          <w:sz w:val="24"/>
          <w:szCs w:val="24"/>
          <w:vertAlign w:val="superscript"/>
        </w:rPr>
        <w:t>nd</w:t>
      </w:r>
      <w:r w:rsidR="00805689">
        <w:rPr>
          <w:rFonts w:ascii="Times New Roman" w:hAnsi="Times New Roman" w:cs="Times New Roman"/>
          <w:sz w:val="24"/>
          <w:szCs w:val="24"/>
        </w:rPr>
        <w:t xml:space="preserve"> </w:t>
      </w:r>
      <w:r>
        <w:rPr>
          <w:rFonts w:ascii="Times New Roman" w:hAnsi="Times New Roman" w:cs="Times New Roman"/>
          <w:sz w:val="24"/>
          <w:szCs w:val="24"/>
        </w:rPr>
        <w:t>defendant avers that in light of the following special circumstances in his favour,</w:t>
      </w:r>
      <w:r w:rsidR="008A3195">
        <w:rPr>
          <w:rFonts w:ascii="Times New Roman" w:hAnsi="Times New Roman" w:cs="Times New Roman"/>
          <w:sz w:val="24"/>
          <w:szCs w:val="24"/>
        </w:rPr>
        <w:t xml:space="preserve"> his rights over</w:t>
      </w:r>
      <w:r w:rsidR="007222F0">
        <w:rPr>
          <w:rFonts w:ascii="Times New Roman" w:hAnsi="Times New Roman" w:cs="Times New Roman"/>
          <w:sz w:val="24"/>
          <w:szCs w:val="24"/>
        </w:rPr>
        <w:t xml:space="preserve"> the property ought to take pre</w:t>
      </w:r>
      <w:r w:rsidR="008A3195">
        <w:rPr>
          <w:rFonts w:ascii="Times New Roman" w:hAnsi="Times New Roman" w:cs="Times New Roman"/>
          <w:sz w:val="24"/>
          <w:szCs w:val="24"/>
        </w:rPr>
        <w:t>cedence over those that the plaintiff may have:-</w:t>
      </w:r>
    </w:p>
    <w:p w:rsidR="005B2B3D" w:rsidRDefault="005B2B3D" w:rsidP="005B2B3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the 2</w:t>
      </w:r>
      <w:r w:rsidRPr="0062307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has taken advanced steps to assert his rights by having an arbitral award for transfer in his favour, by having the seller (1</w:t>
      </w:r>
      <w:r w:rsidRPr="0062307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sign transfer papers and by taking occupation of the property all through expensive litigation.</w:t>
      </w:r>
    </w:p>
    <w:p w:rsidR="005B2B3D" w:rsidRDefault="005B2B3D" w:rsidP="005B2B3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The 2</w:t>
      </w:r>
      <w:r w:rsidRPr="0062307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has paid an amount of $981 618.20 for rates clearance pending transfer.</w:t>
      </w:r>
    </w:p>
    <w:p w:rsidR="005B2B3D" w:rsidRDefault="005B2B3D" w:rsidP="005B2B3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The 2</w:t>
      </w:r>
      <w:r w:rsidRPr="0062307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has already paid two months instalments in foreign currency being a total of £1 232.46 to the Homelink branch of the Reserve Bank.</w:t>
      </w:r>
    </w:p>
    <w:p w:rsidR="005B2B3D" w:rsidRDefault="005B2B3D" w:rsidP="005B2B3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The 2</w:t>
      </w:r>
      <w:r w:rsidRPr="0062307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obtained funding for the purchase of the property through a loan from a public fund which loan he stands to lose should the sale be </w:t>
      </w:r>
      <w:r w:rsidR="00CE081E">
        <w:rPr>
          <w:rFonts w:ascii="Times New Roman" w:hAnsi="Times New Roman" w:cs="Times New Roman"/>
          <w:sz w:val="24"/>
          <w:szCs w:val="24"/>
        </w:rPr>
        <w:t>jeopardised</w:t>
      </w:r>
      <w:r>
        <w:rPr>
          <w:rFonts w:ascii="Times New Roman" w:hAnsi="Times New Roman" w:cs="Times New Roman"/>
          <w:sz w:val="24"/>
          <w:szCs w:val="24"/>
        </w:rPr>
        <w:t>.</w:t>
      </w:r>
    </w:p>
    <w:p w:rsidR="005B2B3D" w:rsidRDefault="005B2B3D" w:rsidP="005B2B3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The 2</w:t>
      </w:r>
      <w:r w:rsidRPr="00E108F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considers the property to be his family’s home.</w:t>
      </w:r>
    </w:p>
    <w:p w:rsidR="005B2B3D" w:rsidRDefault="005B2B3D" w:rsidP="005B2B3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In contrast, the plaintiff has taken no steps to assert his rights nor to protect innocent purchasers from buying the same property.</w:t>
      </w:r>
    </w:p>
    <w:p w:rsidR="005B2B3D" w:rsidRDefault="005B2B3D" w:rsidP="005B2B3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Further</w:t>
      </w:r>
      <w:r w:rsidR="00805689">
        <w:rPr>
          <w:rFonts w:ascii="Times New Roman" w:hAnsi="Times New Roman" w:cs="Times New Roman"/>
          <w:sz w:val="24"/>
          <w:szCs w:val="24"/>
        </w:rPr>
        <w:t>,</w:t>
      </w:r>
      <w:r>
        <w:rPr>
          <w:rFonts w:ascii="Times New Roman" w:hAnsi="Times New Roman" w:cs="Times New Roman"/>
          <w:sz w:val="24"/>
          <w:szCs w:val="24"/>
        </w:rPr>
        <w:t xml:space="preserve"> in contrast, the plaintiff has breached his own contract.</w:t>
      </w:r>
    </w:p>
    <w:p w:rsidR="008A3195" w:rsidRDefault="008A3195" w:rsidP="005B2B3D">
      <w:pPr>
        <w:pStyle w:val="ListParagraph"/>
        <w:spacing w:after="0" w:line="240" w:lineRule="auto"/>
        <w:ind w:left="0" w:firstLine="720"/>
        <w:jc w:val="both"/>
        <w:rPr>
          <w:rFonts w:ascii="Times New Roman" w:hAnsi="Times New Roman" w:cs="Times New Roman"/>
          <w:sz w:val="24"/>
          <w:szCs w:val="24"/>
        </w:rPr>
      </w:pPr>
    </w:p>
    <w:p w:rsidR="008A3195" w:rsidRDefault="008A3195" w:rsidP="00B66C4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05689">
        <w:rPr>
          <w:rFonts w:ascii="Times New Roman" w:hAnsi="Times New Roman" w:cs="Times New Roman"/>
          <w:sz w:val="24"/>
          <w:szCs w:val="24"/>
        </w:rPr>
        <w:t>2</w:t>
      </w:r>
      <w:r w:rsidR="00805689" w:rsidRPr="00805689">
        <w:rPr>
          <w:rFonts w:ascii="Times New Roman" w:hAnsi="Times New Roman" w:cs="Times New Roman"/>
          <w:sz w:val="24"/>
          <w:szCs w:val="24"/>
          <w:vertAlign w:val="superscript"/>
        </w:rPr>
        <w:t>nd</w:t>
      </w:r>
      <w:r w:rsidR="00805689">
        <w:rPr>
          <w:rFonts w:ascii="Times New Roman" w:hAnsi="Times New Roman" w:cs="Times New Roman"/>
          <w:sz w:val="24"/>
          <w:szCs w:val="24"/>
        </w:rPr>
        <w:t xml:space="preserve"> </w:t>
      </w:r>
      <w:r>
        <w:rPr>
          <w:rFonts w:ascii="Times New Roman" w:hAnsi="Times New Roman" w:cs="Times New Roman"/>
          <w:sz w:val="24"/>
          <w:szCs w:val="24"/>
        </w:rPr>
        <w:t xml:space="preserve">defendant takes the point that no averment which </w:t>
      </w:r>
      <w:r w:rsidR="00805689">
        <w:rPr>
          <w:rFonts w:ascii="Times New Roman" w:hAnsi="Times New Roman" w:cs="Times New Roman"/>
          <w:sz w:val="24"/>
          <w:szCs w:val="24"/>
        </w:rPr>
        <w:t>is made by the plaintiff setting out</w:t>
      </w:r>
      <w:r>
        <w:rPr>
          <w:rFonts w:ascii="Times New Roman" w:hAnsi="Times New Roman" w:cs="Times New Roman"/>
          <w:sz w:val="24"/>
          <w:szCs w:val="24"/>
        </w:rPr>
        <w:t xml:space="preserve"> a cause of action against an innocent purchase such as him.</w:t>
      </w:r>
    </w:p>
    <w:p w:rsidR="002E711C" w:rsidRDefault="002E711C" w:rsidP="00B66C4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plaintiff’s case consisted in the evidence of the plaintiff himself, and one Ronald Machaka. The plaintiff’s evidence, supported by the d</w:t>
      </w:r>
      <w:r w:rsidR="00805689">
        <w:rPr>
          <w:rFonts w:ascii="Times New Roman" w:hAnsi="Times New Roman" w:cs="Times New Roman"/>
          <w:sz w:val="24"/>
          <w:szCs w:val="24"/>
        </w:rPr>
        <w:t>ocumentary</w:t>
      </w:r>
      <w:r>
        <w:rPr>
          <w:rFonts w:ascii="Times New Roman" w:hAnsi="Times New Roman" w:cs="Times New Roman"/>
          <w:sz w:val="24"/>
          <w:szCs w:val="24"/>
        </w:rPr>
        <w:t xml:space="preserve"> exhibits in his bundle amounted to this. He had entered into an agreement of sale with the first defendant of an immovable property namely</w:t>
      </w:r>
      <w:r w:rsidR="00805689">
        <w:rPr>
          <w:rFonts w:ascii="Times New Roman" w:hAnsi="Times New Roman" w:cs="Times New Roman"/>
          <w:sz w:val="24"/>
          <w:szCs w:val="24"/>
        </w:rPr>
        <w:t>,</w:t>
      </w:r>
      <w:r>
        <w:rPr>
          <w:rFonts w:ascii="Times New Roman" w:hAnsi="Times New Roman" w:cs="Times New Roman"/>
          <w:sz w:val="24"/>
          <w:szCs w:val="24"/>
        </w:rPr>
        <w:t xml:space="preserve"> stand 794 Bluffhill Township </w:t>
      </w:r>
      <w:r w:rsidR="0086329F">
        <w:rPr>
          <w:rFonts w:ascii="Times New Roman" w:hAnsi="Times New Roman" w:cs="Times New Roman"/>
          <w:sz w:val="24"/>
          <w:szCs w:val="24"/>
        </w:rPr>
        <w:t>16 of Lot 8A Bluff</w:t>
      </w:r>
      <w:r w:rsidR="007222F0">
        <w:rPr>
          <w:rFonts w:ascii="Times New Roman" w:hAnsi="Times New Roman" w:cs="Times New Roman"/>
          <w:sz w:val="24"/>
          <w:szCs w:val="24"/>
        </w:rPr>
        <w:t>hill on 15 October 2004. He defaulted in his payment resulting in the seller, the</w:t>
      </w:r>
      <w:r w:rsidR="00805689">
        <w:rPr>
          <w:rFonts w:ascii="Times New Roman" w:hAnsi="Times New Roman" w:cs="Times New Roman"/>
          <w:sz w:val="24"/>
          <w:szCs w:val="24"/>
        </w:rPr>
        <w:t xml:space="preserve"> 1</w:t>
      </w:r>
      <w:r w:rsidR="00805689" w:rsidRPr="00805689">
        <w:rPr>
          <w:rFonts w:ascii="Times New Roman" w:hAnsi="Times New Roman" w:cs="Times New Roman"/>
          <w:sz w:val="24"/>
          <w:szCs w:val="24"/>
          <w:vertAlign w:val="superscript"/>
        </w:rPr>
        <w:t>st</w:t>
      </w:r>
      <w:r w:rsidR="007222F0">
        <w:rPr>
          <w:rFonts w:ascii="Times New Roman" w:hAnsi="Times New Roman" w:cs="Times New Roman"/>
          <w:sz w:val="24"/>
          <w:szCs w:val="24"/>
        </w:rPr>
        <w:t xml:space="preserve"> respondent selling the same property to </w:t>
      </w:r>
      <w:r w:rsidR="00DD2C1B">
        <w:rPr>
          <w:rFonts w:ascii="Times New Roman" w:hAnsi="Times New Roman" w:cs="Times New Roman"/>
          <w:sz w:val="24"/>
          <w:szCs w:val="24"/>
        </w:rPr>
        <w:t xml:space="preserve">the </w:t>
      </w:r>
      <w:r w:rsidR="00805689">
        <w:rPr>
          <w:rFonts w:ascii="Times New Roman" w:hAnsi="Times New Roman" w:cs="Times New Roman"/>
          <w:sz w:val="24"/>
          <w:szCs w:val="24"/>
        </w:rPr>
        <w:t>2</w:t>
      </w:r>
      <w:r w:rsidR="00805689" w:rsidRPr="00805689">
        <w:rPr>
          <w:rFonts w:ascii="Times New Roman" w:hAnsi="Times New Roman" w:cs="Times New Roman"/>
          <w:sz w:val="24"/>
          <w:szCs w:val="24"/>
          <w:vertAlign w:val="superscript"/>
        </w:rPr>
        <w:t>nd</w:t>
      </w:r>
      <w:r w:rsidR="00805689">
        <w:rPr>
          <w:rFonts w:ascii="Times New Roman" w:hAnsi="Times New Roman" w:cs="Times New Roman"/>
          <w:sz w:val="24"/>
          <w:szCs w:val="24"/>
        </w:rPr>
        <w:t xml:space="preserve"> </w:t>
      </w:r>
      <w:r w:rsidR="007222F0">
        <w:rPr>
          <w:rFonts w:ascii="Times New Roman" w:hAnsi="Times New Roman" w:cs="Times New Roman"/>
          <w:sz w:val="24"/>
          <w:szCs w:val="24"/>
        </w:rPr>
        <w:t xml:space="preserve">respondent. This was despite the fact that the initial sale agreement to him had not been lawfully terminated. The sale agreement between the </w:t>
      </w:r>
      <w:r w:rsidR="00805689">
        <w:rPr>
          <w:rFonts w:ascii="Times New Roman" w:hAnsi="Times New Roman" w:cs="Times New Roman"/>
          <w:sz w:val="24"/>
          <w:szCs w:val="24"/>
        </w:rPr>
        <w:t>1</w:t>
      </w:r>
      <w:r w:rsidR="00805689" w:rsidRPr="00805689">
        <w:rPr>
          <w:rFonts w:ascii="Times New Roman" w:hAnsi="Times New Roman" w:cs="Times New Roman"/>
          <w:sz w:val="24"/>
          <w:szCs w:val="24"/>
          <w:vertAlign w:val="superscript"/>
        </w:rPr>
        <w:t>st</w:t>
      </w:r>
      <w:r w:rsidR="00805689">
        <w:rPr>
          <w:rFonts w:ascii="Times New Roman" w:hAnsi="Times New Roman" w:cs="Times New Roman"/>
          <w:sz w:val="24"/>
          <w:szCs w:val="24"/>
        </w:rPr>
        <w:t xml:space="preserve"> </w:t>
      </w:r>
      <w:r w:rsidR="007222F0">
        <w:rPr>
          <w:rFonts w:ascii="Times New Roman" w:hAnsi="Times New Roman" w:cs="Times New Roman"/>
          <w:sz w:val="24"/>
          <w:szCs w:val="24"/>
        </w:rPr>
        <w:t xml:space="preserve">defendant and the </w:t>
      </w:r>
      <w:r w:rsidR="00805689">
        <w:rPr>
          <w:rFonts w:ascii="Times New Roman" w:hAnsi="Times New Roman" w:cs="Times New Roman"/>
          <w:sz w:val="24"/>
          <w:szCs w:val="24"/>
        </w:rPr>
        <w:t>2</w:t>
      </w:r>
      <w:r w:rsidR="00805689" w:rsidRPr="00805689">
        <w:rPr>
          <w:rFonts w:ascii="Times New Roman" w:hAnsi="Times New Roman" w:cs="Times New Roman"/>
          <w:sz w:val="24"/>
          <w:szCs w:val="24"/>
          <w:vertAlign w:val="superscript"/>
        </w:rPr>
        <w:t>nd</w:t>
      </w:r>
      <w:r w:rsidR="00805689">
        <w:rPr>
          <w:rFonts w:ascii="Times New Roman" w:hAnsi="Times New Roman" w:cs="Times New Roman"/>
          <w:sz w:val="24"/>
          <w:szCs w:val="24"/>
        </w:rPr>
        <w:t xml:space="preserve"> </w:t>
      </w:r>
      <w:r w:rsidR="007222F0">
        <w:rPr>
          <w:rFonts w:ascii="Times New Roman" w:hAnsi="Times New Roman" w:cs="Times New Roman"/>
          <w:sz w:val="24"/>
          <w:szCs w:val="24"/>
        </w:rPr>
        <w:t xml:space="preserve">defendant was entered into on 30 November 2004. That agreement was supported by a mortgage </w:t>
      </w:r>
      <w:r w:rsidR="00805689">
        <w:rPr>
          <w:rFonts w:ascii="Times New Roman" w:hAnsi="Times New Roman" w:cs="Times New Roman"/>
          <w:sz w:val="24"/>
          <w:szCs w:val="24"/>
        </w:rPr>
        <w:t xml:space="preserve">agreement </w:t>
      </w:r>
      <w:r w:rsidR="007222F0">
        <w:rPr>
          <w:rFonts w:ascii="Times New Roman" w:hAnsi="Times New Roman" w:cs="Times New Roman"/>
          <w:sz w:val="24"/>
          <w:szCs w:val="24"/>
        </w:rPr>
        <w:t>loan from the Homelink (Pvt) Ltd, a division of the Reserve Bank.</w:t>
      </w:r>
    </w:p>
    <w:p w:rsidR="008F3B6C" w:rsidRDefault="00D76361" w:rsidP="002B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0DA2">
        <w:rPr>
          <w:rFonts w:ascii="Times New Roman" w:hAnsi="Times New Roman" w:cs="Times New Roman"/>
          <w:sz w:val="24"/>
          <w:szCs w:val="24"/>
        </w:rPr>
        <w:t xml:space="preserve">At some point after trial had commenced in 2008 the matter was postponed </w:t>
      </w:r>
      <w:r w:rsidR="00280DA2" w:rsidRPr="00280DA2">
        <w:rPr>
          <w:rFonts w:ascii="Times New Roman" w:hAnsi="Times New Roman" w:cs="Times New Roman"/>
          <w:i/>
          <w:sz w:val="24"/>
          <w:szCs w:val="24"/>
        </w:rPr>
        <w:t>sine die</w:t>
      </w:r>
      <w:r w:rsidR="00280DA2">
        <w:rPr>
          <w:rFonts w:ascii="Times New Roman" w:hAnsi="Times New Roman" w:cs="Times New Roman"/>
          <w:sz w:val="24"/>
          <w:szCs w:val="24"/>
        </w:rPr>
        <w:t xml:space="preserve">. It </w:t>
      </w:r>
      <w:r w:rsidR="00845C59">
        <w:rPr>
          <w:rFonts w:ascii="Times New Roman" w:hAnsi="Times New Roman" w:cs="Times New Roman"/>
          <w:sz w:val="24"/>
          <w:szCs w:val="24"/>
        </w:rPr>
        <w:t>was set down for con</w:t>
      </w:r>
      <w:r w:rsidR="00805689">
        <w:rPr>
          <w:rFonts w:ascii="Times New Roman" w:hAnsi="Times New Roman" w:cs="Times New Roman"/>
          <w:sz w:val="24"/>
          <w:szCs w:val="24"/>
        </w:rPr>
        <w:t>tinuation</w:t>
      </w:r>
      <w:r w:rsidR="00845C59">
        <w:rPr>
          <w:rFonts w:ascii="Times New Roman" w:hAnsi="Times New Roman" w:cs="Times New Roman"/>
          <w:sz w:val="24"/>
          <w:szCs w:val="24"/>
        </w:rPr>
        <w:t xml:space="preserve"> in 2012. In order for the record of proceedings that correctly reflected the stage of trial to be made available, the court directed that the record of proceedings be transcribed. It </w:t>
      </w:r>
      <w:r w:rsidR="00DD2C1B">
        <w:rPr>
          <w:rFonts w:ascii="Times New Roman" w:hAnsi="Times New Roman" w:cs="Times New Roman"/>
          <w:sz w:val="24"/>
          <w:szCs w:val="24"/>
        </w:rPr>
        <w:t>took quite a while</w:t>
      </w:r>
      <w:r w:rsidR="00805689">
        <w:rPr>
          <w:rFonts w:ascii="Times New Roman" w:hAnsi="Times New Roman" w:cs="Times New Roman"/>
          <w:sz w:val="24"/>
          <w:szCs w:val="24"/>
        </w:rPr>
        <w:t xml:space="preserve"> for</w:t>
      </w:r>
      <w:r w:rsidR="00DD2C1B">
        <w:rPr>
          <w:rFonts w:ascii="Times New Roman" w:hAnsi="Times New Roman" w:cs="Times New Roman"/>
          <w:sz w:val="24"/>
          <w:szCs w:val="24"/>
        </w:rPr>
        <w:t xml:space="preserve"> the transcribed record to be available. When it was available, the plaintiff in July 2015 made an application to reopen his case. In the meantime the parties sought to achieve </w:t>
      </w:r>
      <w:r w:rsidR="00805689">
        <w:rPr>
          <w:rFonts w:ascii="Times New Roman" w:hAnsi="Times New Roman" w:cs="Times New Roman"/>
          <w:sz w:val="24"/>
          <w:szCs w:val="24"/>
        </w:rPr>
        <w:t xml:space="preserve">an out court </w:t>
      </w:r>
      <w:r w:rsidR="00DD2C1B">
        <w:rPr>
          <w:rFonts w:ascii="Times New Roman" w:hAnsi="Times New Roman" w:cs="Times New Roman"/>
          <w:sz w:val="24"/>
          <w:szCs w:val="24"/>
        </w:rPr>
        <w:t xml:space="preserve">settlement. Various application and </w:t>
      </w:r>
      <w:r w:rsidR="00805689">
        <w:rPr>
          <w:rFonts w:ascii="Times New Roman" w:hAnsi="Times New Roman" w:cs="Times New Roman"/>
          <w:sz w:val="24"/>
          <w:szCs w:val="24"/>
        </w:rPr>
        <w:t>directives</w:t>
      </w:r>
      <w:r w:rsidR="00DD2C1B">
        <w:rPr>
          <w:rFonts w:ascii="Times New Roman" w:hAnsi="Times New Roman" w:cs="Times New Roman"/>
          <w:sz w:val="24"/>
          <w:szCs w:val="24"/>
        </w:rPr>
        <w:t xml:space="preserve"> were obtained</w:t>
      </w:r>
      <w:r w:rsidR="008F3B6C">
        <w:rPr>
          <w:rFonts w:ascii="Times New Roman" w:hAnsi="Times New Roman" w:cs="Times New Roman"/>
          <w:sz w:val="24"/>
          <w:szCs w:val="24"/>
        </w:rPr>
        <w:t>.</w:t>
      </w:r>
    </w:p>
    <w:p w:rsidR="008F3B6C" w:rsidRDefault="008F3B6C" w:rsidP="008F3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agreed facts as can be gleaned from the parties’ summaries of evidence</w:t>
      </w:r>
      <w:r w:rsidR="00805689">
        <w:rPr>
          <w:rFonts w:ascii="Times New Roman" w:hAnsi="Times New Roman" w:cs="Times New Roman"/>
          <w:sz w:val="24"/>
          <w:szCs w:val="24"/>
        </w:rPr>
        <w:t>,</w:t>
      </w:r>
      <w:r>
        <w:rPr>
          <w:rFonts w:ascii="Times New Roman" w:hAnsi="Times New Roman" w:cs="Times New Roman"/>
          <w:sz w:val="24"/>
          <w:szCs w:val="24"/>
        </w:rPr>
        <w:t xml:space="preserve"> are as follows:</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1</w:t>
      </w:r>
      <w:r w:rsidRPr="00E5703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executed an agreement of sale of the property on 15 October 2004. </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w:t>
      </w:r>
      <w:r w:rsidRPr="00E5703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executed another agreement of sale for a higher price on 6 December 2004.</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Reserve Bank of Zimbabwe commissioned a valuation of the property and a valuation report was completed on 23 December 2004.</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RBZ wrote a letter confirming a mortgage bond for registration purposes on 27 January 2005 in favour of the 2</w:t>
      </w:r>
      <w:r w:rsidRPr="00E5703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On 27 January 2005 1</w:t>
      </w:r>
      <w:r w:rsidRPr="00E5703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caused his estate agents to advertise the same property for sale in the print media</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On 18 February 2005 2</w:t>
      </w:r>
      <w:r w:rsidRPr="00E5703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notified 1</w:t>
      </w:r>
      <w:r w:rsidRPr="00E5703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that he was referring the dispute</w:t>
      </w:r>
      <w:r w:rsidR="00805689">
        <w:rPr>
          <w:rFonts w:ascii="Times New Roman" w:hAnsi="Times New Roman" w:cs="Times New Roman"/>
          <w:sz w:val="24"/>
          <w:szCs w:val="24"/>
        </w:rPr>
        <w:t xml:space="preserve"> over the property to arbitration</w:t>
      </w:r>
      <w:r>
        <w:rPr>
          <w:rFonts w:ascii="Times New Roman" w:hAnsi="Times New Roman" w:cs="Times New Roman"/>
          <w:sz w:val="24"/>
          <w:szCs w:val="24"/>
        </w:rPr>
        <w:t>.</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On 4 March 2005 2</w:t>
      </w:r>
      <w:r w:rsidRPr="00E5703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filed his founding papers seeking an order that 1</w:t>
      </w:r>
      <w:r w:rsidRPr="00E5703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be ordered to sign all documents necessary for the transfer of the property to himself.</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On 7 March 2005 this court granted a provincial order to 2</w:t>
      </w:r>
      <w:r w:rsidRPr="00A11B0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in terms of which 1</w:t>
      </w:r>
      <w:r w:rsidRPr="00A11B0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directed to register a caveat over the property preventing the transfer of that property pending the final determination of the matter</w:t>
      </w:r>
      <w:r w:rsidR="00805689">
        <w:rPr>
          <w:rFonts w:ascii="Times New Roman" w:hAnsi="Times New Roman" w:cs="Times New Roman"/>
          <w:sz w:val="24"/>
          <w:szCs w:val="24"/>
        </w:rPr>
        <w:t xml:space="preserve"> before the Commercial Arbitration</w:t>
      </w:r>
      <w:r>
        <w:rPr>
          <w:rFonts w:ascii="Times New Roman" w:hAnsi="Times New Roman" w:cs="Times New Roman"/>
          <w:sz w:val="24"/>
          <w:szCs w:val="24"/>
        </w:rPr>
        <w:t xml:space="preserve"> Centre.</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On 22 March 2005 1</w:t>
      </w:r>
      <w:r w:rsidRPr="00EE5D4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 wrote to 2</w:t>
      </w:r>
      <w:r w:rsidRPr="00EE5D4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 confirming that the defendant had signed all documents necessary to effect transfer of the property into 2</w:t>
      </w:r>
      <w:r w:rsidRPr="00EE5D4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name.</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On 24 March 2005 the arbitrator made an award in which he noted that the dispute had been resolved and determined on the basis that 1</w:t>
      </w:r>
      <w:r w:rsidRPr="00EE5D4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taking steps to effect transfer of the property in dispute to 2</w:t>
      </w:r>
      <w:r w:rsidRPr="00EE5D4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the claimant</w:t>
      </w:r>
      <w:r w:rsidR="00805689">
        <w:rPr>
          <w:rFonts w:ascii="Times New Roman" w:hAnsi="Times New Roman" w:cs="Times New Roman"/>
          <w:sz w:val="24"/>
          <w:szCs w:val="24"/>
        </w:rPr>
        <w:t>,</w:t>
      </w:r>
      <w:r>
        <w:rPr>
          <w:rFonts w:ascii="Times New Roman" w:hAnsi="Times New Roman" w:cs="Times New Roman"/>
          <w:sz w:val="24"/>
          <w:szCs w:val="24"/>
        </w:rPr>
        <w:t xml:space="preserve"> before the arbitrator.</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On 27 April 2005 plaintiff filed an urgent application with the court interdicting the above process by which 2</w:t>
      </w:r>
      <w:r w:rsidRPr="00EE5D4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would h</w:t>
      </w:r>
      <w:r w:rsidR="00805689">
        <w:rPr>
          <w:rFonts w:ascii="Times New Roman" w:hAnsi="Times New Roman" w:cs="Times New Roman"/>
          <w:sz w:val="24"/>
          <w:szCs w:val="24"/>
        </w:rPr>
        <w:t>ave</w:t>
      </w:r>
      <w:r>
        <w:rPr>
          <w:rFonts w:ascii="Times New Roman" w:hAnsi="Times New Roman" w:cs="Times New Roman"/>
          <w:sz w:val="24"/>
          <w:szCs w:val="24"/>
        </w:rPr>
        <w:t xml:space="preserve"> obtained transfer before the finalisation of HC 1982/05</w:t>
      </w:r>
      <w:r w:rsidR="00805689">
        <w:rPr>
          <w:rFonts w:ascii="Times New Roman" w:hAnsi="Times New Roman" w:cs="Times New Roman"/>
          <w:sz w:val="24"/>
          <w:szCs w:val="24"/>
        </w:rPr>
        <w:t>.</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On 1</w:t>
      </w:r>
      <w:r w:rsidRPr="00E25DAF">
        <w:rPr>
          <w:rFonts w:ascii="Times New Roman" w:hAnsi="Times New Roman" w:cs="Times New Roman"/>
          <w:sz w:val="24"/>
          <w:szCs w:val="24"/>
          <w:vertAlign w:val="superscript"/>
        </w:rPr>
        <w:t>st</w:t>
      </w:r>
      <w:r>
        <w:rPr>
          <w:rFonts w:ascii="Times New Roman" w:hAnsi="Times New Roman" w:cs="Times New Roman"/>
          <w:sz w:val="24"/>
          <w:szCs w:val="24"/>
        </w:rPr>
        <w:t xml:space="preserve"> June 2005 by consent</w:t>
      </w:r>
      <w:r w:rsidR="00805689">
        <w:rPr>
          <w:rFonts w:ascii="Times New Roman" w:hAnsi="Times New Roman" w:cs="Times New Roman"/>
          <w:sz w:val="24"/>
          <w:szCs w:val="24"/>
        </w:rPr>
        <w:t>,</w:t>
      </w:r>
      <w:r>
        <w:rPr>
          <w:rFonts w:ascii="Times New Roman" w:hAnsi="Times New Roman" w:cs="Times New Roman"/>
          <w:sz w:val="24"/>
          <w:szCs w:val="24"/>
        </w:rPr>
        <w:t xml:space="preserve"> matter HC 2007/05 was settled in terms of which 2</w:t>
      </w:r>
      <w:r w:rsidRPr="00E25DA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was to take occupation of the property from 1</w:t>
      </w:r>
      <w:r w:rsidRPr="00E25DA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all </w:t>
      </w:r>
      <w:r>
        <w:rPr>
          <w:rFonts w:ascii="Times New Roman" w:hAnsi="Times New Roman" w:cs="Times New Roman"/>
          <w:sz w:val="24"/>
          <w:szCs w:val="24"/>
        </w:rPr>
        <w:lastRenderedPageBreak/>
        <w:t>those claiming through him until the final determination of the present matter HC 1982/15.</w:t>
      </w:r>
    </w:p>
    <w:p w:rsidR="008F3B6C" w:rsidRDefault="008F3B6C" w:rsidP="008F3B6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question for determination are simply captured in the joint pre-trial conference </w:t>
      </w:r>
    </w:p>
    <w:p w:rsidR="008F3B6C" w:rsidRDefault="008F3B6C" w:rsidP="008F3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minute. I proceed to determine these two issue as follows: </w:t>
      </w:r>
    </w:p>
    <w:p w:rsidR="008F3B6C" w:rsidRDefault="008F3B6C" w:rsidP="008F3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C7C84">
        <w:rPr>
          <w:rFonts w:ascii="Times New Roman" w:hAnsi="Times New Roman" w:cs="Times New Roman"/>
          <w:sz w:val="24"/>
          <w:szCs w:val="24"/>
          <w:u w:val="single"/>
        </w:rPr>
        <w:t>Whether 2</w:t>
      </w:r>
      <w:r w:rsidRPr="00BC7C84">
        <w:rPr>
          <w:rFonts w:ascii="Times New Roman" w:hAnsi="Times New Roman" w:cs="Times New Roman"/>
          <w:sz w:val="24"/>
          <w:szCs w:val="24"/>
          <w:u w:val="single"/>
          <w:vertAlign w:val="superscript"/>
        </w:rPr>
        <w:t>nd</w:t>
      </w:r>
      <w:r w:rsidRPr="00BC7C84">
        <w:rPr>
          <w:rFonts w:ascii="Times New Roman" w:hAnsi="Times New Roman" w:cs="Times New Roman"/>
          <w:sz w:val="24"/>
          <w:szCs w:val="24"/>
          <w:u w:val="single"/>
        </w:rPr>
        <w:t xml:space="preserve"> defendant is a </w:t>
      </w:r>
      <w:r w:rsidRPr="008D328F">
        <w:rPr>
          <w:rFonts w:ascii="Times New Roman" w:hAnsi="Times New Roman" w:cs="Times New Roman"/>
          <w:i/>
          <w:sz w:val="24"/>
          <w:szCs w:val="24"/>
          <w:u w:val="single"/>
        </w:rPr>
        <w:t>bona fide</w:t>
      </w:r>
      <w:r w:rsidRPr="00BC7C84">
        <w:rPr>
          <w:rFonts w:ascii="Times New Roman" w:hAnsi="Times New Roman" w:cs="Times New Roman"/>
          <w:sz w:val="24"/>
          <w:szCs w:val="24"/>
          <w:u w:val="single"/>
        </w:rPr>
        <w:t xml:space="preserve"> or </w:t>
      </w:r>
      <w:r w:rsidRPr="008D328F">
        <w:rPr>
          <w:rFonts w:ascii="Times New Roman" w:hAnsi="Times New Roman" w:cs="Times New Roman"/>
          <w:i/>
          <w:sz w:val="24"/>
          <w:szCs w:val="24"/>
          <w:u w:val="single"/>
        </w:rPr>
        <w:t>mala fide</w:t>
      </w:r>
      <w:r w:rsidRPr="00BC7C84">
        <w:rPr>
          <w:rFonts w:ascii="Times New Roman" w:hAnsi="Times New Roman" w:cs="Times New Roman"/>
          <w:sz w:val="24"/>
          <w:szCs w:val="24"/>
          <w:u w:val="single"/>
        </w:rPr>
        <w:t xml:space="preserve"> purchaser of the property</w:t>
      </w:r>
      <w:r>
        <w:rPr>
          <w:rFonts w:ascii="Times New Roman" w:hAnsi="Times New Roman" w:cs="Times New Roman"/>
          <w:sz w:val="24"/>
          <w:szCs w:val="24"/>
        </w:rPr>
        <w:t xml:space="preserve">? </w:t>
      </w:r>
    </w:p>
    <w:p w:rsidR="008F3B6C" w:rsidRDefault="008F3B6C" w:rsidP="008F3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case during trial was that he had made part payment of the purchase price and failed to raise the balance when it was due in terms of the agreement between himself and the </w:t>
      </w:r>
      <w:r w:rsidR="00805689">
        <w:rPr>
          <w:rFonts w:ascii="Times New Roman" w:hAnsi="Times New Roman" w:cs="Times New Roman"/>
          <w:sz w:val="24"/>
          <w:szCs w:val="24"/>
        </w:rPr>
        <w:t>1</w:t>
      </w:r>
      <w:r w:rsidR="00805689" w:rsidRPr="00805689">
        <w:rPr>
          <w:rFonts w:ascii="Times New Roman" w:hAnsi="Times New Roman" w:cs="Times New Roman"/>
          <w:sz w:val="24"/>
          <w:szCs w:val="24"/>
          <w:vertAlign w:val="superscript"/>
        </w:rPr>
        <w:t>st</w:t>
      </w:r>
      <w:r w:rsidR="00805689">
        <w:rPr>
          <w:rFonts w:ascii="Times New Roman" w:hAnsi="Times New Roman" w:cs="Times New Roman"/>
          <w:sz w:val="24"/>
          <w:szCs w:val="24"/>
        </w:rPr>
        <w:t xml:space="preserve"> </w:t>
      </w:r>
      <w:r>
        <w:rPr>
          <w:rFonts w:ascii="Times New Roman" w:hAnsi="Times New Roman" w:cs="Times New Roman"/>
          <w:sz w:val="24"/>
          <w:szCs w:val="24"/>
        </w:rPr>
        <w:t xml:space="preserve">defendant. His evidence was that he tried to pay </w:t>
      </w:r>
      <w:r w:rsidR="00805689">
        <w:rPr>
          <w:rFonts w:ascii="Times New Roman" w:hAnsi="Times New Roman" w:cs="Times New Roman"/>
          <w:sz w:val="24"/>
          <w:szCs w:val="24"/>
        </w:rPr>
        <w:t>the balance around Christmas tim</w:t>
      </w:r>
      <w:r>
        <w:rPr>
          <w:rFonts w:ascii="Times New Roman" w:hAnsi="Times New Roman" w:cs="Times New Roman"/>
          <w:sz w:val="24"/>
          <w:szCs w:val="24"/>
        </w:rPr>
        <w:t>e in 2004 but he learnt then that the l</w:t>
      </w:r>
      <w:r w:rsidR="00805689">
        <w:rPr>
          <w:rFonts w:ascii="Times New Roman" w:hAnsi="Times New Roman" w:cs="Times New Roman"/>
          <w:sz w:val="24"/>
          <w:szCs w:val="24"/>
        </w:rPr>
        <w:t>a</w:t>
      </w:r>
      <w:r>
        <w:rPr>
          <w:rFonts w:ascii="Times New Roman" w:hAnsi="Times New Roman" w:cs="Times New Roman"/>
          <w:sz w:val="24"/>
          <w:szCs w:val="24"/>
        </w:rPr>
        <w:t xml:space="preserve">tter was making arrangements to reimburse the part payment he had made as the </w:t>
      </w:r>
      <w:r w:rsidR="00805689">
        <w:rPr>
          <w:rFonts w:ascii="Times New Roman" w:hAnsi="Times New Roman" w:cs="Times New Roman"/>
          <w:sz w:val="24"/>
          <w:szCs w:val="24"/>
        </w:rPr>
        <w:t>1</w:t>
      </w:r>
      <w:r w:rsidR="00805689" w:rsidRPr="00805689">
        <w:rPr>
          <w:rFonts w:ascii="Times New Roman" w:hAnsi="Times New Roman" w:cs="Times New Roman"/>
          <w:sz w:val="24"/>
          <w:szCs w:val="24"/>
          <w:vertAlign w:val="superscript"/>
        </w:rPr>
        <w:t>st</w:t>
      </w:r>
      <w:r w:rsidR="00805689">
        <w:rPr>
          <w:rFonts w:ascii="Times New Roman" w:hAnsi="Times New Roman" w:cs="Times New Roman"/>
          <w:sz w:val="24"/>
          <w:szCs w:val="24"/>
        </w:rPr>
        <w:t xml:space="preserve"> </w:t>
      </w:r>
      <w:r>
        <w:rPr>
          <w:rFonts w:ascii="Times New Roman" w:hAnsi="Times New Roman" w:cs="Times New Roman"/>
          <w:sz w:val="24"/>
          <w:szCs w:val="24"/>
        </w:rPr>
        <w:t xml:space="preserve">defendant had </w:t>
      </w:r>
      <w:r w:rsidR="00805689">
        <w:rPr>
          <w:rFonts w:ascii="Times New Roman" w:hAnsi="Times New Roman" w:cs="Times New Roman"/>
          <w:sz w:val="24"/>
          <w:szCs w:val="24"/>
        </w:rPr>
        <w:t>found</w:t>
      </w:r>
      <w:r>
        <w:rPr>
          <w:rFonts w:ascii="Times New Roman" w:hAnsi="Times New Roman" w:cs="Times New Roman"/>
          <w:sz w:val="24"/>
          <w:szCs w:val="24"/>
        </w:rPr>
        <w:t xml:space="preserve"> another buyer. </w:t>
      </w:r>
    </w:p>
    <w:p w:rsidR="008F3B6C" w:rsidRDefault="008F3B6C" w:rsidP="008F3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had by December 2004 found the outstanding balance but the first defendant preferred to </w:t>
      </w:r>
      <w:r w:rsidR="00805689">
        <w:rPr>
          <w:rFonts w:ascii="Times New Roman" w:hAnsi="Times New Roman" w:cs="Times New Roman"/>
          <w:sz w:val="24"/>
          <w:szCs w:val="24"/>
        </w:rPr>
        <w:t>sell the property to the 2</w:t>
      </w:r>
      <w:r w:rsidR="00805689" w:rsidRPr="00805689">
        <w:rPr>
          <w:rFonts w:ascii="Times New Roman" w:hAnsi="Times New Roman" w:cs="Times New Roman"/>
          <w:sz w:val="24"/>
          <w:szCs w:val="24"/>
          <w:vertAlign w:val="superscript"/>
        </w:rPr>
        <w:t>nd</w:t>
      </w:r>
      <w:r w:rsidR="00805689">
        <w:rPr>
          <w:rFonts w:ascii="Times New Roman" w:hAnsi="Times New Roman" w:cs="Times New Roman"/>
          <w:sz w:val="24"/>
          <w:szCs w:val="24"/>
        </w:rPr>
        <w:t xml:space="preserve"> </w:t>
      </w:r>
      <w:r>
        <w:rPr>
          <w:rFonts w:ascii="Times New Roman" w:hAnsi="Times New Roman" w:cs="Times New Roman"/>
          <w:sz w:val="24"/>
          <w:szCs w:val="24"/>
        </w:rPr>
        <w:t xml:space="preserve"> defendant.</w:t>
      </w:r>
    </w:p>
    <w:p w:rsidR="008F3B6C" w:rsidRDefault="008F3B6C" w:rsidP="008F3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the plaintiff indicated that he was not aware whether the </w:t>
      </w:r>
      <w:r w:rsidR="00805689">
        <w:rPr>
          <w:rFonts w:ascii="Times New Roman" w:hAnsi="Times New Roman" w:cs="Times New Roman"/>
          <w:sz w:val="24"/>
          <w:szCs w:val="24"/>
        </w:rPr>
        <w:t>2</w:t>
      </w:r>
      <w:r w:rsidR="00805689" w:rsidRPr="00805689">
        <w:rPr>
          <w:rFonts w:ascii="Times New Roman" w:hAnsi="Times New Roman" w:cs="Times New Roman"/>
          <w:sz w:val="24"/>
          <w:szCs w:val="24"/>
          <w:vertAlign w:val="superscript"/>
        </w:rPr>
        <w:t>nd</w:t>
      </w:r>
      <w:r w:rsidR="00805689">
        <w:rPr>
          <w:rFonts w:ascii="Times New Roman" w:hAnsi="Times New Roman" w:cs="Times New Roman"/>
          <w:sz w:val="24"/>
          <w:szCs w:val="24"/>
        </w:rPr>
        <w:t xml:space="preserve"> </w:t>
      </w:r>
      <w:r>
        <w:rPr>
          <w:rFonts w:ascii="Times New Roman" w:hAnsi="Times New Roman" w:cs="Times New Roman"/>
          <w:sz w:val="24"/>
          <w:szCs w:val="24"/>
        </w:rPr>
        <w:t>defendant, represented by Monica Zvoma was aware of the prior sale. The reason is that she was buying through an estate agent and he would not know what the of</w:t>
      </w:r>
      <w:r w:rsidR="00805689">
        <w:rPr>
          <w:rFonts w:ascii="Times New Roman" w:hAnsi="Times New Roman" w:cs="Times New Roman"/>
          <w:sz w:val="24"/>
          <w:szCs w:val="24"/>
        </w:rPr>
        <w:t>ficers at the agency told the ne</w:t>
      </w:r>
      <w:r>
        <w:rPr>
          <w:rFonts w:ascii="Times New Roman" w:hAnsi="Times New Roman" w:cs="Times New Roman"/>
          <w:sz w:val="24"/>
          <w:szCs w:val="24"/>
        </w:rPr>
        <w:t xml:space="preserve">w purchaser. </w:t>
      </w:r>
    </w:p>
    <w:p w:rsidR="008F3B6C" w:rsidRDefault="008F3B6C" w:rsidP="008F3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05689">
        <w:rPr>
          <w:rFonts w:ascii="Times New Roman" w:hAnsi="Times New Roman" w:cs="Times New Roman"/>
          <w:sz w:val="24"/>
          <w:szCs w:val="24"/>
        </w:rPr>
        <w:t>2</w:t>
      </w:r>
      <w:r w:rsidR="00805689" w:rsidRPr="00805689">
        <w:rPr>
          <w:rFonts w:ascii="Times New Roman" w:hAnsi="Times New Roman" w:cs="Times New Roman"/>
          <w:sz w:val="24"/>
          <w:szCs w:val="24"/>
          <w:vertAlign w:val="superscript"/>
        </w:rPr>
        <w:t>nd</w:t>
      </w:r>
      <w:r w:rsidR="00805689">
        <w:rPr>
          <w:rFonts w:ascii="Times New Roman" w:hAnsi="Times New Roman" w:cs="Times New Roman"/>
          <w:sz w:val="24"/>
          <w:szCs w:val="24"/>
        </w:rPr>
        <w:t xml:space="preserve"> </w:t>
      </w:r>
      <w:r>
        <w:rPr>
          <w:rFonts w:ascii="Times New Roman" w:hAnsi="Times New Roman" w:cs="Times New Roman"/>
          <w:sz w:val="24"/>
          <w:szCs w:val="24"/>
        </w:rPr>
        <w:t xml:space="preserve">defendant’s evidence was that at the time of the sale they did not know of this prior sale. Monica Zvoma said if she had known she would not have proceeded with the sale as she was aware of the </w:t>
      </w:r>
      <w:r w:rsidR="00805689">
        <w:rPr>
          <w:rFonts w:ascii="Times New Roman" w:hAnsi="Times New Roman" w:cs="Times New Roman"/>
          <w:sz w:val="24"/>
          <w:szCs w:val="24"/>
        </w:rPr>
        <w:t>complications</w:t>
      </w:r>
      <w:r>
        <w:rPr>
          <w:rFonts w:ascii="Times New Roman" w:hAnsi="Times New Roman" w:cs="Times New Roman"/>
          <w:sz w:val="24"/>
          <w:szCs w:val="24"/>
        </w:rPr>
        <w:t xml:space="preserve"> associated with such </w:t>
      </w:r>
      <w:r w:rsidR="00805689">
        <w:rPr>
          <w:rFonts w:ascii="Times New Roman" w:hAnsi="Times New Roman" w:cs="Times New Roman"/>
          <w:sz w:val="24"/>
          <w:szCs w:val="24"/>
        </w:rPr>
        <w:t xml:space="preserve">double </w:t>
      </w:r>
      <w:r>
        <w:rPr>
          <w:rFonts w:ascii="Times New Roman" w:hAnsi="Times New Roman" w:cs="Times New Roman"/>
          <w:sz w:val="24"/>
          <w:szCs w:val="24"/>
        </w:rPr>
        <w:t xml:space="preserve">sale disputes. Her other brother had gone through nasty litigation. She would have had no reason to take such a risk as there were other </w:t>
      </w:r>
      <w:r w:rsidR="00805689">
        <w:rPr>
          <w:rFonts w:ascii="Times New Roman" w:hAnsi="Times New Roman" w:cs="Times New Roman"/>
          <w:sz w:val="24"/>
          <w:szCs w:val="24"/>
        </w:rPr>
        <w:t>unencumbered</w:t>
      </w:r>
      <w:r>
        <w:rPr>
          <w:rFonts w:ascii="Times New Roman" w:hAnsi="Times New Roman" w:cs="Times New Roman"/>
          <w:sz w:val="24"/>
          <w:szCs w:val="24"/>
        </w:rPr>
        <w:t xml:space="preserve"> property on sale in the market.</w:t>
      </w:r>
    </w:p>
    <w:p w:rsidR="002B25A1" w:rsidRDefault="008F3B6C" w:rsidP="002B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is the evidence by Ronald Machaka of Alexander Court Estate agent. He was called to testify on behalf of the plaintiff. It does not escape this court’s attention that he and Chrispen </w:t>
      </w:r>
      <w:r w:rsidR="00805689">
        <w:rPr>
          <w:rFonts w:ascii="Times New Roman" w:hAnsi="Times New Roman" w:cs="Times New Roman"/>
          <w:sz w:val="24"/>
          <w:szCs w:val="24"/>
        </w:rPr>
        <w:t>Kusikwenya</w:t>
      </w:r>
      <w:r>
        <w:rPr>
          <w:rFonts w:ascii="Times New Roman" w:hAnsi="Times New Roman" w:cs="Times New Roman"/>
          <w:sz w:val="24"/>
          <w:szCs w:val="24"/>
        </w:rPr>
        <w:t xml:space="preserve"> had acted for both the </w:t>
      </w:r>
      <w:r w:rsidR="00805689">
        <w:rPr>
          <w:rFonts w:ascii="Times New Roman" w:hAnsi="Times New Roman" w:cs="Times New Roman"/>
          <w:sz w:val="24"/>
          <w:szCs w:val="24"/>
        </w:rPr>
        <w:t>1</w:t>
      </w:r>
      <w:r w:rsidR="00805689" w:rsidRPr="00805689">
        <w:rPr>
          <w:rFonts w:ascii="Times New Roman" w:hAnsi="Times New Roman" w:cs="Times New Roman"/>
          <w:sz w:val="24"/>
          <w:szCs w:val="24"/>
          <w:vertAlign w:val="superscript"/>
        </w:rPr>
        <w:t>st</w:t>
      </w:r>
      <w:r w:rsidR="00805689">
        <w:rPr>
          <w:rFonts w:ascii="Times New Roman" w:hAnsi="Times New Roman" w:cs="Times New Roman"/>
          <w:sz w:val="24"/>
          <w:szCs w:val="24"/>
        </w:rPr>
        <w:t xml:space="preserve"> </w:t>
      </w:r>
      <w:r>
        <w:rPr>
          <w:rFonts w:ascii="Times New Roman" w:hAnsi="Times New Roman" w:cs="Times New Roman"/>
          <w:sz w:val="24"/>
          <w:szCs w:val="24"/>
        </w:rPr>
        <w:t xml:space="preserve">defendant and </w:t>
      </w:r>
      <w:r w:rsidR="00A94572">
        <w:rPr>
          <w:rFonts w:ascii="Times New Roman" w:hAnsi="Times New Roman" w:cs="Times New Roman"/>
          <w:sz w:val="24"/>
          <w:szCs w:val="24"/>
        </w:rPr>
        <w:t>2</w:t>
      </w:r>
      <w:r w:rsidR="00A94572" w:rsidRPr="00A94572">
        <w:rPr>
          <w:rFonts w:ascii="Times New Roman" w:hAnsi="Times New Roman" w:cs="Times New Roman"/>
          <w:sz w:val="24"/>
          <w:szCs w:val="24"/>
          <w:vertAlign w:val="superscript"/>
        </w:rPr>
        <w:t>nd</w:t>
      </w:r>
      <w:r w:rsidR="00A94572">
        <w:rPr>
          <w:rFonts w:ascii="Times New Roman" w:hAnsi="Times New Roman" w:cs="Times New Roman"/>
          <w:sz w:val="24"/>
          <w:szCs w:val="24"/>
        </w:rPr>
        <w:t xml:space="preserve"> </w:t>
      </w:r>
      <w:r>
        <w:rPr>
          <w:rFonts w:ascii="Times New Roman" w:hAnsi="Times New Roman" w:cs="Times New Roman"/>
          <w:sz w:val="24"/>
          <w:szCs w:val="24"/>
        </w:rPr>
        <w:t xml:space="preserve">defendant. The </w:t>
      </w:r>
      <w:r w:rsidR="00A94572">
        <w:rPr>
          <w:rFonts w:ascii="Times New Roman" w:hAnsi="Times New Roman" w:cs="Times New Roman"/>
          <w:sz w:val="24"/>
          <w:szCs w:val="24"/>
        </w:rPr>
        <w:t>1</w:t>
      </w:r>
      <w:r w:rsidR="00A94572" w:rsidRPr="00A9457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had not filed any papers. He clearly is the greedy seller who sought to benefit through the multiple s</w:t>
      </w:r>
      <w:r w:rsidR="002B25A1">
        <w:rPr>
          <w:rFonts w:ascii="Times New Roman" w:hAnsi="Times New Roman" w:cs="Times New Roman"/>
          <w:sz w:val="24"/>
          <w:szCs w:val="24"/>
        </w:rPr>
        <w:t>ales of the same property though these un</w:t>
      </w:r>
      <w:r w:rsidR="00CE081E">
        <w:rPr>
          <w:rFonts w:ascii="Times New Roman" w:hAnsi="Times New Roman" w:cs="Times New Roman"/>
          <w:sz w:val="24"/>
          <w:szCs w:val="24"/>
        </w:rPr>
        <w:t>registered</w:t>
      </w:r>
      <w:r w:rsidR="002B25A1">
        <w:rPr>
          <w:rFonts w:ascii="Times New Roman" w:hAnsi="Times New Roman" w:cs="Times New Roman"/>
          <w:sz w:val="24"/>
          <w:szCs w:val="24"/>
        </w:rPr>
        <w:t xml:space="preserve"> estate agents such as Machaka</w:t>
      </w:r>
      <w:r w:rsidR="00A94572">
        <w:rPr>
          <w:rFonts w:ascii="Times New Roman" w:hAnsi="Times New Roman" w:cs="Times New Roman"/>
          <w:sz w:val="24"/>
          <w:szCs w:val="24"/>
        </w:rPr>
        <w:t>. Ronald</w:t>
      </w:r>
      <w:r w:rsidR="002B25A1">
        <w:rPr>
          <w:rFonts w:ascii="Times New Roman" w:hAnsi="Times New Roman" w:cs="Times New Roman"/>
          <w:sz w:val="24"/>
          <w:szCs w:val="24"/>
        </w:rPr>
        <w:t xml:space="preserve"> Machaka’s evidence was tainted by his desire to protect whatever </w:t>
      </w:r>
      <w:r w:rsidR="00A94572">
        <w:rPr>
          <w:rFonts w:ascii="Times New Roman" w:hAnsi="Times New Roman" w:cs="Times New Roman"/>
          <w:sz w:val="24"/>
          <w:szCs w:val="24"/>
        </w:rPr>
        <w:t>commission accrued</w:t>
      </w:r>
      <w:r w:rsidR="002B25A1">
        <w:rPr>
          <w:rFonts w:ascii="Times New Roman" w:hAnsi="Times New Roman" w:cs="Times New Roman"/>
          <w:sz w:val="24"/>
          <w:szCs w:val="24"/>
        </w:rPr>
        <w:t xml:space="preserve"> to him and his agency by giving the impression that he had acted transparently in this saga. I am unable to find that the evidence he proferred in respect of what he told </w:t>
      </w:r>
      <w:r w:rsidR="00A94572">
        <w:rPr>
          <w:rFonts w:ascii="Times New Roman" w:hAnsi="Times New Roman" w:cs="Times New Roman"/>
          <w:sz w:val="24"/>
          <w:szCs w:val="24"/>
        </w:rPr>
        <w:t xml:space="preserve">Monica </w:t>
      </w:r>
      <w:r w:rsidR="002B25A1">
        <w:rPr>
          <w:rFonts w:ascii="Times New Roman" w:hAnsi="Times New Roman" w:cs="Times New Roman"/>
          <w:sz w:val="24"/>
          <w:szCs w:val="24"/>
        </w:rPr>
        <w:t xml:space="preserve">Zvoma can be relied on. Firstly, he did not ascertain whether or not the agreement of sale between plaintiff and </w:t>
      </w:r>
      <w:r w:rsidR="00A94572">
        <w:rPr>
          <w:rFonts w:ascii="Times New Roman" w:hAnsi="Times New Roman" w:cs="Times New Roman"/>
          <w:sz w:val="24"/>
          <w:szCs w:val="24"/>
        </w:rPr>
        <w:t>1</w:t>
      </w:r>
      <w:r w:rsidR="00A94572" w:rsidRPr="00A94572">
        <w:rPr>
          <w:rFonts w:ascii="Times New Roman" w:hAnsi="Times New Roman" w:cs="Times New Roman"/>
          <w:sz w:val="24"/>
          <w:szCs w:val="24"/>
          <w:vertAlign w:val="superscript"/>
        </w:rPr>
        <w:t>st</w:t>
      </w:r>
      <w:r w:rsidR="002B25A1">
        <w:rPr>
          <w:rFonts w:ascii="Times New Roman" w:hAnsi="Times New Roman" w:cs="Times New Roman"/>
          <w:sz w:val="24"/>
          <w:szCs w:val="24"/>
        </w:rPr>
        <w:t xml:space="preserve"> respondent had been cancelled or how, if it had, that had been done. Secondly, he did not get all the parties to confirm in his presence the status of the </w:t>
      </w:r>
      <w:r w:rsidR="00BA0E14">
        <w:rPr>
          <w:rFonts w:ascii="Times New Roman" w:hAnsi="Times New Roman" w:cs="Times New Roman"/>
          <w:sz w:val="24"/>
          <w:szCs w:val="24"/>
        </w:rPr>
        <w:t>1</w:t>
      </w:r>
      <w:r w:rsidR="00BA0E14" w:rsidRPr="00BA0E14">
        <w:rPr>
          <w:rFonts w:ascii="Times New Roman" w:hAnsi="Times New Roman" w:cs="Times New Roman"/>
          <w:sz w:val="24"/>
          <w:szCs w:val="24"/>
          <w:vertAlign w:val="superscript"/>
        </w:rPr>
        <w:t>st</w:t>
      </w:r>
      <w:r w:rsidR="00BA0E14">
        <w:rPr>
          <w:rFonts w:ascii="Times New Roman" w:hAnsi="Times New Roman" w:cs="Times New Roman"/>
          <w:sz w:val="24"/>
          <w:szCs w:val="24"/>
        </w:rPr>
        <w:t xml:space="preserve"> </w:t>
      </w:r>
      <w:r w:rsidR="002B25A1">
        <w:rPr>
          <w:rFonts w:ascii="Times New Roman" w:hAnsi="Times New Roman" w:cs="Times New Roman"/>
          <w:sz w:val="24"/>
          <w:szCs w:val="24"/>
        </w:rPr>
        <w:t xml:space="preserve">agreement. It is unlikely therefore that he could have made full disclosure </w:t>
      </w:r>
      <w:r w:rsidR="002B25A1">
        <w:rPr>
          <w:rFonts w:ascii="Times New Roman" w:hAnsi="Times New Roman" w:cs="Times New Roman"/>
          <w:sz w:val="24"/>
          <w:szCs w:val="24"/>
        </w:rPr>
        <w:lastRenderedPageBreak/>
        <w:t xml:space="preserve">to </w:t>
      </w:r>
      <w:r w:rsidR="00BA0E14">
        <w:rPr>
          <w:rFonts w:ascii="Times New Roman" w:hAnsi="Times New Roman" w:cs="Times New Roman"/>
          <w:sz w:val="24"/>
          <w:szCs w:val="24"/>
        </w:rPr>
        <w:t>Monica</w:t>
      </w:r>
      <w:r w:rsidR="002B25A1">
        <w:rPr>
          <w:rFonts w:ascii="Times New Roman" w:hAnsi="Times New Roman" w:cs="Times New Roman"/>
          <w:sz w:val="24"/>
          <w:szCs w:val="24"/>
        </w:rPr>
        <w:t xml:space="preserve"> Zvoma </w:t>
      </w:r>
      <w:r w:rsidR="00BA0E14">
        <w:rPr>
          <w:rFonts w:ascii="Times New Roman" w:hAnsi="Times New Roman" w:cs="Times New Roman"/>
          <w:sz w:val="24"/>
          <w:szCs w:val="24"/>
        </w:rPr>
        <w:t>in respect of</w:t>
      </w:r>
      <w:r w:rsidR="002B25A1">
        <w:rPr>
          <w:rFonts w:ascii="Times New Roman" w:hAnsi="Times New Roman" w:cs="Times New Roman"/>
          <w:sz w:val="24"/>
          <w:szCs w:val="24"/>
        </w:rPr>
        <w:t xml:space="preserve"> the issue of whether or not the initial agreement was still in existence or cancelled. If anything</w:t>
      </w:r>
      <w:r w:rsidR="00BA0E14">
        <w:rPr>
          <w:rFonts w:ascii="Times New Roman" w:hAnsi="Times New Roman" w:cs="Times New Roman"/>
          <w:sz w:val="24"/>
          <w:szCs w:val="24"/>
        </w:rPr>
        <w:t>,</w:t>
      </w:r>
      <w:r w:rsidR="002B25A1">
        <w:rPr>
          <w:rFonts w:ascii="Times New Roman" w:hAnsi="Times New Roman" w:cs="Times New Roman"/>
          <w:sz w:val="24"/>
          <w:szCs w:val="24"/>
        </w:rPr>
        <w:t xml:space="preserve"> he would not have wanted </w:t>
      </w:r>
      <w:r w:rsidR="00BA0E14">
        <w:rPr>
          <w:rFonts w:ascii="Times New Roman" w:hAnsi="Times New Roman" w:cs="Times New Roman"/>
          <w:sz w:val="24"/>
          <w:szCs w:val="24"/>
        </w:rPr>
        <w:t>2</w:t>
      </w:r>
      <w:r w:rsidR="00BA0E14" w:rsidRPr="00BA0E14">
        <w:rPr>
          <w:rFonts w:ascii="Times New Roman" w:hAnsi="Times New Roman" w:cs="Times New Roman"/>
          <w:sz w:val="24"/>
          <w:szCs w:val="24"/>
          <w:vertAlign w:val="superscript"/>
        </w:rPr>
        <w:t>nd</w:t>
      </w:r>
      <w:r w:rsidR="00BA0E14">
        <w:rPr>
          <w:rFonts w:ascii="Times New Roman" w:hAnsi="Times New Roman" w:cs="Times New Roman"/>
          <w:sz w:val="24"/>
          <w:szCs w:val="24"/>
        </w:rPr>
        <w:t xml:space="preserve"> </w:t>
      </w:r>
      <w:r w:rsidR="002B25A1">
        <w:rPr>
          <w:rFonts w:ascii="Times New Roman" w:hAnsi="Times New Roman" w:cs="Times New Roman"/>
          <w:sz w:val="24"/>
          <w:szCs w:val="24"/>
        </w:rPr>
        <w:t xml:space="preserve"> defendant to know the risk attendant to the sale. </w:t>
      </w:r>
    </w:p>
    <w:p w:rsidR="002B25A1" w:rsidRDefault="002B25A1" w:rsidP="002B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Consequently, I find that the second defendant was a </w:t>
      </w:r>
      <w:r w:rsidRPr="006C3AFF">
        <w:rPr>
          <w:rFonts w:ascii="Times New Roman" w:hAnsi="Times New Roman" w:cs="Times New Roman"/>
          <w:i/>
          <w:sz w:val="24"/>
          <w:szCs w:val="24"/>
        </w:rPr>
        <w:t>bona fide</w:t>
      </w:r>
      <w:r>
        <w:rPr>
          <w:rFonts w:ascii="Times New Roman" w:hAnsi="Times New Roman" w:cs="Times New Roman"/>
          <w:i/>
          <w:sz w:val="24"/>
          <w:szCs w:val="24"/>
        </w:rPr>
        <w:t xml:space="preserve"> </w:t>
      </w:r>
      <w:r>
        <w:rPr>
          <w:rFonts w:ascii="Times New Roman" w:hAnsi="Times New Roman" w:cs="Times New Roman"/>
          <w:sz w:val="24"/>
          <w:szCs w:val="24"/>
        </w:rPr>
        <w:t xml:space="preserve">  purchaser.</w:t>
      </w:r>
    </w:p>
    <w:p w:rsidR="002B25A1" w:rsidRDefault="002B25A1" w:rsidP="002B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BA0E14">
        <w:rPr>
          <w:rFonts w:ascii="Times New Roman" w:hAnsi="Times New Roman" w:cs="Times New Roman"/>
          <w:sz w:val="24"/>
          <w:szCs w:val="24"/>
          <w:u w:val="single"/>
        </w:rPr>
        <w:t xml:space="preserve">Whether </w:t>
      </w:r>
      <w:r w:rsidR="00BA0E14" w:rsidRPr="00BA0E14">
        <w:rPr>
          <w:rFonts w:ascii="Times New Roman" w:hAnsi="Times New Roman" w:cs="Times New Roman"/>
          <w:sz w:val="24"/>
          <w:szCs w:val="24"/>
          <w:u w:val="single"/>
        </w:rPr>
        <w:t xml:space="preserve">there are any special circumstances </w:t>
      </w:r>
      <w:r w:rsidRPr="00BA0E14">
        <w:rPr>
          <w:rFonts w:ascii="Times New Roman" w:hAnsi="Times New Roman" w:cs="Times New Roman"/>
          <w:sz w:val="24"/>
          <w:szCs w:val="24"/>
          <w:u w:val="single"/>
        </w:rPr>
        <w:t xml:space="preserve">justifying upholding second  agreement </w:t>
      </w:r>
      <w:r w:rsidR="00BA0E14" w:rsidRPr="00BA0E14">
        <w:rPr>
          <w:rFonts w:ascii="Times New Roman" w:hAnsi="Times New Roman" w:cs="Times New Roman"/>
          <w:sz w:val="24"/>
          <w:szCs w:val="24"/>
        </w:rPr>
        <w:tab/>
      </w:r>
      <w:r w:rsidRPr="00BA0E14">
        <w:rPr>
          <w:rFonts w:ascii="Times New Roman" w:hAnsi="Times New Roman" w:cs="Times New Roman"/>
          <w:sz w:val="24"/>
          <w:szCs w:val="24"/>
          <w:u w:val="single"/>
        </w:rPr>
        <w:t xml:space="preserve">of sale over the </w:t>
      </w:r>
      <w:r w:rsidR="00BA0E14" w:rsidRPr="00BA0E14">
        <w:rPr>
          <w:rFonts w:ascii="Times New Roman" w:hAnsi="Times New Roman" w:cs="Times New Roman"/>
          <w:sz w:val="24"/>
          <w:szCs w:val="24"/>
          <w:u w:val="single"/>
        </w:rPr>
        <w:t>first time</w:t>
      </w:r>
      <w:r>
        <w:rPr>
          <w:rFonts w:ascii="Times New Roman" w:hAnsi="Times New Roman" w:cs="Times New Roman"/>
          <w:sz w:val="24"/>
          <w:szCs w:val="24"/>
        </w:rPr>
        <w:t>?</w:t>
      </w:r>
    </w:p>
    <w:p w:rsidR="002B25A1" w:rsidRDefault="002B25A1" w:rsidP="002B25A1">
      <w:pPr>
        <w:spacing w:after="0" w:line="360" w:lineRule="auto"/>
        <w:jc w:val="both"/>
        <w:rPr>
          <w:rFonts w:ascii="Times New Roman" w:hAnsi="Times New Roman" w:cs="Times New Roman"/>
        </w:rPr>
      </w:pPr>
      <w:r>
        <w:rPr>
          <w:rFonts w:ascii="Times New Roman" w:hAnsi="Times New Roman" w:cs="Times New Roman"/>
          <w:sz w:val="24"/>
          <w:szCs w:val="24"/>
        </w:rPr>
        <w:tab/>
        <w:t xml:space="preserve">In </w:t>
      </w:r>
      <w:r w:rsidRPr="006C2AB3">
        <w:rPr>
          <w:rFonts w:ascii="Times New Roman" w:hAnsi="Times New Roman" w:cs="Times New Roman"/>
          <w:i/>
          <w:sz w:val="24"/>
          <w:szCs w:val="24"/>
        </w:rPr>
        <w:t>Guga</w:t>
      </w:r>
      <w:r>
        <w:rPr>
          <w:rFonts w:ascii="Times New Roman" w:hAnsi="Times New Roman" w:cs="Times New Roman"/>
          <w:sz w:val="24"/>
          <w:szCs w:val="24"/>
        </w:rPr>
        <w:t xml:space="preserve"> v </w:t>
      </w:r>
      <w:r w:rsidRPr="006C2AB3">
        <w:rPr>
          <w:rFonts w:ascii="Times New Roman" w:hAnsi="Times New Roman" w:cs="Times New Roman"/>
          <w:i/>
          <w:sz w:val="24"/>
          <w:szCs w:val="24"/>
        </w:rPr>
        <w:t>Moyo &amp; Others</w:t>
      </w:r>
      <w:r>
        <w:rPr>
          <w:rFonts w:ascii="Times New Roman" w:hAnsi="Times New Roman" w:cs="Times New Roman"/>
          <w:sz w:val="24"/>
          <w:szCs w:val="24"/>
        </w:rPr>
        <w:t xml:space="preserve"> 2000 (2) ZLR 458 (SC) </w:t>
      </w:r>
      <w:r w:rsidRPr="006C2AB3">
        <w:rPr>
          <w:rFonts w:ascii="Times New Roman" w:hAnsi="Times New Roman" w:cs="Times New Roman"/>
        </w:rPr>
        <w:t>MCNALLY JA</w:t>
      </w:r>
      <w:r>
        <w:rPr>
          <w:rFonts w:ascii="Times New Roman" w:hAnsi="Times New Roman" w:cs="Times New Roman"/>
          <w:sz w:val="24"/>
          <w:szCs w:val="24"/>
        </w:rPr>
        <w:t xml:space="preserve"> stated as follows:</w:t>
      </w:r>
      <w:r>
        <w:rPr>
          <w:rFonts w:ascii="Times New Roman" w:hAnsi="Times New Roman" w:cs="Times New Roman"/>
        </w:rPr>
        <w:tab/>
      </w:r>
    </w:p>
    <w:p w:rsidR="002B25A1" w:rsidRPr="006C2AB3" w:rsidRDefault="002B25A1" w:rsidP="002B25A1">
      <w:pPr>
        <w:spacing w:after="0" w:line="240" w:lineRule="auto"/>
        <w:ind w:left="720"/>
        <w:jc w:val="both"/>
        <w:rPr>
          <w:rFonts w:ascii="Times New Roman" w:hAnsi="Times New Roman" w:cs="Times New Roman"/>
        </w:rPr>
      </w:pPr>
      <w:r>
        <w:rPr>
          <w:rFonts w:ascii="Times New Roman" w:hAnsi="Times New Roman" w:cs="Times New Roman"/>
        </w:rPr>
        <w:t>“The basic rule in double sales where transfer has not been passed to either party is that the first purch</w:t>
      </w:r>
      <w:r w:rsidR="00BA0E14">
        <w:rPr>
          <w:rFonts w:ascii="Times New Roman" w:hAnsi="Times New Roman" w:cs="Times New Roman"/>
        </w:rPr>
        <w:t>aser should succeed. The first in</w:t>
      </w:r>
      <w:r>
        <w:rPr>
          <w:rFonts w:ascii="Times New Roman" w:hAnsi="Times New Roman" w:cs="Times New Roman"/>
        </w:rPr>
        <w:t xml:space="preserve"> time is stronger in law. The second purchaser is left with a claim for damages against the seller, which is usually </w:t>
      </w:r>
      <w:r w:rsidR="00BA0E14">
        <w:rPr>
          <w:rFonts w:ascii="Times New Roman" w:hAnsi="Times New Roman" w:cs="Times New Roman"/>
        </w:rPr>
        <w:t>little</w:t>
      </w:r>
      <w:r>
        <w:rPr>
          <w:rFonts w:ascii="Times New Roman" w:hAnsi="Times New Roman" w:cs="Times New Roman"/>
        </w:rPr>
        <w:t xml:space="preserve"> comfort. But that rule applies only in the absence of special circumstances affecting the balance of equities.”</w:t>
      </w:r>
    </w:p>
    <w:p w:rsidR="002B25A1" w:rsidRDefault="002B25A1" w:rsidP="002B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B25A1" w:rsidRDefault="002B25A1" w:rsidP="002B25A1">
      <w:pPr>
        <w:spacing w:after="0" w:line="360" w:lineRule="auto"/>
        <w:jc w:val="both"/>
        <w:rPr>
          <w:rFonts w:ascii="Times New Roman" w:hAnsi="Times New Roman" w:cs="Times New Roman"/>
        </w:rPr>
      </w:pPr>
      <w:r>
        <w:rPr>
          <w:rFonts w:ascii="Times New Roman" w:hAnsi="Times New Roman" w:cs="Times New Roman"/>
          <w:sz w:val="24"/>
          <w:szCs w:val="24"/>
        </w:rPr>
        <w:tab/>
        <w:t xml:space="preserve">See: </w:t>
      </w:r>
      <w:r w:rsidRPr="006C2AB3">
        <w:rPr>
          <w:rFonts w:ascii="Times New Roman" w:hAnsi="Times New Roman" w:cs="Times New Roman"/>
          <w:i/>
          <w:sz w:val="24"/>
          <w:szCs w:val="24"/>
        </w:rPr>
        <w:t>McKerron</w:t>
      </w:r>
      <w:r>
        <w:rPr>
          <w:rFonts w:ascii="Times New Roman" w:hAnsi="Times New Roman" w:cs="Times New Roman"/>
          <w:sz w:val="24"/>
          <w:szCs w:val="24"/>
        </w:rPr>
        <w:t xml:space="preserve"> (1935) 4 SA Law Times 178; </w:t>
      </w:r>
      <w:r w:rsidRPr="006C2AB3">
        <w:rPr>
          <w:rFonts w:ascii="Times New Roman" w:hAnsi="Times New Roman" w:cs="Times New Roman"/>
          <w:i/>
          <w:sz w:val="24"/>
          <w:szCs w:val="24"/>
        </w:rPr>
        <w:t>Burchell</w:t>
      </w:r>
      <w:r>
        <w:rPr>
          <w:rFonts w:ascii="Times New Roman" w:hAnsi="Times New Roman" w:cs="Times New Roman"/>
          <w:sz w:val="24"/>
          <w:szCs w:val="24"/>
        </w:rPr>
        <w:t xml:space="preserve"> (1974) 91 SALJ 40. </w:t>
      </w:r>
      <w:r w:rsidRPr="006C2AB3">
        <w:rPr>
          <w:rFonts w:ascii="Times New Roman" w:hAnsi="Times New Roman" w:cs="Times New Roman"/>
          <w:i/>
          <w:sz w:val="24"/>
          <w:szCs w:val="24"/>
        </w:rPr>
        <w:t xml:space="preserve">Burchell </w:t>
      </w:r>
      <w:r>
        <w:rPr>
          <w:rFonts w:ascii="Times New Roman" w:hAnsi="Times New Roman" w:cs="Times New Roman"/>
          <w:sz w:val="24"/>
          <w:szCs w:val="24"/>
        </w:rPr>
        <w:t xml:space="preserve">was of the view that “the balance of equities must weigh heavily in favour of the second purchaser” before the court could favour her over the first purchaser (p 41 in fine and ….31). And in </w:t>
      </w:r>
      <w:r w:rsidRPr="006C2AB3">
        <w:rPr>
          <w:rFonts w:ascii="Times New Roman" w:hAnsi="Times New Roman" w:cs="Times New Roman"/>
          <w:i/>
          <w:sz w:val="24"/>
          <w:szCs w:val="24"/>
        </w:rPr>
        <w:t>BP Southern Africa (Pty) Ltd</w:t>
      </w:r>
      <w:r>
        <w:rPr>
          <w:rFonts w:ascii="Times New Roman" w:hAnsi="Times New Roman" w:cs="Times New Roman"/>
          <w:sz w:val="24"/>
          <w:szCs w:val="24"/>
        </w:rPr>
        <w:t xml:space="preserve"> v </w:t>
      </w:r>
      <w:r>
        <w:rPr>
          <w:rFonts w:ascii="Times New Roman" w:hAnsi="Times New Roman" w:cs="Times New Roman"/>
          <w:i/>
          <w:sz w:val="24"/>
          <w:szCs w:val="24"/>
        </w:rPr>
        <w:t>Desden Properties (P</w:t>
      </w:r>
      <w:r w:rsidRPr="006C2AB3">
        <w:rPr>
          <w:rFonts w:ascii="Times New Roman" w:hAnsi="Times New Roman" w:cs="Times New Roman"/>
          <w:i/>
          <w:sz w:val="24"/>
          <w:szCs w:val="24"/>
        </w:rPr>
        <w:t>t</w:t>
      </w:r>
      <w:r>
        <w:rPr>
          <w:rFonts w:ascii="Times New Roman" w:hAnsi="Times New Roman" w:cs="Times New Roman"/>
          <w:i/>
          <w:sz w:val="24"/>
          <w:szCs w:val="24"/>
        </w:rPr>
        <w:t>y</w:t>
      </w:r>
      <w:r w:rsidRPr="006C2AB3">
        <w:rPr>
          <w:rFonts w:ascii="Times New Roman" w:hAnsi="Times New Roman" w:cs="Times New Roman"/>
          <w:i/>
          <w:sz w:val="24"/>
          <w:szCs w:val="24"/>
        </w:rPr>
        <w:t>) Ltd</w:t>
      </w:r>
      <w:r>
        <w:rPr>
          <w:rFonts w:ascii="Times New Roman" w:hAnsi="Times New Roman" w:cs="Times New Roman"/>
          <w:sz w:val="24"/>
          <w:szCs w:val="24"/>
        </w:rPr>
        <w:t xml:space="preserve"> 1964 RLR 7 (G) </w:t>
      </w:r>
      <w:r w:rsidRPr="006C2AB3">
        <w:rPr>
          <w:rFonts w:ascii="Times New Roman" w:hAnsi="Times New Roman" w:cs="Times New Roman"/>
        </w:rPr>
        <w:t>MACDONALD J</w:t>
      </w:r>
      <w:r>
        <w:rPr>
          <w:rFonts w:ascii="Times New Roman" w:hAnsi="Times New Roman" w:cs="Times New Roman"/>
        </w:rPr>
        <w:t xml:space="preserve"> (as he then was) said;</w:t>
      </w:r>
    </w:p>
    <w:p w:rsidR="002B25A1" w:rsidRDefault="002B25A1" w:rsidP="002B25A1">
      <w:pPr>
        <w:spacing w:after="0" w:line="240" w:lineRule="auto"/>
        <w:ind w:left="720"/>
        <w:jc w:val="both"/>
        <w:rPr>
          <w:rFonts w:ascii="Times New Roman" w:hAnsi="Times New Roman" w:cs="Times New Roman"/>
        </w:rPr>
      </w:pPr>
      <w:r>
        <w:rPr>
          <w:rFonts w:ascii="Times New Roman" w:hAnsi="Times New Roman" w:cs="Times New Roman"/>
        </w:rPr>
        <w:t>“When one is dealing with the question of double sales of immovable property, as in the matter under consideration, the preference to real rights is tempered by an equitable doctrine called the Doctrine of Notice.”</w:t>
      </w:r>
      <w:r w:rsidRPr="006C2AB3">
        <w:rPr>
          <w:rFonts w:ascii="Times New Roman" w:hAnsi="Times New Roman" w:cs="Times New Roman"/>
        </w:rPr>
        <w:t xml:space="preserve"> </w:t>
      </w:r>
    </w:p>
    <w:p w:rsidR="002B25A1" w:rsidRDefault="002B25A1" w:rsidP="002B25A1">
      <w:pPr>
        <w:spacing w:after="0" w:line="240" w:lineRule="auto"/>
        <w:ind w:left="720"/>
        <w:jc w:val="both"/>
        <w:rPr>
          <w:rFonts w:ascii="Times New Roman" w:hAnsi="Times New Roman" w:cs="Times New Roman"/>
        </w:rPr>
      </w:pPr>
    </w:p>
    <w:p w:rsidR="002B25A1" w:rsidRDefault="002B25A1" w:rsidP="002B25A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w:t>
      </w:r>
      <w:r w:rsidRPr="007C44A0">
        <w:rPr>
          <w:rFonts w:ascii="Times New Roman" w:hAnsi="Times New Roman" w:cs="Times New Roman"/>
          <w:i/>
          <w:sz w:val="24"/>
          <w:szCs w:val="24"/>
        </w:rPr>
        <w:t>Cussons en Andere</w:t>
      </w:r>
      <w:r>
        <w:rPr>
          <w:rFonts w:ascii="Times New Roman" w:hAnsi="Times New Roman" w:cs="Times New Roman"/>
          <w:sz w:val="24"/>
          <w:szCs w:val="24"/>
        </w:rPr>
        <w:t xml:space="preserve"> v </w:t>
      </w:r>
      <w:r w:rsidRPr="007C44A0">
        <w:rPr>
          <w:rFonts w:ascii="Times New Roman" w:hAnsi="Times New Roman" w:cs="Times New Roman"/>
          <w:i/>
          <w:sz w:val="24"/>
          <w:szCs w:val="24"/>
        </w:rPr>
        <w:t xml:space="preserve">Krovn </w:t>
      </w:r>
      <w:r>
        <w:rPr>
          <w:rFonts w:ascii="Times New Roman" w:hAnsi="Times New Roman" w:cs="Times New Roman"/>
          <w:sz w:val="24"/>
          <w:szCs w:val="24"/>
        </w:rPr>
        <w:t>2001 (4) SA 833</w:t>
      </w:r>
    </w:p>
    <w:p w:rsidR="002B25A1" w:rsidRDefault="002B25A1" w:rsidP="002B25A1">
      <w:pPr>
        <w:spacing w:after="0" w:line="240" w:lineRule="auto"/>
        <w:ind w:left="720"/>
        <w:jc w:val="both"/>
        <w:rPr>
          <w:rFonts w:ascii="Times New Roman" w:hAnsi="Times New Roman" w:cs="Times New Roman"/>
          <w:sz w:val="24"/>
          <w:szCs w:val="24"/>
        </w:rPr>
      </w:pPr>
    </w:p>
    <w:p w:rsidR="002B25A1" w:rsidRDefault="002B25A1" w:rsidP="001F44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w:t>
      </w:r>
      <w:r w:rsidR="009F6F40">
        <w:rPr>
          <w:rFonts w:ascii="Times New Roman" w:hAnsi="Times New Roman" w:cs="Times New Roman"/>
          <w:sz w:val="24"/>
          <w:szCs w:val="24"/>
        </w:rPr>
        <w:t>,</w:t>
      </w:r>
      <w:r>
        <w:rPr>
          <w:rFonts w:ascii="Times New Roman" w:hAnsi="Times New Roman" w:cs="Times New Roman"/>
          <w:sz w:val="24"/>
          <w:szCs w:val="24"/>
        </w:rPr>
        <w:t xml:space="preserve"> if it is shown that the </w:t>
      </w:r>
      <w:r w:rsidR="009F6F40">
        <w:rPr>
          <w:rFonts w:ascii="Times New Roman" w:hAnsi="Times New Roman" w:cs="Times New Roman"/>
          <w:sz w:val="24"/>
          <w:szCs w:val="24"/>
        </w:rPr>
        <w:t>2</w:t>
      </w:r>
      <w:r w:rsidR="009F6F40" w:rsidRPr="009F6F40">
        <w:rPr>
          <w:rFonts w:ascii="Times New Roman" w:hAnsi="Times New Roman" w:cs="Times New Roman"/>
          <w:sz w:val="24"/>
          <w:szCs w:val="24"/>
          <w:vertAlign w:val="superscript"/>
        </w:rPr>
        <w:t>nd</w:t>
      </w:r>
      <w:r w:rsidR="009F6F40">
        <w:rPr>
          <w:rFonts w:ascii="Times New Roman" w:hAnsi="Times New Roman" w:cs="Times New Roman"/>
          <w:sz w:val="24"/>
          <w:szCs w:val="24"/>
        </w:rPr>
        <w:t xml:space="preserve"> </w:t>
      </w:r>
      <w:r>
        <w:rPr>
          <w:rFonts w:ascii="Times New Roman" w:hAnsi="Times New Roman" w:cs="Times New Roman"/>
          <w:sz w:val="24"/>
          <w:szCs w:val="24"/>
        </w:rPr>
        <w:t xml:space="preserve">defendant at the time of entering into the sale with </w:t>
      </w:r>
      <w:r w:rsidR="009F6F40">
        <w:rPr>
          <w:rFonts w:ascii="Times New Roman" w:hAnsi="Times New Roman" w:cs="Times New Roman"/>
          <w:sz w:val="24"/>
          <w:szCs w:val="24"/>
        </w:rPr>
        <w:t>1</w:t>
      </w:r>
      <w:r w:rsidR="009F6F40" w:rsidRPr="009F6F40">
        <w:rPr>
          <w:rFonts w:ascii="Times New Roman" w:hAnsi="Times New Roman" w:cs="Times New Roman"/>
          <w:sz w:val="24"/>
          <w:szCs w:val="24"/>
          <w:vertAlign w:val="superscript"/>
        </w:rPr>
        <w:t>st</w:t>
      </w:r>
      <w:r w:rsidR="009F6F40">
        <w:rPr>
          <w:rFonts w:ascii="Times New Roman" w:hAnsi="Times New Roman" w:cs="Times New Roman"/>
          <w:sz w:val="24"/>
          <w:szCs w:val="24"/>
        </w:rPr>
        <w:t xml:space="preserve"> defendant, kne</w:t>
      </w:r>
      <w:r>
        <w:rPr>
          <w:rFonts w:ascii="Times New Roman" w:hAnsi="Times New Roman" w:cs="Times New Roman"/>
          <w:sz w:val="24"/>
          <w:szCs w:val="24"/>
        </w:rPr>
        <w:t xml:space="preserve">w that the immovable property stand 794 had already been sold by </w:t>
      </w:r>
      <w:r w:rsidR="009F6F40">
        <w:rPr>
          <w:rFonts w:ascii="Times New Roman" w:hAnsi="Times New Roman" w:cs="Times New Roman"/>
          <w:sz w:val="24"/>
          <w:szCs w:val="24"/>
        </w:rPr>
        <w:t>1</w:t>
      </w:r>
      <w:r w:rsidR="009F6F40" w:rsidRPr="009F6F40">
        <w:rPr>
          <w:rFonts w:ascii="Times New Roman" w:hAnsi="Times New Roman" w:cs="Times New Roman"/>
          <w:sz w:val="24"/>
          <w:szCs w:val="24"/>
          <w:vertAlign w:val="superscript"/>
        </w:rPr>
        <w:t>st</w:t>
      </w:r>
      <w:r w:rsidR="009F6F40">
        <w:rPr>
          <w:rFonts w:ascii="Times New Roman" w:hAnsi="Times New Roman" w:cs="Times New Roman"/>
          <w:sz w:val="24"/>
          <w:szCs w:val="24"/>
        </w:rPr>
        <w:t xml:space="preserve"> </w:t>
      </w:r>
      <w:r>
        <w:rPr>
          <w:rFonts w:ascii="Times New Roman" w:hAnsi="Times New Roman" w:cs="Times New Roman"/>
          <w:sz w:val="24"/>
          <w:szCs w:val="24"/>
        </w:rPr>
        <w:t xml:space="preserve"> defendant to plaintiff, he would</w:t>
      </w:r>
      <w:r w:rsidR="009F6F40">
        <w:rPr>
          <w:rFonts w:ascii="Times New Roman" w:hAnsi="Times New Roman" w:cs="Times New Roman"/>
          <w:sz w:val="24"/>
          <w:szCs w:val="24"/>
        </w:rPr>
        <w:t>,</w:t>
      </w:r>
      <w:r>
        <w:rPr>
          <w:rFonts w:ascii="Times New Roman" w:hAnsi="Times New Roman" w:cs="Times New Roman"/>
          <w:sz w:val="24"/>
          <w:szCs w:val="24"/>
        </w:rPr>
        <w:t xml:space="preserve"> despite transfer be enjoined to relinquish it to plaintiff. It is actual knowledge which is required and this may take the form of</w:t>
      </w:r>
      <w:r w:rsidR="009F6F40">
        <w:rPr>
          <w:rFonts w:ascii="Times New Roman" w:hAnsi="Times New Roman" w:cs="Times New Roman"/>
          <w:sz w:val="24"/>
          <w:szCs w:val="24"/>
        </w:rPr>
        <w:t xml:space="preserve"> dolus</w:t>
      </w:r>
      <w:r>
        <w:rPr>
          <w:rFonts w:ascii="Times New Roman" w:hAnsi="Times New Roman" w:cs="Times New Roman"/>
          <w:sz w:val="24"/>
          <w:szCs w:val="24"/>
        </w:rPr>
        <w:t xml:space="preserve"> eventualis, i.e. circumstances which show that the second defendant ought reasonably to have known of the prior sale, but chose to ignore it a</w:t>
      </w:r>
      <w:r w:rsidR="009F6F40">
        <w:rPr>
          <w:rFonts w:ascii="Times New Roman" w:hAnsi="Times New Roman" w:cs="Times New Roman"/>
          <w:sz w:val="24"/>
          <w:szCs w:val="24"/>
        </w:rPr>
        <w:t>nd</w:t>
      </w:r>
      <w:r>
        <w:rPr>
          <w:rFonts w:ascii="Times New Roman" w:hAnsi="Times New Roman" w:cs="Times New Roman"/>
          <w:sz w:val="24"/>
          <w:szCs w:val="24"/>
        </w:rPr>
        <w:t xml:space="preserve"> proceede</w:t>
      </w:r>
      <w:r w:rsidR="009F6F40">
        <w:rPr>
          <w:rFonts w:ascii="Times New Roman" w:hAnsi="Times New Roman" w:cs="Times New Roman"/>
          <w:sz w:val="24"/>
          <w:szCs w:val="24"/>
        </w:rPr>
        <w:t>d</w:t>
      </w:r>
      <w:r>
        <w:rPr>
          <w:rFonts w:ascii="Times New Roman" w:hAnsi="Times New Roman" w:cs="Times New Roman"/>
          <w:sz w:val="24"/>
          <w:szCs w:val="24"/>
        </w:rPr>
        <w:t xml:space="preserve"> to purchase the same property from the first defendant.</w:t>
      </w:r>
    </w:p>
    <w:p w:rsidR="002B25A1" w:rsidRDefault="002B25A1" w:rsidP="002B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082C0F">
        <w:rPr>
          <w:rFonts w:ascii="Times New Roman" w:hAnsi="Times New Roman" w:cs="Times New Roman"/>
          <w:i/>
          <w:sz w:val="24"/>
          <w:szCs w:val="24"/>
        </w:rPr>
        <w:t>Meri</w:t>
      </w:r>
      <w:r w:rsidR="009F6F40">
        <w:rPr>
          <w:rFonts w:ascii="Times New Roman" w:hAnsi="Times New Roman" w:cs="Times New Roman"/>
          <w:i/>
          <w:sz w:val="24"/>
          <w:szCs w:val="24"/>
        </w:rPr>
        <w:t>dian</w:t>
      </w:r>
      <w:r w:rsidRPr="00082C0F">
        <w:rPr>
          <w:rFonts w:ascii="Times New Roman" w:hAnsi="Times New Roman" w:cs="Times New Roman"/>
          <w:i/>
          <w:sz w:val="24"/>
          <w:szCs w:val="24"/>
        </w:rPr>
        <w:t xml:space="preserve"> Bay Restaurant (Pty) Ltd &amp; Others</w:t>
      </w:r>
      <w:r>
        <w:rPr>
          <w:rFonts w:ascii="Times New Roman" w:hAnsi="Times New Roman" w:cs="Times New Roman"/>
          <w:sz w:val="24"/>
          <w:szCs w:val="24"/>
        </w:rPr>
        <w:t xml:space="preserve"> v </w:t>
      </w:r>
      <w:r w:rsidRPr="00082C0F">
        <w:rPr>
          <w:rFonts w:ascii="Times New Roman" w:hAnsi="Times New Roman" w:cs="Times New Roman"/>
          <w:i/>
          <w:sz w:val="24"/>
          <w:szCs w:val="24"/>
        </w:rPr>
        <w:t>Mitchell N.O</w:t>
      </w:r>
      <w:r>
        <w:rPr>
          <w:rFonts w:ascii="Times New Roman" w:hAnsi="Times New Roman" w:cs="Times New Roman"/>
          <w:sz w:val="24"/>
          <w:szCs w:val="24"/>
        </w:rPr>
        <w:t xml:space="preserve"> 2011 (4) SA 1</w:t>
      </w:r>
    </w:p>
    <w:p w:rsidR="002B25A1" w:rsidRDefault="002B25A1" w:rsidP="002B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knowledge of the second defendant is essentially a question of fact. It is the party alleging kn</w:t>
      </w:r>
      <w:r w:rsidR="00631E38">
        <w:rPr>
          <w:rFonts w:ascii="Times New Roman" w:hAnsi="Times New Roman" w:cs="Times New Roman"/>
          <w:sz w:val="24"/>
          <w:szCs w:val="24"/>
        </w:rPr>
        <w:t xml:space="preserve">owledge who </w:t>
      </w:r>
      <w:r w:rsidR="009F6F40">
        <w:rPr>
          <w:rFonts w:ascii="Times New Roman" w:hAnsi="Times New Roman" w:cs="Times New Roman"/>
          <w:sz w:val="24"/>
          <w:szCs w:val="24"/>
        </w:rPr>
        <w:t xml:space="preserve">bears </w:t>
      </w:r>
      <w:r w:rsidR="00631E38">
        <w:rPr>
          <w:rFonts w:ascii="Times New Roman" w:hAnsi="Times New Roman" w:cs="Times New Roman"/>
          <w:sz w:val="24"/>
          <w:szCs w:val="24"/>
        </w:rPr>
        <w:t xml:space="preserve">the onus </w:t>
      </w:r>
      <w:r w:rsidR="009F6F40">
        <w:rPr>
          <w:rFonts w:ascii="Times New Roman" w:hAnsi="Times New Roman" w:cs="Times New Roman"/>
          <w:sz w:val="24"/>
          <w:szCs w:val="24"/>
        </w:rPr>
        <w:t xml:space="preserve">to prove knowledge </w:t>
      </w:r>
      <w:r w:rsidR="00631E38">
        <w:rPr>
          <w:rFonts w:ascii="Times New Roman" w:hAnsi="Times New Roman" w:cs="Times New Roman"/>
          <w:sz w:val="24"/>
          <w:szCs w:val="24"/>
        </w:rPr>
        <w:t xml:space="preserve">of </w:t>
      </w:r>
      <w:r>
        <w:rPr>
          <w:rFonts w:ascii="Times New Roman" w:hAnsi="Times New Roman" w:cs="Times New Roman"/>
          <w:sz w:val="24"/>
          <w:szCs w:val="24"/>
        </w:rPr>
        <w:t xml:space="preserve"> it, i.e. the plaintiff in this case.</w:t>
      </w:r>
    </w:p>
    <w:p w:rsidR="002B25A1" w:rsidRDefault="002B25A1" w:rsidP="002B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F6F40">
        <w:rPr>
          <w:rFonts w:ascii="Times New Roman" w:hAnsi="Times New Roman" w:cs="Times New Roman"/>
          <w:sz w:val="24"/>
          <w:szCs w:val="24"/>
        </w:rPr>
        <w:t>2</w:t>
      </w:r>
      <w:r w:rsidR="009F6F40" w:rsidRPr="009F6F40">
        <w:rPr>
          <w:rFonts w:ascii="Times New Roman" w:hAnsi="Times New Roman" w:cs="Times New Roman"/>
          <w:sz w:val="24"/>
          <w:szCs w:val="24"/>
          <w:vertAlign w:val="superscript"/>
        </w:rPr>
        <w:t>nd</w:t>
      </w:r>
      <w:r w:rsidR="009F6F40">
        <w:rPr>
          <w:rFonts w:ascii="Times New Roman" w:hAnsi="Times New Roman" w:cs="Times New Roman"/>
          <w:sz w:val="24"/>
          <w:szCs w:val="24"/>
        </w:rPr>
        <w:t xml:space="preserve"> </w:t>
      </w:r>
      <w:r>
        <w:rPr>
          <w:rFonts w:ascii="Times New Roman" w:hAnsi="Times New Roman" w:cs="Times New Roman"/>
          <w:sz w:val="24"/>
          <w:szCs w:val="24"/>
        </w:rPr>
        <w:t xml:space="preserve">defendant, though his legal practitioner Mr </w:t>
      </w:r>
      <w:r w:rsidRPr="006C7C16">
        <w:rPr>
          <w:rFonts w:ascii="Times New Roman" w:hAnsi="Times New Roman" w:cs="Times New Roman"/>
          <w:i/>
          <w:sz w:val="24"/>
          <w:szCs w:val="24"/>
        </w:rPr>
        <w:t>Zhangazha</w:t>
      </w:r>
      <w:r>
        <w:rPr>
          <w:rFonts w:ascii="Times New Roman" w:hAnsi="Times New Roman" w:cs="Times New Roman"/>
          <w:sz w:val="24"/>
          <w:szCs w:val="24"/>
        </w:rPr>
        <w:t xml:space="preserve"> argued that he was an innocent purchaser and that there were special circumstances which tilt the balance of equities in his favour. He listed these special </w:t>
      </w:r>
      <w:r w:rsidR="006C7C16">
        <w:rPr>
          <w:rFonts w:ascii="Times New Roman" w:hAnsi="Times New Roman" w:cs="Times New Roman"/>
          <w:sz w:val="24"/>
          <w:szCs w:val="24"/>
        </w:rPr>
        <w:t>circumstances</w:t>
      </w:r>
      <w:r>
        <w:rPr>
          <w:rFonts w:ascii="Times New Roman" w:hAnsi="Times New Roman" w:cs="Times New Roman"/>
          <w:sz w:val="24"/>
          <w:szCs w:val="24"/>
        </w:rPr>
        <w:t xml:space="preserve"> as follows:</w:t>
      </w:r>
    </w:p>
    <w:p w:rsidR="0065230B" w:rsidRDefault="0065230B" w:rsidP="0065230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E108F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has taken advanced steps to asset his rights by having an arbitral award for transfer in his favour, by having the seller (1</w:t>
      </w:r>
      <w:r w:rsidRPr="00E108F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sign transfer papers and by taking occupation of the property all through expensive litigation.</w:t>
      </w:r>
    </w:p>
    <w:p w:rsidR="0065230B" w:rsidRDefault="0065230B" w:rsidP="0065230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E108F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has paid an amount of $981 618.20 for rates clearance pending transfer.</w:t>
      </w:r>
    </w:p>
    <w:p w:rsidR="0065230B" w:rsidRDefault="0065230B" w:rsidP="0065230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E108F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has already paid two months instalments in foreign currency being a total of £1 232.46 to the Homelink branch of the Reserve Bank.</w:t>
      </w:r>
    </w:p>
    <w:p w:rsidR="0065230B" w:rsidRDefault="0065230B" w:rsidP="0065230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E108F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obtained funding for the purchase of the property through a loan from a public fund which loan he stands to lose should the sale be jeopardized.</w:t>
      </w:r>
    </w:p>
    <w:p w:rsidR="0065230B" w:rsidRDefault="0065230B" w:rsidP="0065230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003E50">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considers the property to be his family’s home.</w:t>
      </w:r>
    </w:p>
    <w:p w:rsidR="0065230B" w:rsidRDefault="0065230B" w:rsidP="0065230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contrast, the plaintiff has taken no steps to assert his rights nor to protect innocent purchasers from buying the same property.”</w:t>
      </w:r>
    </w:p>
    <w:p w:rsidR="0065230B" w:rsidRDefault="0065230B" w:rsidP="0065230B">
      <w:pPr>
        <w:pStyle w:val="ListParagraph"/>
        <w:spacing w:after="0" w:line="360" w:lineRule="auto"/>
        <w:ind w:left="0" w:firstLine="720"/>
        <w:jc w:val="both"/>
        <w:rPr>
          <w:rFonts w:ascii="Times New Roman" w:hAnsi="Times New Roman" w:cs="Times New Roman"/>
          <w:sz w:val="24"/>
          <w:szCs w:val="24"/>
        </w:rPr>
      </w:pPr>
    </w:p>
    <w:p w:rsidR="002B25A1" w:rsidRPr="00F84368" w:rsidRDefault="00A30247" w:rsidP="002B25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B25A1" w:rsidRPr="00F84368">
        <w:rPr>
          <w:rFonts w:ascii="Times New Roman" w:hAnsi="Times New Roman" w:cs="Times New Roman"/>
          <w:sz w:val="24"/>
          <w:szCs w:val="24"/>
        </w:rPr>
        <w:t xml:space="preserve">Mr </w:t>
      </w:r>
      <w:r w:rsidR="002B25A1" w:rsidRPr="00A30247">
        <w:rPr>
          <w:rFonts w:ascii="Times New Roman" w:hAnsi="Times New Roman" w:cs="Times New Roman"/>
          <w:i/>
          <w:sz w:val="24"/>
          <w:szCs w:val="24"/>
        </w:rPr>
        <w:t>Zhangazha</w:t>
      </w:r>
      <w:r w:rsidR="002B25A1" w:rsidRPr="00F84368">
        <w:rPr>
          <w:rFonts w:ascii="Times New Roman" w:hAnsi="Times New Roman" w:cs="Times New Roman"/>
          <w:sz w:val="24"/>
          <w:szCs w:val="24"/>
        </w:rPr>
        <w:t xml:space="preserve"> also took the point that plaintiff sought to make out a case which he had not pleaded. He p</w:t>
      </w:r>
      <w:r w:rsidR="009F6F40">
        <w:rPr>
          <w:rFonts w:ascii="Times New Roman" w:hAnsi="Times New Roman" w:cs="Times New Roman"/>
          <w:sz w:val="24"/>
          <w:szCs w:val="24"/>
        </w:rPr>
        <w:t xml:space="preserve">ointed </w:t>
      </w:r>
      <w:r w:rsidR="002B25A1" w:rsidRPr="00F84368">
        <w:rPr>
          <w:rFonts w:ascii="Times New Roman" w:hAnsi="Times New Roman" w:cs="Times New Roman"/>
          <w:sz w:val="24"/>
          <w:szCs w:val="24"/>
        </w:rPr>
        <w:t xml:space="preserve">out that </w:t>
      </w:r>
      <w:r w:rsidR="009F6F40">
        <w:rPr>
          <w:rFonts w:ascii="Times New Roman" w:hAnsi="Times New Roman" w:cs="Times New Roman"/>
          <w:sz w:val="24"/>
          <w:szCs w:val="24"/>
        </w:rPr>
        <w:t>nowhere</w:t>
      </w:r>
      <w:r w:rsidR="002B25A1" w:rsidRPr="00F84368">
        <w:rPr>
          <w:rFonts w:ascii="Times New Roman" w:hAnsi="Times New Roman" w:cs="Times New Roman"/>
          <w:sz w:val="24"/>
          <w:szCs w:val="24"/>
        </w:rPr>
        <w:t xml:space="preserve"> in his declaration had the plaintiff averred that the second defendant had knowledge of the prior sale or had acted in bad faith when he entered into the agreement of sale, yet this was the case that </w:t>
      </w:r>
      <w:r w:rsidR="009F6F40">
        <w:rPr>
          <w:rFonts w:ascii="Times New Roman" w:hAnsi="Times New Roman" w:cs="Times New Roman"/>
          <w:sz w:val="24"/>
          <w:szCs w:val="24"/>
        </w:rPr>
        <w:t>the</w:t>
      </w:r>
      <w:r w:rsidR="002B25A1" w:rsidRPr="00F84368">
        <w:rPr>
          <w:rFonts w:ascii="Times New Roman" w:hAnsi="Times New Roman" w:cs="Times New Roman"/>
          <w:sz w:val="24"/>
          <w:szCs w:val="24"/>
        </w:rPr>
        <w:t xml:space="preserve"> plaintiff sought to prove. On the contrary plaintiff averred that the purported sale of property by first defendant to second defendant is null and void as the first defendant did not lawfully cancel his sale agreement with plaintiff.</w:t>
      </w:r>
    </w:p>
    <w:p w:rsidR="002B25A1" w:rsidRPr="00F84368" w:rsidRDefault="002B25A1" w:rsidP="002B25A1">
      <w:pPr>
        <w:pStyle w:val="ListParagraph"/>
        <w:spacing w:line="360" w:lineRule="auto"/>
        <w:ind w:left="0"/>
        <w:jc w:val="both"/>
        <w:rPr>
          <w:rFonts w:ascii="Times New Roman" w:hAnsi="Times New Roman" w:cs="Times New Roman"/>
          <w:sz w:val="24"/>
          <w:szCs w:val="24"/>
        </w:rPr>
      </w:pPr>
      <w:r w:rsidRPr="00F84368">
        <w:rPr>
          <w:rFonts w:ascii="Times New Roman" w:hAnsi="Times New Roman" w:cs="Times New Roman"/>
          <w:sz w:val="24"/>
          <w:szCs w:val="24"/>
        </w:rPr>
        <w:tab/>
        <w:t>Despite the fact that the wrong proposition of law was pointed out as being a defective “cause of action.” Plaintiff did not seek to amend its declaration and persisted with the claim.</w:t>
      </w:r>
    </w:p>
    <w:p w:rsidR="002B25A1" w:rsidRPr="00F84368" w:rsidRDefault="002B25A1" w:rsidP="002B25A1">
      <w:pPr>
        <w:pStyle w:val="ListParagraph"/>
        <w:spacing w:line="360" w:lineRule="auto"/>
        <w:ind w:left="0"/>
        <w:jc w:val="both"/>
        <w:rPr>
          <w:rFonts w:ascii="Times New Roman" w:hAnsi="Times New Roman" w:cs="Times New Roman"/>
          <w:sz w:val="24"/>
          <w:szCs w:val="24"/>
        </w:rPr>
      </w:pPr>
      <w:r w:rsidRPr="00F84368">
        <w:rPr>
          <w:rFonts w:ascii="Times New Roman" w:hAnsi="Times New Roman" w:cs="Times New Roman"/>
          <w:sz w:val="24"/>
          <w:szCs w:val="24"/>
        </w:rPr>
        <w:tab/>
        <w:t xml:space="preserve">A declaration based on a non-existent cause of action is incurably defective. See </w:t>
      </w:r>
      <w:r w:rsidRPr="00F84368">
        <w:rPr>
          <w:rFonts w:ascii="Times New Roman" w:hAnsi="Times New Roman" w:cs="Times New Roman"/>
          <w:i/>
          <w:sz w:val="24"/>
          <w:szCs w:val="24"/>
        </w:rPr>
        <w:t xml:space="preserve">Chivhiya </w:t>
      </w:r>
      <w:r w:rsidRPr="00F84368">
        <w:rPr>
          <w:rFonts w:ascii="Times New Roman" w:hAnsi="Times New Roman" w:cs="Times New Roman"/>
          <w:sz w:val="24"/>
          <w:szCs w:val="24"/>
        </w:rPr>
        <w:t xml:space="preserve">v </w:t>
      </w:r>
      <w:r w:rsidRPr="00F84368">
        <w:rPr>
          <w:rFonts w:ascii="Times New Roman" w:hAnsi="Times New Roman" w:cs="Times New Roman"/>
          <w:i/>
          <w:sz w:val="24"/>
          <w:szCs w:val="24"/>
        </w:rPr>
        <w:t>Chivhiya</w:t>
      </w:r>
      <w:r w:rsidRPr="00F84368">
        <w:rPr>
          <w:rFonts w:ascii="Times New Roman" w:hAnsi="Times New Roman" w:cs="Times New Roman"/>
          <w:sz w:val="24"/>
          <w:szCs w:val="24"/>
        </w:rPr>
        <w:t xml:space="preserve"> 1995 (1) ZLR 210.</w:t>
      </w:r>
    </w:p>
    <w:p w:rsidR="002B25A1" w:rsidRPr="00F84368" w:rsidRDefault="002B25A1" w:rsidP="002B25A1">
      <w:pPr>
        <w:pStyle w:val="ListParagraph"/>
        <w:spacing w:line="360" w:lineRule="auto"/>
        <w:ind w:left="0"/>
        <w:jc w:val="both"/>
        <w:rPr>
          <w:rFonts w:ascii="Times New Roman" w:hAnsi="Times New Roman" w:cs="Times New Roman"/>
          <w:sz w:val="24"/>
          <w:szCs w:val="24"/>
        </w:rPr>
      </w:pPr>
      <w:r w:rsidRPr="00F84368">
        <w:rPr>
          <w:rFonts w:ascii="Times New Roman" w:hAnsi="Times New Roman" w:cs="Times New Roman"/>
          <w:sz w:val="24"/>
          <w:szCs w:val="24"/>
        </w:rPr>
        <w:tab/>
        <w:t>I am satisfied that the plaintiff’s claim as presently framed cannot succeed.</w:t>
      </w:r>
    </w:p>
    <w:p w:rsidR="002B25A1" w:rsidRPr="00F84368" w:rsidRDefault="002B25A1" w:rsidP="002B25A1">
      <w:pPr>
        <w:pStyle w:val="ListParagraph"/>
        <w:spacing w:line="360" w:lineRule="auto"/>
        <w:ind w:left="0"/>
        <w:jc w:val="both"/>
        <w:rPr>
          <w:rFonts w:ascii="Times New Roman" w:hAnsi="Times New Roman" w:cs="Times New Roman"/>
          <w:sz w:val="24"/>
          <w:szCs w:val="24"/>
        </w:rPr>
      </w:pPr>
      <w:r w:rsidRPr="00F84368">
        <w:rPr>
          <w:rFonts w:ascii="Times New Roman" w:hAnsi="Times New Roman" w:cs="Times New Roman"/>
          <w:sz w:val="24"/>
          <w:szCs w:val="24"/>
        </w:rPr>
        <w:tab/>
        <w:t xml:space="preserve">Plaintiff has not discharged the onus upon him to show that </w:t>
      </w:r>
      <w:r w:rsidR="009F6F40">
        <w:rPr>
          <w:rFonts w:ascii="Times New Roman" w:hAnsi="Times New Roman" w:cs="Times New Roman"/>
          <w:sz w:val="24"/>
          <w:szCs w:val="24"/>
        </w:rPr>
        <w:t>2</w:t>
      </w:r>
      <w:r w:rsidR="009F6F40" w:rsidRPr="009F6F40">
        <w:rPr>
          <w:rFonts w:ascii="Times New Roman" w:hAnsi="Times New Roman" w:cs="Times New Roman"/>
          <w:sz w:val="24"/>
          <w:szCs w:val="24"/>
          <w:vertAlign w:val="superscript"/>
        </w:rPr>
        <w:t>nd</w:t>
      </w:r>
      <w:r w:rsidR="009F6F40">
        <w:rPr>
          <w:rFonts w:ascii="Times New Roman" w:hAnsi="Times New Roman" w:cs="Times New Roman"/>
          <w:sz w:val="24"/>
          <w:szCs w:val="24"/>
        </w:rPr>
        <w:t xml:space="preserve"> </w:t>
      </w:r>
      <w:r w:rsidR="00663CD6">
        <w:rPr>
          <w:rFonts w:ascii="Times New Roman" w:hAnsi="Times New Roman" w:cs="Times New Roman"/>
          <w:sz w:val="24"/>
          <w:szCs w:val="24"/>
        </w:rPr>
        <w:t>defendant</w:t>
      </w:r>
      <w:r w:rsidR="009F6F40">
        <w:rPr>
          <w:rFonts w:ascii="Times New Roman" w:hAnsi="Times New Roman" w:cs="Times New Roman"/>
          <w:sz w:val="24"/>
          <w:szCs w:val="24"/>
        </w:rPr>
        <w:t xml:space="preserve"> knew or ought to have known </w:t>
      </w:r>
      <w:r w:rsidRPr="00F84368">
        <w:rPr>
          <w:rFonts w:ascii="Times New Roman" w:hAnsi="Times New Roman" w:cs="Times New Roman"/>
          <w:sz w:val="24"/>
          <w:szCs w:val="24"/>
        </w:rPr>
        <w:t xml:space="preserve">at the time he concluded the agreement of sale that there existed a prior sale agreement in respect of the same property. </w:t>
      </w:r>
      <w:r w:rsidR="009F6F40" w:rsidRPr="00F84368">
        <w:rPr>
          <w:rFonts w:ascii="Times New Roman" w:hAnsi="Times New Roman" w:cs="Times New Roman"/>
          <w:sz w:val="24"/>
          <w:szCs w:val="24"/>
        </w:rPr>
        <w:t>In</w:t>
      </w:r>
      <w:r w:rsidRPr="00F84368">
        <w:rPr>
          <w:rFonts w:ascii="Times New Roman" w:hAnsi="Times New Roman" w:cs="Times New Roman"/>
          <w:sz w:val="24"/>
          <w:szCs w:val="24"/>
        </w:rPr>
        <w:t xml:space="preserve"> any event there are special circumstance </w:t>
      </w:r>
      <w:r w:rsidRPr="00F84368">
        <w:rPr>
          <w:rFonts w:ascii="Times New Roman" w:hAnsi="Times New Roman" w:cs="Times New Roman"/>
          <w:sz w:val="24"/>
          <w:szCs w:val="24"/>
        </w:rPr>
        <w:lastRenderedPageBreak/>
        <w:t>which</w:t>
      </w:r>
      <w:r w:rsidR="009F6F40">
        <w:rPr>
          <w:rFonts w:ascii="Times New Roman" w:hAnsi="Times New Roman" w:cs="Times New Roman"/>
          <w:sz w:val="24"/>
          <w:szCs w:val="24"/>
        </w:rPr>
        <w:t xml:space="preserve"> tilt t</w:t>
      </w:r>
      <w:r w:rsidRPr="00F84368">
        <w:rPr>
          <w:rFonts w:ascii="Times New Roman" w:hAnsi="Times New Roman" w:cs="Times New Roman"/>
          <w:sz w:val="24"/>
          <w:szCs w:val="24"/>
        </w:rPr>
        <w:t>he balance</w:t>
      </w:r>
      <w:r w:rsidR="009F6F40">
        <w:rPr>
          <w:rFonts w:ascii="Times New Roman" w:hAnsi="Times New Roman" w:cs="Times New Roman"/>
          <w:sz w:val="24"/>
          <w:szCs w:val="24"/>
        </w:rPr>
        <w:t xml:space="preserve"> of equities</w:t>
      </w:r>
      <w:r w:rsidRPr="00F84368">
        <w:rPr>
          <w:rFonts w:ascii="Times New Roman" w:hAnsi="Times New Roman" w:cs="Times New Roman"/>
          <w:sz w:val="24"/>
          <w:szCs w:val="24"/>
        </w:rPr>
        <w:t xml:space="preserve"> in favour of the </w:t>
      </w:r>
      <w:r w:rsidR="009F6F40">
        <w:rPr>
          <w:rFonts w:ascii="Times New Roman" w:hAnsi="Times New Roman" w:cs="Times New Roman"/>
          <w:sz w:val="24"/>
          <w:szCs w:val="24"/>
        </w:rPr>
        <w:t>2</w:t>
      </w:r>
      <w:r w:rsidR="009F6F40" w:rsidRPr="009F6F40">
        <w:rPr>
          <w:rFonts w:ascii="Times New Roman" w:hAnsi="Times New Roman" w:cs="Times New Roman"/>
          <w:sz w:val="24"/>
          <w:szCs w:val="24"/>
          <w:vertAlign w:val="superscript"/>
        </w:rPr>
        <w:t>nd</w:t>
      </w:r>
      <w:r w:rsidRPr="00F84368">
        <w:rPr>
          <w:rFonts w:ascii="Times New Roman" w:hAnsi="Times New Roman" w:cs="Times New Roman"/>
          <w:sz w:val="24"/>
          <w:szCs w:val="24"/>
        </w:rPr>
        <w:t xml:space="preserve"> defendant in that he </w:t>
      </w:r>
      <w:r w:rsidR="009F6F40">
        <w:rPr>
          <w:rFonts w:ascii="Times New Roman" w:hAnsi="Times New Roman" w:cs="Times New Roman"/>
          <w:sz w:val="24"/>
          <w:szCs w:val="24"/>
        </w:rPr>
        <w:t xml:space="preserve">asserted </w:t>
      </w:r>
      <w:r w:rsidRPr="00F84368">
        <w:rPr>
          <w:rFonts w:ascii="Times New Roman" w:hAnsi="Times New Roman" w:cs="Times New Roman"/>
          <w:sz w:val="24"/>
          <w:szCs w:val="24"/>
        </w:rPr>
        <w:t xml:space="preserve">his rights over the property by expeditiously seeking </w:t>
      </w:r>
      <w:r w:rsidR="009F6F40">
        <w:rPr>
          <w:rFonts w:ascii="Times New Roman" w:hAnsi="Times New Roman" w:cs="Times New Roman"/>
          <w:sz w:val="24"/>
          <w:szCs w:val="24"/>
        </w:rPr>
        <w:t>protection</w:t>
      </w:r>
      <w:r w:rsidRPr="00F84368">
        <w:rPr>
          <w:rFonts w:ascii="Times New Roman" w:hAnsi="Times New Roman" w:cs="Times New Roman"/>
          <w:sz w:val="24"/>
          <w:szCs w:val="24"/>
        </w:rPr>
        <w:t xml:space="preserve"> of the law as demonstrated above.</w:t>
      </w:r>
    </w:p>
    <w:p w:rsidR="002B25A1" w:rsidRDefault="002B25A1" w:rsidP="002B25A1">
      <w:pPr>
        <w:pStyle w:val="ListParagraph"/>
        <w:spacing w:line="360" w:lineRule="auto"/>
        <w:ind w:left="0"/>
        <w:jc w:val="both"/>
        <w:rPr>
          <w:rFonts w:ascii="Times New Roman" w:hAnsi="Times New Roman" w:cs="Times New Roman"/>
          <w:sz w:val="24"/>
          <w:szCs w:val="24"/>
        </w:rPr>
      </w:pPr>
      <w:r w:rsidRPr="00F84368">
        <w:rPr>
          <w:rFonts w:ascii="Times New Roman" w:hAnsi="Times New Roman" w:cs="Times New Roman"/>
          <w:sz w:val="24"/>
          <w:szCs w:val="24"/>
        </w:rPr>
        <w:tab/>
        <w:t xml:space="preserve">In the premises the plaintiff’s claim is dismissed with costs.  </w:t>
      </w:r>
    </w:p>
    <w:p w:rsidR="002B25A1" w:rsidRDefault="002B25A1" w:rsidP="002B25A1">
      <w:pPr>
        <w:pStyle w:val="ListParagraph"/>
        <w:spacing w:line="360" w:lineRule="auto"/>
        <w:ind w:left="0"/>
        <w:jc w:val="both"/>
        <w:rPr>
          <w:rFonts w:ascii="Times New Roman" w:hAnsi="Times New Roman" w:cs="Times New Roman"/>
          <w:sz w:val="24"/>
          <w:szCs w:val="24"/>
        </w:rPr>
      </w:pPr>
    </w:p>
    <w:p w:rsidR="002B25A1" w:rsidRDefault="002B25A1" w:rsidP="002B25A1">
      <w:pPr>
        <w:pStyle w:val="ListParagraph"/>
        <w:spacing w:line="360" w:lineRule="auto"/>
        <w:ind w:left="0"/>
        <w:jc w:val="both"/>
        <w:rPr>
          <w:rFonts w:ascii="Times New Roman" w:hAnsi="Times New Roman" w:cs="Times New Roman"/>
          <w:sz w:val="24"/>
          <w:szCs w:val="24"/>
        </w:rPr>
      </w:pPr>
    </w:p>
    <w:p w:rsidR="002B25A1" w:rsidRPr="00BE380B" w:rsidRDefault="002B25A1" w:rsidP="002B25A1">
      <w:pPr>
        <w:pStyle w:val="ListParagraph"/>
        <w:spacing w:line="360" w:lineRule="auto"/>
        <w:ind w:left="0"/>
        <w:jc w:val="both"/>
        <w:rPr>
          <w:rFonts w:ascii="Times New Roman" w:hAnsi="Times New Roman" w:cs="Times New Roman"/>
          <w:i/>
          <w:sz w:val="24"/>
          <w:szCs w:val="24"/>
        </w:rPr>
      </w:pPr>
    </w:p>
    <w:p w:rsidR="000F74FA" w:rsidRDefault="007747C6" w:rsidP="00BE380B">
      <w:pPr>
        <w:pStyle w:val="ListParagraph"/>
        <w:spacing w:after="0" w:line="240" w:lineRule="auto"/>
        <w:ind w:left="0"/>
        <w:jc w:val="both"/>
        <w:rPr>
          <w:rFonts w:ascii="Times New Roman" w:hAnsi="Times New Roman" w:cs="Times New Roman"/>
          <w:sz w:val="24"/>
          <w:szCs w:val="24"/>
        </w:rPr>
      </w:pPr>
      <w:r w:rsidRPr="00BE380B">
        <w:rPr>
          <w:rFonts w:ascii="Times New Roman" w:hAnsi="Times New Roman" w:cs="Times New Roman"/>
          <w:i/>
          <w:sz w:val="24"/>
          <w:szCs w:val="24"/>
        </w:rPr>
        <w:t>C Nhemwa and Associates</w:t>
      </w:r>
      <w:r>
        <w:rPr>
          <w:rFonts w:ascii="Times New Roman" w:hAnsi="Times New Roman" w:cs="Times New Roman"/>
          <w:sz w:val="24"/>
          <w:szCs w:val="24"/>
        </w:rPr>
        <w:t>, plaintiff’s legal practitioners</w:t>
      </w:r>
    </w:p>
    <w:p w:rsidR="007747C6" w:rsidRPr="009B40C9" w:rsidRDefault="007747C6" w:rsidP="00BE380B">
      <w:pPr>
        <w:pStyle w:val="ListParagraph"/>
        <w:spacing w:after="0" w:line="240" w:lineRule="auto"/>
        <w:ind w:left="0"/>
        <w:jc w:val="both"/>
        <w:rPr>
          <w:rFonts w:ascii="Times New Roman" w:hAnsi="Times New Roman" w:cs="Times New Roman"/>
          <w:sz w:val="24"/>
          <w:szCs w:val="24"/>
        </w:rPr>
      </w:pPr>
      <w:r w:rsidRPr="00BE380B">
        <w:rPr>
          <w:rFonts w:ascii="Times New Roman" w:hAnsi="Times New Roman" w:cs="Times New Roman"/>
          <w:i/>
          <w:sz w:val="24"/>
          <w:szCs w:val="24"/>
        </w:rPr>
        <w:t>Chinongweya and Zhangazha</w:t>
      </w:r>
      <w:r>
        <w:rPr>
          <w:rFonts w:ascii="Times New Roman" w:hAnsi="Times New Roman" w:cs="Times New Roman"/>
          <w:sz w:val="24"/>
          <w:szCs w:val="24"/>
        </w:rPr>
        <w:t>, 2</w:t>
      </w:r>
      <w:r w:rsidRPr="007747C6">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p w:rsidR="00322FBF" w:rsidRPr="00322FBF" w:rsidRDefault="00322FBF" w:rsidP="00BE380B">
      <w:pPr>
        <w:spacing w:after="0" w:line="240" w:lineRule="auto"/>
        <w:jc w:val="both"/>
        <w:rPr>
          <w:rFonts w:ascii="Times New Roman" w:hAnsi="Times New Roman" w:cs="Times New Roman"/>
          <w:sz w:val="24"/>
          <w:szCs w:val="24"/>
        </w:rPr>
      </w:pPr>
    </w:p>
    <w:p w:rsidR="006B3606" w:rsidRDefault="006B3606" w:rsidP="00BE380B">
      <w:pPr>
        <w:spacing w:after="0" w:line="240" w:lineRule="auto"/>
        <w:jc w:val="both"/>
        <w:rPr>
          <w:rFonts w:ascii="Times New Roman" w:hAnsi="Times New Roman" w:cs="Times New Roman"/>
        </w:rPr>
      </w:pPr>
    </w:p>
    <w:p w:rsidR="006B3606" w:rsidRPr="006B3606" w:rsidRDefault="006B3606" w:rsidP="006B3606">
      <w:pPr>
        <w:spacing w:after="0" w:line="360" w:lineRule="auto"/>
        <w:jc w:val="both"/>
        <w:rPr>
          <w:rFonts w:ascii="Times New Roman" w:hAnsi="Times New Roman" w:cs="Times New Roman"/>
          <w:sz w:val="24"/>
          <w:szCs w:val="24"/>
        </w:rPr>
      </w:pPr>
      <w:r>
        <w:rPr>
          <w:rFonts w:ascii="Times New Roman" w:hAnsi="Times New Roman" w:cs="Times New Roman"/>
        </w:rPr>
        <w:tab/>
      </w:r>
    </w:p>
    <w:p w:rsidR="000A46DD" w:rsidRPr="00E44B4B" w:rsidRDefault="000A46DD" w:rsidP="00E44B4B">
      <w:pPr>
        <w:spacing w:after="0" w:line="360" w:lineRule="auto"/>
        <w:jc w:val="both"/>
        <w:rPr>
          <w:rFonts w:ascii="Times New Roman" w:hAnsi="Times New Roman" w:cs="Times New Roman"/>
          <w:sz w:val="24"/>
          <w:szCs w:val="24"/>
        </w:rPr>
      </w:pPr>
    </w:p>
    <w:sectPr w:rsidR="000A46DD" w:rsidRPr="00E44B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AFF" w:rsidRDefault="001B4AFF" w:rsidP="000A46DD">
      <w:pPr>
        <w:spacing w:after="0" w:line="240" w:lineRule="auto"/>
      </w:pPr>
      <w:r>
        <w:separator/>
      </w:r>
    </w:p>
  </w:endnote>
  <w:endnote w:type="continuationSeparator" w:id="0">
    <w:p w:rsidR="001B4AFF" w:rsidRDefault="001B4AFF" w:rsidP="000A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D5" w:rsidRDefault="00D829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D5" w:rsidRDefault="00D829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D5" w:rsidRDefault="00D829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AFF" w:rsidRDefault="001B4AFF" w:rsidP="000A46DD">
      <w:pPr>
        <w:spacing w:after="0" w:line="240" w:lineRule="auto"/>
      </w:pPr>
      <w:r>
        <w:separator/>
      </w:r>
    </w:p>
  </w:footnote>
  <w:footnote w:type="continuationSeparator" w:id="0">
    <w:p w:rsidR="001B4AFF" w:rsidRDefault="001B4AFF" w:rsidP="000A4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D5" w:rsidRDefault="00D829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214252"/>
      <w:docPartObj>
        <w:docPartGallery w:val="Page Numbers (Top of Page)"/>
        <w:docPartUnique/>
      </w:docPartObj>
    </w:sdtPr>
    <w:sdtEndPr>
      <w:rPr>
        <w:noProof/>
      </w:rPr>
    </w:sdtEndPr>
    <w:sdtContent>
      <w:p w:rsidR="000A46DD" w:rsidRDefault="000A46DD">
        <w:pPr>
          <w:pStyle w:val="Header"/>
          <w:jc w:val="right"/>
          <w:rPr>
            <w:noProof/>
          </w:rPr>
        </w:pPr>
        <w:r>
          <w:fldChar w:fldCharType="begin"/>
        </w:r>
        <w:r>
          <w:instrText xml:space="preserve"> PAGE   \* MERGEFORMAT </w:instrText>
        </w:r>
        <w:r>
          <w:fldChar w:fldCharType="separate"/>
        </w:r>
        <w:r w:rsidR="00095347">
          <w:rPr>
            <w:noProof/>
          </w:rPr>
          <w:t>1</w:t>
        </w:r>
        <w:r>
          <w:rPr>
            <w:noProof/>
          </w:rPr>
          <w:fldChar w:fldCharType="end"/>
        </w:r>
      </w:p>
      <w:p w:rsidR="000A46DD" w:rsidRDefault="000A46DD">
        <w:pPr>
          <w:pStyle w:val="Header"/>
          <w:jc w:val="right"/>
          <w:rPr>
            <w:noProof/>
          </w:rPr>
        </w:pPr>
        <w:r>
          <w:rPr>
            <w:noProof/>
          </w:rPr>
          <w:t>HH</w:t>
        </w:r>
        <w:r w:rsidR="00D829D5">
          <w:rPr>
            <w:noProof/>
          </w:rPr>
          <w:t xml:space="preserve"> 481-18</w:t>
        </w:r>
      </w:p>
      <w:p w:rsidR="000A46DD" w:rsidRDefault="000A46DD">
        <w:pPr>
          <w:pStyle w:val="Header"/>
          <w:jc w:val="right"/>
        </w:pPr>
        <w:r>
          <w:rPr>
            <w:noProof/>
          </w:rPr>
          <w:t>HC 1982/05</w:t>
        </w:r>
      </w:p>
    </w:sdtContent>
  </w:sdt>
  <w:p w:rsidR="000A46DD" w:rsidRDefault="000A46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D5" w:rsidRDefault="00D829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D4A00"/>
    <w:multiLevelType w:val="hybridMultilevel"/>
    <w:tmpl w:val="698A3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B76A5"/>
    <w:multiLevelType w:val="hybridMultilevel"/>
    <w:tmpl w:val="9C5634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62C67"/>
    <w:multiLevelType w:val="hybridMultilevel"/>
    <w:tmpl w:val="AA422928"/>
    <w:lvl w:ilvl="0" w:tplc="C7186DC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9023A"/>
    <w:multiLevelType w:val="hybridMultilevel"/>
    <w:tmpl w:val="72F6DD1E"/>
    <w:lvl w:ilvl="0" w:tplc="BB80987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6F68A8"/>
    <w:multiLevelType w:val="hybridMultilevel"/>
    <w:tmpl w:val="5166364C"/>
    <w:lvl w:ilvl="0" w:tplc="787E184A">
      <w:start w:val="3"/>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70128B6"/>
    <w:multiLevelType w:val="hybridMultilevel"/>
    <w:tmpl w:val="0B9CE5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D93C64"/>
    <w:multiLevelType w:val="hybridMultilevel"/>
    <w:tmpl w:val="54583CCE"/>
    <w:lvl w:ilvl="0" w:tplc="A26A47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4B"/>
    <w:rsid w:val="00003E50"/>
    <w:rsid w:val="00095347"/>
    <w:rsid w:val="000A46DD"/>
    <w:rsid w:val="000A7840"/>
    <w:rsid w:val="000B7982"/>
    <w:rsid w:val="000E1485"/>
    <w:rsid w:val="000F74FA"/>
    <w:rsid w:val="001B4AFF"/>
    <w:rsid w:val="001B7FB3"/>
    <w:rsid w:val="001F447C"/>
    <w:rsid w:val="00222A24"/>
    <w:rsid w:val="00237C0E"/>
    <w:rsid w:val="00240064"/>
    <w:rsid w:val="00280DA2"/>
    <w:rsid w:val="00284270"/>
    <w:rsid w:val="002B25A1"/>
    <w:rsid w:val="002E711C"/>
    <w:rsid w:val="00322FBF"/>
    <w:rsid w:val="00330FDB"/>
    <w:rsid w:val="00406F03"/>
    <w:rsid w:val="00411A00"/>
    <w:rsid w:val="00451CF4"/>
    <w:rsid w:val="004543BB"/>
    <w:rsid w:val="004B6219"/>
    <w:rsid w:val="005B2B3D"/>
    <w:rsid w:val="005F7231"/>
    <w:rsid w:val="00631E38"/>
    <w:rsid w:val="0065230B"/>
    <w:rsid w:val="00663CD6"/>
    <w:rsid w:val="00681214"/>
    <w:rsid w:val="006B3606"/>
    <w:rsid w:val="006B63B0"/>
    <w:rsid w:val="006C7C16"/>
    <w:rsid w:val="007222F0"/>
    <w:rsid w:val="007747C6"/>
    <w:rsid w:val="00805689"/>
    <w:rsid w:val="00845C59"/>
    <w:rsid w:val="0086329F"/>
    <w:rsid w:val="008A3195"/>
    <w:rsid w:val="008D328F"/>
    <w:rsid w:val="008F3B6C"/>
    <w:rsid w:val="009B40C9"/>
    <w:rsid w:val="009B5E15"/>
    <w:rsid w:val="009F6F40"/>
    <w:rsid w:val="00A30247"/>
    <w:rsid w:val="00A94572"/>
    <w:rsid w:val="00B35939"/>
    <w:rsid w:val="00B66C47"/>
    <w:rsid w:val="00B75C87"/>
    <w:rsid w:val="00B76D94"/>
    <w:rsid w:val="00BA0E14"/>
    <w:rsid w:val="00BB45FD"/>
    <w:rsid w:val="00BC42BC"/>
    <w:rsid w:val="00BE380B"/>
    <w:rsid w:val="00CC129D"/>
    <w:rsid w:val="00CE081E"/>
    <w:rsid w:val="00D170C0"/>
    <w:rsid w:val="00D3224A"/>
    <w:rsid w:val="00D33193"/>
    <w:rsid w:val="00D76361"/>
    <w:rsid w:val="00D829D5"/>
    <w:rsid w:val="00DC0217"/>
    <w:rsid w:val="00DD2C1B"/>
    <w:rsid w:val="00E44B4B"/>
    <w:rsid w:val="00F00891"/>
    <w:rsid w:val="00F94D6B"/>
    <w:rsid w:val="00FB4E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DB2D2-2A8A-444D-8635-9A9DB78A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6DD"/>
  </w:style>
  <w:style w:type="paragraph" w:styleId="Footer">
    <w:name w:val="footer"/>
    <w:basedOn w:val="Normal"/>
    <w:link w:val="FooterChar"/>
    <w:uiPriority w:val="99"/>
    <w:unhideWhenUsed/>
    <w:rsid w:val="000A4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6DD"/>
  </w:style>
  <w:style w:type="paragraph" w:styleId="ListParagraph">
    <w:name w:val="List Paragraph"/>
    <w:basedOn w:val="Normal"/>
    <w:uiPriority w:val="34"/>
    <w:qFormat/>
    <w:rsid w:val="009B4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2018-08-20T08:40:00Z</dcterms:created>
  <dcterms:modified xsi:type="dcterms:W3CDTF">2018-08-20T08:40:00Z</dcterms:modified>
</cp:coreProperties>
</file>