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F9" w:rsidRPr="00012059" w:rsidRDefault="00F44BF9" w:rsidP="000120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059">
        <w:rPr>
          <w:rFonts w:ascii="Times New Roman" w:hAnsi="Times New Roman" w:cs="Times New Roman"/>
          <w:b/>
          <w:sz w:val="24"/>
          <w:szCs w:val="24"/>
        </w:rPr>
        <w:t>GUILT</w:t>
      </w:r>
      <w:r w:rsidR="00517AA6">
        <w:rPr>
          <w:rFonts w:ascii="Times New Roman" w:hAnsi="Times New Roman" w:cs="Times New Roman"/>
          <w:b/>
          <w:sz w:val="24"/>
          <w:szCs w:val="24"/>
        </w:rPr>
        <w:t>Y</w:t>
      </w:r>
      <w:r w:rsidRPr="00012059">
        <w:rPr>
          <w:rFonts w:ascii="Times New Roman" w:hAnsi="Times New Roman" w:cs="Times New Roman"/>
          <w:b/>
          <w:sz w:val="24"/>
          <w:szCs w:val="24"/>
        </w:rPr>
        <w:t xml:space="preserve"> MUNKOMBWE</w:t>
      </w:r>
    </w:p>
    <w:p w:rsidR="00F44BF9" w:rsidRPr="00012059" w:rsidRDefault="00F44BF9" w:rsidP="000120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059">
        <w:rPr>
          <w:rFonts w:ascii="Times New Roman" w:hAnsi="Times New Roman" w:cs="Times New Roman"/>
          <w:b/>
          <w:sz w:val="24"/>
          <w:szCs w:val="24"/>
        </w:rPr>
        <w:t>Versus</w:t>
      </w:r>
    </w:p>
    <w:p w:rsidR="00F44BF9" w:rsidRPr="00012059" w:rsidRDefault="00F44BF9" w:rsidP="000120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059">
        <w:rPr>
          <w:rFonts w:ascii="Times New Roman" w:hAnsi="Times New Roman" w:cs="Times New Roman"/>
          <w:b/>
          <w:sz w:val="24"/>
          <w:szCs w:val="24"/>
        </w:rPr>
        <w:t>THE STATE</w:t>
      </w:r>
    </w:p>
    <w:p w:rsidR="00F44BF9" w:rsidRPr="00012059" w:rsidRDefault="00F44BF9" w:rsidP="00012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BF9" w:rsidRPr="00012059" w:rsidRDefault="0064341B" w:rsidP="00012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>IN THE HIGH COURT OF ZIMBABWE</w:t>
      </w:r>
    </w:p>
    <w:p w:rsidR="0064341B" w:rsidRPr="00012059" w:rsidRDefault="0064341B" w:rsidP="00012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>MAKONESE J</w:t>
      </w:r>
    </w:p>
    <w:p w:rsidR="0064341B" w:rsidRPr="00012059" w:rsidRDefault="003519B7" w:rsidP="00012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>BULAWAYO</w:t>
      </w:r>
      <w:r w:rsidR="00A14E65" w:rsidRPr="00012059">
        <w:rPr>
          <w:rFonts w:ascii="Times New Roman" w:hAnsi="Times New Roman" w:cs="Times New Roman"/>
          <w:sz w:val="24"/>
          <w:szCs w:val="24"/>
        </w:rPr>
        <w:t xml:space="preserve"> 7 FEBRUARY</w:t>
      </w:r>
      <w:r w:rsidR="003E7CAB" w:rsidRPr="00012059">
        <w:rPr>
          <w:rFonts w:ascii="Times New Roman" w:hAnsi="Times New Roman" w:cs="Times New Roman"/>
          <w:sz w:val="24"/>
          <w:szCs w:val="24"/>
        </w:rPr>
        <w:t xml:space="preserve"> 2022 &amp; 3 MARCH</w:t>
      </w:r>
      <w:r w:rsidR="00A14E65" w:rsidRPr="00012059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3519B7" w:rsidRPr="00012059" w:rsidRDefault="003519B7" w:rsidP="00012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9B7" w:rsidRPr="00012059" w:rsidRDefault="003519B7" w:rsidP="000120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059">
        <w:rPr>
          <w:rFonts w:ascii="Times New Roman" w:hAnsi="Times New Roman" w:cs="Times New Roman"/>
          <w:b/>
          <w:sz w:val="24"/>
          <w:szCs w:val="24"/>
        </w:rPr>
        <w:t>Bail Pending Trial</w:t>
      </w:r>
    </w:p>
    <w:p w:rsidR="00A14E65" w:rsidRPr="00012059" w:rsidRDefault="00A14E65" w:rsidP="00012059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2059">
        <w:rPr>
          <w:rFonts w:ascii="Times New Roman" w:hAnsi="Times New Roman" w:cs="Times New Roman"/>
          <w:i/>
          <w:sz w:val="24"/>
          <w:szCs w:val="24"/>
        </w:rPr>
        <w:t>B. Robi, for the applicant</w:t>
      </w:r>
    </w:p>
    <w:p w:rsidR="00A14E65" w:rsidRPr="00012059" w:rsidRDefault="00A14E65" w:rsidP="00012059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2059">
        <w:rPr>
          <w:rFonts w:ascii="Times New Roman" w:hAnsi="Times New Roman" w:cs="Times New Roman"/>
          <w:i/>
          <w:sz w:val="24"/>
          <w:szCs w:val="24"/>
        </w:rPr>
        <w:t>T.M Nyathi, for the respondent</w:t>
      </w:r>
    </w:p>
    <w:p w:rsidR="003519B7" w:rsidRPr="00012059" w:rsidRDefault="003519B7" w:rsidP="00012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52" w:rsidRPr="00012059" w:rsidRDefault="003519B7" w:rsidP="00280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b/>
          <w:sz w:val="24"/>
          <w:szCs w:val="24"/>
        </w:rPr>
        <w:t>MAKONESE J</w:t>
      </w:r>
      <w:r w:rsidR="004F7CE3" w:rsidRPr="00012059">
        <w:rPr>
          <w:rFonts w:ascii="Times New Roman" w:hAnsi="Times New Roman" w:cs="Times New Roman"/>
          <w:b/>
          <w:sz w:val="24"/>
          <w:szCs w:val="24"/>
        </w:rPr>
        <w:t>:</w:t>
      </w:r>
      <w:r w:rsidR="004F7CE3" w:rsidRPr="00012059">
        <w:rPr>
          <w:rFonts w:ascii="Times New Roman" w:hAnsi="Times New Roman" w:cs="Times New Roman"/>
          <w:b/>
          <w:sz w:val="24"/>
          <w:szCs w:val="24"/>
        </w:rPr>
        <w:tab/>
      </w:r>
      <w:r w:rsidR="00E253E1" w:rsidRPr="00012059">
        <w:rPr>
          <w:rFonts w:ascii="Times New Roman" w:hAnsi="Times New Roman" w:cs="Times New Roman"/>
          <w:sz w:val="24"/>
          <w:szCs w:val="24"/>
        </w:rPr>
        <w:t xml:space="preserve">This is an application for bail pending trial. Applicant is facing a charge of unlawful possession of raw ivory in contravention of Section </w:t>
      </w:r>
      <w:r w:rsidR="006C7C95" w:rsidRPr="00012059">
        <w:rPr>
          <w:rFonts w:ascii="Times New Roman" w:hAnsi="Times New Roman" w:cs="Times New Roman"/>
          <w:sz w:val="24"/>
          <w:szCs w:val="24"/>
        </w:rPr>
        <w:t>82</w:t>
      </w:r>
      <w:r w:rsidR="003E178A" w:rsidRPr="00012059">
        <w:rPr>
          <w:rFonts w:ascii="Times New Roman" w:hAnsi="Times New Roman" w:cs="Times New Roman"/>
          <w:sz w:val="24"/>
          <w:szCs w:val="24"/>
        </w:rPr>
        <w:t xml:space="preserve"> </w:t>
      </w:r>
      <w:r w:rsidR="006C7C95" w:rsidRPr="00012059">
        <w:rPr>
          <w:rFonts w:ascii="Times New Roman" w:hAnsi="Times New Roman" w:cs="Times New Roman"/>
          <w:sz w:val="24"/>
          <w:szCs w:val="24"/>
        </w:rPr>
        <w:t>(1) of the Parks and</w:t>
      </w:r>
      <w:r w:rsidR="003E178A" w:rsidRPr="00012059">
        <w:rPr>
          <w:rFonts w:ascii="Times New Roman" w:hAnsi="Times New Roman" w:cs="Times New Roman"/>
          <w:sz w:val="24"/>
          <w:szCs w:val="24"/>
        </w:rPr>
        <w:t xml:space="preserve"> Wildlife (General Regulations 3</w:t>
      </w:r>
      <w:r w:rsidR="006C7C95" w:rsidRPr="00012059">
        <w:rPr>
          <w:rFonts w:ascii="Times New Roman" w:hAnsi="Times New Roman" w:cs="Times New Roman"/>
          <w:sz w:val="24"/>
          <w:szCs w:val="24"/>
        </w:rPr>
        <w:t>62/1990) as read with section 128</w:t>
      </w:r>
      <w:r w:rsidR="003E178A" w:rsidRPr="00012059">
        <w:rPr>
          <w:rFonts w:ascii="Times New Roman" w:hAnsi="Times New Roman" w:cs="Times New Roman"/>
          <w:sz w:val="24"/>
          <w:szCs w:val="24"/>
        </w:rPr>
        <w:t xml:space="preserve"> (</w:t>
      </w:r>
      <w:r w:rsidR="006C7C95" w:rsidRPr="00012059">
        <w:rPr>
          <w:rFonts w:ascii="Times New Roman" w:hAnsi="Times New Roman" w:cs="Times New Roman"/>
          <w:sz w:val="24"/>
          <w:szCs w:val="24"/>
        </w:rPr>
        <w:t xml:space="preserve">b) of the Parks and </w:t>
      </w:r>
      <w:r w:rsidR="004132E8" w:rsidRPr="00012059">
        <w:rPr>
          <w:rFonts w:ascii="Times New Roman" w:hAnsi="Times New Roman" w:cs="Times New Roman"/>
          <w:sz w:val="24"/>
          <w:szCs w:val="24"/>
        </w:rPr>
        <w:t>Wildlife Act</w:t>
      </w:r>
      <w:r w:rsidR="003E178A" w:rsidRPr="00012059">
        <w:rPr>
          <w:rFonts w:ascii="Times New Roman" w:hAnsi="Times New Roman" w:cs="Times New Roman"/>
          <w:sz w:val="24"/>
          <w:szCs w:val="24"/>
        </w:rPr>
        <w:t xml:space="preserve"> </w:t>
      </w:r>
      <w:r w:rsidR="004132E8" w:rsidRPr="00012059">
        <w:rPr>
          <w:rFonts w:ascii="Times New Roman" w:hAnsi="Times New Roman" w:cs="Times New Roman"/>
          <w:sz w:val="24"/>
          <w:szCs w:val="24"/>
        </w:rPr>
        <w:t xml:space="preserve">(Chapter 20:14). The applicant denies the charges and avers that he is a proper candidate for bail. The State opposes this </w:t>
      </w:r>
      <w:r w:rsidR="004F7CE3" w:rsidRPr="00012059">
        <w:rPr>
          <w:rFonts w:ascii="Times New Roman" w:hAnsi="Times New Roman" w:cs="Times New Roman"/>
          <w:sz w:val="24"/>
          <w:szCs w:val="24"/>
        </w:rPr>
        <w:t>application.</w:t>
      </w:r>
    </w:p>
    <w:p w:rsidR="004132E8" w:rsidRPr="00012059" w:rsidRDefault="004132E8" w:rsidP="000120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059">
        <w:rPr>
          <w:rFonts w:ascii="Times New Roman" w:hAnsi="Times New Roman" w:cs="Times New Roman"/>
          <w:b/>
          <w:bCs/>
          <w:sz w:val="24"/>
          <w:szCs w:val="24"/>
        </w:rPr>
        <w:t xml:space="preserve">Factual </w:t>
      </w:r>
      <w:r w:rsidR="00C15EBE" w:rsidRPr="00012059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:rsidR="00C87208" w:rsidRPr="00012059" w:rsidRDefault="00C15EBE" w:rsidP="0028013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>The State alleges that on the 15</w:t>
      </w:r>
      <w:r w:rsidRPr="000120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12059">
        <w:rPr>
          <w:rFonts w:ascii="Times New Roman" w:hAnsi="Times New Roman" w:cs="Times New Roman"/>
          <w:sz w:val="24"/>
          <w:szCs w:val="24"/>
        </w:rPr>
        <w:t xml:space="preserve"> November</w:t>
      </w:r>
      <w:r w:rsidR="00C87208" w:rsidRPr="00012059">
        <w:rPr>
          <w:rFonts w:ascii="Times New Roman" w:hAnsi="Times New Roman" w:cs="Times New Roman"/>
          <w:sz w:val="24"/>
          <w:szCs w:val="24"/>
        </w:rPr>
        <w:t xml:space="preserve"> 2021</w:t>
      </w:r>
      <w:r w:rsidRPr="00012059">
        <w:rPr>
          <w:rFonts w:ascii="Times New Roman" w:hAnsi="Times New Roman" w:cs="Times New Roman"/>
          <w:sz w:val="24"/>
          <w:szCs w:val="24"/>
        </w:rPr>
        <w:t xml:space="preserve"> at Mlibizi Turnoff, Binga, the applicant and his co-accused </w:t>
      </w:r>
      <w:r w:rsidR="009E5080" w:rsidRPr="00012059">
        <w:rPr>
          <w:rFonts w:ascii="Times New Roman" w:hAnsi="Times New Roman" w:cs="Times New Roman"/>
          <w:sz w:val="24"/>
          <w:szCs w:val="24"/>
        </w:rPr>
        <w:t xml:space="preserve">were found in possession of </w:t>
      </w:r>
      <w:r w:rsidR="00EC6BC1" w:rsidRPr="00012059">
        <w:rPr>
          <w:rFonts w:ascii="Times New Roman" w:hAnsi="Times New Roman" w:cs="Times New Roman"/>
          <w:sz w:val="24"/>
          <w:szCs w:val="24"/>
        </w:rPr>
        <w:t>one</w:t>
      </w:r>
      <w:r w:rsidR="00C87208" w:rsidRPr="00012059">
        <w:rPr>
          <w:rFonts w:ascii="Times New Roman" w:hAnsi="Times New Roman" w:cs="Times New Roman"/>
          <w:sz w:val="24"/>
          <w:szCs w:val="24"/>
        </w:rPr>
        <w:t xml:space="preserve"> piece of raw elephant tusk without a permit, after they were intercepted by</w:t>
      </w:r>
      <w:r w:rsidR="00BB320F" w:rsidRPr="00012059">
        <w:rPr>
          <w:rFonts w:ascii="Times New Roman" w:hAnsi="Times New Roman" w:cs="Times New Roman"/>
          <w:sz w:val="24"/>
          <w:szCs w:val="24"/>
        </w:rPr>
        <w:t xml:space="preserve"> officers from</w:t>
      </w:r>
      <w:r w:rsidR="00C87208" w:rsidRPr="00012059">
        <w:rPr>
          <w:rFonts w:ascii="Times New Roman" w:hAnsi="Times New Roman" w:cs="Times New Roman"/>
          <w:sz w:val="24"/>
          <w:szCs w:val="24"/>
        </w:rPr>
        <w:t xml:space="preserve"> Na</w:t>
      </w:r>
      <w:r w:rsidR="00BB320F" w:rsidRPr="00012059">
        <w:rPr>
          <w:rFonts w:ascii="Times New Roman" w:hAnsi="Times New Roman" w:cs="Times New Roman"/>
          <w:sz w:val="24"/>
          <w:szCs w:val="24"/>
        </w:rPr>
        <w:t>tional Parks and Police Detectives who were on</w:t>
      </w:r>
      <w:r w:rsidR="00C87208" w:rsidRPr="00012059">
        <w:rPr>
          <w:rFonts w:ascii="Times New Roman" w:hAnsi="Times New Roman" w:cs="Times New Roman"/>
          <w:sz w:val="24"/>
          <w:szCs w:val="24"/>
        </w:rPr>
        <w:t xml:space="preserve"> patrol to contain poaching activities.</w:t>
      </w:r>
    </w:p>
    <w:p w:rsidR="00C15EBE" w:rsidRPr="00012059" w:rsidRDefault="009E5080" w:rsidP="0028013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 xml:space="preserve">In his bail statement, the applicant makes the following averments: </w:t>
      </w:r>
    </w:p>
    <w:p w:rsidR="00CE2F9D" w:rsidRPr="00012059" w:rsidRDefault="00B477F8" w:rsidP="000120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059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CE2F9D" w:rsidRPr="00012059">
        <w:rPr>
          <w:rFonts w:ascii="Times New Roman" w:hAnsi="Times New Roman" w:cs="Times New Roman"/>
          <w:sz w:val="24"/>
          <w:szCs w:val="24"/>
        </w:rPr>
        <w:t>hat</w:t>
      </w:r>
      <w:proofErr w:type="gramEnd"/>
      <w:r w:rsidR="00CE2F9D" w:rsidRPr="00012059">
        <w:rPr>
          <w:rFonts w:ascii="Times New Roman" w:hAnsi="Times New Roman" w:cs="Times New Roman"/>
          <w:sz w:val="24"/>
          <w:szCs w:val="24"/>
        </w:rPr>
        <w:t xml:space="preserve"> on the day in question 1</w:t>
      </w:r>
      <w:r w:rsidR="00CE2F9D" w:rsidRPr="0001205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E2F9D" w:rsidRPr="00012059">
        <w:rPr>
          <w:rFonts w:ascii="Times New Roman" w:hAnsi="Times New Roman" w:cs="Times New Roman"/>
          <w:sz w:val="24"/>
          <w:szCs w:val="24"/>
        </w:rPr>
        <w:t xml:space="preserve"> accused asked to meet him over to discuss </w:t>
      </w:r>
      <w:r w:rsidR="006A5CBF" w:rsidRPr="00012059">
        <w:rPr>
          <w:rFonts w:ascii="Times New Roman" w:hAnsi="Times New Roman" w:cs="Times New Roman"/>
          <w:sz w:val="24"/>
          <w:szCs w:val="24"/>
        </w:rPr>
        <w:t>a</w:t>
      </w:r>
      <w:r w:rsidR="00457F0F" w:rsidRPr="00012059">
        <w:rPr>
          <w:rFonts w:ascii="Times New Roman" w:hAnsi="Times New Roman" w:cs="Times New Roman"/>
          <w:sz w:val="24"/>
          <w:szCs w:val="24"/>
        </w:rPr>
        <w:t xml:space="preserve"> business opportunity.</w:t>
      </w:r>
    </w:p>
    <w:p w:rsidR="00457F0F" w:rsidRPr="00012059" w:rsidRDefault="00B477F8" w:rsidP="000120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059">
        <w:rPr>
          <w:rFonts w:ascii="Times New Roman" w:hAnsi="Times New Roman" w:cs="Times New Roman"/>
          <w:sz w:val="24"/>
          <w:szCs w:val="24"/>
        </w:rPr>
        <w:t>t</w:t>
      </w:r>
      <w:r w:rsidR="00457F0F" w:rsidRPr="00012059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457F0F" w:rsidRPr="00012059">
        <w:rPr>
          <w:rFonts w:ascii="Times New Roman" w:hAnsi="Times New Roman" w:cs="Times New Roman"/>
          <w:sz w:val="24"/>
          <w:szCs w:val="24"/>
        </w:rPr>
        <w:t xml:space="preserve"> applicant was curious and agreed to a meeting being arranged between himself and 1</w:t>
      </w:r>
      <w:r w:rsidR="00457F0F" w:rsidRPr="0001205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57F0F" w:rsidRPr="00012059">
        <w:rPr>
          <w:rFonts w:ascii="Times New Roman" w:hAnsi="Times New Roman" w:cs="Times New Roman"/>
          <w:sz w:val="24"/>
          <w:szCs w:val="24"/>
        </w:rPr>
        <w:t xml:space="preserve"> accused.</w:t>
      </w:r>
    </w:p>
    <w:p w:rsidR="00457F0F" w:rsidRPr="00012059" w:rsidRDefault="00B477F8" w:rsidP="000120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059">
        <w:rPr>
          <w:rFonts w:ascii="Times New Roman" w:hAnsi="Times New Roman" w:cs="Times New Roman"/>
          <w:sz w:val="24"/>
          <w:szCs w:val="24"/>
        </w:rPr>
        <w:t>upon</w:t>
      </w:r>
      <w:proofErr w:type="gramEnd"/>
      <w:r w:rsidRPr="00012059">
        <w:rPr>
          <w:rFonts w:ascii="Times New Roman" w:hAnsi="Times New Roman" w:cs="Times New Roman"/>
          <w:sz w:val="24"/>
          <w:szCs w:val="24"/>
        </w:rPr>
        <w:t xml:space="preserve"> </w:t>
      </w:r>
      <w:r w:rsidR="00217EC2" w:rsidRPr="00012059">
        <w:rPr>
          <w:rFonts w:ascii="Times New Roman" w:hAnsi="Times New Roman" w:cs="Times New Roman"/>
          <w:sz w:val="24"/>
          <w:szCs w:val="24"/>
        </w:rPr>
        <w:t>meeting at Mlibizi Turnoff</w:t>
      </w:r>
      <w:r w:rsidR="006D36F1" w:rsidRPr="00012059">
        <w:rPr>
          <w:rFonts w:ascii="Times New Roman" w:hAnsi="Times New Roman" w:cs="Times New Roman"/>
          <w:sz w:val="24"/>
          <w:szCs w:val="24"/>
        </w:rPr>
        <w:t>, three vehicles uses by Police officers and National Parks Officers appeared and surrounded them leading to their arrest.</w:t>
      </w:r>
    </w:p>
    <w:p w:rsidR="006D36F1" w:rsidRPr="00012059" w:rsidRDefault="00B477F8" w:rsidP="000120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059">
        <w:rPr>
          <w:rFonts w:ascii="Times New Roman" w:hAnsi="Times New Roman" w:cs="Times New Roman"/>
          <w:sz w:val="24"/>
          <w:szCs w:val="24"/>
        </w:rPr>
        <w:t>t</w:t>
      </w:r>
      <w:r w:rsidR="008F1382" w:rsidRPr="00012059">
        <w:rPr>
          <w:rFonts w:ascii="Times New Roman" w:hAnsi="Times New Roman" w:cs="Times New Roman"/>
          <w:sz w:val="24"/>
          <w:szCs w:val="24"/>
        </w:rPr>
        <w:t>hat</w:t>
      </w:r>
      <w:proofErr w:type="gramEnd"/>
      <w:r w:rsidR="008F1382" w:rsidRPr="00012059">
        <w:rPr>
          <w:rFonts w:ascii="Times New Roman" w:hAnsi="Times New Roman" w:cs="Times New Roman"/>
          <w:sz w:val="24"/>
          <w:szCs w:val="24"/>
        </w:rPr>
        <w:t xml:space="preserve"> he had no knowledge of the same being possessed by 1</w:t>
      </w:r>
      <w:r w:rsidR="008F1382" w:rsidRPr="0001205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F1382" w:rsidRPr="00012059">
        <w:rPr>
          <w:rFonts w:ascii="Times New Roman" w:hAnsi="Times New Roman" w:cs="Times New Roman"/>
          <w:sz w:val="24"/>
          <w:szCs w:val="24"/>
        </w:rPr>
        <w:t xml:space="preserve"> accused. </w:t>
      </w:r>
    </w:p>
    <w:p w:rsidR="00760CF1" w:rsidRPr="00012059" w:rsidRDefault="00B477F8" w:rsidP="000120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>t</w:t>
      </w:r>
      <w:r w:rsidR="00760CF1" w:rsidRPr="00012059">
        <w:rPr>
          <w:rFonts w:ascii="Times New Roman" w:hAnsi="Times New Roman" w:cs="Times New Roman"/>
          <w:sz w:val="24"/>
          <w:szCs w:val="24"/>
        </w:rPr>
        <w:t>hat he had no knowledge of the existence of the ivory</w:t>
      </w:r>
    </w:p>
    <w:p w:rsidR="00760CF1" w:rsidRPr="00012059" w:rsidRDefault="00760CF1" w:rsidP="000120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2059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012059">
        <w:rPr>
          <w:rFonts w:ascii="Times New Roman" w:hAnsi="Times New Roman" w:cs="Times New Roman"/>
          <w:sz w:val="24"/>
          <w:szCs w:val="24"/>
        </w:rPr>
        <w:t xml:space="preserve"> he was trapped into something he had no knowledge of.</w:t>
      </w:r>
    </w:p>
    <w:p w:rsidR="00F96119" w:rsidRPr="00012059" w:rsidRDefault="00F96119" w:rsidP="0028013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 xml:space="preserve">During oral submissions, </w:t>
      </w:r>
      <w:proofErr w:type="spellStart"/>
      <w:r w:rsidRPr="00012059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0120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2059">
        <w:rPr>
          <w:rFonts w:ascii="Times New Roman" w:hAnsi="Times New Roman" w:cs="Times New Roman"/>
          <w:i/>
          <w:sz w:val="24"/>
          <w:szCs w:val="24"/>
        </w:rPr>
        <w:t>Robi</w:t>
      </w:r>
      <w:proofErr w:type="spellEnd"/>
      <w:r w:rsidRPr="00012059">
        <w:rPr>
          <w:rFonts w:ascii="Times New Roman" w:hAnsi="Times New Roman" w:cs="Times New Roman"/>
          <w:sz w:val="24"/>
          <w:szCs w:val="24"/>
        </w:rPr>
        <w:t xml:space="preserve"> appearing for the applicant submitt</w:t>
      </w:r>
      <w:r w:rsidR="009063F7" w:rsidRPr="00012059">
        <w:rPr>
          <w:rFonts w:ascii="Times New Roman" w:hAnsi="Times New Roman" w:cs="Times New Roman"/>
          <w:sz w:val="24"/>
          <w:szCs w:val="24"/>
        </w:rPr>
        <w:t>ed that the applicant had no knowledge of the raw ivory and that he was meeting with the 1</w:t>
      </w:r>
      <w:r w:rsidR="009063F7" w:rsidRPr="0001205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063F7" w:rsidRPr="00012059">
        <w:rPr>
          <w:rFonts w:ascii="Times New Roman" w:hAnsi="Times New Roman" w:cs="Times New Roman"/>
          <w:sz w:val="24"/>
          <w:szCs w:val="24"/>
        </w:rPr>
        <w:t xml:space="preserve"> accus</w:t>
      </w:r>
      <w:r w:rsidR="00AA6609" w:rsidRPr="00012059">
        <w:rPr>
          <w:rFonts w:ascii="Times New Roman" w:hAnsi="Times New Roman" w:cs="Times New Roman"/>
          <w:sz w:val="24"/>
          <w:szCs w:val="24"/>
        </w:rPr>
        <w:t>ed concerning</w:t>
      </w:r>
      <w:r w:rsidR="009063F7" w:rsidRPr="00012059">
        <w:rPr>
          <w:rFonts w:ascii="Times New Roman" w:hAnsi="Times New Roman" w:cs="Times New Roman"/>
          <w:sz w:val="24"/>
          <w:szCs w:val="24"/>
        </w:rPr>
        <w:t xml:space="preserve"> a business proposal. </w:t>
      </w:r>
      <w:r w:rsidRPr="00012059">
        <w:rPr>
          <w:rFonts w:ascii="Times New Roman" w:hAnsi="Times New Roman" w:cs="Times New Roman"/>
          <w:sz w:val="24"/>
          <w:szCs w:val="24"/>
        </w:rPr>
        <w:t>He further explained that the applicant assisted the police</w:t>
      </w:r>
      <w:r w:rsidR="00D03DC1" w:rsidRPr="00012059">
        <w:rPr>
          <w:rFonts w:ascii="Times New Roman" w:hAnsi="Times New Roman" w:cs="Times New Roman"/>
          <w:sz w:val="24"/>
          <w:szCs w:val="24"/>
        </w:rPr>
        <w:t xml:space="preserve"> with investigations and that the docket which had been opened by the police was missing which h</w:t>
      </w:r>
      <w:r w:rsidR="000F59AE" w:rsidRPr="00012059">
        <w:rPr>
          <w:rFonts w:ascii="Times New Roman" w:hAnsi="Times New Roman" w:cs="Times New Roman"/>
          <w:sz w:val="24"/>
          <w:szCs w:val="24"/>
        </w:rPr>
        <w:t>as caused the delay in</w:t>
      </w:r>
      <w:r w:rsidR="00D03DC1" w:rsidRPr="00012059">
        <w:rPr>
          <w:rFonts w:ascii="Times New Roman" w:hAnsi="Times New Roman" w:cs="Times New Roman"/>
          <w:sz w:val="24"/>
          <w:szCs w:val="24"/>
        </w:rPr>
        <w:t xml:space="preserve"> the</w:t>
      </w:r>
      <w:r w:rsidR="000F59AE" w:rsidRPr="00012059">
        <w:rPr>
          <w:rFonts w:ascii="Times New Roman" w:hAnsi="Times New Roman" w:cs="Times New Roman"/>
          <w:sz w:val="24"/>
          <w:szCs w:val="24"/>
        </w:rPr>
        <w:t xml:space="preserve"> provision of</w:t>
      </w:r>
      <w:r w:rsidR="00D03DC1" w:rsidRPr="00012059">
        <w:rPr>
          <w:rFonts w:ascii="Times New Roman" w:hAnsi="Times New Roman" w:cs="Times New Roman"/>
          <w:sz w:val="24"/>
          <w:szCs w:val="24"/>
        </w:rPr>
        <w:t xml:space="preserve"> trial dates</w:t>
      </w:r>
      <w:r w:rsidR="009063F7" w:rsidRPr="00012059">
        <w:rPr>
          <w:rFonts w:ascii="Times New Roman" w:hAnsi="Times New Roman" w:cs="Times New Roman"/>
          <w:sz w:val="24"/>
          <w:szCs w:val="24"/>
        </w:rPr>
        <w:t>. It is difficult to un</w:t>
      </w:r>
      <w:r w:rsidR="00981280" w:rsidRPr="00012059">
        <w:rPr>
          <w:rFonts w:ascii="Times New Roman" w:hAnsi="Times New Roman" w:cs="Times New Roman"/>
          <w:sz w:val="24"/>
          <w:szCs w:val="24"/>
        </w:rPr>
        <w:t>derstand why the applicant chose not to disclose the nature of his dealings with 1</w:t>
      </w:r>
      <w:r w:rsidR="00981280" w:rsidRPr="0001205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81280" w:rsidRPr="00012059">
        <w:rPr>
          <w:rFonts w:ascii="Times New Roman" w:hAnsi="Times New Roman" w:cs="Times New Roman"/>
          <w:sz w:val="24"/>
          <w:szCs w:val="24"/>
        </w:rPr>
        <w:t xml:space="preserve"> accused</w:t>
      </w:r>
      <w:r w:rsidR="009063F7" w:rsidRPr="00012059">
        <w:rPr>
          <w:rFonts w:ascii="Times New Roman" w:hAnsi="Times New Roman" w:cs="Times New Roman"/>
          <w:sz w:val="24"/>
          <w:szCs w:val="24"/>
        </w:rPr>
        <w:t xml:space="preserve"> what the business proposal was</w:t>
      </w:r>
      <w:r w:rsidR="00981280" w:rsidRPr="00012059">
        <w:rPr>
          <w:rFonts w:ascii="Times New Roman" w:hAnsi="Times New Roman" w:cs="Times New Roman"/>
          <w:sz w:val="24"/>
          <w:szCs w:val="24"/>
        </w:rPr>
        <w:t xml:space="preserve"> all about and whe</w:t>
      </w:r>
      <w:r w:rsidR="002F292A" w:rsidRPr="00012059">
        <w:rPr>
          <w:rFonts w:ascii="Times New Roman" w:hAnsi="Times New Roman" w:cs="Times New Roman"/>
          <w:sz w:val="24"/>
          <w:szCs w:val="24"/>
        </w:rPr>
        <w:t>ther or</w:t>
      </w:r>
      <w:r w:rsidR="00981280" w:rsidRPr="00012059">
        <w:rPr>
          <w:rFonts w:ascii="Times New Roman" w:hAnsi="Times New Roman" w:cs="Times New Roman"/>
          <w:sz w:val="24"/>
          <w:szCs w:val="24"/>
        </w:rPr>
        <w:t xml:space="preserve"> not he and</w:t>
      </w:r>
      <w:r w:rsidR="009063F7" w:rsidRPr="00012059">
        <w:rPr>
          <w:rFonts w:ascii="Times New Roman" w:hAnsi="Times New Roman" w:cs="Times New Roman"/>
          <w:sz w:val="24"/>
          <w:szCs w:val="24"/>
        </w:rPr>
        <w:t xml:space="preserve"> 1</w:t>
      </w:r>
      <w:r w:rsidR="009063F7" w:rsidRPr="0001205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063F7" w:rsidRPr="00012059">
        <w:rPr>
          <w:rFonts w:ascii="Times New Roman" w:hAnsi="Times New Roman" w:cs="Times New Roman"/>
          <w:sz w:val="24"/>
          <w:szCs w:val="24"/>
        </w:rPr>
        <w:t xml:space="preserve"> accused where in business together. It is not clear what this business proposal was about. No ev</w:t>
      </w:r>
      <w:r w:rsidR="006F658C" w:rsidRPr="00012059">
        <w:rPr>
          <w:rFonts w:ascii="Times New Roman" w:hAnsi="Times New Roman" w:cs="Times New Roman"/>
          <w:sz w:val="24"/>
          <w:szCs w:val="24"/>
        </w:rPr>
        <w:t>idence was shown</w:t>
      </w:r>
      <w:r w:rsidR="009063F7" w:rsidRPr="00012059">
        <w:rPr>
          <w:rFonts w:ascii="Times New Roman" w:hAnsi="Times New Roman" w:cs="Times New Roman"/>
          <w:sz w:val="24"/>
          <w:szCs w:val="24"/>
        </w:rPr>
        <w:t xml:space="preserve"> that indeed the applicant assisted the police in investigations and that the docket was missing.</w:t>
      </w:r>
      <w:r w:rsidR="00FE16B6" w:rsidRPr="00012059">
        <w:rPr>
          <w:rFonts w:ascii="Times New Roman" w:hAnsi="Times New Roman" w:cs="Times New Roman"/>
          <w:sz w:val="24"/>
          <w:szCs w:val="24"/>
        </w:rPr>
        <w:t xml:space="preserve"> </w:t>
      </w:r>
      <w:r w:rsidR="00FE16B6" w:rsidRPr="00012059">
        <w:rPr>
          <w:rFonts w:ascii="Times New Roman" w:hAnsi="Times New Roman" w:cs="Times New Roman"/>
          <w:i/>
          <w:sz w:val="24"/>
          <w:szCs w:val="24"/>
        </w:rPr>
        <w:t>Mr Nyathi</w:t>
      </w:r>
      <w:r w:rsidR="00FE16B6" w:rsidRPr="00012059">
        <w:rPr>
          <w:rFonts w:ascii="Times New Roman" w:hAnsi="Times New Roman" w:cs="Times New Roman"/>
          <w:sz w:val="24"/>
          <w:szCs w:val="24"/>
        </w:rPr>
        <w:t>, appearing for the state argued that the</w:t>
      </w:r>
      <w:r w:rsidR="009C40AD" w:rsidRPr="00012059">
        <w:rPr>
          <w:rFonts w:ascii="Times New Roman" w:hAnsi="Times New Roman" w:cs="Times New Roman"/>
          <w:sz w:val="24"/>
          <w:szCs w:val="24"/>
        </w:rPr>
        <w:t xml:space="preserve"> state has a strong prima </w:t>
      </w:r>
      <w:r w:rsidR="009C40AD" w:rsidRPr="00012059">
        <w:rPr>
          <w:rFonts w:ascii="Times New Roman" w:hAnsi="Times New Roman" w:cs="Times New Roman"/>
          <w:i/>
          <w:sz w:val="24"/>
          <w:szCs w:val="24"/>
        </w:rPr>
        <w:t>facie case</w:t>
      </w:r>
      <w:r w:rsidR="009C40AD" w:rsidRPr="00012059">
        <w:rPr>
          <w:rFonts w:ascii="Times New Roman" w:hAnsi="Times New Roman" w:cs="Times New Roman"/>
          <w:sz w:val="24"/>
          <w:szCs w:val="24"/>
        </w:rPr>
        <w:t xml:space="preserve"> against the applicant. </w:t>
      </w:r>
      <w:r w:rsidR="00FE16B6" w:rsidRPr="00012059">
        <w:rPr>
          <w:rFonts w:ascii="Times New Roman" w:hAnsi="Times New Roman" w:cs="Times New Roman"/>
          <w:sz w:val="24"/>
          <w:szCs w:val="24"/>
        </w:rPr>
        <w:t>Applicant has not raised a recognizable defence</w:t>
      </w:r>
      <w:r w:rsidR="00457D7A" w:rsidRPr="00012059">
        <w:rPr>
          <w:rFonts w:ascii="Times New Roman" w:hAnsi="Times New Roman" w:cs="Times New Roman"/>
          <w:sz w:val="24"/>
          <w:szCs w:val="24"/>
        </w:rPr>
        <w:t xml:space="preserve"> at law</w:t>
      </w:r>
      <w:r w:rsidR="00FE16B6" w:rsidRPr="00012059">
        <w:rPr>
          <w:rFonts w:ascii="Times New Roman" w:hAnsi="Times New Roman" w:cs="Times New Roman"/>
          <w:sz w:val="24"/>
          <w:szCs w:val="24"/>
        </w:rPr>
        <w:t xml:space="preserve"> in his denial of the allegations.</w:t>
      </w:r>
    </w:p>
    <w:p w:rsidR="00BA25F1" w:rsidRPr="00012059" w:rsidRDefault="00BA25F1" w:rsidP="000120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059">
        <w:rPr>
          <w:rFonts w:ascii="Times New Roman" w:hAnsi="Times New Roman" w:cs="Times New Roman"/>
          <w:b/>
          <w:bCs/>
          <w:sz w:val="24"/>
          <w:szCs w:val="24"/>
        </w:rPr>
        <w:t>The Law</w:t>
      </w:r>
    </w:p>
    <w:p w:rsidR="00897AA4" w:rsidRPr="00012059" w:rsidRDefault="00862AEB" w:rsidP="00280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>The Law is now settled in this jurisdiction regarding matters of bail pending trial.</w:t>
      </w:r>
      <w:r w:rsidR="00935B03" w:rsidRPr="00012059">
        <w:rPr>
          <w:rFonts w:ascii="Times New Roman" w:hAnsi="Times New Roman" w:cs="Times New Roman"/>
          <w:sz w:val="24"/>
          <w:szCs w:val="24"/>
        </w:rPr>
        <w:t xml:space="preserve"> In deciding whether or not to grant bail, a</w:t>
      </w:r>
      <w:r w:rsidR="00897AA4" w:rsidRPr="00012059">
        <w:rPr>
          <w:rFonts w:ascii="Times New Roman" w:hAnsi="Times New Roman" w:cs="Times New Roman"/>
          <w:sz w:val="24"/>
          <w:szCs w:val="24"/>
        </w:rPr>
        <w:t xml:space="preserve"> court must</w:t>
      </w:r>
      <w:r w:rsidR="00935B03" w:rsidRPr="00012059">
        <w:rPr>
          <w:rFonts w:ascii="Times New Roman" w:hAnsi="Times New Roman" w:cs="Times New Roman"/>
          <w:sz w:val="24"/>
          <w:szCs w:val="24"/>
        </w:rPr>
        <w:t xml:space="preserve"> co</w:t>
      </w:r>
      <w:r w:rsidR="00897AA4" w:rsidRPr="00012059">
        <w:rPr>
          <w:rFonts w:ascii="Times New Roman" w:hAnsi="Times New Roman" w:cs="Times New Roman"/>
          <w:sz w:val="24"/>
          <w:szCs w:val="24"/>
        </w:rPr>
        <w:t>nsider the constitutional rights of the accused person. Section 50 (1) (d) of the Constitution states that a person who has been arrested, “must be released unconditionally or on reasonable conditions, pending a charge or trial, unless there are compelling reasons justifying their continued detention.” According to Section 117(1) of the Criminal Procedure and Evidence Act, every accused person has a right to bail, subject to the interes</w:t>
      </w:r>
      <w:r w:rsidR="004106C3" w:rsidRPr="00012059">
        <w:rPr>
          <w:rFonts w:ascii="Times New Roman" w:hAnsi="Times New Roman" w:cs="Times New Roman"/>
          <w:sz w:val="24"/>
          <w:szCs w:val="24"/>
        </w:rPr>
        <w:t>ts of justice,</w:t>
      </w:r>
    </w:p>
    <w:p w:rsidR="00897AA4" w:rsidRPr="00012059" w:rsidRDefault="00897AA4" w:rsidP="0001205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lastRenderedPageBreak/>
        <w:t>“A person who is in custody in respect of an offence shall be entitled to be released on bail at any time after he or she has appeared in court on a charge and before sentence is imposed, unless the court finds that it is in the interests of justice that he or she should be detained in custody”</w:t>
      </w:r>
    </w:p>
    <w:p w:rsidR="009E74A0" w:rsidRPr="00012059" w:rsidRDefault="00862AEB" w:rsidP="00280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 xml:space="preserve"> In terms of Section 50(4)(d) of the Constitution of Zimbabwe (Amend No 20) 2013</w:t>
      </w:r>
      <w:r w:rsidR="00DA00A0" w:rsidRPr="00012059">
        <w:rPr>
          <w:rFonts w:ascii="Times New Roman" w:hAnsi="Times New Roman" w:cs="Times New Roman"/>
          <w:sz w:val="24"/>
          <w:szCs w:val="24"/>
        </w:rPr>
        <w:t xml:space="preserve">, as read with section 117 of the Criminal Procedure and Evidence Act </w:t>
      </w:r>
      <w:r w:rsidR="008A1D70" w:rsidRPr="00012059">
        <w:rPr>
          <w:rFonts w:ascii="Times New Roman" w:hAnsi="Times New Roman" w:cs="Times New Roman"/>
          <w:sz w:val="24"/>
          <w:szCs w:val="24"/>
        </w:rPr>
        <w:t xml:space="preserve">(Chapter 9:07) an accused person is entitled to release unless there are compelling reasons </w:t>
      </w:r>
      <w:r w:rsidR="006F0CDC" w:rsidRPr="00012059">
        <w:rPr>
          <w:rFonts w:ascii="Times New Roman" w:hAnsi="Times New Roman" w:cs="Times New Roman"/>
          <w:sz w:val="24"/>
          <w:szCs w:val="24"/>
        </w:rPr>
        <w:t xml:space="preserve">to why their detention should </w:t>
      </w:r>
      <w:r w:rsidR="00291DC6" w:rsidRPr="00012059">
        <w:rPr>
          <w:rFonts w:ascii="Times New Roman" w:hAnsi="Times New Roman" w:cs="Times New Roman"/>
          <w:sz w:val="24"/>
          <w:szCs w:val="24"/>
        </w:rPr>
        <w:t>continue. It is the applicant’s contention that he had no knowledge of the ivory.</w:t>
      </w:r>
    </w:p>
    <w:p w:rsidR="007042C2" w:rsidRPr="00012059" w:rsidRDefault="009E74A0" w:rsidP="00280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 xml:space="preserve">It is a fundamental principle of our criminal law justice system that in admitting or denying an applicant to bail, the due administration of justice must not be endangered. See </w:t>
      </w:r>
      <w:r w:rsidRPr="00012059">
        <w:rPr>
          <w:rFonts w:ascii="Times New Roman" w:hAnsi="Times New Roman" w:cs="Times New Roman"/>
          <w:i/>
          <w:sz w:val="24"/>
          <w:szCs w:val="24"/>
        </w:rPr>
        <w:t>S v Fourie</w:t>
      </w:r>
      <w:r w:rsidRPr="00012059">
        <w:rPr>
          <w:rFonts w:ascii="Times New Roman" w:hAnsi="Times New Roman" w:cs="Times New Roman"/>
          <w:sz w:val="24"/>
          <w:szCs w:val="24"/>
        </w:rPr>
        <w:t xml:space="preserve"> </w:t>
      </w:r>
      <w:r w:rsidRPr="00012059">
        <w:rPr>
          <w:rFonts w:ascii="Times New Roman" w:hAnsi="Times New Roman" w:cs="Times New Roman"/>
          <w:i/>
          <w:sz w:val="24"/>
          <w:szCs w:val="24"/>
        </w:rPr>
        <w:t>1973(1)</w:t>
      </w:r>
      <w:r w:rsidR="004F7CE3" w:rsidRPr="000120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42C2" w:rsidRPr="00012059">
        <w:rPr>
          <w:rFonts w:ascii="Times New Roman" w:hAnsi="Times New Roman" w:cs="Times New Roman"/>
          <w:i/>
          <w:sz w:val="24"/>
          <w:szCs w:val="24"/>
        </w:rPr>
        <w:t>SA</w:t>
      </w:r>
      <w:r w:rsidR="004F7CE3" w:rsidRPr="000120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42C2" w:rsidRPr="00012059">
        <w:rPr>
          <w:rFonts w:ascii="Times New Roman" w:hAnsi="Times New Roman" w:cs="Times New Roman"/>
          <w:i/>
          <w:sz w:val="24"/>
          <w:szCs w:val="24"/>
        </w:rPr>
        <w:t>100.</w:t>
      </w:r>
      <w:r w:rsidR="007042C2" w:rsidRPr="00012059">
        <w:rPr>
          <w:rFonts w:ascii="Times New Roman" w:hAnsi="Times New Roman" w:cs="Times New Roman"/>
          <w:sz w:val="24"/>
          <w:szCs w:val="24"/>
        </w:rPr>
        <w:t xml:space="preserve"> The liberty of the individual must be balanced against the interests of the State and due administration of justice.</w:t>
      </w:r>
    </w:p>
    <w:p w:rsidR="003E178A" w:rsidRPr="00012059" w:rsidRDefault="003E178A" w:rsidP="00280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 xml:space="preserve">In general, courts consider that the stronger the state case, the greater the probability of abscondment. Each case, however, must be decided on its own merits. There is a stronger temptation to abscond when the State has a strong case against an accused person.  In </w:t>
      </w:r>
      <w:r w:rsidRPr="00012059">
        <w:rPr>
          <w:rFonts w:ascii="Times New Roman" w:hAnsi="Times New Roman" w:cs="Times New Roman"/>
          <w:i/>
          <w:sz w:val="24"/>
          <w:szCs w:val="24"/>
        </w:rPr>
        <w:t>S v</w:t>
      </w:r>
      <w:r w:rsidR="00E623CC" w:rsidRPr="00012059">
        <w:rPr>
          <w:rFonts w:ascii="Times New Roman" w:hAnsi="Times New Roman" w:cs="Times New Roman"/>
          <w:i/>
          <w:sz w:val="24"/>
          <w:szCs w:val="24"/>
        </w:rPr>
        <w:t xml:space="preserve"> Nichas</w:t>
      </w:r>
      <w:r w:rsidR="00AD0CDE">
        <w:rPr>
          <w:rFonts w:ascii="Times New Roman" w:hAnsi="Times New Roman" w:cs="Times New Roman"/>
          <w:i/>
          <w:sz w:val="24"/>
          <w:szCs w:val="24"/>
        </w:rPr>
        <w:t xml:space="preserve"> &amp; Anor</w:t>
      </w:r>
      <w:r w:rsidR="00E623CC" w:rsidRPr="00012059">
        <w:rPr>
          <w:rFonts w:ascii="Times New Roman" w:hAnsi="Times New Roman" w:cs="Times New Roman"/>
          <w:i/>
          <w:sz w:val="24"/>
          <w:szCs w:val="24"/>
        </w:rPr>
        <w:t xml:space="preserve"> 1977 (1) SA 257 (C) </w:t>
      </w:r>
      <w:r w:rsidR="00E623CC" w:rsidRPr="00012059">
        <w:rPr>
          <w:rFonts w:ascii="Times New Roman" w:hAnsi="Times New Roman" w:cs="Times New Roman"/>
          <w:sz w:val="24"/>
          <w:szCs w:val="24"/>
        </w:rPr>
        <w:t xml:space="preserve">it was noted that if an accused person faces a possibility of a heavy sentence being imposed on them, the accused will be tempted to abscond after being granted bail. </w:t>
      </w:r>
      <w:r w:rsidRPr="00012059">
        <w:rPr>
          <w:rFonts w:ascii="Times New Roman" w:hAnsi="Times New Roman" w:cs="Times New Roman"/>
          <w:sz w:val="24"/>
          <w:szCs w:val="24"/>
        </w:rPr>
        <w:t xml:space="preserve">See </w:t>
      </w:r>
      <w:r w:rsidRPr="00012059">
        <w:rPr>
          <w:rFonts w:ascii="Times New Roman" w:hAnsi="Times New Roman" w:cs="Times New Roman"/>
          <w:i/>
          <w:sz w:val="24"/>
          <w:szCs w:val="24"/>
        </w:rPr>
        <w:t>State v Jongwe</w:t>
      </w:r>
      <w:r w:rsidRPr="00012059">
        <w:rPr>
          <w:rFonts w:ascii="Times New Roman" w:hAnsi="Times New Roman" w:cs="Times New Roman"/>
          <w:sz w:val="24"/>
          <w:szCs w:val="24"/>
        </w:rPr>
        <w:t xml:space="preserve"> 2002(2) ZLR 209 p 215 F-G</w:t>
      </w:r>
    </w:p>
    <w:p w:rsidR="003E178A" w:rsidRPr="00012059" w:rsidRDefault="003E178A" w:rsidP="00280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 xml:space="preserve">In the case of </w:t>
      </w:r>
      <w:r w:rsidRPr="00012059">
        <w:rPr>
          <w:rFonts w:ascii="Times New Roman" w:hAnsi="Times New Roman" w:cs="Times New Roman"/>
          <w:i/>
          <w:sz w:val="24"/>
          <w:szCs w:val="24"/>
        </w:rPr>
        <w:t>S v Hudson</w:t>
      </w:r>
      <w:r w:rsidRPr="00012059">
        <w:rPr>
          <w:rFonts w:ascii="Times New Roman" w:hAnsi="Times New Roman" w:cs="Times New Roman"/>
          <w:sz w:val="24"/>
          <w:szCs w:val="24"/>
        </w:rPr>
        <w:t xml:space="preserve"> </w:t>
      </w:r>
      <w:r w:rsidRPr="00012059">
        <w:rPr>
          <w:rFonts w:ascii="Times New Roman" w:hAnsi="Times New Roman" w:cs="Times New Roman"/>
          <w:i/>
          <w:sz w:val="24"/>
          <w:szCs w:val="24"/>
        </w:rPr>
        <w:t>1980 (4) SA (D)</w:t>
      </w:r>
      <w:r w:rsidRPr="00012059">
        <w:rPr>
          <w:rFonts w:ascii="Times New Roman" w:hAnsi="Times New Roman" w:cs="Times New Roman"/>
          <w:sz w:val="24"/>
          <w:szCs w:val="24"/>
        </w:rPr>
        <w:t xml:space="preserve"> 146 it was observed that,</w:t>
      </w:r>
    </w:p>
    <w:p w:rsidR="003E178A" w:rsidRPr="00012059" w:rsidRDefault="003E178A" w:rsidP="0001205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>“The expectation of a substantial sentence of imprisonment would undoubtedly provide an incentive to the accused to abscond and leave the country.”</w:t>
      </w:r>
    </w:p>
    <w:p w:rsidR="00BB7E97" w:rsidRPr="00012059" w:rsidRDefault="00BB7E97" w:rsidP="000120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059">
        <w:rPr>
          <w:rFonts w:ascii="Times New Roman" w:hAnsi="Times New Roman" w:cs="Times New Roman"/>
          <w:b/>
          <w:bCs/>
          <w:sz w:val="24"/>
          <w:szCs w:val="24"/>
        </w:rPr>
        <w:t>Disposition</w:t>
      </w:r>
    </w:p>
    <w:p w:rsidR="00B75BE7" w:rsidRPr="00012059" w:rsidRDefault="0033068D" w:rsidP="00280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 xml:space="preserve">The case against the applicant is serious and in the event of conviction the applicant faces a </w:t>
      </w:r>
      <w:r w:rsidR="00C06E8D" w:rsidRPr="00012059">
        <w:rPr>
          <w:rFonts w:ascii="Times New Roman" w:hAnsi="Times New Roman" w:cs="Times New Roman"/>
          <w:sz w:val="24"/>
          <w:szCs w:val="24"/>
        </w:rPr>
        <w:t>mandatory prison</w:t>
      </w:r>
      <w:r w:rsidR="0079385C" w:rsidRPr="00012059">
        <w:rPr>
          <w:rFonts w:ascii="Times New Roman" w:hAnsi="Times New Roman" w:cs="Times New Roman"/>
          <w:sz w:val="24"/>
          <w:szCs w:val="24"/>
        </w:rPr>
        <w:t xml:space="preserve"> term of 9 years in the absence of a fi</w:t>
      </w:r>
      <w:r w:rsidR="006862DD" w:rsidRPr="00012059">
        <w:rPr>
          <w:rFonts w:ascii="Times New Roman" w:hAnsi="Times New Roman" w:cs="Times New Roman"/>
          <w:sz w:val="24"/>
          <w:szCs w:val="24"/>
        </w:rPr>
        <w:t xml:space="preserve">nding of special circumstances. </w:t>
      </w:r>
      <w:r w:rsidR="00BB2052" w:rsidRPr="00012059">
        <w:rPr>
          <w:rFonts w:ascii="Times New Roman" w:hAnsi="Times New Roman" w:cs="Times New Roman"/>
          <w:sz w:val="24"/>
          <w:szCs w:val="24"/>
        </w:rPr>
        <w:t>See</w:t>
      </w:r>
      <w:r w:rsidR="006862DD" w:rsidRPr="00012059">
        <w:rPr>
          <w:rFonts w:ascii="Times New Roman" w:hAnsi="Times New Roman" w:cs="Times New Roman"/>
          <w:sz w:val="24"/>
          <w:szCs w:val="24"/>
        </w:rPr>
        <w:t>:</w:t>
      </w:r>
      <w:r w:rsidR="00BB2052" w:rsidRPr="00012059">
        <w:rPr>
          <w:rFonts w:ascii="Times New Roman" w:hAnsi="Times New Roman" w:cs="Times New Roman"/>
          <w:sz w:val="24"/>
          <w:szCs w:val="24"/>
        </w:rPr>
        <w:t xml:space="preserve"> s</w:t>
      </w:r>
      <w:r w:rsidR="0079385C" w:rsidRPr="00012059">
        <w:rPr>
          <w:rFonts w:ascii="Times New Roman" w:hAnsi="Times New Roman" w:cs="Times New Roman"/>
          <w:sz w:val="24"/>
          <w:szCs w:val="24"/>
        </w:rPr>
        <w:t>ection 11 of the General Law Amendment No 5 of 2011.</w:t>
      </w:r>
      <w:r w:rsidR="009E4556" w:rsidRPr="00012059">
        <w:rPr>
          <w:rFonts w:ascii="Times New Roman" w:hAnsi="Times New Roman" w:cs="Times New Roman"/>
          <w:sz w:val="24"/>
          <w:szCs w:val="24"/>
        </w:rPr>
        <w:t xml:space="preserve"> </w:t>
      </w:r>
      <w:r w:rsidR="0093113C" w:rsidRPr="00012059">
        <w:rPr>
          <w:rFonts w:ascii="Times New Roman" w:hAnsi="Times New Roman" w:cs="Times New Roman"/>
          <w:sz w:val="24"/>
          <w:szCs w:val="24"/>
        </w:rPr>
        <w:t xml:space="preserve">For this reason, I find that applicant may abscond to avoid trial. The administration of justice would be compromised if he is granted </w:t>
      </w:r>
      <w:r w:rsidR="0093113C" w:rsidRPr="00012059">
        <w:rPr>
          <w:rFonts w:ascii="Times New Roman" w:hAnsi="Times New Roman" w:cs="Times New Roman"/>
          <w:sz w:val="24"/>
          <w:szCs w:val="24"/>
        </w:rPr>
        <w:lastRenderedPageBreak/>
        <w:t xml:space="preserve">bail pending trial, as he </w:t>
      </w:r>
      <w:r w:rsidR="00CE0C92" w:rsidRPr="00012059">
        <w:rPr>
          <w:rFonts w:ascii="Times New Roman" w:hAnsi="Times New Roman" w:cs="Times New Roman"/>
          <w:sz w:val="24"/>
          <w:szCs w:val="24"/>
        </w:rPr>
        <w:t xml:space="preserve">may be tempted to flee to avoid trial. The applicant is not a suitable candidate for bail. </w:t>
      </w:r>
    </w:p>
    <w:p w:rsidR="009E4556" w:rsidRPr="00012059" w:rsidRDefault="009E4556" w:rsidP="00280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059">
        <w:rPr>
          <w:rFonts w:ascii="Times New Roman" w:hAnsi="Times New Roman" w:cs="Times New Roman"/>
          <w:sz w:val="24"/>
          <w:szCs w:val="24"/>
        </w:rPr>
        <w:t>In the circumstances, I would accordingly dismiss the application.</w:t>
      </w:r>
    </w:p>
    <w:p w:rsidR="00C32E7F" w:rsidRPr="00012059" w:rsidRDefault="00C32E7F" w:rsidP="00012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41B" w:rsidRPr="00012059" w:rsidRDefault="00C32E7F" w:rsidP="0001205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059">
        <w:rPr>
          <w:rFonts w:ascii="Times New Roman" w:hAnsi="Times New Roman" w:cs="Times New Roman"/>
          <w:i/>
          <w:sz w:val="24"/>
          <w:szCs w:val="24"/>
        </w:rPr>
        <w:t>Macharaga Law Chambers, applicants’ legal practitioners</w:t>
      </w:r>
    </w:p>
    <w:p w:rsidR="00C32E7F" w:rsidRPr="00012059" w:rsidRDefault="00C32E7F" w:rsidP="0001205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059">
        <w:rPr>
          <w:rFonts w:ascii="Times New Roman" w:hAnsi="Times New Roman" w:cs="Times New Roman"/>
          <w:i/>
          <w:sz w:val="24"/>
          <w:szCs w:val="24"/>
        </w:rPr>
        <w:t>National Prosecuting Autho</w:t>
      </w:r>
      <w:bookmarkStart w:id="0" w:name="_GoBack"/>
      <w:bookmarkEnd w:id="0"/>
      <w:r w:rsidRPr="00012059">
        <w:rPr>
          <w:rFonts w:ascii="Times New Roman" w:hAnsi="Times New Roman" w:cs="Times New Roman"/>
          <w:i/>
          <w:sz w:val="24"/>
          <w:szCs w:val="24"/>
        </w:rPr>
        <w:t>rity, respondent’s legal practitioners</w:t>
      </w:r>
    </w:p>
    <w:sectPr w:rsidR="00C32E7F" w:rsidRPr="00012059" w:rsidSect="001572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86" w:rsidRDefault="00421686" w:rsidP="00421686">
      <w:pPr>
        <w:spacing w:after="0" w:line="240" w:lineRule="auto"/>
      </w:pPr>
      <w:r>
        <w:separator/>
      </w:r>
    </w:p>
  </w:endnote>
  <w:endnote w:type="continuationSeparator" w:id="0">
    <w:p w:rsidR="00421686" w:rsidRDefault="00421686" w:rsidP="0042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86" w:rsidRDefault="00421686" w:rsidP="00421686">
      <w:pPr>
        <w:spacing w:after="0" w:line="240" w:lineRule="auto"/>
      </w:pPr>
      <w:r>
        <w:separator/>
      </w:r>
    </w:p>
  </w:footnote>
  <w:footnote w:type="continuationSeparator" w:id="0">
    <w:p w:rsidR="00421686" w:rsidRDefault="00421686" w:rsidP="0042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802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21686" w:rsidRPr="007B0902" w:rsidRDefault="00421686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7B09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09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09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48C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B090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421686" w:rsidRPr="007B0902" w:rsidRDefault="00421686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7B0902">
          <w:rPr>
            <w:rFonts w:ascii="Times New Roman" w:hAnsi="Times New Roman" w:cs="Times New Roman"/>
            <w:noProof/>
            <w:sz w:val="24"/>
            <w:szCs w:val="24"/>
          </w:rPr>
          <w:t>HB</w:t>
        </w:r>
        <w:r w:rsidR="00FA21C3">
          <w:rPr>
            <w:rFonts w:ascii="Times New Roman" w:hAnsi="Times New Roman" w:cs="Times New Roman"/>
            <w:noProof/>
            <w:sz w:val="24"/>
            <w:szCs w:val="24"/>
          </w:rPr>
          <w:t xml:space="preserve"> 53/22</w:t>
        </w:r>
      </w:p>
      <w:p w:rsidR="00421686" w:rsidRPr="007B0902" w:rsidRDefault="00421686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7B0902">
          <w:rPr>
            <w:rFonts w:ascii="Times New Roman" w:hAnsi="Times New Roman" w:cs="Times New Roman"/>
            <w:noProof/>
            <w:sz w:val="24"/>
            <w:szCs w:val="24"/>
          </w:rPr>
          <w:t>HCB 24/22</w:t>
        </w:r>
      </w:p>
      <w:p w:rsidR="00421686" w:rsidRPr="007B0902" w:rsidRDefault="0042168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B0902">
          <w:rPr>
            <w:rFonts w:ascii="Times New Roman" w:hAnsi="Times New Roman" w:cs="Times New Roman"/>
            <w:noProof/>
            <w:sz w:val="24"/>
            <w:szCs w:val="24"/>
          </w:rPr>
          <w:t>XREF CRB BNG 333-4/22</w:t>
        </w:r>
      </w:p>
    </w:sdtContent>
  </w:sdt>
  <w:p w:rsidR="00421686" w:rsidRDefault="004216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609E3"/>
    <w:multiLevelType w:val="hybridMultilevel"/>
    <w:tmpl w:val="DCF2C6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D3C7D"/>
    <w:multiLevelType w:val="hybridMultilevel"/>
    <w:tmpl w:val="8160B016"/>
    <w:lvl w:ilvl="0" w:tplc="FFFFFFFF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4BF9"/>
    <w:rsid w:val="00012059"/>
    <w:rsid w:val="000163BA"/>
    <w:rsid w:val="000B3633"/>
    <w:rsid w:val="000C4A0F"/>
    <w:rsid w:val="000F59AE"/>
    <w:rsid w:val="00132F54"/>
    <w:rsid w:val="0015723B"/>
    <w:rsid w:val="00183A67"/>
    <w:rsid w:val="00193E52"/>
    <w:rsid w:val="00217EC2"/>
    <w:rsid w:val="00247386"/>
    <w:rsid w:val="00280132"/>
    <w:rsid w:val="00291DC6"/>
    <w:rsid w:val="002A137D"/>
    <w:rsid w:val="002F292A"/>
    <w:rsid w:val="0033068D"/>
    <w:rsid w:val="003519B7"/>
    <w:rsid w:val="00363C08"/>
    <w:rsid w:val="003E178A"/>
    <w:rsid w:val="003E44E1"/>
    <w:rsid w:val="003E7CAB"/>
    <w:rsid w:val="004106C3"/>
    <w:rsid w:val="004132E8"/>
    <w:rsid w:val="00421686"/>
    <w:rsid w:val="00457D7A"/>
    <w:rsid w:val="00457F0F"/>
    <w:rsid w:val="004C66C3"/>
    <w:rsid w:val="004F7293"/>
    <w:rsid w:val="004F7CE3"/>
    <w:rsid w:val="00517AA6"/>
    <w:rsid w:val="00607214"/>
    <w:rsid w:val="0064341B"/>
    <w:rsid w:val="006862DD"/>
    <w:rsid w:val="006A5CBF"/>
    <w:rsid w:val="006C7C95"/>
    <w:rsid w:val="006D36F1"/>
    <w:rsid w:val="006F0CDC"/>
    <w:rsid w:val="006F4DD8"/>
    <w:rsid w:val="006F658C"/>
    <w:rsid w:val="007042C2"/>
    <w:rsid w:val="00760CF1"/>
    <w:rsid w:val="0079385C"/>
    <w:rsid w:val="007B0902"/>
    <w:rsid w:val="00815E8A"/>
    <w:rsid w:val="00862AEB"/>
    <w:rsid w:val="00897AA4"/>
    <w:rsid w:val="008A1D70"/>
    <w:rsid w:val="008C48C5"/>
    <w:rsid w:val="008F1382"/>
    <w:rsid w:val="009063F7"/>
    <w:rsid w:val="0093113C"/>
    <w:rsid w:val="00935B03"/>
    <w:rsid w:val="00981280"/>
    <w:rsid w:val="009C40AD"/>
    <w:rsid w:val="009E4556"/>
    <w:rsid w:val="009E5080"/>
    <w:rsid w:val="009E74A0"/>
    <w:rsid w:val="00A14E65"/>
    <w:rsid w:val="00A84094"/>
    <w:rsid w:val="00AA6609"/>
    <w:rsid w:val="00AD0CDE"/>
    <w:rsid w:val="00AD5FC7"/>
    <w:rsid w:val="00B477F8"/>
    <w:rsid w:val="00B75BE7"/>
    <w:rsid w:val="00BA25F1"/>
    <w:rsid w:val="00BB2052"/>
    <w:rsid w:val="00BB320F"/>
    <w:rsid w:val="00BB7E97"/>
    <w:rsid w:val="00C06E8D"/>
    <w:rsid w:val="00C15EBE"/>
    <w:rsid w:val="00C32E7F"/>
    <w:rsid w:val="00C827DD"/>
    <w:rsid w:val="00C87208"/>
    <w:rsid w:val="00CC5AB9"/>
    <w:rsid w:val="00CE0C92"/>
    <w:rsid w:val="00CE2F9D"/>
    <w:rsid w:val="00D03DC1"/>
    <w:rsid w:val="00D110A9"/>
    <w:rsid w:val="00DA00A0"/>
    <w:rsid w:val="00E253E1"/>
    <w:rsid w:val="00E623CC"/>
    <w:rsid w:val="00EC6BC1"/>
    <w:rsid w:val="00EF3291"/>
    <w:rsid w:val="00F44BF9"/>
    <w:rsid w:val="00F75331"/>
    <w:rsid w:val="00F96119"/>
    <w:rsid w:val="00FA21C3"/>
    <w:rsid w:val="00F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9701D-AA90-434D-9D28-48F56EDD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F9D"/>
    <w:pPr>
      <w:ind w:left="720"/>
      <w:contextualSpacing/>
    </w:pPr>
  </w:style>
  <w:style w:type="paragraph" w:styleId="NoSpacing">
    <w:name w:val="No Spacing"/>
    <w:uiPriority w:val="1"/>
    <w:qFormat/>
    <w:rsid w:val="00A14E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1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686"/>
  </w:style>
  <w:style w:type="paragraph" w:styleId="Footer">
    <w:name w:val="footer"/>
    <w:basedOn w:val="Normal"/>
    <w:link w:val="FooterChar"/>
    <w:uiPriority w:val="99"/>
    <w:unhideWhenUsed/>
    <w:rsid w:val="00421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marowitafadzwanashe@gmail.com</dc:creator>
  <cp:keywords/>
  <dc:description/>
  <cp:lastModifiedBy>USR</cp:lastModifiedBy>
  <cp:revision>48</cp:revision>
  <dcterms:created xsi:type="dcterms:W3CDTF">2022-02-16T03:22:00Z</dcterms:created>
  <dcterms:modified xsi:type="dcterms:W3CDTF">2022-02-25T06:43:00Z</dcterms:modified>
</cp:coreProperties>
</file>