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B90" w:rsidRPr="00DD7C5E" w:rsidRDefault="00923B90" w:rsidP="00DD7C5E">
      <w:pPr>
        <w:spacing w:after="0" w:line="240" w:lineRule="auto"/>
        <w:jc w:val="both"/>
        <w:rPr>
          <w:rFonts w:ascii="Times New Roman" w:hAnsi="Times New Roman" w:cs="Times New Roman"/>
          <w:sz w:val="24"/>
          <w:szCs w:val="24"/>
        </w:rPr>
      </w:pPr>
      <w:bookmarkStart w:id="0" w:name="_GoBack"/>
      <w:bookmarkEnd w:id="0"/>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C4288">
        <w:rPr>
          <w:rFonts w:ascii="Times New Roman" w:hAnsi="Times New Roman" w:cs="Times New Roman"/>
          <w:sz w:val="24"/>
          <w:szCs w:val="24"/>
        </w:rPr>
        <w:tab/>
      </w:r>
      <w:r w:rsidRPr="009C4288">
        <w:rPr>
          <w:rFonts w:ascii="Times New Roman" w:hAnsi="Times New Roman" w:cs="Times New Roman"/>
          <w:sz w:val="24"/>
          <w:szCs w:val="24"/>
        </w:rPr>
        <w:tab/>
      </w:r>
      <w:r w:rsidRPr="009C4288">
        <w:rPr>
          <w:rFonts w:ascii="Times New Roman" w:hAnsi="Times New Roman" w:cs="Times New Roman"/>
          <w:sz w:val="24"/>
          <w:szCs w:val="24"/>
        </w:rPr>
        <w:tab/>
      </w:r>
      <w:r w:rsidRPr="009C4288">
        <w:rPr>
          <w:rFonts w:ascii="Times New Roman" w:hAnsi="Times New Roman" w:cs="Times New Roman"/>
          <w:sz w:val="24"/>
          <w:szCs w:val="24"/>
        </w:rPr>
        <w:tab/>
      </w:r>
      <w:r w:rsidRPr="009C4288">
        <w:rPr>
          <w:rFonts w:ascii="Times New Roman" w:hAnsi="Times New Roman" w:cs="Times New Roman"/>
          <w:sz w:val="24"/>
          <w:szCs w:val="24"/>
        </w:rPr>
        <w:tab/>
      </w:r>
      <w:r w:rsidRPr="009C4288">
        <w:rPr>
          <w:rFonts w:ascii="Times New Roman" w:hAnsi="Times New Roman" w:cs="Times New Roman"/>
          <w:sz w:val="24"/>
          <w:szCs w:val="24"/>
        </w:rPr>
        <w:tab/>
      </w:r>
      <w:r w:rsidRPr="009C4288">
        <w:rPr>
          <w:rFonts w:ascii="Times New Roman" w:hAnsi="Times New Roman" w:cs="Times New Roman"/>
          <w:sz w:val="24"/>
          <w:szCs w:val="24"/>
        </w:rPr>
        <w:tab/>
      </w:r>
      <w:r w:rsidRPr="009C4288">
        <w:rPr>
          <w:rFonts w:ascii="Times New Roman" w:hAnsi="Times New Roman" w:cs="Times New Roman"/>
          <w:sz w:val="24"/>
          <w:szCs w:val="24"/>
        </w:rPr>
        <w:tab/>
      </w:r>
      <w:r w:rsidRPr="009C4288">
        <w:rPr>
          <w:rFonts w:ascii="Times New Roman" w:hAnsi="Times New Roman" w:cs="Times New Roman"/>
          <w:sz w:val="24"/>
          <w:szCs w:val="24"/>
        </w:rPr>
        <w:tab/>
      </w:r>
      <w:r w:rsidRPr="009C4288">
        <w:rPr>
          <w:rFonts w:ascii="Times New Roman" w:hAnsi="Times New Roman" w:cs="Times New Roman"/>
          <w:sz w:val="24"/>
          <w:szCs w:val="24"/>
        </w:rPr>
        <w:tab/>
      </w:r>
    </w:p>
    <w:p w:rsidR="00923B90" w:rsidRPr="00F057F7" w:rsidRDefault="00923B90" w:rsidP="00F057F7">
      <w:pPr>
        <w:spacing w:after="0" w:line="240" w:lineRule="auto"/>
        <w:jc w:val="both"/>
        <w:rPr>
          <w:rFonts w:ascii="Times New Roman" w:hAnsi="Times New Roman" w:cs="Times New Roman"/>
          <w:sz w:val="24"/>
          <w:szCs w:val="24"/>
        </w:rPr>
      </w:pPr>
      <w:r w:rsidRPr="00F057F7">
        <w:rPr>
          <w:rFonts w:ascii="Times New Roman" w:hAnsi="Times New Roman" w:cs="Times New Roman"/>
          <w:sz w:val="24"/>
          <w:szCs w:val="24"/>
        </w:rPr>
        <w:t xml:space="preserve">GUARD ALERT </w:t>
      </w:r>
      <w:r w:rsidR="00FA35EF" w:rsidRPr="00F057F7">
        <w:rPr>
          <w:rFonts w:ascii="Times New Roman" w:hAnsi="Times New Roman" w:cs="Times New Roman"/>
          <w:sz w:val="24"/>
          <w:szCs w:val="24"/>
        </w:rPr>
        <w:t xml:space="preserve">SECURITY </w:t>
      </w:r>
      <w:r w:rsidRPr="00F057F7">
        <w:rPr>
          <w:rFonts w:ascii="Times New Roman" w:hAnsi="Times New Roman" w:cs="Times New Roman"/>
          <w:sz w:val="24"/>
          <w:szCs w:val="24"/>
        </w:rPr>
        <w:t>(PRIVATE) LIMITED</w:t>
      </w:r>
    </w:p>
    <w:p w:rsidR="00923B90" w:rsidRPr="00F057F7" w:rsidRDefault="00F057F7" w:rsidP="00F057F7">
      <w:pPr>
        <w:spacing w:after="0" w:line="240" w:lineRule="auto"/>
        <w:jc w:val="both"/>
        <w:rPr>
          <w:rFonts w:ascii="Times New Roman" w:hAnsi="Times New Roman" w:cs="Times New Roman"/>
          <w:sz w:val="24"/>
          <w:szCs w:val="24"/>
        </w:rPr>
      </w:pPr>
      <w:proofErr w:type="gramStart"/>
      <w:r w:rsidRPr="00F057F7">
        <w:rPr>
          <w:rFonts w:ascii="Times New Roman" w:hAnsi="Times New Roman" w:cs="Times New Roman"/>
          <w:sz w:val="24"/>
          <w:szCs w:val="24"/>
        </w:rPr>
        <w:t>v</w:t>
      </w:r>
      <w:r w:rsidR="00923B90" w:rsidRPr="00F057F7">
        <w:rPr>
          <w:rFonts w:ascii="Times New Roman" w:hAnsi="Times New Roman" w:cs="Times New Roman"/>
          <w:sz w:val="24"/>
          <w:szCs w:val="24"/>
        </w:rPr>
        <w:t>ersus</w:t>
      </w:r>
      <w:proofErr w:type="gramEnd"/>
    </w:p>
    <w:p w:rsidR="00923B90" w:rsidRPr="00F057F7" w:rsidRDefault="00923B90" w:rsidP="00F057F7">
      <w:pPr>
        <w:spacing w:after="0" w:line="240" w:lineRule="auto"/>
        <w:jc w:val="both"/>
        <w:rPr>
          <w:rFonts w:ascii="Times New Roman" w:hAnsi="Times New Roman" w:cs="Times New Roman"/>
          <w:sz w:val="24"/>
          <w:szCs w:val="24"/>
        </w:rPr>
      </w:pPr>
      <w:r w:rsidRPr="00F057F7">
        <w:rPr>
          <w:rFonts w:ascii="Times New Roman" w:hAnsi="Times New Roman" w:cs="Times New Roman"/>
          <w:sz w:val="24"/>
          <w:szCs w:val="24"/>
        </w:rPr>
        <w:t>NORBERT TANGIRAI</w:t>
      </w:r>
    </w:p>
    <w:p w:rsidR="00923B90" w:rsidRPr="00F057F7" w:rsidRDefault="00F057F7" w:rsidP="00F057F7">
      <w:pPr>
        <w:spacing w:after="0" w:line="240" w:lineRule="auto"/>
        <w:jc w:val="both"/>
        <w:rPr>
          <w:rFonts w:ascii="Times New Roman" w:hAnsi="Times New Roman" w:cs="Times New Roman"/>
          <w:sz w:val="24"/>
          <w:szCs w:val="24"/>
        </w:rPr>
      </w:pPr>
      <w:proofErr w:type="gramStart"/>
      <w:r w:rsidRPr="00F057F7">
        <w:rPr>
          <w:rFonts w:ascii="Times New Roman" w:hAnsi="Times New Roman" w:cs="Times New Roman"/>
          <w:sz w:val="24"/>
          <w:szCs w:val="24"/>
        </w:rPr>
        <w:t>a</w:t>
      </w:r>
      <w:r w:rsidR="00923B90" w:rsidRPr="00F057F7">
        <w:rPr>
          <w:rFonts w:ascii="Times New Roman" w:hAnsi="Times New Roman" w:cs="Times New Roman"/>
          <w:sz w:val="24"/>
          <w:szCs w:val="24"/>
        </w:rPr>
        <w:t>nd</w:t>
      </w:r>
      <w:proofErr w:type="gramEnd"/>
    </w:p>
    <w:p w:rsidR="00923B90" w:rsidRPr="00F057F7" w:rsidRDefault="00923B90" w:rsidP="00F057F7">
      <w:pPr>
        <w:spacing w:after="0" w:line="240" w:lineRule="auto"/>
        <w:jc w:val="both"/>
        <w:rPr>
          <w:rFonts w:ascii="Times New Roman" w:hAnsi="Times New Roman" w:cs="Times New Roman"/>
          <w:sz w:val="24"/>
          <w:szCs w:val="24"/>
        </w:rPr>
      </w:pPr>
      <w:r w:rsidRPr="00F057F7">
        <w:rPr>
          <w:rFonts w:ascii="Times New Roman" w:hAnsi="Times New Roman" w:cs="Times New Roman"/>
          <w:sz w:val="24"/>
          <w:szCs w:val="24"/>
        </w:rPr>
        <w:t>SHERIFF OF THE HIGH COURT</w:t>
      </w:r>
    </w:p>
    <w:p w:rsidR="00923B90" w:rsidRPr="00F057F7" w:rsidRDefault="00923B90" w:rsidP="00F057F7">
      <w:pPr>
        <w:spacing w:after="0"/>
        <w:jc w:val="both"/>
        <w:rPr>
          <w:rFonts w:ascii="Times New Roman" w:hAnsi="Times New Roman" w:cs="Times New Roman"/>
          <w:sz w:val="24"/>
          <w:szCs w:val="24"/>
        </w:rPr>
      </w:pPr>
    </w:p>
    <w:p w:rsidR="00F057F7" w:rsidRPr="00F057F7" w:rsidRDefault="00F057F7" w:rsidP="00F057F7">
      <w:pPr>
        <w:spacing w:after="0"/>
        <w:jc w:val="both"/>
        <w:rPr>
          <w:rFonts w:ascii="Times New Roman" w:hAnsi="Times New Roman" w:cs="Times New Roman"/>
          <w:sz w:val="24"/>
          <w:szCs w:val="24"/>
        </w:rPr>
      </w:pPr>
    </w:p>
    <w:p w:rsidR="00923B90" w:rsidRPr="00F057F7" w:rsidRDefault="00923B90" w:rsidP="00F057F7">
      <w:pPr>
        <w:spacing w:after="0" w:line="240" w:lineRule="auto"/>
        <w:jc w:val="both"/>
        <w:rPr>
          <w:rFonts w:ascii="Times New Roman" w:hAnsi="Times New Roman" w:cs="Times New Roman"/>
          <w:sz w:val="24"/>
          <w:szCs w:val="24"/>
        </w:rPr>
      </w:pPr>
      <w:r w:rsidRPr="00F057F7">
        <w:rPr>
          <w:rFonts w:ascii="Times New Roman" w:hAnsi="Times New Roman" w:cs="Times New Roman"/>
          <w:sz w:val="24"/>
          <w:szCs w:val="24"/>
        </w:rPr>
        <w:t>HIGH COURT OF ZIMBABWE</w:t>
      </w:r>
    </w:p>
    <w:p w:rsidR="00923B90" w:rsidRPr="00F057F7" w:rsidRDefault="00923B90" w:rsidP="00F057F7">
      <w:pPr>
        <w:spacing w:after="0" w:line="240" w:lineRule="auto"/>
        <w:jc w:val="both"/>
        <w:rPr>
          <w:rFonts w:ascii="Times New Roman" w:hAnsi="Times New Roman" w:cs="Times New Roman"/>
          <w:sz w:val="24"/>
          <w:szCs w:val="24"/>
        </w:rPr>
      </w:pPr>
      <w:r w:rsidRPr="00F057F7">
        <w:rPr>
          <w:rFonts w:ascii="Times New Roman" w:hAnsi="Times New Roman" w:cs="Times New Roman"/>
          <w:sz w:val="24"/>
          <w:szCs w:val="24"/>
        </w:rPr>
        <w:t>ZHOU J</w:t>
      </w:r>
    </w:p>
    <w:p w:rsidR="00923B90" w:rsidRPr="00F057F7" w:rsidRDefault="000F2139" w:rsidP="00F057F7">
      <w:pPr>
        <w:spacing w:after="0" w:line="240" w:lineRule="auto"/>
        <w:jc w:val="both"/>
        <w:rPr>
          <w:rFonts w:ascii="Times New Roman" w:hAnsi="Times New Roman" w:cs="Times New Roman"/>
          <w:sz w:val="24"/>
          <w:szCs w:val="24"/>
        </w:rPr>
      </w:pPr>
      <w:r w:rsidRPr="00F057F7">
        <w:rPr>
          <w:rFonts w:ascii="Times New Roman" w:hAnsi="Times New Roman" w:cs="Times New Roman"/>
          <w:sz w:val="24"/>
          <w:szCs w:val="24"/>
        </w:rPr>
        <w:t xml:space="preserve">HARARE, 17 </w:t>
      </w:r>
      <w:r w:rsidR="009C4288">
        <w:rPr>
          <w:rFonts w:ascii="Times New Roman" w:hAnsi="Times New Roman" w:cs="Times New Roman"/>
          <w:sz w:val="24"/>
          <w:szCs w:val="24"/>
        </w:rPr>
        <w:t>and</w:t>
      </w:r>
      <w:r w:rsidRPr="00F057F7">
        <w:rPr>
          <w:rFonts w:ascii="Times New Roman" w:hAnsi="Times New Roman" w:cs="Times New Roman"/>
          <w:sz w:val="24"/>
          <w:szCs w:val="24"/>
        </w:rPr>
        <w:t xml:space="preserve"> 26</w:t>
      </w:r>
      <w:r w:rsidR="00923B90" w:rsidRPr="00F057F7">
        <w:rPr>
          <w:rFonts w:ascii="Times New Roman" w:hAnsi="Times New Roman" w:cs="Times New Roman"/>
          <w:sz w:val="24"/>
          <w:szCs w:val="24"/>
        </w:rPr>
        <w:t xml:space="preserve"> July 2013</w:t>
      </w:r>
    </w:p>
    <w:p w:rsidR="00923B90" w:rsidRPr="00F057F7" w:rsidRDefault="00923B90" w:rsidP="00F057F7">
      <w:pPr>
        <w:spacing w:after="0"/>
        <w:jc w:val="both"/>
        <w:rPr>
          <w:rFonts w:ascii="Times New Roman" w:hAnsi="Times New Roman" w:cs="Times New Roman"/>
          <w:sz w:val="24"/>
          <w:szCs w:val="24"/>
        </w:rPr>
      </w:pPr>
    </w:p>
    <w:p w:rsidR="00F057F7" w:rsidRPr="00F057F7" w:rsidRDefault="00F057F7" w:rsidP="00F057F7">
      <w:pPr>
        <w:spacing w:after="0"/>
        <w:jc w:val="both"/>
        <w:rPr>
          <w:rFonts w:ascii="Times New Roman" w:hAnsi="Times New Roman" w:cs="Times New Roman"/>
          <w:sz w:val="24"/>
          <w:szCs w:val="24"/>
        </w:rPr>
      </w:pPr>
    </w:p>
    <w:p w:rsidR="00923B90" w:rsidRPr="00F057F7" w:rsidRDefault="00923B90" w:rsidP="00F057F7">
      <w:pPr>
        <w:spacing w:after="0" w:line="240" w:lineRule="auto"/>
        <w:jc w:val="both"/>
        <w:rPr>
          <w:rFonts w:ascii="Times New Roman" w:hAnsi="Times New Roman" w:cs="Times New Roman"/>
          <w:sz w:val="24"/>
          <w:szCs w:val="24"/>
        </w:rPr>
      </w:pPr>
      <w:r w:rsidRPr="00F057F7">
        <w:rPr>
          <w:rFonts w:ascii="Times New Roman" w:hAnsi="Times New Roman" w:cs="Times New Roman"/>
          <w:i/>
          <w:sz w:val="24"/>
          <w:szCs w:val="24"/>
        </w:rPr>
        <w:t xml:space="preserve">B. </w:t>
      </w:r>
      <w:proofErr w:type="spellStart"/>
      <w:r w:rsidRPr="00F057F7">
        <w:rPr>
          <w:rFonts w:ascii="Times New Roman" w:hAnsi="Times New Roman" w:cs="Times New Roman"/>
          <w:i/>
          <w:sz w:val="24"/>
          <w:szCs w:val="24"/>
        </w:rPr>
        <w:t>Chidziva</w:t>
      </w:r>
      <w:proofErr w:type="spellEnd"/>
      <w:r w:rsidR="00F057F7" w:rsidRPr="00F057F7">
        <w:rPr>
          <w:rFonts w:ascii="Times New Roman" w:hAnsi="Times New Roman" w:cs="Times New Roman"/>
          <w:i/>
          <w:sz w:val="24"/>
          <w:szCs w:val="24"/>
        </w:rPr>
        <w:t xml:space="preserve">, </w:t>
      </w:r>
      <w:r w:rsidRPr="00F057F7">
        <w:rPr>
          <w:rFonts w:ascii="Times New Roman" w:hAnsi="Times New Roman" w:cs="Times New Roman"/>
          <w:sz w:val="24"/>
          <w:szCs w:val="24"/>
        </w:rPr>
        <w:t>for the applicant</w:t>
      </w:r>
    </w:p>
    <w:p w:rsidR="00923B90" w:rsidRDefault="00923B90" w:rsidP="00F057F7">
      <w:pPr>
        <w:spacing w:after="0" w:line="240" w:lineRule="auto"/>
        <w:jc w:val="both"/>
        <w:rPr>
          <w:rFonts w:ascii="Times New Roman" w:hAnsi="Times New Roman" w:cs="Times New Roman"/>
          <w:sz w:val="24"/>
          <w:szCs w:val="24"/>
        </w:rPr>
      </w:pPr>
      <w:r w:rsidRPr="00F057F7">
        <w:rPr>
          <w:rFonts w:ascii="Times New Roman" w:hAnsi="Times New Roman" w:cs="Times New Roman"/>
          <w:i/>
          <w:sz w:val="24"/>
          <w:szCs w:val="24"/>
        </w:rPr>
        <w:t xml:space="preserve">D. </w:t>
      </w:r>
      <w:proofErr w:type="spellStart"/>
      <w:r w:rsidRPr="00F057F7">
        <w:rPr>
          <w:rFonts w:ascii="Times New Roman" w:hAnsi="Times New Roman" w:cs="Times New Roman"/>
          <w:i/>
          <w:sz w:val="24"/>
          <w:szCs w:val="24"/>
        </w:rPr>
        <w:t>Kufaruwenga</w:t>
      </w:r>
      <w:proofErr w:type="spellEnd"/>
      <w:r w:rsidR="00F057F7" w:rsidRPr="00F057F7">
        <w:rPr>
          <w:rFonts w:ascii="Times New Roman" w:hAnsi="Times New Roman" w:cs="Times New Roman"/>
          <w:i/>
          <w:sz w:val="24"/>
          <w:szCs w:val="24"/>
        </w:rPr>
        <w:t xml:space="preserve">, </w:t>
      </w:r>
      <w:r w:rsidRPr="00F057F7">
        <w:rPr>
          <w:rFonts w:ascii="Times New Roman" w:hAnsi="Times New Roman" w:cs="Times New Roman"/>
          <w:sz w:val="24"/>
          <w:szCs w:val="24"/>
        </w:rPr>
        <w:t>for the first respondent</w:t>
      </w:r>
    </w:p>
    <w:p w:rsidR="006810DF" w:rsidRPr="00F057F7" w:rsidRDefault="006810DF" w:rsidP="00F057F7">
      <w:pPr>
        <w:spacing w:after="0" w:line="240" w:lineRule="auto"/>
        <w:jc w:val="both"/>
        <w:rPr>
          <w:rFonts w:ascii="Times New Roman" w:hAnsi="Times New Roman" w:cs="Times New Roman"/>
          <w:sz w:val="24"/>
          <w:szCs w:val="24"/>
        </w:rPr>
      </w:pPr>
    </w:p>
    <w:p w:rsidR="00923B90" w:rsidRPr="00F057F7" w:rsidRDefault="00923B90" w:rsidP="00F057F7">
      <w:pPr>
        <w:spacing w:after="0"/>
        <w:jc w:val="both"/>
        <w:rPr>
          <w:rFonts w:ascii="Times New Roman" w:hAnsi="Times New Roman" w:cs="Times New Roman"/>
          <w:sz w:val="24"/>
          <w:szCs w:val="24"/>
        </w:rPr>
      </w:pPr>
    </w:p>
    <w:p w:rsidR="00923B90" w:rsidRPr="00F057F7" w:rsidRDefault="00923B90" w:rsidP="006810DF">
      <w:pPr>
        <w:spacing w:after="0" w:line="360" w:lineRule="auto"/>
        <w:ind w:firstLine="720"/>
        <w:jc w:val="both"/>
        <w:rPr>
          <w:rFonts w:ascii="Times New Roman" w:hAnsi="Times New Roman" w:cs="Times New Roman"/>
          <w:sz w:val="24"/>
          <w:szCs w:val="24"/>
        </w:rPr>
      </w:pPr>
      <w:r w:rsidRPr="00F057F7">
        <w:rPr>
          <w:rFonts w:ascii="Times New Roman" w:hAnsi="Times New Roman" w:cs="Times New Roman"/>
          <w:sz w:val="24"/>
          <w:szCs w:val="24"/>
        </w:rPr>
        <w:t xml:space="preserve">ZHOU J:  This is an urgent chamber application in which the applicant is seeking in the interim an order that the respondents be interdicted from executing an order of this court given in Case No. </w:t>
      </w:r>
      <w:proofErr w:type="gramStart"/>
      <w:r w:rsidRPr="00F057F7">
        <w:rPr>
          <w:rFonts w:ascii="Times New Roman" w:hAnsi="Times New Roman" w:cs="Times New Roman"/>
          <w:sz w:val="24"/>
          <w:szCs w:val="24"/>
        </w:rPr>
        <w:t xml:space="preserve">HC 9602/11 pending determination of an application for the rescission of that judgment which was filed under Case </w:t>
      </w:r>
      <w:proofErr w:type="spellStart"/>
      <w:r w:rsidRPr="00F057F7">
        <w:rPr>
          <w:rFonts w:ascii="Times New Roman" w:hAnsi="Times New Roman" w:cs="Times New Roman"/>
          <w:sz w:val="24"/>
          <w:szCs w:val="24"/>
        </w:rPr>
        <w:t>No.HC</w:t>
      </w:r>
      <w:proofErr w:type="spellEnd"/>
      <w:r w:rsidRPr="00F057F7">
        <w:rPr>
          <w:rFonts w:ascii="Times New Roman" w:hAnsi="Times New Roman" w:cs="Times New Roman"/>
          <w:sz w:val="24"/>
          <w:szCs w:val="24"/>
        </w:rPr>
        <w:t xml:space="preserve"> 5490/13</w:t>
      </w:r>
      <w:r w:rsidR="00E01AE0" w:rsidRPr="00F057F7">
        <w:rPr>
          <w:rFonts w:ascii="Times New Roman" w:hAnsi="Times New Roman" w:cs="Times New Roman"/>
          <w:sz w:val="24"/>
          <w:szCs w:val="24"/>
        </w:rPr>
        <w:t>.</w:t>
      </w:r>
      <w:proofErr w:type="gramEnd"/>
      <w:r w:rsidR="00E01AE0" w:rsidRPr="00F057F7">
        <w:rPr>
          <w:rFonts w:ascii="Times New Roman" w:hAnsi="Times New Roman" w:cs="Times New Roman"/>
          <w:sz w:val="24"/>
          <w:szCs w:val="24"/>
        </w:rPr>
        <w:t xml:space="preserve">  The final order sought </w:t>
      </w:r>
      <w:r w:rsidR="00FA35EF" w:rsidRPr="00F057F7">
        <w:rPr>
          <w:rFonts w:ascii="Times New Roman" w:hAnsi="Times New Roman" w:cs="Times New Roman"/>
          <w:sz w:val="24"/>
          <w:szCs w:val="24"/>
        </w:rPr>
        <w:t xml:space="preserve">is </w:t>
      </w:r>
      <w:r w:rsidR="00E01AE0" w:rsidRPr="00F057F7">
        <w:rPr>
          <w:rFonts w:ascii="Times New Roman" w:hAnsi="Times New Roman" w:cs="Times New Roman"/>
          <w:sz w:val="24"/>
          <w:szCs w:val="24"/>
        </w:rPr>
        <w:t xml:space="preserve">for the setting aside of the order given in Case No. </w:t>
      </w:r>
      <w:proofErr w:type="gramStart"/>
      <w:r w:rsidR="00E01AE0" w:rsidRPr="00F057F7">
        <w:rPr>
          <w:rFonts w:ascii="Times New Roman" w:hAnsi="Times New Roman" w:cs="Times New Roman"/>
          <w:sz w:val="24"/>
          <w:szCs w:val="24"/>
        </w:rPr>
        <w:t>HC 9602/11.</w:t>
      </w:r>
      <w:proofErr w:type="gramEnd"/>
      <w:r w:rsidR="00E01AE0" w:rsidRPr="00F057F7">
        <w:rPr>
          <w:rFonts w:ascii="Times New Roman" w:hAnsi="Times New Roman" w:cs="Times New Roman"/>
          <w:sz w:val="24"/>
          <w:szCs w:val="24"/>
        </w:rPr>
        <w:t xml:space="preserve">  That is the same relief which is being sought in a separate application instituted by the appli</w:t>
      </w:r>
      <w:r w:rsidR="00FA35EF" w:rsidRPr="00F057F7">
        <w:rPr>
          <w:rFonts w:ascii="Times New Roman" w:hAnsi="Times New Roman" w:cs="Times New Roman"/>
          <w:sz w:val="24"/>
          <w:szCs w:val="24"/>
        </w:rPr>
        <w:t xml:space="preserve">cant in HC 5490/13.  </w:t>
      </w:r>
    </w:p>
    <w:p w:rsidR="00E01AE0" w:rsidRPr="00F057F7" w:rsidRDefault="00E01AE0" w:rsidP="006810DF">
      <w:pPr>
        <w:spacing w:after="0" w:line="360" w:lineRule="auto"/>
        <w:ind w:firstLine="720"/>
        <w:jc w:val="both"/>
        <w:rPr>
          <w:rFonts w:ascii="Times New Roman" w:hAnsi="Times New Roman" w:cs="Times New Roman"/>
          <w:sz w:val="24"/>
          <w:szCs w:val="24"/>
        </w:rPr>
      </w:pPr>
      <w:r w:rsidRPr="00F057F7">
        <w:rPr>
          <w:rFonts w:ascii="Times New Roman" w:hAnsi="Times New Roman" w:cs="Times New Roman"/>
          <w:sz w:val="24"/>
          <w:szCs w:val="24"/>
        </w:rPr>
        <w:t>The urgent chamber application is opposed by the first respondent.  Preliminarily, the first respondent objected to the application on the basis that it is not urgent and should not be heard on an urgent basis.  I heard argument on the question of urgency as well as on the merits and indicated to the parties that my determination on the question of urgency would determine whether or not I would proceed to consider the merits of the application.</w:t>
      </w:r>
    </w:p>
    <w:p w:rsidR="00DF0FE3" w:rsidRPr="00F057F7" w:rsidRDefault="00DF0FE3" w:rsidP="006810DF">
      <w:pPr>
        <w:spacing w:after="0" w:line="360" w:lineRule="auto"/>
        <w:ind w:firstLine="720"/>
        <w:jc w:val="both"/>
        <w:rPr>
          <w:rFonts w:ascii="Times New Roman" w:hAnsi="Times New Roman" w:cs="Times New Roman"/>
          <w:sz w:val="24"/>
          <w:szCs w:val="24"/>
        </w:rPr>
      </w:pPr>
      <w:r w:rsidRPr="00F057F7">
        <w:rPr>
          <w:rFonts w:ascii="Times New Roman" w:hAnsi="Times New Roman" w:cs="Times New Roman"/>
          <w:sz w:val="24"/>
          <w:szCs w:val="24"/>
        </w:rPr>
        <w:t xml:space="preserve">The first respondent is a former employee of the applicant.  Following a labour dispute which was referred to arbitration in terms of the Labour Act </w:t>
      </w:r>
      <w:r w:rsidR="009C4288">
        <w:rPr>
          <w:rFonts w:ascii="Times New Roman" w:hAnsi="Times New Roman" w:cs="Times New Roman"/>
          <w:sz w:val="24"/>
          <w:szCs w:val="24"/>
        </w:rPr>
        <w:t>[</w:t>
      </w:r>
      <w:r w:rsidRPr="009C4288">
        <w:rPr>
          <w:rFonts w:ascii="Times New Roman" w:hAnsi="Times New Roman" w:cs="Times New Roman"/>
          <w:i/>
          <w:sz w:val="24"/>
          <w:szCs w:val="24"/>
        </w:rPr>
        <w:t>Cap 28:01</w:t>
      </w:r>
      <w:r w:rsidR="009C4288">
        <w:rPr>
          <w:rFonts w:ascii="Times New Roman" w:hAnsi="Times New Roman" w:cs="Times New Roman"/>
          <w:sz w:val="24"/>
          <w:szCs w:val="24"/>
        </w:rPr>
        <w:t>]</w:t>
      </w:r>
      <w:r w:rsidRPr="00F057F7">
        <w:rPr>
          <w:rFonts w:ascii="Times New Roman" w:hAnsi="Times New Roman" w:cs="Times New Roman"/>
          <w:sz w:val="24"/>
          <w:szCs w:val="24"/>
        </w:rPr>
        <w:t xml:space="preserve"> an arbitral award was rendered i</w:t>
      </w:r>
      <w:r w:rsidR="00FA35EF" w:rsidRPr="00F057F7">
        <w:rPr>
          <w:rFonts w:ascii="Times New Roman" w:hAnsi="Times New Roman" w:cs="Times New Roman"/>
          <w:sz w:val="24"/>
          <w:szCs w:val="24"/>
        </w:rPr>
        <w:t>n his favour</w:t>
      </w:r>
      <w:r w:rsidRPr="00F057F7">
        <w:rPr>
          <w:rFonts w:ascii="Times New Roman" w:hAnsi="Times New Roman" w:cs="Times New Roman"/>
          <w:sz w:val="24"/>
          <w:szCs w:val="24"/>
        </w:rPr>
        <w:t xml:space="preserve"> and against the applicant.  In September 2011 the first respondent filed an application for the registration of the award for the purpose of enforcement under Case No. </w:t>
      </w:r>
      <w:proofErr w:type="gramStart"/>
      <w:r w:rsidRPr="00F057F7">
        <w:rPr>
          <w:rFonts w:ascii="Times New Roman" w:hAnsi="Times New Roman" w:cs="Times New Roman"/>
          <w:sz w:val="24"/>
          <w:szCs w:val="24"/>
        </w:rPr>
        <w:t>HC</w:t>
      </w:r>
      <w:r w:rsidR="009C4288">
        <w:rPr>
          <w:rFonts w:ascii="Times New Roman" w:hAnsi="Times New Roman" w:cs="Times New Roman"/>
          <w:sz w:val="24"/>
          <w:szCs w:val="24"/>
        </w:rPr>
        <w:t xml:space="preserve"> </w:t>
      </w:r>
      <w:r w:rsidRPr="00F057F7">
        <w:rPr>
          <w:rFonts w:ascii="Times New Roman" w:hAnsi="Times New Roman" w:cs="Times New Roman"/>
          <w:sz w:val="24"/>
          <w:szCs w:val="24"/>
        </w:rPr>
        <w:t>9602/11.</w:t>
      </w:r>
      <w:proofErr w:type="gramEnd"/>
      <w:r w:rsidRPr="00F057F7">
        <w:rPr>
          <w:rFonts w:ascii="Times New Roman" w:hAnsi="Times New Roman" w:cs="Times New Roman"/>
          <w:sz w:val="24"/>
          <w:szCs w:val="24"/>
        </w:rPr>
        <w:t xml:space="preserve"> The applicant filed opposing papers in that application.  An order registering the arbitral award was given by this court on 4 November 2011.  </w:t>
      </w:r>
    </w:p>
    <w:p w:rsidR="000D3321" w:rsidRPr="00F057F7" w:rsidRDefault="00DF0FE3" w:rsidP="006810DF">
      <w:pPr>
        <w:spacing w:after="0" w:line="360" w:lineRule="auto"/>
        <w:ind w:firstLine="720"/>
        <w:jc w:val="both"/>
        <w:rPr>
          <w:rFonts w:ascii="Times New Roman" w:hAnsi="Times New Roman" w:cs="Times New Roman"/>
          <w:sz w:val="24"/>
          <w:szCs w:val="24"/>
        </w:rPr>
      </w:pPr>
      <w:r w:rsidRPr="00F057F7">
        <w:rPr>
          <w:rFonts w:ascii="Times New Roman" w:hAnsi="Times New Roman" w:cs="Times New Roman"/>
          <w:sz w:val="24"/>
          <w:szCs w:val="24"/>
        </w:rPr>
        <w:t xml:space="preserve">In a founding affidavit deposed to by its Group Personnel Manager, James </w:t>
      </w:r>
      <w:proofErr w:type="spellStart"/>
      <w:r w:rsidRPr="00F057F7">
        <w:rPr>
          <w:rFonts w:ascii="Times New Roman" w:hAnsi="Times New Roman" w:cs="Times New Roman"/>
          <w:sz w:val="24"/>
          <w:szCs w:val="24"/>
        </w:rPr>
        <w:t>Murakata</w:t>
      </w:r>
      <w:proofErr w:type="spellEnd"/>
      <w:r w:rsidRPr="00F057F7">
        <w:rPr>
          <w:rFonts w:ascii="Times New Roman" w:hAnsi="Times New Roman" w:cs="Times New Roman"/>
          <w:sz w:val="24"/>
          <w:szCs w:val="24"/>
        </w:rPr>
        <w:t xml:space="preserve">, the applicant states that the order given in HC 9602/11 was only “brought to the applicant’s </w:t>
      </w:r>
      <w:r w:rsidRPr="00F057F7">
        <w:rPr>
          <w:rFonts w:ascii="Times New Roman" w:hAnsi="Times New Roman" w:cs="Times New Roman"/>
          <w:sz w:val="24"/>
          <w:szCs w:val="24"/>
        </w:rPr>
        <w:lastRenderedPageBreak/>
        <w:t xml:space="preserve">attention on 8 July 2013”.  </w:t>
      </w:r>
      <w:r w:rsidR="00BB60A9" w:rsidRPr="00F057F7">
        <w:rPr>
          <w:rFonts w:ascii="Times New Roman" w:hAnsi="Times New Roman" w:cs="Times New Roman"/>
          <w:sz w:val="24"/>
          <w:szCs w:val="24"/>
        </w:rPr>
        <w:t xml:space="preserve">The applicant states that the order was brought to its attention by the Sheriff, the second respondent herein, on 8 July 2013 when he attended at the applicant’s premises and attached property in execution of the judgment.  The property attached consists of seven motor vehicles.  The attached property was due to be removed on 11 July 2013.  </w:t>
      </w:r>
      <w:r w:rsidRPr="00F057F7">
        <w:rPr>
          <w:rFonts w:ascii="Times New Roman" w:hAnsi="Times New Roman" w:cs="Times New Roman"/>
          <w:sz w:val="24"/>
          <w:szCs w:val="24"/>
        </w:rPr>
        <w:t>The i</w:t>
      </w:r>
      <w:r w:rsidR="00BB60A9" w:rsidRPr="00F057F7">
        <w:rPr>
          <w:rFonts w:ascii="Times New Roman" w:hAnsi="Times New Roman" w:cs="Times New Roman"/>
          <w:sz w:val="24"/>
          <w:szCs w:val="24"/>
        </w:rPr>
        <w:t>nstant application was then filed on 9 July 2013.  The matter was set down for hearing on 11 July 2013 at 0930 hours.  On that date the first respondent’s legal practitioner requested that the matter be postponed to enable him to obtain instructions from his client in order to be able to file opposing papers.  The matter was postponed to 17 July 2013.  The first</w:t>
      </w:r>
      <w:r w:rsidR="0093568C">
        <w:rPr>
          <w:rFonts w:ascii="Times New Roman" w:hAnsi="Times New Roman" w:cs="Times New Roman"/>
          <w:sz w:val="24"/>
          <w:szCs w:val="24"/>
        </w:rPr>
        <w:t xml:space="preserve"> </w:t>
      </w:r>
      <w:r w:rsidR="00BB60A9" w:rsidRPr="00F057F7">
        <w:rPr>
          <w:rFonts w:ascii="Times New Roman" w:hAnsi="Times New Roman" w:cs="Times New Roman"/>
          <w:sz w:val="24"/>
          <w:szCs w:val="24"/>
        </w:rPr>
        <w:t>respondent</w:t>
      </w:r>
      <w:r w:rsidR="007C2CB2" w:rsidRPr="00F057F7">
        <w:rPr>
          <w:rFonts w:ascii="Times New Roman" w:hAnsi="Times New Roman" w:cs="Times New Roman"/>
          <w:sz w:val="24"/>
          <w:szCs w:val="24"/>
        </w:rPr>
        <w:t xml:space="preserve"> undertook that execution would be held in abeyance pending determination of the instant application.  The first respondent filed his opposing papers on 16 July 2013.  On 17 J</w:t>
      </w:r>
      <w:r w:rsidR="00FA35EF" w:rsidRPr="00F057F7">
        <w:rPr>
          <w:rFonts w:ascii="Times New Roman" w:hAnsi="Times New Roman" w:cs="Times New Roman"/>
          <w:sz w:val="24"/>
          <w:szCs w:val="24"/>
        </w:rPr>
        <w:t>uly 2013 the applicant filed an</w:t>
      </w:r>
      <w:r w:rsidR="007C2CB2" w:rsidRPr="00F057F7">
        <w:rPr>
          <w:rFonts w:ascii="Times New Roman" w:hAnsi="Times New Roman" w:cs="Times New Roman"/>
          <w:sz w:val="24"/>
          <w:szCs w:val="24"/>
        </w:rPr>
        <w:t xml:space="preserve"> answering affidavit and heads of argument.</w:t>
      </w:r>
    </w:p>
    <w:p w:rsidR="000D3321" w:rsidRPr="00F057F7" w:rsidRDefault="000D3321" w:rsidP="006810DF">
      <w:pPr>
        <w:spacing w:after="0" w:line="360" w:lineRule="auto"/>
        <w:ind w:firstLine="720"/>
        <w:jc w:val="both"/>
        <w:rPr>
          <w:rFonts w:ascii="Times New Roman" w:hAnsi="Times New Roman" w:cs="Times New Roman"/>
          <w:sz w:val="24"/>
          <w:szCs w:val="24"/>
        </w:rPr>
      </w:pPr>
      <w:r w:rsidRPr="00F057F7">
        <w:rPr>
          <w:rFonts w:ascii="Times New Roman" w:hAnsi="Times New Roman" w:cs="Times New Roman"/>
          <w:sz w:val="24"/>
          <w:szCs w:val="24"/>
        </w:rPr>
        <w:t xml:space="preserve">A matter is urgent if it cannot wait to be dealt with as an ordinary court application.  In the case of </w:t>
      </w:r>
      <w:proofErr w:type="spellStart"/>
      <w:r w:rsidRPr="00F057F7">
        <w:rPr>
          <w:rFonts w:ascii="Times New Roman" w:hAnsi="Times New Roman" w:cs="Times New Roman"/>
          <w:i/>
          <w:sz w:val="24"/>
          <w:szCs w:val="24"/>
        </w:rPr>
        <w:t>Kuvarega</w:t>
      </w:r>
      <w:proofErr w:type="spellEnd"/>
      <w:r w:rsidRPr="00F057F7">
        <w:rPr>
          <w:rFonts w:ascii="Times New Roman" w:hAnsi="Times New Roman" w:cs="Times New Roman"/>
          <w:i/>
          <w:sz w:val="24"/>
          <w:szCs w:val="24"/>
        </w:rPr>
        <w:t xml:space="preserve"> </w:t>
      </w:r>
      <w:r w:rsidRPr="009C4288">
        <w:rPr>
          <w:rFonts w:ascii="Times New Roman" w:hAnsi="Times New Roman" w:cs="Times New Roman"/>
          <w:sz w:val="24"/>
          <w:szCs w:val="24"/>
        </w:rPr>
        <w:t>v</w:t>
      </w:r>
      <w:r w:rsidRPr="00F057F7">
        <w:rPr>
          <w:rFonts w:ascii="Times New Roman" w:hAnsi="Times New Roman" w:cs="Times New Roman"/>
          <w:i/>
          <w:sz w:val="24"/>
          <w:szCs w:val="24"/>
        </w:rPr>
        <w:t xml:space="preserve"> Registrar-General &amp;</w:t>
      </w:r>
      <w:r w:rsidR="009C4288">
        <w:rPr>
          <w:rFonts w:ascii="Times New Roman" w:hAnsi="Times New Roman" w:cs="Times New Roman"/>
          <w:i/>
          <w:sz w:val="24"/>
          <w:szCs w:val="24"/>
        </w:rPr>
        <w:t xml:space="preserve"> </w:t>
      </w:r>
      <w:proofErr w:type="spellStart"/>
      <w:r w:rsidRPr="00F057F7">
        <w:rPr>
          <w:rFonts w:ascii="Times New Roman" w:hAnsi="Times New Roman" w:cs="Times New Roman"/>
          <w:i/>
          <w:sz w:val="24"/>
          <w:szCs w:val="24"/>
        </w:rPr>
        <w:t>Anor</w:t>
      </w:r>
      <w:proofErr w:type="spellEnd"/>
      <w:r w:rsidRPr="00F057F7">
        <w:rPr>
          <w:rFonts w:ascii="Times New Roman" w:hAnsi="Times New Roman" w:cs="Times New Roman"/>
          <w:i/>
          <w:sz w:val="24"/>
          <w:szCs w:val="24"/>
        </w:rPr>
        <w:t xml:space="preserve"> 1998 (1) ZLR 188(H) at 193F-G</w:t>
      </w:r>
      <w:r w:rsidRPr="00F057F7">
        <w:rPr>
          <w:rFonts w:ascii="Times New Roman" w:hAnsi="Times New Roman" w:cs="Times New Roman"/>
          <w:sz w:val="24"/>
          <w:szCs w:val="24"/>
        </w:rPr>
        <w:t>, the Court stated the following:</w:t>
      </w:r>
    </w:p>
    <w:p w:rsidR="00244347" w:rsidRDefault="000D3321" w:rsidP="009C4288">
      <w:pPr>
        <w:spacing w:after="0" w:line="240" w:lineRule="auto"/>
        <w:ind w:left="1440"/>
        <w:jc w:val="both"/>
        <w:rPr>
          <w:rFonts w:ascii="Times New Roman" w:hAnsi="Times New Roman" w:cs="Times New Roman"/>
          <w:sz w:val="24"/>
          <w:szCs w:val="24"/>
        </w:rPr>
      </w:pPr>
      <w:r w:rsidRPr="00F057F7">
        <w:rPr>
          <w:rFonts w:ascii="Times New Roman" w:hAnsi="Times New Roman" w:cs="Times New Roman"/>
          <w:sz w:val="24"/>
          <w:szCs w:val="24"/>
        </w:rPr>
        <w:t>“What constitutes urgency is not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any delay</w:t>
      </w:r>
      <w:r w:rsidR="007E563F" w:rsidRPr="00F057F7">
        <w:rPr>
          <w:rFonts w:ascii="Times New Roman" w:hAnsi="Times New Roman" w:cs="Times New Roman"/>
          <w:sz w:val="24"/>
          <w:szCs w:val="24"/>
        </w:rPr>
        <w:t>.”</w:t>
      </w:r>
    </w:p>
    <w:p w:rsidR="009C4288" w:rsidRPr="00F057F7" w:rsidRDefault="009C4288" w:rsidP="009C4288">
      <w:pPr>
        <w:spacing w:after="0" w:line="240" w:lineRule="auto"/>
        <w:ind w:left="1440"/>
        <w:jc w:val="both"/>
        <w:rPr>
          <w:rFonts w:ascii="Times New Roman" w:hAnsi="Times New Roman" w:cs="Times New Roman"/>
          <w:sz w:val="24"/>
          <w:szCs w:val="24"/>
        </w:rPr>
      </w:pPr>
    </w:p>
    <w:p w:rsidR="0015023D" w:rsidRPr="00F057F7" w:rsidRDefault="00244347" w:rsidP="006810DF">
      <w:pPr>
        <w:spacing w:after="0" w:line="360" w:lineRule="auto"/>
        <w:ind w:firstLine="720"/>
        <w:jc w:val="both"/>
        <w:rPr>
          <w:rFonts w:ascii="Times New Roman" w:hAnsi="Times New Roman" w:cs="Times New Roman"/>
          <w:sz w:val="24"/>
          <w:szCs w:val="24"/>
        </w:rPr>
      </w:pPr>
      <w:r w:rsidRPr="00F057F7">
        <w:rPr>
          <w:rFonts w:ascii="Times New Roman" w:hAnsi="Times New Roman" w:cs="Times New Roman"/>
          <w:sz w:val="24"/>
          <w:szCs w:val="24"/>
        </w:rPr>
        <w:t>In the instant case the applicant states that it only became aware of the judgment given in HC 9602</w:t>
      </w:r>
      <w:r w:rsidR="00FA35EF" w:rsidRPr="00F057F7">
        <w:rPr>
          <w:rFonts w:ascii="Times New Roman" w:hAnsi="Times New Roman" w:cs="Times New Roman"/>
          <w:sz w:val="24"/>
          <w:szCs w:val="24"/>
        </w:rPr>
        <w:t>/11</w:t>
      </w:r>
      <w:r w:rsidRPr="00F057F7">
        <w:rPr>
          <w:rFonts w:ascii="Times New Roman" w:hAnsi="Times New Roman" w:cs="Times New Roman"/>
          <w:sz w:val="24"/>
          <w:szCs w:val="24"/>
        </w:rPr>
        <w:t xml:space="preserve"> on 8 July 2013, some twenty months after it was granted.  That assertion</w:t>
      </w:r>
      <w:r w:rsidR="000F2139" w:rsidRPr="00F057F7">
        <w:rPr>
          <w:rFonts w:ascii="Times New Roman" w:hAnsi="Times New Roman" w:cs="Times New Roman"/>
          <w:sz w:val="24"/>
          <w:szCs w:val="24"/>
        </w:rPr>
        <w:t xml:space="preserve">, which is repeated twice in paragraphs 5 and 9 of the founding affidavit, </w:t>
      </w:r>
      <w:r w:rsidRPr="00F057F7">
        <w:rPr>
          <w:rFonts w:ascii="Times New Roman" w:hAnsi="Times New Roman" w:cs="Times New Roman"/>
          <w:sz w:val="24"/>
          <w:szCs w:val="24"/>
        </w:rPr>
        <w:t>is patently false.</w:t>
      </w:r>
      <w:r w:rsidR="000F2139" w:rsidRPr="00F057F7">
        <w:rPr>
          <w:rFonts w:ascii="Times New Roman" w:hAnsi="Times New Roman" w:cs="Times New Roman"/>
          <w:sz w:val="24"/>
          <w:szCs w:val="24"/>
        </w:rPr>
        <w:t xml:space="preserve">  After a warrant of execution was issued in December 2011 a daily publication, </w:t>
      </w:r>
      <w:r w:rsidR="000F2139" w:rsidRPr="00F057F7">
        <w:rPr>
          <w:rFonts w:ascii="Times New Roman" w:hAnsi="Times New Roman" w:cs="Times New Roman"/>
          <w:b/>
          <w:sz w:val="24"/>
          <w:szCs w:val="24"/>
        </w:rPr>
        <w:t>Newsday</w:t>
      </w:r>
      <w:r w:rsidR="000F2139" w:rsidRPr="00F057F7">
        <w:rPr>
          <w:rFonts w:ascii="Times New Roman" w:hAnsi="Times New Roman" w:cs="Times New Roman"/>
          <w:sz w:val="24"/>
          <w:szCs w:val="24"/>
        </w:rPr>
        <w:t xml:space="preserve">, published an article relating to attachment of the applicant’s property pursuant to the registration of the arbitral award in its issue of 10 January 2012.  In response to that article the applicant, through its legal practitioners, </w:t>
      </w:r>
      <w:r w:rsidR="0015023D" w:rsidRPr="00F057F7">
        <w:rPr>
          <w:rFonts w:ascii="Times New Roman" w:hAnsi="Times New Roman" w:cs="Times New Roman"/>
          <w:sz w:val="24"/>
          <w:szCs w:val="24"/>
        </w:rPr>
        <w:t xml:space="preserve">wrote to </w:t>
      </w:r>
      <w:r w:rsidR="00FA35EF" w:rsidRPr="00F057F7">
        <w:rPr>
          <w:rFonts w:ascii="Times New Roman" w:hAnsi="Times New Roman" w:cs="Times New Roman"/>
          <w:sz w:val="24"/>
          <w:szCs w:val="24"/>
        </w:rPr>
        <w:t xml:space="preserve">the </w:t>
      </w:r>
      <w:r w:rsidR="0015023D" w:rsidRPr="00F057F7">
        <w:rPr>
          <w:rFonts w:ascii="Times New Roman" w:hAnsi="Times New Roman" w:cs="Times New Roman"/>
          <w:sz w:val="24"/>
          <w:szCs w:val="24"/>
        </w:rPr>
        <w:t xml:space="preserve">Editor of that newspaper as well as to the first respondent’s legal practitioners.  The letter written </w:t>
      </w:r>
      <w:r w:rsidR="00FA35EF" w:rsidRPr="00F057F7">
        <w:rPr>
          <w:rFonts w:ascii="Times New Roman" w:hAnsi="Times New Roman" w:cs="Times New Roman"/>
          <w:sz w:val="24"/>
          <w:szCs w:val="24"/>
        </w:rPr>
        <w:t>to the first respondent’s legal practitioners</w:t>
      </w:r>
      <w:r w:rsidR="0015023D" w:rsidRPr="00F057F7">
        <w:rPr>
          <w:rFonts w:ascii="Times New Roman" w:hAnsi="Times New Roman" w:cs="Times New Roman"/>
          <w:sz w:val="24"/>
          <w:szCs w:val="24"/>
        </w:rPr>
        <w:t xml:space="preserve"> is dated 11 January 2012.  It states, among other things, that the applicant’s legal practitioners had uplifted the order given in Case No. HC 9602/11.It is clear, therefore, that the applicant became aware of the judgment on or about 10 January 2012.</w:t>
      </w:r>
    </w:p>
    <w:p w:rsidR="00697261" w:rsidRPr="00F057F7" w:rsidRDefault="0015023D" w:rsidP="006810DF">
      <w:pPr>
        <w:spacing w:after="0" w:line="360" w:lineRule="auto"/>
        <w:ind w:firstLine="720"/>
        <w:jc w:val="both"/>
        <w:rPr>
          <w:rFonts w:ascii="Times New Roman" w:hAnsi="Times New Roman" w:cs="Times New Roman"/>
          <w:sz w:val="24"/>
          <w:szCs w:val="24"/>
        </w:rPr>
      </w:pPr>
      <w:r w:rsidRPr="00F057F7">
        <w:rPr>
          <w:rFonts w:ascii="Times New Roman" w:hAnsi="Times New Roman" w:cs="Times New Roman"/>
          <w:sz w:val="24"/>
          <w:szCs w:val="24"/>
        </w:rPr>
        <w:t xml:space="preserve">An appeal noted by the applicant to the Labour Court against the arbitral award was dismissed with costs in a judgment date-stamped on 25 January 2013.  The applicant did not </w:t>
      </w:r>
      <w:r w:rsidRPr="00F057F7">
        <w:rPr>
          <w:rFonts w:ascii="Times New Roman" w:hAnsi="Times New Roman" w:cs="Times New Roman"/>
          <w:sz w:val="24"/>
          <w:szCs w:val="24"/>
        </w:rPr>
        <w:lastRenderedPageBreak/>
        <w:t>disclose the fact of the dismissal of its appeal in the founding affidavit in the instant application.</w:t>
      </w:r>
      <w:r w:rsidR="00697261" w:rsidRPr="00F057F7">
        <w:rPr>
          <w:rFonts w:ascii="Times New Roman" w:hAnsi="Times New Roman" w:cs="Times New Roman"/>
          <w:sz w:val="24"/>
          <w:szCs w:val="24"/>
        </w:rPr>
        <w:t xml:space="preserve">  The applicant states that it uplifted the Labour Court judgment dismissing the appeal against the arbitral award on 9 July 2013.  There is no explanation tendered as to why it would have taken it six months</w:t>
      </w:r>
      <w:r w:rsidR="00E115D3" w:rsidRPr="00F057F7">
        <w:rPr>
          <w:rFonts w:ascii="Times New Roman" w:hAnsi="Times New Roman" w:cs="Times New Roman"/>
          <w:sz w:val="24"/>
          <w:szCs w:val="24"/>
        </w:rPr>
        <w:t xml:space="preserve"> to discover that its appeal had</w:t>
      </w:r>
      <w:r w:rsidR="00697261" w:rsidRPr="00F057F7">
        <w:rPr>
          <w:rFonts w:ascii="Times New Roman" w:hAnsi="Times New Roman" w:cs="Times New Roman"/>
          <w:sz w:val="24"/>
          <w:szCs w:val="24"/>
        </w:rPr>
        <w:t xml:space="preserve"> been dismissed.  Indeed, no attempt is made to explain how the applicant became aware that the judgment was available to be uplifted.</w:t>
      </w:r>
    </w:p>
    <w:p w:rsidR="004E2D2A" w:rsidRPr="00F057F7" w:rsidRDefault="00697261" w:rsidP="006810DF">
      <w:pPr>
        <w:spacing w:after="0" w:line="360" w:lineRule="auto"/>
        <w:ind w:firstLine="720"/>
        <w:jc w:val="both"/>
        <w:rPr>
          <w:rFonts w:ascii="Times New Roman" w:hAnsi="Times New Roman" w:cs="Times New Roman"/>
          <w:sz w:val="24"/>
          <w:szCs w:val="24"/>
        </w:rPr>
      </w:pPr>
      <w:r w:rsidRPr="00F057F7">
        <w:rPr>
          <w:rFonts w:ascii="Times New Roman" w:hAnsi="Times New Roman" w:cs="Times New Roman"/>
          <w:sz w:val="24"/>
          <w:szCs w:val="24"/>
        </w:rPr>
        <w:t>There is a further feature of this case relevant to the consideration of the question of urgency.  While the applicant became aware of the judgment of this Court in HC 9602/</w:t>
      </w:r>
      <w:r w:rsidR="0093568C">
        <w:rPr>
          <w:rFonts w:ascii="Times New Roman" w:hAnsi="Times New Roman" w:cs="Times New Roman"/>
          <w:sz w:val="24"/>
          <w:szCs w:val="24"/>
        </w:rPr>
        <w:t>11</w:t>
      </w:r>
      <w:r w:rsidRPr="00F057F7">
        <w:rPr>
          <w:rFonts w:ascii="Times New Roman" w:hAnsi="Times New Roman" w:cs="Times New Roman"/>
          <w:sz w:val="24"/>
          <w:szCs w:val="24"/>
        </w:rPr>
        <w:t xml:space="preserve"> in January 2012, it only filed its application for rescission of that judgment on 9 July </w:t>
      </w:r>
      <w:proofErr w:type="gramStart"/>
      <w:r w:rsidRPr="00F057F7">
        <w:rPr>
          <w:rFonts w:ascii="Times New Roman" w:hAnsi="Times New Roman" w:cs="Times New Roman"/>
          <w:sz w:val="24"/>
          <w:szCs w:val="24"/>
        </w:rPr>
        <w:t>2013,</w:t>
      </w:r>
      <w:proofErr w:type="gramEnd"/>
      <w:r w:rsidRPr="00F057F7">
        <w:rPr>
          <w:rFonts w:ascii="Times New Roman" w:hAnsi="Times New Roman" w:cs="Times New Roman"/>
          <w:sz w:val="24"/>
          <w:szCs w:val="24"/>
        </w:rPr>
        <w:t xml:space="preserve"> a year and a half after it became aware of the judgment. </w:t>
      </w:r>
      <w:r w:rsidR="004E2D2A" w:rsidRPr="00F057F7">
        <w:rPr>
          <w:rFonts w:ascii="Times New Roman" w:hAnsi="Times New Roman" w:cs="Times New Roman"/>
          <w:sz w:val="24"/>
          <w:szCs w:val="24"/>
        </w:rPr>
        <w:t xml:space="preserve">Further, as pointed out above the applicant also seeks rescission of that judgment in the terms of the final order sought in the instant application.  </w:t>
      </w:r>
      <w:r w:rsidRPr="00F057F7">
        <w:rPr>
          <w:rFonts w:ascii="Times New Roman" w:hAnsi="Times New Roman" w:cs="Times New Roman"/>
          <w:sz w:val="24"/>
          <w:szCs w:val="24"/>
        </w:rPr>
        <w:t xml:space="preserve"> No exp</w:t>
      </w:r>
      <w:r w:rsidR="004E2D2A" w:rsidRPr="00F057F7">
        <w:rPr>
          <w:rFonts w:ascii="Times New Roman" w:hAnsi="Times New Roman" w:cs="Times New Roman"/>
          <w:sz w:val="24"/>
          <w:szCs w:val="24"/>
        </w:rPr>
        <w:t>lanation has been given for the</w:t>
      </w:r>
      <w:r w:rsidRPr="00F057F7">
        <w:rPr>
          <w:rFonts w:ascii="Times New Roman" w:hAnsi="Times New Roman" w:cs="Times New Roman"/>
          <w:sz w:val="24"/>
          <w:szCs w:val="24"/>
        </w:rPr>
        <w:t xml:space="preserve"> delay.  But the delay shows that the applicant did not treat the matter as deserving any urgent attention.</w:t>
      </w:r>
      <w:r w:rsidR="00807069" w:rsidRPr="00F057F7">
        <w:rPr>
          <w:rFonts w:ascii="Times New Roman" w:hAnsi="Times New Roman" w:cs="Times New Roman"/>
          <w:sz w:val="24"/>
          <w:szCs w:val="24"/>
        </w:rPr>
        <w:t xml:space="preserve">  This court has held that determination of a matter on an urgent basis is preferential treatment extended to a party.  That is so because that party gains “considerable advantage over persons whose disputes are being dealt with in the normal course of events”.  See </w:t>
      </w:r>
      <w:proofErr w:type="spellStart"/>
      <w:r w:rsidR="00807069" w:rsidRPr="00F057F7">
        <w:rPr>
          <w:rFonts w:ascii="Times New Roman" w:hAnsi="Times New Roman" w:cs="Times New Roman"/>
          <w:i/>
          <w:sz w:val="24"/>
          <w:szCs w:val="24"/>
        </w:rPr>
        <w:t>Dilwin</w:t>
      </w:r>
      <w:proofErr w:type="spellEnd"/>
      <w:r w:rsidR="00807069" w:rsidRPr="00F057F7">
        <w:rPr>
          <w:rFonts w:ascii="Times New Roman" w:hAnsi="Times New Roman" w:cs="Times New Roman"/>
          <w:i/>
          <w:sz w:val="24"/>
          <w:szCs w:val="24"/>
        </w:rPr>
        <w:t xml:space="preserve"> Investments (Pvt) Ltd t/a </w:t>
      </w:r>
      <w:proofErr w:type="spellStart"/>
      <w:r w:rsidR="00807069" w:rsidRPr="00F057F7">
        <w:rPr>
          <w:rFonts w:ascii="Times New Roman" w:hAnsi="Times New Roman" w:cs="Times New Roman"/>
          <w:i/>
          <w:sz w:val="24"/>
          <w:szCs w:val="24"/>
        </w:rPr>
        <w:t>Formscaff</w:t>
      </w:r>
      <w:proofErr w:type="spellEnd"/>
      <w:r w:rsidR="00807069" w:rsidRPr="00F057F7">
        <w:rPr>
          <w:rFonts w:ascii="Times New Roman" w:hAnsi="Times New Roman" w:cs="Times New Roman"/>
          <w:i/>
          <w:sz w:val="24"/>
          <w:szCs w:val="24"/>
        </w:rPr>
        <w:t xml:space="preserve"> </w:t>
      </w:r>
      <w:r w:rsidR="00807069" w:rsidRPr="009C4288">
        <w:rPr>
          <w:rFonts w:ascii="Times New Roman" w:hAnsi="Times New Roman" w:cs="Times New Roman"/>
          <w:sz w:val="24"/>
          <w:szCs w:val="24"/>
        </w:rPr>
        <w:t>v</w:t>
      </w:r>
      <w:r w:rsidR="00807069" w:rsidRPr="00F057F7">
        <w:rPr>
          <w:rFonts w:ascii="Times New Roman" w:hAnsi="Times New Roman" w:cs="Times New Roman"/>
          <w:i/>
          <w:sz w:val="24"/>
          <w:szCs w:val="24"/>
        </w:rPr>
        <w:t xml:space="preserve"> </w:t>
      </w:r>
      <w:proofErr w:type="spellStart"/>
      <w:r w:rsidR="00807069" w:rsidRPr="00F057F7">
        <w:rPr>
          <w:rFonts w:ascii="Times New Roman" w:hAnsi="Times New Roman" w:cs="Times New Roman"/>
          <w:i/>
          <w:sz w:val="24"/>
          <w:szCs w:val="24"/>
        </w:rPr>
        <w:t>Jopa</w:t>
      </w:r>
      <w:proofErr w:type="spellEnd"/>
      <w:r w:rsidR="00807069" w:rsidRPr="00F057F7">
        <w:rPr>
          <w:rFonts w:ascii="Times New Roman" w:hAnsi="Times New Roman" w:cs="Times New Roman"/>
          <w:i/>
          <w:sz w:val="24"/>
          <w:szCs w:val="24"/>
        </w:rPr>
        <w:t xml:space="preserve"> Engineering Company (Pvt) Ltd HH 116-98 </w:t>
      </w:r>
      <w:r w:rsidR="00807069" w:rsidRPr="00F057F7">
        <w:rPr>
          <w:rFonts w:ascii="Times New Roman" w:hAnsi="Times New Roman" w:cs="Times New Roman"/>
          <w:sz w:val="24"/>
          <w:szCs w:val="24"/>
        </w:rPr>
        <w:t>at p. 1.</w:t>
      </w:r>
    </w:p>
    <w:p w:rsidR="004F26A6" w:rsidRPr="00F057F7" w:rsidRDefault="004F26A6" w:rsidP="006810DF">
      <w:pPr>
        <w:spacing w:after="0" w:line="360" w:lineRule="auto"/>
        <w:ind w:firstLine="720"/>
        <w:jc w:val="both"/>
        <w:rPr>
          <w:rFonts w:ascii="Times New Roman" w:hAnsi="Times New Roman" w:cs="Times New Roman"/>
          <w:sz w:val="24"/>
          <w:szCs w:val="24"/>
        </w:rPr>
      </w:pPr>
      <w:r w:rsidRPr="00F057F7">
        <w:rPr>
          <w:rFonts w:ascii="Times New Roman" w:hAnsi="Times New Roman" w:cs="Times New Roman"/>
          <w:sz w:val="24"/>
          <w:szCs w:val="24"/>
        </w:rPr>
        <w:t>Given the above circumstances, I come to the conclusion that this matter is not urgent.</w:t>
      </w:r>
    </w:p>
    <w:p w:rsidR="006C3506" w:rsidRPr="00F057F7" w:rsidRDefault="004E2D2A" w:rsidP="006810DF">
      <w:pPr>
        <w:spacing w:after="0" w:line="360" w:lineRule="auto"/>
        <w:ind w:firstLine="720"/>
        <w:jc w:val="both"/>
        <w:rPr>
          <w:rFonts w:ascii="Times New Roman" w:hAnsi="Times New Roman" w:cs="Times New Roman"/>
          <w:sz w:val="24"/>
          <w:szCs w:val="24"/>
        </w:rPr>
      </w:pPr>
      <w:r w:rsidRPr="00F057F7">
        <w:rPr>
          <w:rFonts w:ascii="Times New Roman" w:hAnsi="Times New Roman" w:cs="Times New Roman"/>
          <w:sz w:val="24"/>
          <w:szCs w:val="24"/>
        </w:rPr>
        <w:t xml:space="preserve">The first respondent has prayed for costs to be awarded on an attorney-client scale.  The applicant sought to mislead the court by stating in the founding affidavit that it only became aware of the judgment in </w:t>
      </w:r>
      <w:r w:rsidR="003B0BCE" w:rsidRPr="00F057F7">
        <w:rPr>
          <w:rFonts w:ascii="Times New Roman" w:hAnsi="Times New Roman" w:cs="Times New Roman"/>
          <w:sz w:val="24"/>
          <w:szCs w:val="24"/>
        </w:rPr>
        <w:t>HC 9602/11 on 8 July 2013.</w:t>
      </w:r>
      <w:r w:rsidR="00E115D3" w:rsidRPr="00F057F7">
        <w:rPr>
          <w:rFonts w:ascii="Times New Roman" w:hAnsi="Times New Roman" w:cs="Times New Roman"/>
          <w:sz w:val="24"/>
          <w:szCs w:val="24"/>
        </w:rPr>
        <w:t xml:space="preserve">  Also,</w:t>
      </w:r>
      <w:r w:rsidR="00B86E0D" w:rsidRPr="00F057F7">
        <w:rPr>
          <w:rFonts w:ascii="Times New Roman" w:hAnsi="Times New Roman" w:cs="Times New Roman"/>
          <w:sz w:val="24"/>
          <w:szCs w:val="24"/>
        </w:rPr>
        <w:t xml:space="preserve"> the applicant deliberately failed to disclose that its appeal to the Labour Court against the arbitral award had been dismissed at the time that it instituted the </w:t>
      </w:r>
      <w:r w:rsidR="00E115D3" w:rsidRPr="00F057F7">
        <w:rPr>
          <w:rFonts w:ascii="Times New Roman" w:hAnsi="Times New Roman" w:cs="Times New Roman"/>
          <w:sz w:val="24"/>
          <w:szCs w:val="24"/>
        </w:rPr>
        <w:t xml:space="preserve">instant </w:t>
      </w:r>
      <w:r w:rsidR="00B86E0D" w:rsidRPr="00F057F7">
        <w:rPr>
          <w:rFonts w:ascii="Times New Roman" w:hAnsi="Times New Roman" w:cs="Times New Roman"/>
          <w:sz w:val="24"/>
          <w:szCs w:val="24"/>
        </w:rPr>
        <w:t xml:space="preserve">urgent application.  </w:t>
      </w:r>
      <w:r w:rsidR="00E115D3" w:rsidRPr="00F057F7">
        <w:rPr>
          <w:rFonts w:ascii="Times New Roman" w:hAnsi="Times New Roman" w:cs="Times New Roman"/>
          <w:sz w:val="24"/>
          <w:szCs w:val="24"/>
        </w:rPr>
        <w:t>Furthermore</w:t>
      </w:r>
      <w:r w:rsidR="00B86E0D" w:rsidRPr="00F057F7">
        <w:rPr>
          <w:rFonts w:ascii="Times New Roman" w:hAnsi="Times New Roman" w:cs="Times New Roman"/>
          <w:sz w:val="24"/>
          <w:szCs w:val="24"/>
        </w:rPr>
        <w:t xml:space="preserve">, the applicant seeks </w:t>
      </w:r>
      <w:r w:rsidR="006C3506" w:rsidRPr="00F057F7">
        <w:rPr>
          <w:rFonts w:ascii="Times New Roman" w:hAnsi="Times New Roman" w:cs="Times New Roman"/>
          <w:sz w:val="24"/>
          <w:szCs w:val="24"/>
        </w:rPr>
        <w:t xml:space="preserve">rescission of a judgment which was given in 2011 and which it became aware of more than one and a half years ago.  </w:t>
      </w:r>
      <w:r w:rsidR="00B86E0D" w:rsidRPr="00F057F7">
        <w:rPr>
          <w:rFonts w:ascii="Times New Roman" w:hAnsi="Times New Roman" w:cs="Times New Roman"/>
          <w:sz w:val="24"/>
          <w:szCs w:val="24"/>
        </w:rPr>
        <w:t xml:space="preserve">Generally, the conduct of the applicant in relation to this matter shows reckless disregard for the rules </w:t>
      </w:r>
      <w:r w:rsidR="006C3506" w:rsidRPr="00F057F7">
        <w:rPr>
          <w:rFonts w:ascii="Times New Roman" w:hAnsi="Times New Roman" w:cs="Times New Roman"/>
          <w:sz w:val="24"/>
          <w:szCs w:val="24"/>
        </w:rPr>
        <w:t xml:space="preserve">and procedures </w:t>
      </w:r>
      <w:r w:rsidR="00B86E0D" w:rsidRPr="00F057F7">
        <w:rPr>
          <w:rFonts w:ascii="Times New Roman" w:hAnsi="Times New Roman" w:cs="Times New Roman"/>
          <w:sz w:val="24"/>
          <w:szCs w:val="24"/>
        </w:rPr>
        <w:t>of court.</w:t>
      </w:r>
      <w:r w:rsidR="0093568C">
        <w:rPr>
          <w:rFonts w:ascii="Times New Roman" w:hAnsi="Times New Roman" w:cs="Times New Roman"/>
          <w:sz w:val="24"/>
          <w:szCs w:val="24"/>
        </w:rPr>
        <w:t xml:space="preserve"> A special order of costs is justified in those circumstances.</w:t>
      </w:r>
    </w:p>
    <w:p w:rsidR="006C3506" w:rsidRPr="00F057F7" w:rsidRDefault="006C3506" w:rsidP="006810DF">
      <w:pPr>
        <w:spacing w:after="0" w:line="360" w:lineRule="auto"/>
        <w:ind w:firstLine="720"/>
        <w:jc w:val="both"/>
        <w:rPr>
          <w:rFonts w:ascii="Times New Roman" w:hAnsi="Times New Roman" w:cs="Times New Roman"/>
          <w:sz w:val="24"/>
          <w:szCs w:val="24"/>
        </w:rPr>
      </w:pPr>
      <w:r w:rsidRPr="009C4288">
        <w:rPr>
          <w:rFonts w:ascii="Times New Roman" w:hAnsi="Times New Roman" w:cs="Times New Roman"/>
          <w:sz w:val="24"/>
          <w:szCs w:val="24"/>
        </w:rPr>
        <w:t>Mr</w:t>
      </w:r>
      <w:r w:rsidRPr="00F057F7">
        <w:rPr>
          <w:rFonts w:ascii="Times New Roman" w:hAnsi="Times New Roman" w:cs="Times New Roman"/>
          <w:i/>
          <w:sz w:val="24"/>
          <w:szCs w:val="24"/>
        </w:rPr>
        <w:t xml:space="preserve"> </w:t>
      </w:r>
      <w:proofErr w:type="spellStart"/>
      <w:r w:rsidRPr="00F057F7">
        <w:rPr>
          <w:rFonts w:ascii="Times New Roman" w:hAnsi="Times New Roman" w:cs="Times New Roman"/>
          <w:i/>
          <w:sz w:val="24"/>
          <w:szCs w:val="24"/>
        </w:rPr>
        <w:t>Chidziva</w:t>
      </w:r>
      <w:proofErr w:type="spellEnd"/>
      <w:r w:rsidR="006810DF">
        <w:rPr>
          <w:rFonts w:ascii="Times New Roman" w:hAnsi="Times New Roman" w:cs="Times New Roman"/>
          <w:i/>
          <w:sz w:val="24"/>
          <w:szCs w:val="24"/>
        </w:rPr>
        <w:t xml:space="preserve"> </w:t>
      </w:r>
      <w:r w:rsidRPr="00F057F7">
        <w:rPr>
          <w:rFonts w:ascii="Times New Roman" w:hAnsi="Times New Roman" w:cs="Times New Roman"/>
          <w:sz w:val="24"/>
          <w:szCs w:val="24"/>
        </w:rPr>
        <w:t xml:space="preserve">for the applicant submitted that should the court find that the matter is not urgent then it should simply remove the matter from the roll of urgent matters instead of dismissing the application.  That submission would have been sound were it not for the fact that the final order sought in the instant case is for the rescission of the order given in Case Number HC 9602/11.  Leaving aside the requirement of the rules that an application for the setting aside of </w:t>
      </w:r>
      <w:r w:rsidR="0093568C">
        <w:rPr>
          <w:rFonts w:ascii="Times New Roman" w:hAnsi="Times New Roman" w:cs="Times New Roman"/>
          <w:sz w:val="24"/>
          <w:szCs w:val="24"/>
        </w:rPr>
        <w:t>that</w:t>
      </w:r>
      <w:r w:rsidRPr="00F057F7">
        <w:rPr>
          <w:rFonts w:ascii="Times New Roman" w:hAnsi="Times New Roman" w:cs="Times New Roman"/>
          <w:sz w:val="24"/>
          <w:szCs w:val="24"/>
        </w:rPr>
        <w:t xml:space="preserve"> judgment must be by way of court application, I have considered the fact </w:t>
      </w:r>
      <w:r w:rsidRPr="00F057F7">
        <w:rPr>
          <w:rFonts w:ascii="Times New Roman" w:hAnsi="Times New Roman" w:cs="Times New Roman"/>
          <w:sz w:val="24"/>
          <w:szCs w:val="24"/>
        </w:rPr>
        <w:lastRenderedPageBreak/>
        <w:t>that there is another matter, Case No. HC 5490/13, in which the same relief is being sought.  Thus removing this matter from the roll of urgent matters means that there will be two matters pending before this court in which the same relief is being sought.</w:t>
      </w:r>
    </w:p>
    <w:p w:rsidR="00DC7EEC" w:rsidRPr="00F057F7" w:rsidRDefault="00DC7EEC" w:rsidP="006810DF">
      <w:pPr>
        <w:spacing w:after="0" w:line="360" w:lineRule="auto"/>
        <w:ind w:firstLine="360"/>
        <w:jc w:val="both"/>
        <w:rPr>
          <w:rFonts w:ascii="Times New Roman" w:hAnsi="Times New Roman" w:cs="Times New Roman"/>
          <w:sz w:val="24"/>
          <w:szCs w:val="24"/>
        </w:rPr>
      </w:pPr>
      <w:r w:rsidRPr="00F057F7">
        <w:rPr>
          <w:rFonts w:ascii="Times New Roman" w:hAnsi="Times New Roman" w:cs="Times New Roman"/>
          <w:sz w:val="24"/>
          <w:szCs w:val="24"/>
        </w:rPr>
        <w:t>In the circumstances, it is ordered as follows:</w:t>
      </w:r>
    </w:p>
    <w:p w:rsidR="00DC7EEC" w:rsidRPr="00F057F7" w:rsidRDefault="00DC7EEC" w:rsidP="006810DF">
      <w:pPr>
        <w:pStyle w:val="ListParagraph"/>
        <w:numPr>
          <w:ilvl w:val="0"/>
          <w:numId w:val="1"/>
        </w:numPr>
        <w:spacing w:after="0" w:line="360" w:lineRule="auto"/>
        <w:jc w:val="both"/>
        <w:rPr>
          <w:rFonts w:ascii="Times New Roman" w:hAnsi="Times New Roman" w:cs="Times New Roman"/>
          <w:sz w:val="24"/>
          <w:szCs w:val="24"/>
        </w:rPr>
      </w:pPr>
      <w:r w:rsidRPr="00F057F7">
        <w:rPr>
          <w:rFonts w:ascii="Times New Roman" w:hAnsi="Times New Roman" w:cs="Times New Roman"/>
          <w:sz w:val="24"/>
          <w:szCs w:val="24"/>
        </w:rPr>
        <w:t>The application be and is hereby dismissed.</w:t>
      </w:r>
    </w:p>
    <w:p w:rsidR="00DC7EEC" w:rsidRPr="00F057F7" w:rsidRDefault="00DC7EEC" w:rsidP="006810DF">
      <w:pPr>
        <w:pStyle w:val="ListParagraph"/>
        <w:numPr>
          <w:ilvl w:val="0"/>
          <w:numId w:val="1"/>
        </w:numPr>
        <w:spacing w:after="0" w:line="360" w:lineRule="auto"/>
        <w:jc w:val="both"/>
        <w:rPr>
          <w:rFonts w:ascii="Times New Roman" w:hAnsi="Times New Roman" w:cs="Times New Roman"/>
          <w:sz w:val="24"/>
          <w:szCs w:val="24"/>
        </w:rPr>
      </w:pPr>
      <w:r w:rsidRPr="00F057F7">
        <w:rPr>
          <w:rFonts w:ascii="Times New Roman" w:hAnsi="Times New Roman" w:cs="Times New Roman"/>
          <w:sz w:val="24"/>
          <w:szCs w:val="24"/>
        </w:rPr>
        <w:t>The applicant shall pay the first respondent’s costs on an attorney-client scale.</w:t>
      </w:r>
    </w:p>
    <w:p w:rsidR="00DC7EEC" w:rsidRDefault="00DC7EEC" w:rsidP="006810DF">
      <w:pPr>
        <w:spacing w:after="0"/>
        <w:jc w:val="both"/>
        <w:rPr>
          <w:rFonts w:ascii="Times New Roman" w:hAnsi="Times New Roman" w:cs="Times New Roman"/>
          <w:sz w:val="24"/>
          <w:szCs w:val="24"/>
        </w:rPr>
      </w:pPr>
    </w:p>
    <w:p w:rsidR="009C4288" w:rsidRDefault="009C4288" w:rsidP="006810DF">
      <w:pPr>
        <w:spacing w:after="0"/>
        <w:jc w:val="both"/>
        <w:rPr>
          <w:rFonts w:ascii="Times New Roman" w:hAnsi="Times New Roman" w:cs="Times New Roman"/>
          <w:sz w:val="24"/>
          <w:szCs w:val="24"/>
        </w:rPr>
      </w:pPr>
    </w:p>
    <w:p w:rsidR="009C4288" w:rsidRDefault="009C4288" w:rsidP="006810DF">
      <w:pPr>
        <w:spacing w:after="0"/>
        <w:jc w:val="both"/>
        <w:rPr>
          <w:rFonts w:ascii="Times New Roman" w:hAnsi="Times New Roman" w:cs="Times New Roman"/>
          <w:sz w:val="24"/>
          <w:szCs w:val="24"/>
        </w:rPr>
      </w:pPr>
    </w:p>
    <w:p w:rsidR="009C4288" w:rsidRPr="00F057F7" w:rsidRDefault="009C4288" w:rsidP="006810DF">
      <w:pPr>
        <w:spacing w:after="0"/>
        <w:jc w:val="both"/>
        <w:rPr>
          <w:rFonts w:ascii="Times New Roman" w:hAnsi="Times New Roman" w:cs="Times New Roman"/>
          <w:sz w:val="24"/>
          <w:szCs w:val="24"/>
        </w:rPr>
      </w:pPr>
    </w:p>
    <w:p w:rsidR="00975038" w:rsidRPr="00F057F7" w:rsidRDefault="00975038" w:rsidP="009C4288">
      <w:pPr>
        <w:spacing w:after="0" w:line="240" w:lineRule="auto"/>
        <w:jc w:val="both"/>
        <w:rPr>
          <w:rFonts w:ascii="Times New Roman" w:hAnsi="Times New Roman" w:cs="Times New Roman"/>
          <w:sz w:val="24"/>
          <w:szCs w:val="24"/>
        </w:rPr>
      </w:pPr>
      <w:r w:rsidRPr="00F057F7">
        <w:rPr>
          <w:rFonts w:ascii="Times New Roman" w:hAnsi="Times New Roman" w:cs="Times New Roman"/>
          <w:i/>
          <w:sz w:val="24"/>
          <w:szCs w:val="24"/>
        </w:rPr>
        <w:t>Kantor &amp;</w:t>
      </w:r>
      <w:r w:rsidR="009C4288">
        <w:rPr>
          <w:rFonts w:ascii="Times New Roman" w:hAnsi="Times New Roman" w:cs="Times New Roman"/>
          <w:i/>
          <w:sz w:val="24"/>
          <w:szCs w:val="24"/>
        </w:rPr>
        <w:t xml:space="preserve"> </w:t>
      </w:r>
      <w:proofErr w:type="spellStart"/>
      <w:r w:rsidRPr="00F057F7">
        <w:rPr>
          <w:rFonts w:ascii="Times New Roman" w:hAnsi="Times New Roman" w:cs="Times New Roman"/>
          <w:i/>
          <w:sz w:val="24"/>
          <w:szCs w:val="24"/>
        </w:rPr>
        <w:t>Immerman</w:t>
      </w:r>
      <w:proofErr w:type="spellEnd"/>
      <w:r w:rsidRPr="00F057F7">
        <w:rPr>
          <w:rFonts w:ascii="Times New Roman" w:hAnsi="Times New Roman" w:cs="Times New Roman"/>
          <w:sz w:val="24"/>
          <w:szCs w:val="24"/>
        </w:rPr>
        <w:t>, applicant’s legal practitioners</w:t>
      </w:r>
    </w:p>
    <w:p w:rsidR="00DF0FE3" w:rsidRPr="00F057F7" w:rsidRDefault="00975038" w:rsidP="009C4288">
      <w:pPr>
        <w:spacing w:after="0" w:line="240" w:lineRule="auto"/>
        <w:jc w:val="both"/>
        <w:rPr>
          <w:rFonts w:ascii="Times New Roman" w:hAnsi="Times New Roman" w:cs="Times New Roman"/>
          <w:sz w:val="24"/>
          <w:szCs w:val="24"/>
        </w:rPr>
      </w:pPr>
      <w:proofErr w:type="spellStart"/>
      <w:r w:rsidRPr="00F057F7">
        <w:rPr>
          <w:rFonts w:ascii="Times New Roman" w:hAnsi="Times New Roman" w:cs="Times New Roman"/>
          <w:i/>
          <w:sz w:val="24"/>
          <w:szCs w:val="24"/>
        </w:rPr>
        <w:t>Dzimba</w:t>
      </w:r>
      <w:proofErr w:type="spellEnd"/>
      <w:r w:rsidR="009C4288">
        <w:rPr>
          <w:rFonts w:ascii="Times New Roman" w:hAnsi="Times New Roman" w:cs="Times New Roman"/>
          <w:i/>
          <w:sz w:val="24"/>
          <w:szCs w:val="24"/>
        </w:rPr>
        <w:t xml:space="preserve"> </w:t>
      </w:r>
      <w:proofErr w:type="spellStart"/>
      <w:r w:rsidRPr="00F057F7">
        <w:rPr>
          <w:rFonts w:ascii="Times New Roman" w:hAnsi="Times New Roman" w:cs="Times New Roman"/>
          <w:i/>
          <w:sz w:val="24"/>
          <w:szCs w:val="24"/>
        </w:rPr>
        <w:t>Jaravaza</w:t>
      </w:r>
      <w:proofErr w:type="spellEnd"/>
      <w:r w:rsidR="009C4288">
        <w:rPr>
          <w:rFonts w:ascii="Times New Roman" w:hAnsi="Times New Roman" w:cs="Times New Roman"/>
          <w:i/>
          <w:sz w:val="24"/>
          <w:szCs w:val="24"/>
        </w:rPr>
        <w:t xml:space="preserve"> </w:t>
      </w:r>
      <w:r w:rsidRPr="00F057F7">
        <w:rPr>
          <w:rFonts w:ascii="Times New Roman" w:hAnsi="Times New Roman" w:cs="Times New Roman"/>
          <w:i/>
          <w:sz w:val="24"/>
          <w:szCs w:val="24"/>
        </w:rPr>
        <w:t>&amp; Associates</w:t>
      </w:r>
      <w:r w:rsidRPr="00F057F7">
        <w:rPr>
          <w:rFonts w:ascii="Times New Roman" w:hAnsi="Times New Roman" w:cs="Times New Roman"/>
          <w:sz w:val="24"/>
          <w:szCs w:val="24"/>
        </w:rPr>
        <w:t>, first respondent’s legal practitioners</w:t>
      </w:r>
    </w:p>
    <w:sectPr w:rsidR="00DF0FE3" w:rsidRPr="00F057F7" w:rsidSect="004547C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440" w:rsidRDefault="00784440" w:rsidP="00DD7C5E">
      <w:pPr>
        <w:spacing w:after="0" w:line="240" w:lineRule="auto"/>
      </w:pPr>
      <w:r>
        <w:separator/>
      </w:r>
    </w:p>
  </w:endnote>
  <w:endnote w:type="continuationSeparator" w:id="0">
    <w:p w:rsidR="00784440" w:rsidRDefault="00784440" w:rsidP="00DD7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6F" w:rsidRDefault="00243D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6F" w:rsidRDefault="00243D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6F" w:rsidRDefault="00243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440" w:rsidRDefault="00784440" w:rsidP="00DD7C5E">
      <w:pPr>
        <w:spacing w:after="0" w:line="240" w:lineRule="auto"/>
      </w:pPr>
      <w:r>
        <w:separator/>
      </w:r>
    </w:p>
  </w:footnote>
  <w:footnote w:type="continuationSeparator" w:id="0">
    <w:p w:rsidR="00784440" w:rsidRDefault="00784440" w:rsidP="00DD7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6F" w:rsidRDefault="00243D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28579"/>
      <w:docPartObj>
        <w:docPartGallery w:val="Page Numbers (Top of Page)"/>
        <w:docPartUnique/>
      </w:docPartObj>
    </w:sdtPr>
    <w:sdtEndPr/>
    <w:sdtContent>
      <w:p w:rsidR="00DD7C5E" w:rsidRDefault="00784440">
        <w:pPr>
          <w:pStyle w:val="Header"/>
          <w:jc w:val="right"/>
        </w:pPr>
        <w:r>
          <w:fldChar w:fldCharType="begin"/>
        </w:r>
        <w:r>
          <w:instrText xml:space="preserve"> PAGE   \* MERGEFORMAT </w:instrText>
        </w:r>
        <w:r>
          <w:fldChar w:fldCharType="separate"/>
        </w:r>
        <w:r w:rsidR="00523022">
          <w:rPr>
            <w:noProof/>
          </w:rPr>
          <w:t>1</w:t>
        </w:r>
        <w:r>
          <w:rPr>
            <w:noProof/>
          </w:rPr>
          <w:fldChar w:fldCharType="end"/>
        </w:r>
      </w:p>
      <w:p w:rsidR="00DD7C5E" w:rsidRDefault="00DD7C5E">
        <w:pPr>
          <w:pStyle w:val="Header"/>
          <w:jc w:val="right"/>
        </w:pPr>
        <w:r>
          <w:t>HH</w:t>
        </w:r>
        <w:r w:rsidR="00243D6F">
          <w:t>-238-13</w:t>
        </w:r>
      </w:p>
      <w:p w:rsidR="00DD7C5E" w:rsidRDefault="00DD7C5E">
        <w:pPr>
          <w:pStyle w:val="Header"/>
          <w:jc w:val="right"/>
        </w:pPr>
        <w:r>
          <w:t>HC 5491/13</w:t>
        </w:r>
      </w:p>
    </w:sdtContent>
  </w:sdt>
  <w:p w:rsidR="00DD7C5E" w:rsidRDefault="00DD7C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6F" w:rsidRDefault="00243D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D70D4"/>
    <w:multiLevelType w:val="hybridMultilevel"/>
    <w:tmpl w:val="8CE0FF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23B90"/>
    <w:rsid w:val="000D3321"/>
    <w:rsid w:val="000F2139"/>
    <w:rsid w:val="0015023D"/>
    <w:rsid w:val="001D5412"/>
    <w:rsid w:val="00243D6F"/>
    <w:rsid w:val="00244347"/>
    <w:rsid w:val="003341F4"/>
    <w:rsid w:val="003B0BCE"/>
    <w:rsid w:val="004547CC"/>
    <w:rsid w:val="004E2D2A"/>
    <w:rsid w:val="004F26A6"/>
    <w:rsid w:val="00523022"/>
    <w:rsid w:val="005239B3"/>
    <w:rsid w:val="005C63F8"/>
    <w:rsid w:val="006810DF"/>
    <w:rsid w:val="00697261"/>
    <w:rsid w:val="006C3506"/>
    <w:rsid w:val="00744FCC"/>
    <w:rsid w:val="00784440"/>
    <w:rsid w:val="007C2CB2"/>
    <w:rsid w:val="007E563F"/>
    <w:rsid w:val="00807069"/>
    <w:rsid w:val="00923B90"/>
    <w:rsid w:val="0093568C"/>
    <w:rsid w:val="009501AC"/>
    <w:rsid w:val="00975038"/>
    <w:rsid w:val="0097783C"/>
    <w:rsid w:val="009C4288"/>
    <w:rsid w:val="00A22BB7"/>
    <w:rsid w:val="00B86E0D"/>
    <w:rsid w:val="00BB60A9"/>
    <w:rsid w:val="00CA0C8F"/>
    <w:rsid w:val="00DC7EEC"/>
    <w:rsid w:val="00DD7C5E"/>
    <w:rsid w:val="00DF0FE3"/>
    <w:rsid w:val="00E01AE0"/>
    <w:rsid w:val="00E115D3"/>
    <w:rsid w:val="00EB7CEB"/>
    <w:rsid w:val="00F057F7"/>
    <w:rsid w:val="00FA35E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EEC"/>
    <w:pPr>
      <w:ind w:left="720"/>
      <w:contextualSpacing/>
    </w:pPr>
  </w:style>
  <w:style w:type="paragraph" w:styleId="Header">
    <w:name w:val="header"/>
    <w:basedOn w:val="Normal"/>
    <w:link w:val="HeaderChar"/>
    <w:uiPriority w:val="99"/>
    <w:unhideWhenUsed/>
    <w:rsid w:val="00DD7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C5E"/>
  </w:style>
  <w:style w:type="paragraph" w:styleId="Footer">
    <w:name w:val="footer"/>
    <w:basedOn w:val="Normal"/>
    <w:link w:val="FooterChar"/>
    <w:uiPriority w:val="99"/>
    <w:semiHidden/>
    <w:unhideWhenUsed/>
    <w:rsid w:val="00DD7C5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D7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2013-08-14T14:26:00Z</dcterms:created>
  <dcterms:modified xsi:type="dcterms:W3CDTF">2013-08-14T14:26:00Z</dcterms:modified>
</cp:coreProperties>
</file>