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31" w:rsidRDefault="003C0431" w:rsidP="000733E6">
      <w:pPr>
        <w:spacing w:after="0" w:line="240" w:lineRule="auto"/>
        <w:rPr>
          <w:rFonts w:ascii="Times New Roman" w:hAnsi="Times New Roman" w:cs="Times New Roman"/>
          <w:sz w:val="24"/>
          <w:szCs w:val="24"/>
        </w:rPr>
      </w:pPr>
      <w:bookmarkStart w:id="0" w:name="_GoBack"/>
      <w:bookmarkEnd w:id="0"/>
    </w:p>
    <w:p w:rsidR="003C0431" w:rsidRDefault="003C0431" w:rsidP="000733E6">
      <w:pPr>
        <w:spacing w:after="0" w:line="240" w:lineRule="auto"/>
        <w:rPr>
          <w:rFonts w:ascii="Times New Roman" w:hAnsi="Times New Roman" w:cs="Times New Roman"/>
          <w:sz w:val="24"/>
          <w:szCs w:val="24"/>
        </w:rPr>
      </w:pPr>
    </w:p>
    <w:p w:rsidR="001E3EE0" w:rsidRPr="00BE0844" w:rsidRDefault="00560E66" w:rsidP="000733E6">
      <w:pPr>
        <w:spacing w:after="0" w:line="240" w:lineRule="auto"/>
        <w:rPr>
          <w:rFonts w:ascii="Times New Roman" w:hAnsi="Times New Roman" w:cs="Times New Roman"/>
          <w:sz w:val="24"/>
          <w:szCs w:val="24"/>
        </w:rPr>
      </w:pPr>
      <w:r w:rsidRPr="00BE0844">
        <w:rPr>
          <w:rFonts w:ascii="Times New Roman" w:hAnsi="Times New Roman" w:cs="Times New Roman"/>
          <w:sz w:val="24"/>
          <w:szCs w:val="24"/>
        </w:rPr>
        <w:t>GRADUATE SCHOOL OF MANAGEMENT DESIGN TEAM (GSM)</w:t>
      </w:r>
    </w:p>
    <w:p w:rsidR="00560E66" w:rsidRPr="00BE0844" w:rsidRDefault="00560E66" w:rsidP="000733E6">
      <w:pPr>
        <w:spacing w:after="0" w:line="240" w:lineRule="auto"/>
        <w:rPr>
          <w:rFonts w:ascii="Times New Roman" w:hAnsi="Times New Roman" w:cs="Times New Roman"/>
          <w:i/>
          <w:sz w:val="18"/>
          <w:szCs w:val="18"/>
        </w:rPr>
      </w:pPr>
      <w:r w:rsidRPr="00BE0844">
        <w:rPr>
          <w:rFonts w:ascii="Times New Roman" w:hAnsi="Times New Roman" w:cs="Times New Roman"/>
          <w:i/>
          <w:sz w:val="18"/>
          <w:szCs w:val="18"/>
        </w:rPr>
        <w:t xml:space="preserve">Composed of the following duly incorporated companies and duly established </w:t>
      </w:r>
    </w:p>
    <w:p w:rsidR="00560E66" w:rsidRPr="00BE0844" w:rsidRDefault="00560E66" w:rsidP="000733E6">
      <w:pPr>
        <w:spacing w:after="0" w:line="240" w:lineRule="auto"/>
        <w:rPr>
          <w:rFonts w:ascii="Times New Roman" w:hAnsi="Times New Roman" w:cs="Times New Roman"/>
          <w:i/>
          <w:sz w:val="18"/>
          <w:szCs w:val="18"/>
        </w:rPr>
      </w:pPr>
      <w:r w:rsidRPr="00BE0844">
        <w:rPr>
          <w:rFonts w:ascii="Times New Roman" w:hAnsi="Times New Roman" w:cs="Times New Roman"/>
          <w:i/>
          <w:sz w:val="18"/>
          <w:szCs w:val="18"/>
        </w:rPr>
        <w:t xml:space="preserve">partnerships: Manyara Design Architects; Marsden </w:t>
      </w:r>
      <w:r w:rsidR="000243A1" w:rsidRPr="00BE0844">
        <w:rPr>
          <w:rFonts w:ascii="Times New Roman" w:hAnsi="Times New Roman" w:cs="Times New Roman"/>
          <w:i/>
          <w:sz w:val="18"/>
          <w:szCs w:val="18"/>
        </w:rPr>
        <w:t>Consultants</w:t>
      </w:r>
      <w:r w:rsidRPr="00BE0844">
        <w:rPr>
          <w:rFonts w:ascii="Times New Roman" w:hAnsi="Times New Roman" w:cs="Times New Roman"/>
          <w:i/>
          <w:sz w:val="18"/>
          <w:szCs w:val="18"/>
        </w:rPr>
        <w:t xml:space="preserve"> Africa; Sirston Consultants</w:t>
      </w:r>
    </w:p>
    <w:p w:rsidR="00560E66" w:rsidRPr="00BE0844" w:rsidRDefault="00560E66" w:rsidP="000733E6">
      <w:pPr>
        <w:spacing w:after="0" w:line="240" w:lineRule="auto"/>
        <w:rPr>
          <w:rFonts w:ascii="Times New Roman" w:hAnsi="Times New Roman" w:cs="Times New Roman"/>
          <w:i/>
          <w:sz w:val="18"/>
          <w:szCs w:val="18"/>
        </w:rPr>
      </w:pPr>
      <w:r w:rsidRPr="00BE0844">
        <w:rPr>
          <w:rFonts w:ascii="Times New Roman" w:hAnsi="Times New Roman" w:cs="Times New Roman"/>
          <w:i/>
          <w:sz w:val="18"/>
          <w:szCs w:val="18"/>
        </w:rPr>
        <w:t xml:space="preserve">(Pvt) Ltd; </w:t>
      </w:r>
      <w:r w:rsidR="00A2621E" w:rsidRPr="00BE0844">
        <w:rPr>
          <w:rFonts w:ascii="Times New Roman" w:hAnsi="Times New Roman" w:cs="Times New Roman"/>
          <w:i/>
          <w:sz w:val="18"/>
          <w:szCs w:val="18"/>
        </w:rPr>
        <w:t>V</w:t>
      </w:r>
      <w:r w:rsidRPr="00BE0844">
        <w:rPr>
          <w:rFonts w:ascii="Times New Roman" w:hAnsi="Times New Roman" w:cs="Times New Roman"/>
          <w:i/>
          <w:sz w:val="18"/>
          <w:szCs w:val="18"/>
        </w:rPr>
        <w:t>anguard Engineering Services</w:t>
      </w:r>
    </w:p>
    <w:p w:rsidR="00560E66" w:rsidRPr="00BE0844" w:rsidRDefault="000733E6" w:rsidP="000733E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60E66" w:rsidRPr="00BE0844" w:rsidRDefault="00560E66" w:rsidP="000733E6">
      <w:pPr>
        <w:spacing w:after="0" w:line="240" w:lineRule="auto"/>
        <w:rPr>
          <w:rFonts w:ascii="Times New Roman" w:hAnsi="Times New Roman" w:cs="Times New Roman"/>
          <w:sz w:val="24"/>
          <w:szCs w:val="24"/>
        </w:rPr>
      </w:pPr>
      <w:r w:rsidRPr="00BE0844">
        <w:rPr>
          <w:rFonts w:ascii="Times New Roman" w:hAnsi="Times New Roman" w:cs="Times New Roman"/>
          <w:sz w:val="24"/>
          <w:szCs w:val="24"/>
        </w:rPr>
        <w:t>UNIVERSITY OF ZIMBABWE</w:t>
      </w:r>
    </w:p>
    <w:p w:rsidR="00560E66" w:rsidRDefault="00560E66" w:rsidP="00BE0844">
      <w:pPr>
        <w:spacing w:line="360" w:lineRule="auto"/>
        <w:rPr>
          <w:rFonts w:ascii="Times New Roman" w:hAnsi="Times New Roman" w:cs="Times New Roman"/>
          <w:sz w:val="24"/>
          <w:szCs w:val="24"/>
        </w:rPr>
      </w:pPr>
    </w:p>
    <w:p w:rsidR="000733E6" w:rsidRPr="00BE0844" w:rsidRDefault="000733E6" w:rsidP="00BE0844">
      <w:pPr>
        <w:spacing w:line="360" w:lineRule="auto"/>
        <w:rPr>
          <w:rFonts w:ascii="Times New Roman" w:hAnsi="Times New Roman" w:cs="Times New Roman"/>
          <w:sz w:val="24"/>
          <w:szCs w:val="24"/>
        </w:rPr>
      </w:pPr>
    </w:p>
    <w:p w:rsidR="00560E66" w:rsidRPr="00BE0844" w:rsidRDefault="00560E66" w:rsidP="000733E6">
      <w:pPr>
        <w:spacing w:after="0" w:line="240" w:lineRule="auto"/>
        <w:rPr>
          <w:rFonts w:ascii="Times New Roman" w:hAnsi="Times New Roman" w:cs="Times New Roman"/>
          <w:sz w:val="24"/>
          <w:szCs w:val="24"/>
        </w:rPr>
      </w:pPr>
      <w:r w:rsidRPr="00BE0844">
        <w:rPr>
          <w:rFonts w:ascii="Times New Roman" w:hAnsi="Times New Roman" w:cs="Times New Roman"/>
          <w:sz w:val="24"/>
          <w:szCs w:val="24"/>
        </w:rPr>
        <w:t>HIGH COURT OF ZIMBABWE</w:t>
      </w:r>
    </w:p>
    <w:p w:rsidR="00560E66" w:rsidRPr="00BE0844" w:rsidRDefault="00560E66" w:rsidP="000733E6">
      <w:pPr>
        <w:spacing w:after="0" w:line="240" w:lineRule="auto"/>
        <w:rPr>
          <w:rFonts w:ascii="Times New Roman" w:hAnsi="Times New Roman" w:cs="Times New Roman"/>
          <w:sz w:val="24"/>
          <w:szCs w:val="24"/>
        </w:rPr>
      </w:pPr>
      <w:r w:rsidRPr="00BE0844">
        <w:rPr>
          <w:rFonts w:ascii="Times New Roman" w:hAnsi="Times New Roman" w:cs="Times New Roman"/>
          <w:sz w:val="24"/>
          <w:szCs w:val="24"/>
        </w:rPr>
        <w:t>MUSHORE J</w:t>
      </w:r>
    </w:p>
    <w:p w:rsidR="000733E6" w:rsidRPr="00BE0844" w:rsidRDefault="000733E6" w:rsidP="000733E6">
      <w:pPr>
        <w:spacing w:after="0" w:line="240" w:lineRule="auto"/>
        <w:rPr>
          <w:rFonts w:ascii="Times New Roman" w:hAnsi="Times New Roman" w:cs="Times New Roman"/>
          <w:sz w:val="24"/>
          <w:szCs w:val="24"/>
        </w:rPr>
      </w:pPr>
      <w:r w:rsidRPr="00BE0844">
        <w:rPr>
          <w:rFonts w:ascii="Times New Roman" w:hAnsi="Times New Roman" w:cs="Times New Roman"/>
          <w:sz w:val="24"/>
          <w:szCs w:val="24"/>
        </w:rPr>
        <w:t>HARARE</w:t>
      </w:r>
      <w:r>
        <w:rPr>
          <w:rFonts w:ascii="Times New Roman" w:hAnsi="Times New Roman" w:cs="Times New Roman"/>
          <w:sz w:val="24"/>
          <w:szCs w:val="24"/>
        </w:rPr>
        <w:t xml:space="preserve">, </w:t>
      </w:r>
      <w:r w:rsidR="0033382F">
        <w:rPr>
          <w:rFonts w:ascii="Times New Roman" w:hAnsi="Times New Roman" w:cs="Times New Roman"/>
          <w:sz w:val="24"/>
          <w:szCs w:val="24"/>
        </w:rPr>
        <w:t>18 May 2018 &amp; 31 October 2018</w:t>
      </w:r>
    </w:p>
    <w:p w:rsidR="008706CD" w:rsidRDefault="008706CD" w:rsidP="000733E6">
      <w:pPr>
        <w:spacing w:after="0" w:line="360" w:lineRule="auto"/>
        <w:rPr>
          <w:rFonts w:ascii="Times New Roman" w:hAnsi="Times New Roman" w:cs="Times New Roman"/>
          <w:sz w:val="24"/>
          <w:szCs w:val="24"/>
        </w:rPr>
      </w:pPr>
    </w:p>
    <w:p w:rsidR="000733E6" w:rsidRPr="00BE0844" w:rsidRDefault="000733E6" w:rsidP="000733E6">
      <w:pPr>
        <w:spacing w:after="0" w:line="360" w:lineRule="auto"/>
        <w:rPr>
          <w:rFonts w:ascii="Times New Roman" w:hAnsi="Times New Roman" w:cs="Times New Roman"/>
          <w:sz w:val="24"/>
          <w:szCs w:val="24"/>
        </w:rPr>
      </w:pPr>
    </w:p>
    <w:p w:rsidR="00560E66" w:rsidRDefault="008706CD" w:rsidP="00BE0844">
      <w:pPr>
        <w:spacing w:line="360" w:lineRule="auto"/>
        <w:rPr>
          <w:rFonts w:ascii="Times New Roman" w:hAnsi="Times New Roman" w:cs="Times New Roman"/>
          <w:i/>
          <w:sz w:val="24"/>
          <w:szCs w:val="24"/>
        </w:rPr>
      </w:pPr>
      <w:r w:rsidRPr="000733E6">
        <w:rPr>
          <w:rFonts w:ascii="Times New Roman" w:hAnsi="Times New Roman" w:cs="Times New Roman"/>
          <w:b/>
          <w:sz w:val="24"/>
          <w:szCs w:val="24"/>
        </w:rPr>
        <w:t xml:space="preserve">Civil trial: </w:t>
      </w:r>
      <w:r w:rsidRPr="000733E6">
        <w:rPr>
          <w:rFonts w:ascii="Times New Roman" w:hAnsi="Times New Roman" w:cs="Times New Roman"/>
          <w:i/>
          <w:sz w:val="24"/>
          <w:szCs w:val="24"/>
        </w:rPr>
        <w:t>locus standi in judicio</w:t>
      </w:r>
    </w:p>
    <w:p w:rsidR="0033382F" w:rsidRDefault="0033382F" w:rsidP="00BE0844">
      <w:pPr>
        <w:spacing w:line="360" w:lineRule="auto"/>
        <w:rPr>
          <w:rFonts w:ascii="Times New Roman" w:hAnsi="Times New Roman" w:cs="Times New Roman"/>
          <w:i/>
          <w:sz w:val="24"/>
          <w:szCs w:val="24"/>
        </w:rPr>
      </w:pPr>
    </w:p>
    <w:p w:rsidR="0033382F" w:rsidRPr="0033382F" w:rsidRDefault="0033382F" w:rsidP="0033382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Mataruka, </w:t>
      </w:r>
      <w:r w:rsidR="003C0431">
        <w:rPr>
          <w:rFonts w:ascii="Times New Roman" w:hAnsi="Times New Roman" w:cs="Times New Roman"/>
          <w:sz w:val="24"/>
          <w:szCs w:val="24"/>
        </w:rPr>
        <w:t xml:space="preserve">for the </w:t>
      </w:r>
      <w:r w:rsidRPr="0033382F">
        <w:rPr>
          <w:rFonts w:ascii="Times New Roman" w:hAnsi="Times New Roman" w:cs="Times New Roman"/>
          <w:sz w:val="24"/>
          <w:szCs w:val="24"/>
        </w:rPr>
        <w:t>plaintiff</w:t>
      </w:r>
    </w:p>
    <w:p w:rsidR="0033382F" w:rsidRPr="0033382F" w:rsidRDefault="0033382F" w:rsidP="0033382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 Chiuta, </w:t>
      </w:r>
      <w:r w:rsidRPr="0033382F">
        <w:rPr>
          <w:rFonts w:ascii="Times New Roman" w:hAnsi="Times New Roman" w:cs="Times New Roman"/>
          <w:sz w:val="24"/>
          <w:szCs w:val="24"/>
        </w:rPr>
        <w:t>for the defendant</w:t>
      </w:r>
    </w:p>
    <w:p w:rsidR="0033382F" w:rsidRDefault="0033382F" w:rsidP="0033382F">
      <w:pPr>
        <w:spacing w:after="0" w:line="240" w:lineRule="auto"/>
        <w:rPr>
          <w:rFonts w:ascii="Times New Roman" w:hAnsi="Times New Roman" w:cs="Times New Roman"/>
          <w:sz w:val="24"/>
          <w:szCs w:val="24"/>
        </w:rPr>
      </w:pPr>
    </w:p>
    <w:p w:rsidR="000733E6" w:rsidRPr="00BE0844" w:rsidRDefault="000733E6" w:rsidP="00BE0844">
      <w:pPr>
        <w:spacing w:line="360" w:lineRule="auto"/>
        <w:rPr>
          <w:rFonts w:ascii="Times New Roman" w:hAnsi="Times New Roman" w:cs="Times New Roman"/>
          <w:sz w:val="24"/>
          <w:szCs w:val="24"/>
        </w:rPr>
      </w:pPr>
    </w:p>
    <w:p w:rsidR="00AB4C7B" w:rsidRPr="00BE0844" w:rsidRDefault="00560E66" w:rsidP="000733E6">
      <w:pPr>
        <w:spacing w:after="0" w:line="360" w:lineRule="auto"/>
        <w:rPr>
          <w:rFonts w:ascii="Times New Roman" w:hAnsi="Times New Roman" w:cs="Times New Roman"/>
          <w:sz w:val="24"/>
          <w:szCs w:val="24"/>
        </w:rPr>
      </w:pPr>
      <w:r w:rsidRPr="00BE0844">
        <w:rPr>
          <w:rFonts w:ascii="Times New Roman" w:hAnsi="Times New Roman" w:cs="Times New Roman"/>
          <w:sz w:val="24"/>
          <w:szCs w:val="24"/>
        </w:rPr>
        <w:tab/>
        <w:t>MUSHORE J: This is a court action in which the plaint</w:t>
      </w:r>
      <w:r w:rsidR="000733E6">
        <w:rPr>
          <w:rFonts w:ascii="Times New Roman" w:hAnsi="Times New Roman" w:cs="Times New Roman"/>
          <w:sz w:val="24"/>
          <w:szCs w:val="24"/>
        </w:rPr>
        <w:t>iff is claiming the sum of US$1. 824 478.</w:t>
      </w:r>
      <w:r w:rsidRPr="00BE0844">
        <w:rPr>
          <w:rFonts w:ascii="Times New Roman" w:hAnsi="Times New Roman" w:cs="Times New Roman"/>
          <w:sz w:val="24"/>
          <w:szCs w:val="24"/>
        </w:rPr>
        <w:t xml:space="preserve">80, for professional services rendered by it to the defendant. The </w:t>
      </w:r>
      <w:r w:rsidR="0065627E" w:rsidRPr="00BE0844">
        <w:rPr>
          <w:rFonts w:ascii="Times New Roman" w:hAnsi="Times New Roman" w:cs="Times New Roman"/>
          <w:sz w:val="24"/>
          <w:szCs w:val="24"/>
        </w:rPr>
        <w:t xml:space="preserve">professional services </w:t>
      </w:r>
      <w:r w:rsidR="000243A1" w:rsidRPr="00BE0844">
        <w:rPr>
          <w:rFonts w:ascii="Times New Roman" w:hAnsi="Times New Roman" w:cs="Times New Roman"/>
          <w:sz w:val="24"/>
          <w:szCs w:val="24"/>
        </w:rPr>
        <w:t>concerned</w:t>
      </w:r>
      <w:r w:rsidR="0065627E" w:rsidRPr="00BE0844">
        <w:rPr>
          <w:rFonts w:ascii="Times New Roman" w:hAnsi="Times New Roman" w:cs="Times New Roman"/>
          <w:sz w:val="24"/>
          <w:szCs w:val="24"/>
        </w:rPr>
        <w:t xml:space="preserve"> were allegedly rendered to the defendant over a period o</w:t>
      </w:r>
      <w:r w:rsidR="00A20FCB">
        <w:rPr>
          <w:rFonts w:ascii="Times New Roman" w:hAnsi="Times New Roman" w:cs="Times New Roman"/>
          <w:sz w:val="24"/>
          <w:szCs w:val="24"/>
        </w:rPr>
        <w:t>f ten years, from 2002 to 2012. D</w:t>
      </w:r>
      <w:r w:rsidR="0065627E" w:rsidRPr="00BE0844">
        <w:rPr>
          <w:rFonts w:ascii="Times New Roman" w:hAnsi="Times New Roman" w:cs="Times New Roman"/>
          <w:sz w:val="24"/>
          <w:szCs w:val="24"/>
        </w:rPr>
        <w:t xml:space="preserve">efendant filed a plea in </w:t>
      </w:r>
      <w:r w:rsidR="000243A1" w:rsidRPr="00BE0844">
        <w:rPr>
          <w:rFonts w:ascii="Times New Roman" w:hAnsi="Times New Roman" w:cs="Times New Roman"/>
          <w:sz w:val="24"/>
          <w:szCs w:val="24"/>
        </w:rPr>
        <w:t>which</w:t>
      </w:r>
      <w:r w:rsidR="0065627E" w:rsidRPr="00BE0844">
        <w:rPr>
          <w:rFonts w:ascii="Times New Roman" w:hAnsi="Times New Roman" w:cs="Times New Roman"/>
          <w:sz w:val="24"/>
          <w:szCs w:val="24"/>
        </w:rPr>
        <w:t xml:space="preserve"> aside from denying that it is liable in contract, it raised in point </w:t>
      </w:r>
      <w:r w:rsidR="0065627E" w:rsidRPr="00A20FCB">
        <w:rPr>
          <w:rFonts w:ascii="Times New Roman" w:hAnsi="Times New Roman" w:cs="Times New Roman"/>
          <w:i/>
          <w:sz w:val="24"/>
          <w:szCs w:val="24"/>
        </w:rPr>
        <w:t>in limine</w:t>
      </w:r>
      <w:r w:rsidR="0065627E" w:rsidRPr="00BE0844">
        <w:rPr>
          <w:rFonts w:ascii="Times New Roman" w:hAnsi="Times New Roman" w:cs="Times New Roman"/>
          <w:sz w:val="24"/>
          <w:szCs w:val="24"/>
        </w:rPr>
        <w:t xml:space="preserve">, challenging the plaintiff’s </w:t>
      </w:r>
      <w:r w:rsidR="0065627E" w:rsidRPr="00BE0844">
        <w:rPr>
          <w:rFonts w:ascii="Times New Roman" w:hAnsi="Times New Roman" w:cs="Times New Roman"/>
          <w:i/>
          <w:sz w:val="24"/>
          <w:szCs w:val="24"/>
        </w:rPr>
        <w:t>locus standi in judicio</w:t>
      </w:r>
      <w:r w:rsidR="0065627E" w:rsidRPr="00BE0844">
        <w:rPr>
          <w:rFonts w:ascii="Times New Roman" w:hAnsi="Times New Roman" w:cs="Times New Roman"/>
          <w:sz w:val="24"/>
          <w:szCs w:val="24"/>
        </w:rPr>
        <w:t xml:space="preserve"> to file suit, </w:t>
      </w:r>
      <w:r w:rsidR="000243A1" w:rsidRPr="00BE0844">
        <w:rPr>
          <w:rFonts w:ascii="Times New Roman" w:hAnsi="Times New Roman" w:cs="Times New Roman"/>
          <w:sz w:val="24"/>
          <w:szCs w:val="24"/>
        </w:rPr>
        <w:t>alleging</w:t>
      </w:r>
      <w:r w:rsidR="0065627E" w:rsidRPr="00BE0844">
        <w:rPr>
          <w:rFonts w:ascii="Times New Roman" w:hAnsi="Times New Roman" w:cs="Times New Roman"/>
          <w:sz w:val="24"/>
          <w:szCs w:val="24"/>
        </w:rPr>
        <w:t xml:space="preserve"> that because plaintiff cited itself as an association, when it is </w:t>
      </w:r>
      <w:r w:rsidR="000243A1" w:rsidRPr="00BE0844">
        <w:rPr>
          <w:rFonts w:ascii="Times New Roman" w:hAnsi="Times New Roman" w:cs="Times New Roman"/>
          <w:sz w:val="24"/>
          <w:szCs w:val="24"/>
        </w:rPr>
        <w:t>neither</w:t>
      </w:r>
      <w:r w:rsidR="0065627E" w:rsidRPr="00BE0844">
        <w:rPr>
          <w:rFonts w:ascii="Times New Roman" w:hAnsi="Times New Roman" w:cs="Times New Roman"/>
          <w:sz w:val="24"/>
          <w:szCs w:val="24"/>
        </w:rPr>
        <w:t xml:space="preserve"> a</w:t>
      </w:r>
      <w:r w:rsidR="00A20FCB">
        <w:rPr>
          <w:rFonts w:ascii="Times New Roman" w:hAnsi="Times New Roman" w:cs="Times New Roman"/>
          <w:sz w:val="24"/>
          <w:szCs w:val="24"/>
        </w:rPr>
        <w:t>n</w:t>
      </w:r>
      <w:r w:rsidR="0065627E" w:rsidRPr="00BE0844">
        <w:rPr>
          <w:rFonts w:ascii="Times New Roman" w:hAnsi="Times New Roman" w:cs="Times New Roman"/>
          <w:sz w:val="24"/>
          <w:szCs w:val="24"/>
        </w:rPr>
        <w:t xml:space="preserve"> association nor a partnership, </w:t>
      </w:r>
      <w:r w:rsidR="000243A1" w:rsidRPr="00BE0844">
        <w:rPr>
          <w:rFonts w:ascii="Times New Roman" w:hAnsi="Times New Roman" w:cs="Times New Roman"/>
          <w:sz w:val="24"/>
          <w:szCs w:val="24"/>
        </w:rPr>
        <w:t>defendant</w:t>
      </w:r>
      <w:r w:rsidR="0065627E" w:rsidRPr="00BE0844">
        <w:rPr>
          <w:rFonts w:ascii="Times New Roman" w:hAnsi="Times New Roman" w:cs="Times New Roman"/>
          <w:sz w:val="24"/>
          <w:szCs w:val="24"/>
        </w:rPr>
        <w:t xml:space="preserve"> is therefore disqualified form instituting action in terms of O</w:t>
      </w:r>
      <w:r w:rsidR="000733E6">
        <w:rPr>
          <w:rFonts w:ascii="Times New Roman" w:hAnsi="Times New Roman" w:cs="Times New Roman"/>
          <w:sz w:val="24"/>
          <w:szCs w:val="24"/>
        </w:rPr>
        <w:t>rder</w:t>
      </w:r>
      <w:r w:rsidR="0065627E" w:rsidRPr="00BE0844">
        <w:rPr>
          <w:rFonts w:ascii="Times New Roman" w:hAnsi="Times New Roman" w:cs="Times New Roman"/>
          <w:sz w:val="24"/>
          <w:szCs w:val="24"/>
        </w:rPr>
        <w:t xml:space="preserve"> 2A of the </w:t>
      </w:r>
      <w:r w:rsidR="000243A1" w:rsidRPr="00BE0844">
        <w:rPr>
          <w:rFonts w:ascii="Times New Roman" w:hAnsi="Times New Roman" w:cs="Times New Roman"/>
          <w:sz w:val="24"/>
          <w:szCs w:val="24"/>
        </w:rPr>
        <w:t>High</w:t>
      </w:r>
      <w:r w:rsidR="0065627E" w:rsidRPr="00BE0844">
        <w:rPr>
          <w:rFonts w:ascii="Times New Roman" w:hAnsi="Times New Roman" w:cs="Times New Roman"/>
          <w:sz w:val="24"/>
          <w:szCs w:val="24"/>
        </w:rPr>
        <w:t xml:space="preserve"> Court Rules, 1971. </w:t>
      </w:r>
    </w:p>
    <w:p w:rsidR="008D7945" w:rsidRPr="00BE0844" w:rsidRDefault="00AB4C7B" w:rsidP="000733E6">
      <w:pPr>
        <w:spacing w:after="0" w:line="360" w:lineRule="auto"/>
        <w:ind w:firstLine="720"/>
        <w:rPr>
          <w:rFonts w:ascii="Times New Roman" w:hAnsi="Times New Roman" w:cs="Times New Roman"/>
          <w:sz w:val="24"/>
          <w:szCs w:val="24"/>
        </w:rPr>
      </w:pPr>
      <w:r w:rsidRPr="00BE0844">
        <w:rPr>
          <w:rFonts w:ascii="Times New Roman" w:hAnsi="Times New Roman" w:cs="Times New Roman"/>
          <w:sz w:val="24"/>
          <w:szCs w:val="24"/>
        </w:rPr>
        <w:t xml:space="preserve">At the trial hearing, the </w:t>
      </w:r>
      <w:r w:rsidR="00A2621E" w:rsidRPr="00BE0844">
        <w:rPr>
          <w:rFonts w:ascii="Times New Roman" w:hAnsi="Times New Roman" w:cs="Times New Roman"/>
          <w:sz w:val="24"/>
          <w:szCs w:val="24"/>
        </w:rPr>
        <w:t>parties advanced their oral</w:t>
      </w:r>
      <w:r w:rsidRPr="00BE0844">
        <w:rPr>
          <w:rFonts w:ascii="Times New Roman" w:hAnsi="Times New Roman" w:cs="Times New Roman"/>
          <w:sz w:val="24"/>
          <w:szCs w:val="24"/>
        </w:rPr>
        <w:t xml:space="preserve"> argument</w:t>
      </w:r>
      <w:r w:rsidR="00A2621E" w:rsidRPr="00BE0844">
        <w:rPr>
          <w:rFonts w:ascii="Times New Roman" w:hAnsi="Times New Roman" w:cs="Times New Roman"/>
          <w:sz w:val="24"/>
          <w:szCs w:val="24"/>
        </w:rPr>
        <w:t>s</w:t>
      </w:r>
      <w:r w:rsidRPr="00BE0844">
        <w:rPr>
          <w:rFonts w:ascii="Times New Roman" w:hAnsi="Times New Roman" w:cs="Times New Roman"/>
          <w:sz w:val="24"/>
          <w:szCs w:val="24"/>
        </w:rPr>
        <w:t xml:space="preserve"> on the prelim</w:t>
      </w:r>
      <w:r w:rsidR="000243A1" w:rsidRPr="00BE0844">
        <w:rPr>
          <w:rFonts w:ascii="Times New Roman" w:hAnsi="Times New Roman" w:cs="Times New Roman"/>
          <w:sz w:val="24"/>
          <w:szCs w:val="24"/>
        </w:rPr>
        <w:t>in</w:t>
      </w:r>
      <w:r w:rsidR="00A2621E" w:rsidRPr="00BE0844">
        <w:rPr>
          <w:rFonts w:ascii="Times New Roman" w:hAnsi="Times New Roman" w:cs="Times New Roman"/>
          <w:sz w:val="24"/>
          <w:szCs w:val="24"/>
        </w:rPr>
        <w:t>ary point. Defendant argued that</w:t>
      </w:r>
      <w:r w:rsidRPr="00BE0844">
        <w:rPr>
          <w:rFonts w:ascii="Times New Roman" w:hAnsi="Times New Roman" w:cs="Times New Roman"/>
          <w:sz w:val="24"/>
          <w:szCs w:val="24"/>
        </w:rPr>
        <w:t xml:space="preserve"> </w:t>
      </w:r>
      <w:r w:rsidR="00A2621E" w:rsidRPr="00BE0844">
        <w:rPr>
          <w:rFonts w:ascii="Times New Roman" w:hAnsi="Times New Roman" w:cs="Times New Roman"/>
          <w:sz w:val="24"/>
          <w:szCs w:val="24"/>
        </w:rPr>
        <w:t xml:space="preserve">by </w:t>
      </w:r>
      <w:r w:rsidR="0065627E" w:rsidRPr="00BE0844">
        <w:rPr>
          <w:rFonts w:ascii="Times New Roman" w:hAnsi="Times New Roman" w:cs="Times New Roman"/>
          <w:sz w:val="24"/>
          <w:szCs w:val="24"/>
        </w:rPr>
        <w:t xml:space="preserve">the plaintiff </w:t>
      </w:r>
      <w:r w:rsidR="00A2621E" w:rsidRPr="00BE0844">
        <w:rPr>
          <w:rFonts w:ascii="Times New Roman" w:hAnsi="Times New Roman" w:cs="Times New Roman"/>
          <w:sz w:val="24"/>
          <w:szCs w:val="24"/>
        </w:rPr>
        <w:t xml:space="preserve">having </w:t>
      </w:r>
      <w:r w:rsidR="000243A1" w:rsidRPr="00BE0844">
        <w:rPr>
          <w:rFonts w:ascii="Times New Roman" w:hAnsi="Times New Roman" w:cs="Times New Roman"/>
          <w:sz w:val="24"/>
          <w:szCs w:val="24"/>
        </w:rPr>
        <w:t>congregated</w:t>
      </w:r>
      <w:r w:rsidRPr="00BE0844">
        <w:rPr>
          <w:rFonts w:ascii="Times New Roman" w:hAnsi="Times New Roman" w:cs="Times New Roman"/>
          <w:sz w:val="24"/>
          <w:szCs w:val="24"/>
        </w:rPr>
        <w:t xml:space="preserve"> itself into an association for</w:t>
      </w:r>
      <w:r w:rsidR="0065627E" w:rsidRPr="00BE0844">
        <w:rPr>
          <w:rFonts w:ascii="Times New Roman" w:hAnsi="Times New Roman" w:cs="Times New Roman"/>
          <w:sz w:val="24"/>
          <w:szCs w:val="24"/>
        </w:rPr>
        <w:t xml:space="preserve"> the purposes of bringing the present </w:t>
      </w:r>
      <w:r w:rsidRPr="00BE0844">
        <w:rPr>
          <w:rFonts w:ascii="Times New Roman" w:hAnsi="Times New Roman" w:cs="Times New Roman"/>
          <w:sz w:val="24"/>
          <w:szCs w:val="24"/>
        </w:rPr>
        <w:t xml:space="preserve">litigation, </w:t>
      </w:r>
      <w:r w:rsidR="0065627E" w:rsidRPr="00BE0844">
        <w:rPr>
          <w:rFonts w:ascii="Times New Roman" w:hAnsi="Times New Roman" w:cs="Times New Roman"/>
          <w:sz w:val="24"/>
          <w:szCs w:val="24"/>
        </w:rPr>
        <w:t xml:space="preserve">any claim </w:t>
      </w:r>
      <w:r w:rsidRPr="00BE0844">
        <w:rPr>
          <w:rFonts w:ascii="Times New Roman" w:hAnsi="Times New Roman" w:cs="Times New Roman"/>
          <w:sz w:val="24"/>
          <w:szCs w:val="24"/>
        </w:rPr>
        <w:t xml:space="preserve">which the plaintiff alleges it has </w:t>
      </w:r>
      <w:r w:rsidR="0065627E" w:rsidRPr="00BE0844">
        <w:rPr>
          <w:rFonts w:ascii="Times New Roman" w:hAnsi="Times New Roman" w:cs="Times New Roman"/>
          <w:sz w:val="24"/>
          <w:szCs w:val="24"/>
        </w:rPr>
        <w:t xml:space="preserve">previous to filing suit is not claimable. </w:t>
      </w:r>
      <w:r w:rsidRPr="00BE0844">
        <w:rPr>
          <w:rFonts w:ascii="Times New Roman" w:hAnsi="Times New Roman" w:cs="Times New Roman"/>
          <w:sz w:val="24"/>
          <w:szCs w:val="24"/>
        </w:rPr>
        <w:t xml:space="preserve">In the same point </w:t>
      </w:r>
      <w:r w:rsidR="000243A1" w:rsidRPr="00BE0844">
        <w:rPr>
          <w:rFonts w:ascii="Times New Roman" w:hAnsi="Times New Roman" w:cs="Times New Roman"/>
          <w:sz w:val="24"/>
          <w:szCs w:val="24"/>
        </w:rPr>
        <w:t>defendant</w:t>
      </w:r>
      <w:r w:rsidRPr="00BE0844">
        <w:rPr>
          <w:rFonts w:ascii="Times New Roman" w:hAnsi="Times New Roman" w:cs="Times New Roman"/>
          <w:sz w:val="24"/>
          <w:szCs w:val="24"/>
        </w:rPr>
        <w:t xml:space="preserve"> also </w:t>
      </w:r>
      <w:r w:rsidR="003346E6" w:rsidRPr="00BE0844">
        <w:rPr>
          <w:rFonts w:ascii="Times New Roman" w:hAnsi="Times New Roman" w:cs="Times New Roman"/>
          <w:sz w:val="24"/>
          <w:szCs w:val="24"/>
        </w:rPr>
        <w:t>placed on doubt</w:t>
      </w:r>
      <w:r w:rsidRPr="00BE0844">
        <w:rPr>
          <w:rFonts w:ascii="Times New Roman" w:hAnsi="Times New Roman" w:cs="Times New Roman"/>
          <w:sz w:val="24"/>
          <w:szCs w:val="24"/>
        </w:rPr>
        <w:t xml:space="preserve"> the plaintiff’s partnership status; submitting that such a partnership does not exist and that even if </w:t>
      </w:r>
      <w:r w:rsidR="005105BB" w:rsidRPr="00BE0844">
        <w:rPr>
          <w:rFonts w:ascii="Times New Roman" w:hAnsi="Times New Roman" w:cs="Times New Roman"/>
          <w:sz w:val="24"/>
          <w:szCs w:val="24"/>
        </w:rPr>
        <w:t>such a partnership had been formed</w:t>
      </w:r>
      <w:r w:rsidRPr="00BE0844">
        <w:rPr>
          <w:rFonts w:ascii="Times New Roman" w:hAnsi="Times New Roman" w:cs="Times New Roman"/>
          <w:sz w:val="24"/>
          <w:szCs w:val="24"/>
        </w:rPr>
        <w:t xml:space="preserve">; the </w:t>
      </w:r>
      <w:r w:rsidR="000243A1" w:rsidRPr="00BE0844">
        <w:rPr>
          <w:rFonts w:ascii="Times New Roman" w:hAnsi="Times New Roman" w:cs="Times New Roman"/>
          <w:sz w:val="24"/>
          <w:szCs w:val="24"/>
        </w:rPr>
        <w:t>partner</w:t>
      </w:r>
      <w:r w:rsidRPr="00BE0844">
        <w:rPr>
          <w:rFonts w:ascii="Times New Roman" w:hAnsi="Times New Roman" w:cs="Times New Roman"/>
          <w:sz w:val="24"/>
          <w:szCs w:val="24"/>
        </w:rPr>
        <w:t xml:space="preserve"> who is acting on behalf of the plaintiff has not been identified</w:t>
      </w:r>
      <w:r w:rsidR="005105BB" w:rsidRPr="00BE0844">
        <w:rPr>
          <w:rFonts w:ascii="Times New Roman" w:hAnsi="Times New Roman" w:cs="Times New Roman"/>
          <w:sz w:val="24"/>
          <w:szCs w:val="24"/>
        </w:rPr>
        <w:t xml:space="preserve"> in the papers</w:t>
      </w:r>
      <w:r w:rsidR="008D7945" w:rsidRPr="00BE0844">
        <w:rPr>
          <w:rFonts w:ascii="Times New Roman" w:hAnsi="Times New Roman" w:cs="Times New Roman"/>
          <w:sz w:val="24"/>
          <w:szCs w:val="24"/>
        </w:rPr>
        <w:t xml:space="preserve"> before the court.</w:t>
      </w:r>
      <w:r w:rsidRPr="00BE0844">
        <w:rPr>
          <w:rFonts w:ascii="Times New Roman" w:hAnsi="Times New Roman" w:cs="Times New Roman"/>
          <w:sz w:val="24"/>
          <w:szCs w:val="24"/>
        </w:rPr>
        <w:t xml:space="preserve"> </w:t>
      </w:r>
      <w:r w:rsidR="0065627E" w:rsidRPr="00BE0844">
        <w:rPr>
          <w:rFonts w:ascii="Times New Roman" w:hAnsi="Times New Roman" w:cs="Times New Roman"/>
          <w:sz w:val="24"/>
          <w:szCs w:val="24"/>
        </w:rPr>
        <w:t xml:space="preserve"> </w:t>
      </w:r>
      <w:r w:rsidR="00A20FCB">
        <w:rPr>
          <w:rFonts w:ascii="Times New Roman" w:hAnsi="Times New Roman" w:cs="Times New Roman"/>
          <w:sz w:val="24"/>
          <w:szCs w:val="24"/>
        </w:rPr>
        <w:t xml:space="preserve">Arising from those </w:t>
      </w:r>
      <w:r w:rsidR="00FB1592">
        <w:rPr>
          <w:rFonts w:ascii="Times New Roman" w:hAnsi="Times New Roman" w:cs="Times New Roman"/>
          <w:sz w:val="24"/>
          <w:szCs w:val="24"/>
        </w:rPr>
        <w:t>submissions</w:t>
      </w:r>
      <w:r w:rsidR="00A20FCB">
        <w:rPr>
          <w:rFonts w:ascii="Times New Roman" w:hAnsi="Times New Roman" w:cs="Times New Roman"/>
          <w:sz w:val="24"/>
          <w:szCs w:val="24"/>
        </w:rPr>
        <w:t>, def</w:t>
      </w:r>
      <w:r w:rsidR="008D7945" w:rsidRPr="00BE0844">
        <w:rPr>
          <w:rFonts w:ascii="Times New Roman" w:hAnsi="Times New Roman" w:cs="Times New Roman"/>
          <w:sz w:val="24"/>
          <w:szCs w:val="24"/>
        </w:rPr>
        <w:t xml:space="preserve">endant </w:t>
      </w:r>
      <w:r w:rsidR="008D7945" w:rsidRPr="00BE0844">
        <w:rPr>
          <w:rFonts w:ascii="Times New Roman" w:hAnsi="Times New Roman" w:cs="Times New Roman"/>
          <w:sz w:val="24"/>
          <w:szCs w:val="24"/>
        </w:rPr>
        <w:lastRenderedPageBreak/>
        <w:t xml:space="preserve">surmised </w:t>
      </w:r>
      <w:r w:rsidR="00A20FCB">
        <w:rPr>
          <w:rFonts w:ascii="Times New Roman" w:hAnsi="Times New Roman" w:cs="Times New Roman"/>
          <w:sz w:val="24"/>
          <w:szCs w:val="24"/>
        </w:rPr>
        <w:t>that</w:t>
      </w:r>
      <w:r w:rsidR="008D7945" w:rsidRPr="00BE0844">
        <w:rPr>
          <w:rFonts w:ascii="Times New Roman" w:hAnsi="Times New Roman" w:cs="Times New Roman"/>
          <w:sz w:val="24"/>
          <w:szCs w:val="24"/>
        </w:rPr>
        <w:t xml:space="preserve"> the plaintiff does not exist</w:t>
      </w:r>
      <w:r w:rsidR="00A20FCB">
        <w:rPr>
          <w:rFonts w:ascii="Times New Roman" w:hAnsi="Times New Roman" w:cs="Times New Roman"/>
          <w:sz w:val="24"/>
          <w:szCs w:val="24"/>
        </w:rPr>
        <w:t>,</w:t>
      </w:r>
      <w:r w:rsidR="008D7945" w:rsidRPr="00BE0844">
        <w:rPr>
          <w:rFonts w:ascii="Times New Roman" w:hAnsi="Times New Roman" w:cs="Times New Roman"/>
          <w:sz w:val="24"/>
          <w:szCs w:val="24"/>
        </w:rPr>
        <w:t xml:space="preserve"> and that in the circumstances the present suit is null and void.</w:t>
      </w:r>
      <w:r w:rsidR="000243A1" w:rsidRPr="00BE0844">
        <w:rPr>
          <w:rFonts w:ascii="Times New Roman" w:hAnsi="Times New Roman" w:cs="Times New Roman"/>
          <w:sz w:val="24"/>
          <w:szCs w:val="24"/>
        </w:rPr>
        <w:t xml:space="preserve"> D</w:t>
      </w:r>
      <w:r w:rsidR="008D7945" w:rsidRPr="00BE0844">
        <w:rPr>
          <w:rFonts w:ascii="Times New Roman" w:hAnsi="Times New Roman" w:cs="Times New Roman"/>
          <w:sz w:val="24"/>
          <w:szCs w:val="24"/>
        </w:rPr>
        <w:t>efen</w:t>
      </w:r>
      <w:r w:rsidR="0009260F" w:rsidRPr="00BE0844">
        <w:rPr>
          <w:rFonts w:ascii="Times New Roman" w:hAnsi="Times New Roman" w:cs="Times New Roman"/>
          <w:sz w:val="24"/>
          <w:szCs w:val="24"/>
        </w:rPr>
        <w:t>dan</w:t>
      </w:r>
      <w:r w:rsidR="000243A1" w:rsidRPr="00BE0844">
        <w:rPr>
          <w:rFonts w:ascii="Times New Roman" w:hAnsi="Times New Roman" w:cs="Times New Roman"/>
          <w:sz w:val="24"/>
          <w:szCs w:val="24"/>
        </w:rPr>
        <w:t>t</w:t>
      </w:r>
      <w:r w:rsidR="0009260F" w:rsidRPr="00BE0844">
        <w:rPr>
          <w:rFonts w:ascii="Times New Roman" w:hAnsi="Times New Roman" w:cs="Times New Roman"/>
          <w:sz w:val="24"/>
          <w:szCs w:val="24"/>
        </w:rPr>
        <w:t xml:space="preserve"> cited the case of </w:t>
      </w:r>
      <w:r w:rsidR="0009260F" w:rsidRPr="00BE0844">
        <w:rPr>
          <w:rFonts w:ascii="Times New Roman" w:hAnsi="Times New Roman" w:cs="Times New Roman"/>
          <w:i/>
          <w:sz w:val="24"/>
          <w:szCs w:val="24"/>
        </w:rPr>
        <w:t xml:space="preserve">Stewart </w:t>
      </w:r>
      <w:r w:rsidR="008D7945" w:rsidRPr="00BE0844">
        <w:rPr>
          <w:rFonts w:ascii="Times New Roman" w:hAnsi="Times New Roman" w:cs="Times New Roman"/>
          <w:i/>
          <w:sz w:val="24"/>
          <w:szCs w:val="24"/>
        </w:rPr>
        <w:t xml:space="preserve">Scott Kennedy </w:t>
      </w:r>
      <w:r w:rsidR="008D7945" w:rsidRPr="000733E6">
        <w:rPr>
          <w:rFonts w:ascii="Times New Roman" w:hAnsi="Times New Roman" w:cs="Times New Roman"/>
          <w:sz w:val="24"/>
          <w:szCs w:val="24"/>
        </w:rPr>
        <w:t>v</w:t>
      </w:r>
      <w:r w:rsidR="008D7945" w:rsidRPr="00BE0844">
        <w:rPr>
          <w:rFonts w:ascii="Times New Roman" w:hAnsi="Times New Roman" w:cs="Times New Roman"/>
          <w:i/>
          <w:sz w:val="24"/>
          <w:szCs w:val="24"/>
        </w:rPr>
        <w:t xml:space="preserve"> Mazongoro Syringes</w:t>
      </w:r>
      <w:r w:rsidR="008D7945" w:rsidRPr="00BE0844">
        <w:rPr>
          <w:rFonts w:ascii="Times New Roman" w:hAnsi="Times New Roman" w:cs="Times New Roman"/>
          <w:sz w:val="24"/>
          <w:szCs w:val="24"/>
        </w:rPr>
        <w:t xml:space="preserve"> </w:t>
      </w:r>
      <w:r w:rsidR="008D7945" w:rsidRPr="000733E6">
        <w:rPr>
          <w:rFonts w:ascii="Times New Roman" w:hAnsi="Times New Roman" w:cs="Times New Roman"/>
          <w:i/>
          <w:sz w:val="24"/>
          <w:szCs w:val="24"/>
        </w:rPr>
        <w:t>(Pvt) Ltd</w:t>
      </w:r>
      <w:r w:rsidR="008D7945" w:rsidRPr="00BE0844">
        <w:rPr>
          <w:rFonts w:ascii="Times New Roman" w:hAnsi="Times New Roman" w:cs="Times New Roman"/>
          <w:sz w:val="24"/>
          <w:szCs w:val="24"/>
        </w:rPr>
        <w:t xml:space="preserve"> 1996 (2) ZLR 565</w:t>
      </w:r>
      <w:r w:rsidR="000243A1" w:rsidRPr="00BE0844">
        <w:rPr>
          <w:rFonts w:ascii="Times New Roman" w:hAnsi="Times New Roman" w:cs="Times New Roman"/>
          <w:sz w:val="24"/>
          <w:szCs w:val="24"/>
        </w:rPr>
        <w:t xml:space="preserve"> as authority for the latter submission. </w:t>
      </w:r>
    </w:p>
    <w:p w:rsidR="008D7945" w:rsidRPr="00BE0844" w:rsidRDefault="008D7945" w:rsidP="00BE0844">
      <w:pPr>
        <w:spacing w:line="360" w:lineRule="auto"/>
        <w:ind w:firstLine="720"/>
        <w:rPr>
          <w:rFonts w:ascii="Times New Roman" w:hAnsi="Times New Roman" w:cs="Times New Roman"/>
          <w:sz w:val="24"/>
          <w:szCs w:val="24"/>
        </w:rPr>
      </w:pPr>
      <w:r w:rsidRPr="00BE0844">
        <w:rPr>
          <w:rFonts w:ascii="Times New Roman" w:hAnsi="Times New Roman" w:cs="Times New Roman"/>
          <w:sz w:val="24"/>
          <w:szCs w:val="24"/>
        </w:rPr>
        <w:t xml:space="preserve">Plaintiff specifically replied to the point taken </w:t>
      </w:r>
      <w:r w:rsidRPr="00BE0844">
        <w:rPr>
          <w:rFonts w:ascii="Times New Roman" w:hAnsi="Times New Roman" w:cs="Times New Roman"/>
          <w:i/>
          <w:sz w:val="24"/>
          <w:szCs w:val="24"/>
        </w:rPr>
        <w:t>in limine</w:t>
      </w:r>
      <w:r w:rsidRPr="00BE0844">
        <w:rPr>
          <w:rFonts w:ascii="Times New Roman" w:hAnsi="Times New Roman" w:cs="Times New Roman"/>
          <w:sz w:val="24"/>
          <w:szCs w:val="24"/>
        </w:rPr>
        <w:t xml:space="preserve"> by the defendant, in its replication, stating that there was nothing offensive about the citation </w:t>
      </w:r>
      <w:r w:rsidR="00B56D88">
        <w:rPr>
          <w:rFonts w:ascii="Times New Roman" w:hAnsi="Times New Roman" w:cs="Times New Roman"/>
          <w:sz w:val="24"/>
          <w:szCs w:val="24"/>
        </w:rPr>
        <w:t>to the extent of rendering the suit null and void. Plaintiff submitted that it</w:t>
      </w:r>
      <w:r w:rsidRPr="00BE0844">
        <w:rPr>
          <w:rFonts w:ascii="Times New Roman" w:hAnsi="Times New Roman" w:cs="Times New Roman"/>
          <w:sz w:val="24"/>
          <w:szCs w:val="24"/>
        </w:rPr>
        <w:t xml:space="preserve"> was</w:t>
      </w:r>
      <w:r w:rsidR="000243A1" w:rsidRPr="00BE0844">
        <w:rPr>
          <w:rFonts w:ascii="Times New Roman" w:hAnsi="Times New Roman" w:cs="Times New Roman"/>
          <w:sz w:val="24"/>
          <w:szCs w:val="24"/>
        </w:rPr>
        <w:t xml:space="preserve"> </w:t>
      </w:r>
      <w:r w:rsidRPr="00BE0844">
        <w:rPr>
          <w:rFonts w:ascii="Times New Roman" w:hAnsi="Times New Roman" w:cs="Times New Roman"/>
          <w:sz w:val="24"/>
          <w:szCs w:val="24"/>
        </w:rPr>
        <w:t xml:space="preserve">properly before the court </w:t>
      </w:r>
      <w:r w:rsidRPr="00A20FCB">
        <w:rPr>
          <w:rFonts w:ascii="Times New Roman" w:hAnsi="Times New Roman" w:cs="Times New Roman"/>
          <w:i/>
          <w:sz w:val="24"/>
          <w:szCs w:val="24"/>
        </w:rPr>
        <w:t>per</w:t>
      </w:r>
      <w:r w:rsidRPr="00BE0844">
        <w:rPr>
          <w:rFonts w:ascii="Times New Roman" w:hAnsi="Times New Roman" w:cs="Times New Roman"/>
          <w:sz w:val="24"/>
          <w:szCs w:val="24"/>
        </w:rPr>
        <w:t xml:space="preserve"> </w:t>
      </w:r>
      <w:r w:rsidR="000243A1" w:rsidRPr="00BE0844">
        <w:rPr>
          <w:rFonts w:ascii="Times New Roman" w:hAnsi="Times New Roman" w:cs="Times New Roman"/>
          <w:sz w:val="24"/>
          <w:szCs w:val="24"/>
        </w:rPr>
        <w:t>O</w:t>
      </w:r>
      <w:r w:rsidR="000733E6">
        <w:rPr>
          <w:rFonts w:ascii="Times New Roman" w:hAnsi="Times New Roman" w:cs="Times New Roman"/>
          <w:sz w:val="24"/>
          <w:szCs w:val="24"/>
        </w:rPr>
        <w:t>rder</w:t>
      </w:r>
      <w:r w:rsidR="000243A1" w:rsidRPr="00BE0844">
        <w:rPr>
          <w:rFonts w:ascii="Times New Roman" w:hAnsi="Times New Roman" w:cs="Times New Roman"/>
          <w:sz w:val="24"/>
          <w:szCs w:val="24"/>
        </w:rPr>
        <w:t xml:space="preserve"> 2A</w:t>
      </w:r>
      <w:r w:rsidRPr="00BE0844">
        <w:rPr>
          <w:rFonts w:ascii="Times New Roman" w:hAnsi="Times New Roman" w:cs="Times New Roman"/>
          <w:sz w:val="24"/>
          <w:szCs w:val="24"/>
        </w:rPr>
        <w:t xml:space="preserve"> r 7</w:t>
      </w:r>
      <w:r w:rsidR="00B56D88">
        <w:rPr>
          <w:rFonts w:ascii="Times New Roman" w:hAnsi="Times New Roman" w:cs="Times New Roman"/>
          <w:sz w:val="24"/>
          <w:szCs w:val="24"/>
        </w:rPr>
        <w:t>. In its Heads of Argument, plaintiff</w:t>
      </w:r>
      <w:r w:rsidRPr="00BE0844">
        <w:rPr>
          <w:rFonts w:ascii="Times New Roman" w:hAnsi="Times New Roman" w:cs="Times New Roman"/>
          <w:sz w:val="24"/>
          <w:szCs w:val="24"/>
        </w:rPr>
        <w:t xml:space="preserve"> </w:t>
      </w:r>
      <w:r w:rsidR="00B56D88">
        <w:rPr>
          <w:rFonts w:ascii="Times New Roman" w:hAnsi="Times New Roman" w:cs="Times New Roman"/>
          <w:sz w:val="24"/>
          <w:szCs w:val="24"/>
        </w:rPr>
        <w:t xml:space="preserve">directed my attention to r 8C as support for its proposition that plaintiff can sue and be sued in its present description and that the </w:t>
      </w:r>
      <w:r w:rsidR="00E06607">
        <w:rPr>
          <w:rFonts w:ascii="Times New Roman" w:hAnsi="Times New Roman" w:cs="Times New Roman"/>
          <w:sz w:val="24"/>
          <w:szCs w:val="24"/>
        </w:rPr>
        <w:t>defendant’s</w:t>
      </w:r>
      <w:r w:rsidR="00B56D88">
        <w:rPr>
          <w:rFonts w:ascii="Times New Roman" w:hAnsi="Times New Roman" w:cs="Times New Roman"/>
          <w:sz w:val="24"/>
          <w:szCs w:val="24"/>
        </w:rPr>
        <w:t xml:space="preserve"> point on locus standi should be dismissed entirely. This is how the rules read</w:t>
      </w:r>
      <w:r w:rsidR="00A2621E" w:rsidRPr="00BE0844">
        <w:rPr>
          <w:rFonts w:ascii="Times New Roman" w:hAnsi="Times New Roman" w:cs="Times New Roman"/>
          <w:sz w:val="24"/>
          <w:szCs w:val="24"/>
        </w:rPr>
        <w:t>:-</w:t>
      </w:r>
    </w:p>
    <w:p w:rsidR="00E74CA8" w:rsidRPr="000733E6" w:rsidRDefault="00E74CA8" w:rsidP="000733E6">
      <w:pPr>
        <w:spacing w:after="0" w:line="276" w:lineRule="auto"/>
        <w:ind w:firstLine="720"/>
        <w:jc w:val="center"/>
        <w:rPr>
          <w:rFonts w:ascii="Times New Roman" w:hAnsi="Times New Roman" w:cs="Times New Roman"/>
          <w:b/>
        </w:rPr>
      </w:pPr>
      <w:r w:rsidRPr="000733E6">
        <w:rPr>
          <w:rFonts w:ascii="Times New Roman" w:hAnsi="Times New Roman" w:cs="Times New Roman"/>
          <w:b/>
        </w:rPr>
        <w:t>ORDER 2A</w:t>
      </w:r>
    </w:p>
    <w:p w:rsidR="00E74CA8" w:rsidRPr="000733E6" w:rsidRDefault="00E74CA8" w:rsidP="000733E6">
      <w:pPr>
        <w:spacing w:after="0" w:line="276" w:lineRule="auto"/>
        <w:ind w:firstLine="720"/>
        <w:jc w:val="center"/>
        <w:rPr>
          <w:rFonts w:ascii="Times New Roman" w:hAnsi="Times New Roman" w:cs="Times New Roman"/>
          <w:b/>
        </w:rPr>
      </w:pPr>
      <w:r w:rsidRPr="000733E6">
        <w:rPr>
          <w:rFonts w:ascii="Times New Roman" w:hAnsi="Times New Roman" w:cs="Times New Roman"/>
          <w:b/>
        </w:rPr>
        <w:t>PROCEEDINGS</w:t>
      </w:r>
      <w:r w:rsidR="00766C94">
        <w:rPr>
          <w:rFonts w:ascii="Times New Roman" w:hAnsi="Times New Roman" w:cs="Times New Roman"/>
          <w:b/>
        </w:rPr>
        <w:t xml:space="preserve"> BY OR AGAINST ASSOCIATIONS ETC</w:t>
      </w:r>
      <w:r w:rsidR="003C0431">
        <w:rPr>
          <w:rFonts w:ascii="Times New Roman" w:hAnsi="Times New Roman" w:cs="Times New Roman"/>
          <w:b/>
        </w:rPr>
        <w:t>.</w:t>
      </w:r>
    </w:p>
    <w:p w:rsidR="00E74CA8" w:rsidRPr="000733E6" w:rsidRDefault="00E74CA8" w:rsidP="000733E6">
      <w:pPr>
        <w:spacing w:after="0" w:line="276" w:lineRule="auto"/>
        <w:ind w:firstLine="720"/>
        <w:jc w:val="center"/>
        <w:rPr>
          <w:rFonts w:ascii="Times New Roman" w:hAnsi="Times New Roman" w:cs="Times New Roman"/>
          <w:b/>
        </w:rPr>
      </w:pPr>
      <w:r w:rsidRPr="000733E6">
        <w:rPr>
          <w:rFonts w:ascii="Times New Roman" w:hAnsi="Times New Roman" w:cs="Times New Roman"/>
          <w:b/>
        </w:rPr>
        <w:t>7. Interpretation in Order 2A</w:t>
      </w:r>
    </w:p>
    <w:p w:rsidR="00E74CA8" w:rsidRPr="000733E6" w:rsidRDefault="0033382F" w:rsidP="000733E6">
      <w:pPr>
        <w:spacing w:after="0" w:line="276" w:lineRule="auto"/>
        <w:ind w:firstLine="720"/>
        <w:rPr>
          <w:rFonts w:ascii="Times New Roman" w:hAnsi="Times New Roman" w:cs="Times New Roman"/>
        </w:rPr>
      </w:pPr>
      <w:r>
        <w:rPr>
          <w:rFonts w:ascii="Times New Roman" w:hAnsi="Times New Roman" w:cs="Times New Roman"/>
        </w:rPr>
        <w:t>“</w:t>
      </w:r>
      <w:r w:rsidR="00E74CA8" w:rsidRPr="000733E6">
        <w:rPr>
          <w:rFonts w:ascii="Times New Roman" w:hAnsi="Times New Roman" w:cs="Times New Roman"/>
        </w:rPr>
        <w:t>In this Order—</w:t>
      </w:r>
    </w:p>
    <w:p w:rsidR="00E74CA8" w:rsidRPr="000733E6" w:rsidRDefault="00E74CA8" w:rsidP="000733E6">
      <w:pPr>
        <w:spacing w:after="0" w:line="276" w:lineRule="auto"/>
        <w:ind w:left="720" w:firstLine="720"/>
        <w:rPr>
          <w:rFonts w:ascii="Times New Roman" w:hAnsi="Times New Roman" w:cs="Times New Roman"/>
        </w:rPr>
      </w:pPr>
      <w:r w:rsidRPr="000733E6">
        <w:rPr>
          <w:rFonts w:ascii="Times New Roman" w:hAnsi="Times New Roman" w:cs="Times New Roman"/>
        </w:rPr>
        <w:t>“associate”, in relation to—</w:t>
      </w:r>
    </w:p>
    <w:p w:rsidR="00E74CA8" w:rsidRPr="000733E6" w:rsidRDefault="00E74CA8" w:rsidP="000733E6">
      <w:pPr>
        <w:spacing w:after="0" w:line="276" w:lineRule="auto"/>
        <w:ind w:left="1440" w:firstLine="720"/>
        <w:rPr>
          <w:rFonts w:ascii="Times New Roman" w:hAnsi="Times New Roman" w:cs="Times New Roman"/>
        </w:rPr>
      </w:pPr>
      <w:r w:rsidRPr="000733E6">
        <w:rPr>
          <w:rFonts w:ascii="Times New Roman" w:hAnsi="Times New Roman" w:cs="Times New Roman"/>
        </w:rPr>
        <w:t xml:space="preserve"> </w:t>
      </w:r>
      <w:r w:rsidR="003346E6" w:rsidRPr="000733E6">
        <w:rPr>
          <w:rFonts w:ascii="Times New Roman" w:hAnsi="Times New Roman" w:cs="Times New Roman"/>
        </w:rPr>
        <w:t>(a</w:t>
      </w:r>
      <w:r w:rsidRPr="000733E6">
        <w:rPr>
          <w:rFonts w:ascii="Times New Roman" w:hAnsi="Times New Roman" w:cs="Times New Roman"/>
        </w:rPr>
        <w:t>) a trust, means a trustee;</w:t>
      </w:r>
    </w:p>
    <w:p w:rsidR="00E74CA8" w:rsidRPr="000733E6" w:rsidRDefault="003346E6" w:rsidP="000733E6">
      <w:pPr>
        <w:spacing w:after="0" w:line="276" w:lineRule="auto"/>
        <w:ind w:left="1440" w:firstLine="720"/>
        <w:rPr>
          <w:rFonts w:ascii="Times New Roman" w:hAnsi="Times New Roman" w:cs="Times New Roman"/>
        </w:rPr>
      </w:pPr>
      <w:r w:rsidRPr="000733E6">
        <w:rPr>
          <w:rFonts w:ascii="Times New Roman" w:hAnsi="Times New Roman" w:cs="Times New Roman"/>
        </w:rPr>
        <w:t>(b</w:t>
      </w:r>
      <w:r w:rsidR="00E74CA8" w:rsidRPr="000733E6">
        <w:rPr>
          <w:rFonts w:ascii="Times New Roman" w:hAnsi="Times New Roman" w:cs="Times New Roman"/>
        </w:rPr>
        <w:t>) an association other than a trust, means a member of the association;</w:t>
      </w:r>
    </w:p>
    <w:p w:rsidR="00E74CA8" w:rsidRPr="000733E6" w:rsidRDefault="00E74CA8" w:rsidP="000733E6">
      <w:pPr>
        <w:spacing w:after="0" w:line="276" w:lineRule="auto"/>
        <w:ind w:left="720" w:firstLine="720"/>
        <w:rPr>
          <w:rFonts w:ascii="Times New Roman" w:hAnsi="Times New Roman" w:cs="Times New Roman"/>
        </w:rPr>
      </w:pPr>
      <w:r w:rsidRPr="000733E6">
        <w:rPr>
          <w:rFonts w:ascii="Times New Roman" w:hAnsi="Times New Roman" w:cs="Times New Roman"/>
        </w:rPr>
        <w:t>“association” includes —</w:t>
      </w:r>
    </w:p>
    <w:p w:rsidR="00E74CA8" w:rsidRPr="000733E6" w:rsidRDefault="003346E6" w:rsidP="000733E6">
      <w:pPr>
        <w:spacing w:after="0" w:line="276" w:lineRule="auto"/>
        <w:ind w:left="1440" w:firstLine="720"/>
        <w:rPr>
          <w:rFonts w:ascii="Times New Roman" w:hAnsi="Times New Roman" w:cs="Times New Roman"/>
        </w:rPr>
      </w:pPr>
      <w:r w:rsidRPr="000733E6">
        <w:rPr>
          <w:rFonts w:ascii="Times New Roman" w:hAnsi="Times New Roman" w:cs="Times New Roman"/>
        </w:rPr>
        <w:t>(a</w:t>
      </w:r>
      <w:r w:rsidR="00E74CA8" w:rsidRPr="000733E6">
        <w:rPr>
          <w:rFonts w:ascii="Times New Roman" w:hAnsi="Times New Roman" w:cs="Times New Roman"/>
        </w:rPr>
        <w:t>) a trust; and</w:t>
      </w:r>
    </w:p>
    <w:p w:rsidR="00E74CA8" w:rsidRPr="000733E6" w:rsidRDefault="003346E6" w:rsidP="000733E6">
      <w:pPr>
        <w:spacing w:after="0" w:line="276" w:lineRule="auto"/>
        <w:ind w:left="2160"/>
        <w:rPr>
          <w:rFonts w:ascii="Times New Roman" w:hAnsi="Times New Roman" w:cs="Times New Roman"/>
        </w:rPr>
      </w:pPr>
      <w:r w:rsidRPr="000733E6">
        <w:rPr>
          <w:rFonts w:ascii="Times New Roman" w:hAnsi="Times New Roman" w:cs="Times New Roman"/>
        </w:rPr>
        <w:t>(b</w:t>
      </w:r>
      <w:r w:rsidR="00E74CA8" w:rsidRPr="000733E6">
        <w:rPr>
          <w:rFonts w:ascii="Times New Roman" w:hAnsi="Times New Roman" w:cs="Times New Roman"/>
        </w:rPr>
        <w:t>) a partnership, a syndicate, a club or any other association of persons which is not a body corporate.</w:t>
      </w:r>
      <w:r w:rsidR="0033382F">
        <w:rPr>
          <w:rFonts w:ascii="Times New Roman" w:hAnsi="Times New Roman" w:cs="Times New Roman"/>
        </w:rPr>
        <w:t>”</w:t>
      </w:r>
    </w:p>
    <w:p w:rsidR="006739BE" w:rsidRPr="000733E6" w:rsidRDefault="006B4ECC" w:rsidP="000733E6">
      <w:pPr>
        <w:spacing w:line="360" w:lineRule="auto"/>
        <w:ind w:firstLine="720"/>
        <w:rPr>
          <w:rFonts w:ascii="Times New Roman" w:hAnsi="Times New Roman" w:cs="Times New Roman"/>
          <w:sz w:val="24"/>
          <w:szCs w:val="24"/>
        </w:rPr>
      </w:pPr>
      <w:r w:rsidRPr="000733E6">
        <w:rPr>
          <w:rFonts w:ascii="Times New Roman" w:hAnsi="Times New Roman" w:cs="Times New Roman"/>
          <w:sz w:val="24"/>
          <w:szCs w:val="24"/>
        </w:rPr>
        <w:t>The plaintiff has styled itself as being a team</w:t>
      </w:r>
      <w:r w:rsidR="006739BE" w:rsidRPr="000733E6">
        <w:rPr>
          <w:rFonts w:ascii="Times New Roman" w:hAnsi="Times New Roman" w:cs="Times New Roman"/>
          <w:sz w:val="24"/>
          <w:szCs w:val="24"/>
        </w:rPr>
        <w:t xml:space="preserve"> and not a partnership.</w:t>
      </w:r>
      <w:r w:rsidRPr="000733E6">
        <w:rPr>
          <w:rFonts w:ascii="Times New Roman" w:hAnsi="Times New Roman" w:cs="Times New Roman"/>
          <w:sz w:val="24"/>
          <w:szCs w:val="24"/>
        </w:rPr>
        <w:t xml:space="preserve"> Team m</w:t>
      </w:r>
      <w:r w:rsidR="006739BE" w:rsidRPr="000733E6">
        <w:rPr>
          <w:rFonts w:ascii="Times New Roman" w:hAnsi="Times New Roman" w:cs="Times New Roman"/>
          <w:sz w:val="24"/>
          <w:szCs w:val="24"/>
        </w:rPr>
        <w:t xml:space="preserve">eans </w:t>
      </w:r>
      <w:r w:rsidR="009455A6" w:rsidRPr="000733E6">
        <w:rPr>
          <w:rFonts w:ascii="Times New Roman" w:hAnsi="Times New Roman" w:cs="Times New Roman"/>
          <w:sz w:val="24"/>
          <w:szCs w:val="24"/>
        </w:rPr>
        <w:t xml:space="preserve">a </w:t>
      </w:r>
      <w:r w:rsidR="006739BE" w:rsidRPr="000733E6">
        <w:rPr>
          <w:rFonts w:ascii="Times New Roman" w:hAnsi="Times New Roman" w:cs="Times New Roman"/>
          <w:sz w:val="24"/>
          <w:szCs w:val="24"/>
        </w:rPr>
        <w:t xml:space="preserve">group, </w:t>
      </w:r>
      <w:r w:rsidR="003346E6" w:rsidRPr="000733E6">
        <w:rPr>
          <w:rFonts w:ascii="Times New Roman" w:hAnsi="Times New Roman" w:cs="Times New Roman"/>
          <w:sz w:val="24"/>
          <w:szCs w:val="24"/>
        </w:rPr>
        <w:t>association,</w:t>
      </w:r>
      <w:r w:rsidR="006739BE" w:rsidRPr="000733E6">
        <w:rPr>
          <w:rFonts w:ascii="Times New Roman" w:hAnsi="Times New Roman" w:cs="Times New Roman"/>
          <w:sz w:val="24"/>
          <w:szCs w:val="24"/>
        </w:rPr>
        <w:t xml:space="preserve"> club etc. The plaintiff has been an association or a team for the purposes of </w:t>
      </w:r>
      <w:r w:rsidR="003346E6" w:rsidRPr="000733E6">
        <w:rPr>
          <w:rFonts w:ascii="Times New Roman" w:hAnsi="Times New Roman" w:cs="Times New Roman"/>
          <w:sz w:val="24"/>
          <w:szCs w:val="24"/>
        </w:rPr>
        <w:t>performing</w:t>
      </w:r>
      <w:r w:rsidR="006739BE" w:rsidRPr="000733E6">
        <w:rPr>
          <w:rFonts w:ascii="Times New Roman" w:hAnsi="Times New Roman" w:cs="Times New Roman"/>
          <w:sz w:val="24"/>
          <w:szCs w:val="24"/>
        </w:rPr>
        <w:t xml:space="preserve"> the task given to it by the defendant as far back as 2002 when the project </w:t>
      </w:r>
      <w:r w:rsidR="003346E6" w:rsidRPr="000733E6">
        <w:rPr>
          <w:rFonts w:ascii="Times New Roman" w:hAnsi="Times New Roman" w:cs="Times New Roman"/>
          <w:sz w:val="24"/>
          <w:szCs w:val="24"/>
        </w:rPr>
        <w:t>commenced</w:t>
      </w:r>
      <w:r w:rsidR="006739BE" w:rsidRPr="000733E6">
        <w:rPr>
          <w:rFonts w:ascii="Times New Roman" w:hAnsi="Times New Roman" w:cs="Times New Roman"/>
          <w:sz w:val="24"/>
          <w:szCs w:val="24"/>
        </w:rPr>
        <w:t xml:space="preserve">. It therefore makes no sense for the defendant to believe that the association was formed for the purpose of litigation only. Plaintiff falls within the description </w:t>
      </w:r>
      <w:r w:rsidR="003346E6" w:rsidRPr="000733E6">
        <w:rPr>
          <w:rFonts w:ascii="Times New Roman" w:hAnsi="Times New Roman" w:cs="Times New Roman"/>
          <w:sz w:val="24"/>
          <w:szCs w:val="24"/>
        </w:rPr>
        <w:t>found in</w:t>
      </w:r>
      <w:r w:rsidR="006739BE" w:rsidRPr="000733E6">
        <w:rPr>
          <w:rFonts w:ascii="Times New Roman" w:hAnsi="Times New Roman" w:cs="Times New Roman"/>
          <w:sz w:val="24"/>
          <w:szCs w:val="24"/>
        </w:rPr>
        <w:t xml:space="preserve"> r 7. </w:t>
      </w:r>
    </w:p>
    <w:p w:rsidR="006B4ECC" w:rsidRPr="000733E6" w:rsidRDefault="006739BE" w:rsidP="00BE0844">
      <w:pPr>
        <w:spacing w:line="276" w:lineRule="auto"/>
        <w:rPr>
          <w:rFonts w:ascii="Times New Roman" w:hAnsi="Times New Roman" w:cs="Times New Roman"/>
        </w:rPr>
      </w:pPr>
      <w:r w:rsidRPr="00BE0844">
        <w:rPr>
          <w:rFonts w:ascii="Times New Roman" w:hAnsi="Times New Roman" w:cs="Times New Roman"/>
          <w:sz w:val="20"/>
          <w:szCs w:val="20"/>
        </w:rPr>
        <w:tab/>
      </w:r>
      <w:r w:rsidRPr="000733E6">
        <w:rPr>
          <w:rFonts w:ascii="Times New Roman" w:hAnsi="Times New Roman" w:cs="Times New Roman"/>
        </w:rPr>
        <w:t xml:space="preserve">Rule 8 provides plaintiff with the right to sue or be sued. It reads:-  </w:t>
      </w:r>
    </w:p>
    <w:p w:rsidR="00E74CA8" w:rsidRPr="000733E6" w:rsidRDefault="00E74CA8" w:rsidP="0033382F">
      <w:pPr>
        <w:spacing w:line="276" w:lineRule="auto"/>
        <w:ind w:left="720" w:firstLine="720"/>
        <w:rPr>
          <w:rFonts w:ascii="Times New Roman" w:hAnsi="Times New Roman" w:cs="Times New Roman"/>
          <w:b/>
        </w:rPr>
      </w:pPr>
      <w:r w:rsidRPr="000733E6">
        <w:rPr>
          <w:rFonts w:ascii="Times New Roman" w:hAnsi="Times New Roman" w:cs="Times New Roman"/>
          <w:b/>
        </w:rPr>
        <w:t>8. Proceedings by or against associations</w:t>
      </w:r>
    </w:p>
    <w:p w:rsidR="00E74CA8" w:rsidRPr="000733E6" w:rsidRDefault="00E74CA8" w:rsidP="00BE0844">
      <w:pPr>
        <w:spacing w:line="276" w:lineRule="auto"/>
        <w:ind w:firstLine="720"/>
        <w:rPr>
          <w:rFonts w:ascii="Times New Roman" w:hAnsi="Times New Roman" w:cs="Times New Roman"/>
        </w:rPr>
      </w:pPr>
      <w:r w:rsidRPr="000733E6">
        <w:rPr>
          <w:rFonts w:ascii="Times New Roman" w:hAnsi="Times New Roman" w:cs="Times New Roman"/>
        </w:rPr>
        <w:t>Subject to this Order, associates may sue and be sued in the name of their association”</w:t>
      </w:r>
    </w:p>
    <w:p w:rsidR="006739BE" w:rsidRPr="00BE0844" w:rsidRDefault="0033382F" w:rsidP="00BE084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Thus t</w:t>
      </w:r>
      <w:r w:rsidR="009455A6" w:rsidRPr="00BE0844">
        <w:rPr>
          <w:rFonts w:ascii="Times New Roman" w:hAnsi="Times New Roman" w:cs="Times New Roman"/>
          <w:sz w:val="24"/>
          <w:szCs w:val="24"/>
        </w:rPr>
        <w:t xml:space="preserve">he rules permit the association to style itself with a name of its choice. R8C </w:t>
      </w:r>
      <w:r w:rsidR="003346E6" w:rsidRPr="00BE0844">
        <w:rPr>
          <w:rFonts w:ascii="Times New Roman" w:hAnsi="Times New Roman" w:cs="Times New Roman"/>
          <w:sz w:val="24"/>
          <w:szCs w:val="24"/>
        </w:rPr>
        <w:t>provides</w:t>
      </w:r>
      <w:r w:rsidR="009455A6" w:rsidRPr="00BE0844">
        <w:rPr>
          <w:rFonts w:ascii="Times New Roman" w:hAnsi="Times New Roman" w:cs="Times New Roman"/>
          <w:sz w:val="24"/>
          <w:szCs w:val="24"/>
        </w:rPr>
        <w:t xml:space="preserve"> as follows:- </w:t>
      </w:r>
    </w:p>
    <w:p w:rsidR="00E74CA8" w:rsidRPr="00BE0844" w:rsidRDefault="00E74CA8" w:rsidP="0033382F">
      <w:pPr>
        <w:spacing w:line="276" w:lineRule="auto"/>
        <w:ind w:left="720" w:firstLine="720"/>
        <w:rPr>
          <w:rFonts w:ascii="Times New Roman" w:hAnsi="Times New Roman" w:cs="Times New Roman"/>
          <w:b/>
          <w:sz w:val="20"/>
          <w:szCs w:val="20"/>
        </w:rPr>
      </w:pPr>
      <w:r w:rsidRPr="00BE0844">
        <w:rPr>
          <w:rFonts w:ascii="Times New Roman" w:hAnsi="Times New Roman" w:cs="Times New Roman"/>
          <w:b/>
          <w:sz w:val="20"/>
          <w:szCs w:val="20"/>
        </w:rPr>
        <w:t>8C. Proceedings by or against persons under their trade name</w:t>
      </w:r>
    </w:p>
    <w:p w:rsidR="00E74CA8" w:rsidRPr="000733E6" w:rsidRDefault="00E74CA8" w:rsidP="00BE0844">
      <w:pPr>
        <w:spacing w:line="276" w:lineRule="auto"/>
        <w:ind w:left="720"/>
        <w:rPr>
          <w:rFonts w:ascii="Times New Roman" w:hAnsi="Times New Roman" w:cs="Times New Roman"/>
        </w:rPr>
      </w:pPr>
      <w:r w:rsidRPr="000733E6">
        <w:rPr>
          <w:rFonts w:ascii="Times New Roman" w:hAnsi="Times New Roman" w:cs="Times New Roman"/>
        </w:rPr>
        <w:t xml:space="preserve">Subject to this Order, a person carrying on business in a name or style other than his own name may sue or be sued in that name or style as if it were the name of an association, and rules 8A and 8B shall apply, </w:t>
      </w:r>
      <w:r w:rsidRPr="000733E6">
        <w:rPr>
          <w:rFonts w:ascii="Times New Roman" w:hAnsi="Times New Roman" w:cs="Times New Roman"/>
          <w:i/>
        </w:rPr>
        <w:t xml:space="preserve">mutatis </w:t>
      </w:r>
      <w:r w:rsidR="009455A6" w:rsidRPr="000733E6">
        <w:rPr>
          <w:rFonts w:ascii="Times New Roman" w:hAnsi="Times New Roman" w:cs="Times New Roman"/>
          <w:i/>
        </w:rPr>
        <w:t>mutandi</w:t>
      </w:r>
      <w:r w:rsidR="003346E6" w:rsidRPr="000733E6">
        <w:rPr>
          <w:rFonts w:ascii="Times New Roman" w:hAnsi="Times New Roman" w:cs="Times New Roman"/>
          <w:i/>
        </w:rPr>
        <w:t>s</w:t>
      </w:r>
      <w:r w:rsidRPr="000733E6">
        <w:rPr>
          <w:rFonts w:ascii="Times New Roman" w:hAnsi="Times New Roman" w:cs="Times New Roman"/>
        </w:rPr>
        <w:t>, to any such proceedings”</w:t>
      </w:r>
    </w:p>
    <w:p w:rsidR="009455A6" w:rsidRDefault="00FB1592" w:rsidP="003C043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am thus persuaded with the position taken by the plaintiff and I am satisfied that the plaintiff i</w:t>
      </w:r>
      <w:r w:rsidR="000F432D">
        <w:rPr>
          <w:rFonts w:ascii="Times New Roman" w:hAnsi="Times New Roman" w:cs="Times New Roman"/>
          <w:sz w:val="24"/>
          <w:szCs w:val="24"/>
        </w:rPr>
        <w:t>s a proper litigant, capable of suing and being sued.</w:t>
      </w:r>
      <w:r w:rsidR="009455A6" w:rsidRPr="00BE0844">
        <w:rPr>
          <w:rFonts w:ascii="Times New Roman" w:hAnsi="Times New Roman" w:cs="Times New Roman"/>
          <w:sz w:val="24"/>
          <w:szCs w:val="24"/>
        </w:rPr>
        <w:t xml:space="preserve"> </w:t>
      </w:r>
    </w:p>
    <w:p w:rsidR="003346E6" w:rsidRPr="00BE0844" w:rsidRDefault="000F432D" w:rsidP="003C0431">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9455A6" w:rsidRPr="00BE0844">
        <w:rPr>
          <w:rFonts w:ascii="Times New Roman" w:hAnsi="Times New Roman" w:cs="Times New Roman"/>
          <w:sz w:val="24"/>
          <w:szCs w:val="24"/>
        </w:rPr>
        <w:t>I need to dispose to the small iss</w:t>
      </w:r>
      <w:r w:rsidR="00471FC7">
        <w:rPr>
          <w:rFonts w:ascii="Times New Roman" w:hAnsi="Times New Roman" w:cs="Times New Roman"/>
          <w:sz w:val="24"/>
          <w:szCs w:val="24"/>
        </w:rPr>
        <w:t>u</w:t>
      </w:r>
      <w:r w:rsidR="009455A6" w:rsidRPr="00BE0844">
        <w:rPr>
          <w:rFonts w:ascii="Times New Roman" w:hAnsi="Times New Roman" w:cs="Times New Roman"/>
          <w:sz w:val="24"/>
          <w:szCs w:val="24"/>
        </w:rPr>
        <w:t xml:space="preserve">e of an objection </w:t>
      </w:r>
      <w:r w:rsidR="003346E6" w:rsidRPr="00BE0844">
        <w:rPr>
          <w:rFonts w:ascii="Times New Roman" w:hAnsi="Times New Roman" w:cs="Times New Roman"/>
          <w:sz w:val="24"/>
          <w:szCs w:val="24"/>
        </w:rPr>
        <w:t>taken</w:t>
      </w:r>
      <w:r w:rsidR="00471FC7">
        <w:rPr>
          <w:rFonts w:ascii="Times New Roman" w:hAnsi="Times New Roman" w:cs="Times New Roman"/>
          <w:sz w:val="24"/>
          <w:szCs w:val="24"/>
        </w:rPr>
        <w:t xml:space="preserve"> by</w:t>
      </w:r>
      <w:r w:rsidR="009455A6" w:rsidRPr="00BE0844">
        <w:rPr>
          <w:rFonts w:ascii="Times New Roman" w:hAnsi="Times New Roman" w:cs="Times New Roman"/>
          <w:sz w:val="24"/>
          <w:szCs w:val="24"/>
        </w:rPr>
        <w:t xml:space="preserve"> the plaintiff that</w:t>
      </w:r>
      <w:r w:rsidR="00471FC7">
        <w:rPr>
          <w:rFonts w:ascii="Times New Roman" w:hAnsi="Times New Roman" w:cs="Times New Roman"/>
          <w:sz w:val="24"/>
          <w:szCs w:val="24"/>
        </w:rPr>
        <w:t xml:space="preserve"> defendant’s did </w:t>
      </w:r>
      <w:r w:rsidR="00E06607">
        <w:rPr>
          <w:rFonts w:ascii="Times New Roman" w:hAnsi="Times New Roman" w:cs="Times New Roman"/>
          <w:sz w:val="24"/>
          <w:szCs w:val="24"/>
        </w:rPr>
        <w:t>not</w:t>
      </w:r>
      <w:r w:rsidR="009455A6" w:rsidRPr="00BE0844">
        <w:rPr>
          <w:rFonts w:ascii="Times New Roman" w:hAnsi="Times New Roman" w:cs="Times New Roman"/>
          <w:sz w:val="24"/>
          <w:szCs w:val="24"/>
        </w:rPr>
        <w:t xml:space="preserve"> with a directive of this Court</w:t>
      </w:r>
      <w:r w:rsidR="00471FC7">
        <w:rPr>
          <w:rFonts w:ascii="Times New Roman" w:hAnsi="Times New Roman" w:cs="Times New Roman"/>
          <w:sz w:val="24"/>
          <w:szCs w:val="24"/>
        </w:rPr>
        <w:t xml:space="preserve">, by failing to file and serve their submissions on the plaintiff by </w:t>
      </w:r>
      <w:r w:rsidR="000733E6">
        <w:rPr>
          <w:rFonts w:ascii="Times New Roman" w:hAnsi="Times New Roman" w:cs="Times New Roman"/>
          <w:sz w:val="24"/>
          <w:szCs w:val="24"/>
        </w:rPr>
        <w:t>21</w:t>
      </w:r>
      <w:r w:rsidR="00471FC7">
        <w:rPr>
          <w:rFonts w:ascii="Times New Roman" w:hAnsi="Times New Roman" w:cs="Times New Roman"/>
          <w:sz w:val="24"/>
          <w:szCs w:val="24"/>
        </w:rPr>
        <w:t xml:space="preserve"> May 2018</w:t>
      </w:r>
      <w:r w:rsidR="009455A6" w:rsidRPr="00BE0844">
        <w:rPr>
          <w:rFonts w:ascii="Times New Roman" w:hAnsi="Times New Roman" w:cs="Times New Roman"/>
          <w:sz w:val="24"/>
          <w:szCs w:val="24"/>
        </w:rPr>
        <w:t xml:space="preserve">. </w:t>
      </w:r>
      <w:r w:rsidR="00471FC7">
        <w:rPr>
          <w:rFonts w:ascii="Times New Roman" w:hAnsi="Times New Roman" w:cs="Times New Roman"/>
          <w:sz w:val="24"/>
          <w:szCs w:val="24"/>
        </w:rPr>
        <w:t xml:space="preserve">I had given timelines for the filing by way of a court directive. </w:t>
      </w:r>
      <w:r w:rsidR="009455A6" w:rsidRPr="00BE0844">
        <w:rPr>
          <w:rFonts w:ascii="Times New Roman" w:hAnsi="Times New Roman" w:cs="Times New Roman"/>
          <w:sz w:val="24"/>
          <w:szCs w:val="24"/>
        </w:rPr>
        <w:t xml:space="preserve">Plaintiff was served with the defendant’s submissions on </w:t>
      </w:r>
      <w:r w:rsidR="000733E6">
        <w:rPr>
          <w:rFonts w:ascii="Times New Roman" w:hAnsi="Times New Roman" w:cs="Times New Roman"/>
          <w:sz w:val="24"/>
          <w:szCs w:val="24"/>
        </w:rPr>
        <w:t>22</w:t>
      </w:r>
      <w:r w:rsidR="00E03EF6" w:rsidRPr="00BE0844">
        <w:rPr>
          <w:rFonts w:ascii="Times New Roman" w:hAnsi="Times New Roman" w:cs="Times New Roman"/>
          <w:sz w:val="24"/>
          <w:szCs w:val="24"/>
        </w:rPr>
        <w:t xml:space="preserve"> May 2018</w:t>
      </w:r>
      <w:r w:rsidR="00471FC7">
        <w:rPr>
          <w:rFonts w:ascii="Times New Roman" w:hAnsi="Times New Roman" w:cs="Times New Roman"/>
          <w:sz w:val="24"/>
          <w:szCs w:val="24"/>
        </w:rPr>
        <w:t xml:space="preserve"> and not on</w:t>
      </w:r>
      <w:r w:rsidR="00E03EF6" w:rsidRPr="00BE0844">
        <w:rPr>
          <w:rFonts w:ascii="Times New Roman" w:hAnsi="Times New Roman" w:cs="Times New Roman"/>
          <w:sz w:val="24"/>
          <w:szCs w:val="24"/>
        </w:rPr>
        <w:t xml:space="preserve"> </w:t>
      </w:r>
      <w:r w:rsidR="000733E6">
        <w:rPr>
          <w:rFonts w:ascii="Times New Roman" w:hAnsi="Times New Roman" w:cs="Times New Roman"/>
          <w:sz w:val="24"/>
          <w:szCs w:val="24"/>
        </w:rPr>
        <w:t>21</w:t>
      </w:r>
      <w:r w:rsidR="00E03EF6" w:rsidRPr="00BE0844">
        <w:rPr>
          <w:rFonts w:ascii="Times New Roman" w:hAnsi="Times New Roman" w:cs="Times New Roman"/>
          <w:sz w:val="24"/>
          <w:szCs w:val="24"/>
        </w:rPr>
        <w:t xml:space="preserve"> May 2018. </w:t>
      </w:r>
      <w:r w:rsidR="009455A6" w:rsidRPr="00BE0844">
        <w:rPr>
          <w:rFonts w:ascii="Times New Roman" w:hAnsi="Times New Roman" w:cs="Times New Roman"/>
          <w:sz w:val="24"/>
          <w:szCs w:val="24"/>
        </w:rPr>
        <w:t xml:space="preserve"> </w:t>
      </w:r>
      <w:r w:rsidR="00E03EF6" w:rsidRPr="00BE0844">
        <w:rPr>
          <w:rFonts w:ascii="Times New Roman" w:hAnsi="Times New Roman" w:cs="Times New Roman"/>
          <w:sz w:val="24"/>
          <w:szCs w:val="24"/>
        </w:rPr>
        <w:t xml:space="preserve">I </w:t>
      </w:r>
      <w:r w:rsidR="00BE0844" w:rsidRPr="00BE0844">
        <w:rPr>
          <w:rFonts w:ascii="Times New Roman" w:hAnsi="Times New Roman" w:cs="Times New Roman"/>
          <w:sz w:val="24"/>
          <w:szCs w:val="24"/>
        </w:rPr>
        <w:t>have</w:t>
      </w:r>
      <w:r w:rsidR="003346E6" w:rsidRPr="00BE0844">
        <w:rPr>
          <w:rFonts w:ascii="Times New Roman" w:hAnsi="Times New Roman" w:cs="Times New Roman"/>
          <w:sz w:val="24"/>
          <w:szCs w:val="24"/>
        </w:rPr>
        <w:t xml:space="preserve"> </w:t>
      </w:r>
      <w:r w:rsidR="00471FC7">
        <w:rPr>
          <w:rFonts w:ascii="Times New Roman" w:hAnsi="Times New Roman" w:cs="Times New Roman"/>
          <w:sz w:val="24"/>
          <w:szCs w:val="24"/>
        </w:rPr>
        <w:t>r</w:t>
      </w:r>
      <w:r w:rsidR="00E03EF6" w:rsidRPr="00BE0844">
        <w:rPr>
          <w:rFonts w:ascii="Times New Roman" w:hAnsi="Times New Roman" w:cs="Times New Roman"/>
          <w:sz w:val="24"/>
          <w:szCs w:val="24"/>
        </w:rPr>
        <w:t xml:space="preserve">eviewed my </w:t>
      </w:r>
      <w:r w:rsidR="003346E6" w:rsidRPr="00BE0844">
        <w:rPr>
          <w:rFonts w:ascii="Times New Roman" w:hAnsi="Times New Roman" w:cs="Times New Roman"/>
          <w:sz w:val="24"/>
          <w:szCs w:val="24"/>
        </w:rPr>
        <w:t xml:space="preserve">file note. The directive which was given to the defendant was that it should file its </w:t>
      </w:r>
      <w:r w:rsidR="00BE0844" w:rsidRPr="00BE0844">
        <w:rPr>
          <w:rFonts w:ascii="Times New Roman" w:hAnsi="Times New Roman" w:cs="Times New Roman"/>
          <w:sz w:val="24"/>
          <w:szCs w:val="24"/>
        </w:rPr>
        <w:t>submissions</w:t>
      </w:r>
      <w:r w:rsidR="003346E6" w:rsidRPr="00BE0844">
        <w:rPr>
          <w:rFonts w:ascii="Times New Roman" w:hAnsi="Times New Roman" w:cs="Times New Roman"/>
          <w:sz w:val="24"/>
          <w:szCs w:val="24"/>
        </w:rPr>
        <w:t xml:space="preserve"> by the end of the day on </w:t>
      </w:r>
      <w:r w:rsidR="000733E6">
        <w:rPr>
          <w:rFonts w:ascii="Times New Roman" w:hAnsi="Times New Roman" w:cs="Times New Roman"/>
          <w:sz w:val="24"/>
          <w:szCs w:val="24"/>
        </w:rPr>
        <w:t>21</w:t>
      </w:r>
      <w:r w:rsidR="003346E6" w:rsidRPr="00BE0844">
        <w:rPr>
          <w:rFonts w:ascii="Times New Roman" w:hAnsi="Times New Roman" w:cs="Times New Roman"/>
          <w:sz w:val="24"/>
          <w:szCs w:val="24"/>
        </w:rPr>
        <w:t xml:space="preserve"> May 2018. </w:t>
      </w:r>
      <w:r w:rsidR="00BE0844" w:rsidRPr="00BE0844">
        <w:rPr>
          <w:rFonts w:ascii="Times New Roman" w:hAnsi="Times New Roman" w:cs="Times New Roman"/>
          <w:sz w:val="24"/>
          <w:szCs w:val="24"/>
        </w:rPr>
        <w:t>Perhaps</w:t>
      </w:r>
      <w:r w:rsidR="003346E6" w:rsidRPr="00BE0844">
        <w:rPr>
          <w:rFonts w:ascii="Times New Roman" w:hAnsi="Times New Roman" w:cs="Times New Roman"/>
          <w:sz w:val="24"/>
          <w:szCs w:val="24"/>
        </w:rPr>
        <w:t xml:space="preserve"> I ought to have included the words </w:t>
      </w:r>
      <w:r w:rsidR="00BE0844" w:rsidRPr="00471FC7">
        <w:rPr>
          <w:rFonts w:ascii="Times New Roman" w:hAnsi="Times New Roman" w:cs="Times New Roman"/>
          <w:i/>
          <w:sz w:val="24"/>
          <w:szCs w:val="24"/>
        </w:rPr>
        <w:t>‘...</w:t>
      </w:r>
      <w:r w:rsidR="003346E6" w:rsidRPr="00471FC7">
        <w:rPr>
          <w:rFonts w:ascii="Times New Roman" w:hAnsi="Times New Roman" w:cs="Times New Roman"/>
          <w:i/>
          <w:sz w:val="24"/>
          <w:szCs w:val="24"/>
        </w:rPr>
        <w:t>and serve on the plaintiff</w:t>
      </w:r>
      <w:r w:rsidR="003346E6" w:rsidRPr="00BE0844">
        <w:rPr>
          <w:rFonts w:ascii="Times New Roman" w:hAnsi="Times New Roman" w:cs="Times New Roman"/>
          <w:sz w:val="24"/>
          <w:szCs w:val="24"/>
        </w:rPr>
        <w:t xml:space="preserve">” </w:t>
      </w:r>
      <w:r w:rsidR="00BE0844" w:rsidRPr="00BE0844">
        <w:rPr>
          <w:rFonts w:ascii="Times New Roman" w:hAnsi="Times New Roman" w:cs="Times New Roman"/>
          <w:sz w:val="24"/>
          <w:szCs w:val="24"/>
        </w:rPr>
        <w:t>however, in the absence of my having been specific, a</w:t>
      </w:r>
      <w:r w:rsidR="003346E6" w:rsidRPr="00BE0844">
        <w:rPr>
          <w:rFonts w:ascii="Times New Roman" w:hAnsi="Times New Roman" w:cs="Times New Roman"/>
          <w:sz w:val="24"/>
          <w:szCs w:val="24"/>
        </w:rPr>
        <w:t xml:space="preserve">nd taking into consideration that the plaintiff received the submissions on </w:t>
      </w:r>
      <w:r w:rsidR="000733E6">
        <w:rPr>
          <w:rFonts w:ascii="Times New Roman" w:hAnsi="Times New Roman" w:cs="Times New Roman"/>
          <w:sz w:val="24"/>
          <w:szCs w:val="24"/>
        </w:rPr>
        <w:t>22</w:t>
      </w:r>
      <w:r w:rsidR="003346E6" w:rsidRPr="00BE0844">
        <w:rPr>
          <w:rFonts w:ascii="Times New Roman" w:hAnsi="Times New Roman" w:cs="Times New Roman"/>
          <w:sz w:val="24"/>
          <w:szCs w:val="24"/>
        </w:rPr>
        <w:t xml:space="preserve"> May 2018, it is my view that the defendant substantially complied with </w:t>
      </w:r>
      <w:r w:rsidR="00BE0844" w:rsidRPr="00BE0844">
        <w:rPr>
          <w:rFonts w:ascii="Times New Roman" w:hAnsi="Times New Roman" w:cs="Times New Roman"/>
          <w:sz w:val="24"/>
          <w:szCs w:val="24"/>
        </w:rPr>
        <w:t>the directive</w:t>
      </w:r>
      <w:r w:rsidR="003346E6" w:rsidRPr="00BE0844">
        <w:rPr>
          <w:rFonts w:ascii="Times New Roman" w:hAnsi="Times New Roman" w:cs="Times New Roman"/>
          <w:sz w:val="24"/>
          <w:szCs w:val="24"/>
        </w:rPr>
        <w:t xml:space="preserve"> of the court and that service was effected timeously.</w:t>
      </w:r>
    </w:p>
    <w:p w:rsidR="003346E6" w:rsidRPr="00BE0844" w:rsidRDefault="008510C6" w:rsidP="000733E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Going back to</w:t>
      </w:r>
      <w:r w:rsidR="003346E6" w:rsidRPr="00BE0844">
        <w:rPr>
          <w:rFonts w:ascii="Times New Roman" w:hAnsi="Times New Roman" w:cs="Times New Roman"/>
          <w:sz w:val="24"/>
          <w:szCs w:val="24"/>
        </w:rPr>
        <w:t xml:space="preserve"> the substantive </w:t>
      </w:r>
      <w:r>
        <w:rPr>
          <w:rFonts w:ascii="Times New Roman" w:hAnsi="Times New Roman" w:cs="Times New Roman"/>
          <w:sz w:val="24"/>
          <w:szCs w:val="24"/>
        </w:rPr>
        <w:t>issue, as I have already said</w:t>
      </w:r>
      <w:r w:rsidR="003346E6" w:rsidRPr="00BE0844">
        <w:rPr>
          <w:rFonts w:ascii="Times New Roman" w:hAnsi="Times New Roman" w:cs="Times New Roman"/>
          <w:sz w:val="24"/>
          <w:szCs w:val="24"/>
        </w:rPr>
        <w:t xml:space="preserve">, I find the plaintiff’s argument to be the more persuasive of the two. </w:t>
      </w:r>
      <w:r w:rsidR="000733E6">
        <w:rPr>
          <w:rFonts w:ascii="Times New Roman" w:hAnsi="Times New Roman" w:cs="Times New Roman"/>
          <w:sz w:val="24"/>
          <w:szCs w:val="24"/>
        </w:rPr>
        <w:t>Accordingly I order as follows:</w:t>
      </w:r>
    </w:p>
    <w:p w:rsidR="00521DF4" w:rsidRDefault="003346E6" w:rsidP="00BE0844">
      <w:pPr>
        <w:spacing w:line="360" w:lineRule="auto"/>
        <w:ind w:left="720"/>
        <w:rPr>
          <w:rFonts w:ascii="Times New Roman" w:hAnsi="Times New Roman" w:cs="Times New Roman"/>
          <w:i/>
          <w:sz w:val="24"/>
          <w:szCs w:val="24"/>
        </w:rPr>
      </w:pPr>
      <w:r w:rsidRPr="00BE0844">
        <w:rPr>
          <w:rFonts w:ascii="Times New Roman" w:hAnsi="Times New Roman" w:cs="Times New Roman"/>
          <w:i/>
          <w:sz w:val="24"/>
          <w:szCs w:val="24"/>
        </w:rPr>
        <w:t xml:space="preserve">“The point in limine </w:t>
      </w:r>
      <w:r w:rsidR="00BE0844" w:rsidRPr="00BE0844">
        <w:rPr>
          <w:rFonts w:ascii="Times New Roman" w:hAnsi="Times New Roman" w:cs="Times New Roman"/>
          <w:i/>
          <w:sz w:val="24"/>
          <w:szCs w:val="24"/>
        </w:rPr>
        <w:t>which</w:t>
      </w:r>
      <w:r w:rsidRPr="00BE0844">
        <w:rPr>
          <w:rFonts w:ascii="Times New Roman" w:hAnsi="Times New Roman" w:cs="Times New Roman"/>
          <w:i/>
          <w:sz w:val="24"/>
          <w:szCs w:val="24"/>
        </w:rPr>
        <w:t xml:space="preserve"> was taken by the </w:t>
      </w:r>
      <w:r w:rsidR="00BE0844" w:rsidRPr="00BE0844">
        <w:rPr>
          <w:rFonts w:ascii="Times New Roman" w:hAnsi="Times New Roman" w:cs="Times New Roman"/>
          <w:i/>
          <w:sz w:val="24"/>
          <w:szCs w:val="24"/>
        </w:rPr>
        <w:t>defendant</w:t>
      </w:r>
      <w:r w:rsidRPr="00BE0844">
        <w:rPr>
          <w:rFonts w:ascii="Times New Roman" w:hAnsi="Times New Roman" w:cs="Times New Roman"/>
          <w:i/>
          <w:sz w:val="24"/>
          <w:szCs w:val="24"/>
        </w:rPr>
        <w:t xml:space="preserve"> in </w:t>
      </w:r>
      <w:r w:rsidR="00BE0844" w:rsidRPr="00BE0844">
        <w:rPr>
          <w:rFonts w:ascii="Times New Roman" w:hAnsi="Times New Roman" w:cs="Times New Roman"/>
          <w:i/>
          <w:sz w:val="24"/>
          <w:szCs w:val="24"/>
        </w:rPr>
        <w:t>its</w:t>
      </w:r>
      <w:r w:rsidRPr="00BE0844">
        <w:rPr>
          <w:rFonts w:ascii="Times New Roman" w:hAnsi="Times New Roman" w:cs="Times New Roman"/>
          <w:i/>
          <w:sz w:val="24"/>
          <w:szCs w:val="24"/>
        </w:rPr>
        <w:t xml:space="preserve"> plea filed with the court on </w:t>
      </w:r>
      <w:r w:rsidR="000733E6">
        <w:rPr>
          <w:rFonts w:ascii="Times New Roman" w:hAnsi="Times New Roman" w:cs="Times New Roman"/>
          <w:i/>
          <w:sz w:val="24"/>
          <w:szCs w:val="24"/>
        </w:rPr>
        <w:t>19</w:t>
      </w:r>
      <w:r w:rsidR="00521DF4" w:rsidRPr="00BE0844">
        <w:rPr>
          <w:rFonts w:ascii="Times New Roman" w:hAnsi="Times New Roman" w:cs="Times New Roman"/>
          <w:i/>
          <w:sz w:val="24"/>
          <w:szCs w:val="24"/>
        </w:rPr>
        <w:t xml:space="preserve"> February 2016 is dismissed with costs being in the cause</w:t>
      </w:r>
      <w:r w:rsidR="000733E6">
        <w:rPr>
          <w:rFonts w:ascii="Times New Roman" w:hAnsi="Times New Roman" w:cs="Times New Roman"/>
          <w:i/>
          <w:sz w:val="24"/>
          <w:szCs w:val="24"/>
        </w:rPr>
        <w:t>.</w:t>
      </w:r>
      <w:r w:rsidR="00521DF4" w:rsidRPr="00BE0844">
        <w:rPr>
          <w:rFonts w:ascii="Times New Roman" w:hAnsi="Times New Roman" w:cs="Times New Roman"/>
          <w:i/>
          <w:sz w:val="24"/>
          <w:szCs w:val="24"/>
        </w:rPr>
        <w:t>”</w:t>
      </w:r>
    </w:p>
    <w:p w:rsidR="000733E6" w:rsidRDefault="000733E6" w:rsidP="000733E6">
      <w:pPr>
        <w:spacing w:line="360" w:lineRule="auto"/>
        <w:rPr>
          <w:rFonts w:ascii="Times New Roman" w:hAnsi="Times New Roman" w:cs="Times New Roman"/>
          <w:i/>
          <w:sz w:val="24"/>
          <w:szCs w:val="24"/>
        </w:rPr>
      </w:pPr>
    </w:p>
    <w:p w:rsidR="000733E6" w:rsidRDefault="000733E6" w:rsidP="000733E6">
      <w:pPr>
        <w:spacing w:line="360" w:lineRule="auto"/>
        <w:rPr>
          <w:rFonts w:ascii="Times New Roman" w:hAnsi="Times New Roman" w:cs="Times New Roman"/>
          <w:i/>
          <w:sz w:val="24"/>
          <w:szCs w:val="24"/>
        </w:rPr>
      </w:pPr>
    </w:p>
    <w:p w:rsidR="000733E6" w:rsidRDefault="000733E6" w:rsidP="000733E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Gill Godlonton &amp; Gerrans, </w:t>
      </w:r>
      <w:r>
        <w:rPr>
          <w:rFonts w:ascii="Times New Roman" w:hAnsi="Times New Roman" w:cs="Times New Roman"/>
          <w:sz w:val="24"/>
          <w:szCs w:val="24"/>
        </w:rPr>
        <w:t>plaintiff’s legal practitioners</w:t>
      </w:r>
    </w:p>
    <w:p w:rsidR="000733E6" w:rsidRDefault="000733E6" w:rsidP="000733E6">
      <w:pPr>
        <w:spacing w:after="0" w:line="240" w:lineRule="auto"/>
        <w:rPr>
          <w:rFonts w:ascii="Times New Roman" w:hAnsi="Times New Roman" w:cs="Times New Roman"/>
          <w:sz w:val="24"/>
          <w:szCs w:val="24"/>
        </w:rPr>
      </w:pPr>
      <w:r w:rsidRPr="000733E6">
        <w:rPr>
          <w:rFonts w:ascii="Times New Roman" w:hAnsi="Times New Roman" w:cs="Times New Roman"/>
          <w:i/>
          <w:sz w:val="24"/>
          <w:szCs w:val="24"/>
        </w:rPr>
        <w:t>Messrs Ziumbe &amp; Partners</w:t>
      </w:r>
      <w:r>
        <w:rPr>
          <w:rFonts w:ascii="Times New Roman" w:hAnsi="Times New Roman" w:cs="Times New Roman"/>
          <w:sz w:val="24"/>
          <w:szCs w:val="24"/>
        </w:rPr>
        <w:t>, defendant’s legal practitioners</w:t>
      </w:r>
    </w:p>
    <w:p w:rsidR="000733E6" w:rsidRPr="000733E6" w:rsidRDefault="000733E6" w:rsidP="000733E6">
      <w:pPr>
        <w:spacing w:line="360" w:lineRule="auto"/>
        <w:rPr>
          <w:rFonts w:ascii="Times New Roman" w:hAnsi="Times New Roman" w:cs="Times New Roman"/>
          <w:sz w:val="24"/>
          <w:szCs w:val="24"/>
        </w:rPr>
      </w:pPr>
    </w:p>
    <w:p w:rsidR="009455A6" w:rsidRPr="00BE0844" w:rsidRDefault="009455A6" w:rsidP="00BE0844">
      <w:pPr>
        <w:spacing w:line="360" w:lineRule="auto"/>
        <w:ind w:firstLine="720"/>
        <w:rPr>
          <w:rFonts w:ascii="Times New Roman" w:hAnsi="Times New Roman" w:cs="Times New Roman"/>
          <w:sz w:val="24"/>
          <w:szCs w:val="24"/>
        </w:rPr>
      </w:pPr>
      <w:r w:rsidRPr="00BE0844">
        <w:rPr>
          <w:rFonts w:ascii="Times New Roman" w:hAnsi="Times New Roman" w:cs="Times New Roman"/>
          <w:sz w:val="24"/>
          <w:szCs w:val="24"/>
        </w:rPr>
        <w:t xml:space="preserve">  </w:t>
      </w:r>
    </w:p>
    <w:sectPr w:rsidR="009455A6" w:rsidRPr="00BE0844">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328" w:rsidRDefault="00765328" w:rsidP="003C0431">
      <w:pPr>
        <w:spacing w:after="0" w:line="240" w:lineRule="auto"/>
      </w:pPr>
      <w:r>
        <w:separator/>
      </w:r>
    </w:p>
  </w:endnote>
  <w:endnote w:type="continuationSeparator" w:id="0">
    <w:p w:rsidR="00765328" w:rsidRDefault="00765328" w:rsidP="003C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328" w:rsidRDefault="00765328" w:rsidP="003C0431">
      <w:pPr>
        <w:spacing w:after="0" w:line="240" w:lineRule="auto"/>
      </w:pPr>
      <w:r>
        <w:separator/>
      </w:r>
    </w:p>
  </w:footnote>
  <w:footnote w:type="continuationSeparator" w:id="0">
    <w:p w:rsidR="00765328" w:rsidRDefault="00765328" w:rsidP="003C0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395193"/>
      <w:docPartObj>
        <w:docPartGallery w:val="Page Numbers (Top of Page)"/>
        <w:docPartUnique/>
      </w:docPartObj>
    </w:sdtPr>
    <w:sdtEndPr>
      <w:rPr>
        <w:noProof/>
      </w:rPr>
    </w:sdtEndPr>
    <w:sdtContent>
      <w:p w:rsidR="003C0431" w:rsidRDefault="003C0431">
        <w:pPr>
          <w:pStyle w:val="Header"/>
          <w:jc w:val="right"/>
          <w:rPr>
            <w:noProof/>
          </w:rPr>
        </w:pPr>
        <w:r>
          <w:fldChar w:fldCharType="begin"/>
        </w:r>
        <w:r>
          <w:instrText xml:space="preserve"> PAGE   \* MERGEFORMAT </w:instrText>
        </w:r>
        <w:r>
          <w:fldChar w:fldCharType="separate"/>
        </w:r>
        <w:r w:rsidR="001978EB">
          <w:rPr>
            <w:noProof/>
          </w:rPr>
          <w:t>1</w:t>
        </w:r>
        <w:r>
          <w:rPr>
            <w:noProof/>
          </w:rPr>
          <w:fldChar w:fldCharType="end"/>
        </w:r>
      </w:p>
      <w:p w:rsidR="003C0431" w:rsidRDefault="003C0431">
        <w:pPr>
          <w:pStyle w:val="Header"/>
          <w:jc w:val="right"/>
          <w:rPr>
            <w:noProof/>
          </w:rPr>
        </w:pPr>
        <w:r>
          <w:rPr>
            <w:noProof/>
          </w:rPr>
          <w:t>HH 710-18</w:t>
        </w:r>
      </w:p>
      <w:p w:rsidR="003C0431" w:rsidRDefault="003C0431">
        <w:pPr>
          <w:pStyle w:val="Header"/>
          <w:jc w:val="right"/>
        </w:pPr>
        <w:r>
          <w:rPr>
            <w:noProof/>
          </w:rPr>
          <w:t>HC 5667/14</w:t>
        </w:r>
      </w:p>
    </w:sdtContent>
  </w:sdt>
  <w:p w:rsidR="003C0431" w:rsidRDefault="003C0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66"/>
    <w:rsid w:val="000243A1"/>
    <w:rsid w:val="000733E6"/>
    <w:rsid w:val="0009260F"/>
    <w:rsid w:val="000F432D"/>
    <w:rsid w:val="001978EB"/>
    <w:rsid w:val="00291689"/>
    <w:rsid w:val="002D0964"/>
    <w:rsid w:val="002F56DA"/>
    <w:rsid w:val="0033382F"/>
    <w:rsid w:val="003346E6"/>
    <w:rsid w:val="003C0431"/>
    <w:rsid w:val="00471FC7"/>
    <w:rsid w:val="00492294"/>
    <w:rsid w:val="004F05B8"/>
    <w:rsid w:val="005105BB"/>
    <w:rsid w:val="00521DF4"/>
    <w:rsid w:val="00560E66"/>
    <w:rsid w:val="0065627E"/>
    <w:rsid w:val="006739BE"/>
    <w:rsid w:val="006B4ECC"/>
    <w:rsid w:val="006D7DC6"/>
    <w:rsid w:val="00765328"/>
    <w:rsid w:val="00766C94"/>
    <w:rsid w:val="008510C6"/>
    <w:rsid w:val="008706CD"/>
    <w:rsid w:val="008D7945"/>
    <w:rsid w:val="009455A6"/>
    <w:rsid w:val="009935A0"/>
    <w:rsid w:val="00A20FCB"/>
    <w:rsid w:val="00A2621E"/>
    <w:rsid w:val="00A56B83"/>
    <w:rsid w:val="00AB4C7B"/>
    <w:rsid w:val="00B56D88"/>
    <w:rsid w:val="00BE0844"/>
    <w:rsid w:val="00BF317F"/>
    <w:rsid w:val="00CA30AF"/>
    <w:rsid w:val="00D46E04"/>
    <w:rsid w:val="00DD574D"/>
    <w:rsid w:val="00E03EF6"/>
    <w:rsid w:val="00E06607"/>
    <w:rsid w:val="00E74CA8"/>
    <w:rsid w:val="00F43001"/>
    <w:rsid w:val="00F63590"/>
    <w:rsid w:val="00FB15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FD8BD-AAD9-447D-8D22-6674587C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31"/>
  </w:style>
  <w:style w:type="paragraph" w:styleId="Footer">
    <w:name w:val="footer"/>
    <w:basedOn w:val="Normal"/>
    <w:link w:val="FooterChar"/>
    <w:uiPriority w:val="99"/>
    <w:unhideWhenUsed/>
    <w:rsid w:val="003C0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2018-10-30T12:30:00Z</cp:lastPrinted>
  <dcterms:created xsi:type="dcterms:W3CDTF">2018-11-02T12:21:00Z</dcterms:created>
  <dcterms:modified xsi:type="dcterms:W3CDTF">2018-11-02T12:21:00Z</dcterms:modified>
</cp:coreProperties>
</file>