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F422D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6E5E97">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F422D7">
        <w:rPr>
          <w:rFonts w:ascii="Times New Roman" w:hAnsi="Times New Roman" w:cs="Times New Roman"/>
          <w:b/>
          <w:sz w:val="24"/>
          <w:szCs w:val="24"/>
        </w:rPr>
        <w:t>36</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B71127">
        <w:rPr>
          <w:rFonts w:ascii="Times New Roman" w:hAnsi="Times New Roman" w:cs="Times New Roman"/>
          <w:b/>
          <w:sz w:val="24"/>
          <w:szCs w:val="24"/>
        </w:rPr>
        <w:t xml:space="preserve">23 JANUARY </w:t>
      </w:r>
      <w:r w:rsidR="007C5B8A">
        <w:rPr>
          <w:rFonts w:ascii="Times New Roman" w:hAnsi="Times New Roman" w:cs="Times New Roman"/>
          <w:b/>
          <w:sz w:val="24"/>
          <w:szCs w:val="24"/>
        </w:rPr>
        <w:t xml:space="preserve">  </w:t>
      </w:r>
      <w:r w:rsidR="00B71127">
        <w:rPr>
          <w:rFonts w:ascii="Times New Roman" w:hAnsi="Times New Roman" w:cs="Times New Roman"/>
          <w:b/>
          <w:sz w:val="24"/>
          <w:szCs w:val="24"/>
        </w:rPr>
        <w:t>2023</w:t>
      </w:r>
      <w:r w:rsidR="00C53D63">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B71127">
        <w:rPr>
          <w:rFonts w:ascii="Times New Roman" w:hAnsi="Times New Roman" w:cs="Times New Roman"/>
          <w:b/>
          <w:sz w:val="24"/>
          <w:szCs w:val="24"/>
        </w:rPr>
        <w:t>222/22</w:t>
      </w:r>
    </w:p>
    <w:p w:rsidR="00826C4F" w:rsidRDefault="00F422D7" w:rsidP="00BF6CB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30  JANUARY</w:t>
      </w:r>
      <w:proofErr w:type="gramEnd"/>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F6CBF">
      <w:pPr>
        <w:spacing w:after="0" w:line="240" w:lineRule="auto"/>
        <w:jc w:val="both"/>
        <w:rPr>
          <w:rFonts w:ascii="Times New Roman" w:hAnsi="Times New Roman" w:cs="Times New Roman"/>
          <w:sz w:val="24"/>
          <w:szCs w:val="24"/>
        </w:rPr>
      </w:pPr>
    </w:p>
    <w:p w:rsidR="00B71127" w:rsidRDefault="00B71127" w:rsidP="00BF6CBF">
      <w:pPr>
        <w:spacing w:after="0" w:line="240" w:lineRule="auto"/>
        <w:jc w:val="both"/>
        <w:rPr>
          <w:rFonts w:ascii="Times New Roman" w:hAnsi="Times New Roman" w:cs="Times New Roman"/>
          <w:b/>
          <w:sz w:val="24"/>
          <w:szCs w:val="24"/>
        </w:rPr>
      </w:pPr>
    </w:p>
    <w:p w:rsidR="008C7FDA" w:rsidRDefault="00B71127"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GRACE CHITAMBIRA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APPELL</w:t>
      </w:r>
      <w:r w:rsidR="00231EEA">
        <w:rPr>
          <w:rFonts w:ascii="Times New Roman" w:hAnsi="Times New Roman" w:cs="Times New Roman"/>
          <w:b/>
          <w:sz w:val="24"/>
          <w:szCs w:val="24"/>
        </w:rPr>
        <w:t>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F52D6A" w:rsidRPr="00EE4D26" w:rsidRDefault="00B71127"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MEGA PARK </w:t>
      </w:r>
      <w:proofErr w:type="gramStart"/>
      <w:r>
        <w:rPr>
          <w:rFonts w:ascii="Times New Roman" w:hAnsi="Times New Roman" w:cs="Times New Roman"/>
          <w:b/>
          <w:sz w:val="24"/>
          <w:szCs w:val="24"/>
        </w:rPr>
        <w:t>ZIMBABWE  LTD</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rsidR="00231EEA" w:rsidRPr="00EE4D26" w:rsidRDefault="00231EEA" w:rsidP="00BF6CBF">
      <w:pPr>
        <w:spacing w:after="0" w:line="240" w:lineRule="auto"/>
        <w:jc w:val="both"/>
        <w:rPr>
          <w:rFonts w:ascii="Times New Roman" w:hAnsi="Times New Roman" w:cs="Times New Roman"/>
          <w:b/>
          <w:sz w:val="24"/>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F8126D"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sidR="00BF6CBF">
        <w:rPr>
          <w:rFonts w:ascii="Times New Roman" w:hAnsi="Times New Roman" w:cs="Times New Roman"/>
          <w:b/>
          <w:sz w:val="24"/>
          <w:szCs w:val="24"/>
        </w:rPr>
        <w:tab/>
      </w:r>
      <w:r w:rsidR="00B71127">
        <w:rPr>
          <w:rFonts w:ascii="Times New Roman" w:hAnsi="Times New Roman" w:cs="Times New Roman"/>
          <w:b/>
          <w:sz w:val="24"/>
          <w:szCs w:val="24"/>
        </w:rPr>
        <w:tab/>
        <w:t xml:space="preserve">J. </w:t>
      </w:r>
      <w:proofErr w:type="spellStart"/>
      <w:r w:rsidR="00B71127">
        <w:rPr>
          <w:rFonts w:ascii="Times New Roman" w:hAnsi="Times New Roman" w:cs="Times New Roman"/>
          <w:b/>
          <w:sz w:val="24"/>
          <w:szCs w:val="24"/>
        </w:rPr>
        <w:t>Marange</w:t>
      </w:r>
      <w:proofErr w:type="spellEnd"/>
      <w:r w:rsidR="00B71127">
        <w:rPr>
          <w:rFonts w:ascii="Times New Roman" w:hAnsi="Times New Roman" w:cs="Times New Roman"/>
          <w:b/>
          <w:sz w:val="24"/>
          <w:szCs w:val="24"/>
        </w:rPr>
        <w:t xml:space="preserve"> (Legal Practitioner)</w:t>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71127">
        <w:rPr>
          <w:rFonts w:ascii="Times New Roman" w:hAnsi="Times New Roman" w:cs="Times New Roman"/>
          <w:b/>
          <w:sz w:val="24"/>
          <w:szCs w:val="24"/>
        </w:rPr>
        <w:tab/>
        <w:t xml:space="preserve">S. </w:t>
      </w:r>
      <w:proofErr w:type="spellStart"/>
      <w:proofErr w:type="gramStart"/>
      <w:r w:rsidR="00B71127">
        <w:rPr>
          <w:rFonts w:ascii="Times New Roman" w:hAnsi="Times New Roman" w:cs="Times New Roman"/>
          <w:b/>
          <w:sz w:val="24"/>
          <w:szCs w:val="24"/>
        </w:rPr>
        <w:t>Sadomba</w:t>
      </w:r>
      <w:proofErr w:type="spellEnd"/>
      <w:r w:rsidR="00B71127">
        <w:rPr>
          <w:rFonts w:ascii="Times New Roman" w:hAnsi="Times New Roman" w:cs="Times New Roman"/>
          <w:b/>
          <w:sz w:val="24"/>
          <w:szCs w:val="24"/>
        </w:rPr>
        <w:t xml:space="preserve">  (</w:t>
      </w:r>
      <w:proofErr w:type="gramEnd"/>
      <w:r w:rsidR="00B71127">
        <w:rPr>
          <w:rFonts w:ascii="Times New Roman" w:hAnsi="Times New Roman" w:cs="Times New Roman"/>
          <w:b/>
          <w:sz w:val="24"/>
          <w:szCs w:val="24"/>
        </w:rPr>
        <w:t>Legal Practitioner)</w:t>
      </w:r>
      <w:r w:rsidR="00BF6CBF">
        <w:rPr>
          <w:rFonts w:ascii="Times New Roman" w:hAnsi="Times New Roman" w:cs="Times New Roman"/>
          <w:b/>
          <w:sz w:val="24"/>
          <w:szCs w:val="24"/>
        </w:rPr>
        <w:tab/>
      </w:r>
      <w:r w:rsidR="00C55CE0">
        <w:rPr>
          <w:rFonts w:ascii="Times New Roman" w:hAnsi="Times New Roman" w:cs="Times New Roman"/>
          <w:b/>
          <w:sz w:val="24"/>
          <w:szCs w:val="24"/>
        </w:rPr>
        <w:tab/>
      </w:r>
      <w:r w:rsidR="00C55CE0">
        <w:rPr>
          <w:rFonts w:ascii="Times New Roman" w:hAnsi="Times New Roman" w:cs="Times New Roman"/>
          <w:b/>
          <w:sz w:val="24"/>
          <w:szCs w:val="24"/>
        </w:rPr>
        <w:tab/>
      </w:r>
      <w:r w:rsidR="00C55CE0">
        <w:rPr>
          <w:rFonts w:ascii="Times New Roman" w:hAnsi="Times New Roman" w:cs="Times New Roman"/>
          <w:b/>
          <w:sz w:val="24"/>
          <w:szCs w:val="24"/>
        </w:rPr>
        <w:tab/>
      </w:r>
    </w:p>
    <w:p w:rsidR="001078EB" w:rsidRDefault="001078EB" w:rsidP="00BF6CBF">
      <w:pPr>
        <w:spacing w:after="0" w:line="240" w:lineRule="auto"/>
        <w:jc w:val="both"/>
        <w:rPr>
          <w:rFonts w:ascii="Times New Roman" w:hAnsi="Times New Roman" w:cs="Times New Roman"/>
          <w:b/>
          <w:sz w:val="24"/>
          <w:szCs w:val="24"/>
        </w:rPr>
      </w:pPr>
    </w:p>
    <w:p w:rsidR="00B71127" w:rsidRDefault="00B71127"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B71127" w:rsidRDefault="00B71127" w:rsidP="00BF6CBF">
      <w:pPr>
        <w:spacing w:after="0" w:line="240" w:lineRule="auto"/>
        <w:jc w:val="both"/>
        <w:rPr>
          <w:rFonts w:ascii="Times New Roman" w:hAnsi="Times New Roman" w:cs="Times New Roman"/>
          <w:b/>
          <w:sz w:val="24"/>
          <w:szCs w:val="24"/>
        </w:rPr>
      </w:pPr>
    </w:p>
    <w:p w:rsidR="00B71127" w:rsidRDefault="00B71127" w:rsidP="00B7112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the decision of the respondent employer’s disciplinary committee which found appellant employee guilty of misconduct and penalised her with dismissal.</w:t>
      </w:r>
    </w:p>
    <w:p w:rsidR="00B71127" w:rsidRDefault="00B71127" w:rsidP="00B7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Background to the matter is that appellant absented self from work from 13 December 2021 to 31 December 2021. When quizzed about her absence she stated that she had been off sic</w:t>
      </w:r>
      <w:r w:rsidR="009F2932">
        <w:rPr>
          <w:rFonts w:ascii="Times New Roman" w:hAnsi="Times New Roman" w:cs="Times New Roman"/>
          <w:sz w:val="24"/>
          <w:szCs w:val="24"/>
        </w:rPr>
        <w:t>k and tendered sick leave notes</w:t>
      </w:r>
      <w:r>
        <w:rPr>
          <w:rFonts w:ascii="Times New Roman" w:hAnsi="Times New Roman" w:cs="Times New Roman"/>
          <w:sz w:val="24"/>
          <w:szCs w:val="24"/>
        </w:rPr>
        <w:t xml:space="preserve"> stating that she was off sick over that period. The medical certificate she tendered at first was dated 27 December 2021. Respondent avers that upon further enquiry with the medical facility it was advised that appellant had not been attended to for the retrospective period which s</w:t>
      </w:r>
      <w:r w:rsidR="00DA3F04">
        <w:rPr>
          <w:rFonts w:ascii="Times New Roman" w:hAnsi="Times New Roman" w:cs="Times New Roman"/>
          <w:sz w:val="24"/>
          <w:szCs w:val="24"/>
        </w:rPr>
        <w:t>he sought to sugg</w:t>
      </w:r>
      <w:r>
        <w:rPr>
          <w:rFonts w:ascii="Times New Roman" w:hAnsi="Times New Roman" w:cs="Times New Roman"/>
          <w:sz w:val="24"/>
          <w:szCs w:val="24"/>
        </w:rPr>
        <w:t>est.  In</w:t>
      </w:r>
      <w:r w:rsidR="00DA3F04">
        <w:rPr>
          <w:rFonts w:ascii="Times New Roman" w:hAnsi="Times New Roman" w:cs="Times New Roman"/>
          <w:sz w:val="24"/>
          <w:szCs w:val="24"/>
        </w:rPr>
        <w:t xml:space="preserve"> that reg</w:t>
      </w:r>
      <w:r>
        <w:rPr>
          <w:rFonts w:ascii="Times New Roman" w:hAnsi="Times New Roman" w:cs="Times New Roman"/>
          <w:sz w:val="24"/>
          <w:szCs w:val="24"/>
        </w:rPr>
        <w:t>ard she favoured the committee with yet other sick leave forms. Her argument</w:t>
      </w:r>
      <w:r w:rsidR="00F8126D">
        <w:rPr>
          <w:rFonts w:ascii="Times New Roman" w:hAnsi="Times New Roman" w:cs="Times New Roman"/>
          <w:sz w:val="24"/>
          <w:szCs w:val="24"/>
        </w:rPr>
        <w:t xml:space="preserve"> on appeal is that the respondent</w:t>
      </w:r>
      <w:r>
        <w:rPr>
          <w:rFonts w:ascii="Times New Roman" w:hAnsi="Times New Roman" w:cs="Times New Roman"/>
          <w:sz w:val="24"/>
          <w:szCs w:val="24"/>
        </w:rPr>
        <w:t xml:space="preserve"> failed to prove that the actual medical certificate issued by</w:t>
      </w:r>
      <w:r w:rsidR="00DA3F04">
        <w:rPr>
          <w:rFonts w:ascii="Times New Roman" w:hAnsi="Times New Roman" w:cs="Times New Roman"/>
          <w:sz w:val="24"/>
          <w:szCs w:val="24"/>
        </w:rPr>
        <w:t xml:space="preserve"> Do</w:t>
      </w:r>
      <w:r>
        <w:rPr>
          <w:rFonts w:ascii="Times New Roman" w:hAnsi="Times New Roman" w:cs="Times New Roman"/>
          <w:sz w:val="24"/>
          <w:szCs w:val="24"/>
        </w:rPr>
        <w:t xml:space="preserve">ctor </w:t>
      </w:r>
      <w:proofErr w:type="spellStart"/>
      <w:r>
        <w:rPr>
          <w:rFonts w:ascii="Times New Roman" w:hAnsi="Times New Roman" w:cs="Times New Roman"/>
          <w:sz w:val="24"/>
          <w:szCs w:val="24"/>
        </w:rPr>
        <w:t>Mufaro</w:t>
      </w:r>
      <w:proofErr w:type="spellEnd"/>
      <w:r>
        <w:rPr>
          <w:rFonts w:ascii="Times New Roman" w:hAnsi="Times New Roman" w:cs="Times New Roman"/>
          <w:sz w:val="24"/>
          <w:szCs w:val="24"/>
        </w:rPr>
        <w:t xml:space="preserve"> was not forged.</w:t>
      </w:r>
    </w:p>
    <w:p w:rsidR="00B71127" w:rsidRDefault="00B71127" w:rsidP="00B7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settled that proof in lab</w:t>
      </w:r>
      <w:r w:rsidR="00DA3F04">
        <w:rPr>
          <w:rFonts w:ascii="Times New Roman" w:hAnsi="Times New Roman" w:cs="Times New Roman"/>
          <w:sz w:val="24"/>
          <w:szCs w:val="24"/>
        </w:rPr>
        <w:t xml:space="preserve">our cases is on a balance of probability.  See </w:t>
      </w:r>
      <w:proofErr w:type="gramStart"/>
      <w:r w:rsidR="00DA3F04">
        <w:rPr>
          <w:rFonts w:ascii="Times New Roman" w:hAnsi="Times New Roman" w:cs="Times New Roman"/>
          <w:sz w:val="24"/>
          <w:szCs w:val="24"/>
        </w:rPr>
        <w:t>ZESA  v</w:t>
      </w:r>
      <w:proofErr w:type="gramEnd"/>
      <w:r w:rsidR="00DA3F04">
        <w:rPr>
          <w:rFonts w:ascii="Times New Roman" w:hAnsi="Times New Roman" w:cs="Times New Roman"/>
          <w:sz w:val="24"/>
          <w:szCs w:val="24"/>
        </w:rPr>
        <w:t xml:space="preserve"> </w:t>
      </w:r>
      <w:proofErr w:type="spellStart"/>
      <w:r w:rsidR="00DA3F04">
        <w:rPr>
          <w:rFonts w:ascii="Times New Roman" w:hAnsi="Times New Roman" w:cs="Times New Roman"/>
          <w:sz w:val="24"/>
          <w:szCs w:val="24"/>
        </w:rPr>
        <w:t>Dera</w:t>
      </w:r>
      <w:proofErr w:type="spellEnd"/>
      <w:r w:rsidR="009F2932">
        <w:rPr>
          <w:rFonts w:ascii="Times New Roman" w:hAnsi="Times New Roman" w:cs="Times New Roman"/>
          <w:sz w:val="24"/>
          <w:szCs w:val="24"/>
        </w:rPr>
        <w:t xml:space="preserve"> </w:t>
      </w:r>
    </w:p>
    <w:p w:rsidR="00DA3F04" w:rsidRDefault="009F2932" w:rsidP="00B7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1998 (1) ZLR 500(S). </w:t>
      </w:r>
      <w:r w:rsidR="00DA3F04">
        <w:rPr>
          <w:rFonts w:ascii="Times New Roman" w:hAnsi="Times New Roman" w:cs="Times New Roman"/>
          <w:sz w:val="24"/>
          <w:szCs w:val="24"/>
        </w:rPr>
        <w:t>A look at the medical certificates used speak to the following features. Appellant purported</w:t>
      </w:r>
      <w:r w:rsidR="00F8126D">
        <w:rPr>
          <w:rFonts w:ascii="Times New Roman" w:hAnsi="Times New Roman" w:cs="Times New Roman"/>
          <w:sz w:val="24"/>
          <w:szCs w:val="24"/>
        </w:rPr>
        <w:t>ly visited 2</w:t>
      </w:r>
      <w:r w:rsidR="00DA3F04">
        <w:rPr>
          <w:rFonts w:ascii="Times New Roman" w:hAnsi="Times New Roman" w:cs="Times New Roman"/>
          <w:sz w:val="24"/>
          <w:szCs w:val="24"/>
        </w:rPr>
        <w:t xml:space="preserve"> d</w:t>
      </w:r>
      <w:r w:rsidR="00F8126D">
        <w:rPr>
          <w:rFonts w:ascii="Times New Roman" w:hAnsi="Times New Roman" w:cs="Times New Roman"/>
          <w:sz w:val="24"/>
          <w:szCs w:val="24"/>
        </w:rPr>
        <w:t xml:space="preserve">ifferent medical </w:t>
      </w:r>
      <w:proofErr w:type="gramStart"/>
      <w:r w:rsidR="00F8126D">
        <w:rPr>
          <w:rFonts w:ascii="Times New Roman" w:hAnsi="Times New Roman" w:cs="Times New Roman"/>
          <w:sz w:val="24"/>
          <w:szCs w:val="24"/>
        </w:rPr>
        <w:t>practitioner</w:t>
      </w:r>
      <w:proofErr w:type="gramEnd"/>
      <w:r w:rsidR="00F8126D">
        <w:rPr>
          <w:rFonts w:ascii="Times New Roman" w:hAnsi="Times New Roman" w:cs="Times New Roman"/>
          <w:sz w:val="24"/>
          <w:szCs w:val="24"/>
        </w:rPr>
        <w:t xml:space="preserve"> i.e.</w:t>
      </w:r>
      <w:r w:rsidR="00DA3F04">
        <w:rPr>
          <w:rFonts w:ascii="Times New Roman" w:hAnsi="Times New Roman" w:cs="Times New Roman"/>
          <w:sz w:val="24"/>
          <w:szCs w:val="24"/>
        </w:rPr>
        <w:t xml:space="preserve"> </w:t>
      </w:r>
      <w:proofErr w:type="spellStart"/>
      <w:r w:rsidR="00DA3F04">
        <w:rPr>
          <w:rFonts w:ascii="Times New Roman" w:hAnsi="Times New Roman" w:cs="Times New Roman"/>
          <w:sz w:val="24"/>
          <w:szCs w:val="24"/>
        </w:rPr>
        <w:t>Ruwa</w:t>
      </w:r>
      <w:proofErr w:type="spellEnd"/>
      <w:r w:rsidR="00DA3F04">
        <w:rPr>
          <w:rFonts w:ascii="Times New Roman" w:hAnsi="Times New Roman" w:cs="Times New Roman"/>
          <w:sz w:val="24"/>
          <w:szCs w:val="24"/>
        </w:rPr>
        <w:t xml:space="preserve"> Family Clinic and </w:t>
      </w:r>
      <w:proofErr w:type="spellStart"/>
      <w:r w:rsidR="00DA3F04">
        <w:rPr>
          <w:rFonts w:ascii="Times New Roman" w:hAnsi="Times New Roman" w:cs="Times New Roman"/>
          <w:sz w:val="24"/>
          <w:szCs w:val="24"/>
        </w:rPr>
        <w:t>Ruwa</w:t>
      </w:r>
      <w:proofErr w:type="spellEnd"/>
      <w:r w:rsidR="00DA3F04">
        <w:rPr>
          <w:rFonts w:ascii="Times New Roman" w:hAnsi="Times New Roman" w:cs="Times New Roman"/>
          <w:sz w:val="24"/>
          <w:szCs w:val="24"/>
        </w:rPr>
        <w:t xml:space="preserve"> Family Health Centre.  It is apparent from the letter heads that these were 2 different medical facilities. The Health Clinic Certificate was written on 27 December 2021 but with reference to </w:t>
      </w:r>
      <w:proofErr w:type="gramStart"/>
      <w:r w:rsidR="00DA3F04">
        <w:rPr>
          <w:rFonts w:ascii="Times New Roman" w:hAnsi="Times New Roman" w:cs="Times New Roman"/>
          <w:sz w:val="24"/>
          <w:szCs w:val="24"/>
        </w:rPr>
        <w:t>the  prior</w:t>
      </w:r>
      <w:proofErr w:type="gramEnd"/>
      <w:r w:rsidR="00DA3F04">
        <w:rPr>
          <w:rFonts w:ascii="Times New Roman" w:hAnsi="Times New Roman" w:cs="Times New Roman"/>
          <w:sz w:val="24"/>
          <w:szCs w:val="24"/>
        </w:rPr>
        <w:t xml:space="preserve"> dates of 13 December 2021 to 30 December 2021 but the  inquiry made </w:t>
      </w:r>
      <w:r w:rsidR="00DA3F04">
        <w:rPr>
          <w:rFonts w:ascii="Times New Roman" w:hAnsi="Times New Roman" w:cs="Times New Roman"/>
          <w:sz w:val="24"/>
          <w:szCs w:val="24"/>
        </w:rPr>
        <w:lastRenderedPageBreak/>
        <w:t>thereof revealed that a medical certificate could not be issued in retrospect and the records showed that she had last been seen at the facility in October 2021.  As regards the Health Centre report it purportedly granted her leave from 13 December 2021 to 24 December 2021</w:t>
      </w:r>
      <w:r w:rsidR="00F8126D">
        <w:rPr>
          <w:rFonts w:ascii="Times New Roman" w:hAnsi="Times New Roman" w:cs="Times New Roman"/>
          <w:sz w:val="24"/>
          <w:szCs w:val="24"/>
        </w:rPr>
        <w:t>. She having attended at the</w:t>
      </w:r>
      <w:r w:rsidR="00DA3F04">
        <w:rPr>
          <w:rFonts w:ascii="Times New Roman" w:hAnsi="Times New Roman" w:cs="Times New Roman"/>
          <w:sz w:val="24"/>
          <w:szCs w:val="24"/>
        </w:rPr>
        <w:t xml:space="preserve"> facility on 12 December 2021. Her argument is that if respondent dou</w:t>
      </w:r>
      <w:r w:rsidR="00F8126D">
        <w:rPr>
          <w:rFonts w:ascii="Times New Roman" w:hAnsi="Times New Roman" w:cs="Times New Roman"/>
          <w:sz w:val="24"/>
          <w:szCs w:val="24"/>
        </w:rPr>
        <w:t>bted the Health Centre report it</w:t>
      </w:r>
      <w:r w:rsidR="00DA3F04">
        <w:rPr>
          <w:rFonts w:ascii="Times New Roman" w:hAnsi="Times New Roman" w:cs="Times New Roman"/>
          <w:sz w:val="24"/>
          <w:szCs w:val="24"/>
        </w:rPr>
        <w:t xml:space="preserve"> should also have queried it as it did with the Health Clinic one.</w:t>
      </w:r>
    </w:p>
    <w:p w:rsidR="00DA3F04" w:rsidRDefault="00DA3F04" w:rsidP="009E33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apparent is that there are conflicting reports which attempt to explain the appellant’s absence. That </w:t>
      </w:r>
      <w:r w:rsidR="00F8126D">
        <w:rPr>
          <w:rFonts w:ascii="Times New Roman" w:hAnsi="Times New Roman" w:cs="Times New Roman"/>
          <w:sz w:val="24"/>
          <w:szCs w:val="24"/>
        </w:rPr>
        <w:t>conflict in itself suffice to ca</w:t>
      </w:r>
      <w:r>
        <w:rPr>
          <w:rFonts w:ascii="Times New Roman" w:hAnsi="Times New Roman" w:cs="Times New Roman"/>
          <w:sz w:val="24"/>
          <w:szCs w:val="24"/>
        </w:rPr>
        <w:t xml:space="preserve">st </w:t>
      </w:r>
      <w:r w:rsidR="00F8126D">
        <w:rPr>
          <w:rFonts w:ascii="Times New Roman" w:hAnsi="Times New Roman" w:cs="Times New Roman"/>
          <w:sz w:val="24"/>
          <w:szCs w:val="24"/>
        </w:rPr>
        <w:t>aspersions</w:t>
      </w:r>
      <w:r w:rsidR="009F2932">
        <w:rPr>
          <w:rFonts w:ascii="Times New Roman" w:hAnsi="Times New Roman" w:cs="Times New Roman"/>
          <w:sz w:val="24"/>
          <w:szCs w:val="24"/>
        </w:rPr>
        <w:t xml:space="preserve"> on</w:t>
      </w:r>
      <w:r w:rsidR="00F8126D">
        <w:rPr>
          <w:rFonts w:ascii="Times New Roman" w:hAnsi="Times New Roman" w:cs="Times New Roman"/>
          <w:sz w:val="24"/>
          <w:szCs w:val="24"/>
        </w:rPr>
        <w:t xml:space="preserve"> </w:t>
      </w:r>
      <w:r>
        <w:rPr>
          <w:rFonts w:ascii="Times New Roman" w:hAnsi="Times New Roman" w:cs="Times New Roman"/>
          <w:sz w:val="24"/>
          <w:szCs w:val="24"/>
        </w:rPr>
        <w:t>the authenticity of the reports to the extent that the respondent was at large to conclude that appellant’s absence h</w:t>
      </w:r>
      <w:r w:rsidR="009E3329">
        <w:rPr>
          <w:rFonts w:ascii="Times New Roman" w:hAnsi="Times New Roman" w:cs="Times New Roman"/>
          <w:sz w:val="24"/>
          <w:szCs w:val="24"/>
        </w:rPr>
        <w:t>ad not b</w:t>
      </w:r>
      <w:r>
        <w:rPr>
          <w:rFonts w:ascii="Times New Roman" w:hAnsi="Times New Roman" w:cs="Times New Roman"/>
          <w:sz w:val="24"/>
          <w:szCs w:val="24"/>
        </w:rPr>
        <w:t>een satisfactorily explained.  In the result the court is satisfied that the appeal has no merit. It should thus fail.</w:t>
      </w:r>
    </w:p>
    <w:p w:rsidR="00DA3F04" w:rsidRDefault="00DA3F04" w:rsidP="00B71127">
      <w:pPr>
        <w:spacing w:after="0" w:line="360" w:lineRule="auto"/>
        <w:jc w:val="both"/>
        <w:rPr>
          <w:rFonts w:ascii="Times New Roman" w:hAnsi="Times New Roman" w:cs="Times New Roman"/>
          <w:sz w:val="24"/>
          <w:szCs w:val="24"/>
        </w:rPr>
      </w:pPr>
    </w:p>
    <w:p w:rsidR="00DA3F04" w:rsidRPr="00DA3F04" w:rsidRDefault="00DA3F04" w:rsidP="00B71127">
      <w:pPr>
        <w:spacing w:after="0" w:line="360" w:lineRule="auto"/>
        <w:jc w:val="both"/>
        <w:rPr>
          <w:rFonts w:ascii="Times New Roman" w:hAnsi="Times New Roman" w:cs="Times New Roman"/>
          <w:b/>
          <w:sz w:val="24"/>
          <w:szCs w:val="24"/>
        </w:rPr>
      </w:pPr>
      <w:r w:rsidRPr="00DA3F04">
        <w:rPr>
          <w:rFonts w:ascii="Times New Roman" w:hAnsi="Times New Roman" w:cs="Times New Roman"/>
          <w:b/>
          <w:sz w:val="24"/>
          <w:szCs w:val="24"/>
        </w:rPr>
        <w:t>IT IS ORDERED THAT</w:t>
      </w:r>
    </w:p>
    <w:p w:rsidR="00DA3F04" w:rsidRDefault="00DA3F04" w:rsidP="00B71127">
      <w:pPr>
        <w:spacing w:after="0" w:line="360" w:lineRule="auto"/>
        <w:jc w:val="both"/>
        <w:rPr>
          <w:rFonts w:ascii="Times New Roman" w:hAnsi="Times New Roman" w:cs="Times New Roman"/>
          <w:sz w:val="24"/>
          <w:szCs w:val="24"/>
        </w:rPr>
      </w:pPr>
    </w:p>
    <w:p w:rsidR="00DA3F04" w:rsidRDefault="00DA3F04" w:rsidP="00B7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 being without merit it be and is hereby dismissed with costs.</w:t>
      </w:r>
    </w:p>
    <w:p w:rsidR="00DA3F04" w:rsidRDefault="00DA3F04" w:rsidP="00B71127">
      <w:pPr>
        <w:spacing w:after="0" w:line="360" w:lineRule="auto"/>
        <w:jc w:val="both"/>
        <w:rPr>
          <w:rFonts w:ascii="Times New Roman" w:hAnsi="Times New Roman" w:cs="Times New Roman"/>
          <w:sz w:val="24"/>
          <w:szCs w:val="24"/>
        </w:rPr>
      </w:pPr>
    </w:p>
    <w:p w:rsidR="009E3329" w:rsidRDefault="009E3329" w:rsidP="00B71127">
      <w:pPr>
        <w:spacing w:after="0" w:line="360" w:lineRule="auto"/>
        <w:jc w:val="both"/>
        <w:rPr>
          <w:rFonts w:ascii="Times New Roman" w:hAnsi="Times New Roman" w:cs="Times New Roman"/>
          <w:sz w:val="24"/>
          <w:szCs w:val="24"/>
        </w:rPr>
      </w:pPr>
    </w:p>
    <w:p w:rsidR="009E3329" w:rsidRDefault="009E3329" w:rsidP="00B71127">
      <w:pPr>
        <w:spacing w:after="0" w:line="360" w:lineRule="auto"/>
        <w:jc w:val="both"/>
        <w:rPr>
          <w:rFonts w:ascii="Times New Roman" w:hAnsi="Times New Roman" w:cs="Times New Roman"/>
          <w:sz w:val="24"/>
          <w:szCs w:val="24"/>
        </w:rPr>
      </w:pPr>
    </w:p>
    <w:p w:rsidR="009E3329" w:rsidRDefault="009E3329" w:rsidP="009E3329">
      <w:pPr>
        <w:spacing w:after="0" w:line="240" w:lineRule="auto"/>
        <w:jc w:val="both"/>
        <w:rPr>
          <w:rFonts w:ascii="Times New Roman" w:hAnsi="Times New Roman" w:cs="Times New Roman"/>
          <w:sz w:val="24"/>
          <w:szCs w:val="24"/>
        </w:rPr>
      </w:pPr>
      <w:proofErr w:type="spellStart"/>
      <w:r w:rsidRPr="009E3329">
        <w:rPr>
          <w:rFonts w:ascii="Times New Roman" w:hAnsi="Times New Roman" w:cs="Times New Roman"/>
          <w:i/>
          <w:sz w:val="24"/>
          <w:szCs w:val="24"/>
        </w:rPr>
        <w:t>Mberi</w:t>
      </w:r>
      <w:proofErr w:type="spellEnd"/>
      <w:r w:rsidRPr="009E3329">
        <w:rPr>
          <w:rFonts w:ascii="Times New Roman" w:hAnsi="Times New Roman" w:cs="Times New Roman"/>
          <w:i/>
          <w:sz w:val="24"/>
          <w:szCs w:val="24"/>
        </w:rPr>
        <w:t xml:space="preserve">, </w:t>
      </w:r>
      <w:proofErr w:type="spellStart"/>
      <w:r w:rsidRPr="009E3329">
        <w:rPr>
          <w:rFonts w:ascii="Times New Roman" w:hAnsi="Times New Roman" w:cs="Times New Roman"/>
          <w:i/>
          <w:sz w:val="24"/>
          <w:szCs w:val="24"/>
        </w:rPr>
        <w:t>Tagwireyi</w:t>
      </w:r>
      <w:proofErr w:type="spellEnd"/>
      <w:r w:rsidRPr="009E3329">
        <w:rPr>
          <w:rFonts w:ascii="Times New Roman" w:hAnsi="Times New Roman" w:cs="Times New Roman"/>
          <w:i/>
          <w:sz w:val="24"/>
          <w:szCs w:val="24"/>
        </w:rPr>
        <w:t xml:space="preserve"> and Associates</w:t>
      </w:r>
      <w:r>
        <w:rPr>
          <w:rFonts w:ascii="Times New Roman" w:hAnsi="Times New Roman" w:cs="Times New Roman"/>
          <w:sz w:val="24"/>
          <w:szCs w:val="24"/>
        </w:rPr>
        <w:t>, Appellant’s Legal Practitioners</w:t>
      </w:r>
    </w:p>
    <w:p w:rsidR="009E3329" w:rsidRDefault="009E3329" w:rsidP="009E3329">
      <w:pPr>
        <w:spacing w:after="0" w:line="240" w:lineRule="auto"/>
        <w:jc w:val="both"/>
        <w:rPr>
          <w:rFonts w:ascii="Times New Roman" w:hAnsi="Times New Roman" w:cs="Times New Roman"/>
          <w:sz w:val="24"/>
          <w:szCs w:val="24"/>
        </w:rPr>
      </w:pPr>
    </w:p>
    <w:p w:rsidR="009E3329" w:rsidRDefault="009E3329" w:rsidP="009E3329">
      <w:pPr>
        <w:spacing w:after="0" w:line="240" w:lineRule="auto"/>
        <w:jc w:val="both"/>
        <w:rPr>
          <w:rFonts w:ascii="Times New Roman" w:hAnsi="Times New Roman" w:cs="Times New Roman"/>
          <w:sz w:val="24"/>
          <w:szCs w:val="24"/>
        </w:rPr>
      </w:pPr>
    </w:p>
    <w:p w:rsidR="00643A4D" w:rsidRDefault="009E3329" w:rsidP="004A5FF7">
      <w:pPr>
        <w:spacing w:after="0" w:line="240" w:lineRule="auto"/>
        <w:jc w:val="both"/>
        <w:rPr>
          <w:rFonts w:ascii="Times New Roman" w:hAnsi="Times New Roman" w:cs="Times New Roman"/>
          <w:sz w:val="24"/>
          <w:szCs w:val="24"/>
        </w:rPr>
      </w:pPr>
      <w:r w:rsidRPr="009E3329">
        <w:rPr>
          <w:rFonts w:ascii="Times New Roman" w:hAnsi="Times New Roman" w:cs="Times New Roman"/>
          <w:i/>
          <w:sz w:val="24"/>
          <w:szCs w:val="24"/>
        </w:rPr>
        <w:t xml:space="preserve">Gill </w:t>
      </w:r>
      <w:proofErr w:type="spellStart"/>
      <w:r w:rsidRPr="009E3329">
        <w:rPr>
          <w:rFonts w:ascii="Times New Roman" w:hAnsi="Times New Roman" w:cs="Times New Roman"/>
          <w:i/>
          <w:sz w:val="24"/>
          <w:szCs w:val="24"/>
        </w:rPr>
        <w:t>Godlonton</w:t>
      </w:r>
      <w:proofErr w:type="spellEnd"/>
      <w:r w:rsidRPr="009E3329">
        <w:rPr>
          <w:rFonts w:ascii="Times New Roman" w:hAnsi="Times New Roman" w:cs="Times New Roman"/>
          <w:i/>
          <w:sz w:val="24"/>
          <w:szCs w:val="24"/>
        </w:rPr>
        <w:t xml:space="preserve"> and </w:t>
      </w:r>
      <w:proofErr w:type="spellStart"/>
      <w:r w:rsidRPr="009E3329">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r w:rsidR="007C5B8A">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2C2A05">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3111A"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D2F" w:rsidRDefault="002E4D2F" w:rsidP="00B30B64">
      <w:pPr>
        <w:spacing w:after="0" w:line="240" w:lineRule="auto"/>
      </w:pPr>
      <w:r>
        <w:separator/>
      </w:r>
    </w:p>
  </w:endnote>
  <w:endnote w:type="continuationSeparator" w:id="0">
    <w:p w:rsidR="002E4D2F" w:rsidRDefault="002E4D2F"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D2F" w:rsidRDefault="002E4D2F" w:rsidP="00B30B64">
      <w:pPr>
        <w:spacing w:after="0" w:line="240" w:lineRule="auto"/>
      </w:pPr>
      <w:r>
        <w:separator/>
      </w:r>
    </w:p>
  </w:footnote>
  <w:footnote w:type="continuationSeparator" w:id="0">
    <w:p w:rsidR="002E4D2F" w:rsidRDefault="002E4D2F"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406D42">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F422D7">
          <w:rPr>
            <w:noProof/>
          </w:rPr>
          <w:t>36/</w:t>
        </w:r>
        <w:r w:rsidR="00F8126D">
          <w:rPr>
            <w:noProof/>
          </w:rPr>
          <w:t>2023</w:t>
        </w:r>
        <w:r>
          <w:rPr>
            <w:noProof/>
          </w:rPr>
          <w:t xml:space="preserve"> </w:t>
        </w:r>
      </w:p>
      <w:p w:rsidR="00B30B64" w:rsidRDefault="00F72617">
        <w:pPr>
          <w:pStyle w:val="Header"/>
          <w:jc w:val="right"/>
        </w:pPr>
        <w:r>
          <w:rPr>
            <w:noProof/>
          </w:rPr>
          <w:t>LC/</w:t>
        </w:r>
        <w:r w:rsidR="00F8126D">
          <w:rPr>
            <w:noProof/>
          </w:rPr>
          <w:t>H/222/22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772B"/>
    <w:rsid w:val="001F7C0D"/>
    <w:rsid w:val="00200626"/>
    <w:rsid w:val="002064D7"/>
    <w:rsid w:val="0021053B"/>
    <w:rsid w:val="00216D89"/>
    <w:rsid w:val="00221900"/>
    <w:rsid w:val="0022513A"/>
    <w:rsid w:val="00227716"/>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E4D2F"/>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06D42"/>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5FF7"/>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32633"/>
    <w:rsid w:val="0053757D"/>
    <w:rsid w:val="00537CA4"/>
    <w:rsid w:val="00541000"/>
    <w:rsid w:val="005415FD"/>
    <w:rsid w:val="0054182C"/>
    <w:rsid w:val="005520BC"/>
    <w:rsid w:val="0055641F"/>
    <w:rsid w:val="00556A42"/>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09"/>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1EEE"/>
    <w:rsid w:val="008B36A9"/>
    <w:rsid w:val="008B47C7"/>
    <w:rsid w:val="008C3527"/>
    <w:rsid w:val="008C3CC5"/>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329"/>
    <w:rsid w:val="009E3797"/>
    <w:rsid w:val="009F2932"/>
    <w:rsid w:val="009F2B71"/>
    <w:rsid w:val="009F2B80"/>
    <w:rsid w:val="009F6012"/>
    <w:rsid w:val="009F66D9"/>
    <w:rsid w:val="00A045FC"/>
    <w:rsid w:val="00A0537E"/>
    <w:rsid w:val="00A110F2"/>
    <w:rsid w:val="00A13783"/>
    <w:rsid w:val="00A161E3"/>
    <w:rsid w:val="00A1714A"/>
    <w:rsid w:val="00A22D64"/>
    <w:rsid w:val="00A24239"/>
    <w:rsid w:val="00A27346"/>
    <w:rsid w:val="00A35C62"/>
    <w:rsid w:val="00A36EFB"/>
    <w:rsid w:val="00A371F9"/>
    <w:rsid w:val="00A40303"/>
    <w:rsid w:val="00A420D3"/>
    <w:rsid w:val="00A46198"/>
    <w:rsid w:val="00A577EE"/>
    <w:rsid w:val="00A60E34"/>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1127"/>
    <w:rsid w:val="00B72771"/>
    <w:rsid w:val="00B757C6"/>
    <w:rsid w:val="00B77F33"/>
    <w:rsid w:val="00B81138"/>
    <w:rsid w:val="00B86101"/>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3E7F"/>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A3F04"/>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22D7"/>
    <w:rsid w:val="00F460F0"/>
    <w:rsid w:val="00F52D6A"/>
    <w:rsid w:val="00F538F7"/>
    <w:rsid w:val="00F545F5"/>
    <w:rsid w:val="00F57766"/>
    <w:rsid w:val="00F62A0C"/>
    <w:rsid w:val="00F66D22"/>
    <w:rsid w:val="00F67FD2"/>
    <w:rsid w:val="00F72617"/>
    <w:rsid w:val="00F76792"/>
    <w:rsid w:val="00F776AC"/>
    <w:rsid w:val="00F8126D"/>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37015"/>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D298-9E5D-410C-8A50-188409CC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2023-01-24T13:39:00Z</cp:lastPrinted>
  <dcterms:created xsi:type="dcterms:W3CDTF">2023-01-27T10:25:00Z</dcterms:created>
  <dcterms:modified xsi:type="dcterms:W3CDTF">2023-01-27T10:25:00Z</dcterms:modified>
</cp:coreProperties>
</file>