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A1" w:rsidRPr="005C1345" w:rsidRDefault="004B7FC7" w:rsidP="004D76F7">
      <w:pPr>
        <w:jc w:val="both"/>
        <w:rPr>
          <w:rFonts w:ascii="Times New Roman" w:hAnsi="Times New Roman" w:cs="Times New Roman"/>
          <w:sz w:val="24"/>
          <w:szCs w:val="24"/>
        </w:rPr>
      </w:pPr>
      <w:bookmarkStart w:id="0" w:name="_GoBack"/>
      <w:bookmarkEnd w:id="0"/>
      <w:r w:rsidRPr="005C1345">
        <w:rPr>
          <w:rFonts w:ascii="Times New Roman" w:hAnsi="Times New Roman" w:cs="Times New Roman"/>
          <w:sz w:val="24"/>
          <w:szCs w:val="24"/>
        </w:rPr>
        <w:t xml:space="preserve"> </w:t>
      </w:r>
      <w:r w:rsidR="004F22E0" w:rsidRPr="005C1345">
        <w:rPr>
          <w:rFonts w:ascii="Times New Roman" w:hAnsi="Times New Roman" w:cs="Times New Roman"/>
          <w:sz w:val="24"/>
          <w:szCs w:val="24"/>
        </w:rPr>
        <w:tab/>
      </w:r>
      <w:r w:rsidR="004F22E0" w:rsidRPr="005C1345">
        <w:rPr>
          <w:rFonts w:ascii="Times New Roman" w:hAnsi="Times New Roman" w:cs="Times New Roman"/>
          <w:sz w:val="24"/>
          <w:szCs w:val="24"/>
        </w:rPr>
        <w:tab/>
      </w:r>
      <w:r w:rsidR="004F22E0" w:rsidRPr="005C1345">
        <w:rPr>
          <w:rFonts w:ascii="Times New Roman" w:hAnsi="Times New Roman" w:cs="Times New Roman"/>
          <w:sz w:val="24"/>
          <w:szCs w:val="24"/>
        </w:rPr>
        <w:tab/>
      </w:r>
      <w:r w:rsidR="004F22E0" w:rsidRPr="005C1345">
        <w:rPr>
          <w:rFonts w:ascii="Times New Roman" w:hAnsi="Times New Roman" w:cs="Times New Roman"/>
          <w:sz w:val="24"/>
          <w:szCs w:val="24"/>
        </w:rPr>
        <w:tab/>
      </w:r>
      <w:r w:rsidR="004F22E0" w:rsidRPr="005C1345">
        <w:rPr>
          <w:rFonts w:ascii="Times New Roman" w:hAnsi="Times New Roman" w:cs="Times New Roman"/>
          <w:sz w:val="24"/>
          <w:szCs w:val="24"/>
        </w:rPr>
        <w:tab/>
      </w:r>
      <w:r w:rsidR="004F22E0" w:rsidRPr="005C1345">
        <w:rPr>
          <w:rFonts w:ascii="Times New Roman" w:hAnsi="Times New Roman" w:cs="Times New Roman"/>
          <w:sz w:val="24"/>
          <w:szCs w:val="24"/>
        </w:rPr>
        <w:tab/>
      </w:r>
      <w:r w:rsidR="004F22E0" w:rsidRPr="005C1345">
        <w:rPr>
          <w:rFonts w:ascii="Times New Roman" w:hAnsi="Times New Roman" w:cs="Times New Roman"/>
          <w:sz w:val="24"/>
          <w:szCs w:val="24"/>
        </w:rPr>
        <w:tab/>
      </w:r>
      <w:r w:rsidR="004F22E0" w:rsidRPr="005C1345">
        <w:rPr>
          <w:rFonts w:ascii="Times New Roman" w:hAnsi="Times New Roman" w:cs="Times New Roman"/>
          <w:sz w:val="24"/>
          <w:szCs w:val="24"/>
        </w:rPr>
        <w:tab/>
      </w:r>
      <w:r w:rsidR="004F22E0" w:rsidRPr="005C1345">
        <w:rPr>
          <w:rFonts w:ascii="Times New Roman" w:hAnsi="Times New Roman" w:cs="Times New Roman"/>
          <w:sz w:val="24"/>
          <w:szCs w:val="24"/>
        </w:rPr>
        <w:tab/>
      </w:r>
      <w:r w:rsidR="004F22E0" w:rsidRPr="005C1345">
        <w:rPr>
          <w:rFonts w:ascii="Times New Roman" w:hAnsi="Times New Roman" w:cs="Times New Roman"/>
          <w:sz w:val="24"/>
          <w:szCs w:val="24"/>
        </w:rPr>
        <w:tab/>
      </w:r>
    </w:p>
    <w:p w:rsidR="004F22E0" w:rsidRPr="005C1345" w:rsidRDefault="004F22E0" w:rsidP="004D76F7">
      <w:pPr>
        <w:jc w:val="both"/>
        <w:rPr>
          <w:rFonts w:ascii="Times New Roman" w:hAnsi="Times New Roman" w:cs="Times New Roman"/>
          <w:sz w:val="24"/>
          <w:szCs w:val="24"/>
        </w:rPr>
      </w:pPr>
      <w:r w:rsidRPr="005C1345">
        <w:rPr>
          <w:rFonts w:ascii="Times New Roman" w:hAnsi="Times New Roman" w:cs="Times New Roman"/>
          <w:sz w:val="24"/>
          <w:szCs w:val="24"/>
        </w:rPr>
        <w:tab/>
      </w:r>
      <w:r w:rsidRPr="005C1345">
        <w:rPr>
          <w:rFonts w:ascii="Times New Roman" w:hAnsi="Times New Roman" w:cs="Times New Roman"/>
          <w:sz w:val="24"/>
          <w:szCs w:val="24"/>
        </w:rPr>
        <w:tab/>
      </w:r>
      <w:r w:rsidRPr="005C1345">
        <w:rPr>
          <w:rFonts w:ascii="Times New Roman" w:hAnsi="Times New Roman" w:cs="Times New Roman"/>
          <w:sz w:val="24"/>
          <w:szCs w:val="24"/>
        </w:rPr>
        <w:tab/>
      </w:r>
      <w:r w:rsidRPr="005C1345">
        <w:rPr>
          <w:rFonts w:ascii="Times New Roman" w:hAnsi="Times New Roman" w:cs="Times New Roman"/>
          <w:sz w:val="24"/>
          <w:szCs w:val="24"/>
        </w:rPr>
        <w:tab/>
      </w:r>
      <w:r w:rsidRPr="005C1345">
        <w:rPr>
          <w:rFonts w:ascii="Times New Roman" w:hAnsi="Times New Roman" w:cs="Times New Roman"/>
          <w:sz w:val="24"/>
          <w:szCs w:val="24"/>
        </w:rPr>
        <w:tab/>
      </w:r>
      <w:r w:rsidRPr="005C1345">
        <w:rPr>
          <w:rFonts w:ascii="Times New Roman" w:hAnsi="Times New Roman" w:cs="Times New Roman"/>
          <w:sz w:val="24"/>
          <w:szCs w:val="24"/>
        </w:rPr>
        <w:tab/>
      </w:r>
      <w:r w:rsidRPr="005C1345">
        <w:rPr>
          <w:rFonts w:ascii="Times New Roman" w:hAnsi="Times New Roman" w:cs="Times New Roman"/>
          <w:sz w:val="24"/>
          <w:szCs w:val="24"/>
        </w:rPr>
        <w:tab/>
      </w:r>
      <w:r w:rsidRPr="005C1345">
        <w:rPr>
          <w:rFonts w:ascii="Times New Roman" w:hAnsi="Times New Roman" w:cs="Times New Roman"/>
          <w:sz w:val="24"/>
          <w:szCs w:val="24"/>
        </w:rPr>
        <w:tab/>
      </w:r>
      <w:r w:rsidRPr="005C1345">
        <w:rPr>
          <w:rFonts w:ascii="Times New Roman" w:hAnsi="Times New Roman" w:cs="Times New Roman"/>
          <w:sz w:val="24"/>
          <w:szCs w:val="24"/>
        </w:rPr>
        <w:tab/>
      </w:r>
      <w:r w:rsidRPr="005C1345">
        <w:rPr>
          <w:rFonts w:ascii="Times New Roman" w:hAnsi="Times New Roman" w:cs="Times New Roman"/>
          <w:sz w:val="24"/>
          <w:szCs w:val="24"/>
        </w:rPr>
        <w:tab/>
      </w:r>
    </w:p>
    <w:p w:rsidR="004F22E0" w:rsidRPr="005C1345" w:rsidRDefault="004F22E0" w:rsidP="005C1345">
      <w:pPr>
        <w:spacing w:after="0" w:line="240" w:lineRule="auto"/>
        <w:jc w:val="both"/>
        <w:rPr>
          <w:rFonts w:ascii="Times New Roman" w:hAnsi="Times New Roman" w:cs="Times New Roman"/>
          <w:sz w:val="24"/>
          <w:szCs w:val="24"/>
        </w:rPr>
      </w:pPr>
      <w:r w:rsidRPr="005C1345">
        <w:rPr>
          <w:rFonts w:ascii="Times New Roman" w:hAnsi="Times New Roman" w:cs="Times New Roman"/>
          <w:sz w:val="24"/>
          <w:szCs w:val="24"/>
        </w:rPr>
        <w:t>GOLDENMILLION ENGINEERING (PVT) LTD</w:t>
      </w:r>
    </w:p>
    <w:p w:rsidR="004F22E0" w:rsidRPr="005C1345" w:rsidRDefault="00E61E2A" w:rsidP="005C13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C1345" w:rsidRPr="005C1345">
        <w:rPr>
          <w:rFonts w:ascii="Times New Roman" w:hAnsi="Times New Roman" w:cs="Times New Roman"/>
          <w:sz w:val="24"/>
          <w:szCs w:val="24"/>
        </w:rPr>
        <w:t>ersus</w:t>
      </w:r>
    </w:p>
    <w:p w:rsidR="004F22E0" w:rsidRPr="005C1345" w:rsidRDefault="004F22E0" w:rsidP="005C1345">
      <w:pPr>
        <w:spacing w:after="0" w:line="240" w:lineRule="auto"/>
        <w:jc w:val="both"/>
        <w:rPr>
          <w:rFonts w:ascii="Times New Roman" w:hAnsi="Times New Roman" w:cs="Times New Roman"/>
          <w:sz w:val="24"/>
          <w:szCs w:val="24"/>
        </w:rPr>
      </w:pPr>
      <w:r w:rsidRPr="005C1345">
        <w:rPr>
          <w:rFonts w:ascii="Times New Roman" w:hAnsi="Times New Roman" w:cs="Times New Roman"/>
          <w:sz w:val="24"/>
          <w:szCs w:val="24"/>
        </w:rPr>
        <w:t>METTALON GOLD ZIMBABWE (PVT) LTD</w:t>
      </w:r>
    </w:p>
    <w:p w:rsidR="004F22E0" w:rsidRPr="005C1345" w:rsidRDefault="004F22E0" w:rsidP="00E61E2A">
      <w:pPr>
        <w:spacing w:line="360" w:lineRule="auto"/>
        <w:jc w:val="both"/>
        <w:rPr>
          <w:rFonts w:ascii="Times New Roman" w:hAnsi="Times New Roman" w:cs="Times New Roman"/>
          <w:sz w:val="24"/>
          <w:szCs w:val="24"/>
        </w:rPr>
      </w:pPr>
    </w:p>
    <w:p w:rsidR="004F22E0" w:rsidRPr="005C1345" w:rsidRDefault="004F22E0" w:rsidP="005C1345">
      <w:pPr>
        <w:spacing w:after="0" w:line="240" w:lineRule="auto"/>
        <w:jc w:val="both"/>
        <w:rPr>
          <w:rFonts w:ascii="Times New Roman" w:hAnsi="Times New Roman" w:cs="Times New Roman"/>
          <w:sz w:val="24"/>
          <w:szCs w:val="24"/>
        </w:rPr>
      </w:pPr>
      <w:r w:rsidRPr="005C1345">
        <w:rPr>
          <w:rFonts w:ascii="Times New Roman" w:hAnsi="Times New Roman" w:cs="Times New Roman"/>
          <w:sz w:val="24"/>
          <w:szCs w:val="24"/>
        </w:rPr>
        <w:t>HIGH COURT OF ZIMBABWE</w:t>
      </w:r>
    </w:p>
    <w:p w:rsidR="004F22E0" w:rsidRPr="005C1345" w:rsidRDefault="004F22E0" w:rsidP="005C1345">
      <w:pPr>
        <w:spacing w:after="0" w:line="240" w:lineRule="auto"/>
        <w:jc w:val="both"/>
        <w:rPr>
          <w:rFonts w:ascii="Times New Roman" w:hAnsi="Times New Roman" w:cs="Times New Roman"/>
          <w:sz w:val="24"/>
          <w:szCs w:val="24"/>
        </w:rPr>
      </w:pPr>
      <w:r w:rsidRPr="005C1345">
        <w:rPr>
          <w:rFonts w:ascii="Times New Roman" w:hAnsi="Times New Roman" w:cs="Times New Roman"/>
          <w:sz w:val="24"/>
          <w:szCs w:val="24"/>
        </w:rPr>
        <w:t>KUDYA J</w:t>
      </w:r>
    </w:p>
    <w:p w:rsidR="004F22E0" w:rsidRPr="005C1345" w:rsidRDefault="00893B58" w:rsidP="005C1345">
      <w:pPr>
        <w:spacing w:after="0" w:line="240" w:lineRule="auto"/>
        <w:jc w:val="both"/>
        <w:rPr>
          <w:rFonts w:ascii="Times New Roman" w:hAnsi="Times New Roman" w:cs="Times New Roman"/>
          <w:sz w:val="24"/>
          <w:szCs w:val="24"/>
        </w:rPr>
      </w:pPr>
      <w:r w:rsidRPr="005C1345">
        <w:rPr>
          <w:rFonts w:ascii="Times New Roman" w:hAnsi="Times New Roman" w:cs="Times New Roman"/>
          <w:sz w:val="24"/>
          <w:szCs w:val="24"/>
        </w:rPr>
        <w:t>HARARE</w:t>
      </w:r>
      <w:r w:rsidR="00F32993">
        <w:rPr>
          <w:rFonts w:ascii="Times New Roman" w:hAnsi="Times New Roman" w:cs="Times New Roman"/>
          <w:sz w:val="24"/>
          <w:szCs w:val="24"/>
        </w:rPr>
        <w:t>,</w:t>
      </w:r>
      <w:r w:rsidRPr="005C1345">
        <w:rPr>
          <w:rFonts w:ascii="Times New Roman" w:hAnsi="Times New Roman" w:cs="Times New Roman"/>
          <w:sz w:val="24"/>
          <w:szCs w:val="24"/>
        </w:rPr>
        <w:t xml:space="preserve"> 18 </w:t>
      </w:r>
      <w:r w:rsidR="00266C87" w:rsidRPr="005C1345">
        <w:rPr>
          <w:rFonts w:ascii="Times New Roman" w:hAnsi="Times New Roman" w:cs="Times New Roman"/>
          <w:sz w:val="24"/>
          <w:szCs w:val="24"/>
        </w:rPr>
        <w:t xml:space="preserve">and </w:t>
      </w:r>
      <w:r w:rsidR="00AA2991" w:rsidRPr="005C1345">
        <w:rPr>
          <w:rFonts w:ascii="Times New Roman" w:hAnsi="Times New Roman" w:cs="Times New Roman"/>
          <w:sz w:val="24"/>
          <w:szCs w:val="24"/>
        </w:rPr>
        <w:t xml:space="preserve">19 </w:t>
      </w:r>
      <w:r w:rsidR="00266C87" w:rsidRPr="005C1345">
        <w:rPr>
          <w:rFonts w:ascii="Times New Roman" w:hAnsi="Times New Roman" w:cs="Times New Roman"/>
          <w:sz w:val="24"/>
          <w:szCs w:val="24"/>
        </w:rPr>
        <w:t>February and 27 March 2013</w:t>
      </w:r>
    </w:p>
    <w:p w:rsidR="005C1345" w:rsidRPr="005C1345" w:rsidRDefault="005C1345" w:rsidP="005C1345">
      <w:pPr>
        <w:spacing w:after="0" w:line="240" w:lineRule="auto"/>
        <w:jc w:val="both"/>
        <w:rPr>
          <w:rFonts w:ascii="Times New Roman" w:hAnsi="Times New Roman" w:cs="Times New Roman"/>
          <w:sz w:val="24"/>
          <w:szCs w:val="24"/>
        </w:rPr>
      </w:pPr>
    </w:p>
    <w:p w:rsidR="005C1345" w:rsidRPr="005C1345" w:rsidRDefault="005C1345" w:rsidP="005C1345">
      <w:pPr>
        <w:spacing w:after="0" w:line="240" w:lineRule="auto"/>
        <w:jc w:val="both"/>
        <w:rPr>
          <w:rFonts w:ascii="Times New Roman" w:hAnsi="Times New Roman" w:cs="Times New Roman"/>
          <w:sz w:val="24"/>
          <w:szCs w:val="24"/>
        </w:rPr>
      </w:pPr>
    </w:p>
    <w:p w:rsidR="004F22E0" w:rsidRDefault="004F22E0" w:rsidP="004D76F7">
      <w:pPr>
        <w:jc w:val="both"/>
        <w:rPr>
          <w:rFonts w:ascii="Times New Roman" w:hAnsi="Times New Roman" w:cs="Times New Roman"/>
          <w:b/>
          <w:sz w:val="24"/>
          <w:szCs w:val="24"/>
        </w:rPr>
      </w:pPr>
      <w:r w:rsidRPr="005C1345">
        <w:rPr>
          <w:rFonts w:ascii="Times New Roman" w:hAnsi="Times New Roman" w:cs="Times New Roman"/>
          <w:b/>
          <w:sz w:val="24"/>
          <w:szCs w:val="24"/>
        </w:rPr>
        <w:t>Civil Trial</w:t>
      </w:r>
    </w:p>
    <w:p w:rsidR="00F32993" w:rsidRPr="005C1345" w:rsidRDefault="00F32993" w:rsidP="00F32993">
      <w:pPr>
        <w:spacing w:after="0" w:line="240" w:lineRule="auto"/>
        <w:jc w:val="both"/>
        <w:rPr>
          <w:rFonts w:ascii="Times New Roman" w:hAnsi="Times New Roman" w:cs="Times New Roman"/>
          <w:b/>
          <w:sz w:val="24"/>
          <w:szCs w:val="24"/>
        </w:rPr>
      </w:pPr>
    </w:p>
    <w:p w:rsidR="004F22E0" w:rsidRPr="005C1345" w:rsidRDefault="004F22E0" w:rsidP="005C1345">
      <w:pPr>
        <w:spacing w:after="0" w:line="240" w:lineRule="auto"/>
        <w:jc w:val="both"/>
        <w:rPr>
          <w:rFonts w:ascii="Times New Roman" w:hAnsi="Times New Roman" w:cs="Times New Roman"/>
          <w:sz w:val="24"/>
          <w:szCs w:val="24"/>
        </w:rPr>
      </w:pPr>
      <w:r w:rsidRPr="005C1345">
        <w:rPr>
          <w:rFonts w:ascii="Times New Roman" w:hAnsi="Times New Roman" w:cs="Times New Roman"/>
          <w:i/>
          <w:sz w:val="24"/>
          <w:szCs w:val="24"/>
        </w:rPr>
        <w:t xml:space="preserve">N Mapanzure, </w:t>
      </w:r>
      <w:r w:rsidRPr="005C1345">
        <w:rPr>
          <w:rFonts w:ascii="Times New Roman" w:hAnsi="Times New Roman" w:cs="Times New Roman"/>
          <w:sz w:val="24"/>
          <w:szCs w:val="24"/>
        </w:rPr>
        <w:t>for the plaintiff</w:t>
      </w:r>
    </w:p>
    <w:p w:rsidR="004F22E0" w:rsidRPr="005C1345" w:rsidRDefault="004F22E0" w:rsidP="005C1345">
      <w:pPr>
        <w:spacing w:after="0" w:line="240" w:lineRule="auto"/>
        <w:jc w:val="both"/>
        <w:rPr>
          <w:rFonts w:ascii="Times New Roman" w:hAnsi="Times New Roman" w:cs="Times New Roman"/>
          <w:sz w:val="24"/>
          <w:szCs w:val="24"/>
        </w:rPr>
      </w:pPr>
      <w:r w:rsidRPr="005C1345">
        <w:rPr>
          <w:rFonts w:ascii="Times New Roman" w:hAnsi="Times New Roman" w:cs="Times New Roman"/>
          <w:i/>
          <w:sz w:val="24"/>
          <w:szCs w:val="24"/>
        </w:rPr>
        <w:t xml:space="preserve">T Tandi, </w:t>
      </w:r>
      <w:r w:rsidRPr="005C1345">
        <w:rPr>
          <w:rFonts w:ascii="Times New Roman" w:hAnsi="Times New Roman" w:cs="Times New Roman"/>
          <w:sz w:val="24"/>
          <w:szCs w:val="24"/>
        </w:rPr>
        <w:t>for the defendant</w:t>
      </w:r>
    </w:p>
    <w:p w:rsidR="005C1345" w:rsidRPr="005C1345" w:rsidRDefault="005C1345" w:rsidP="005C1345">
      <w:pPr>
        <w:spacing w:after="0" w:line="240" w:lineRule="auto"/>
        <w:jc w:val="both"/>
        <w:rPr>
          <w:rFonts w:ascii="Times New Roman" w:hAnsi="Times New Roman" w:cs="Times New Roman"/>
          <w:sz w:val="24"/>
          <w:szCs w:val="24"/>
        </w:rPr>
      </w:pPr>
    </w:p>
    <w:p w:rsidR="005C1345" w:rsidRPr="005C1345" w:rsidRDefault="005C1345" w:rsidP="005C1345">
      <w:pPr>
        <w:spacing w:after="0" w:line="240" w:lineRule="auto"/>
        <w:jc w:val="both"/>
        <w:rPr>
          <w:rFonts w:ascii="Times New Roman" w:hAnsi="Times New Roman" w:cs="Times New Roman"/>
          <w:sz w:val="24"/>
          <w:szCs w:val="24"/>
        </w:rPr>
      </w:pPr>
    </w:p>
    <w:p w:rsidR="00FA0F4E" w:rsidRPr="005C1345" w:rsidRDefault="001E341D" w:rsidP="005C1345">
      <w:pPr>
        <w:spacing w:after="0" w:line="360" w:lineRule="auto"/>
        <w:jc w:val="both"/>
        <w:rPr>
          <w:rFonts w:ascii="Times New Roman" w:hAnsi="Times New Roman" w:cs="Times New Roman"/>
          <w:sz w:val="24"/>
          <w:szCs w:val="24"/>
        </w:rPr>
      </w:pPr>
      <w:r w:rsidRPr="005C1345">
        <w:rPr>
          <w:rFonts w:ascii="Times New Roman" w:hAnsi="Times New Roman" w:cs="Times New Roman"/>
          <w:sz w:val="24"/>
          <w:szCs w:val="24"/>
        </w:rPr>
        <w:tab/>
        <w:t xml:space="preserve">KUDYA J: </w:t>
      </w:r>
      <w:r w:rsidR="005C1345" w:rsidRPr="005C1345">
        <w:rPr>
          <w:rFonts w:ascii="Times New Roman" w:hAnsi="Times New Roman" w:cs="Times New Roman"/>
          <w:sz w:val="24"/>
          <w:szCs w:val="24"/>
        </w:rPr>
        <w:t xml:space="preserve">  </w:t>
      </w:r>
      <w:r w:rsidRPr="005C1345">
        <w:rPr>
          <w:rFonts w:ascii="Times New Roman" w:hAnsi="Times New Roman" w:cs="Times New Roman"/>
          <w:sz w:val="24"/>
          <w:szCs w:val="24"/>
        </w:rPr>
        <w:t>On</w:t>
      </w:r>
      <w:r w:rsidR="00137154" w:rsidRPr="005C1345">
        <w:rPr>
          <w:rFonts w:ascii="Times New Roman" w:hAnsi="Times New Roman" w:cs="Times New Roman"/>
          <w:sz w:val="24"/>
          <w:szCs w:val="24"/>
        </w:rPr>
        <w:t xml:space="preserve"> 13 December 2011 the plaintiff, a mining equipment supplier, </w:t>
      </w:r>
      <w:r w:rsidRPr="005C1345">
        <w:rPr>
          <w:rFonts w:ascii="Times New Roman" w:hAnsi="Times New Roman" w:cs="Times New Roman"/>
          <w:sz w:val="24"/>
          <w:szCs w:val="24"/>
        </w:rPr>
        <w:t>issued summons out of this court seeking payment of the sum of US$325 119-65 being the invoiced cost of electrical goods</w:t>
      </w:r>
      <w:r w:rsidR="0056629A" w:rsidRPr="005C1345">
        <w:rPr>
          <w:rFonts w:ascii="Times New Roman" w:hAnsi="Times New Roman" w:cs="Times New Roman"/>
          <w:sz w:val="24"/>
          <w:szCs w:val="24"/>
        </w:rPr>
        <w:t xml:space="preserve"> that it</w:t>
      </w:r>
      <w:r w:rsidRPr="005C1345">
        <w:rPr>
          <w:rFonts w:ascii="Times New Roman" w:hAnsi="Times New Roman" w:cs="Times New Roman"/>
          <w:sz w:val="24"/>
          <w:szCs w:val="24"/>
        </w:rPr>
        <w:t xml:space="preserve"> sold and delivered to the defendant</w:t>
      </w:r>
      <w:r w:rsidR="00717C2B">
        <w:rPr>
          <w:rFonts w:ascii="Times New Roman" w:hAnsi="Times New Roman" w:cs="Times New Roman"/>
          <w:sz w:val="24"/>
          <w:szCs w:val="24"/>
        </w:rPr>
        <w:t>, a mining conglomerate</w:t>
      </w:r>
      <w:r w:rsidR="00137154" w:rsidRPr="005C1345">
        <w:rPr>
          <w:rFonts w:ascii="Times New Roman" w:hAnsi="Times New Roman" w:cs="Times New Roman"/>
          <w:sz w:val="24"/>
          <w:szCs w:val="24"/>
        </w:rPr>
        <w:t>,</w:t>
      </w:r>
      <w:r w:rsidRPr="005C1345">
        <w:rPr>
          <w:rFonts w:ascii="Times New Roman" w:hAnsi="Times New Roman" w:cs="Times New Roman"/>
          <w:sz w:val="24"/>
          <w:szCs w:val="24"/>
        </w:rPr>
        <w:t xml:space="preserve"> between 20 August 2009 and 12 December 2011, interest at the prescribed rate from 21 November 2011</w:t>
      </w:r>
      <w:r w:rsidR="00CD05A7" w:rsidRPr="005C1345">
        <w:rPr>
          <w:rFonts w:ascii="Times New Roman" w:hAnsi="Times New Roman" w:cs="Times New Roman"/>
          <w:sz w:val="24"/>
          <w:szCs w:val="24"/>
        </w:rPr>
        <w:t xml:space="preserve"> and costs of suit.</w:t>
      </w:r>
      <w:r w:rsidR="009B20CF" w:rsidRPr="005C1345">
        <w:rPr>
          <w:rFonts w:ascii="Times New Roman" w:hAnsi="Times New Roman" w:cs="Times New Roman"/>
          <w:sz w:val="24"/>
          <w:szCs w:val="24"/>
        </w:rPr>
        <w:t xml:space="preserve"> </w:t>
      </w:r>
      <w:r w:rsidR="00B4783E" w:rsidRPr="005C1345">
        <w:rPr>
          <w:rFonts w:ascii="Times New Roman" w:hAnsi="Times New Roman" w:cs="Times New Roman"/>
          <w:sz w:val="24"/>
          <w:szCs w:val="24"/>
        </w:rPr>
        <w:t xml:space="preserve">The claim was made up of goods worth US$ 78 485-61 </w:t>
      </w:r>
      <w:r w:rsidR="006440B0" w:rsidRPr="005C1345">
        <w:rPr>
          <w:rFonts w:ascii="Times New Roman" w:hAnsi="Times New Roman" w:cs="Times New Roman"/>
          <w:sz w:val="24"/>
          <w:szCs w:val="24"/>
        </w:rPr>
        <w:t xml:space="preserve">delivered to </w:t>
      </w:r>
      <w:r w:rsidR="00B4783E" w:rsidRPr="005C1345">
        <w:rPr>
          <w:rFonts w:ascii="Times New Roman" w:hAnsi="Times New Roman" w:cs="Times New Roman"/>
          <w:sz w:val="24"/>
          <w:szCs w:val="24"/>
        </w:rPr>
        <w:t xml:space="preserve">Shamva Gold Mine, US$ 245 467-82 </w:t>
      </w:r>
      <w:r w:rsidR="006440B0" w:rsidRPr="005C1345">
        <w:rPr>
          <w:rFonts w:ascii="Times New Roman" w:hAnsi="Times New Roman" w:cs="Times New Roman"/>
          <w:sz w:val="24"/>
          <w:szCs w:val="24"/>
        </w:rPr>
        <w:t xml:space="preserve">delivered to How Gold Mine, US$626-96 delivered to </w:t>
      </w:r>
      <w:r w:rsidR="00B4783E" w:rsidRPr="005C1345">
        <w:rPr>
          <w:rFonts w:ascii="Times New Roman" w:hAnsi="Times New Roman" w:cs="Times New Roman"/>
          <w:sz w:val="24"/>
          <w:szCs w:val="24"/>
        </w:rPr>
        <w:t xml:space="preserve">Redwing Gold Mine, and US$ </w:t>
      </w:r>
      <w:r w:rsidR="006440B0" w:rsidRPr="005C1345">
        <w:rPr>
          <w:rFonts w:ascii="Times New Roman" w:hAnsi="Times New Roman" w:cs="Times New Roman"/>
          <w:sz w:val="24"/>
          <w:szCs w:val="24"/>
        </w:rPr>
        <w:t>36 184-02 delivered to</w:t>
      </w:r>
      <w:r w:rsidR="00BA3544" w:rsidRPr="005C1345">
        <w:rPr>
          <w:rFonts w:ascii="Times New Roman" w:hAnsi="Times New Roman" w:cs="Times New Roman"/>
          <w:sz w:val="24"/>
          <w:szCs w:val="24"/>
        </w:rPr>
        <w:t xml:space="preserve"> Mazowe Gold Mine. </w:t>
      </w:r>
    </w:p>
    <w:p w:rsidR="005C1345" w:rsidRPr="005C1345" w:rsidRDefault="009B20CF" w:rsidP="00FA1FF5">
      <w:pPr>
        <w:spacing w:after="0"/>
        <w:ind w:firstLine="720"/>
        <w:jc w:val="both"/>
        <w:rPr>
          <w:rFonts w:ascii="Times New Roman" w:hAnsi="Times New Roman" w:cs="Times New Roman"/>
          <w:sz w:val="24"/>
          <w:szCs w:val="24"/>
        </w:rPr>
      </w:pPr>
      <w:r w:rsidRPr="005C1345">
        <w:rPr>
          <w:rFonts w:ascii="Times New Roman" w:hAnsi="Times New Roman" w:cs="Times New Roman"/>
          <w:sz w:val="24"/>
          <w:szCs w:val="24"/>
        </w:rPr>
        <w:t>The claim was contested by the defendant.  In its plea the defendant averred in para</w:t>
      </w:r>
      <w:r w:rsidR="00FA0F4E" w:rsidRPr="005C1345">
        <w:rPr>
          <w:rFonts w:ascii="Times New Roman" w:hAnsi="Times New Roman" w:cs="Times New Roman"/>
          <w:sz w:val="24"/>
          <w:szCs w:val="24"/>
        </w:rPr>
        <w:t xml:space="preserve"> </w:t>
      </w:r>
      <w:r w:rsidRPr="005C1345">
        <w:rPr>
          <w:rFonts w:ascii="Times New Roman" w:hAnsi="Times New Roman" w:cs="Times New Roman"/>
          <w:sz w:val="24"/>
          <w:szCs w:val="24"/>
        </w:rPr>
        <w:t>4 that:</w:t>
      </w:r>
    </w:p>
    <w:p w:rsidR="00991AB7" w:rsidRPr="005C1345" w:rsidRDefault="009B20CF" w:rsidP="00991AB7">
      <w:pPr>
        <w:ind w:left="720"/>
        <w:jc w:val="both"/>
        <w:rPr>
          <w:rFonts w:ascii="Times New Roman" w:hAnsi="Times New Roman" w:cs="Times New Roman"/>
          <w:sz w:val="24"/>
          <w:szCs w:val="24"/>
        </w:rPr>
      </w:pPr>
      <w:r w:rsidRPr="005C1345">
        <w:rPr>
          <w:rFonts w:ascii="Times New Roman" w:hAnsi="Times New Roman" w:cs="Times New Roman"/>
          <w:sz w:val="24"/>
          <w:szCs w:val="24"/>
        </w:rPr>
        <w:t xml:space="preserve">“While </w:t>
      </w:r>
      <w:r w:rsidR="005C1345" w:rsidRPr="005C1345">
        <w:rPr>
          <w:rFonts w:ascii="Times New Roman" w:hAnsi="Times New Roman" w:cs="Times New Roman"/>
          <w:sz w:val="24"/>
          <w:szCs w:val="24"/>
        </w:rPr>
        <w:t xml:space="preserve">the </w:t>
      </w:r>
      <w:r w:rsidRPr="005C1345">
        <w:rPr>
          <w:rFonts w:ascii="Times New Roman" w:hAnsi="Times New Roman" w:cs="Times New Roman"/>
          <w:sz w:val="24"/>
          <w:szCs w:val="24"/>
        </w:rPr>
        <w:t xml:space="preserve">defendant accepts that certain electrical goods were purchased by it from the plaintiff, defendant denies receipt of most of the goods to which the claim relates and puts plaintiff to proof thereof. </w:t>
      </w:r>
      <w:r w:rsidR="005C1345" w:rsidRPr="005C1345">
        <w:rPr>
          <w:rFonts w:ascii="Times New Roman" w:hAnsi="Times New Roman" w:cs="Times New Roman"/>
          <w:sz w:val="24"/>
          <w:szCs w:val="24"/>
        </w:rPr>
        <w:t>The d</w:t>
      </w:r>
      <w:r w:rsidRPr="005C1345">
        <w:rPr>
          <w:rFonts w:ascii="Times New Roman" w:hAnsi="Times New Roman" w:cs="Times New Roman"/>
          <w:sz w:val="24"/>
          <w:szCs w:val="24"/>
        </w:rPr>
        <w:t>efendant further avers that plaintiff has been requested to provide a proper and correct summary of goods delivered in order for payment to be made but plaintiff is still to do so.</w:t>
      </w:r>
      <w:r w:rsidR="00093E37" w:rsidRPr="005C1345">
        <w:rPr>
          <w:rFonts w:ascii="Times New Roman" w:hAnsi="Times New Roman" w:cs="Times New Roman"/>
          <w:sz w:val="24"/>
          <w:szCs w:val="24"/>
        </w:rPr>
        <w:t xml:space="preserve"> </w:t>
      </w:r>
      <w:r w:rsidR="005C1345" w:rsidRPr="005C1345">
        <w:rPr>
          <w:rFonts w:ascii="Times New Roman" w:hAnsi="Times New Roman" w:cs="Times New Roman"/>
          <w:sz w:val="24"/>
          <w:szCs w:val="24"/>
        </w:rPr>
        <w:t xml:space="preserve"> The d</w:t>
      </w:r>
      <w:r w:rsidR="00093E37" w:rsidRPr="005C1345">
        <w:rPr>
          <w:rFonts w:ascii="Times New Roman" w:hAnsi="Times New Roman" w:cs="Times New Roman"/>
          <w:sz w:val="24"/>
          <w:szCs w:val="24"/>
        </w:rPr>
        <w:t>efendant further denies that any proper demand for payment has been made by the plaintiff as alleged.</w:t>
      </w:r>
      <w:r w:rsidRPr="005C1345">
        <w:rPr>
          <w:rFonts w:ascii="Times New Roman" w:hAnsi="Times New Roman" w:cs="Times New Roman"/>
          <w:sz w:val="24"/>
          <w:szCs w:val="24"/>
        </w:rPr>
        <w:t xml:space="preserve">” </w:t>
      </w:r>
    </w:p>
    <w:p w:rsidR="00C267AA" w:rsidRPr="005C1345" w:rsidRDefault="00C267AA" w:rsidP="005C1345">
      <w:pPr>
        <w:spacing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Three pre-trial conferences were held on 5, 17 and 30 April 2012. On 5 April 2012 the </w:t>
      </w:r>
      <w:r w:rsidR="006D69C3" w:rsidRPr="005C1345">
        <w:rPr>
          <w:rFonts w:ascii="Times New Roman" w:hAnsi="Times New Roman" w:cs="Times New Roman"/>
          <w:sz w:val="24"/>
          <w:szCs w:val="24"/>
        </w:rPr>
        <w:t>parties</w:t>
      </w:r>
      <w:r w:rsidRPr="005C1345">
        <w:rPr>
          <w:rFonts w:ascii="Times New Roman" w:hAnsi="Times New Roman" w:cs="Times New Roman"/>
          <w:sz w:val="24"/>
          <w:szCs w:val="24"/>
        </w:rPr>
        <w:t xml:space="preserve"> agreed to meet on 13 April 2012 to reconcile figures. On 17 April they reported that they had made progress on possible settlement. On 30 April 2012 the parties indicated that they were not able to reconcile the figures or settle and the matter was referred to trial on three issues. The issues were:</w:t>
      </w:r>
    </w:p>
    <w:p w:rsidR="00C267AA" w:rsidRPr="005C1345" w:rsidRDefault="006D69C3" w:rsidP="004D76F7">
      <w:pPr>
        <w:pStyle w:val="ListParagraph"/>
        <w:numPr>
          <w:ilvl w:val="0"/>
          <w:numId w:val="1"/>
        </w:numPr>
        <w:jc w:val="both"/>
        <w:rPr>
          <w:rFonts w:ascii="Times New Roman" w:hAnsi="Times New Roman" w:cs="Times New Roman"/>
          <w:sz w:val="24"/>
          <w:szCs w:val="24"/>
        </w:rPr>
      </w:pPr>
      <w:r w:rsidRPr="005C1345">
        <w:rPr>
          <w:rFonts w:ascii="Times New Roman" w:hAnsi="Times New Roman" w:cs="Times New Roman"/>
          <w:sz w:val="24"/>
          <w:szCs w:val="24"/>
        </w:rPr>
        <w:lastRenderedPageBreak/>
        <w:t>Whether the defendant is indebted to the plaintiff in the sum claimed or any other sum at all</w:t>
      </w:r>
    </w:p>
    <w:p w:rsidR="006D69C3" w:rsidRPr="005C1345" w:rsidRDefault="006D69C3" w:rsidP="004D76F7">
      <w:pPr>
        <w:pStyle w:val="ListParagraph"/>
        <w:numPr>
          <w:ilvl w:val="0"/>
          <w:numId w:val="1"/>
        </w:numPr>
        <w:jc w:val="both"/>
        <w:rPr>
          <w:rFonts w:ascii="Times New Roman" w:hAnsi="Times New Roman" w:cs="Times New Roman"/>
          <w:sz w:val="24"/>
          <w:szCs w:val="24"/>
        </w:rPr>
      </w:pPr>
      <w:r w:rsidRPr="005C1345">
        <w:rPr>
          <w:rFonts w:ascii="Times New Roman" w:hAnsi="Times New Roman" w:cs="Times New Roman"/>
          <w:sz w:val="24"/>
          <w:szCs w:val="24"/>
        </w:rPr>
        <w:t>Whether defendant received all of the goods that form the subject of the plaintiff’s claim and</w:t>
      </w:r>
    </w:p>
    <w:p w:rsidR="00093E37" w:rsidRPr="005C1345" w:rsidRDefault="006D69C3" w:rsidP="004D76F7">
      <w:pPr>
        <w:pStyle w:val="ListParagraph"/>
        <w:numPr>
          <w:ilvl w:val="0"/>
          <w:numId w:val="1"/>
        </w:numPr>
        <w:jc w:val="both"/>
        <w:rPr>
          <w:rFonts w:ascii="Times New Roman" w:hAnsi="Times New Roman" w:cs="Times New Roman"/>
          <w:sz w:val="24"/>
          <w:szCs w:val="24"/>
        </w:rPr>
      </w:pPr>
      <w:r w:rsidRPr="005C1345">
        <w:rPr>
          <w:rFonts w:ascii="Times New Roman" w:hAnsi="Times New Roman" w:cs="Times New Roman"/>
          <w:sz w:val="24"/>
          <w:szCs w:val="24"/>
        </w:rPr>
        <w:t>Whether due and proper demand for payment was made to the defendan</w:t>
      </w:r>
      <w:r w:rsidR="00F32919" w:rsidRPr="005C1345">
        <w:rPr>
          <w:rFonts w:ascii="Times New Roman" w:hAnsi="Times New Roman" w:cs="Times New Roman"/>
          <w:sz w:val="24"/>
          <w:szCs w:val="24"/>
        </w:rPr>
        <w:t>t prior to the issue of summons</w:t>
      </w:r>
    </w:p>
    <w:p w:rsidR="00F32919" w:rsidRPr="005C1345" w:rsidRDefault="00F32919" w:rsidP="005C1345">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The plaintiff called the evidence of three witnesses. These were Ephraim Tatenda Gwatidzo, its Business Development Manager, </w:t>
      </w:r>
      <w:r w:rsidR="007B7417" w:rsidRPr="005C1345">
        <w:rPr>
          <w:rFonts w:ascii="Times New Roman" w:hAnsi="Times New Roman" w:cs="Times New Roman"/>
          <w:sz w:val="24"/>
          <w:szCs w:val="24"/>
        </w:rPr>
        <w:t>Munodawafa Dzobo, its</w:t>
      </w:r>
      <w:r w:rsidR="00AF4424" w:rsidRPr="005C1345">
        <w:rPr>
          <w:rFonts w:ascii="Times New Roman" w:hAnsi="Times New Roman" w:cs="Times New Roman"/>
          <w:sz w:val="24"/>
          <w:szCs w:val="24"/>
        </w:rPr>
        <w:t xml:space="preserve"> Finance and Administration Manager and</w:t>
      </w:r>
      <w:r w:rsidR="00D31189" w:rsidRPr="005C1345">
        <w:rPr>
          <w:rFonts w:ascii="Times New Roman" w:hAnsi="Times New Roman" w:cs="Times New Roman"/>
          <w:sz w:val="24"/>
          <w:szCs w:val="24"/>
        </w:rPr>
        <w:t xml:space="preserve"> </w:t>
      </w:r>
      <w:r w:rsidR="00AF4424" w:rsidRPr="005C1345">
        <w:rPr>
          <w:rFonts w:ascii="Times New Roman" w:hAnsi="Times New Roman" w:cs="Times New Roman"/>
          <w:sz w:val="24"/>
          <w:szCs w:val="24"/>
        </w:rPr>
        <w:t>Taunashe Chikuku a lecturer in Engineering at the Universit</w:t>
      </w:r>
      <w:r w:rsidR="004F03BB">
        <w:rPr>
          <w:rFonts w:ascii="Times New Roman" w:hAnsi="Times New Roman" w:cs="Times New Roman"/>
          <w:sz w:val="24"/>
          <w:szCs w:val="24"/>
        </w:rPr>
        <w:t>y of Zimbabwe. In addition it produced</w:t>
      </w:r>
      <w:r w:rsidR="00D31189" w:rsidRPr="005C1345">
        <w:rPr>
          <w:rFonts w:ascii="Times New Roman" w:hAnsi="Times New Roman" w:cs="Times New Roman"/>
          <w:sz w:val="24"/>
          <w:szCs w:val="24"/>
        </w:rPr>
        <w:t xml:space="preserve"> </w:t>
      </w:r>
      <w:r w:rsidR="004F03BB">
        <w:rPr>
          <w:rFonts w:ascii="Times New Roman" w:hAnsi="Times New Roman" w:cs="Times New Roman"/>
          <w:sz w:val="24"/>
          <w:szCs w:val="24"/>
        </w:rPr>
        <w:t xml:space="preserve">a </w:t>
      </w:r>
      <w:r w:rsidR="00D31189" w:rsidRPr="005C1345">
        <w:rPr>
          <w:rFonts w:ascii="Times New Roman" w:hAnsi="Times New Roman" w:cs="Times New Roman"/>
          <w:sz w:val="24"/>
          <w:szCs w:val="24"/>
        </w:rPr>
        <w:t>295</w:t>
      </w:r>
      <w:r w:rsidR="00AF4424" w:rsidRPr="005C1345">
        <w:rPr>
          <w:rFonts w:ascii="Times New Roman" w:hAnsi="Times New Roman" w:cs="Times New Roman"/>
          <w:sz w:val="24"/>
          <w:szCs w:val="24"/>
        </w:rPr>
        <w:t xml:space="preserve"> paged </w:t>
      </w:r>
      <w:r w:rsidR="004F03BB">
        <w:rPr>
          <w:rFonts w:ascii="Times New Roman" w:hAnsi="Times New Roman" w:cs="Times New Roman"/>
          <w:sz w:val="24"/>
          <w:szCs w:val="24"/>
        </w:rPr>
        <w:t>bundle of documents</w:t>
      </w:r>
      <w:r w:rsidR="00AF4424" w:rsidRPr="005C1345">
        <w:rPr>
          <w:rFonts w:ascii="Times New Roman" w:hAnsi="Times New Roman" w:cs="Times New Roman"/>
          <w:sz w:val="24"/>
          <w:szCs w:val="24"/>
        </w:rPr>
        <w:t xml:space="preserve"> as</w:t>
      </w:r>
      <w:r w:rsidR="004F03BB">
        <w:rPr>
          <w:rFonts w:ascii="Times New Roman" w:hAnsi="Times New Roman" w:cs="Times New Roman"/>
          <w:sz w:val="24"/>
          <w:szCs w:val="24"/>
        </w:rPr>
        <w:t xml:space="preserve"> exh 1 and </w:t>
      </w:r>
      <w:r w:rsidR="00D31189" w:rsidRPr="005C1345">
        <w:rPr>
          <w:rFonts w:ascii="Times New Roman" w:hAnsi="Times New Roman" w:cs="Times New Roman"/>
          <w:sz w:val="24"/>
          <w:szCs w:val="24"/>
        </w:rPr>
        <w:t>copies of the B</w:t>
      </w:r>
      <w:r w:rsidR="00AF4424" w:rsidRPr="005C1345">
        <w:rPr>
          <w:rFonts w:ascii="Times New Roman" w:hAnsi="Times New Roman" w:cs="Times New Roman"/>
          <w:sz w:val="24"/>
          <w:szCs w:val="24"/>
        </w:rPr>
        <w:t>achel</w:t>
      </w:r>
      <w:r w:rsidR="00D31189" w:rsidRPr="005C1345">
        <w:rPr>
          <w:rFonts w:ascii="Times New Roman" w:hAnsi="Times New Roman" w:cs="Times New Roman"/>
          <w:sz w:val="24"/>
          <w:szCs w:val="24"/>
        </w:rPr>
        <w:t>or</w:t>
      </w:r>
      <w:r w:rsidR="004F03BB">
        <w:rPr>
          <w:rFonts w:ascii="Times New Roman" w:hAnsi="Times New Roman" w:cs="Times New Roman"/>
          <w:sz w:val="24"/>
          <w:szCs w:val="24"/>
        </w:rPr>
        <w:t>’</w:t>
      </w:r>
      <w:r w:rsidR="00D31189" w:rsidRPr="005C1345">
        <w:rPr>
          <w:rFonts w:ascii="Times New Roman" w:hAnsi="Times New Roman" w:cs="Times New Roman"/>
          <w:sz w:val="24"/>
          <w:szCs w:val="24"/>
        </w:rPr>
        <w:t>s and Master</w:t>
      </w:r>
      <w:r w:rsidR="004F03BB">
        <w:rPr>
          <w:rFonts w:ascii="Times New Roman" w:hAnsi="Times New Roman" w:cs="Times New Roman"/>
          <w:sz w:val="24"/>
          <w:szCs w:val="24"/>
        </w:rPr>
        <w:t>’s degree certificates</w:t>
      </w:r>
      <w:r w:rsidR="00D31189" w:rsidRPr="005C1345">
        <w:rPr>
          <w:rFonts w:ascii="Times New Roman" w:hAnsi="Times New Roman" w:cs="Times New Roman"/>
          <w:sz w:val="24"/>
          <w:szCs w:val="24"/>
        </w:rPr>
        <w:t xml:space="preserve"> of the u</w:t>
      </w:r>
      <w:r w:rsidR="004F03BB">
        <w:rPr>
          <w:rFonts w:ascii="Times New Roman" w:hAnsi="Times New Roman" w:cs="Times New Roman"/>
          <w:sz w:val="24"/>
          <w:szCs w:val="24"/>
        </w:rPr>
        <w:t>niversity lecturer</w:t>
      </w:r>
      <w:r w:rsidR="00AF4424" w:rsidRPr="005C1345">
        <w:rPr>
          <w:rFonts w:ascii="Times New Roman" w:hAnsi="Times New Roman" w:cs="Times New Roman"/>
          <w:sz w:val="24"/>
          <w:szCs w:val="24"/>
        </w:rPr>
        <w:t xml:space="preserve"> as exh 2.</w:t>
      </w:r>
      <w:r w:rsidRPr="005C1345">
        <w:rPr>
          <w:rFonts w:ascii="Times New Roman" w:hAnsi="Times New Roman" w:cs="Times New Roman"/>
          <w:sz w:val="24"/>
          <w:szCs w:val="24"/>
        </w:rPr>
        <w:t xml:space="preserve"> </w:t>
      </w:r>
      <w:r w:rsidR="00AF4424" w:rsidRPr="005C1345">
        <w:rPr>
          <w:rFonts w:ascii="Times New Roman" w:hAnsi="Times New Roman" w:cs="Times New Roman"/>
          <w:sz w:val="24"/>
          <w:szCs w:val="24"/>
        </w:rPr>
        <w:t xml:space="preserve"> The defendant called the evidence of Godfrey Fore, its Finance Manager an</w:t>
      </w:r>
      <w:r w:rsidR="00D31189" w:rsidRPr="005C1345">
        <w:rPr>
          <w:rFonts w:ascii="Times New Roman" w:hAnsi="Times New Roman" w:cs="Times New Roman"/>
          <w:sz w:val="24"/>
          <w:szCs w:val="24"/>
        </w:rPr>
        <w:t>d Patrick Sana, its Group Mines</w:t>
      </w:r>
      <w:r w:rsidR="00AF4424" w:rsidRPr="005C1345">
        <w:rPr>
          <w:rFonts w:ascii="Times New Roman" w:hAnsi="Times New Roman" w:cs="Times New Roman"/>
          <w:sz w:val="24"/>
          <w:szCs w:val="24"/>
        </w:rPr>
        <w:t xml:space="preserve"> Engineer. In addition it produced a 44 paged bundle of documents as </w:t>
      </w:r>
      <w:r w:rsidR="00E77A88" w:rsidRPr="005C1345">
        <w:rPr>
          <w:rFonts w:ascii="Times New Roman" w:hAnsi="Times New Roman" w:cs="Times New Roman"/>
          <w:sz w:val="24"/>
          <w:szCs w:val="24"/>
        </w:rPr>
        <w:t>exh</w:t>
      </w:r>
      <w:r w:rsidR="00AF4424" w:rsidRPr="005C1345">
        <w:rPr>
          <w:rFonts w:ascii="Times New Roman" w:hAnsi="Times New Roman" w:cs="Times New Roman"/>
          <w:sz w:val="24"/>
          <w:szCs w:val="24"/>
        </w:rPr>
        <w:t xml:space="preserve"> 3 and an e-mail of 3 January 2012 from E</w:t>
      </w:r>
      <w:r w:rsidR="00E77A88" w:rsidRPr="005C1345">
        <w:rPr>
          <w:rFonts w:ascii="Times New Roman" w:hAnsi="Times New Roman" w:cs="Times New Roman"/>
          <w:sz w:val="24"/>
          <w:szCs w:val="24"/>
        </w:rPr>
        <w:t>phraim Gwatidzo to</w:t>
      </w:r>
      <w:r w:rsidR="0047752C" w:rsidRPr="005C1345">
        <w:rPr>
          <w:rFonts w:ascii="Times New Roman" w:hAnsi="Times New Roman" w:cs="Times New Roman"/>
          <w:sz w:val="24"/>
          <w:szCs w:val="24"/>
        </w:rPr>
        <w:t xml:space="preserve"> the defendant’s employee</w:t>
      </w:r>
      <w:r w:rsidR="00E77A88" w:rsidRPr="005C1345">
        <w:rPr>
          <w:rFonts w:ascii="Times New Roman" w:hAnsi="Times New Roman" w:cs="Times New Roman"/>
          <w:sz w:val="24"/>
          <w:szCs w:val="24"/>
        </w:rPr>
        <w:t xml:space="preserve"> D Mhlanga and copied amongst others to Sana</w:t>
      </w:r>
      <w:r w:rsidR="00D31189" w:rsidRPr="005C1345">
        <w:rPr>
          <w:rFonts w:ascii="Times New Roman" w:hAnsi="Times New Roman" w:cs="Times New Roman"/>
          <w:sz w:val="24"/>
          <w:szCs w:val="24"/>
        </w:rPr>
        <w:t xml:space="preserve"> as exh 4</w:t>
      </w:r>
      <w:r w:rsidR="00E77A88" w:rsidRPr="005C1345">
        <w:rPr>
          <w:rFonts w:ascii="Times New Roman" w:hAnsi="Times New Roman" w:cs="Times New Roman"/>
          <w:sz w:val="24"/>
          <w:szCs w:val="24"/>
        </w:rPr>
        <w:t xml:space="preserve">. </w:t>
      </w:r>
    </w:p>
    <w:p w:rsidR="00CE0754" w:rsidRPr="005C1345" w:rsidRDefault="009B4A64" w:rsidP="005C1345">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The </w:t>
      </w:r>
      <w:r w:rsidR="00EB2E7C" w:rsidRPr="005C1345">
        <w:rPr>
          <w:rFonts w:ascii="Times New Roman" w:hAnsi="Times New Roman" w:cs="Times New Roman"/>
          <w:sz w:val="24"/>
          <w:szCs w:val="24"/>
        </w:rPr>
        <w:t xml:space="preserve">defendant company operates </w:t>
      </w:r>
      <w:r w:rsidRPr="005C1345">
        <w:rPr>
          <w:rFonts w:ascii="Times New Roman" w:hAnsi="Times New Roman" w:cs="Times New Roman"/>
          <w:sz w:val="24"/>
          <w:szCs w:val="24"/>
        </w:rPr>
        <w:t xml:space="preserve">five </w:t>
      </w:r>
      <w:r w:rsidR="00EB2E7C" w:rsidRPr="005C1345">
        <w:rPr>
          <w:rFonts w:ascii="Times New Roman" w:hAnsi="Times New Roman" w:cs="Times New Roman"/>
          <w:sz w:val="24"/>
          <w:szCs w:val="24"/>
        </w:rPr>
        <w:t xml:space="preserve">gold </w:t>
      </w:r>
      <w:r w:rsidRPr="005C1345">
        <w:rPr>
          <w:rFonts w:ascii="Times New Roman" w:hAnsi="Times New Roman" w:cs="Times New Roman"/>
          <w:sz w:val="24"/>
          <w:szCs w:val="24"/>
        </w:rPr>
        <w:t>mines in Zimbabwe. These are How Mine in Bulawayo, Mazowe Mine in Ma</w:t>
      </w:r>
      <w:r w:rsidR="00814387" w:rsidRPr="005C1345">
        <w:rPr>
          <w:rFonts w:ascii="Times New Roman" w:hAnsi="Times New Roman" w:cs="Times New Roman"/>
          <w:sz w:val="24"/>
          <w:szCs w:val="24"/>
        </w:rPr>
        <w:t>zowe, Shamva Mine in Shamva</w:t>
      </w:r>
      <w:r w:rsidR="00485FD2" w:rsidRPr="005C1345">
        <w:rPr>
          <w:rFonts w:ascii="Times New Roman" w:hAnsi="Times New Roman" w:cs="Times New Roman"/>
          <w:sz w:val="24"/>
          <w:szCs w:val="24"/>
        </w:rPr>
        <w:t>, Arcturus</w:t>
      </w:r>
      <w:r w:rsidRPr="005C1345">
        <w:rPr>
          <w:rFonts w:ascii="Times New Roman" w:hAnsi="Times New Roman" w:cs="Times New Roman"/>
          <w:sz w:val="24"/>
          <w:szCs w:val="24"/>
        </w:rPr>
        <w:t xml:space="preserve"> Mine in Goromonzi and Redwing Mine in Penhalonga. The plaintiff supplied these mines with a variety of mechanical and electrical equipment. The defendant paid for some of the supplies but did not pay for others.</w:t>
      </w:r>
      <w:r w:rsidR="00CC333B" w:rsidRPr="005C1345">
        <w:rPr>
          <w:rFonts w:ascii="Times New Roman" w:hAnsi="Times New Roman" w:cs="Times New Roman"/>
          <w:sz w:val="24"/>
          <w:szCs w:val="24"/>
        </w:rPr>
        <w:t xml:space="preserve"> The parties had a </w:t>
      </w:r>
      <w:r w:rsidR="00D6651E" w:rsidRPr="005C1345">
        <w:rPr>
          <w:rFonts w:ascii="Times New Roman" w:hAnsi="Times New Roman" w:cs="Times New Roman"/>
          <w:sz w:val="24"/>
          <w:szCs w:val="24"/>
        </w:rPr>
        <w:t xml:space="preserve">ten year </w:t>
      </w:r>
      <w:r w:rsidR="00CC333B" w:rsidRPr="005C1345">
        <w:rPr>
          <w:rFonts w:ascii="Times New Roman" w:hAnsi="Times New Roman" w:cs="Times New Roman"/>
          <w:sz w:val="24"/>
          <w:szCs w:val="24"/>
        </w:rPr>
        <w:t>mutually ben</w:t>
      </w:r>
      <w:r w:rsidR="00D6651E" w:rsidRPr="005C1345">
        <w:rPr>
          <w:rFonts w:ascii="Times New Roman" w:hAnsi="Times New Roman" w:cs="Times New Roman"/>
          <w:sz w:val="24"/>
          <w:szCs w:val="24"/>
        </w:rPr>
        <w:t>eficial working relationship whi</w:t>
      </w:r>
      <w:r w:rsidR="00CC333B" w:rsidRPr="005C1345">
        <w:rPr>
          <w:rFonts w:ascii="Times New Roman" w:hAnsi="Times New Roman" w:cs="Times New Roman"/>
          <w:sz w:val="24"/>
          <w:szCs w:val="24"/>
        </w:rPr>
        <w:t xml:space="preserve">ch </w:t>
      </w:r>
      <w:r w:rsidR="00D6651E" w:rsidRPr="005C1345">
        <w:rPr>
          <w:rFonts w:ascii="Times New Roman" w:hAnsi="Times New Roman" w:cs="Times New Roman"/>
          <w:sz w:val="24"/>
          <w:szCs w:val="24"/>
        </w:rPr>
        <w:t xml:space="preserve">at times </w:t>
      </w:r>
      <w:r w:rsidR="00CC333B" w:rsidRPr="005C1345">
        <w:rPr>
          <w:rFonts w:ascii="Times New Roman" w:hAnsi="Times New Roman" w:cs="Times New Roman"/>
          <w:sz w:val="24"/>
          <w:szCs w:val="24"/>
        </w:rPr>
        <w:t xml:space="preserve">saw the defendant </w:t>
      </w:r>
      <w:r w:rsidR="00D6651E" w:rsidRPr="005C1345">
        <w:rPr>
          <w:rFonts w:ascii="Times New Roman" w:hAnsi="Times New Roman" w:cs="Times New Roman"/>
          <w:sz w:val="24"/>
          <w:szCs w:val="24"/>
        </w:rPr>
        <w:t xml:space="preserve">place an order and </w:t>
      </w:r>
      <w:r w:rsidR="00CC333B" w:rsidRPr="005C1345">
        <w:rPr>
          <w:rFonts w:ascii="Times New Roman" w:hAnsi="Times New Roman" w:cs="Times New Roman"/>
          <w:sz w:val="24"/>
          <w:szCs w:val="24"/>
        </w:rPr>
        <w:t xml:space="preserve">make full </w:t>
      </w:r>
      <w:r w:rsidR="00D803EC" w:rsidRPr="005C1345">
        <w:rPr>
          <w:rFonts w:ascii="Times New Roman" w:hAnsi="Times New Roman" w:cs="Times New Roman"/>
          <w:sz w:val="24"/>
          <w:szCs w:val="24"/>
        </w:rPr>
        <w:t xml:space="preserve">pre-payments 30 to 60 days before the delivery of </w:t>
      </w:r>
      <w:r w:rsidR="008B6DDA" w:rsidRPr="005C1345">
        <w:rPr>
          <w:rFonts w:ascii="Times New Roman" w:hAnsi="Times New Roman" w:cs="Times New Roman"/>
          <w:sz w:val="24"/>
          <w:szCs w:val="24"/>
        </w:rPr>
        <w:t xml:space="preserve">some of </w:t>
      </w:r>
      <w:r w:rsidR="00D803EC" w:rsidRPr="005C1345">
        <w:rPr>
          <w:rFonts w:ascii="Times New Roman" w:hAnsi="Times New Roman" w:cs="Times New Roman"/>
          <w:sz w:val="24"/>
          <w:szCs w:val="24"/>
        </w:rPr>
        <w:t xml:space="preserve">the </w:t>
      </w:r>
      <w:r w:rsidR="00D6651E" w:rsidRPr="005C1345">
        <w:rPr>
          <w:rFonts w:ascii="Times New Roman" w:hAnsi="Times New Roman" w:cs="Times New Roman"/>
          <w:sz w:val="24"/>
          <w:szCs w:val="24"/>
        </w:rPr>
        <w:t xml:space="preserve">ordered </w:t>
      </w:r>
      <w:r w:rsidR="00D803EC" w:rsidRPr="005C1345">
        <w:rPr>
          <w:rFonts w:ascii="Times New Roman" w:hAnsi="Times New Roman" w:cs="Times New Roman"/>
          <w:sz w:val="24"/>
          <w:szCs w:val="24"/>
        </w:rPr>
        <w:t>equipment.</w:t>
      </w:r>
      <w:r w:rsidR="00D6651E" w:rsidRPr="005C1345">
        <w:rPr>
          <w:rFonts w:ascii="Times New Roman" w:hAnsi="Times New Roman" w:cs="Times New Roman"/>
          <w:sz w:val="24"/>
          <w:szCs w:val="24"/>
        </w:rPr>
        <w:t xml:space="preserve"> The plaintiff always delivered the ordered equipment without fail. Most of the sales were on credit to the defendant. </w:t>
      </w:r>
      <w:r w:rsidR="00E1212D" w:rsidRPr="005C1345">
        <w:rPr>
          <w:rFonts w:ascii="Times New Roman" w:hAnsi="Times New Roman" w:cs="Times New Roman"/>
          <w:sz w:val="24"/>
          <w:szCs w:val="24"/>
        </w:rPr>
        <w:t>The defendant complained against some of the equipment</w:t>
      </w:r>
      <w:r w:rsidR="00397D62" w:rsidRPr="005C1345">
        <w:rPr>
          <w:rFonts w:ascii="Times New Roman" w:hAnsi="Times New Roman" w:cs="Times New Roman"/>
          <w:sz w:val="24"/>
          <w:szCs w:val="24"/>
        </w:rPr>
        <w:t>, specifically mixers,</w:t>
      </w:r>
      <w:r w:rsidR="00E1212D" w:rsidRPr="005C1345">
        <w:rPr>
          <w:rFonts w:ascii="Times New Roman" w:hAnsi="Times New Roman" w:cs="Times New Roman"/>
          <w:sz w:val="24"/>
          <w:szCs w:val="24"/>
        </w:rPr>
        <w:t xml:space="preserve"> supplied that failed to perform to exp</w:t>
      </w:r>
      <w:r w:rsidR="00D6651E" w:rsidRPr="005C1345">
        <w:rPr>
          <w:rFonts w:ascii="Times New Roman" w:hAnsi="Times New Roman" w:cs="Times New Roman"/>
          <w:sz w:val="24"/>
          <w:szCs w:val="24"/>
        </w:rPr>
        <w:t>ectation. It withheld payment on</w:t>
      </w:r>
      <w:r w:rsidR="00E1212D" w:rsidRPr="005C1345">
        <w:rPr>
          <w:rFonts w:ascii="Times New Roman" w:hAnsi="Times New Roman" w:cs="Times New Roman"/>
          <w:sz w:val="24"/>
          <w:szCs w:val="24"/>
        </w:rPr>
        <w:t xml:space="preserve"> other supplies </w:t>
      </w:r>
      <w:r w:rsidR="00D6651E" w:rsidRPr="005C1345">
        <w:rPr>
          <w:rFonts w:ascii="Times New Roman" w:hAnsi="Times New Roman" w:cs="Times New Roman"/>
          <w:sz w:val="24"/>
          <w:szCs w:val="24"/>
        </w:rPr>
        <w:t xml:space="preserve">delivered on credit </w:t>
      </w:r>
      <w:r w:rsidR="00E1212D" w:rsidRPr="005C1345">
        <w:rPr>
          <w:rFonts w:ascii="Times New Roman" w:hAnsi="Times New Roman" w:cs="Times New Roman"/>
          <w:sz w:val="24"/>
          <w:szCs w:val="24"/>
        </w:rPr>
        <w:t>against such malfunctioning equipment, hence the present claim.</w:t>
      </w:r>
    </w:p>
    <w:p w:rsidR="00397D62" w:rsidRPr="005C1345" w:rsidRDefault="0054161B" w:rsidP="005C1345">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The mechanically minded engineers Chikuku for the plaintiff an</w:t>
      </w:r>
      <w:r w:rsidR="006757F8">
        <w:rPr>
          <w:rFonts w:ascii="Times New Roman" w:hAnsi="Times New Roman" w:cs="Times New Roman"/>
          <w:sz w:val="24"/>
          <w:szCs w:val="24"/>
        </w:rPr>
        <w:t xml:space="preserve">d Sana for the defendant </w:t>
      </w:r>
      <w:r w:rsidRPr="005C1345">
        <w:rPr>
          <w:rFonts w:ascii="Times New Roman" w:hAnsi="Times New Roman" w:cs="Times New Roman"/>
          <w:sz w:val="24"/>
          <w:szCs w:val="24"/>
        </w:rPr>
        <w:t>were in agreement on the three major components of a mixer. It was common cause that it is made up of a</w:t>
      </w:r>
      <w:r w:rsidR="00397D62" w:rsidRPr="005C1345">
        <w:rPr>
          <w:rFonts w:ascii="Times New Roman" w:hAnsi="Times New Roman" w:cs="Times New Roman"/>
          <w:sz w:val="24"/>
          <w:szCs w:val="24"/>
        </w:rPr>
        <w:t xml:space="preserve"> motor, gear box and </w:t>
      </w:r>
      <w:r w:rsidR="00C21D82" w:rsidRPr="005C1345">
        <w:rPr>
          <w:rFonts w:ascii="Times New Roman" w:hAnsi="Times New Roman" w:cs="Times New Roman"/>
          <w:sz w:val="24"/>
          <w:szCs w:val="24"/>
        </w:rPr>
        <w:t xml:space="preserve">wet-ends. </w:t>
      </w:r>
      <w:r w:rsidR="008117F0" w:rsidRPr="005C1345">
        <w:rPr>
          <w:rFonts w:ascii="Times New Roman" w:hAnsi="Times New Roman" w:cs="Times New Roman"/>
          <w:sz w:val="24"/>
          <w:szCs w:val="24"/>
        </w:rPr>
        <w:t>The two witnesses describe</w:t>
      </w:r>
      <w:r w:rsidR="006757F8">
        <w:rPr>
          <w:rFonts w:ascii="Times New Roman" w:hAnsi="Times New Roman" w:cs="Times New Roman"/>
          <w:sz w:val="24"/>
          <w:szCs w:val="24"/>
        </w:rPr>
        <w:t>d</w:t>
      </w:r>
      <w:r w:rsidR="008117F0" w:rsidRPr="005C1345">
        <w:rPr>
          <w:rFonts w:ascii="Times New Roman" w:hAnsi="Times New Roman" w:cs="Times New Roman"/>
          <w:sz w:val="24"/>
          <w:szCs w:val="24"/>
        </w:rPr>
        <w:t xml:space="preserve"> wet ends as blades </w:t>
      </w:r>
      <w:r w:rsidR="00C21D82" w:rsidRPr="005C1345">
        <w:rPr>
          <w:rFonts w:ascii="Times New Roman" w:hAnsi="Times New Roman" w:cs="Times New Roman"/>
          <w:sz w:val="24"/>
          <w:szCs w:val="24"/>
        </w:rPr>
        <w:t xml:space="preserve">that </w:t>
      </w:r>
      <w:r w:rsidR="008117F0" w:rsidRPr="005C1345">
        <w:rPr>
          <w:rFonts w:ascii="Times New Roman" w:hAnsi="Times New Roman" w:cs="Times New Roman"/>
          <w:sz w:val="24"/>
          <w:szCs w:val="24"/>
        </w:rPr>
        <w:t xml:space="preserve">are used to </w:t>
      </w:r>
      <w:r w:rsidR="00C21D82" w:rsidRPr="005C1345">
        <w:rPr>
          <w:rFonts w:ascii="Times New Roman" w:hAnsi="Times New Roman" w:cs="Times New Roman"/>
          <w:sz w:val="24"/>
          <w:szCs w:val="24"/>
        </w:rPr>
        <w:t>mix (agitate) sludge in a tank in the gold extraction process.</w:t>
      </w:r>
      <w:r w:rsidR="008D3D00" w:rsidRPr="005C1345">
        <w:rPr>
          <w:rFonts w:ascii="Times New Roman" w:hAnsi="Times New Roman" w:cs="Times New Roman"/>
          <w:sz w:val="24"/>
          <w:szCs w:val="24"/>
        </w:rPr>
        <w:t xml:space="preserve"> </w:t>
      </w:r>
    </w:p>
    <w:p w:rsidR="008D3D00" w:rsidRPr="005C1345" w:rsidRDefault="008D3D00" w:rsidP="005C1345">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I find it logical to determine the second </w:t>
      </w:r>
      <w:r w:rsidR="00892439" w:rsidRPr="005C1345">
        <w:rPr>
          <w:rFonts w:ascii="Times New Roman" w:hAnsi="Times New Roman" w:cs="Times New Roman"/>
          <w:sz w:val="24"/>
          <w:szCs w:val="24"/>
        </w:rPr>
        <w:t xml:space="preserve">issue that was referred to trial first. This is in line with the plea that challenges the plaintiff to prove the equipment </w:t>
      </w:r>
      <w:r w:rsidR="00973901">
        <w:rPr>
          <w:rFonts w:ascii="Times New Roman" w:hAnsi="Times New Roman" w:cs="Times New Roman"/>
          <w:sz w:val="24"/>
          <w:szCs w:val="24"/>
        </w:rPr>
        <w:t>supplied before establishing the</w:t>
      </w:r>
      <w:r w:rsidR="00892439" w:rsidRPr="005C1345">
        <w:rPr>
          <w:rFonts w:ascii="Times New Roman" w:hAnsi="Times New Roman" w:cs="Times New Roman"/>
          <w:sz w:val="24"/>
          <w:szCs w:val="24"/>
        </w:rPr>
        <w:t xml:space="preserve"> invoiced cost</w:t>
      </w:r>
      <w:r w:rsidRPr="005C1345">
        <w:rPr>
          <w:rFonts w:ascii="Times New Roman" w:hAnsi="Times New Roman" w:cs="Times New Roman"/>
          <w:sz w:val="24"/>
          <w:szCs w:val="24"/>
        </w:rPr>
        <w:t>.</w:t>
      </w:r>
    </w:p>
    <w:p w:rsidR="00F564D9" w:rsidRPr="005C1345" w:rsidRDefault="008D3D00" w:rsidP="00DA537A">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lastRenderedPageBreak/>
        <w:t>The evidence led by the plaintiff’s first two witnesses, Gw</w:t>
      </w:r>
      <w:r w:rsidR="00892439" w:rsidRPr="005C1345">
        <w:rPr>
          <w:rFonts w:ascii="Times New Roman" w:hAnsi="Times New Roman" w:cs="Times New Roman"/>
          <w:sz w:val="24"/>
          <w:szCs w:val="24"/>
        </w:rPr>
        <w:t>atidzo and Dzobo</w:t>
      </w:r>
      <w:r w:rsidR="009A58B8">
        <w:rPr>
          <w:rFonts w:ascii="Times New Roman" w:hAnsi="Times New Roman" w:cs="Times New Roman"/>
          <w:sz w:val="24"/>
          <w:szCs w:val="24"/>
        </w:rPr>
        <w:t>,</w:t>
      </w:r>
      <w:r w:rsidR="00892439" w:rsidRPr="005C1345">
        <w:rPr>
          <w:rFonts w:ascii="Times New Roman" w:hAnsi="Times New Roman" w:cs="Times New Roman"/>
          <w:sz w:val="24"/>
          <w:szCs w:val="24"/>
        </w:rPr>
        <w:t xml:space="preserve"> was calculated, </w:t>
      </w:r>
      <w:r w:rsidR="00F564D9" w:rsidRPr="005C1345">
        <w:rPr>
          <w:rFonts w:ascii="Times New Roman" w:hAnsi="Times New Roman" w:cs="Times New Roman"/>
          <w:sz w:val="24"/>
          <w:szCs w:val="24"/>
        </w:rPr>
        <w:t>firstly</w:t>
      </w:r>
      <w:r w:rsidRPr="005C1345">
        <w:rPr>
          <w:rFonts w:ascii="Times New Roman" w:hAnsi="Times New Roman" w:cs="Times New Roman"/>
          <w:sz w:val="24"/>
          <w:szCs w:val="24"/>
        </w:rPr>
        <w:t xml:space="preserve"> </w:t>
      </w:r>
      <w:r w:rsidR="00892439" w:rsidRPr="005C1345">
        <w:rPr>
          <w:rFonts w:ascii="Times New Roman" w:hAnsi="Times New Roman" w:cs="Times New Roman"/>
          <w:sz w:val="24"/>
          <w:szCs w:val="24"/>
        </w:rPr>
        <w:t xml:space="preserve">to identify </w:t>
      </w:r>
      <w:r w:rsidRPr="005C1345">
        <w:rPr>
          <w:rFonts w:ascii="Times New Roman" w:hAnsi="Times New Roman" w:cs="Times New Roman"/>
          <w:sz w:val="24"/>
          <w:szCs w:val="24"/>
        </w:rPr>
        <w:t xml:space="preserve">the goods that were delivered </w:t>
      </w:r>
      <w:r w:rsidR="00F64678" w:rsidRPr="005C1345">
        <w:rPr>
          <w:rFonts w:ascii="Times New Roman" w:hAnsi="Times New Roman" w:cs="Times New Roman"/>
          <w:sz w:val="24"/>
          <w:szCs w:val="24"/>
        </w:rPr>
        <w:t>to and</w:t>
      </w:r>
      <w:r w:rsidRPr="005C1345">
        <w:rPr>
          <w:rFonts w:ascii="Times New Roman" w:hAnsi="Times New Roman" w:cs="Times New Roman"/>
          <w:sz w:val="24"/>
          <w:szCs w:val="24"/>
        </w:rPr>
        <w:t xml:space="preserve"> received by the defendant’s constituent mines</w:t>
      </w:r>
      <w:r w:rsidR="00F564D9" w:rsidRPr="005C1345">
        <w:rPr>
          <w:rFonts w:ascii="Times New Roman" w:hAnsi="Times New Roman" w:cs="Times New Roman"/>
          <w:sz w:val="24"/>
          <w:szCs w:val="24"/>
        </w:rPr>
        <w:t xml:space="preserve"> and secondly</w:t>
      </w:r>
      <w:r w:rsidR="00892439" w:rsidRPr="005C1345">
        <w:rPr>
          <w:rFonts w:ascii="Times New Roman" w:hAnsi="Times New Roman" w:cs="Times New Roman"/>
          <w:sz w:val="24"/>
          <w:szCs w:val="24"/>
        </w:rPr>
        <w:t>, to</w:t>
      </w:r>
      <w:r w:rsidR="00F564D9" w:rsidRPr="005C1345">
        <w:rPr>
          <w:rFonts w:ascii="Times New Roman" w:hAnsi="Times New Roman" w:cs="Times New Roman"/>
          <w:sz w:val="24"/>
          <w:szCs w:val="24"/>
        </w:rPr>
        <w:t xml:space="preserve"> establish the</w:t>
      </w:r>
      <w:r w:rsidR="00892439" w:rsidRPr="005C1345">
        <w:rPr>
          <w:rFonts w:ascii="Times New Roman" w:hAnsi="Times New Roman" w:cs="Times New Roman"/>
          <w:sz w:val="24"/>
          <w:szCs w:val="24"/>
        </w:rPr>
        <w:t xml:space="preserve">ir </w:t>
      </w:r>
      <w:r w:rsidR="00F564D9" w:rsidRPr="005C1345">
        <w:rPr>
          <w:rFonts w:ascii="Times New Roman" w:hAnsi="Times New Roman" w:cs="Times New Roman"/>
          <w:sz w:val="24"/>
          <w:szCs w:val="24"/>
        </w:rPr>
        <w:t xml:space="preserve"> </w:t>
      </w:r>
      <w:r w:rsidR="00892439" w:rsidRPr="005C1345">
        <w:rPr>
          <w:rFonts w:ascii="Times New Roman" w:hAnsi="Times New Roman" w:cs="Times New Roman"/>
          <w:sz w:val="24"/>
          <w:szCs w:val="24"/>
        </w:rPr>
        <w:t>invoiced costs</w:t>
      </w:r>
      <w:r w:rsidR="00F564D9" w:rsidRPr="005C1345">
        <w:rPr>
          <w:rFonts w:ascii="Times New Roman" w:hAnsi="Times New Roman" w:cs="Times New Roman"/>
          <w:sz w:val="24"/>
          <w:szCs w:val="24"/>
        </w:rPr>
        <w:t>.</w:t>
      </w:r>
    </w:p>
    <w:p w:rsidR="002A4B5C" w:rsidRPr="005C1345" w:rsidRDefault="00A12096" w:rsidP="00DA537A">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Gwatidzo detailed the goods that were delivered to each of the four mines. He relied on the documented purchase orders </w:t>
      </w:r>
      <w:r w:rsidR="00E8153E" w:rsidRPr="005C1345">
        <w:rPr>
          <w:rFonts w:ascii="Times New Roman" w:hAnsi="Times New Roman" w:cs="Times New Roman"/>
          <w:sz w:val="24"/>
          <w:szCs w:val="24"/>
        </w:rPr>
        <w:t>raised</w:t>
      </w:r>
      <w:r w:rsidRPr="005C1345">
        <w:rPr>
          <w:rFonts w:ascii="Times New Roman" w:hAnsi="Times New Roman" w:cs="Times New Roman"/>
          <w:sz w:val="24"/>
          <w:szCs w:val="24"/>
        </w:rPr>
        <w:t xml:space="preserve"> by each mine,</w:t>
      </w:r>
      <w:r w:rsidR="00E8153E" w:rsidRPr="005C1345">
        <w:rPr>
          <w:rFonts w:ascii="Times New Roman" w:hAnsi="Times New Roman" w:cs="Times New Roman"/>
          <w:sz w:val="24"/>
          <w:szCs w:val="24"/>
        </w:rPr>
        <w:t xml:space="preserve"> the delivery notes from the plaintiff that were acknowledged by the authorised signatories of the defendant at each mine and the tax invoices and statements for payment raised by the plaintiff that were delivered to and received by the defendant at each mine. </w:t>
      </w:r>
      <w:r w:rsidR="002F1A0F" w:rsidRPr="005C1345">
        <w:rPr>
          <w:rFonts w:ascii="Times New Roman" w:hAnsi="Times New Roman" w:cs="Times New Roman"/>
          <w:sz w:val="24"/>
          <w:szCs w:val="24"/>
        </w:rPr>
        <w:t xml:space="preserve"> He also produced a schedule of the goods in dispute for each mine extracted from the purchase orders and the delivery notes.</w:t>
      </w:r>
      <w:r w:rsidR="001817BE" w:rsidRPr="005C1345">
        <w:rPr>
          <w:rFonts w:ascii="Times New Roman" w:hAnsi="Times New Roman" w:cs="Times New Roman"/>
          <w:sz w:val="24"/>
          <w:szCs w:val="24"/>
        </w:rPr>
        <w:t xml:space="preserve"> </w:t>
      </w:r>
      <w:r w:rsidR="002A4B5C" w:rsidRPr="005C1345">
        <w:rPr>
          <w:rFonts w:ascii="Times New Roman" w:hAnsi="Times New Roman" w:cs="Times New Roman"/>
          <w:sz w:val="24"/>
          <w:szCs w:val="24"/>
        </w:rPr>
        <w:t>It was common cause that the defendant is indebted to the plaintiff in respect of How Mine and Redwing Mine deliveries. The schedules for and the actual purchase orders, tax invoices, delivery notes and statements for How Mine are found on p</w:t>
      </w:r>
      <w:r w:rsidR="00731F16">
        <w:rPr>
          <w:rFonts w:ascii="Times New Roman" w:hAnsi="Times New Roman" w:cs="Times New Roman"/>
          <w:sz w:val="24"/>
          <w:szCs w:val="24"/>
        </w:rPr>
        <w:t>p</w:t>
      </w:r>
      <w:r w:rsidR="002A4B5C" w:rsidRPr="005C1345">
        <w:rPr>
          <w:rFonts w:ascii="Times New Roman" w:hAnsi="Times New Roman" w:cs="Times New Roman"/>
          <w:sz w:val="24"/>
          <w:szCs w:val="24"/>
        </w:rPr>
        <w:t xml:space="preserve"> 33-92 of exh 1.  The documents show that How Mine owes the plaintiff the sum of US$143 527-91.  Pages 222 to 227 of exh 1 establish</w:t>
      </w:r>
      <w:r w:rsidR="00F1432F" w:rsidRPr="005C1345">
        <w:rPr>
          <w:rFonts w:ascii="Times New Roman" w:hAnsi="Times New Roman" w:cs="Times New Roman"/>
          <w:sz w:val="24"/>
          <w:szCs w:val="24"/>
        </w:rPr>
        <w:t>ed</w:t>
      </w:r>
      <w:r w:rsidR="002A4B5C" w:rsidRPr="005C1345">
        <w:rPr>
          <w:rFonts w:ascii="Times New Roman" w:hAnsi="Times New Roman" w:cs="Times New Roman"/>
          <w:sz w:val="24"/>
          <w:szCs w:val="24"/>
        </w:rPr>
        <w:t xml:space="preserve"> that the plaintiff is owed US$626-96 by Redwing Mine. </w:t>
      </w:r>
      <w:r w:rsidR="00197F5F" w:rsidRPr="005C1345">
        <w:rPr>
          <w:rFonts w:ascii="Times New Roman" w:hAnsi="Times New Roman" w:cs="Times New Roman"/>
          <w:sz w:val="24"/>
          <w:szCs w:val="24"/>
        </w:rPr>
        <w:t xml:space="preserve">Apparently, according to Dzobo’s uncontroverted testimony on that aspect, the reconciliation of the Redwing debt was conducted by Dzobo and Moyo, an employee of Redwing Mine. </w:t>
      </w:r>
      <w:r w:rsidR="001817BE" w:rsidRPr="005C1345">
        <w:rPr>
          <w:rFonts w:ascii="Times New Roman" w:hAnsi="Times New Roman" w:cs="Times New Roman"/>
          <w:sz w:val="24"/>
          <w:szCs w:val="24"/>
        </w:rPr>
        <w:t xml:space="preserve">The defendant abandoned the defence raised in its plea in respect of the goods purchased </w:t>
      </w:r>
      <w:r w:rsidR="00764DED" w:rsidRPr="005C1345">
        <w:rPr>
          <w:rFonts w:ascii="Times New Roman" w:hAnsi="Times New Roman" w:cs="Times New Roman"/>
          <w:sz w:val="24"/>
          <w:szCs w:val="24"/>
        </w:rPr>
        <w:t>and received by Redwing and How Mine together with the</w:t>
      </w:r>
      <w:r w:rsidR="002A4B5C" w:rsidRPr="005C1345">
        <w:rPr>
          <w:rFonts w:ascii="Times New Roman" w:hAnsi="Times New Roman" w:cs="Times New Roman"/>
          <w:sz w:val="24"/>
          <w:szCs w:val="24"/>
        </w:rPr>
        <w:t>ir</w:t>
      </w:r>
      <w:r w:rsidR="00764DED" w:rsidRPr="005C1345">
        <w:rPr>
          <w:rFonts w:ascii="Times New Roman" w:hAnsi="Times New Roman" w:cs="Times New Roman"/>
          <w:sz w:val="24"/>
          <w:szCs w:val="24"/>
        </w:rPr>
        <w:t xml:space="preserve"> carrying values.</w:t>
      </w:r>
      <w:r w:rsidR="00056E3D" w:rsidRPr="005C1345">
        <w:rPr>
          <w:rFonts w:ascii="Times New Roman" w:hAnsi="Times New Roman" w:cs="Times New Roman"/>
          <w:sz w:val="24"/>
          <w:szCs w:val="24"/>
        </w:rPr>
        <w:t xml:space="preserve"> </w:t>
      </w:r>
      <w:r w:rsidR="00E638BB" w:rsidRPr="005C1345">
        <w:rPr>
          <w:rFonts w:ascii="Times New Roman" w:hAnsi="Times New Roman" w:cs="Times New Roman"/>
          <w:sz w:val="24"/>
          <w:szCs w:val="24"/>
        </w:rPr>
        <w:t>The correctness of the debt due from Redwing and How mine is confirmed by the composite reconciliation done by the plaintiff for all the five mines for the period 28 August 2009 to 30 January 2012 on p</w:t>
      </w:r>
      <w:r w:rsidR="00731F16">
        <w:rPr>
          <w:rFonts w:ascii="Times New Roman" w:hAnsi="Times New Roman" w:cs="Times New Roman"/>
          <w:sz w:val="24"/>
          <w:szCs w:val="24"/>
        </w:rPr>
        <w:t>p</w:t>
      </w:r>
      <w:r w:rsidR="00E638BB" w:rsidRPr="005C1345">
        <w:rPr>
          <w:rFonts w:ascii="Times New Roman" w:hAnsi="Times New Roman" w:cs="Times New Roman"/>
          <w:sz w:val="24"/>
          <w:szCs w:val="24"/>
        </w:rPr>
        <w:t xml:space="preserve"> 236-238 of exh 1. </w:t>
      </w:r>
    </w:p>
    <w:p w:rsidR="00E32C95" w:rsidRPr="005C1345" w:rsidRDefault="00056E3D" w:rsidP="00731F1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The equipment purchased by</w:t>
      </w:r>
      <w:r w:rsidR="00556CA9">
        <w:rPr>
          <w:rFonts w:ascii="Times New Roman" w:hAnsi="Times New Roman" w:cs="Times New Roman"/>
          <w:sz w:val="24"/>
          <w:szCs w:val="24"/>
        </w:rPr>
        <w:t xml:space="preserve"> and supplied to Mazowe Mine is</w:t>
      </w:r>
      <w:r w:rsidRPr="005C1345">
        <w:rPr>
          <w:rFonts w:ascii="Times New Roman" w:hAnsi="Times New Roman" w:cs="Times New Roman"/>
          <w:sz w:val="24"/>
          <w:szCs w:val="24"/>
        </w:rPr>
        <w:t xml:space="preserve"> lis</w:t>
      </w:r>
      <w:r w:rsidR="00E17ADF">
        <w:rPr>
          <w:rFonts w:ascii="Times New Roman" w:hAnsi="Times New Roman" w:cs="Times New Roman"/>
          <w:sz w:val="24"/>
          <w:szCs w:val="24"/>
        </w:rPr>
        <w:t>ted on p 95 of exh 1. It consists of</w:t>
      </w:r>
      <w:r w:rsidRPr="005C1345">
        <w:rPr>
          <w:rFonts w:ascii="Times New Roman" w:hAnsi="Times New Roman" w:cs="Times New Roman"/>
          <w:sz w:val="24"/>
          <w:szCs w:val="24"/>
        </w:rPr>
        <w:t xml:space="preserve"> a KE 5 motor protection relay control voltage 550V; KE5 (CTS) current transformer, core balance CT insulator lockout converter, MMI program unit; warman pump spares 4/3D impeller shaft sleeve DO7</w:t>
      </w:r>
      <w:r w:rsidR="004C65C6" w:rsidRPr="005C1345">
        <w:rPr>
          <w:rFonts w:ascii="Times New Roman" w:hAnsi="Times New Roman" w:cs="Times New Roman"/>
          <w:sz w:val="24"/>
          <w:szCs w:val="24"/>
        </w:rPr>
        <w:t xml:space="preserve">5 and stop start push button.  </w:t>
      </w:r>
      <w:r w:rsidR="00744D09" w:rsidRPr="005C1345">
        <w:rPr>
          <w:rFonts w:ascii="Times New Roman" w:hAnsi="Times New Roman" w:cs="Times New Roman"/>
          <w:sz w:val="24"/>
          <w:szCs w:val="24"/>
        </w:rPr>
        <w:t xml:space="preserve">The </w:t>
      </w:r>
      <w:r w:rsidR="00D40C42" w:rsidRPr="005C1345">
        <w:rPr>
          <w:rFonts w:ascii="Times New Roman" w:hAnsi="Times New Roman" w:cs="Times New Roman"/>
          <w:sz w:val="24"/>
          <w:szCs w:val="24"/>
        </w:rPr>
        <w:t>detailed ledger of the Mazowe Mine account is</w:t>
      </w:r>
      <w:r w:rsidR="00744D09" w:rsidRPr="005C1345">
        <w:rPr>
          <w:rFonts w:ascii="Times New Roman" w:hAnsi="Times New Roman" w:cs="Times New Roman"/>
          <w:sz w:val="24"/>
          <w:szCs w:val="24"/>
        </w:rPr>
        <w:t xml:space="preserve"> fully captured on p</w:t>
      </w:r>
      <w:r w:rsidR="00731F16">
        <w:rPr>
          <w:rFonts w:ascii="Times New Roman" w:hAnsi="Times New Roman" w:cs="Times New Roman"/>
          <w:sz w:val="24"/>
          <w:szCs w:val="24"/>
        </w:rPr>
        <w:t>p</w:t>
      </w:r>
      <w:r w:rsidR="00744D09" w:rsidRPr="005C1345">
        <w:rPr>
          <w:rFonts w:ascii="Times New Roman" w:hAnsi="Times New Roman" w:cs="Times New Roman"/>
          <w:sz w:val="24"/>
          <w:szCs w:val="24"/>
        </w:rPr>
        <w:t xml:space="preserve"> 93- 115 of exh 1.</w:t>
      </w:r>
      <w:r w:rsidRPr="005C1345">
        <w:rPr>
          <w:rFonts w:ascii="Times New Roman" w:hAnsi="Times New Roman" w:cs="Times New Roman"/>
          <w:sz w:val="24"/>
          <w:szCs w:val="24"/>
        </w:rPr>
        <w:t xml:space="preserve"> </w:t>
      </w:r>
      <w:r w:rsidR="00764DED" w:rsidRPr="005C1345">
        <w:rPr>
          <w:rFonts w:ascii="Times New Roman" w:hAnsi="Times New Roman" w:cs="Times New Roman"/>
          <w:sz w:val="24"/>
          <w:szCs w:val="24"/>
        </w:rPr>
        <w:t xml:space="preserve"> </w:t>
      </w:r>
      <w:r w:rsidR="00122EC2" w:rsidRPr="005C1345">
        <w:rPr>
          <w:rFonts w:ascii="Times New Roman" w:hAnsi="Times New Roman" w:cs="Times New Roman"/>
          <w:sz w:val="24"/>
          <w:szCs w:val="24"/>
        </w:rPr>
        <w:t xml:space="preserve">The accuracy of Gwatidzo’s testimony on the quantities and cost of the delivered items was not placed in issue under cross examination. </w:t>
      </w:r>
      <w:r w:rsidR="00D40C42" w:rsidRPr="005C1345">
        <w:rPr>
          <w:rFonts w:ascii="Times New Roman" w:hAnsi="Times New Roman" w:cs="Times New Roman"/>
          <w:sz w:val="24"/>
          <w:szCs w:val="24"/>
        </w:rPr>
        <w:t>He established that as at 31 January 2012, the defendant was indebted to the plaintiff in the sum of US$ 47 733-04 on the Mazowe Mine account</w:t>
      </w:r>
      <w:r w:rsidR="00D27B4D" w:rsidRPr="005C1345">
        <w:rPr>
          <w:rFonts w:ascii="Times New Roman" w:hAnsi="Times New Roman" w:cs="Times New Roman"/>
          <w:sz w:val="24"/>
          <w:szCs w:val="24"/>
        </w:rPr>
        <w:t xml:space="preserve">. </w:t>
      </w:r>
    </w:p>
    <w:p w:rsidR="00E32C95" w:rsidRPr="005C1345" w:rsidRDefault="00E32C95" w:rsidP="00731F1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In his testimony Engineer Sana admitted that the equipment was delivered to Mazowe Mine. He also admitted that due payment is still outstanding on the equipment claimed in the summons. He countered the claim by seeking set off of the </w:t>
      </w:r>
      <w:r w:rsidR="00041915">
        <w:rPr>
          <w:rFonts w:ascii="Times New Roman" w:hAnsi="Times New Roman" w:cs="Times New Roman"/>
          <w:sz w:val="24"/>
          <w:szCs w:val="24"/>
        </w:rPr>
        <w:t xml:space="preserve">debt against the </w:t>
      </w:r>
      <w:r w:rsidRPr="005C1345">
        <w:rPr>
          <w:rFonts w:ascii="Times New Roman" w:hAnsi="Times New Roman" w:cs="Times New Roman"/>
          <w:sz w:val="24"/>
          <w:szCs w:val="24"/>
        </w:rPr>
        <w:t>invoiced cost of four mixers that were delivered</w:t>
      </w:r>
      <w:r w:rsidR="00041915">
        <w:rPr>
          <w:rFonts w:ascii="Times New Roman" w:hAnsi="Times New Roman" w:cs="Times New Roman"/>
          <w:sz w:val="24"/>
          <w:szCs w:val="24"/>
        </w:rPr>
        <w:t xml:space="preserve"> to Mazowe Mine and paid for, which</w:t>
      </w:r>
      <w:r w:rsidRPr="005C1345">
        <w:rPr>
          <w:rFonts w:ascii="Times New Roman" w:hAnsi="Times New Roman" w:cs="Times New Roman"/>
          <w:sz w:val="24"/>
          <w:szCs w:val="24"/>
        </w:rPr>
        <w:t xml:space="preserve"> failed to perform to exp</w:t>
      </w:r>
      <w:r w:rsidR="00041915">
        <w:rPr>
          <w:rFonts w:ascii="Times New Roman" w:hAnsi="Times New Roman" w:cs="Times New Roman"/>
          <w:sz w:val="24"/>
          <w:szCs w:val="24"/>
        </w:rPr>
        <w:t>ectation</w:t>
      </w:r>
      <w:r w:rsidRPr="005C1345">
        <w:rPr>
          <w:rFonts w:ascii="Times New Roman" w:hAnsi="Times New Roman" w:cs="Times New Roman"/>
          <w:sz w:val="24"/>
          <w:szCs w:val="24"/>
        </w:rPr>
        <w:t xml:space="preserve">. </w:t>
      </w:r>
      <w:r w:rsidR="00CB0BE7" w:rsidRPr="005C1345">
        <w:rPr>
          <w:rFonts w:ascii="Times New Roman" w:hAnsi="Times New Roman" w:cs="Times New Roman"/>
          <w:sz w:val="24"/>
          <w:szCs w:val="24"/>
        </w:rPr>
        <w:t xml:space="preserve">Sana diagnosed the problem at Mazowe Mine.  He found that gear boxes were </w:t>
      </w:r>
      <w:r w:rsidR="00D058E4">
        <w:rPr>
          <w:rFonts w:ascii="Times New Roman" w:hAnsi="Times New Roman" w:cs="Times New Roman"/>
          <w:sz w:val="24"/>
          <w:szCs w:val="24"/>
        </w:rPr>
        <w:lastRenderedPageBreak/>
        <w:t xml:space="preserve">overheating and </w:t>
      </w:r>
      <w:r w:rsidR="00CB0BE7" w:rsidRPr="005C1345">
        <w:rPr>
          <w:rFonts w:ascii="Times New Roman" w:hAnsi="Times New Roman" w:cs="Times New Roman"/>
          <w:sz w:val="24"/>
          <w:szCs w:val="24"/>
        </w:rPr>
        <w:t xml:space="preserve">breaking their flanges and bending wet-end shafts. </w:t>
      </w:r>
      <w:r w:rsidR="0069077E" w:rsidRPr="005C1345">
        <w:rPr>
          <w:rFonts w:ascii="Times New Roman" w:hAnsi="Times New Roman" w:cs="Times New Roman"/>
          <w:sz w:val="24"/>
          <w:szCs w:val="24"/>
        </w:rPr>
        <w:t>Engineer Sana’s reports confirmed that all four mixers for Mazowe Mine that were ordered and paid for in full in the sum of US$107 175-17 on 25 August 2010 were delivered</w:t>
      </w:r>
      <w:r w:rsidR="002112C2" w:rsidRPr="005C1345">
        <w:rPr>
          <w:rFonts w:ascii="Times New Roman" w:hAnsi="Times New Roman" w:cs="Times New Roman"/>
          <w:sz w:val="24"/>
          <w:szCs w:val="24"/>
        </w:rPr>
        <w:t xml:space="preserve"> on </w:t>
      </w:r>
      <w:r w:rsidR="00075397" w:rsidRPr="005C1345">
        <w:rPr>
          <w:rFonts w:ascii="Times New Roman" w:hAnsi="Times New Roman" w:cs="Times New Roman"/>
          <w:sz w:val="24"/>
          <w:szCs w:val="24"/>
        </w:rPr>
        <w:t>28 October 2010</w:t>
      </w:r>
      <w:r w:rsidR="0069077E" w:rsidRPr="005C1345">
        <w:rPr>
          <w:rFonts w:ascii="Times New Roman" w:hAnsi="Times New Roman" w:cs="Times New Roman"/>
          <w:sz w:val="24"/>
          <w:szCs w:val="24"/>
        </w:rPr>
        <w:t xml:space="preserve">. </w:t>
      </w:r>
      <w:r w:rsidR="002112C2" w:rsidRPr="005C1345">
        <w:rPr>
          <w:rFonts w:ascii="Times New Roman" w:hAnsi="Times New Roman" w:cs="Times New Roman"/>
          <w:sz w:val="24"/>
          <w:szCs w:val="24"/>
        </w:rPr>
        <w:t xml:space="preserve"> That the four mixers were received at Mazowe mine is confirmed in the Mazowe Mine goods received note on p 4 of exh 3</w:t>
      </w:r>
      <w:r w:rsidR="008618D3" w:rsidRPr="005C1345">
        <w:rPr>
          <w:rFonts w:ascii="Times New Roman" w:hAnsi="Times New Roman" w:cs="Times New Roman"/>
          <w:sz w:val="24"/>
          <w:szCs w:val="24"/>
        </w:rPr>
        <w:t xml:space="preserve"> (p 260 of exh 1)</w:t>
      </w:r>
      <w:r w:rsidR="002112C2" w:rsidRPr="005C1345">
        <w:rPr>
          <w:rFonts w:ascii="Times New Roman" w:hAnsi="Times New Roman" w:cs="Times New Roman"/>
          <w:sz w:val="24"/>
          <w:szCs w:val="24"/>
        </w:rPr>
        <w:t xml:space="preserve">. </w:t>
      </w:r>
      <w:r w:rsidR="0069077E" w:rsidRPr="005C1345">
        <w:rPr>
          <w:rFonts w:ascii="Times New Roman" w:hAnsi="Times New Roman" w:cs="Times New Roman"/>
          <w:sz w:val="24"/>
          <w:szCs w:val="24"/>
        </w:rPr>
        <w:t>They failed to perform satisfactorily</w:t>
      </w:r>
      <w:r w:rsidR="002112C2" w:rsidRPr="005C1345">
        <w:rPr>
          <w:rFonts w:ascii="Times New Roman" w:hAnsi="Times New Roman" w:cs="Times New Roman"/>
          <w:sz w:val="24"/>
          <w:szCs w:val="24"/>
        </w:rPr>
        <w:t>. In August 2011 in a meeting attended by Gwatidzo and Saweto for the plaintiff and Sana Mashingaidze and Mekani for the defendant, Gwatidzo promised to replace the four at the plaintiff’s own cost as recorded in the e-mail of 30 August 2011.</w:t>
      </w:r>
      <w:r w:rsidR="0069077E" w:rsidRPr="005C1345">
        <w:rPr>
          <w:rFonts w:ascii="Times New Roman" w:hAnsi="Times New Roman" w:cs="Times New Roman"/>
          <w:sz w:val="24"/>
          <w:szCs w:val="24"/>
        </w:rPr>
        <w:t xml:space="preserve"> </w:t>
      </w:r>
      <w:r w:rsidR="002112C2" w:rsidRPr="005C1345">
        <w:rPr>
          <w:rFonts w:ascii="Times New Roman" w:hAnsi="Times New Roman" w:cs="Times New Roman"/>
          <w:sz w:val="24"/>
          <w:szCs w:val="24"/>
        </w:rPr>
        <w:t>The replacement</w:t>
      </w:r>
      <w:r w:rsidR="00D058E4">
        <w:rPr>
          <w:rFonts w:ascii="Times New Roman" w:hAnsi="Times New Roman" w:cs="Times New Roman"/>
          <w:sz w:val="24"/>
          <w:szCs w:val="24"/>
        </w:rPr>
        <w:t>s</w:t>
      </w:r>
      <w:r w:rsidR="002112C2" w:rsidRPr="005C1345">
        <w:rPr>
          <w:rFonts w:ascii="Times New Roman" w:hAnsi="Times New Roman" w:cs="Times New Roman"/>
          <w:sz w:val="24"/>
          <w:szCs w:val="24"/>
        </w:rPr>
        <w:t xml:space="preserve"> were delivered installed</w:t>
      </w:r>
      <w:r w:rsidR="00D058E4">
        <w:rPr>
          <w:rFonts w:ascii="Times New Roman" w:hAnsi="Times New Roman" w:cs="Times New Roman"/>
          <w:sz w:val="24"/>
          <w:szCs w:val="24"/>
        </w:rPr>
        <w:t xml:space="preserve"> and commissioned</w:t>
      </w:r>
      <w:r w:rsidR="002112C2" w:rsidRPr="005C1345">
        <w:rPr>
          <w:rFonts w:ascii="Times New Roman" w:hAnsi="Times New Roman" w:cs="Times New Roman"/>
          <w:sz w:val="24"/>
          <w:szCs w:val="24"/>
        </w:rPr>
        <w:t xml:space="preserve"> on tank</w:t>
      </w:r>
      <w:r w:rsidR="00D058E4">
        <w:rPr>
          <w:rFonts w:ascii="Times New Roman" w:hAnsi="Times New Roman" w:cs="Times New Roman"/>
          <w:sz w:val="24"/>
          <w:szCs w:val="24"/>
        </w:rPr>
        <w:t>s 2, 4, 5 and 7</w:t>
      </w:r>
      <w:r w:rsidR="002112C2" w:rsidRPr="005C1345">
        <w:rPr>
          <w:rFonts w:ascii="Times New Roman" w:hAnsi="Times New Roman" w:cs="Times New Roman"/>
          <w:sz w:val="24"/>
          <w:szCs w:val="24"/>
        </w:rPr>
        <w:t xml:space="preserve"> by the defendant and witnessed by the plaintiff’s personnel.  The </w:t>
      </w:r>
      <w:r w:rsidRPr="005C1345">
        <w:rPr>
          <w:rFonts w:ascii="Times New Roman" w:hAnsi="Times New Roman" w:cs="Times New Roman"/>
          <w:sz w:val="24"/>
          <w:szCs w:val="24"/>
        </w:rPr>
        <w:t>commissioning history of the</w:t>
      </w:r>
      <w:r w:rsidR="002112C2" w:rsidRPr="005C1345">
        <w:rPr>
          <w:rFonts w:ascii="Times New Roman" w:hAnsi="Times New Roman" w:cs="Times New Roman"/>
          <w:sz w:val="24"/>
          <w:szCs w:val="24"/>
        </w:rPr>
        <w:t xml:space="preserve"> replacement</w:t>
      </w:r>
      <w:r w:rsidR="002F3179" w:rsidRPr="005C1345">
        <w:rPr>
          <w:rFonts w:ascii="Times New Roman" w:hAnsi="Times New Roman" w:cs="Times New Roman"/>
          <w:sz w:val="24"/>
          <w:szCs w:val="24"/>
        </w:rPr>
        <w:t xml:space="preserve"> Mazowe Mine mixers </w:t>
      </w:r>
      <w:r w:rsidR="002112C2" w:rsidRPr="005C1345">
        <w:rPr>
          <w:rFonts w:ascii="Times New Roman" w:hAnsi="Times New Roman" w:cs="Times New Roman"/>
          <w:sz w:val="24"/>
          <w:szCs w:val="24"/>
        </w:rPr>
        <w:t xml:space="preserve">was set out by Sana </w:t>
      </w:r>
      <w:r w:rsidR="002F3179" w:rsidRPr="005C1345">
        <w:rPr>
          <w:rFonts w:ascii="Times New Roman" w:hAnsi="Times New Roman" w:cs="Times New Roman"/>
          <w:sz w:val="24"/>
          <w:szCs w:val="24"/>
        </w:rPr>
        <w:t>on p 278-284</w:t>
      </w:r>
      <w:r w:rsidRPr="005C1345">
        <w:rPr>
          <w:rFonts w:ascii="Times New Roman" w:hAnsi="Times New Roman" w:cs="Times New Roman"/>
          <w:sz w:val="24"/>
          <w:szCs w:val="24"/>
        </w:rPr>
        <w:t xml:space="preserve"> of exh 1. Page 279 shows that the four gear boxes were received on 28 October 2010 at Mazowe Mine. They had been successfully installed by 7 November.  The motors on tank 2, 4 and 7 were overloading. The supply breaker was upgraded and blades changed. On 15 November all four mixers were successfully commissioned after the problems of 7 November were rectified. On 22 November all four tanks had high levels of siltation. Operations were stopped to allow </w:t>
      </w:r>
      <w:r w:rsidR="00731F16">
        <w:rPr>
          <w:rFonts w:ascii="Times New Roman" w:hAnsi="Times New Roman" w:cs="Times New Roman"/>
          <w:sz w:val="24"/>
          <w:szCs w:val="24"/>
        </w:rPr>
        <w:t xml:space="preserve">the </w:t>
      </w:r>
      <w:r w:rsidR="009348EB">
        <w:rPr>
          <w:rFonts w:ascii="Times New Roman" w:hAnsi="Times New Roman" w:cs="Times New Roman"/>
          <w:sz w:val="24"/>
          <w:szCs w:val="24"/>
        </w:rPr>
        <w:t>plaintiff to supply</w:t>
      </w:r>
      <w:r w:rsidRPr="005C1345">
        <w:rPr>
          <w:rFonts w:ascii="Times New Roman" w:hAnsi="Times New Roman" w:cs="Times New Roman"/>
          <w:sz w:val="24"/>
          <w:szCs w:val="24"/>
        </w:rPr>
        <w:t xml:space="preserve"> four variable speed drives that would drive all four mixers successfully. On 24 November after these had been fitted the mixers ran well. On 1 April 2011 tank 4 snapped due to an unstable gear box plate. On 15 April a motor coupling </w:t>
      </w:r>
      <w:r w:rsidR="00BB036E">
        <w:rPr>
          <w:rFonts w:ascii="Times New Roman" w:hAnsi="Times New Roman" w:cs="Times New Roman"/>
          <w:sz w:val="24"/>
          <w:szCs w:val="24"/>
        </w:rPr>
        <w:t>was affected</w:t>
      </w:r>
      <w:r w:rsidRPr="005C1345">
        <w:rPr>
          <w:rFonts w:ascii="Times New Roman" w:hAnsi="Times New Roman" w:cs="Times New Roman"/>
          <w:sz w:val="24"/>
          <w:szCs w:val="24"/>
        </w:rPr>
        <w:t xml:space="preserve"> by a loose drive key that was in off position and gear box number 5 failed due to overheating and the use of wrong blades. It was attended to but</w:t>
      </w:r>
      <w:r w:rsidR="00BB036E">
        <w:rPr>
          <w:rFonts w:ascii="Times New Roman" w:hAnsi="Times New Roman" w:cs="Times New Roman"/>
          <w:sz w:val="24"/>
          <w:szCs w:val="24"/>
        </w:rPr>
        <w:t xml:space="preserve"> failed again on 1 May 2011 after the blade bent and snapped.</w:t>
      </w:r>
      <w:r w:rsidRPr="005C1345">
        <w:rPr>
          <w:rFonts w:ascii="Times New Roman" w:hAnsi="Times New Roman" w:cs="Times New Roman"/>
          <w:sz w:val="24"/>
          <w:szCs w:val="24"/>
        </w:rPr>
        <w:t xml:space="preserve"> On 3 November 2011 tank 4 and 7 </w:t>
      </w:r>
      <w:r w:rsidR="00240528">
        <w:rPr>
          <w:rFonts w:ascii="Times New Roman" w:hAnsi="Times New Roman" w:cs="Times New Roman"/>
          <w:sz w:val="24"/>
          <w:szCs w:val="24"/>
        </w:rPr>
        <w:t xml:space="preserve">were </w:t>
      </w:r>
      <w:r w:rsidRPr="005C1345">
        <w:rPr>
          <w:rFonts w:ascii="Times New Roman" w:hAnsi="Times New Roman" w:cs="Times New Roman"/>
          <w:sz w:val="24"/>
          <w:szCs w:val="24"/>
        </w:rPr>
        <w:t xml:space="preserve">drained of carbon. </w:t>
      </w:r>
      <w:r w:rsidR="00240528">
        <w:rPr>
          <w:rFonts w:ascii="Times New Roman" w:hAnsi="Times New Roman" w:cs="Times New Roman"/>
          <w:sz w:val="24"/>
          <w:szCs w:val="24"/>
        </w:rPr>
        <w:t>On 16 November 2011 n</w:t>
      </w:r>
      <w:r w:rsidRPr="005C1345">
        <w:rPr>
          <w:rFonts w:ascii="Times New Roman" w:hAnsi="Times New Roman" w:cs="Times New Roman"/>
          <w:sz w:val="24"/>
          <w:szCs w:val="24"/>
        </w:rPr>
        <w:t xml:space="preserve">ew mixers complete with electric motor, gear box, shaft and 3 pairs of blades </w:t>
      </w:r>
      <w:r w:rsidR="00240528">
        <w:rPr>
          <w:rFonts w:ascii="Times New Roman" w:hAnsi="Times New Roman" w:cs="Times New Roman"/>
          <w:sz w:val="24"/>
          <w:szCs w:val="24"/>
        </w:rPr>
        <w:t>were installed.</w:t>
      </w:r>
      <w:r w:rsidRPr="005C1345">
        <w:rPr>
          <w:rFonts w:ascii="Times New Roman" w:hAnsi="Times New Roman" w:cs="Times New Roman"/>
          <w:sz w:val="24"/>
          <w:szCs w:val="24"/>
        </w:rPr>
        <w:t xml:space="preserve"> After rubberising tank 4 accumulated high mud levels. It did not improve on 24 November. Tank 4 and 7 were not working on 25 November as they were still silting. The gear box and motor on tank 4 were fitted on tank 5 but agitation did not improve.  On 30 November tank 4 did not have both motor and gear box. On 2 December tank number 5 was running well. A gear box was restored on tank number 7 on 5 December and it achieved perfect agitation. Tank 5 and 7 were still running well on 7 December. On 8 December all plaintiffs’ gearboxes </w:t>
      </w:r>
      <w:r w:rsidR="00D24256">
        <w:rPr>
          <w:rFonts w:ascii="Times New Roman" w:hAnsi="Times New Roman" w:cs="Times New Roman"/>
          <w:sz w:val="24"/>
          <w:szCs w:val="24"/>
        </w:rPr>
        <w:t xml:space="preserve">were </w:t>
      </w:r>
      <w:r w:rsidRPr="005C1345">
        <w:rPr>
          <w:rFonts w:ascii="Times New Roman" w:hAnsi="Times New Roman" w:cs="Times New Roman"/>
          <w:sz w:val="24"/>
          <w:szCs w:val="24"/>
        </w:rPr>
        <w:t xml:space="preserve">removed for failing to perform and </w:t>
      </w:r>
      <w:r w:rsidR="00434C09" w:rsidRPr="005C1345">
        <w:rPr>
          <w:rFonts w:ascii="Times New Roman" w:hAnsi="Times New Roman" w:cs="Times New Roman"/>
          <w:sz w:val="24"/>
          <w:szCs w:val="24"/>
        </w:rPr>
        <w:t xml:space="preserve">the </w:t>
      </w:r>
      <w:r w:rsidR="00A9510E" w:rsidRPr="005C1345">
        <w:rPr>
          <w:rFonts w:ascii="Times New Roman" w:hAnsi="Times New Roman" w:cs="Times New Roman"/>
          <w:sz w:val="24"/>
          <w:szCs w:val="24"/>
        </w:rPr>
        <w:t xml:space="preserve">contract </w:t>
      </w:r>
      <w:r w:rsidR="00434C09" w:rsidRPr="005C1345">
        <w:rPr>
          <w:rFonts w:ascii="Times New Roman" w:hAnsi="Times New Roman" w:cs="Times New Roman"/>
          <w:sz w:val="24"/>
          <w:szCs w:val="24"/>
        </w:rPr>
        <w:t xml:space="preserve">was </w:t>
      </w:r>
      <w:r w:rsidR="00D24256">
        <w:rPr>
          <w:rFonts w:ascii="Times New Roman" w:hAnsi="Times New Roman" w:cs="Times New Roman"/>
          <w:sz w:val="24"/>
          <w:szCs w:val="24"/>
        </w:rPr>
        <w:t xml:space="preserve">allegedly </w:t>
      </w:r>
      <w:r w:rsidRPr="005C1345">
        <w:rPr>
          <w:rFonts w:ascii="Times New Roman" w:hAnsi="Times New Roman" w:cs="Times New Roman"/>
          <w:sz w:val="24"/>
          <w:szCs w:val="24"/>
        </w:rPr>
        <w:t>terminated.</w:t>
      </w:r>
    </w:p>
    <w:p w:rsidR="00F950E6" w:rsidRPr="005C1345" w:rsidRDefault="00E235B3" w:rsidP="00731F1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Gwatidzo and Dzobo acc</w:t>
      </w:r>
      <w:r w:rsidR="004D7A7E">
        <w:rPr>
          <w:rFonts w:ascii="Times New Roman" w:hAnsi="Times New Roman" w:cs="Times New Roman"/>
          <w:sz w:val="24"/>
          <w:szCs w:val="24"/>
        </w:rPr>
        <w:t xml:space="preserve">epted that the only components </w:t>
      </w:r>
      <w:r w:rsidRPr="005C1345">
        <w:rPr>
          <w:rFonts w:ascii="Times New Roman" w:hAnsi="Times New Roman" w:cs="Times New Roman"/>
          <w:sz w:val="24"/>
          <w:szCs w:val="24"/>
        </w:rPr>
        <w:t>of the mixers purchased on 25 August 2010 that were returned were two</w:t>
      </w:r>
      <w:r w:rsidR="00CA1251" w:rsidRPr="005C1345">
        <w:rPr>
          <w:rFonts w:ascii="Times New Roman" w:hAnsi="Times New Roman" w:cs="Times New Roman"/>
          <w:sz w:val="24"/>
          <w:szCs w:val="24"/>
        </w:rPr>
        <w:t xml:space="preserve"> CIL Flenders gearboxes serial number MZ CIL number 4 and MZ CIL Number 5 </w:t>
      </w:r>
      <w:r w:rsidRPr="005C1345">
        <w:rPr>
          <w:rFonts w:ascii="Times New Roman" w:hAnsi="Times New Roman" w:cs="Times New Roman"/>
          <w:sz w:val="24"/>
          <w:szCs w:val="24"/>
        </w:rPr>
        <w:t xml:space="preserve">gear boxes returned for repair under warrant on 14 </w:t>
      </w:r>
      <w:r w:rsidRPr="005C1345">
        <w:rPr>
          <w:rFonts w:ascii="Times New Roman" w:hAnsi="Times New Roman" w:cs="Times New Roman"/>
          <w:sz w:val="24"/>
          <w:szCs w:val="24"/>
        </w:rPr>
        <w:lastRenderedPageBreak/>
        <w:t xml:space="preserve">November 2011, p 5 of exh 3. </w:t>
      </w:r>
      <w:r w:rsidR="00075397" w:rsidRPr="005C1345">
        <w:rPr>
          <w:rFonts w:ascii="Times New Roman" w:hAnsi="Times New Roman" w:cs="Times New Roman"/>
          <w:sz w:val="24"/>
          <w:szCs w:val="24"/>
        </w:rPr>
        <w:t xml:space="preserve">In addition </w:t>
      </w:r>
      <w:r w:rsidR="00CA1251" w:rsidRPr="005C1345">
        <w:rPr>
          <w:rFonts w:ascii="Times New Roman" w:hAnsi="Times New Roman" w:cs="Times New Roman"/>
          <w:sz w:val="24"/>
          <w:szCs w:val="24"/>
        </w:rPr>
        <w:t>the defendant returned to the plaintiff two 15kW AC drives serial numbers F0009MA11622330 and F009MA116022324 shown on its Goods Returned Advice Slip dated 13 December 2011.</w:t>
      </w:r>
      <w:r w:rsidR="00CA1251" w:rsidRPr="005C1345">
        <w:rPr>
          <w:rFonts w:ascii="Times New Roman" w:hAnsi="Times New Roman" w:cs="Times New Roman"/>
          <w:i/>
          <w:sz w:val="24"/>
          <w:szCs w:val="24"/>
        </w:rPr>
        <w:t xml:space="preserve"> </w:t>
      </w:r>
      <w:r w:rsidR="00CA1251" w:rsidRPr="005C1345">
        <w:rPr>
          <w:rFonts w:ascii="Times New Roman" w:hAnsi="Times New Roman" w:cs="Times New Roman"/>
          <w:sz w:val="24"/>
          <w:szCs w:val="24"/>
        </w:rPr>
        <w:t xml:space="preserve">The defendant also returned two 60mm shafts complete with blades, one 60mm shaft, two gear boxes serial numbers 841687516-002 and 841687516-003 and two electrical motors serial numbers 0603004 and 0603005 to the plaintiff on 12 December 2011 under note number 00495 referenced 50812 on p 6 of exh 3 and 262 of exh 1. </w:t>
      </w:r>
      <w:r w:rsidR="0078661A" w:rsidRPr="005C1345">
        <w:rPr>
          <w:rFonts w:ascii="Times New Roman" w:hAnsi="Times New Roman" w:cs="Times New Roman"/>
          <w:sz w:val="24"/>
          <w:szCs w:val="24"/>
        </w:rPr>
        <w:t xml:space="preserve">The latter were goodwill mixers that defendant rejected and which plaintiff then retrieved </w:t>
      </w:r>
      <w:r w:rsidR="00455A91">
        <w:rPr>
          <w:rFonts w:ascii="Times New Roman" w:hAnsi="Times New Roman" w:cs="Times New Roman"/>
          <w:sz w:val="24"/>
          <w:szCs w:val="24"/>
        </w:rPr>
        <w:t xml:space="preserve">that </w:t>
      </w:r>
      <w:r w:rsidR="0078661A" w:rsidRPr="005C1345">
        <w:rPr>
          <w:rFonts w:ascii="Times New Roman" w:hAnsi="Times New Roman" w:cs="Times New Roman"/>
          <w:sz w:val="24"/>
          <w:szCs w:val="24"/>
        </w:rPr>
        <w:t>were not part of the four</w:t>
      </w:r>
      <w:r w:rsidR="00640601">
        <w:rPr>
          <w:rFonts w:ascii="Times New Roman" w:hAnsi="Times New Roman" w:cs="Times New Roman"/>
          <w:sz w:val="24"/>
          <w:szCs w:val="24"/>
        </w:rPr>
        <w:t xml:space="preserve"> purchased on 25 August 2010. Gwatidzo</w:t>
      </w:r>
      <w:r w:rsidR="0078661A" w:rsidRPr="005C1345">
        <w:rPr>
          <w:rFonts w:ascii="Times New Roman" w:hAnsi="Times New Roman" w:cs="Times New Roman"/>
          <w:sz w:val="24"/>
          <w:szCs w:val="24"/>
        </w:rPr>
        <w:t xml:space="preserve"> conceded that his e-mail of 28 November 2011 to Graham pointed out that the mixers including the new lot were not working but the four supplied were all working but n</w:t>
      </w:r>
      <w:r w:rsidR="00CA10BD">
        <w:rPr>
          <w:rFonts w:ascii="Times New Roman" w:hAnsi="Times New Roman" w:cs="Times New Roman"/>
          <w:sz w:val="24"/>
          <w:szCs w:val="24"/>
        </w:rPr>
        <w:t>ot to expectation</w:t>
      </w:r>
      <w:r w:rsidR="0078661A" w:rsidRPr="005C1345">
        <w:rPr>
          <w:rFonts w:ascii="Times New Roman" w:hAnsi="Times New Roman" w:cs="Times New Roman"/>
          <w:sz w:val="24"/>
          <w:szCs w:val="24"/>
        </w:rPr>
        <w:t xml:space="preserve"> hence </w:t>
      </w:r>
      <w:r w:rsidR="00CA10BD">
        <w:rPr>
          <w:rFonts w:ascii="Times New Roman" w:hAnsi="Times New Roman" w:cs="Times New Roman"/>
          <w:sz w:val="24"/>
          <w:szCs w:val="24"/>
        </w:rPr>
        <w:t>his call</w:t>
      </w:r>
      <w:r w:rsidR="0078661A" w:rsidRPr="005C1345">
        <w:rPr>
          <w:rFonts w:ascii="Times New Roman" w:hAnsi="Times New Roman" w:cs="Times New Roman"/>
          <w:sz w:val="24"/>
          <w:szCs w:val="24"/>
        </w:rPr>
        <w:t xml:space="preserve"> for </w:t>
      </w:r>
      <w:r w:rsidR="00CA10BD">
        <w:rPr>
          <w:rFonts w:ascii="Times New Roman" w:hAnsi="Times New Roman" w:cs="Times New Roman"/>
          <w:sz w:val="24"/>
          <w:szCs w:val="24"/>
        </w:rPr>
        <w:t xml:space="preserve">a </w:t>
      </w:r>
      <w:r w:rsidR="0078661A" w:rsidRPr="005C1345">
        <w:rPr>
          <w:rFonts w:ascii="Times New Roman" w:hAnsi="Times New Roman" w:cs="Times New Roman"/>
          <w:sz w:val="24"/>
          <w:szCs w:val="24"/>
        </w:rPr>
        <w:t>new design and for Graham to fly to Zimbabwe</w:t>
      </w:r>
      <w:r w:rsidR="009143EF">
        <w:rPr>
          <w:rFonts w:ascii="Times New Roman" w:hAnsi="Times New Roman" w:cs="Times New Roman"/>
          <w:sz w:val="24"/>
          <w:szCs w:val="24"/>
        </w:rPr>
        <w:t>. Gwatidzo</w:t>
      </w:r>
      <w:r w:rsidR="00994FBD" w:rsidRPr="005C1345">
        <w:rPr>
          <w:rFonts w:ascii="Times New Roman" w:hAnsi="Times New Roman" w:cs="Times New Roman"/>
          <w:sz w:val="24"/>
          <w:szCs w:val="24"/>
        </w:rPr>
        <w:t xml:space="preserve"> was unable to cost the value of the two gear boxes returned for repair on warrant. He disputed that all the goods worth US$107 175-17 were returned by defendant to plaintiff</w:t>
      </w:r>
      <w:r w:rsidR="00AE1F68" w:rsidRPr="005C1345">
        <w:rPr>
          <w:rFonts w:ascii="Times New Roman" w:hAnsi="Times New Roman" w:cs="Times New Roman"/>
          <w:sz w:val="24"/>
          <w:szCs w:val="24"/>
        </w:rPr>
        <w:t>.</w:t>
      </w:r>
      <w:r w:rsidR="00994FBD" w:rsidRPr="005C1345">
        <w:rPr>
          <w:rFonts w:ascii="Times New Roman" w:hAnsi="Times New Roman" w:cs="Times New Roman"/>
          <w:sz w:val="24"/>
          <w:szCs w:val="24"/>
        </w:rPr>
        <w:t xml:space="preserve"> </w:t>
      </w:r>
    </w:p>
    <w:p w:rsidR="005D7DF8" w:rsidRPr="005C1345" w:rsidRDefault="00C53AD2" w:rsidP="00731F1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It seems to me that the two mixers returned on </w:t>
      </w:r>
      <w:r w:rsidR="00313EC3">
        <w:rPr>
          <w:rFonts w:ascii="Times New Roman" w:hAnsi="Times New Roman" w:cs="Times New Roman"/>
          <w:sz w:val="24"/>
          <w:szCs w:val="24"/>
        </w:rPr>
        <w:t>12/</w:t>
      </w:r>
      <w:r w:rsidRPr="005C1345">
        <w:rPr>
          <w:rFonts w:ascii="Times New Roman" w:hAnsi="Times New Roman" w:cs="Times New Roman"/>
          <w:sz w:val="24"/>
          <w:szCs w:val="24"/>
        </w:rPr>
        <w:t xml:space="preserve">13 December </w:t>
      </w:r>
      <w:r w:rsidR="00857B99">
        <w:rPr>
          <w:rFonts w:ascii="Times New Roman" w:hAnsi="Times New Roman" w:cs="Times New Roman"/>
          <w:sz w:val="24"/>
          <w:szCs w:val="24"/>
        </w:rPr>
        <w:t xml:space="preserve">2011 </w:t>
      </w:r>
      <w:r w:rsidRPr="005C1345">
        <w:rPr>
          <w:rFonts w:ascii="Times New Roman" w:hAnsi="Times New Roman" w:cs="Times New Roman"/>
          <w:sz w:val="24"/>
          <w:szCs w:val="24"/>
        </w:rPr>
        <w:t>were not the ones purchased on 25 August 20</w:t>
      </w:r>
      <w:r w:rsidR="00313EC3">
        <w:rPr>
          <w:rFonts w:ascii="Times New Roman" w:hAnsi="Times New Roman" w:cs="Times New Roman"/>
          <w:sz w:val="24"/>
          <w:szCs w:val="24"/>
        </w:rPr>
        <w:t>10</w:t>
      </w:r>
      <w:r w:rsidRPr="005C1345">
        <w:rPr>
          <w:rFonts w:ascii="Times New Roman" w:hAnsi="Times New Roman" w:cs="Times New Roman"/>
          <w:sz w:val="24"/>
          <w:szCs w:val="24"/>
        </w:rPr>
        <w:t>. Dzobo and Gwatidzo’s version that these were goodwill replacement mixers is more probable than the defendant’s testimony that they were 7, 5 kW purchased on 25 August 2010. These were 15kW and not 7, 5 kW mixers</w:t>
      </w:r>
      <w:r w:rsidRPr="005C1345">
        <w:rPr>
          <w:rFonts w:ascii="Times New Roman" w:hAnsi="Times New Roman" w:cs="Times New Roman"/>
          <w:b/>
          <w:sz w:val="24"/>
          <w:szCs w:val="24"/>
        </w:rPr>
        <w:t>.</w:t>
      </w:r>
      <w:r w:rsidR="002868B6" w:rsidRPr="005C1345">
        <w:rPr>
          <w:rFonts w:ascii="Times New Roman" w:hAnsi="Times New Roman" w:cs="Times New Roman"/>
          <w:b/>
          <w:sz w:val="24"/>
          <w:szCs w:val="24"/>
        </w:rPr>
        <w:t xml:space="preserve"> </w:t>
      </w:r>
      <w:r w:rsidR="002868B6" w:rsidRPr="005C1345">
        <w:rPr>
          <w:rFonts w:ascii="Times New Roman" w:hAnsi="Times New Roman" w:cs="Times New Roman"/>
          <w:sz w:val="24"/>
          <w:szCs w:val="24"/>
        </w:rPr>
        <w:t xml:space="preserve"> </w:t>
      </w:r>
      <w:r w:rsidR="00313EC3">
        <w:rPr>
          <w:rFonts w:ascii="Times New Roman" w:hAnsi="Times New Roman" w:cs="Times New Roman"/>
          <w:sz w:val="24"/>
          <w:szCs w:val="24"/>
        </w:rPr>
        <w:t>In addition, t</w:t>
      </w:r>
      <w:r w:rsidR="002868B6" w:rsidRPr="005C1345">
        <w:rPr>
          <w:rFonts w:ascii="Times New Roman" w:hAnsi="Times New Roman" w:cs="Times New Roman"/>
          <w:sz w:val="24"/>
          <w:szCs w:val="24"/>
        </w:rPr>
        <w:t xml:space="preserve">he onus was on the defendant to establish that it rejected the two that were returned for repair on warrant. It failed to do so.  </w:t>
      </w:r>
      <w:r w:rsidR="008B1FBA">
        <w:rPr>
          <w:rFonts w:ascii="Times New Roman" w:hAnsi="Times New Roman" w:cs="Times New Roman"/>
          <w:sz w:val="24"/>
          <w:szCs w:val="24"/>
        </w:rPr>
        <w:t xml:space="preserve">It further failed to establish the fate of the remaining two 7, 5 kW mixers that were originally delivered on 25 October 2010. Again, it further failed to establish the </w:t>
      </w:r>
      <w:r w:rsidR="002868B6" w:rsidRPr="005C1345">
        <w:rPr>
          <w:rFonts w:ascii="Times New Roman" w:hAnsi="Times New Roman" w:cs="Times New Roman"/>
          <w:sz w:val="24"/>
          <w:szCs w:val="24"/>
        </w:rPr>
        <w:t xml:space="preserve">basis for set off of the returned parts of two mixers that it returned for repair and not for refund. The onus lay on the defendant to establish the value of the two gear boxes. It failed to do so.  </w:t>
      </w:r>
    </w:p>
    <w:p w:rsidR="00204A5D" w:rsidRPr="005C1345" w:rsidRDefault="00204A5D" w:rsidP="00731F1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All the amounts paid by Mazowe mine for all goods delivered including the four mixers are reflected in the composite reconciliation account for the period 28 August 2009 to 30 January 2012 on p</w:t>
      </w:r>
      <w:r w:rsidR="00731F16">
        <w:rPr>
          <w:rFonts w:ascii="Times New Roman" w:hAnsi="Times New Roman" w:cs="Times New Roman"/>
          <w:sz w:val="24"/>
          <w:szCs w:val="24"/>
        </w:rPr>
        <w:t>p</w:t>
      </w:r>
      <w:r w:rsidR="008B1FBA">
        <w:rPr>
          <w:rFonts w:ascii="Times New Roman" w:hAnsi="Times New Roman" w:cs="Times New Roman"/>
          <w:sz w:val="24"/>
          <w:szCs w:val="24"/>
        </w:rPr>
        <w:t xml:space="preserve"> 236-238 of exh 1. </w:t>
      </w:r>
      <w:r w:rsidR="008B1FBA" w:rsidRPr="005C1345">
        <w:rPr>
          <w:rFonts w:ascii="Times New Roman" w:hAnsi="Times New Roman" w:cs="Times New Roman"/>
          <w:sz w:val="24"/>
          <w:szCs w:val="24"/>
        </w:rPr>
        <w:t>I am satisfied that the plaintiff proved that it is owed US$47 733-04 by the defendant</w:t>
      </w:r>
      <w:r w:rsidR="000051B0">
        <w:rPr>
          <w:rFonts w:ascii="Times New Roman" w:hAnsi="Times New Roman" w:cs="Times New Roman"/>
          <w:sz w:val="24"/>
          <w:szCs w:val="24"/>
        </w:rPr>
        <w:t xml:space="preserve"> for the Mazowe Mine account</w:t>
      </w:r>
      <w:r w:rsidR="008B1FBA" w:rsidRPr="005C1345">
        <w:rPr>
          <w:rFonts w:ascii="Times New Roman" w:hAnsi="Times New Roman" w:cs="Times New Roman"/>
          <w:sz w:val="24"/>
          <w:szCs w:val="24"/>
        </w:rPr>
        <w:t>.</w:t>
      </w:r>
    </w:p>
    <w:p w:rsidR="0086263D" w:rsidRPr="005C1345" w:rsidRDefault="00D27B4D" w:rsidP="00731F1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The equipment purchased by and supplied to the defendant by Shamva mine</w:t>
      </w:r>
      <w:r w:rsidR="001C1F7E" w:rsidRPr="005C1345">
        <w:rPr>
          <w:rFonts w:ascii="Times New Roman" w:hAnsi="Times New Roman" w:cs="Times New Roman"/>
          <w:sz w:val="24"/>
          <w:szCs w:val="24"/>
        </w:rPr>
        <w:t xml:space="preserve"> was listed in the schedule on p 221 of exh 1. It </w:t>
      </w:r>
      <w:r w:rsidRPr="005C1345">
        <w:rPr>
          <w:rFonts w:ascii="Times New Roman" w:hAnsi="Times New Roman" w:cs="Times New Roman"/>
          <w:sz w:val="24"/>
          <w:szCs w:val="24"/>
        </w:rPr>
        <w:t xml:space="preserve"> </w:t>
      </w:r>
      <w:r w:rsidR="001C1F7E" w:rsidRPr="005C1345">
        <w:rPr>
          <w:rFonts w:ascii="Times New Roman" w:hAnsi="Times New Roman" w:cs="Times New Roman"/>
          <w:sz w:val="24"/>
          <w:szCs w:val="24"/>
        </w:rPr>
        <w:t xml:space="preserve">consists of </w:t>
      </w:r>
      <w:r w:rsidR="00AE6D73" w:rsidRPr="005C1345">
        <w:rPr>
          <w:rFonts w:ascii="Times New Roman" w:hAnsi="Times New Roman" w:cs="Times New Roman"/>
          <w:sz w:val="24"/>
          <w:szCs w:val="24"/>
        </w:rPr>
        <w:t xml:space="preserve">the motor control centre for mixers; 15kw gear box repaired; LA100 (10-100amp) motor protection relay; 30.5 mm assembled die cast aluminium oil tight buttons stations pad lockable; Warman pump spares 6/4E impeller closed STD NIHARD shaft sleeve EO75 D21; Warman spares 4/3D impeller closed STD, NIE 4/3D; 15kw and 22kw mixer complete with wet ends, protection relay and commissioning </w:t>
      </w:r>
      <w:r w:rsidR="00AE6D73" w:rsidRPr="005C1345">
        <w:rPr>
          <w:rFonts w:ascii="Times New Roman" w:hAnsi="Times New Roman" w:cs="Times New Roman"/>
          <w:sz w:val="24"/>
          <w:szCs w:val="24"/>
        </w:rPr>
        <w:lastRenderedPageBreak/>
        <w:t>service factor; 15kw and 22kw VSD (550V); Machining of 22kw rotor and cut key way; Repairing of threads on DTV shaft; 20mm wire rope 12 x 7 (6/1) 6 x 7 (6/1); Electrical power analysers CA 8230; 3 phase electrical power energy analyser; 22kw drive end motor flange; 15kw rotor; 15kw and 22 kW mixer motors complete with gear boxes, 15kw wet ends shafts;  Shafts for 15kw mixers; Motor protection relays GKE50 (KW), GKE 100 (37) KW, GKE 200 (75 KW), AND GKE50 (15KW) and accessories; Part no. 301 Esteritz Z23 d28 shank pinion, part 305 Z98 Bak 3 Helical gear wheel; Relays LA10, LA50 and LA 100; KA100 10-100AMP motor protection relay; Interposing CTs class 1 100/5; 630 amp 3 phase neutral 600V 3 position handle operated change over switch; Motor protection relay for 37 kW (50hp) complete with accessories; DTV pump shaft after repairs.</w:t>
      </w:r>
      <w:r w:rsidR="0086263D" w:rsidRPr="005C1345">
        <w:rPr>
          <w:rFonts w:ascii="Times New Roman" w:hAnsi="Times New Roman" w:cs="Times New Roman"/>
          <w:sz w:val="24"/>
          <w:szCs w:val="24"/>
        </w:rPr>
        <w:t xml:space="preserve"> </w:t>
      </w:r>
    </w:p>
    <w:p w:rsidR="0086263D" w:rsidRPr="005C1345" w:rsidRDefault="0086263D" w:rsidP="00F3299F">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The detailed ledger for the Shamva mine account runs from p 117 to 221 of exh 1. </w:t>
      </w:r>
      <w:r w:rsidR="00AE6D73" w:rsidRPr="005C1345">
        <w:rPr>
          <w:rFonts w:ascii="Times New Roman" w:hAnsi="Times New Roman" w:cs="Times New Roman"/>
          <w:sz w:val="24"/>
          <w:szCs w:val="24"/>
        </w:rPr>
        <w:t xml:space="preserve"> </w:t>
      </w:r>
      <w:r w:rsidRPr="005C1345">
        <w:rPr>
          <w:rFonts w:ascii="Times New Roman" w:hAnsi="Times New Roman" w:cs="Times New Roman"/>
          <w:sz w:val="24"/>
          <w:szCs w:val="24"/>
        </w:rPr>
        <w:t>The schedule of purchase orders is found on p 117 while the actual purchase order run</w:t>
      </w:r>
      <w:r w:rsidR="006154C8">
        <w:rPr>
          <w:rFonts w:ascii="Times New Roman" w:hAnsi="Times New Roman" w:cs="Times New Roman"/>
          <w:sz w:val="24"/>
          <w:szCs w:val="24"/>
        </w:rPr>
        <w:t>s</w:t>
      </w:r>
      <w:r w:rsidRPr="005C1345">
        <w:rPr>
          <w:rFonts w:ascii="Times New Roman" w:hAnsi="Times New Roman" w:cs="Times New Roman"/>
          <w:sz w:val="24"/>
          <w:szCs w:val="24"/>
        </w:rPr>
        <w:t xml:space="preserve"> from p</w:t>
      </w:r>
      <w:r w:rsidR="001630CF">
        <w:rPr>
          <w:rFonts w:ascii="Times New Roman" w:hAnsi="Times New Roman" w:cs="Times New Roman"/>
          <w:sz w:val="24"/>
          <w:szCs w:val="24"/>
        </w:rPr>
        <w:t>p</w:t>
      </w:r>
      <w:r w:rsidRPr="005C1345">
        <w:rPr>
          <w:rFonts w:ascii="Times New Roman" w:hAnsi="Times New Roman" w:cs="Times New Roman"/>
          <w:sz w:val="24"/>
          <w:szCs w:val="24"/>
        </w:rPr>
        <w:t xml:space="preserve"> 118 to 141. The schedule of delivery notes is at p 175 while the actual delivery notes run from p</w:t>
      </w:r>
      <w:r w:rsidR="001630CF">
        <w:rPr>
          <w:rFonts w:ascii="Times New Roman" w:hAnsi="Times New Roman" w:cs="Times New Roman"/>
          <w:sz w:val="24"/>
          <w:szCs w:val="24"/>
        </w:rPr>
        <w:t>p</w:t>
      </w:r>
      <w:r w:rsidRPr="005C1345">
        <w:rPr>
          <w:rFonts w:ascii="Times New Roman" w:hAnsi="Times New Roman" w:cs="Times New Roman"/>
          <w:sz w:val="24"/>
          <w:szCs w:val="24"/>
        </w:rPr>
        <w:t xml:space="preserve"> 176-201. The schedule of tax invoices is at p 142. The tax invoices are found on p</w:t>
      </w:r>
      <w:r w:rsidR="001630CF">
        <w:rPr>
          <w:rFonts w:ascii="Times New Roman" w:hAnsi="Times New Roman" w:cs="Times New Roman"/>
          <w:sz w:val="24"/>
          <w:szCs w:val="24"/>
        </w:rPr>
        <w:t>p</w:t>
      </w:r>
      <w:r w:rsidRPr="005C1345">
        <w:rPr>
          <w:rFonts w:ascii="Times New Roman" w:hAnsi="Times New Roman" w:cs="Times New Roman"/>
          <w:sz w:val="24"/>
          <w:szCs w:val="24"/>
        </w:rPr>
        <w:t xml:space="preserve"> 143-174. A schedule of statements is at p </w:t>
      </w:r>
      <w:r w:rsidR="007308AF" w:rsidRPr="005C1345">
        <w:rPr>
          <w:rFonts w:ascii="Times New Roman" w:hAnsi="Times New Roman" w:cs="Times New Roman"/>
          <w:sz w:val="24"/>
          <w:szCs w:val="24"/>
        </w:rPr>
        <w:t>202 while</w:t>
      </w:r>
      <w:r w:rsidRPr="005C1345">
        <w:rPr>
          <w:rFonts w:ascii="Times New Roman" w:hAnsi="Times New Roman" w:cs="Times New Roman"/>
          <w:sz w:val="24"/>
          <w:szCs w:val="24"/>
        </w:rPr>
        <w:t xml:space="preserve"> the detailed ledger with the full descripti</w:t>
      </w:r>
      <w:r w:rsidR="00A36FC7" w:rsidRPr="005C1345">
        <w:rPr>
          <w:rFonts w:ascii="Times New Roman" w:hAnsi="Times New Roman" w:cs="Times New Roman"/>
          <w:sz w:val="24"/>
          <w:szCs w:val="24"/>
        </w:rPr>
        <w:t>on of the equipment supplied is</w:t>
      </w:r>
      <w:r w:rsidRPr="005C1345">
        <w:rPr>
          <w:rFonts w:ascii="Times New Roman" w:hAnsi="Times New Roman" w:cs="Times New Roman"/>
          <w:sz w:val="24"/>
          <w:szCs w:val="24"/>
        </w:rPr>
        <w:t xml:space="preserve"> found at p</w:t>
      </w:r>
      <w:r w:rsidR="001630CF">
        <w:rPr>
          <w:rFonts w:ascii="Times New Roman" w:hAnsi="Times New Roman" w:cs="Times New Roman"/>
          <w:sz w:val="24"/>
          <w:szCs w:val="24"/>
        </w:rPr>
        <w:t>p</w:t>
      </w:r>
      <w:r w:rsidRPr="005C1345">
        <w:rPr>
          <w:rFonts w:ascii="Times New Roman" w:hAnsi="Times New Roman" w:cs="Times New Roman"/>
          <w:sz w:val="24"/>
          <w:szCs w:val="24"/>
        </w:rPr>
        <w:t xml:space="preserve"> 203-220. The full reconciliation of all orders from, invoices to and payments from </w:t>
      </w:r>
      <w:r w:rsidR="002A0CDB" w:rsidRPr="005C1345">
        <w:rPr>
          <w:rFonts w:ascii="Times New Roman" w:hAnsi="Times New Roman" w:cs="Times New Roman"/>
          <w:sz w:val="24"/>
          <w:szCs w:val="24"/>
        </w:rPr>
        <w:t>Shamva mine are on p</w:t>
      </w:r>
      <w:r w:rsidR="001630CF">
        <w:rPr>
          <w:rFonts w:ascii="Times New Roman" w:hAnsi="Times New Roman" w:cs="Times New Roman"/>
          <w:sz w:val="24"/>
          <w:szCs w:val="24"/>
        </w:rPr>
        <w:t>p</w:t>
      </w:r>
      <w:r w:rsidR="002A0CDB" w:rsidRPr="005C1345">
        <w:rPr>
          <w:rFonts w:ascii="Times New Roman" w:hAnsi="Times New Roman" w:cs="Times New Roman"/>
          <w:sz w:val="24"/>
          <w:szCs w:val="24"/>
        </w:rPr>
        <w:t xml:space="preserve"> 217-220 of exh 1.</w:t>
      </w:r>
    </w:p>
    <w:p w:rsidR="00E07098" w:rsidRPr="005C1345" w:rsidRDefault="003E108B" w:rsidP="00F3299F">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Gwatidzo stated that all the items listed, except for the motor control centre</w:t>
      </w:r>
      <w:r w:rsidR="00406011" w:rsidRPr="005C1345">
        <w:rPr>
          <w:rFonts w:ascii="Times New Roman" w:hAnsi="Times New Roman" w:cs="Times New Roman"/>
          <w:sz w:val="24"/>
          <w:szCs w:val="24"/>
        </w:rPr>
        <w:t xml:space="preserve"> that was paid for in full</w:t>
      </w:r>
      <w:r w:rsidRPr="005C1345">
        <w:rPr>
          <w:rFonts w:ascii="Times New Roman" w:hAnsi="Times New Roman" w:cs="Times New Roman"/>
          <w:sz w:val="24"/>
          <w:szCs w:val="24"/>
        </w:rPr>
        <w:t xml:space="preserve">, were delivered to Shamva mine. </w:t>
      </w:r>
      <w:r w:rsidR="00406011" w:rsidRPr="005C1345">
        <w:rPr>
          <w:rFonts w:ascii="Times New Roman" w:hAnsi="Times New Roman" w:cs="Times New Roman"/>
          <w:sz w:val="24"/>
          <w:szCs w:val="24"/>
        </w:rPr>
        <w:t>H</w:t>
      </w:r>
      <w:r w:rsidR="00C209EC" w:rsidRPr="005C1345">
        <w:rPr>
          <w:rFonts w:ascii="Times New Roman" w:hAnsi="Times New Roman" w:cs="Times New Roman"/>
          <w:sz w:val="24"/>
          <w:szCs w:val="24"/>
        </w:rPr>
        <w:t>e stated that the invoiced cost</w:t>
      </w:r>
      <w:r w:rsidR="00AC1F96">
        <w:rPr>
          <w:rFonts w:ascii="Times New Roman" w:hAnsi="Times New Roman" w:cs="Times New Roman"/>
          <w:sz w:val="24"/>
          <w:szCs w:val="24"/>
        </w:rPr>
        <w:t xml:space="preserve"> of these items </w:t>
      </w:r>
      <w:r w:rsidR="00406011" w:rsidRPr="005C1345">
        <w:rPr>
          <w:rFonts w:ascii="Times New Roman" w:hAnsi="Times New Roman" w:cs="Times New Roman"/>
          <w:sz w:val="24"/>
          <w:szCs w:val="24"/>
        </w:rPr>
        <w:t>in the sum of US$109 454-82 was due and owing from Shamva mine. The purchase order</w:t>
      </w:r>
      <w:r w:rsidR="00D76406" w:rsidRPr="005C1345">
        <w:rPr>
          <w:rFonts w:ascii="Times New Roman" w:hAnsi="Times New Roman" w:cs="Times New Roman"/>
          <w:sz w:val="24"/>
          <w:szCs w:val="24"/>
        </w:rPr>
        <w:t>, number 30730,</w:t>
      </w:r>
      <w:r w:rsidR="00406011" w:rsidRPr="005C1345">
        <w:rPr>
          <w:rFonts w:ascii="Times New Roman" w:hAnsi="Times New Roman" w:cs="Times New Roman"/>
          <w:sz w:val="24"/>
          <w:szCs w:val="24"/>
        </w:rPr>
        <w:t xml:space="preserve"> for the motor control center is found on p 138 of exh 1. It was sold for US$99 </w:t>
      </w:r>
      <w:r w:rsidR="00B97F44" w:rsidRPr="005C1345">
        <w:rPr>
          <w:rFonts w:ascii="Times New Roman" w:hAnsi="Times New Roman" w:cs="Times New Roman"/>
          <w:sz w:val="24"/>
          <w:szCs w:val="24"/>
        </w:rPr>
        <w:t>407-26</w:t>
      </w:r>
      <w:r w:rsidR="00C86B9D" w:rsidRPr="005C1345">
        <w:rPr>
          <w:rFonts w:ascii="Times New Roman" w:hAnsi="Times New Roman" w:cs="Times New Roman"/>
          <w:sz w:val="24"/>
          <w:szCs w:val="24"/>
        </w:rPr>
        <w:t xml:space="preserve"> but the defendant </w:t>
      </w:r>
      <w:r w:rsidR="00121264" w:rsidRPr="005C1345">
        <w:rPr>
          <w:rFonts w:ascii="Times New Roman" w:hAnsi="Times New Roman" w:cs="Times New Roman"/>
          <w:sz w:val="24"/>
          <w:szCs w:val="24"/>
        </w:rPr>
        <w:t>paid by electronic tr</w:t>
      </w:r>
      <w:r w:rsidR="00B32B3A" w:rsidRPr="005C1345">
        <w:rPr>
          <w:rFonts w:ascii="Times New Roman" w:hAnsi="Times New Roman" w:cs="Times New Roman"/>
          <w:sz w:val="24"/>
          <w:szCs w:val="24"/>
        </w:rPr>
        <w:t xml:space="preserve">ansfer the sum of US$100 000-00, </w:t>
      </w:r>
      <w:r w:rsidR="00052429">
        <w:rPr>
          <w:rFonts w:ascii="Times New Roman" w:hAnsi="Times New Roman" w:cs="Times New Roman"/>
          <w:sz w:val="24"/>
          <w:szCs w:val="24"/>
        </w:rPr>
        <w:t>as shown on the transfer form dated</w:t>
      </w:r>
      <w:r w:rsidR="00B32B3A" w:rsidRPr="005C1345">
        <w:rPr>
          <w:rFonts w:ascii="Times New Roman" w:hAnsi="Times New Roman" w:cs="Times New Roman"/>
          <w:sz w:val="24"/>
          <w:szCs w:val="24"/>
        </w:rPr>
        <w:t xml:space="preserve"> 9 September 2011.</w:t>
      </w:r>
      <w:r w:rsidR="00C86B9D" w:rsidRPr="005C1345">
        <w:rPr>
          <w:rFonts w:ascii="Times New Roman" w:hAnsi="Times New Roman" w:cs="Times New Roman"/>
          <w:sz w:val="24"/>
          <w:szCs w:val="24"/>
        </w:rPr>
        <w:t xml:space="preserve"> The motor control center was manufactured to the specifications of Shamva Mine. It was completed after </w:t>
      </w:r>
      <w:r w:rsidR="007758F5" w:rsidRPr="005C1345">
        <w:rPr>
          <w:rFonts w:ascii="Times New Roman" w:hAnsi="Times New Roman" w:cs="Times New Roman"/>
          <w:sz w:val="24"/>
          <w:szCs w:val="24"/>
        </w:rPr>
        <w:t>summons had been issued. In either December 2011 or January 2012 the witness advised Shamva mine to collect the motor control center</w:t>
      </w:r>
      <w:r w:rsidR="003908D1" w:rsidRPr="005C1345">
        <w:rPr>
          <w:rFonts w:ascii="Times New Roman" w:hAnsi="Times New Roman" w:cs="Times New Roman"/>
          <w:sz w:val="24"/>
          <w:szCs w:val="24"/>
        </w:rPr>
        <w:t xml:space="preserve">. They promised to send a vehicle to collect it but have not done so to date. </w:t>
      </w:r>
      <w:r w:rsidR="00C86B9D" w:rsidRPr="005C1345">
        <w:rPr>
          <w:rFonts w:ascii="Times New Roman" w:hAnsi="Times New Roman" w:cs="Times New Roman"/>
          <w:sz w:val="24"/>
          <w:szCs w:val="24"/>
        </w:rPr>
        <w:t>The outstanding issue is for the defendant to decide whether the variabl</w:t>
      </w:r>
      <w:r w:rsidR="003908D1" w:rsidRPr="005C1345">
        <w:rPr>
          <w:rFonts w:ascii="Times New Roman" w:hAnsi="Times New Roman" w:cs="Times New Roman"/>
          <w:sz w:val="24"/>
          <w:szCs w:val="24"/>
        </w:rPr>
        <w:t xml:space="preserve">e speed drives should be connected to the motor control center </w:t>
      </w:r>
      <w:r w:rsidR="00C86B9D" w:rsidRPr="005C1345">
        <w:rPr>
          <w:rFonts w:ascii="Times New Roman" w:hAnsi="Times New Roman" w:cs="Times New Roman"/>
          <w:sz w:val="24"/>
          <w:szCs w:val="24"/>
        </w:rPr>
        <w:t xml:space="preserve">at Shamva mine where they were delivered or at the manufacturing hub of the plaintiff. </w:t>
      </w:r>
      <w:r w:rsidRPr="005C1345">
        <w:rPr>
          <w:rFonts w:ascii="Times New Roman" w:hAnsi="Times New Roman" w:cs="Times New Roman"/>
          <w:sz w:val="24"/>
          <w:szCs w:val="24"/>
        </w:rPr>
        <w:t xml:space="preserve"> </w:t>
      </w:r>
      <w:r w:rsidR="003908D1" w:rsidRPr="005C1345">
        <w:rPr>
          <w:rFonts w:ascii="Times New Roman" w:hAnsi="Times New Roman" w:cs="Times New Roman"/>
          <w:sz w:val="24"/>
          <w:szCs w:val="24"/>
        </w:rPr>
        <w:t xml:space="preserve">His preference was that it was easier, convenient and preferable for the connection to be done at the manufacturing hub. </w:t>
      </w:r>
      <w:r w:rsidR="00333ED6" w:rsidRPr="005C1345">
        <w:rPr>
          <w:rFonts w:ascii="Times New Roman" w:hAnsi="Times New Roman" w:cs="Times New Roman"/>
          <w:sz w:val="24"/>
          <w:szCs w:val="24"/>
        </w:rPr>
        <w:t>Shamva mine has not collected the motor control center nor indicated its pla</w:t>
      </w:r>
      <w:r w:rsidR="003908D1" w:rsidRPr="005C1345">
        <w:rPr>
          <w:rFonts w:ascii="Times New Roman" w:hAnsi="Times New Roman" w:cs="Times New Roman"/>
          <w:sz w:val="24"/>
          <w:szCs w:val="24"/>
        </w:rPr>
        <w:t>ce of preference for the connection</w:t>
      </w:r>
      <w:r w:rsidR="00333ED6" w:rsidRPr="005C1345">
        <w:rPr>
          <w:rFonts w:ascii="Times New Roman" w:hAnsi="Times New Roman" w:cs="Times New Roman"/>
          <w:sz w:val="24"/>
          <w:szCs w:val="24"/>
        </w:rPr>
        <w:t xml:space="preserve">. The reluctance to collect the motor control center was admitted by </w:t>
      </w:r>
      <w:r w:rsidR="00C1389A" w:rsidRPr="005C1345">
        <w:rPr>
          <w:rFonts w:ascii="Times New Roman" w:hAnsi="Times New Roman" w:cs="Times New Roman"/>
          <w:sz w:val="24"/>
          <w:szCs w:val="24"/>
        </w:rPr>
        <w:t>both Sana and Fore</w:t>
      </w:r>
      <w:r w:rsidR="00C1389A" w:rsidRPr="005C1345">
        <w:rPr>
          <w:rFonts w:ascii="Times New Roman" w:hAnsi="Times New Roman" w:cs="Times New Roman"/>
          <w:b/>
          <w:sz w:val="24"/>
          <w:szCs w:val="24"/>
        </w:rPr>
        <w:t xml:space="preserve"> </w:t>
      </w:r>
      <w:r w:rsidR="00333ED6" w:rsidRPr="005C1345">
        <w:rPr>
          <w:rFonts w:ascii="Times New Roman" w:hAnsi="Times New Roman" w:cs="Times New Roman"/>
          <w:sz w:val="24"/>
          <w:szCs w:val="24"/>
        </w:rPr>
        <w:t>and confirmed in the e-mail exh</w:t>
      </w:r>
      <w:r w:rsidR="00363F08">
        <w:rPr>
          <w:rFonts w:ascii="Times New Roman" w:hAnsi="Times New Roman" w:cs="Times New Roman"/>
          <w:sz w:val="24"/>
          <w:szCs w:val="24"/>
        </w:rPr>
        <w:t xml:space="preserve"> 4 where Mhlanga of the defenda</w:t>
      </w:r>
      <w:r w:rsidR="00333ED6" w:rsidRPr="005C1345">
        <w:rPr>
          <w:rFonts w:ascii="Times New Roman" w:hAnsi="Times New Roman" w:cs="Times New Roman"/>
          <w:sz w:val="24"/>
          <w:szCs w:val="24"/>
        </w:rPr>
        <w:t xml:space="preserve">nt revealed that Shamva </w:t>
      </w:r>
      <w:r w:rsidR="00363F08">
        <w:rPr>
          <w:rFonts w:ascii="Times New Roman" w:hAnsi="Times New Roman" w:cs="Times New Roman"/>
          <w:sz w:val="24"/>
          <w:szCs w:val="24"/>
        </w:rPr>
        <w:t xml:space="preserve">mine </w:t>
      </w:r>
      <w:r w:rsidR="00333ED6" w:rsidRPr="005C1345">
        <w:rPr>
          <w:rFonts w:ascii="Times New Roman" w:hAnsi="Times New Roman" w:cs="Times New Roman"/>
          <w:sz w:val="24"/>
          <w:szCs w:val="24"/>
        </w:rPr>
        <w:lastRenderedPageBreak/>
        <w:t>had been ordered to freeze all dealings with the plaintiff pending the resolution of the present matter</w:t>
      </w:r>
      <w:r w:rsidR="00622531" w:rsidRPr="005C1345">
        <w:rPr>
          <w:rFonts w:ascii="Times New Roman" w:hAnsi="Times New Roman" w:cs="Times New Roman"/>
          <w:sz w:val="24"/>
          <w:szCs w:val="24"/>
        </w:rPr>
        <w:t>.</w:t>
      </w:r>
      <w:r w:rsidR="00E07098" w:rsidRPr="005C1345">
        <w:rPr>
          <w:rFonts w:ascii="Times New Roman" w:hAnsi="Times New Roman" w:cs="Times New Roman"/>
          <w:sz w:val="24"/>
          <w:szCs w:val="24"/>
        </w:rPr>
        <w:t xml:space="preserve"> </w:t>
      </w:r>
    </w:p>
    <w:p w:rsidR="00E876CD" w:rsidRPr="005C1345" w:rsidRDefault="00622531" w:rsidP="00F3299F">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Fore admitted that all the goods in respect of the claim in the summons for Shamva mine we</w:t>
      </w:r>
      <w:r w:rsidR="00613F86">
        <w:rPr>
          <w:rFonts w:ascii="Times New Roman" w:hAnsi="Times New Roman" w:cs="Times New Roman"/>
          <w:sz w:val="24"/>
          <w:szCs w:val="24"/>
        </w:rPr>
        <w:t xml:space="preserve">re delivered. </w:t>
      </w:r>
      <w:r w:rsidRPr="005C1345">
        <w:rPr>
          <w:rFonts w:ascii="Times New Roman" w:hAnsi="Times New Roman" w:cs="Times New Roman"/>
          <w:sz w:val="24"/>
          <w:szCs w:val="24"/>
        </w:rPr>
        <w:t xml:space="preserve">He agreed with Gwatidzo and Dzobo that the motor control centre for Shamva mine was not delivered. </w:t>
      </w:r>
      <w:r w:rsidR="00E42023" w:rsidRPr="005C1345">
        <w:rPr>
          <w:rFonts w:ascii="Times New Roman" w:hAnsi="Times New Roman" w:cs="Times New Roman"/>
          <w:sz w:val="24"/>
          <w:szCs w:val="24"/>
        </w:rPr>
        <w:t xml:space="preserve"> </w:t>
      </w:r>
      <w:r w:rsidRPr="005C1345">
        <w:rPr>
          <w:rFonts w:ascii="Times New Roman" w:hAnsi="Times New Roman" w:cs="Times New Roman"/>
          <w:sz w:val="24"/>
          <w:szCs w:val="24"/>
        </w:rPr>
        <w:t xml:space="preserve">He further stated that six variable speed drives </w:t>
      </w:r>
      <w:r w:rsidR="00D76406" w:rsidRPr="005C1345">
        <w:rPr>
          <w:rFonts w:ascii="Times New Roman" w:hAnsi="Times New Roman" w:cs="Times New Roman"/>
          <w:sz w:val="24"/>
          <w:szCs w:val="24"/>
        </w:rPr>
        <w:t xml:space="preserve">purchased under order number 30742 </w:t>
      </w:r>
      <w:r w:rsidR="00E632F6" w:rsidRPr="005C1345">
        <w:rPr>
          <w:rFonts w:ascii="Times New Roman" w:hAnsi="Times New Roman" w:cs="Times New Roman"/>
          <w:sz w:val="24"/>
          <w:szCs w:val="24"/>
        </w:rPr>
        <w:t xml:space="preserve">placed on 23 February 2011 </w:t>
      </w:r>
      <w:r w:rsidRPr="005C1345">
        <w:rPr>
          <w:rFonts w:ascii="Times New Roman" w:hAnsi="Times New Roman" w:cs="Times New Roman"/>
          <w:sz w:val="24"/>
          <w:szCs w:val="24"/>
        </w:rPr>
        <w:t xml:space="preserve">were not delivered. </w:t>
      </w:r>
      <w:r w:rsidR="00D76406" w:rsidRPr="005C1345">
        <w:rPr>
          <w:rFonts w:ascii="Times New Roman" w:hAnsi="Times New Roman" w:cs="Times New Roman"/>
          <w:sz w:val="24"/>
          <w:szCs w:val="24"/>
        </w:rPr>
        <w:t>This order in respect of two 22KW mixers complete with gearbox, wet ends, protection relays, commiss</w:t>
      </w:r>
      <w:r w:rsidR="001E2B9B">
        <w:rPr>
          <w:rFonts w:ascii="Times New Roman" w:hAnsi="Times New Roman" w:cs="Times New Roman"/>
          <w:sz w:val="24"/>
          <w:szCs w:val="24"/>
        </w:rPr>
        <w:t>ioning service factor</w:t>
      </w:r>
      <w:r w:rsidR="00D76406" w:rsidRPr="005C1345">
        <w:rPr>
          <w:rFonts w:ascii="Times New Roman" w:hAnsi="Times New Roman" w:cs="Times New Roman"/>
          <w:sz w:val="24"/>
          <w:szCs w:val="24"/>
        </w:rPr>
        <w:t>; two 15KW complete with gearbox, wet ends, protection relays, commissioning service factor, five 22KW VSDs and five 15KW VSDs</w:t>
      </w:r>
      <w:r w:rsidR="00E876CD" w:rsidRPr="005C1345">
        <w:rPr>
          <w:rFonts w:ascii="Times New Roman" w:hAnsi="Times New Roman" w:cs="Times New Roman"/>
          <w:sz w:val="24"/>
          <w:szCs w:val="24"/>
        </w:rPr>
        <w:t xml:space="preserve"> carried an </w:t>
      </w:r>
      <w:r w:rsidR="00B4395D" w:rsidRPr="005C1345">
        <w:rPr>
          <w:rFonts w:ascii="Times New Roman" w:hAnsi="Times New Roman" w:cs="Times New Roman"/>
          <w:sz w:val="24"/>
          <w:szCs w:val="24"/>
        </w:rPr>
        <w:t>invoiced</w:t>
      </w:r>
      <w:r w:rsidR="00E876CD" w:rsidRPr="005C1345">
        <w:rPr>
          <w:rFonts w:ascii="Times New Roman" w:hAnsi="Times New Roman" w:cs="Times New Roman"/>
          <w:sz w:val="24"/>
          <w:szCs w:val="24"/>
        </w:rPr>
        <w:t xml:space="preserve"> cost of US$245 </w:t>
      </w:r>
      <w:r w:rsidR="00B4395D" w:rsidRPr="005C1345">
        <w:rPr>
          <w:rFonts w:ascii="Times New Roman" w:hAnsi="Times New Roman" w:cs="Times New Roman"/>
          <w:sz w:val="24"/>
          <w:szCs w:val="24"/>
        </w:rPr>
        <w:t>692-99</w:t>
      </w:r>
      <w:r w:rsidR="00D76406" w:rsidRPr="005C1345">
        <w:rPr>
          <w:rFonts w:ascii="Times New Roman" w:hAnsi="Times New Roman" w:cs="Times New Roman"/>
          <w:sz w:val="24"/>
          <w:szCs w:val="24"/>
        </w:rPr>
        <w:t>.</w:t>
      </w:r>
      <w:r w:rsidR="00D76406" w:rsidRPr="005C1345">
        <w:rPr>
          <w:rFonts w:ascii="Times New Roman" w:hAnsi="Times New Roman" w:cs="Times New Roman"/>
          <w:b/>
          <w:sz w:val="24"/>
          <w:szCs w:val="24"/>
        </w:rPr>
        <w:t xml:space="preserve"> </w:t>
      </w:r>
      <w:r w:rsidR="00E42023" w:rsidRPr="005C1345">
        <w:rPr>
          <w:rFonts w:ascii="Times New Roman" w:hAnsi="Times New Roman" w:cs="Times New Roman"/>
          <w:b/>
          <w:sz w:val="24"/>
          <w:szCs w:val="24"/>
        </w:rPr>
        <w:t>T</w:t>
      </w:r>
      <w:r w:rsidR="00E42023" w:rsidRPr="005C1345">
        <w:rPr>
          <w:rFonts w:ascii="Times New Roman" w:hAnsi="Times New Roman" w:cs="Times New Roman"/>
          <w:sz w:val="24"/>
          <w:szCs w:val="24"/>
        </w:rPr>
        <w:t xml:space="preserve">he plaintiff, however, delivered </w:t>
      </w:r>
      <w:r w:rsidR="00E876CD" w:rsidRPr="005C1345">
        <w:rPr>
          <w:rFonts w:ascii="Times New Roman" w:hAnsi="Times New Roman" w:cs="Times New Roman"/>
          <w:sz w:val="24"/>
          <w:szCs w:val="24"/>
        </w:rPr>
        <w:t xml:space="preserve">on 24 October 2011 </w:t>
      </w:r>
      <w:r w:rsidR="00E42023" w:rsidRPr="005C1345">
        <w:rPr>
          <w:rFonts w:ascii="Times New Roman" w:hAnsi="Times New Roman" w:cs="Times New Roman"/>
          <w:sz w:val="24"/>
          <w:szCs w:val="24"/>
        </w:rPr>
        <w:t xml:space="preserve">two 22KW mixers, two 15KW mixers and four 15KW VSDs but failed to deliver one 15KW variable speed drive and all </w:t>
      </w:r>
      <w:r w:rsidR="00E876CD" w:rsidRPr="005C1345">
        <w:rPr>
          <w:rFonts w:ascii="Times New Roman" w:hAnsi="Times New Roman" w:cs="Times New Roman"/>
          <w:sz w:val="24"/>
          <w:szCs w:val="24"/>
        </w:rPr>
        <w:t>five 22KW variable speed drives</w:t>
      </w:r>
      <w:r w:rsidR="00E876CD" w:rsidRPr="005C1345">
        <w:rPr>
          <w:rFonts w:ascii="Times New Roman" w:hAnsi="Times New Roman" w:cs="Times New Roman"/>
          <w:b/>
          <w:sz w:val="24"/>
          <w:szCs w:val="24"/>
        </w:rPr>
        <w:t>.</w:t>
      </w:r>
      <w:r w:rsidR="00E876CD" w:rsidRPr="005C1345">
        <w:rPr>
          <w:rFonts w:ascii="Times New Roman" w:hAnsi="Times New Roman" w:cs="Times New Roman"/>
          <w:sz w:val="24"/>
          <w:szCs w:val="24"/>
        </w:rPr>
        <w:t xml:space="preserve"> The note in question is on p 194 of exh 1 and 17 of exh 2. The plaintiff wrote on the delivery note: “kindly note VSDs are being fitted into the panel and will be delivered as one unit later this week”. Both Gwatidzo and Dzobo did not produce documentary proof that the six variable speed drives in question were delivered. </w:t>
      </w:r>
      <w:r w:rsidR="00B4395D" w:rsidRPr="005C1345">
        <w:rPr>
          <w:rFonts w:ascii="Times New Roman" w:hAnsi="Times New Roman" w:cs="Times New Roman"/>
          <w:sz w:val="24"/>
          <w:szCs w:val="24"/>
        </w:rPr>
        <w:t>They carried an invoiced cost of US$49 0006-10.</w:t>
      </w:r>
    </w:p>
    <w:p w:rsidR="00026B8D" w:rsidRPr="005C1345" w:rsidRDefault="00B4395D" w:rsidP="00F3299F">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The defendant was invoiced for order 30742 on 23 August 2011 in the sum of</w:t>
      </w:r>
      <w:r w:rsidR="00AC698A">
        <w:rPr>
          <w:rFonts w:ascii="Times New Roman" w:hAnsi="Times New Roman" w:cs="Times New Roman"/>
          <w:sz w:val="24"/>
          <w:szCs w:val="24"/>
        </w:rPr>
        <w:t xml:space="preserve"> US$ 245 692-99. It paid by electronic transfer</w:t>
      </w:r>
      <w:r w:rsidRPr="005C1345">
        <w:rPr>
          <w:rFonts w:ascii="Times New Roman" w:hAnsi="Times New Roman" w:cs="Times New Roman"/>
          <w:sz w:val="24"/>
          <w:szCs w:val="24"/>
        </w:rPr>
        <w:t xml:space="preserve"> the sum of US$145 000-00 </w:t>
      </w:r>
      <w:r w:rsidR="0072348B" w:rsidRPr="005C1345">
        <w:rPr>
          <w:rFonts w:ascii="Times New Roman" w:hAnsi="Times New Roman" w:cs="Times New Roman"/>
          <w:sz w:val="24"/>
          <w:szCs w:val="24"/>
        </w:rPr>
        <w:t xml:space="preserve">on 18 May 2011. </w:t>
      </w:r>
      <w:r w:rsidR="00BA30D6" w:rsidRPr="005C1345">
        <w:rPr>
          <w:rFonts w:ascii="Times New Roman" w:hAnsi="Times New Roman" w:cs="Times New Roman"/>
          <w:sz w:val="24"/>
          <w:szCs w:val="24"/>
        </w:rPr>
        <w:t>The electronic transfer form does not indicate the order number to which it related.</w:t>
      </w:r>
      <w:r w:rsidR="0072348B" w:rsidRPr="005C1345">
        <w:rPr>
          <w:rFonts w:ascii="Times New Roman" w:hAnsi="Times New Roman" w:cs="Times New Roman"/>
          <w:sz w:val="24"/>
          <w:szCs w:val="24"/>
        </w:rPr>
        <w:t xml:space="preserve"> </w:t>
      </w:r>
      <w:r w:rsidR="00BA30D6" w:rsidRPr="005C1345">
        <w:rPr>
          <w:rFonts w:ascii="Times New Roman" w:hAnsi="Times New Roman" w:cs="Times New Roman"/>
          <w:sz w:val="24"/>
          <w:szCs w:val="24"/>
        </w:rPr>
        <w:t xml:space="preserve">The plaintiff appropriated this amount to order 5144 and not </w:t>
      </w:r>
      <w:r w:rsidR="003119D6" w:rsidRPr="005C1345">
        <w:rPr>
          <w:rFonts w:ascii="Times New Roman" w:hAnsi="Times New Roman" w:cs="Times New Roman"/>
          <w:sz w:val="24"/>
          <w:szCs w:val="24"/>
        </w:rPr>
        <w:t xml:space="preserve">30742. </w:t>
      </w:r>
      <w:r w:rsidR="00BA30D6" w:rsidRPr="005C1345">
        <w:rPr>
          <w:rFonts w:ascii="Times New Roman" w:hAnsi="Times New Roman" w:cs="Times New Roman"/>
          <w:sz w:val="24"/>
          <w:szCs w:val="24"/>
        </w:rPr>
        <w:t xml:space="preserve">The defendant </w:t>
      </w:r>
      <w:r w:rsidR="0072348B" w:rsidRPr="005C1345">
        <w:rPr>
          <w:rFonts w:ascii="Times New Roman" w:hAnsi="Times New Roman" w:cs="Times New Roman"/>
          <w:sz w:val="24"/>
          <w:szCs w:val="24"/>
        </w:rPr>
        <w:t>also paid a further US$100 000-00 for order 30742, as reflected on the electronic bank transfer on p 35 of exh 3 on 12 August 2011.</w:t>
      </w:r>
      <w:r w:rsidR="00712C62" w:rsidRPr="005C1345">
        <w:rPr>
          <w:rFonts w:ascii="Times New Roman" w:hAnsi="Times New Roman" w:cs="Times New Roman"/>
          <w:sz w:val="24"/>
          <w:szCs w:val="24"/>
        </w:rPr>
        <w:t xml:space="preserve"> The defendant set the invoiced cost of the six variable speed drives that were not delivered at US$ 49 006-10. </w:t>
      </w:r>
      <w:r w:rsidR="00E42023" w:rsidRPr="005C1345">
        <w:rPr>
          <w:rFonts w:ascii="Times New Roman" w:hAnsi="Times New Roman" w:cs="Times New Roman"/>
          <w:sz w:val="24"/>
          <w:szCs w:val="24"/>
        </w:rPr>
        <w:t xml:space="preserve">The undelivered motor control center and six variable speed drives had a carrying value of US$149 006-01. </w:t>
      </w:r>
      <w:r w:rsidRPr="005C1345">
        <w:rPr>
          <w:rFonts w:ascii="Times New Roman" w:hAnsi="Times New Roman" w:cs="Times New Roman"/>
          <w:sz w:val="24"/>
          <w:szCs w:val="24"/>
        </w:rPr>
        <w:t xml:space="preserve">The defendant sought set off of this amount against the proved debt owing to plaintiff. </w:t>
      </w:r>
      <w:r w:rsidR="00712C62" w:rsidRPr="005C1345">
        <w:rPr>
          <w:rFonts w:ascii="Times New Roman" w:hAnsi="Times New Roman" w:cs="Times New Roman"/>
          <w:sz w:val="24"/>
          <w:szCs w:val="24"/>
        </w:rPr>
        <w:t xml:space="preserve">The defendant also raised the defence of set off against three mixers with an invoiced cost of US$196 686-89 that were delivered, paid for but </w:t>
      </w:r>
      <w:r w:rsidR="005E348B" w:rsidRPr="005C1345">
        <w:rPr>
          <w:rFonts w:ascii="Times New Roman" w:hAnsi="Times New Roman" w:cs="Times New Roman"/>
          <w:sz w:val="24"/>
          <w:szCs w:val="24"/>
        </w:rPr>
        <w:t>failed to function within less than one year of commissioning</w:t>
      </w:r>
      <w:r w:rsidR="00712C62" w:rsidRPr="005C1345">
        <w:rPr>
          <w:rFonts w:ascii="Times New Roman" w:hAnsi="Times New Roman" w:cs="Times New Roman"/>
          <w:sz w:val="24"/>
          <w:szCs w:val="24"/>
        </w:rPr>
        <w:t xml:space="preserve">. </w:t>
      </w:r>
      <w:r w:rsidR="00D8202D" w:rsidRPr="005C1345">
        <w:rPr>
          <w:rFonts w:ascii="Times New Roman" w:hAnsi="Times New Roman" w:cs="Times New Roman"/>
          <w:sz w:val="24"/>
          <w:szCs w:val="24"/>
        </w:rPr>
        <w:t>These were</w:t>
      </w:r>
      <w:r w:rsidR="00D8202D" w:rsidRPr="005C1345">
        <w:rPr>
          <w:rFonts w:ascii="Times New Roman" w:hAnsi="Times New Roman" w:cs="Times New Roman"/>
          <w:b/>
          <w:i/>
          <w:sz w:val="24"/>
          <w:szCs w:val="24"/>
        </w:rPr>
        <w:t xml:space="preserve"> </w:t>
      </w:r>
      <w:r w:rsidR="00D8202D" w:rsidRPr="005C1345">
        <w:rPr>
          <w:rFonts w:ascii="Times New Roman" w:hAnsi="Times New Roman" w:cs="Times New Roman"/>
          <w:sz w:val="24"/>
          <w:szCs w:val="24"/>
        </w:rPr>
        <w:t xml:space="preserve">No 5 CIP 22KW mixer commissioned 4 November 2010 which failed on 17 November 2010, No 6 CIP commissioned 30 November 2011 which failed on 6 January 2012 and No 7 CIP 22KW mixer commissioned 8 November 2011 which failed on 1 December 2011. </w:t>
      </w:r>
      <w:r w:rsidR="00A240E7">
        <w:rPr>
          <w:rFonts w:ascii="Times New Roman" w:hAnsi="Times New Roman" w:cs="Times New Roman"/>
          <w:sz w:val="24"/>
          <w:szCs w:val="24"/>
        </w:rPr>
        <w:t xml:space="preserve">Fore </w:t>
      </w:r>
      <w:r w:rsidR="00026B8D" w:rsidRPr="005C1345">
        <w:rPr>
          <w:rFonts w:ascii="Times New Roman" w:hAnsi="Times New Roman" w:cs="Times New Roman"/>
          <w:sz w:val="24"/>
          <w:szCs w:val="24"/>
        </w:rPr>
        <w:t>produced an internal memorandum of 12 April 2012</w:t>
      </w:r>
      <w:r w:rsidR="00AC698A">
        <w:rPr>
          <w:rFonts w:ascii="Times New Roman" w:hAnsi="Times New Roman" w:cs="Times New Roman"/>
          <w:sz w:val="24"/>
          <w:szCs w:val="24"/>
        </w:rPr>
        <w:t xml:space="preserve"> found </w:t>
      </w:r>
      <w:r w:rsidR="002A0F95" w:rsidRPr="005C1345">
        <w:rPr>
          <w:rFonts w:ascii="Times New Roman" w:hAnsi="Times New Roman" w:cs="Times New Roman"/>
          <w:sz w:val="24"/>
          <w:szCs w:val="24"/>
        </w:rPr>
        <w:t>on p</w:t>
      </w:r>
      <w:r w:rsidR="00AC698A">
        <w:rPr>
          <w:rFonts w:ascii="Times New Roman" w:hAnsi="Times New Roman" w:cs="Times New Roman"/>
          <w:sz w:val="24"/>
          <w:szCs w:val="24"/>
        </w:rPr>
        <w:t xml:space="preserve">p </w:t>
      </w:r>
      <w:r w:rsidR="002A0F95" w:rsidRPr="005C1345">
        <w:rPr>
          <w:rFonts w:ascii="Times New Roman" w:hAnsi="Times New Roman" w:cs="Times New Roman"/>
          <w:sz w:val="24"/>
          <w:szCs w:val="24"/>
        </w:rPr>
        <w:t>7-9 of exh 3</w:t>
      </w:r>
      <w:r w:rsidR="00026B8D" w:rsidRPr="005C1345">
        <w:rPr>
          <w:rFonts w:ascii="Times New Roman" w:hAnsi="Times New Roman" w:cs="Times New Roman"/>
          <w:sz w:val="24"/>
          <w:szCs w:val="24"/>
        </w:rPr>
        <w:t xml:space="preserve"> to justify the defence of set off against the equipment valued at US$196 686-89. I</w:t>
      </w:r>
      <w:r w:rsidR="00CC21C9" w:rsidRPr="005C1345">
        <w:rPr>
          <w:rFonts w:ascii="Times New Roman" w:hAnsi="Times New Roman" w:cs="Times New Roman"/>
          <w:sz w:val="24"/>
          <w:szCs w:val="24"/>
        </w:rPr>
        <w:t>n</w:t>
      </w:r>
      <w:r w:rsidR="00026B8D" w:rsidRPr="005C1345">
        <w:rPr>
          <w:rFonts w:ascii="Times New Roman" w:hAnsi="Times New Roman" w:cs="Times New Roman"/>
          <w:sz w:val="24"/>
          <w:szCs w:val="24"/>
        </w:rPr>
        <w:t xml:space="preserve"> the </w:t>
      </w:r>
      <w:r w:rsidR="005C08A2" w:rsidRPr="005C1345">
        <w:rPr>
          <w:rFonts w:ascii="Times New Roman" w:hAnsi="Times New Roman" w:cs="Times New Roman"/>
          <w:sz w:val="24"/>
          <w:szCs w:val="24"/>
        </w:rPr>
        <w:t>report</w:t>
      </w:r>
      <w:r w:rsidR="00026B8D" w:rsidRPr="005C1345">
        <w:rPr>
          <w:rFonts w:ascii="Times New Roman" w:hAnsi="Times New Roman" w:cs="Times New Roman"/>
          <w:sz w:val="24"/>
          <w:szCs w:val="24"/>
        </w:rPr>
        <w:t xml:space="preserve"> he indicated tha</w:t>
      </w:r>
      <w:r w:rsidR="00CC21C9" w:rsidRPr="005C1345">
        <w:rPr>
          <w:rFonts w:ascii="Times New Roman" w:hAnsi="Times New Roman" w:cs="Times New Roman"/>
          <w:sz w:val="24"/>
          <w:szCs w:val="24"/>
        </w:rPr>
        <w:t>t</w:t>
      </w:r>
      <w:r w:rsidR="00026B8D" w:rsidRPr="005C1345">
        <w:rPr>
          <w:rFonts w:ascii="Times New Roman" w:hAnsi="Times New Roman" w:cs="Times New Roman"/>
          <w:sz w:val="24"/>
          <w:szCs w:val="24"/>
        </w:rPr>
        <w:t xml:space="preserve"> two 22KW and two 12KW gearboxes were returned to the plaintiff for repair; one 15KW and one </w:t>
      </w:r>
      <w:r w:rsidR="00026B8D" w:rsidRPr="005C1345">
        <w:rPr>
          <w:rFonts w:ascii="Times New Roman" w:hAnsi="Times New Roman" w:cs="Times New Roman"/>
          <w:sz w:val="24"/>
          <w:szCs w:val="24"/>
        </w:rPr>
        <w:lastRenderedPageBreak/>
        <w:t xml:space="preserve">22KW gearboxes were in the Shamva mine workshops awaiting dispatch to the plaintiff for repair; the plaintiff had changed horizontal shafts to vertical shafts to improve performance; the failure by the plaintiff’s South African supplier to correct the problem of bending wet ends; and </w:t>
      </w:r>
      <w:r w:rsidR="00CC21C9" w:rsidRPr="005C1345">
        <w:rPr>
          <w:rFonts w:ascii="Times New Roman" w:hAnsi="Times New Roman" w:cs="Times New Roman"/>
          <w:sz w:val="24"/>
          <w:szCs w:val="24"/>
        </w:rPr>
        <w:t xml:space="preserve">the </w:t>
      </w:r>
      <w:r w:rsidR="00026B8D" w:rsidRPr="005C1345">
        <w:rPr>
          <w:rFonts w:ascii="Times New Roman" w:hAnsi="Times New Roman" w:cs="Times New Roman"/>
          <w:sz w:val="24"/>
          <w:szCs w:val="24"/>
        </w:rPr>
        <w:t>failure to supply and commission order 30742 of 22 February 2011 notwithstanding that plaintiff’s fitter Mudimu and Gwatidzo were virtually operating from Shamva Mine hence the decision by the mine to return the problematic equipment</w:t>
      </w:r>
      <w:r w:rsidR="00026B8D" w:rsidRPr="005C1345">
        <w:rPr>
          <w:rFonts w:ascii="Times New Roman" w:hAnsi="Times New Roman" w:cs="Times New Roman"/>
          <w:b/>
          <w:sz w:val="24"/>
          <w:szCs w:val="24"/>
        </w:rPr>
        <w:t xml:space="preserve"> </w:t>
      </w:r>
      <w:r w:rsidR="00026B8D" w:rsidRPr="005C1345">
        <w:rPr>
          <w:rFonts w:ascii="Times New Roman" w:hAnsi="Times New Roman" w:cs="Times New Roman"/>
          <w:sz w:val="24"/>
          <w:szCs w:val="24"/>
        </w:rPr>
        <w:t>to plaintiff</w:t>
      </w:r>
      <w:r w:rsidR="00026B8D" w:rsidRPr="005C1345">
        <w:rPr>
          <w:rFonts w:ascii="Times New Roman" w:hAnsi="Times New Roman" w:cs="Times New Roman"/>
          <w:b/>
          <w:sz w:val="24"/>
          <w:szCs w:val="24"/>
        </w:rPr>
        <w:t xml:space="preserve"> </w:t>
      </w:r>
      <w:r w:rsidR="00026B8D" w:rsidRPr="005C1345">
        <w:rPr>
          <w:rFonts w:ascii="Times New Roman" w:hAnsi="Times New Roman" w:cs="Times New Roman"/>
          <w:sz w:val="24"/>
          <w:szCs w:val="24"/>
        </w:rPr>
        <w:t>for repairs and redelivery to the mine after the repairs had been done. The plaintiff had supplied but failed to commission two years down the line. He did not believe the plaintiff was ready to deliver the motor control center. It was a small item that plaintiff could easily deliver and fix to the drives that were long de</w:t>
      </w:r>
      <w:r w:rsidR="00D2244D">
        <w:rPr>
          <w:rFonts w:ascii="Times New Roman" w:hAnsi="Times New Roman" w:cs="Times New Roman"/>
          <w:sz w:val="24"/>
          <w:szCs w:val="24"/>
        </w:rPr>
        <w:t xml:space="preserve">livered to the mine were it </w:t>
      </w:r>
      <w:r w:rsidR="00026B8D" w:rsidRPr="005C1345">
        <w:rPr>
          <w:rFonts w:ascii="Times New Roman" w:hAnsi="Times New Roman" w:cs="Times New Roman"/>
          <w:sz w:val="24"/>
          <w:szCs w:val="24"/>
        </w:rPr>
        <w:t xml:space="preserve">truly ready. </w:t>
      </w:r>
    </w:p>
    <w:p w:rsidR="00427875" w:rsidRPr="005C1345" w:rsidRDefault="002D5FAB" w:rsidP="00F03680">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The evidence of Sana a holder of a Bachelor of Science degree in Engineering  who is in good standing with the Zimbabwe Institute of Engineers and Engineering Council of Zimbabwe </w:t>
      </w:r>
      <w:r w:rsidR="00427875" w:rsidRPr="005C1345">
        <w:rPr>
          <w:rFonts w:ascii="Times New Roman" w:hAnsi="Times New Roman" w:cs="Times New Roman"/>
          <w:sz w:val="24"/>
          <w:szCs w:val="24"/>
        </w:rPr>
        <w:t xml:space="preserve">was calculated to show that the mixers supplied by the plaintiff and paid for by the defendant were latently defective. It was common cause that the mixers supplied by the plaintiff frequently broke down at Mazowe and Shamva mines while mixers of the same design and type worked well at How mine and Redwing mine. Sana, an engineer of 20 years experience in the mining field attributed the failures to latent mechanical defects. The plaintiff supported by the university lecturer and its own internal engineers such as Saweto attributed the frequent breakdown to operational ineptitude by the defendant’s employees at Mazowe </w:t>
      </w:r>
      <w:r w:rsidR="00D46B9E">
        <w:rPr>
          <w:rFonts w:ascii="Times New Roman" w:hAnsi="Times New Roman" w:cs="Times New Roman"/>
          <w:sz w:val="24"/>
          <w:szCs w:val="24"/>
        </w:rPr>
        <w:t xml:space="preserve">mine </w:t>
      </w:r>
      <w:r w:rsidR="00427875" w:rsidRPr="005C1345">
        <w:rPr>
          <w:rFonts w:ascii="Times New Roman" w:hAnsi="Times New Roman" w:cs="Times New Roman"/>
          <w:sz w:val="24"/>
          <w:szCs w:val="24"/>
        </w:rPr>
        <w:t>and Shamva</w:t>
      </w:r>
      <w:r w:rsidR="00D46B9E">
        <w:rPr>
          <w:rFonts w:ascii="Times New Roman" w:hAnsi="Times New Roman" w:cs="Times New Roman"/>
          <w:sz w:val="24"/>
          <w:szCs w:val="24"/>
        </w:rPr>
        <w:t xml:space="preserve"> mine</w:t>
      </w:r>
      <w:r w:rsidR="00427875" w:rsidRPr="005C1345">
        <w:rPr>
          <w:rFonts w:ascii="Times New Roman" w:hAnsi="Times New Roman" w:cs="Times New Roman"/>
          <w:sz w:val="24"/>
          <w:szCs w:val="24"/>
        </w:rPr>
        <w:t xml:space="preserve">. The findings in the </w:t>
      </w:r>
      <w:r w:rsidR="00C35079" w:rsidRPr="005C1345">
        <w:rPr>
          <w:rFonts w:ascii="Times New Roman" w:hAnsi="Times New Roman" w:cs="Times New Roman"/>
          <w:sz w:val="24"/>
          <w:szCs w:val="24"/>
        </w:rPr>
        <w:t>commissioning</w:t>
      </w:r>
      <w:r w:rsidR="00427875" w:rsidRPr="005C1345">
        <w:rPr>
          <w:rFonts w:ascii="Times New Roman" w:hAnsi="Times New Roman" w:cs="Times New Roman"/>
          <w:sz w:val="24"/>
          <w:szCs w:val="24"/>
        </w:rPr>
        <w:t xml:space="preserve"> </w:t>
      </w:r>
      <w:r w:rsidR="00C35079" w:rsidRPr="005C1345">
        <w:rPr>
          <w:rFonts w:ascii="Times New Roman" w:hAnsi="Times New Roman" w:cs="Times New Roman"/>
          <w:sz w:val="24"/>
          <w:szCs w:val="24"/>
        </w:rPr>
        <w:t>reports</w:t>
      </w:r>
      <w:r w:rsidR="00427875" w:rsidRPr="005C1345">
        <w:rPr>
          <w:rFonts w:ascii="Times New Roman" w:hAnsi="Times New Roman" w:cs="Times New Roman"/>
          <w:sz w:val="24"/>
          <w:szCs w:val="24"/>
        </w:rPr>
        <w:t xml:space="preserve"> of Sana </w:t>
      </w:r>
      <w:r w:rsidR="00513648">
        <w:rPr>
          <w:rFonts w:ascii="Times New Roman" w:hAnsi="Times New Roman" w:cs="Times New Roman"/>
          <w:sz w:val="24"/>
          <w:szCs w:val="24"/>
        </w:rPr>
        <w:t xml:space="preserve">of </w:t>
      </w:r>
      <w:r w:rsidR="003650B2">
        <w:rPr>
          <w:rFonts w:ascii="Times New Roman" w:hAnsi="Times New Roman" w:cs="Times New Roman"/>
          <w:sz w:val="24"/>
          <w:szCs w:val="24"/>
        </w:rPr>
        <w:t xml:space="preserve">25 November 2010 and </w:t>
      </w:r>
      <w:r w:rsidR="00C35079" w:rsidRPr="005C1345">
        <w:rPr>
          <w:rFonts w:ascii="Times New Roman" w:hAnsi="Times New Roman" w:cs="Times New Roman"/>
          <w:sz w:val="24"/>
          <w:szCs w:val="24"/>
        </w:rPr>
        <w:t xml:space="preserve">29 March </w:t>
      </w:r>
      <w:r w:rsidR="003650B2">
        <w:rPr>
          <w:rFonts w:ascii="Times New Roman" w:hAnsi="Times New Roman" w:cs="Times New Roman"/>
          <w:sz w:val="24"/>
          <w:szCs w:val="24"/>
        </w:rPr>
        <w:t xml:space="preserve">2012 </w:t>
      </w:r>
      <w:r w:rsidR="00C35079" w:rsidRPr="005C1345">
        <w:rPr>
          <w:rFonts w:ascii="Times New Roman" w:hAnsi="Times New Roman" w:cs="Times New Roman"/>
          <w:sz w:val="24"/>
          <w:szCs w:val="24"/>
        </w:rPr>
        <w:t xml:space="preserve">highlight the nature of the break downs. The motor tripped as a result of overloading, </w:t>
      </w:r>
      <w:r w:rsidR="000D3233" w:rsidRPr="005C1345">
        <w:rPr>
          <w:rFonts w:ascii="Times New Roman" w:hAnsi="Times New Roman" w:cs="Times New Roman"/>
          <w:sz w:val="24"/>
          <w:szCs w:val="24"/>
        </w:rPr>
        <w:t>the electric motor rotor shaft key-ways wore out a</w:t>
      </w:r>
      <w:r w:rsidR="0038106E">
        <w:rPr>
          <w:rFonts w:ascii="Times New Roman" w:hAnsi="Times New Roman" w:cs="Times New Roman"/>
          <w:sz w:val="24"/>
          <w:szCs w:val="24"/>
        </w:rPr>
        <w:t>t a high rate, electric and wet-</w:t>
      </w:r>
      <w:r w:rsidR="000D3233" w:rsidRPr="005C1345">
        <w:rPr>
          <w:rFonts w:ascii="Times New Roman" w:hAnsi="Times New Roman" w:cs="Times New Roman"/>
          <w:sz w:val="24"/>
          <w:szCs w:val="24"/>
        </w:rPr>
        <w:t>end rotor shafts suffe</w:t>
      </w:r>
      <w:r w:rsidR="0038106E">
        <w:rPr>
          <w:rFonts w:ascii="Times New Roman" w:hAnsi="Times New Roman" w:cs="Times New Roman"/>
          <w:sz w:val="24"/>
          <w:szCs w:val="24"/>
        </w:rPr>
        <w:t>red frequent breakdowns, the wet-</w:t>
      </w:r>
      <w:r w:rsidR="000D3233" w:rsidRPr="005C1345">
        <w:rPr>
          <w:rFonts w:ascii="Times New Roman" w:hAnsi="Times New Roman" w:cs="Times New Roman"/>
          <w:sz w:val="24"/>
          <w:szCs w:val="24"/>
        </w:rPr>
        <w:t>ends frequently bent. The</w:t>
      </w:r>
      <w:r w:rsidR="00C35079" w:rsidRPr="005C1345">
        <w:rPr>
          <w:rFonts w:ascii="Times New Roman" w:hAnsi="Times New Roman" w:cs="Times New Roman"/>
          <w:sz w:val="24"/>
          <w:szCs w:val="24"/>
        </w:rPr>
        <w:t xml:space="preserve"> gear boxes overheat and damaged </w:t>
      </w:r>
      <w:r w:rsidR="000D3233" w:rsidRPr="005C1345">
        <w:rPr>
          <w:rFonts w:ascii="Times New Roman" w:hAnsi="Times New Roman" w:cs="Times New Roman"/>
          <w:sz w:val="24"/>
          <w:szCs w:val="24"/>
        </w:rPr>
        <w:t xml:space="preserve">gears, bearings and flanges. </w:t>
      </w:r>
      <w:r w:rsidR="00C35079" w:rsidRPr="005C1345">
        <w:rPr>
          <w:rFonts w:ascii="Times New Roman" w:hAnsi="Times New Roman" w:cs="Times New Roman"/>
          <w:sz w:val="24"/>
          <w:szCs w:val="24"/>
        </w:rPr>
        <w:t xml:space="preserve"> </w:t>
      </w:r>
      <w:r w:rsidR="000D3233" w:rsidRPr="005C1345">
        <w:rPr>
          <w:rFonts w:ascii="Times New Roman" w:hAnsi="Times New Roman" w:cs="Times New Roman"/>
          <w:sz w:val="24"/>
          <w:szCs w:val="24"/>
        </w:rPr>
        <w:t>He attributed the breakdowns to poor design. Saweto attributed breakdowns to failure to follow operating procedures. Apparently the mixers were started with the blades embedded in silt</w:t>
      </w:r>
      <w:r w:rsidR="0038106E">
        <w:rPr>
          <w:rFonts w:ascii="Times New Roman" w:hAnsi="Times New Roman" w:cs="Times New Roman"/>
          <w:sz w:val="24"/>
          <w:szCs w:val="24"/>
        </w:rPr>
        <w:t xml:space="preserve"> without first freeing them</w:t>
      </w:r>
      <w:r w:rsidR="000D3233" w:rsidRPr="005C1345">
        <w:rPr>
          <w:rFonts w:ascii="Times New Roman" w:hAnsi="Times New Roman" w:cs="Times New Roman"/>
          <w:sz w:val="24"/>
          <w:szCs w:val="24"/>
        </w:rPr>
        <w:t xml:space="preserve">. </w:t>
      </w:r>
      <w:r w:rsidR="00C2068C" w:rsidRPr="005C1345">
        <w:rPr>
          <w:rFonts w:ascii="Times New Roman" w:hAnsi="Times New Roman" w:cs="Times New Roman"/>
          <w:sz w:val="24"/>
          <w:szCs w:val="24"/>
        </w:rPr>
        <w:t>The report of 25 November 2010 indicated that at times the mixers were running efficiently and various corrective measures we</w:t>
      </w:r>
      <w:r w:rsidR="00500AB8">
        <w:rPr>
          <w:rFonts w:ascii="Times New Roman" w:hAnsi="Times New Roman" w:cs="Times New Roman"/>
          <w:sz w:val="24"/>
          <w:szCs w:val="24"/>
        </w:rPr>
        <w:t>r</w:t>
      </w:r>
      <w:r w:rsidR="00C2068C" w:rsidRPr="005C1345">
        <w:rPr>
          <w:rFonts w:ascii="Times New Roman" w:hAnsi="Times New Roman" w:cs="Times New Roman"/>
          <w:sz w:val="24"/>
          <w:szCs w:val="24"/>
        </w:rPr>
        <w:t>e put in place. The university lecturer</w:t>
      </w:r>
      <w:r w:rsidR="008D0564" w:rsidRPr="005C1345">
        <w:rPr>
          <w:rFonts w:ascii="Times New Roman" w:hAnsi="Times New Roman" w:cs="Times New Roman"/>
          <w:sz w:val="24"/>
          <w:szCs w:val="24"/>
        </w:rPr>
        <w:t xml:space="preserve"> is</w:t>
      </w:r>
      <w:r w:rsidR="00C2068C" w:rsidRPr="005C1345">
        <w:rPr>
          <w:rFonts w:ascii="Times New Roman" w:hAnsi="Times New Roman" w:cs="Times New Roman"/>
          <w:sz w:val="24"/>
          <w:szCs w:val="24"/>
        </w:rPr>
        <w:t xml:space="preserve"> </w:t>
      </w:r>
      <w:r w:rsidR="008D0564" w:rsidRPr="005C1345">
        <w:rPr>
          <w:rFonts w:ascii="Times New Roman" w:hAnsi="Times New Roman" w:cs="Times New Roman"/>
          <w:sz w:val="24"/>
          <w:szCs w:val="24"/>
        </w:rPr>
        <w:t>not registered with the Engineering Council of Zimbabwe as required by s 22 of the Engineering Council Act [</w:t>
      </w:r>
      <w:r w:rsidR="008D0564" w:rsidRPr="005C1345">
        <w:rPr>
          <w:rFonts w:ascii="Times New Roman" w:hAnsi="Times New Roman" w:cs="Times New Roman"/>
          <w:i/>
          <w:sz w:val="24"/>
          <w:szCs w:val="24"/>
        </w:rPr>
        <w:t>Cap 27:22]</w:t>
      </w:r>
      <w:r w:rsidR="00500AB8">
        <w:rPr>
          <w:rFonts w:ascii="Times New Roman" w:hAnsi="Times New Roman" w:cs="Times New Roman"/>
          <w:sz w:val="24"/>
          <w:szCs w:val="24"/>
        </w:rPr>
        <w:t xml:space="preserve"> and does not</w:t>
      </w:r>
      <w:r w:rsidR="008D0564" w:rsidRPr="005C1345">
        <w:rPr>
          <w:rFonts w:ascii="Times New Roman" w:hAnsi="Times New Roman" w:cs="Times New Roman"/>
          <w:sz w:val="24"/>
          <w:szCs w:val="24"/>
        </w:rPr>
        <w:t xml:space="preserve"> hold a practising certificate. He holds a BSc Engineering Honours 1992 and MSc in Manufacturing Systems and Op</w:t>
      </w:r>
      <w:r w:rsidR="00CB3E43">
        <w:rPr>
          <w:rFonts w:ascii="Times New Roman" w:hAnsi="Times New Roman" w:cs="Times New Roman"/>
          <w:sz w:val="24"/>
          <w:szCs w:val="24"/>
        </w:rPr>
        <w:t>erations Management 2007</w:t>
      </w:r>
      <w:r w:rsidR="008D0564" w:rsidRPr="005C1345">
        <w:rPr>
          <w:rFonts w:ascii="Times New Roman" w:hAnsi="Times New Roman" w:cs="Times New Roman"/>
          <w:sz w:val="24"/>
          <w:szCs w:val="24"/>
        </w:rPr>
        <w:t>.</w:t>
      </w:r>
      <w:r w:rsidR="00CB3E43">
        <w:rPr>
          <w:rFonts w:ascii="Times New Roman" w:hAnsi="Times New Roman" w:cs="Times New Roman"/>
          <w:sz w:val="24"/>
          <w:szCs w:val="24"/>
        </w:rPr>
        <w:t xml:space="preserve"> </w:t>
      </w:r>
      <w:r w:rsidR="008D0564" w:rsidRPr="005C1345">
        <w:rPr>
          <w:rFonts w:ascii="Times New Roman" w:hAnsi="Times New Roman" w:cs="Times New Roman"/>
          <w:sz w:val="24"/>
          <w:szCs w:val="24"/>
        </w:rPr>
        <w:t xml:space="preserve"> He has been a lecturer at </w:t>
      </w:r>
      <w:r w:rsidR="00CB3E43">
        <w:rPr>
          <w:rFonts w:ascii="Times New Roman" w:hAnsi="Times New Roman" w:cs="Times New Roman"/>
          <w:sz w:val="24"/>
          <w:szCs w:val="24"/>
        </w:rPr>
        <w:t xml:space="preserve">the </w:t>
      </w:r>
      <w:r w:rsidR="008D0564" w:rsidRPr="005C1345">
        <w:rPr>
          <w:rFonts w:ascii="Times New Roman" w:hAnsi="Times New Roman" w:cs="Times New Roman"/>
          <w:sz w:val="24"/>
          <w:szCs w:val="24"/>
        </w:rPr>
        <w:t>U</w:t>
      </w:r>
      <w:r w:rsidR="00CB3E43">
        <w:rPr>
          <w:rFonts w:ascii="Times New Roman" w:hAnsi="Times New Roman" w:cs="Times New Roman"/>
          <w:sz w:val="24"/>
          <w:szCs w:val="24"/>
        </w:rPr>
        <w:t>niversity of Zimbabwe Mechanical Engineering Department f</w:t>
      </w:r>
      <w:r w:rsidR="008D0564" w:rsidRPr="005C1345">
        <w:rPr>
          <w:rFonts w:ascii="Times New Roman" w:hAnsi="Times New Roman" w:cs="Times New Roman"/>
          <w:sz w:val="24"/>
          <w:szCs w:val="24"/>
        </w:rPr>
        <w:t xml:space="preserve">or the past two years. He worked for Hwange Colliery, CAPS </w:t>
      </w:r>
      <w:r w:rsidR="008D0564" w:rsidRPr="005C1345">
        <w:rPr>
          <w:rFonts w:ascii="Times New Roman" w:hAnsi="Times New Roman" w:cs="Times New Roman"/>
          <w:sz w:val="24"/>
          <w:szCs w:val="24"/>
        </w:rPr>
        <w:lastRenderedPageBreak/>
        <w:t xml:space="preserve">Holdings and the Harare Polytechnic before that. He </w:t>
      </w:r>
      <w:r w:rsidR="00C2068C" w:rsidRPr="005C1345">
        <w:rPr>
          <w:rFonts w:ascii="Times New Roman" w:hAnsi="Times New Roman" w:cs="Times New Roman"/>
          <w:sz w:val="24"/>
          <w:szCs w:val="24"/>
        </w:rPr>
        <w:t>did not have experience of mixers used in gold mining. He had experience of mixer</w:t>
      </w:r>
      <w:r w:rsidR="007A49B5">
        <w:rPr>
          <w:rFonts w:ascii="Times New Roman" w:hAnsi="Times New Roman" w:cs="Times New Roman"/>
          <w:sz w:val="24"/>
          <w:szCs w:val="24"/>
        </w:rPr>
        <w:t>s</w:t>
      </w:r>
      <w:r w:rsidR="00C2068C" w:rsidRPr="005C1345">
        <w:rPr>
          <w:rFonts w:ascii="Times New Roman" w:hAnsi="Times New Roman" w:cs="Times New Roman"/>
          <w:sz w:val="24"/>
          <w:szCs w:val="24"/>
        </w:rPr>
        <w:t xml:space="preserve"> used in water purification and soap making. </w:t>
      </w:r>
      <w:r w:rsidR="00477C26" w:rsidRPr="005C1345">
        <w:rPr>
          <w:rFonts w:ascii="Times New Roman" w:hAnsi="Times New Roman" w:cs="Times New Roman"/>
          <w:sz w:val="24"/>
          <w:szCs w:val="24"/>
        </w:rPr>
        <w:t>His area of competency is in design engineering. His</w:t>
      </w:r>
      <w:r w:rsidR="00C2068C" w:rsidRPr="005C1345">
        <w:rPr>
          <w:rFonts w:ascii="Times New Roman" w:hAnsi="Times New Roman" w:cs="Times New Roman"/>
          <w:sz w:val="24"/>
          <w:szCs w:val="24"/>
        </w:rPr>
        <w:t xml:space="preserve"> opinion was that the problems highlighted by Sana we</w:t>
      </w:r>
      <w:r w:rsidR="001A4DD7" w:rsidRPr="005C1345">
        <w:rPr>
          <w:rFonts w:ascii="Times New Roman" w:hAnsi="Times New Roman" w:cs="Times New Roman"/>
          <w:sz w:val="24"/>
          <w:szCs w:val="24"/>
        </w:rPr>
        <w:t>r</w:t>
      </w:r>
      <w:r w:rsidR="00C2068C" w:rsidRPr="005C1345">
        <w:rPr>
          <w:rFonts w:ascii="Times New Roman" w:hAnsi="Times New Roman" w:cs="Times New Roman"/>
          <w:sz w:val="24"/>
          <w:szCs w:val="24"/>
        </w:rPr>
        <w:t>e operational and not mechanical.</w:t>
      </w:r>
      <w:r w:rsidR="000D3233" w:rsidRPr="005C1345">
        <w:rPr>
          <w:rFonts w:ascii="Times New Roman" w:hAnsi="Times New Roman" w:cs="Times New Roman"/>
          <w:sz w:val="24"/>
          <w:szCs w:val="24"/>
        </w:rPr>
        <w:t xml:space="preserve"> </w:t>
      </w:r>
      <w:r w:rsidR="00BF7FD0" w:rsidRPr="005C1345">
        <w:rPr>
          <w:rFonts w:ascii="Times New Roman" w:hAnsi="Times New Roman" w:cs="Times New Roman"/>
          <w:sz w:val="24"/>
          <w:szCs w:val="24"/>
        </w:rPr>
        <w:t xml:space="preserve"> </w:t>
      </w:r>
      <w:r w:rsidR="008D0564" w:rsidRPr="005C1345">
        <w:rPr>
          <w:rFonts w:ascii="Times New Roman" w:hAnsi="Times New Roman" w:cs="Times New Roman"/>
          <w:sz w:val="24"/>
          <w:szCs w:val="24"/>
        </w:rPr>
        <w:t xml:space="preserve">He convincingly explained that blades </w:t>
      </w:r>
      <w:r w:rsidR="00707E94" w:rsidRPr="005C1345">
        <w:rPr>
          <w:rFonts w:ascii="Times New Roman" w:hAnsi="Times New Roman" w:cs="Times New Roman"/>
          <w:sz w:val="24"/>
          <w:szCs w:val="24"/>
        </w:rPr>
        <w:t>are bent by r</w:t>
      </w:r>
      <w:r w:rsidR="00533146">
        <w:rPr>
          <w:rFonts w:ascii="Times New Roman" w:hAnsi="Times New Roman" w:cs="Times New Roman"/>
          <w:sz w:val="24"/>
          <w:szCs w:val="24"/>
        </w:rPr>
        <w:t>otating them in heavy slurry, which</w:t>
      </w:r>
      <w:r w:rsidR="00707E94" w:rsidRPr="005C1345">
        <w:rPr>
          <w:rFonts w:ascii="Times New Roman" w:hAnsi="Times New Roman" w:cs="Times New Roman"/>
          <w:sz w:val="24"/>
          <w:szCs w:val="24"/>
        </w:rPr>
        <w:t xml:space="preserve"> in turn overloads the motor, burns it and damages the gear box.</w:t>
      </w:r>
      <w:r w:rsidR="008D0564" w:rsidRPr="005C1345">
        <w:rPr>
          <w:rFonts w:ascii="Times New Roman" w:hAnsi="Times New Roman" w:cs="Times New Roman"/>
          <w:sz w:val="24"/>
          <w:szCs w:val="24"/>
        </w:rPr>
        <w:t xml:space="preserve"> </w:t>
      </w:r>
      <w:r w:rsidR="00FE2D10" w:rsidRPr="005C1345">
        <w:rPr>
          <w:rFonts w:ascii="Times New Roman" w:hAnsi="Times New Roman" w:cs="Times New Roman"/>
          <w:sz w:val="24"/>
          <w:szCs w:val="24"/>
        </w:rPr>
        <w:t>The effect of the counteracting testimony of the university lecturer was that the defendant failed to prove on a balance of probabilities that the problem of the mixers was mechanical and not operational.</w:t>
      </w:r>
      <w:r w:rsidR="00707E94" w:rsidRPr="005C1345">
        <w:rPr>
          <w:rFonts w:ascii="Times New Roman" w:hAnsi="Times New Roman" w:cs="Times New Roman"/>
          <w:sz w:val="24"/>
          <w:szCs w:val="24"/>
        </w:rPr>
        <w:t xml:space="preserve"> </w:t>
      </w:r>
      <w:r w:rsidR="008D0564" w:rsidRPr="005C1345">
        <w:rPr>
          <w:rFonts w:ascii="Times New Roman" w:hAnsi="Times New Roman" w:cs="Times New Roman"/>
          <w:sz w:val="24"/>
          <w:szCs w:val="24"/>
        </w:rPr>
        <w:t xml:space="preserve"> </w:t>
      </w:r>
    </w:p>
    <w:p w:rsidR="00D8202D" w:rsidRPr="005C1345" w:rsidRDefault="00D8202D" w:rsidP="00F03680">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Fore</w:t>
      </w:r>
      <w:r w:rsidR="002A0F95" w:rsidRPr="005C1345">
        <w:rPr>
          <w:rFonts w:ascii="Times New Roman" w:hAnsi="Times New Roman" w:cs="Times New Roman"/>
          <w:sz w:val="24"/>
          <w:szCs w:val="24"/>
        </w:rPr>
        <w:t xml:space="preserve"> further</w:t>
      </w:r>
      <w:r w:rsidRPr="005C1345">
        <w:rPr>
          <w:rFonts w:ascii="Times New Roman" w:hAnsi="Times New Roman" w:cs="Times New Roman"/>
          <w:sz w:val="24"/>
          <w:szCs w:val="24"/>
        </w:rPr>
        <w:t xml:space="preserve"> indicated </w:t>
      </w:r>
      <w:r w:rsidR="00C00534" w:rsidRPr="005C1345">
        <w:rPr>
          <w:rFonts w:ascii="Times New Roman" w:hAnsi="Times New Roman" w:cs="Times New Roman"/>
          <w:sz w:val="24"/>
          <w:szCs w:val="24"/>
        </w:rPr>
        <w:t xml:space="preserve">in his testimony and in the internal memorandum </w:t>
      </w:r>
      <w:r w:rsidR="005A4D14" w:rsidRPr="005C1345">
        <w:rPr>
          <w:rFonts w:ascii="Times New Roman" w:hAnsi="Times New Roman" w:cs="Times New Roman"/>
          <w:sz w:val="24"/>
          <w:szCs w:val="24"/>
        </w:rPr>
        <w:t>of</w:t>
      </w:r>
      <w:r w:rsidR="00C00534" w:rsidRPr="005C1345">
        <w:rPr>
          <w:rFonts w:ascii="Times New Roman" w:hAnsi="Times New Roman" w:cs="Times New Roman"/>
          <w:sz w:val="24"/>
          <w:szCs w:val="24"/>
        </w:rPr>
        <w:t xml:space="preserve"> 12 April 2012 </w:t>
      </w:r>
      <w:r w:rsidRPr="005C1345">
        <w:rPr>
          <w:rFonts w:ascii="Times New Roman" w:hAnsi="Times New Roman" w:cs="Times New Roman"/>
          <w:sz w:val="24"/>
          <w:szCs w:val="24"/>
        </w:rPr>
        <w:t xml:space="preserve">that Shamva mine owed the plaintiff US$83 988-09. He did not show how </w:t>
      </w:r>
      <w:r w:rsidR="00A1638B" w:rsidRPr="005C1345">
        <w:rPr>
          <w:rFonts w:ascii="Times New Roman" w:hAnsi="Times New Roman" w:cs="Times New Roman"/>
          <w:sz w:val="24"/>
          <w:szCs w:val="24"/>
        </w:rPr>
        <w:t>t</w:t>
      </w:r>
      <w:r w:rsidRPr="005C1345">
        <w:rPr>
          <w:rFonts w:ascii="Times New Roman" w:hAnsi="Times New Roman" w:cs="Times New Roman"/>
          <w:sz w:val="24"/>
          <w:szCs w:val="24"/>
        </w:rPr>
        <w:t>h</w:t>
      </w:r>
      <w:r w:rsidR="00A1638B" w:rsidRPr="005C1345">
        <w:rPr>
          <w:rFonts w:ascii="Times New Roman" w:hAnsi="Times New Roman" w:cs="Times New Roman"/>
          <w:sz w:val="24"/>
          <w:szCs w:val="24"/>
        </w:rPr>
        <w:t xml:space="preserve">is amount was calculated. </w:t>
      </w:r>
      <w:r w:rsidRPr="005C1345">
        <w:rPr>
          <w:rFonts w:ascii="Times New Roman" w:hAnsi="Times New Roman" w:cs="Times New Roman"/>
          <w:sz w:val="24"/>
          <w:szCs w:val="24"/>
        </w:rPr>
        <w:t>He then deducted it from the aggregate of the invoiced cost of the motor control center, six variable speed drives, the three non-performing mixers and the three electronic transfers of 18 May, 12 August and 9 September 2011. He concluded that the plaintiff owed Shamva mine US$261 704-99.</w:t>
      </w:r>
      <w:r w:rsidR="0070309A" w:rsidRPr="005C1345">
        <w:rPr>
          <w:rFonts w:ascii="Times New Roman" w:hAnsi="Times New Roman" w:cs="Times New Roman"/>
          <w:sz w:val="24"/>
          <w:szCs w:val="24"/>
        </w:rPr>
        <w:t xml:space="preserve">  The defendant sought the deduction of this amount from the proved invoiced cost of the sum owed to plaintiff. </w:t>
      </w:r>
    </w:p>
    <w:p w:rsidR="00BF7FD0" w:rsidRPr="005C1345" w:rsidRDefault="00BF7FD0" w:rsidP="00F3299F">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I am satisfied that the plaintiff correctly computed the amount owed by Shamva mine</w:t>
      </w:r>
      <w:r w:rsidR="003956F7" w:rsidRPr="005C1345">
        <w:rPr>
          <w:rFonts w:ascii="Times New Roman" w:hAnsi="Times New Roman" w:cs="Times New Roman"/>
          <w:sz w:val="24"/>
          <w:szCs w:val="24"/>
        </w:rPr>
        <w:t xml:space="preserve"> of US$109 454-82 for the period 20 August 2009 to 30 January 2012.</w:t>
      </w:r>
      <w:r w:rsidRPr="005C1345">
        <w:rPr>
          <w:rFonts w:ascii="Times New Roman" w:hAnsi="Times New Roman" w:cs="Times New Roman"/>
          <w:sz w:val="24"/>
          <w:szCs w:val="24"/>
        </w:rPr>
        <w:t xml:space="preserve"> The reconciliation account for Shamva </w:t>
      </w:r>
      <w:r w:rsidR="005F794E" w:rsidRPr="005C1345">
        <w:rPr>
          <w:rFonts w:ascii="Times New Roman" w:hAnsi="Times New Roman" w:cs="Times New Roman"/>
          <w:sz w:val="24"/>
          <w:szCs w:val="24"/>
        </w:rPr>
        <w:t>mine on p</w:t>
      </w:r>
      <w:r w:rsidR="00C82377">
        <w:rPr>
          <w:rFonts w:ascii="Times New Roman" w:hAnsi="Times New Roman" w:cs="Times New Roman"/>
          <w:sz w:val="24"/>
          <w:szCs w:val="24"/>
        </w:rPr>
        <w:t>p</w:t>
      </w:r>
      <w:r w:rsidR="005F794E" w:rsidRPr="005C1345">
        <w:rPr>
          <w:rFonts w:ascii="Times New Roman" w:hAnsi="Times New Roman" w:cs="Times New Roman"/>
          <w:sz w:val="24"/>
          <w:szCs w:val="24"/>
        </w:rPr>
        <w:t xml:space="preserve"> 218-220 together with the composite reconciliation for all the mines on p</w:t>
      </w:r>
      <w:r w:rsidR="00C82377">
        <w:rPr>
          <w:rFonts w:ascii="Times New Roman" w:hAnsi="Times New Roman" w:cs="Times New Roman"/>
          <w:sz w:val="24"/>
          <w:szCs w:val="24"/>
        </w:rPr>
        <w:t>p</w:t>
      </w:r>
      <w:r w:rsidR="005F794E" w:rsidRPr="005C1345">
        <w:rPr>
          <w:rFonts w:ascii="Times New Roman" w:hAnsi="Times New Roman" w:cs="Times New Roman"/>
          <w:sz w:val="24"/>
          <w:szCs w:val="24"/>
        </w:rPr>
        <w:t xml:space="preserve"> 236-238 of exh 1 show that the plaintiff correctly appropriated the bulk payments made for the payment of US$100 000-00 for the motor control center and the US$245 000-00 that included payment of the outstanding six variable speed drives to </w:t>
      </w:r>
      <w:r w:rsidR="003956F7" w:rsidRPr="005C1345">
        <w:rPr>
          <w:rFonts w:ascii="Times New Roman" w:hAnsi="Times New Roman" w:cs="Times New Roman"/>
          <w:sz w:val="24"/>
          <w:szCs w:val="24"/>
        </w:rPr>
        <w:t>arrive</w:t>
      </w:r>
      <w:r w:rsidR="005F794E" w:rsidRPr="005C1345">
        <w:rPr>
          <w:rFonts w:ascii="Times New Roman" w:hAnsi="Times New Roman" w:cs="Times New Roman"/>
          <w:sz w:val="24"/>
          <w:szCs w:val="24"/>
        </w:rPr>
        <w:t xml:space="preserve"> </w:t>
      </w:r>
      <w:r w:rsidR="003956F7" w:rsidRPr="005C1345">
        <w:rPr>
          <w:rFonts w:ascii="Times New Roman" w:hAnsi="Times New Roman" w:cs="Times New Roman"/>
          <w:sz w:val="24"/>
          <w:szCs w:val="24"/>
        </w:rPr>
        <w:t xml:space="preserve">at the amount owing. </w:t>
      </w:r>
      <w:r w:rsidR="000B2592" w:rsidRPr="005C1345">
        <w:rPr>
          <w:rFonts w:ascii="Times New Roman" w:hAnsi="Times New Roman" w:cs="Times New Roman"/>
          <w:sz w:val="24"/>
          <w:szCs w:val="24"/>
        </w:rPr>
        <w:t>The evidence of Dzobo that he did the reconciliation with two employees of Shamva mine, Chiwaya and Mhlanga stood uncontroverted by these two men. Fore disputed that the plaintiff and defendant conducted a joint reconciliation contrary to the report made to the pre-trial confe</w:t>
      </w:r>
      <w:r w:rsidR="00516F6A">
        <w:rPr>
          <w:rFonts w:ascii="Times New Roman" w:hAnsi="Times New Roman" w:cs="Times New Roman"/>
          <w:sz w:val="24"/>
          <w:szCs w:val="24"/>
        </w:rPr>
        <w:t xml:space="preserve">rence judge on 17 April 2012 </w:t>
      </w:r>
      <w:r w:rsidR="000B2592" w:rsidRPr="005C1345">
        <w:rPr>
          <w:rFonts w:ascii="Times New Roman" w:hAnsi="Times New Roman" w:cs="Times New Roman"/>
          <w:sz w:val="24"/>
          <w:szCs w:val="24"/>
        </w:rPr>
        <w:t xml:space="preserve">that the parties had conducted such </w:t>
      </w:r>
      <w:r w:rsidR="001C3517" w:rsidRPr="005C1345">
        <w:rPr>
          <w:rFonts w:ascii="Times New Roman" w:hAnsi="Times New Roman" w:cs="Times New Roman"/>
          <w:sz w:val="24"/>
          <w:szCs w:val="24"/>
        </w:rPr>
        <w:t>reconciliation</w:t>
      </w:r>
      <w:r w:rsidR="000B2592" w:rsidRPr="005C1345">
        <w:rPr>
          <w:rFonts w:ascii="Times New Roman" w:hAnsi="Times New Roman" w:cs="Times New Roman"/>
          <w:sz w:val="24"/>
          <w:szCs w:val="24"/>
        </w:rPr>
        <w:t xml:space="preserve"> on 13 April 2012. </w:t>
      </w:r>
      <w:r w:rsidR="003956F7" w:rsidRPr="005C1345">
        <w:rPr>
          <w:rFonts w:ascii="Times New Roman" w:hAnsi="Times New Roman" w:cs="Times New Roman"/>
          <w:sz w:val="24"/>
          <w:szCs w:val="24"/>
        </w:rPr>
        <w:t xml:space="preserve">As I will demonstrate in detail later on in this judgment, I am satisfied that the defendant has </w:t>
      </w:r>
      <w:r w:rsidR="002328C1" w:rsidRPr="005C1345">
        <w:rPr>
          <w:rFonts w:ascii="Times New Roman" w:hAnsi="Times New Roman" w:cs="Times New Roman"/>
          <w:sz w:val="24"/>
          <w:szCs w:val="24"/>
        </w:rPr>
        <w:t xml:space="preserve">failed to establish the defences of set off or repudiation. </w:t>
      </w:r>
      <w:r w:rsidR="005F794E" w:rsidRPr="005C1345">
        <w:rPr>
          <w:rFonts w:ascii="Times New Roman" w:hAnsi="Times New Roman" w:cs="Times New Roman"/>
          <w:sz w:val="24"/>
          <w:szCs w:val="24"/>
        </w:rPr>
        <w:t xml:space="preserve"> </w:t>
      </w:r>
    </w:p>
    <w:p w:rsidR="00647D24" w:rsidRPr="005C1345" w:rsidRDefault="00A46DDB" w:rsidP="00655E7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I turn to resolve the issues referred to trial. The first issue referred to trial is capable of resolution after the second issue. The evidence of Gwatidzo established that the goods forming the claim in the summons were delivered to and received by the defendant. His evidence was confirmed by deliver</w:t>
      </w:r>
      <w:r w:rsidR="00A97C23" w:rsidRPr="005C1345">
        <w:rPr>
          <w:rFonts w:ascii="Times New Roman" w:hAnsi="Times New Roman" w:cs="Times New Roman"/>
          <w:sz w:val="24"/>
          <w:szCs w:val="24"/>
        </w:rPr>
        <w:t xml:space="preserve">y notes, Dzobo’s testimony, the </w:t>
      </w:r>
      <w:r w:rsidRPr="005C1345">
        <w:rPr>
          <w:rFonts w:ascii="Times New Roman" w:hAnsi="Times New Roman" w:cs="Times New Roman"/>
          <w:sz w:val="24"/>
          <w:szCs w:val="24"/>
        </w:rPr>
        <w:t xml:space="preserve">failure by Mr </w:t>
      </w:r>
      <w:r w:rsidR="00A97C23" w:rsidRPr="005C1345">
        <w:rPr>
          <w:rFonts w:ascii="Times New Roman" w:hAnsi="Times New Roman" w:cs="Times New Roman"/>
          <w:i/>
          <w:sz w:val="24"/>
          <w:szCs w:val="24"/>
        </w:rPr>
        <w:t xml:space="preserve">Tandi </w:t>
      </w:r>
      <w:r w:rsidRPr="005C1345">
        <w:rPr>
          <w:rFonts w:ascii="Times New Roman" w:hAnsi="Times New Roman" w:cs="Times New Roman"/>
          <w:sz w:val="24"/>
          <w:szCs w:val="24"/>
        </w:rPr>
        <w:t xml:space="preserve"> to put the delivery in issue and the testimony of Fore. </w:t>
      </w:r>
      <w:r w:rsidR="00647D24" w:rsidRPr="005C1345">
        <w:rPr>
          <w:rFonts w:ascii="Times New Roman" w:hAnsi="Times New Roman" w:cs="Times New Roman"/>
          <w:sz w:val="24"/>
          <w:szCs w:val="24"/>
        </w:rPr>
        <w:t>The second issue is answered in the plaintiff’s favour.</w:t>
      </w:r>
    </w:p>
    <w:p w:rsidR="00A46DDB" w:rsidRPr="005C1345" w:rsidRDefault="00647D24" w:rsidP="00655E7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lastRenderedPageBreak/>
        <w:t>The next issue for determination is the extent, if any, of the defendant’s indebtedness to the plaintiff. The plaintiff claime</w:t>
      </w:r>
      <w:r w:rsidR="00A97C23" w:rsidRPr="005C1345">
        <w:rPr>
          <w:rFonts w:ascii="Times New Roman" w:hAnsi="Times New Roman" w:cs="Times New Roman"/>
          <w:sz w:val="24"/>
          <w:szCs w:val="24"/>
        </w:rPr>
        <w:t>d in its summons the sum of US$</w:t>
      </w:r>
      <w:r w:rsidRPr="005C1345">
        <w:rPr>
          <w:rFonts w:ascii="Times New Roman" w:hAnsi="Times New Roman" w:cs="Times New Roman"/>
          <w:sz w:val="24"/>
          <w:szCs w:val="24"/>
        </w:rPr>
        <w:t xml:space="preserve">325 119-65. In testimony, both Gwatidzo and Dzobo established the carrying value of the unpaid deliveries in the sum of US$301 342-73.  </w:t>
      </w:r>
      <w:r w:rsidR="00275457" w:rsidRPr="005C1345">
        <w:rPr>
          <w:rFonts w:ascii="Times New Roman" w:hAnsi="Times New Roman" w:cs="Times New Roman"/>
          <w:sz w:val="24"/>
          <w:szCs w:val="24"/>
        </w:rPr>
        <w:t xml:space="preserve">The individual amounts claimed for </w:t>
      </w:r>
      <w:r w:rsidR="00601426" w:rsidRPr="005C1345">
        <w:rPr>
          <w:rFonts w:ascii="Times New Roman" w:hAnsi="Times New Roman" w:cs="Times New Roman"/>
          <w:sz w:val="24"/>
          <w:szCs w:val="24"/>
        </w:rPr>
        <w:t>three</w:t>
      </w:r>
      <w:r w:rsidR="00275457" w:rsidRPr="005C1345">
        <w:rPr>
          <w:rFonts w:ascii="Times New Roman" w:hAnsi="Times New Roman" w:cs="Times New Roman"/>
          <w:sz w:val="24"/>
          <w:szCs w:val="24"/>
        </w:rPr>
        <w:t xml:space="preserve"> of the </w:t>
      </w:r>
      <w:r w:rsidR="00601426" w:rsidRPr="005C1345">
        <w:rPr>
          <w:rFonts w:ascii="Times New Roman" w:hAnsi="Times New Roman" w:cs="Times New Roman"/>
          <w:sz w:val="24"/>
          <w:szCs w:val="24"/>
        </w:rPr>
        <w:t>four mines changed in evidence.  In the summons the plaintiff claimed US$ 245 467-82 for How Mine.  In evidenc</w:t>
      </w:r>
      <w:r w:rsidR="003E6F29">
        <w:rPr>
          <w:rFonts w:ascii="Times New Roman" w:hAnsi="Times New Roman" w:cs="Times New Roman"/>
          <w:sz w:val="24"/>
          <w:szCs w:val="24"/>
        </w:rPr>
        <w:t>e it proved an indebtedness against</w:t>
      </w:r>
      <w:r w:rsidR="00601426" w:rsidRPr="005C1345">
        <w:rPr>
          <w:rFonts w:ascii="Times New Roman" w:hAnsi="Times New Roman" w:cs="Times New Roman"/>
          <w:sz w:val="24"/>
          <w:szCs w:val="24"/>
        </w:rPr>
        <w:t xml:space="preserve"> How Mine in the sum of US$143 527-91. Mr </w:t>
      </w:r>
      <w:r w:rsidR="00601426" w:rsidRPr="005C1345">
        <w:rPr>
          <w:rFonts w:ascii="Times New Roman" w:hAnsi="Times New Roman" w:cs="Times New Roman"/>
          <w:i/>
          <w:sz w:val="24"/>
          <w:szCs w:val="24"/>
        </w:rPr>
        <w:t>Tandi</w:t>
      </w:r>
      <w:r w:rsidR="00601426" w:rsidRPr="005C1345">
        <w:rPr>
          <w:rFonts w:ascii="Times New Roman" w:hAnsi="Times New Roman" w:cs="Times New Roman"/>
          <w:sz w:val="24"/>
          <w:szCs w:val="24"/>
        </w:rPr>
        <w:t xml:space="preserve"> conceded that the lower amount had been pr</w:t>
      </w:r>
      <w:r w:rsidR="00A97C23" w:rsidRPr="005C1345">
        <w:rPr>
          <w:rFonts w:ascii="Times New Roman" w:hAnsi="Times New Roman" w:cs="Times New Roman"/>
          <w:sz w:val="24"/>
          <w:szCs w:val="24"/>
        </w:rPr>
        <w:t xml:space="preserve">oved. The defendant conceded </w:t>
      </w:r>
      <w:r w:rsidR="00601426" w:rsidRPr="005C1345">
        <w:rPr>
          <w:rFonts w:ascii="Times New Roman" w:hAnsi="Times New Roman" w:cs="Times New Roman"/>
          <w:sz w:val="24"/>
          <w:szCs w:val="24"/>
        </w:rPr>
        <w:t>the claim of US$626-96 owed by Redwing Mine. The claim against Mazowe Mine in the summons was in the sum of US$ 36 184-02. The plaintiff established the value of the unpaid goods of US$47 7333-04.  The amount attributable to goods supplied to Shamva was set in the summons in the sum of US$78 485-61. In evidence the plaintiff established a higher amount of US$109 454-82.</w:t>
      </w:r>
      <w:r w:rsidR="003E678E" w:rsidRPr="005C1345">
        <w:rPr>
          <w:rFonts w:ascii="Times New Roman" w:hAnsi="Times New Roman" w:cs="Times New Roman"/>
          <w:sz w:val="24"/>
          <w:szCs w:val="24"/>
        </w:rPr>
        <w:t xml:space="preserve"> The failure to accurately portray the outstanding amount against </w:t>
      </w:r>
      <w:r w:rsidR="0029468A" w:rsidRPr="005C1345">
        <w:rPr>
          <w:rFonts w:ascii="Times New Roman" w:hAnsi="Times New Roman" w:cs="Times New Roman"/>
          <w:sz w:val="24"/>
          <w:szCs w:val="24"/>
        </w:rPr>
        <w:t xml:space="preserve">Shamva </w:t>
      </w:r>
      <w:r w:rsidR="003E678E" w:rsidRPr="005C1345">
        <w:rPr>
          <w:rFonts w:ascii="Times New Roman" w:hAnsi="Times New Roman" w:cs="Times New Roman"/>
          <w:sz w:val="24"/>
          <w:szCs w:val="24"/>
        </w:rPr>
        <w:t>mine was according to the uncontroverted testimony of Dzobo caused by the defendant. It made bulk payments to the plaintiff without indicating against which mine account the money was to be appropriated. The resu</w:t>
      </w:r>
      <w:r w:rsidR="00F81795" w:rsidRPr="005C1345">
        <w:rPr>
          <w:rFonts w:ascii="Times New Roman" w:hAnsi="Times New Roman" w:cs="Times New Roman"/>
          <w:sz w:val="24"/>
          <w:szCs w:val="24"/>
        </w:rPr>
        <w:t xml:space="preserve">lt was that the plaintiff </w:t>
      </w:r>
      <w:r w:rsidR="003E678E" w:rsidRPr="005C1345">
        <w:rPr>
          <w:rFonts w:ascii="Times New Roman" w:hAnsi="Times New Roman" w:cs="Times New Roman"/>
          <w:sz w:val="24"/>
          <w:szCs w:val="24"/>
        </w:rPr>
        <w:t>appropriate</w:t>
      </w:r>
      <w:r w:rsidR="00F81795" w:rsidRPr="005C1345">
        <w:rPr>
          <w:rFonts w:ascii="Times New Roman" w:hAnsi="Times New Roman" w:cs="Times New Roman"/>
          <w:sz w:val="24"/>
          <w:szCs w:val="24"/>
        </w:rPr>
        <w:t xml:space="preserve">d these bulk payments to a mine of </w:t>
      </w:r>
      <w:r w:rsidR="0032190D">
        <w:rPr>
          <w:rFonts w:ascii="Times New Roman" w:hAnsi="Times New Roman" w:cs="Times New Roman"/>
          <w:sz w:val="24"/>
          <w:szCs w:val="24"/>
        </w:rPr>
        <w:t xml:space="preserve">its </w:t>
      </w:r>
      <w:r w:rsidR="003E678E" w:rsidRPr="005C1345">
        <w:rPr>
          <w:rFonts w:ascii="Times New Roman" w:hAnsi="Times New Roman" w:cs="Times New Roman"/>
          <w:sz w:val="24"/>
          <w:szCs w:val="24"/>
        </w:rPr>
        <w:t xml:space="preserve">choice. When Dzobo carried out a correct reconciliation of the payments made against each mine with the assistance of </w:t>
      </w:r>
      <w:r w:rsidR="00F81795" w:rsidRPr="005C1345">
        <w:rPr>
          <w:rFonts w:ascii="Times New Roman" w:hAnsi="Times New Roman" w:cs="Times New Roman"/>
          <w:sz w:val="24"/>
          <w:szCs w:val="24"/>
        </w:rPr>
        <w:t xml:space="preserve">Isa and Chakawa of Mazowe Mine and Mhlanga of </w:t>
      </w:r>
      <w:r w:rsidR="004D60F9" w:rsidRPr="005C1345">
        <w:rPr>
          <w:rFonts w:ascii="Times New Roman" w:hAnsi="Times New Roman" w:cs="Times New Roman"/>
          <w:sz w:val="24"/>
          <w:szCs w:val="24"/>
        </w:rPr>
        <w:t>Shamva</w:t>
      </w:r>
      <w:r w:rsidR="006874EF">
        <w:rPr>
          <w:rFonts w:ascii="Times New Roman" w:hAnsi="Times New Roman" w:cs="Times New Roman"/>
          <w:sz w:val="24"/>
          <w:szCs w:val="24"/>
        </w:rPr>
        <w:t xml:space="preserve"> Mine</w:t>
      </w:r>
      <w:r w:rsidR="004D60F9" w:rsidRPr="005C1345">
        <w:rPr>
          <w:rFonts w:ascii="Times New Roman" w:hAnsi="Times New Roman" w:cs="Times New Roman"/>
          <w:sz w:val="24"/>
          <w:szCs w:val="24"/>
        </w:rPr>
        <w:t xml:space="preserve"> </w:t>
      </w:r>
      <w:r w:rsidR="003E678E" w:rsidRPr="005C1345">
        <w:rPr>
          <w:rFonts w:ascii="Times New Roman" w:hAnsi="Times New Roman" w:cs="Times New Roman"/>
          <w:sz w:val="24"/>
          <w:szCs w:val="24"/>
        </w:rPr>
        <w:t xml:space="preserve">the initial appropriations were altered. </w:t>
      </w:r>
    </w:p>
    <w:p w:rsidR="00655E76" w:rsidRDefault="003E678E" w:rsidP="00655E7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The evidence of Dzobo in this respect was not put in issue when he was cross examined. The plaintiff already </w:t>
      </w:r>
      <w:r w:rsidR="00E25CCB" w:rsidRPr="005C1345">
        <w:rPr>
          <w:rFonts w:ascii="Times New Roman" w:hAnsi="Times New Roman" w:cs="Times New Roman"/>
          <w:sz w:val="24"/>
          <w:szCs w:val="24"/>
        </w:rPr>
        <w:t>knew before trial commenced of</w:t>
      </w:r>
      <w:r w:rsidRPr="005C1345">
        <w:rPr>
          <w:rFonts w:ascii="Times New Roman" w:hAnsi="Times New Roman" w:cs="Times New Roman"/>
          <w:sz w:val="24"/>
          <w:szCs w:val="24"/>
        </w:rPr>
        <w:t xml:space="preserve"> the change in its claim against </w:t>
      </w:r>
      <w:r w:rsidR="007E54D9" w:rsidRPr="005C1345">
        <w:rPr>
          <w:rFonts w:ascii="Times New Roman" w:hAnsi="Times New Roman" w:cs="Times New Roman"/>
          <w:sz w:val="24"/>
          <w:szCs w:val="24"/>
        </w:rPr>
        <w:t xml:space="preserve">each mine. </w:t>
      </w:r>
      <w:r w:rsidRPr="005C1345">
        <w:rPr>
          <w:rFonts w:ascii="Times New Roman" w:hAnsi="Times New Roman" w:cs="Times New Roman"/>
          <w:sz w:val="24"/>
          <w:szCs w:val="24"/>
        </w:rPr>
        <w:t xml:space="preserve"> </w:t>
      </w:r>
      <w:r w:rsidR="007E54D9" w:rsidRPr="005C1345">
        <w:rPr>
          <w:rFonts w:ascii="Times New Roman" w:hAnsi="Times New Roman" w:cs="Times New Roman"/>
          <w:sz w:val="24"/>
          <w:szCs w:val="24"/>
        </w:rPr>
        <w:t>It ought t</w:t>
      </w:r>
      <w:r w:rsidR="00E25CCB" w:rsidRPr="005C1345">
        <w:rPr>
          <w:rFonts w:ascii="Times New Roman" w:hAnsi="Times New Roman" w:cs="Times New Roman"/>
          <w:sz w:val="24"/>
          <w:szCs w:val="24"/>
        </w:rPr>
        <w:t>o have moved</w:t>
      </w:r>
      <w:r w:rsidR="00001CBC" w:rsidRPr="005C1345">
        <w:rPr>
          <w:rFonts w:ascii="Times New Roman" w:hAnsi="Times New Roman" w:cs="Times New Roman"/>
          <w:sz w:val="24"/>
          <w:szCs w:val="24"/>
        </w:rPr>
        <w:t xml:space="preserve"> an amendment to</w:t>
      </w:r>
      <w:r w:rsidR="00E25CCB" w:rsidRPr="005C1345">
        <w:rPr>
          <w:rFonts w:ascii="Times New Roman" w:hAnsi="Times New Roman" w:cs="Times New Roman"/>
          <w:sz w:val="24"/>
          <w:szCs w:val="24"/>
        </w:rPr>
        <w:t xml:space="preserve"> the</w:t>
      </w:r>
      <w:r w:rsidR="007E54D9" w:rsidRPr="005C1345">
        <w:rPr>
          <w:rFonts w:ascii="Times New Roman" w:hAnsi="Times New Roman" w:cs="Times New Roman"/>
          <w:sz w:val="24"/>
          <w:szCs w:val="24"/>
        </w:rPr>
        <w:t xml:space="preserve"> summons to reflect its changed claim</w:t>
      </w:r>
      <w:r w:rsidR="00D551D1">
        <w:rPr>
          <w:rFonts w:ascii="Times New Roman" w:hAnsi="Times New Roman" w:cs="Times New Roman"/>
          <w:sz w:val="24"/>
          <w:szCs w:val="24"/>
        </w:rPr>
        <w:t>s</w:t>
      </w:r>
      <w:r w:rsidR="007E54D9" w:rsidRPr="005C1345">
        <w:rPr>
          <w:rFonts w:ascii="Times New Roman" w:hAnsi="Times New Roman" w:cs="Times New Roman"/>
          <w:sz w:val="24"/>
          <w:szCs w:val="24"/>
        </w:rPr>
        <w:t>. Mr</w:t>
      </w:r>
      <w:r w:rsidR="007E54D9" w:rsidRPr="005C1345">
        <w:rPr>
          <w:rFonts w:ascii="Times New Roman" w:hAnsi="Times New Roman" w:cs="Times New Roman"/>
          <w:i/>
          <w:sz w:val="24"/>
          <w:szCs w:val="24"/>
        </w:rPr>
        <w:t xml:space="preserve"> Tandi</w:t>
      </w:r>
      <w:r w:rsidR="007E54D9" w:rsidRPr="005C1345">
        <w:rPr>
          <w:rFonts w:ascii="Times New Roman" w:hAnsi="Times New Roman" w:cs="Times New Roman"/>
          <w:sz w:val="24"/>
          <w:szCs w:val="24"/>
        </w:rPr>
        <w:t xml:space="preserve"> urged me to award the lower claim</w:t>
      </w:r>
      <w:r w:rsidR="009D0A00">
        <w:rPr>
          <w:rFonts w:ascii="Times New Roman" w:hAnsi="Times New Roman" w:cs="Times New Roman"/>
          <w:sz w:val="24"/>
          <w:szCs w:val="24"/>
        </w:rPr>
        <w:t>s</w:t>
      </w:r>
      <w:r w:rsidR="007E54D9" w:rsidRPr="005C1345">
        <w:rPr>
          <w:rFonts w:ascii="Times New Roman" w:hAnsi="Times New Roman" w:cs="Times New Roman"/>
          <w:sz w:val="24"/>
          <w:szCs w:val="24"/>
        </w:rPr>
        <w:t xml:space="preserve"> in the summons and not the proved higher claims in respect of Mazowe Mine and Shamva Mine. </w:t>
      </w:r>
      <w:r w:rsidR="00001CBC" w:rsidRPr="005C1345">
        <w:rPr>
          <w:rFonts w:ascii="Times New Roman" w:hAnsi="Times New Roman" w:cs="Times New Roman"/>
          <w:sz w:val="24"/>
          <w:szCs w:val="24"/>
        </w:rPr>
        <w:t>I</w:t>
      </w:r>
      <w:r w:rsidR="00CB0953" w:rsidRPr="005C1345">
        <w:rPr>
          <w:rFonts w:ascii="Times New Roman" w:hAnsi="Times New Roman" w:cs="Times New Roman"/>
          <w:sz w:val="24"/>
          <w:szCs w:val="24"/>
        </w:rPr>
        <w:t xml:space="preserve">n </w:t>
      </w:r>
      <w:r w:rsidR="00001CBC" w:rsidRPr="005C1345">
        <w:rPr>
          <w:rFonts w:ascii="Times New Roman" w:hAnsi="Times New Roman" w:cs="Times New Roman"/>
          <w:sz w:val="24"/>
          <w:szCs w:val="24"/>
        </w:rPr>
        <w:t xml:space="preserve">terms of the sentiments expressed by GARWE J, as he then was, in </w:t>
      </w:r>
      <w:r w:rsidR="00CB0953" w:rsidRPr="005C1345">
        <w:rPr>
          <w:rFonts w:ascii="Times New Roman" w:hAnsi="Times New Roman" w:cs="Times New Roman"/>
          <w:i/>
          <w:sz w:val="24"/>
          <w:szCs w:val="24"/>
        </w:rPr>
        <w:t>Mtuda</w:t>
      </w:r>
      <w:r w:rsidR="00A27F36" w:rsidRPr="005C1345">
        <w:rPr>
          <w:rFonts w:ascii="Times New Roman" w:hAnsi="Times New Roman" w:cs="Times New Roman"/>
          <w:i/>
          <w:sz w:val="24"/>
          <w:szCs w:val="24"/>
        </w:rPr>
        <w:t xml:space="preserve"> </w:t>
      </w:r>
      <w:r w:rsidR="00A27F36" w:rsidRPr="00655E76">
        <w:rPr>
          <w:rFonts w:ascii="Times New Roman" w:hAnsi="Times New Roman" w:cs="Times New Roman"/>
          <w:sz w:val="24"/>
          <w:szCs w:val="24"/>
        </w:rPr>
        <w:t>v</w:t>
      </w:r>
      <w:r w:rsidR="00A27F36" w:rsidRPr="005C1345">
        <w:rPr>
          <w:rFonts w:ascii="Times New Roman" w:hAnsi="Times New Roman" w:cs="Times New Roman"/>
          <w:i/>
          <w:sz w:val="24"/>
          <w:szCs w:val="24"/>
        </w:rPr>
        <w:t xml:space="preserve"> Ndudzo</w:t>
      </w:r>
      <w:r w:rsidR="00A27F36" w:rsidRPr="005C1345">
        <w:rPr>
          <w:rFonts w:ascii="Times New Roman" w:hAnsi="Times New Roman" w:cs="Times New Roman"/>
          <w:sz w:val="24"/>
          <w:szCs w:val="24"/>
        </w:rPr>
        <w:t xml:space="preserve"> 2000 (1) ZLR 710 (H) at 719A-B </w:t>
      </w:r>
      <w:r w:rsidR="007D5BDD" w:rsidRPr="005C1345">
        <w:rPr>
          <w:rFonts w:ascii="Times New Roman" w:hAnsi="Times New Roman" w:cs="Times New Roman"/>
          <w:sz w:val="24"/>
          <w:szCs w:val="24"/>
        </w:rPr>
        <w:t xml:space="preserve">I have a discretion to stray beyond the pleadings </w:t>
      </w:r>
      <w:r w:rsidR="00CB0953" w:rsidRPr="005C1345">
        <w:rPr>
          <w:rFonts w:ascii="Times New Roman" w:hAnsi="Times New Roman" w:cs="Times New Roman"/>
          <w:sz w:val="24"/>
          <w:szCs w:val="24"/>
        </w:rPr>
        <w:t xml:space="preserve">to determine the real issue between the parties that has been fully ventilated at the trial notwithstanding that it </w:t>
      </w:r>
      <w:r w:rsidR="009D0A00">
        <w:rPr>
          <w:rFonts w:ascii="Times New Roman" w:hAnsi="Times New Roman" w:cs="Times New Roman"/>
          <w:sz w:val="24"/>
          <w:szCs w:val="24"/>
        </w:rPr>
        <w:t>was not been pleaded.</w:t>
      </w:r>
      <w:r w:rsidR="00CB0953" w:rsidRPr="005C1345">
        <w:rPr>
          <w:rFonts w:ascii="Times New Roman" w:hAnsi="Times New Roman" w:cs="Times New Roman"/>
          <w:sz w:val="24"/>
          <w:szCs w:val="24"/>
        </w:rPr>
        <w:t xml:space="preserve"> I discern no prejudice to the defendant if I were to find for the defendant in the higher amounts for </w:t>
      </w:r>
      <w:r w:rsidR="00736FA2" w:rsidRPr="005C1345">
        <w:rPr>
          <w:rFonts w:ascii="Times New Roman" w:hAnsi="Times New Roman" w:cs="Times New Roman"/>
          <w:sz w:val="24"/>
          <w:szCs w:val="24"/>
        </w:rPr>
        <w:t xml:space="preserve">both </w:t>
      </w:r>
      <w:r w:rsidR="00CB0953" w:rsidRPr="005C1345">
        <w:rPr>
          <w:rFonts w:ascii="Times New Roman" w:hAnsi="Times New Roman" w:cs="Times New Roman"/>
          <w:sz w:val="24"/>
          <w:szCs w:val="24"/>
        </w:rPr>
        <w:t xml:space="preserve">Mazowe </w:t>
      </w:r>
      <w:r w:rsidR="00736FA2" w:rsidRPr="005C1345">
        <w:rPr>
          <w:rFonts w:ascii="Times New Roman" w:hAnsi="Times New Roman" w:cs="Times New Roman"/>
          <w:sz w:val="24"/>
          <w:szCs w:val="24"/>
        </w:rPr>
        <w:t>Mine and Shamva Mine</w:t>
      </w:r>
      <w:r w:rsidR="00CB0953" w:rsidRPr="005C1345">
        <w:rPr>
          <w:rFonts w:ascii="Times New Roman" w:hAnsi="Times New Roman" w:cs="Times New Roman"/>
          <w:sz w:val="24"/>
          <w:szCs w:val="24"/>
        </w:rPr>
        <w:t xml:space="preserve">. The matter was fully ventilated at the pre-trial conference and during trial. In addition, the aggregate amount proved at the trial is less than the amount claimed in </w:t>
      </w:r>
      <w:r w:rsidR="00E25CCB" w:rsidRPr="005C1345">
        <w:rPr>
          <w:rFonts w:ascii="Times New Roman" w:hAnsi="Times New Roman" w:cs="Times New Roman"/>
          <w:sz w:val="24"/>
          <w:szCs w:val="24"/>
        </w:rPr>
        <w:t>t</w:t>
      </w:r>
      <w:r w:rsidR="00CB0953" w:rsidRPr="005C1345">
        <w:rPr>
          <w:rFonts w:ascii="Times New Roman" w:hAnsi="Times New Roman" w:cs="Times New Roman"/>
          <w:sz w:val="24"/>
          <w:szCs w:val="24"/>
        </w:rPr>
        <w:t xml:space="preserve">he summons. </w:t>
      </w:r>
      <w:r w:rsidR="00A86024" w:rsidRPr="005C1345">
        <w:rPr>
          <w:rFonts w:ascii="Times New Roman" w:hAnsi="Times New Roman" w:cs="Times New Roman"/>
          <w:sz w:val="24"/>
          <w:szCs w:val="24"/>
        </w:rPr>
        <w:t>Again</w:t>
      </w:r>
      <w:r w:rsidR="002F6A8D" w:rsidRPr="005C1345">
        <w:rPr>
          <w:rFonts w:ascii="Times New Roman" w:hAnsi="Times New Roman" w:cs="Times New Roman"/>
          <w:sz w:val="24"/>
          <w:szCs w:val="24"/>
        </w:rPr>
        <w:t xml:space="preserve">, the lesser amounts claimed </w:t>
      </w:r>
      <w:r w:rsidR="000F02EF">
        <w:rPr>
          <w:rFonts w:ascii="Times New Roman" w:hAnsi="Times New Roman" w:cs="Times New Roman"/>
          <w:sz w:val="24"/>
          <w:szCs w:val="24"/>
        </w:rPr>
        <w:t xml:space="preserve">were </w:t>
      </w:r>
      <w:r w:rsidR="00A86024" w:rsidRPr="005C1345">
        <w:rPr>
          <w:rFonts w:ascii="Times New Roman" w:hAnsi="Times New Roman" w:cs="Times New Roman"/>
          <w:sz w:val="24"/>
          <w:szCs w:val="24"/>
        </w:rPr>
        <w:t>caused by the defendant’s failure to indicate how some</w:t>
      </w:r>
      <w:r w:rsidR="007921F7" w:rsidRPr="005C1345">
        <w:rPr>
          <w:rFonts w:ascii="Times New Roman" w:hAnsi="Times New Roman" w:cs="Times New Roman"/>
          <w:sz w:val="24"/>
          <w:szCs w:val="24"/>
        </w:rPr>
        <w:t xml:space="preserve"> of the bulk payments it made w</w:t>
      </w:r>
      <w:r w:rsidR="00A86024" w:rsidRPr="005C1345">
        <w:rPr>
          <w:rFonts w:ascii="Times New Roman" w:hAnsi="Times New Roman" w:cs="Times New Roman"/>
          <w:sz w:val="24"/>
          <w:szCs w:val="24"/>
        </w:rPr>
        <w:t xml:space="preserve">ere to be appropriated. </w:t>
      </w:r>
    </w:p>
    <w:p w:rsidR="005A3C07" w:rsidRPr="005C1345" w:rsidRDefault="005A3C07" w:rsidP="00655E76">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Accordingly, I find that the plaintiff proved that the defendant is indebted to it in the value of the unpaid goods of US$301 342-73.</w:t>
      </w:r>
    </w:p>
    <w:p w:rsidR="00192450" w:rsidRPr="005C1345" w:rsidRDefault="002E5C4D" w:rsidP="00655E76">
      <w:pPr>
        <w:spacing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lastRenderedPageBreak/>
        <w:t xml:space="preserve">In its plea the defendant </w:t>
      </w:r>
      <w:r w:rsidR="00831F0A" w:rsidRPr="005C1345">
        <w:rPr>
          <w:rFonts w:ascii="Times New Roman" w:hAnsi="Times New Roman" w:cs="Times New Roman"/>
          <w:sz w:val="24"/>
          <w:szCs w:val="24"/>
        </w:rPr>
        <w:t xml:space="preserve">placed in issue the quantity of the equipment delivered and </w:t>
      </w:r>
      <w:r w:rsidRPr="005C1345">
        <w:rPr>
          <w:rFonts w:ascii="Times New Roman" w:hAnsi="Times New Roman" w:cs="Times New Roman"/>
          <w:sz w:val="24"/>
          <w:szCs w:val="24"/>
        </w:rPr>
        <w:t>the amoun</w:t>
      </w:r>
      <w:r w:rsidR="00831F0A" w:rsidRPr="005C1345">
        <w:rPr>
          <w:rFonts w:ascii="Times New Roman" w:hAnsi="Times New Roman" w:cs="Times New Roman"/>
          <w:sz w:val="24"/>
          <w:szCs w:val="24"/>
        </w:rPr>
        <w:t>t claimed</w:t>
      </w:r>
      <w:r w:rsidRPr="005C1345">
        <w:rPr>
          <w:rFonts w:ascii="Times New Roman" w:hAnsi="Times New Roman" w:cs="Times New Roman"/>
          <w:sz w:val="24"/>
          <w:szCs w:val="24"/>
        </w:rPr>
        <w:t xml:space="preserve">.  </w:t>
      </w:r>
      <w:r w:rsidR="00831F0A" w:rsidRPr="005C1345">
        <w:rPr>
          <w:rFonts w:ascii="Times New Roman" w:hAnsi="Times New Roman" w:cs="Times New Roman"/>
          <w:sz w:val="24"/>
          <w:szCs w:val="24"/>
        </w:rPr>
        <w:t xml:space="preserve">It did not plead set </w:t>
      </w:r>
      <w:r w:rsidR="00C35B4D" w:rsidRPr="005C1345">
        <w:rPr>
          <w:rFonts w:ascii="Times New Roman" w:hAnsi="Times New Roman" w:cs="Times New Roman"/>
          <w:sz w:val="24"/>
          <w:szCs w:val="24"/>
        </w:rPr>
        <w:t>off but</w:t>
      </w:r>
      <w:r w:rsidR="00831F0A" w:rsidRPr="005C1345">
        <w:rPr>
          <w:rFonts w:ascii="Times New Roman" w:hAnsi="Times New Roman" w:cs="Times New Roman"/>
          <w:sz w:val="24"/>
          <w:szCs w:val="24"/>
        </w:rPr>
        <w:t xml:space="preserve"> raised it as a defence in evidence. </w:t>
      </w:r>
      <w:r w:rsidRPr="005C1345">
        <w:rPr>
          <w:rFonts w:ascii="Times New Roman" w:hAnsi="Times New Roman" w:cs="Times New Roman"/>
          <w:sz w:val="24"/>
          <w:szCs w:val="24"/>
        </w:rPr>
        <w:t xml:space="preserve"> Set off must be pleaded and proved.</w:t>
      </w:r>
      <w:r w:rsidR="00192450" w:rsidRPr="005C1345">
        <w:rPr>
          <w:rFonts w:ascii="Times New Roman" w:hAnsi="Times New Roman" w:cs="Times New Roman"/>
          <w:sz w:val="24"/>
          <w:szCs w:val="24"/>
        </w:rPr>
        <w:t xml:space="preserve"> INNES CJ stated in </w:t>
      </w:r>
      <w:r w:rsidR="00192450" w:rsidRPr="005C1345">
        <w:rPr>
          <w:rFonts w:ascii="Times New Roman" w:hAnsi="Times New Roman" w:cs="Times New Roman"/>
          <w:i/>
          <w:sz w:val="24"/>
          <w:szCs w:val="24"/>
        </w:rPr>
        <w:t xml:space="preserve">Schierhout </w:t>
      </w:r>
      <w:r w:rsidR="00192450" w:rsidRPr="00655E76">
        <w:rPr>
          <w:rFonts w:ascii="Times New Roman" w:hAnsi="Times New Roman" w:cs="Times New Roman"/>
          <w:sz w:val="24"/>
          <w:szCs w:val="24"/>
        </w:rPr>
        <w:t>v</w:t>
      </w:r>
      <w:r w:rsidR="00192450" w:rsidRPr="005C1345">
        <w:rPr>
          <w:rFonts w:ascii="Times New Roman" w:hAnsi="Times New Roman" w:cs="Times New Roman"/>
          <w:i/>
          <w:sz w:val="24"/>
          <w:szCs w:val="24"/>
        </w:rPr>
        <w:t xml:space="preserve"> Union Government</w:t>
      </w:r>
      <w:r w:rsidR="00192450" w:rsidRPr="005C1345">
        <w:rPr>
          <w:rFonts w:ascii="Times New Roman" w:hAnsi="Times New Roman" w:cs="Times New Roman"/>
          <w:sz w:val="24"/>
          <w:szCs w:val="24"/>
        </w:rPr>
        <w:t xml:space="preserve"> 1926 AD 286 at 289-290 that:  </w:t>
      </w:r>
    </w:p>
    <w:p w:rsidR="00192450" w:rsidRPr="005C1345" w:rsidRDefault="00192450" w:rsidP="00192450">
      <w:pPr>
        <w:ind w:left="720"/>
        <w:jc w:val="both"/>
        <w:rPr>
          <w:rFonts w:ascii="Times New Roman" w:hAnsi="Times New Roman" w:cs="Times New Roman"/>
          <w:sz w:val="24"/>
          <w:szCs w:val="24"/>
        </w:rPr>
      </w:pPr>
      <w:r w:rsidRPr="005C1345">
        <w:rPr>
          <w:rFonts w:ascii="Times New Roman" w:hAnsi="Times New Roman" w:cs="Times New Roman"/>
          <w:sz w:val="24"/>
          <w:szCs w:val="24"/>
        </w:rPr>
        <w:t xml:space="preserve">“The doctrine of set off with us is not derived from statute and regulated by rule of court, as in England. It is a recognised principle of our common law. When two parties are mutually indebted to each other, both debts being liquidated and fully due, then the doctrine of compensation comes into operation. The one debt extinguishes the other </w:t>
      </w:r>
      <w:r w:rsidRPr="005C1345">
        <w:rPr>
          <w:rFonts w:ascii="Times New Roman" w:hAnsi="Times New Roman" w:cs="Times New Roman"/>
          <w:i/>
          <w:sz w:val="24"/>
          <w:szCs w:val="24"/>
        </w:rPr>
        <w:t>pro tanto</w:t>
      </w:r>
      <w:r w:rsidRPr="005C1345">
        <w:rPr>
          <w:rFonts w:ascii="Times New Roman" w:hAnsi="Times New Roman" w:cs="Times New Roman"/>
          <w:sz w:val="24"/>
          <w:szCs w:val="24"/>
        </w:rPr>
        <w:t xml:space="preserve"> as effectively as if payment had been made. Should one of the creditors seek thereafter to en</w:t>
      </w:r>
      <w:r w:rsidR="00FB0DE1">
        <w:rPr>
          <w:rFonts w:ascii="Times New Roman" w:hAnsi="Times New Roman" w:cs="Times New Roman"/>
          <w:sz w:val="24"/>
          <w:szCs w:val="24"/>
        </w:rPr>
        <w:t>force his claim, the defendant w</w:t>
      </w:r>
      <w:r w:rsidRPr="005C1345">
        <w:rPr>
          <w:rFonts w:ascii="Times New Roman" w:hAnsi="Times New Roman" w:cs="Times New Roman"/>
          <w:sz w:val="24"/>
          <w:szCs w:val="24"/>
        </w:rPr>
        <w:t>ould have to set up the defence of</w:t>
      </w:r>
      <w:r w:rsidRPr="005C1345">
        <w:rPr>
          <w:rFonts w:ascii="Times New Roman" w:hAnsi="Times New Roman" w:cs="Times New Roman"/>
          <w:i/>
          <w:sz w:val="24"/>
          <w:szCs w:val="24"/>
        </w:rPr>
        <w:t xml:space="preserve"> compensatio</w:t>
      </w:r>
      <w:r w:rsidRPr="005C1345">
        <w:rPr>
          <w:rFonts w:ascii="Times New Roman" w:hAnsi="Times New Roman" w:cs="Times New Roman"/>
          <w:sz w:val="24"/>
          <w:szCs w:val="24"/>
        </w:rPr>
        <w:t xml:space="preserve"> by bringing the facts to the notice of the court-</w:t>
      </w:r>
      <w:r w:rsidRPr="005C1345">
        <w:rPr>
          <w:rFonts w:ascii="Times New Roman" w:hAnsi="Times New Roman" w:cs="Times New Roman"/>
          <w:b/>
          <w:sz w:val="24"/>
          <w:szCs w:val="24"/>
        </w:rPr>
        <w:t xml:space="preserve">as indeed the defence of payment would have to be pleaded and proved. </w:t>
      </w:r>
      <w:r w:rsidRPr="005C1345">
        <w:rPr>
          <w:rFonts w:ascii="Times New Roman" w:hAnsi="Times New Roman" w:cs="Times New Roman"/>
          <w:sz w:val="24"/>
          <w:szCs w:val="24"/>
        </w:rPr>
        <w:t>But compensation once established, the claim would be regarded as extinguished from the moment the mutual debts were in existence together.</w:t>
      </w:r>
      <w:r w:rsidR="0051042D" w:rsidRPr="005C1345">
        <w:rPr>
          <w:rFonts w:ascii="Times New Roman" w:hAnsi="Times New Roman" w:cs="Times New Roman"/>
          <w:sz w:val="24"/>
          <w:szCs w:val="24"/>
        </w:rPr>
        <w:t>”</w:t>
      </w:r>
      <w:r w:rsidR="00C473C7" w:rsidRPr="005C1345">
        <w:rPr>
          <w:rFonts w:ascii="Times New Roman" w:hAnsi="Times New Roman" w:cs="Times New Roman"/>
          <w:sz w:val="24"/>
          <w:szCs w:val="24"/>
        </w:rPr>
        <w:t>(My</w:t>
      </w:r>
      <w:r w:rsidRPr="005C1345">
        <w:rPr>
          <w:rFonts w:ascii="Times New Roman" w:hAnsi="Times New Roman" w:cs="Times New Roman"/>
          <w:sz w:val="24"/>
          <w:szCs w:val="24"/>
        </w:rPr>
        <w:t xml:space="preserve"> emphasis)</w:t>
      </w:r>
    </w:p>
    <w:p w:rsidR="00192450" w:rsidRPr="005C1345" w:rsidRDefault="00F50D1C" w:rsidP="00655E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of set off was pleaded in the local cases that dealt with  it </w:t>
      </w:r>
      <w:r w:rsidR="00192450" w:rsidRPr="005C1345">
        <w:rPr>
          <w:rFonts w:ascii="Times New Roman" w:hAnsi="Times New Roman" w:cs="Times New Roman"/>
          <w:sz w:val="24"/>
          <w:szCs w:val="24"/>
        </w:rPr>
        <w:t xml:space="preserve">such as </w:t>
      </w:r>
      <w:r w:rsidR="00A35171" w:rsidRPr="005C1345">
        <w:rPr>
          <w:rFonts w:ascii="Times New Roman" w:hAnsi="Times New Roman" w:cs="Times New Roman"/>
          <w:i/>
          <w:sz w:val="24"/>
          <w:szCs w:val="24"/>
        </w:rPr>
        <w:t xml:space="preserve">Geoff’s Motors (Pvt) Ltd </w:t>
      </w:r>
      <w:r w:rsidR="00A35171" w:rsidRPr="00655E76">
        <w:rPr>
          <w:rFonts w:ascii="Times New Roman" w:hAnsi="Times New Roman" w:cs="Times New Roman"/>
          <w:sz w:val="24"/>
          <w:szCs w:val="24"/>
        </w:rPr>
        <w:t>v</w:t>
      </w:r>
      <w:r w:rsidR="00A35171" w:rsidRPr="005C1345">
        <w:rPr>
          <w:rFonts w:ascii="Times New Roman" w:hAnsi="Times New Roman" w:cs="Times New Roman"/>
          <w:i/>
          <w:sz w:val="24"/>
          <w:szCs w:val="24"/>
        </w:rPr>
        <w:t xml:space="preserve"> Lilfordia Estates (Pvt) Ltd</w:t>
      </w:r>
      <w:r w:rsidR="00A35171" w:rsidRPr="005C1345">
        <w:rPr>
          <w:rFonts w:ascii="Times New Roman" w:hAnsi="Times New Roman" w:cs="Times New Roman"/>
          <w:sz w:val="24"/>
          <w:szCs w:val="24"/>
        </w:rPr>
        <w:t xml:space="preserve"> 1995 (2) ZLR 342(S) at 344H, </w:t>
      </w:r>
      <w:r w:rsidR="00A35171" w:rsidRPr="005C1345">
        <w:rPr>
          <w:rFonts w:ascii="Times New Roman" w:hAnsi="Times New Roman" w:cs="Times New Roman"/>
          <w:i/>
          <w:sz w:val="24"/>
          <w:szCs w:val="24"/>
        </w:rPr>
        <w:t xml:space="preserve">Mountain Lodge Hotel (1979) (Pvt) Ltd </w:t>
      </w:r>
      <w:r w:rsidR="00A35171" w:rsidRPr="00655E76">
        <w:rPr>
          <w:rFonts w:ascii="Times New Roman" w:hAnsi="Times New Roman" w:cs="Times New Roman"/>
          <w:sz w:val="24"/>
          <w:szCs w:val="24"/>
        </w:rPr>
        <w:t>v</w:t>
      </w:r>
      <w:r w:rsidR="00A35171" w:rsidRPr="005C1345">
        <w:rPr>
          <w:rFonts w:ascii="Times New Roman" w:hAnsi="Times New Roman" w:cs="Times New Roman"/>
          <w:i/>
          <w:sz w:val="24"/>
          <w:szCs w:val="24"/>
        </w:rPr>
        <w:t xml:space="preserve"> McLoughlin </w:t>
      </w:r>
      <w:r w:rsidR="00A35171" w:rsidRPr="005C1345">
        <w:rPr>
          <w:rFonts w:ascii="Times New Roman" w:hAnsi="Times New Roman" w:cs="Times New Roman"/>
          <w:sz w:val="24"/>
          <w:szCs w:val="24"/>
        </w:rPr>
        <w:t xml:space="preserve">1983 (2) ZLR 238 (SC) at </w:t>
      </w:r>
      <w:r w:rsidR="00B118D1" w:rsidRPr="005C1345">
        <w:rPr>
          <w:rFonts w:ascii="Times New Roman" w:hAnsi="Times New Roman" w:cs="Times New Roman"/>
          <w:sz w:val="24"/>
          <w:szCs w:val="24"/>
        </w:rPr>
        <w:t>241H</w:t>
      </w:r>
      <w:r w:rsidR="00C9544C" w:rsidRPr="005C1345">
        <w:rPr>
          <w:rFonts w:ascii="Times New Roman" w:hAnsi="Times New Roman" w:cs="Times New Roman"/>
          <w:sz w:val="24"/>
          <w:szCs w:val="24"/>
        </w:rPr>
        <w:t xml:space="preserve"> and </w:t>
      </w:r>
      <w:r w:rsidR="00C9544C" w:rsidRPr="005C1345">
        <w:rPr>
          <w:rFonts w:ascii="Times New Roman" w:hAnsi="Times New Roman" w:cs="Times New Roman"/>
          <w:i/>
          <w:sz w:val="24"/>
          <w:szCs w:val="24"/>
        </w:rPr>
        <w:t xml:space="preserve">C C A Little &amp; Sons </w:t>
      </w:r>
      <w:r w:rsidR="00C9544C" w:rsidRPr="00655E76">
        <w:rPr>
          <w:rFonts w:ascii="Times New Roman" w:hAnsi="Times New Roman" w:cs="Times New Roman"/>
          <w:sz w:val="24"/>
          <w:szCs w:val="24"/>
        </w:rPr>
        <w:t xml:space="preserve">v </w:t>
      </w:r>
      <w:r w:rsidR="00C9544C" w:rsidRPr="005C1345">
        <w:rPr>
          <w:rFonts w:ascii="Times New Roman" w:hAnsi="Times New Roman" w:cs="Times New Roman"/>
          <w:i/>
          <w:sz w:val="24"/>
          <w:szCs w:val="24"/>
        </w:rPr>
        <w:t xml:space="preserve">Liquidator R Cumming (Pvt) Ltd (in liquidation) </w:t>
      </w:r>
      <w:r w:rsidR="00C9544C" w:rsidRPr="005C1345">
        <w:rPr>
          <w:rFonts w:ascii="Times New Roman" w:hAnsi="Times New Roman" w:cs="Times New Roman"/>
          <w:sz w:val="24"/>
          <w:szCs w:val="24"/>
        </w:rPr>
        <w:t>1964 (2) SA 684 (SR) at</w:t>
      </w:r>
      <w:r w:rsidR="00263DD9" w:rsidRPr="005C1345">
        <w:rPr>
          <w:rFonts w:ascii="Times New Roman" w:hAnsi="Times New Roman" w:cs="Times New Roman"/>
          <w:sz w:val="24"/>
          <w:szCs w:val="24"/>
        </w:rPr>
        <w:t xml:space="preserve"> 688</w:t>
      </w:r>
      <w:r w:rsidR="00C9544C" w:rsidRPr="005C1345">
        <w:rPr>
          <w:rFonts w:ascii="Times New Roman" w:hAnsi="Times New Roman" w:cs="Times New Roman"/>
          <w:sz w:val="24"/>
          <w:szCs w:val="24"/>
        </w:rPr>
        <w:t xml:space="preserve"> </w:t>
      </w:r>
      <w:r w:rsidR="00263DD9" w:rsidRPr="005C1345">
        <w:rPr>
          <w:rFonts w:ascii="Times New Roman" w:hAnsi="Times New Roman" w:cs="Times New Roman"/>
          <w:sz w:val="24"/>
          <w:szCs w:val="24"/>
        </w:rPr>
        <w:t>C-D</w:t>
      </w:r>
      <w:r>
        <w:rPr>
          <w:rFonts w:ascii="Times New Roman" w:hAnsi="Times New Roman" w:cs="Times New Roman"/>
          <w:sz w:val="24"/>
          <w:szCs w:val="24"/>
        </w:rPr>
        <w:t xml:space="preserve">. </w:t>
      </w:r>
      <w:r w:rsidR="00470EA6" w:rsidRPr="005C1345">
        <w:rPr>
          <w:rFonts w:ascii="Times New Roman" w:hAnsi="Times New Roman" w:cs="Times New Roman"/>
          <w:sz w:val="24"/>
          <w:szCs w:val="24"/>
        </w:rPr>
        <w:t>In the present matter it was not pleaded. I will however consider it on the basis that it was</w:t>
      </w:r>
      <w:r w:rsidR="00C473C7" w:rsidRPr="005C1345">
        <w:rPr>
          <w:rFonts w:ascii="Times New Roman" w:hAnsi="Times New Roman" w:cs="Times New Roman"/>
          <w:sz w:val="24"/>
          <w:szCs w:val="24"/>
        </w:rPr>
        <w:t xml:space="preserve"> fully ventilated by the parties before summons was issued and during trial. In any event, it is only fair and </w:t>
      </w:r>
      <w:r w:rsidR="00FA060E" w:rsidRPr="005C1345">
        <w:rPr>
          <w:rFonts w:ascii="Times New Roman" w:hAnsi="Times New Roman" w:cs="Times New Roman"/>
          <w:sz w:val="24"/>
          <w:szCs w:val="24"/>
        </w:rPr>
        <w:t xml:space="preserve">just that </w:t>
      </w:r>
      <w:r w:rsidR="00C473C7" w:rsidRPr="005C1345">
        <w:rPr>
          <w:rFonts w:ascii="Times New Roman" w:hAnsi="Times New Roman" w:cs="Times New Roman"/>
          <w:sz w:val="24"/>
          <w:szCs w:val="24"/>
        </w:rPr>
        <w:t>as I decided to det</w:t>
      </w:r>
      <w:r w:rsidR="00FA060E" w:rsidRPr="005C1345">
        <w:rPr>
          <w:rFonts w:ascii="Times New Roman" w:hAnsi="Times New Roman" w:cs="Times New Roman"/>
          <w:sz w:val="24"/>
          <w:szCs w:val="24"/>
        </w:rPr>
        <w:t>ermine the issue of the</w:t>
      </w:r>
      <w:r w:rsidR="00C473C7" w:rsidRPr="005C1345">
        <w:rPr>
          <w:rFonts w:ascii="Times New Roman" w:hAnsi="Times New Roman" w:cs="Times New Roman"/>
          <w:sz w:val="24"/>
          <w:szCs w:val="24"/>
        </w:rPr>
        <w:t xml:space="preserve"> increased cla</w:t>
      </w:r>
      <w:r w:rsidR="00FA060E" w:rsidRPr="005C1345">
        <w:rPr>
          <w:rFonts w:ascii="Times New Roman" w:hAnsi="Times New Roman" w:cs="Times New Roman"/>
          <w:sz w:val="24"/>
          <w:szCs w:val="24"/>
        </w:rPr>
        <w:t>i</w:t>
      </w:r>
      <w:r w:rsidR="00C473C7" w:rsidRPr="005C1345">
        <w:rPr>
          <w:rFonts w:ascii="Times New Roman" w:hAnsi="Times New Roman" w:cs="Times New Roman"/>
          <w:sz w:val="24"/>
          <w:szCs w:val="24"/>
        </w:rPr>
        <w:t>ms of the plaintiff</w:t>
      </w:r>
      <w:r w:rsidR="00FA060E" w:rsidRPr="005C1345">
        <w:rPr>
          <w:rFonts w:ascii="Times New Roman" w:hAnsi="Times New Roman" w:cs="Times New Roman"/>
          <w:sz w:val="24"/>
          <w:szCs w:val="24"/>
        </w:rPr>
        <w:t xml:space="preserve"> that were not pleaded</w:t>
      </w:r>
      <w:r w:rsidR="00C473C7" w:rsidRPr="005C1345">
        <w:rPr>
          <w:rFonts w:ascii="Times New Roman" w:hAnsi="Times New Roman" w:cs="Times New Roman"/>
          <w:sz w:val="24"/>
          <w:szCs w:val="24"/>
        </w:rPr>
        <w:t xml:space="preserve"> I reciprocate by </w:t>
      </w:r>
      <w:r w:rsidR="0048133C">
        <w:rPr>
          <w:rFonts w:ascii="Times New Roman" w:hAnsi="Times New Roman" w:cs="Times New Roman"/>
          <w:sz w:val="24"/>
          <w:szCs w:val="24"/>
        </w:rPr>
        <w:t>also considering it</w:t>
      </w:r>
      <w:r w:rsidR="008F1E3E" w:rsidRPr="005C1345">
        <w:rPr>
          <w:rFonts w:ascii="Times New Roman" w:hAnsi="Times New Roman" w:cs="Times New Roman"/>
          <w:sz w:val="24"/>
          <w:szCs w:val="24"/>
        </w:rPr>
        <w:t xml:space="preserve">. </w:t>
      </w:r>
      <w:r w:rsidR="00FA060E" w:rsidRPr="005C1345">
        <w:rPr>
          <w:rFonts w:ascii="Times New Roman" w:hAnsi="Times New Roman" w:cs="Times New Roman"/>
          <w:sz w:val="24"/>
          <w:szCs w:val="24"/>
        </w:rPr>
        <w:t xml:space="preserve"> After all what is good for the goose must be good for the gander.</w:t>
      </w:r>
      <w:r w:rsidR="00C473C7" w:rsidRPr="005C1345">
        <w:rPr>
          <w:rFonts w:ascii="Times New Roman" w:hAnsi="Times New Roman" w:cs="Times New Roman"/>
          <w:sz w:val="24"/>
          <w:szCs w:val="24"/>
        </w:rPr>
        <w:t xml:space="preserve"> </w:t>
      </w:r>
    </w:p>
    <w:p w:rsidR="008712B6" w:rsidRPr="005C1345" w:rsidRDefault="00C473C7" w:rsidP="00655E76">
      <w:pPr>
        <w:spacing w:after="0"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 xml:space="preserve">The onus obviously lies on the defendant to establish on a balance of probabilities that the plaintiff is mutually indebted to it and that the debt is fully due. </w:t>
      </w:r>
      <w:r w:rsidR="008712B6" w:rsidRPr="005C1345">
        <w:rPr>
          <w:rFonts w:ascii="Times New Roman" w:hAnsi="Times New Roman" w:cs="Times New Roman"/>
          <w:sz w:val="24"/>
          <w:szCs w:val="24"/>
        </w:rPr>
        <w:t xml:space="preserve">In </w:t>
      </w:r>
      <w:r w:rsidR="008712B6" w:rsidRPr="005C1345">
        <w:rPr>
          <w:rFonts w:ascii="Times New Roman" w:hAnsi="Times New Roman" w:cs="Times New Roman"/>
          <w:i/>
          <w:sz w:val="24"/>
          <w:szCs w:val="24"/>
        </w:rPr>
        <w:t xml:space="preserve">Commissioner of Taxes </w:t>
      </w:r>
      <w:r w:rsidR="008712B6" w:rsidRPr="00655E76">
        <w:rPr>
          <w:rFonts w:ascii="Times New Roman" w:hAnsi="Times New Roman" w:cs="Times New Roman"/>
          <w:sz w:val="24"/>
          <w:szCs w:val="24"/>
        </w:rPr>
        <w:t>v</w:t>
      </w:r>
      <w:r w:rsidR="008712B6" w:rsidRPr="005C1345">
        <w:rPr>
          <w:rFonts w:ascii="Times New Roman" w:hAnsi="Times New Roman" w:cs="Times New Roman"/>
          <w:i/>
          <w:sz w:val="24"/>
          <w:szCs w:val="24"/>
        </w:rPr>
        <w:t xml:space="preserve"> First Merchant Ba</w:t>
      </w:r>
      <w:r w:rsidR="00690493" w:rsidRPr="005C1345">
        <w:rPr>
          <w:rFonts w:ascii="Times New Roman" w:hAnsi="Times New Roman" w:cs="Times New Roman"/>
          <w:i/>
          <w:sz w:val="24"/>
          <w:szCs w:val="24"/>
        </w:rPr>
        <w:t>n</w:t>
      </w:r>
      <w:r w:rsidR="008712B6" w:rsidRPr="005C1345">
        <w:rPr>
          <w:rFonts w:ascii="Times New Roman" w:hAnsi="Times New Roman" w:cs="Times New Roman"/>
          <w:i/>
          <w:sz w:val="24"/>
          <w:szCs w:val="24"/>
        </w:rPr>
        <w:t xml:space="preserve">k Ltd </w:t>
      </w:r>
      <w:r w:rsidR="008712B6" w:rsidRPr="005C1345">
        <w:rPr>
          <w:rFonts w:ascii="Times New Roman" w:hAnsi="Times New Roman" w:cs="Times New Roman"/>
          <w:sz w:val="24"/>
          <w:szCs w:val="24"/>
        </w:rPr>
        <w:t xml:space="preserve">1997 (1) ZLR 350 (S) at 353C GUBBAY </w:t>
      </w:r>
      <w:r w:rsidR="00D10081" w:rsidRPr="005C1345">
        <w:rPr>
          <w:rFonts w:ascii="Times New Roman" w:hAnsi="Times New Roman" w:cs="Times New Roman"/>
          <w:sz w:val="24"/>
          <w:szCs w:val="24"/>
        </w:rPr>
        <w:t>CJ stated that:</w:t>
      </w:r>
    </w:p>
    <w:p w:rsidR="00D10081" w:rsidRPr="005C1345" w:rsidRDefault="008712B6" w:rsidP="00D10081">
      <w:pPr>
        <w:ind w:left="720"/>
        <w:jc w:val="both"/>
        <w:rPr>
          <w:rFonts w:ascii="Times New Roman" w:hAnsi="Times New Roman" w:cs="Times New Roman"/>
          <w:sz w:val="24"/>
          <w:szCs w:val="24"/>
        </w:rPr>
      </w:pPr>
      <w:r w:rsidRPr="005C1345">
        <w:rPr>
          <w:rFonts w:ascii="Times New Roman" w:hAnsi="Times New Roman" w:cs="Times New Roman"/>
          <w:sz w:val="24"/>
          <w:szCs w:val="24"/>
        </w:rPr>
        <w:t>“</w:t>
      </w:r>
      <w:r w:rsidR="00D10081" w:rsidRPr="005C1345">
        <w:rPr>
          <w:rFonts w:ascii="Times New Roman" w:hAnsi="Times New Roman" w:cs="Times New Roman"/>
          <w:sz w:val="24"/>
          <w:szCs w:val="24"/>
        </w:rPr>
        <w:t xml:space="preserve">At common law, set-off or </w:t>
      </w:r>
      <w:r w:rsidR="00D10081" w:rsidRPr="005C1345">
        <w:rPr>
          <w:rFonts w:ascii="Times New Roman" w:hAnsi="Times New Roman" w:cs="Times New Roman"/>
          <w:i/>
          <w:sz w:val="24"/>
          <w:szCs w:val="24"/>
        </w:rPr>
        <w:t>compensatio</w:t>
      </w:r>
      <w:r w:rsidR="00D10081" w:rsidRPr="005C1345">
        <w:rPr>
          <w:rFonts w:ascii="Times New Roman" w:hAnsi="Times New Roman" w:cs="Times New Roman"/>
          <w:sz w:val="24"/>
          <w:szCs w:val="24"/>
        </w:rPr>
        <w:t xml:space="preserve"> is a method by which mutual debts, being liquidated and due, may be extinguished. It takes place </w:t>
      </w:r>
      <w:r w:rsidR="00D10081" w:rsidRPr="005C1345">
        <w:rPr>
          <w:rFonts w:ascii="Times New Roman" w:hAnsi="Times New Roman" w:cs="Times New Roman"/>
          <w:i/>
          <w:sz w:val="24"/>
          <w:szCs w:val="24"/>
        </w:rPr>
        <w:t>ipso jure</w:t>
      </w:r>
      <w:r w:rsidR="00D10081" w:rsidRPr="005C1345">
        <w:rPr>
          <w:rFonts w:ascii="Times New Roman" w:hAnsi="Times New Roman" w:cs="Times New Roman"/>
          <w:sz w:val="24"/>
          <w:szCs w:val="24"/>
        </w:rPr>
        <w:t>. If the debts are equal, both are extinguished; if unequal, the smaller is discharged and the larger is proportionally reduced.”</w:t>
      </w:r>
    </w:p>
    <w:p w:rsidR="00FA3EE2" w:rsidRPr="005C1345" w:rsidRDefault="00346D18" w:rsidP="00655E76">
      <w:pPr>
        <w:spacing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It was common cause that the defendant made pre</w:t>
      </w:r>
      <w:r w:rsidR="00655E76">
        <w:rPr>
          <w:rFonts w:ascii="Times New Roman" w:hAnsi="Times New Roman" w:cs="Times New Roman"/>
          <w:sz w:val="24"/>
          <w:szCs w:val="24"/>
        </w:rPr>
        <w:t>-</w:t>
      </w:r>
      <w:r w:rsidRPr="005C1345">
        <w:rPr>
          <w:rFonts w:ascii="Times New Roman" w:hAnsi="Times New Roman" w:cs="Times New Roman"/>
          <w:sz w:val="24"/>
          <w:szCs w:val="24"/>
        </w:rPr>
        <w:t>payments in the aggregate sum of US$ 149 006-10 for the undelivered motor control center and the six variable speed drives. It was common cause that the plaintiff did not</w:t>
      </w:r>
      <w:r w:rsidR="0019491E" w:rsidRPr="005C1345">
        <w:rPr>
          <w:rFonts w:ascii="Times New Roman" w:hAnsi="Times New Roman" w:cs="Times New Roman"/>
          <w:sz w:val="24"/>
          <w:szCs w:val="24"/>
        </w:rPr>
        <w:t xml:space="preserve"> appropriate this amount to defray the proved debt of US$301 342-73. Rather it </w:t>
      </w:r>
      <w:r w:rsidR="00690493" w:rsidRPr="005C1345">
        <w:rPr>
          <w:rFonts w:ascii="Times New Roman" w:hAnsi="Times New Roman" w:cs="Times New Roman"/>
          <w:sz w:val="24"/>
          <w:szCs w:val="24"/>
        </w:rPr>
        <w:t>used the pre</w:t>
      </w:r>
      <w:r w:rsidR="00655E76">
        <w:rPr>
          <w:rFonts w:ascii="Times New Roman" w:hAnsi="Times New Roman" w:cs="Times New Roman"/>
          <w:sz w:val="24"/>
          <w:szCs w:val="24"/>
        </w:rPr>
        <w:t>-</w:t>
      </w:r>
      <w:r w:rsidR="00690493" w:rsidRPr="005C1345">
        <w:rPr>
          <w:rFonts w:ascii="Times New Roman" w:hAnsi="Times New Roman" w:cs="Times New Roman"/>
          <w:sz w:val="24"/>
          <w:szCs w:val="24"/>
        </w:rPr>
        <w:t xml:space="preserve">payment in the manufacture of </w:t>
      </w:r>
      <w:r w:rsidR="0019491E" w:rsidRPr="005C1345">
        <w:rPr>
          <w:rFonts w:ascii="Times New Roman" w:hAnsi="Times New Roman" w:cs="Times New Roman"/>
          <w:sz w:val="24"/>
          <w:szCs w:val="24"/>
        </w:rPr>
        <w:t xml:space="preserve">the motor control centre. At the closure of pleadings </w:t>
      </w:r>
      <w:r w:rsidR="00A447C3" w:rsidRPr="005C1345">
        <w:rPr>
          <w:rFonts w:ascii="Times New Roman" w:hAnsi="Times New Roman" w:cs="Times New Roman"/>
          <w:sz w:val="24"/>
          <w:szCs w:val="24"/>
        </w:rPr>
        <w:t>on 3 February 2012</w:t>
      </w:r>
      <w:r w:rsidR="00690493" w:rsidRPr="005C1345">
        <w:rPr>
          <w:rFonts w:ascii="Times New Roman" w:hAnsi="Times New Roman" w:cs="Times New Roman"/>
          <w:sz w:val="24"/>
          <w:szCs w:val="24"/>
        </w:rPr>
        <w:t xml:space="preserve"> the manufacture</w:t>
      </w:r>
      <w:r w:rsidR="0019491E" w:rsidRPr="005C1345">
        <w:rPr>
          <w:rFonts w:ascii="Times New Roman" w:hAnsi="Times New Roman" w:cs="Times New Roman"/>
          <w:sz w:val="24"/>
          <w:szCs w:val="24"/>
        </w:rPr>
        <w:t xml:space="preserve"> of the motor control </w:t>
      </w:r>
      <w:r w:rsidR="0019491E" w:rsidRPr="005C1345">
        <w:rPr>
          <w:rFonts w:ascii="Times New Roman" w:hAnsi="Times New Roman" w:cs="Times New Roman"/>
          <w:sz w:val="24"/>
          <w:szCs w:val="24"/>
        </w:rPr>
        <w:lastRenderedPageBreak/>
        <w:t xml:space="preserve">center was work-in-progress. </w:t>
      </w:r>
      <w:r w:rsidR="003B5078" w:rsidRPr="005C1345">
        <w:rPr>
          <w:rFonts w:ascii="Times New Roman" w:hAnsi="Times New Roman" w:cs="Times New Roman"/>
          <w:sz w:val="24"/>
          <w:szCs w:val="24"/>
        </w:rPr>
        <w:t xml:space="preserve">It was not a debt that was fully due to the defendant. It was common cause that the defendant did not at any stage place the plaintiff </w:t>
      </w:r>
      <w:r w:rsidR="003B5078" w:rsidRPr="005C1345">
        <w:rPr>
          <w:rFonts w:ascii="Times New Roman" w:hAnsi="Times New Roman" w:cs="Times New Roman"/>
          <w:i/>
          <w:sz w:val="24"/>
          <w:szCs w:val="24"/>
        </w:rPr>
        <w:t>in mora</w:t>
      </w:r>
      <w:r w:rsidR="003B5078" w:rsidRPr="005C1345">
        <w:rPr>
          <w:rFonts w:ascii="Times New Roman" w:hAnsi="Times New Roman" w:cs="Times New Roman"/>
          <w:sz w:val="24"/>
          <w:szCs w:val="24"/>
        </w:rPr>
        <w:t xml:space="preserve"> for the delivery of or cancel the contract of sale of the motor control centre and the undelivered six variable speed drives.</w:t>
      </w:r>
      <w:r w:rsidR="0078599D" w:rsidRPr="005C1345">
        <w:rPr>
          <w:rFonts w:ascii="Times New Roman" w:hAnsi="Times New Roman" w:cs="Times New Roman"/>
          <w:sz w:val="24"/>
          <w:szCs w:val="24"/>
        </w:rPr>
        <w:t xml:space="preserve"> </w:t>
      </w:r>
      <w:r w:rsidR="003B5078" w:rsidRPr="005C1345">
        <w:rPr>
          <w:rFonts w:ascii="Times New Roman" w:hAnsi="Times New Roman" w:cs="Times New Roman"/>
          <w:sz w:val="24"/>
          <w:szCs w:val="24"/>
        </w:rPr>
        <w:t xml:space="preserve">The requirement to place a defaulting party </w:t>
      </w:r>
      <w:r w:rsidR="003B5078" w:rsidRPr="005C1345">
        <w:rPr>
          <w:rFonts w:ascii="Times New Roman" w:hAnsi="Times New Roman" w:cs="Times New Roman"/>
          <w:i/>
          <w:sz w:val="24"/>
          <w:szCs w:val="24"/>
        </w:rPr>
        <w:t>in mora</w:t>
      </w:r>
      <w:r w:rsidR="003B5078" w:rsidRPr="005C1345">
        <w:rPr>
          <w:rFonts w:ascii="Times New Roman" w:hAnsi="Times New Roman" w:cs="Times New Roman"/>
          <w:sz w:val="24"/>
          <w:szCs w:val="24"/>
        </w:rPr>
        <w:t xml:space="preserve"> was emphasised by GARWE JA </w:t>
      </w:r>
      <w:r w:rsidR="00FA3EE2" w:rsidRPr="005C1345">
        <w:rPr>
          <w:rFonts w:ascii="Times New Roman" w:hAnsi="Times New Roman" w:cs="Times New Roman"/>
          <w:sz w:val="24"/>
          <w:szCs w:val="24"/>
        </w:rPr>
        <w:t xml:space="preserve">in </w:t>
      </w:r>
      <w:r w:rsidR="00FA3EE2" w:rsidRPr="005C1345">
        <w:rPr>
          <w:rFonts w:ascii="Times New Roman" w:hAnsi="Times New Roman" w:cs="Times New Roman"/>
          <w:i/>
          <w:sz w:val="24"/>
          <w:szCs w:val="24"/>
        </w:rPr>
        <w:t xml:space="preserve">Zimbabwe Express Services (Pvt) Ltd </w:t>
      </w:r>
      <w:r w:rsidR="00FA3EE2" w:rsidRPr="00655E76">
        <w:rPr>
          <w:rFonts w:ascii="Times New Roman" w:hAnsi="Times New Roman" w:cs="Times New Roman"/>
          <w:sz w:val="24"/>
          <w:szCs w:val="24"/>
        </w:rPr>
        <w:t>v</w:t>
      </w:r>
      <w:r w:rsidR="00FA3EE2" w:rsidRPr="005C1345">
        <w:rPr>
          <w:rFonts w:ascii="Times New Roman" w:hAnsi="Times New Roman" w:cs="Times New Roman"/>
          <w:i/>
          <w:sz w:val="24"/>
          <w:szCs w:val="24"/>
        </w:rPr>
        <w:t xml:space="preserve"> Nuanetsi Ranch (Pvt) Ltd </w:t>
      </w:r>
      <w:r w:rsidR="00FA3EE2" w:rsidRPr="005C1345">
        <w:rPr>
          <w:rFonts w:ascii="Times New Roman" w:hAnsi="Times New Roman" w:cs="Times New Roman"/>
          <w:sz w:val="24"/>
          <w:szCs w:val="24"/>
        </w:rPr>
        <w:t>2009 (1) ZLR 326 (S) at 330A-where he stated that:</w:t>
      </w:r>
    </w:p>
    <w:p w:rsidR="00FA3EE2" w:rsidRPr="005C1345" w:rsidRDefault="00FA3EE2" w:rsidP="00FA3EE2">
      <w:pPr>
        <w:jc w:val="both"/>
        <w:rPr>
          <w:rFonts w:ascii="Times New Roman" w:hAnsi="Times New Roman" w:cs="Times New Roman"/>
          <w:sz w:val="24"/>
          <w:szCs w:val="24"/>
        </w:rPr>
      </w:pPr>
      <w:r w:rsidRPr="005C1345">
        <w:rPr>
          <w:rFonts w:ascii="Times New Roman" w:hAnsi="Times New Roman" w:cs="Times New Roman"/>
          <w:sz w:val="24"/>
          <w:szCs w:val="24"/>
        </w:rPr>
        <w:tab/>
        <w:t>“The position is now settled that:</w:t>
      </w:r>
    </w:p>
    <w:p w:rsidR="00FA3EE2" w:rsidRPr="005C1345" w:rsidRDefault="00FA3EE2" w:rsidP="00FA3EE2">
      <w:pPr>
        <w:ind w:left="1440"/>
        <w:jc w:val="both"/>
        <w:rPr>
          <w:rFonts w:ascii="Times New Roman" w:hAnsi="Times New Roman" w:cs="Times New Roman"/>
          <w:sz w:val="24"/>
          <w:szCs w:val="24"/>
        </w:rPr>
      </w:pPr>
      <w:r w:rsidRPr="005C1345">
        <w:rPr>
          <w:rFonts w:ascii="Times New Roman" w:hAnsi="Times New Roman" w:cs="Times New Roman"/>
          <w:sz w:val="24"/>
          <w:szCs w:val="24"/>
        </w:rPr>
        <w:t xml:space="preserve">“Notice of cancellation must be clear and unequivocal and takes effect from the time it is communicated to the other party.” </w:t>
      </w:r>
    </w:p>
    <w:p w:rsidR="00F03680" w:rsidRDefault="00FA3EE2" w:rsidP="00F03680">
      <w:pPr>
        <w:spacing w:after="0" w:line="360" w:lineRule="auto"/>
        <w:ind w:left="720"/>
        <w:jc w:val="both"/>
        <w:rPr>
          <w:rFonts w:ascii="Times New Roman" w:hAnsi="Times New Roman" w:cs="Times New Roman"/>
          <w:i/>
          <w:sz w:val="24"/>
          <w:szCs w:val="24"/>
        </w:rPr>
      </w:pPr>
      <w:r w:rsidRPr="005C1345">
        <w:rPr>
          <w:rFonts w:ascii="Times New Roman" w:hAnsi="Times New Roman" w:cs="Times New Roman"/>
          <w:sz w:val="24"/>
          <w:szCs w:val="24"/>
        </w:rPr>
        <w:t xml:space="preserve">RH Christie </w:t>
      </w:r>
      <w:r w:rsidRPr="005C1345">
        <w:rPr>
          <w:rFonts w:ascii="Times New Roman" w:hAnsi="Times New Roman" w:cs="Times New Roman"/>
          <w:i/>
          <w:sz w:val="24"/>
          <w:szCs w:val="24"/>
        </w:rPr>
        <w:t xml:space="preserve">Law of Contract in South Africa </w:t>
      </w:r>
      <w:r w:rsidRPr="005C1345">
        <w:rPr>
          <w:rFonts w:ascii="Times New Roman" w:hAnsi="Times New Roman" w:cs="Times New Roman"/>
          <w:sz w:val="24"/>
          <w:szCs w:val="24"/>
        </w:rPr>
        <w:t xml:space="preserve">3 ed at p 597. See also </w:t>
      </w:r>
      <w:r w:rsidRPr="005C1345">
        <w:rPr>
          <w:rFonts w:ascii="Times New Roman" w:hAnsi="Times New Roman" w:cs="Times New Roman"/>
          <w:i/>
          <w:sz w:val="24"/>
          <w:szCs w:val="24"/>
        </w:rPr>
        <w:t xml:space="preserve">du Plessis </w:t>
      </w:r>
      <w:r w:rsidRPr="008E60F8">
        <w:rPr>
          <w:rFonts w:ascii="Times New Roman" w:hAnsi="Times New Roman" w:cs="Times New Roman"/>
          <w:sz w:val="24"/>
          <w:szCs w:val="24"/>
        </w:rPr>
        <w:t>v</w:t>
      </w:r>
      <w:r w:rsidRPr="005C1345">
        <w:rPr>
          <w:rFonts w:ascii="Times New Roman" w:hAnsi="Times New Roman" w:cs="Times New Roman"/>
          <w:i/>
          <w:sz w:val="24"/>
          <w:szCs w:val="24"/>
        </w:rPr>
        <w:t xml:space="preserve"> </w:t>
      </w:r>
    </w:p>
    <w:p w:rsidR="00FA3EE2" w:rsidRPr="005C1345" w:rsidRDefault="00FA3EE2" w:rsidP="00F03680">
      <w:pPr>
        <w:spacing w:after="0" w:line="360" w:lineRule="auto"/>
        <w:jc w:val="both"/>
        <w:rPr>
          <w:rFonts w:ascii="Times New Roman" w:hAnsi="Times New Roman" w:cs="Times New Roman"/>
          <w:sz w:val="24"/>
          <w:szCs w:val="24"/>
        </w:rPr>
      </w:pPr>
      <w:r w:rsidRPr="005C1345">
        <w:rPr>
          <w:rFonts w:ascii="Times New Roman" w:hAnsi="Times New Roman" w:cs="Times New Roman"/>
          <w:i/>
          <w:sz w:val="24"/>
          <w:szCs w:val="24"/>
        </w:rPr>
        <w:t xml:space="preserve">Government of the Republic of Namibia </w:t>
      </w:r>
      <w:r w:rsidRPr="005C1345">
        <w:rPr>
          <w:rFonts w:ascii="Times New Roman" w:hAnsi="Times New Roman" w:cs="Times New Roman"/>
          <w:sz w:val="24"/>
          <w:szCs w:val="24"/>
        </w:rPr>
        <w:t xml:space="preserve">1995 (1) SA 603 (HH) at 605E. A notice of intention to cancel must be such that the other party is or ought to be aware of its nature, but it is not necessary to use the word “cancellation”. The intention to cancel may be made sufficiently clear in other ways. Kerr </w:t>
      </w:r>
      <w:r w:rsidRPr="005C1345">
        <w:rPr>
          <w:rFonts w:ascii="Times New Roman" w:hAnsi="Times New Roman" w:cs="Times New Roman"/>
          <w:i/>
          <w:sz w:val="24"/>
          <w:szCs w:val="24"/>
        </w:rPr>
        <w:t>Principles of the Law of Contract</w:t>
      </w:r>
      <w:r w:rsidRPr="005C1345">
        <w:rPr>
          <w:rFonts w:ascii="Times New Roman" w:hAnsi="Times New Roman" w:cs="Times New Roman"/>
          <w:sz w:val="24"/>
          <w:szCs w:val="24"/>
        </w:rPr>
        <w:t xml:space="preserve"> 4 ed p 462.”</w:t>
      </w:r>
    </w:p>
    <w:p w:rsidR="00E46553" w:rsidRPr="005C1345" w:rsidRDefault="00BB478F" w:rsidP="008E60F8">
      <w:pPr>
        <w:ind w:firstLine="720"/>
        <w:jc w:val="both"/>
        <w:rPr>
          <w:rFonts w:ascii="Times New Roman" w:hAnsi="Times New Roman" w:cs="Times New Roman"/>
          <w:sz w:val="24"/>
          <w:szCs w:val="24"/>
        </w:rPr>
      </w:pPr>
      <w:r w:rsidRPr="005C1345">
        <w:rPr>
          <w:rFonts w:ascii="Times New Roman" w:hAnsi="Times New Roman" w:cs="Times New Roman"/>
          <w:sz w:val="24"/>
          <w:szCs w:val="24"/>
        </w:rPr>
        <w:t xml:space="preserve">Again, Christie, </w:t>
      </w:r>
      <w:r w:rsidRPr="005C1345">
        <w:rPr>
          <w:rFonts w:ascii="Times New Roman" w:hAnsi="Times New Roman" w:cs="Times New Roman"/>
          <w:i/>
          <w:sz w:val="24"/>
          <w:szCs w:val="24"/>
        </w:rPr>
        <w:t>op cit</w:t>
      </w:r>
      <w:r w:rsidRPr="005C1345">
        <w:rPr>
          <w:rFonts w:ascii="Times New Roman" w:hAnsi="Times New Roman" w:cs="Times New Roman"/>
          <w:sz w:val="24"/>
          <w:szCs w:val="24"/>
        </w:rPr>
        <w:t xml:space="preserve"> at 555 states:</w:t>
      </w:r>
    </w:p>
    <w:p w:rsidR="00BB478F" w:rsidRPr="005C1345" w:rsidRDefault="00BB478F" w:rsidP="00BB478F">
      <w:pPr>
        <w:ind w:left="720"/>
        <w:jc w:val="both"/>
        <w:rPr>
          <w:rFonts w:ascii="Times New Roman" w:hAnsi="Times New Roman" w:cs="Times New Roman"/>
          <w:i/>
          <w:sz w:val="24"/>
          <w:szCs w:val="24"/>
        </w:rPr>
      </w:pPr>
      <w:r w:rsidRPr="005C1345">
        <w:rPr>
          <w:rFonts w:ascii="Times New Roman" w:hAnsi="Times New Roman" w:cs="Times New Roman"/>
          <w:sz w:val="24"/>
          <w:szCs w:val="24"/>
        </w:rPr>
        <w:t xml:space="preserve">“When the contract does not fix a time for performance there can be no </w:t>
      </w:r>
      <w:r w:rsidRPr="005C1345">
        <w:rPr>
          <w:rFonts w:ascii="Times New Roman" w:hAnsi="Times New Roman" w:cs="Times New Roman"/>
          <w:i/>
          <w:sz w:val="24"/>
          <w:szCs w:val="24"/>
        </w:rPr>
        <w:t xml:space="preserve">mora ex re </w:t>
      </w:r>
      <w:r w:rsidRPr="005C1345">
        <w:rPr>
          <w:rFonts w:ascii="Times New Roman" w:hAnsi="Times New Roman" w:cs="Times New Roman"/>
          <w:sz w:val="24"/>
          <w:szCs w:val="24"/>
        </w:rPr>
        <w:t xml:space="preserve">only </w:t>
      </w:r>
      <w:r w:rsidRPr="005C1345">
        <w:rPr>
          <w:rFonts w:ascii="Times New Roman" w:hAnsi="Times New Roman" w:cs="Times New Roman"/>
          <w:i/>
          <w:sz w:val="24"/>
          <w:szCs w:val="24"/>
        </w:rPr>
        <w:t xml:space="preserve">mora ex persona, </w:t>
      </w:r>
      <w:r w:rsidRPr="005C1345">
        <w:rPr>
          <w:rFonts w:ascii="Times New Roman" w:hAnsi="Times New Roman" w:cs="Times New Roman"/>
          <w:sz w:val="24"/>
          <w:szCs w:val="24"/>
        </w:rPr>
        <w:t xml:space="preserve">so a demand by the creditor is necessary in order to place the debtor in </w:t>
      </w:r>
      <w:r w:rsidRPr="005C1345">
        <w:rPr>
          <w:rFonts w:ascii="Times New Roman" w:hAnsi="Times New Roman" w:cs="Times New Roman"/>
          <w:i/>
          <w:sz w:val="24"/>
          <w:szCs w:val="24"/>
        </w:rPr>
        <w:t>mora.”</w:t>
      </w:r>
    </w:p>
    <w:p w:rsidR="00BB478F" w:rsidRPr="005C1345" w:rsidRDefault="00BB478F" w:rsidP="00BB478F">
      <w:pPr>
        <w:jc w:val="both"/>
        <w:rPr>
          <w:rFonts w:ascii="Times New Roman" w:hAnsi="Times New Roman" w:cs="Times New Roman"/>
          <w:sz w:val="24"/>
          <w:szCs w:val="24"/>
        </w:rPr>
      </w:pPr>
      <w:r w:rsidRPr="005C1345">
        <w:rPr>
          <w:rFonts w:ascii="Times New Roman" w:hAnsi="Times New Roman" w:cs="Times New Roman"/>
          <w:sz w:val="24"/>
          <w:szCs w:val="24"/>
        </w:rPr>
        <w:t>And again at p 562:</w:t>
      </w:r>
    </w:p>
    <w:p w:rsidR="00BB478F" w:rsidRPr="005C1345" w:rsidRDefault="00BB478F" w:rsidP="00BB478F">
      <w:pPr>
        <w:ind w:left="720"/>
        <w:jc w:val="both"/>
        <w:rPr>
          <w:rFonts w:ascii="Times New Roman" w:hAnsi="Times New Roman" w:cs="Times New Roman"/>
          <w:sz w:val="24"/>
          <w:szCs w:val="24"/>
        </w:rPr>
      </w:pPr>
      <w:r w:rsidRPr="005C1345">
        <w:rPr>
          <w:rFonts w:ascii="Times New Roman" w:hAnsi="Times New Roman" w:cs="Times New Roman"/>
          <w:sz w:val="24"/>
          <w:szCs w:val="24"/>
        </w:rPr>
        <w:t xml:space="preserve">“When no time for performance is fixed but time is of the essence, the debtor is not </w:t>
      </w:r>
      <w:r w:rsidRPr="005C1345">
        <w:rPr>
          <w:rFonts w:ascii="Times New Roman" w:hAnsi="Times New Roman" w:cs="Times New Roman"/>
          <w:i/>
          <w:sz w:val="24"/>
          <w:szCs w:val="24"/>
        </w:rPr>
        <w:t>in mora</w:t>
      </w:r>
      <w:r w:rsidRPr="005C1345">
        <w:rPr>
          <w:rFonts w:ascii="Times New Roman" w:hAnsi="Times New Roman" w:cs="Times New Roman"/>
          <w:sz w:val="24"/>
          <w:szCs w:val="24"/>
        </w:rPr>
        <w:t xml:space="preserve"> and the creditor cannot cancel for non-performance unless a proper demand for performance has been made…..the concept of time of the essence relates to the consequences of a breach and not to the breach itself, so if no time is fixed there can be no breach by non-performance, whether or not time is of the essence, until the creditor has informed the debtor when he maintains performance is due.”</w:t>
      </w:r>
    </w:p>
    <w:p w:rsidR="007E7819" w:rsidRPr="005C1345" w:rsidRDefault="00BB478F" w:rsidP="00F03680">
      <w:pPr>
        <w:spacing w:after="0"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 xml:space="preserve">Mr </w:t>
      </w:r>
      <w:r w:rsidRPr="005C1345">
        <w:rPr>
          <w:rFonts w:ascii="Times New Roman" w:hAnsi="Times New Roman" w:cs="Times New Roman"/>
          <w:i/>
          <w:sz w:val="24"/>
          <w:szCs w:val="24"/>
        </w:rPr>
        <w:t xml:space="preserve">Tandi </w:t>
      </w:r>
      <w:r w:rsidRPr="005C1345">
        <w:rPr>
          <w:rFonts w:ascii="Times New Roman" w:hAnsi="Times New Roman" w:cs="Times New Roman"/>
          <w:sz w:val="24"/>
          <w:szCs w:val="24"/>
        </w:rPr>
        <w:t xml:space="preserve">conceded that the contract of sale of the motor control center and the six variable speed drives was not cancelled expressly or by conduct. </w:t>
      </w:r>
      <w:r w:rsidR="00082890" w:rsidRPr="005C1345">
        <w:rPr>
          <w:rFonts w:ascii="Times New Roman" w:hAnsi="Times New Roman" w:cs="Times New Roman"/>
          <w:sz w:val="24"/>
          <w:szCs w:val="24"/>
        </w:rPr>
        <w:t>In my view, despite the tone of the communication to Graham in para 3 of the e-mail of 28 November 2011 that expressed the fears of Gwatidzo arising from the pro</w:t>
      </w:r>
      <w:r w:rsidR="001A726A" w:rsidRPr="005C1345">
        <w:rPr>
          <w:rFonts w:ascii="Times New Roman" w:hAnsi="Times New Roman" w:cs="Times New Roman"/>
          <w:sz w:val="24"/>
          <w:szCs w:val="24"/>
        </w:rPr>
        <w:t>blematic mixers at both Mazowe</w:t>
      </w:r>
      <w:r w:rsidR="00F21D8C" w:rsidRPr="005C1345">
        <w:rPr>
          <w:rFonts w:ascii="Times New Roman" w:hAnsi="Times New Roman" w:cs="Times New Roman"/>
          <w:sz w:val="24"/>
          <w:szCs w:val="24"/>
        </w:rPr>
        <w:t xml:space="preserve"> Mine and Shamva Mine</w:t>
      </w:r>
      <w:r w:rsidR="00082890" w:rsidRPr="005C1345">
        <w:rPr>
          <w:rFonts w:ascii="Times New Roman" w:hAnsi="Times New Roman" w:cs="Times New Roman"/>
          <w:sz w:val="24"/>
          <w:szCs w:val="24"/>
        </w:rPr>
        <w:t>, the defendant did not ca</w:t>
      </w:r>
      <w:r w:rsidR="0068399A" w:rsidRPr="005C1345">
        <w:rPr>
          <w:rFonts w:ascii="Times New Roman" w:hAnsi="Times New Roman" w:cs="Times New Roman"/>
          <w:sz w:val="24"/>
          <w:szCs w:val="24"/>
        </w:rPr>
        <w:t>ncel the contract. The</w:t>
      </w:r>
      <w:r w:rsidR="00082890" w:rsidRPr="005C1345">
        <w:rPr>
          <w:rFonts w:ascii="Times New Roman" w:hAnsi="Times New Roman" w:cs="Times New Roman"/>
          <w:sz w:val="24"/>
          <w:szCs w:val="24"/>
        </w:rPr>
        <w:t xml:space="preserve"> correspondence </w:t>
      </w:r>
      <w:r w:rsidR="0068399A" w:rsidRPr="005C1345">
        <w:rPr>
          <w:rFonts w:ascii="Times New Roman" w:hAnsi="Times New Roman" w:cs="Times New Roman"/>
          <w:sz w:val="24"/>
          <w:szCs w:val="24"/>
        </w:rPr>
        <w:t xml:space="preserve">between the parties </w:t>
      </w:r>
      <w:r w:rsidR="00082890" w:rsidRPr="005C1345">
        <w:rPr>
          <w:rFonts w:ascii="Times New Roman" w:hAnsi="Times New Roman" w:cs="Times New Roman"/>
          <w:sz w:val="24"/>
          <w:szCs w:val="24"/>
        </w:rPr>
        <w:t xml:space="preserve">at the time the problems arose was </w:t>
      </w:r>
      <w:r w:rsidR="0068399A" w:rsidRPr="005C1345">
        <w:rPr>
          <w:rFonts w:ascii="Times New Roman" w:hAnsi="Times New Roman" w:cs="Times New Roman"/>
          <w:sz w:val="24"/>
          <w:szCs w:val="24"/>
        </w:rPr>
        <w:t xml:space="preserve">such </w:t>
      </w:r>
      <w:r w:rsidR="00082890" w:rsidRPr="005C1345">
        <w:rPr>
          <w:rFonts w:ascii="Times New Roman" w:hAnsi="Times New Roman" w:cs="Times New Roman"/>
          <w:sz w:val="24"/>
          <w:szCs w:val="24"/>
        </w:rPr>
        <w:t>that the defendant was content with repairs on warrant and replacement of defective</w:t>
      </w:r>
      <w:r w:rsidR="00F21D8C" w:rsidRPr="005C1345">
        <w:rPr>
          <w:rFonts w:ascii="Times New Roman" w:hAnsi="Times New Roman" w:cs="Times New Roman"/>
          <w:sz w:val="24"/>
          <w:szCs w:val="24"/>
        </w:rPr>
        <w:t xml:space="preserve"> parts. The report of Sana of 25 November 2010 and 29</w:t>
      </w:r>
      <w:r w:rsidR="00082890" w:rsidRPr="005C1345">
        <w:rPr>
          <w:rFonts w:ascii="Times New Roman" w:hAnsi="Times New Roman" w:cs="Times New Roman"/>
          <w:sz w:val="24"/>
          <w:szCs w:val="24"/>
        </w:rPr>
        <w:t xml:space="preserve"> March </w:t>
      </w:r>
      <w:r w:rsidR="00F21D8C" w:rsidRPr="005C1345">
        <w:rPr>
          <w:rFonts w:ascii="Times New Roman" w:hAnsi="Times New Roman" w:cs="Times New Roman"/>
          <w:sz w:val="24"/>
          <w:szCs w:val="24"/>
        </w:rPr>
        <w:t>2012 and of Fore of 12 April 2012</w:t>
      </w:r>
      <w:r w:rsidR="00082890" w:rsidRPr="005C1345">
        <w:rPr>
          <w:rFonts w:ascii="Times New Roman" w:hAnsi="Times New Roman" w:cs="Times New Roman"/>
          <w:sz w:val="24"/>
          <w:szCs w:val="24"/>
        </w:rPr>
        <w:t xml:space="preserve"> were written af</w:t>
      </w:r>
      <w:r w:rsidR="001A726A" w:rsidRPr="005C1345">
        <w:rPr>
          <w:rFonts w:ascii="Times New Roman" w:hAnsi="Times New Roman" w:cs="Times New Roman"/>
          <w:sz w:val="24"/>
          <w:szCs w:val="24"/>
        </w:rPr>
        <w:t>ter the closure of pleadings.</w:t>
      </w:r>
      <w:r w:rsidR="001B17BB" w:rsidRPr="005C1345">
        <w:rPr>
          <w:rFonts w:ascii="Times New Roman" w:hAnsi="Times New Roman" w:cs="Times New Roman"/>
          <w:sz w:val="24"/>
          <w:szCs w:val="24"/>
        </w:rPr>
        <w:t xml:space="preserve"> </w:t>
      </w:r>
      <w:r w:rsidR="00082890" w:rsidRPr="005C1345">
        <w:rPr>
          <w:rFonts w:ascii="Times New Roman" w:hAnsi="Times New Roman" w:cs="Times New Roman"/>
          <w:sz w:val="24"/>
          <w:szCs w:val="24"/>
        </w:rPr>
        <w:t xml:space="preserve">They were </w:t>
      </w:r>
      <w:r w:rsidR="00082890" w:rsidRPr="005C1345">
        <w:rPr>
          <w:rFonts w:ascii="Times New Roman" w:hAnsi="Times New Roman" w:cs="Times New Roman"/>
          <w:sz w:val="24"/>
          <w:szCs w:val="24"/>
        </w:rPr>
        <w:lastRenderedPageBreak/>
        <w:t xml:space="preserve">internal reports that were not copied to the plaintiff. They made false conclusions concerning the termination of the contract of sale of the undelivered equipment and the faulty equipment. </w:t>
      </w:r>
      <w:r w:rsidR="00D9530E" w:rsidRPr="005C1345">
        <w:rPr>
          <w:rFonts w:ascii="Times New Roman" w:hAnsi="Times New Roman" w:cs="Times New Roman"/>
          <w:sz w:val="24"/>
          <w:szCs w:val="24"/>
        </w:rPr>
        <w:t xml:space="preserve">The reports indicate that the defendant did not repudiate the contracts of sale but sought remedial measures </w:t>
      </w:r>
      <w:r w:rsidR="00C21B1D">
        <w:rPr>
          <w:rFonts w:ascii="Times New Roman" w:hAnsi="Times New Roman" w:cs="Times New Roman"/>
          <w:sz w:val="24"/>
          <w:szCs w:val="24"/>
        </w:rPr>
        <w:t>for the repair and replacement of</w:t>
      </w:r>
      <w:r w:rsidR="00D9530E" w:rsidRPr="005C1345">
        <w:rPr>
          <w:rFonts w:ascii="Times New Roman" w:hAnsi="Times New Roman" w:cs="Times New Roman"/>
          <w:sz w:val="24"/>
          <w:szCs w:val="24"/>
        </w:rPr>
        <w:t xml:space="preserve"> the equipment</w:t>
      </w:r>
      <w:r w:rsidR="003F751C" w:rsidRPr="005C1345">
        <w:rPr>
          <w:rFonts w:ascii="Times New Roman" w:hAnsi="Times New Roman" w:cs="Times New Roman"/>
          <w:sz w:val="24"/>
          <w:szCs w:val="24"/>
        </w:rPr>
        <w:t xml:space="preserve">. </w:t>
      </w:r>
      <w:r w:rsidR="00082890" w:rsidRPr="005C1345">
        <w:rPr>
          <w:rFonts w:ascii="Times New Roman" w:hAnsi="Times New Roman" w:cs="Times New Roman"/>
          <w:sz w:val="24"/>
          <w:szCs w:val="24"/>
        </w:rPr>
        <w:t>The defence of set of</w:t>
      </w:r>
      <w:r w:rsidR="001A726A" w:rsidRPr="005C1345">
        <w:rPr>
          <w:rFonts w:ascii="Times New Roman" w:hAnsi="Times New Roman" w:cs="Times New Roman"/>
          <w:sz w:val="24"/>
          <w:szCs w:val="24"/>
        </w:rPr>
        <w:t>f in respect of the prepaid equipment that was not delivered</w:t>
      </w:r>
      <w:r w:rsidR="005C345E" w:rsidRPr="005C1345">
        <w:rPr>
          <w:rFonts w:ascii="Times New Roman" w:hAnsi="Times New Roman" w:cs="Times New Roman"/>
          <w:sz w:val="24"/>
          <w:szCs w:val="24"/>
        </w:rPr>
        <w:t xml:space="preserve"> </w:t>
      </w:r>
      <w:r w:rsidR="001A726A" w:rsidRPr="005C1345">
        <w:rPr>
          <w:rFonts w:ascii="Times New Roman" w:hAnsi="Times New Roman" w:cs="Times New Roman"/>
          <w:sz w:val="24"/>
          <w:szCs w:val="24"/>
        </w:rPr>
        <w:t>is not available to</w:t>
      </w:r>
      <w:r w:rsidR="00082890" w:rsidRPr="005C1345">
        <w:rPr>
          <w:rFonts w:ascii="Times New Roman" w:hAnsi="Times New Roman" w:cs="Times New Roman"/>
          <w:sz w:val="24"/>
          <w:szCs w:val="24"/>
        </w:rPr>
        <w:t xml:space="preserve"> the defendant</w:t>
      </w:r>
      <w:r w:rsidR="001A726A" w:rsidRPr="005C1345">
        <w:rPr>
          <w:rFonts w:ascii="Times New Roman" w:hAnsi="Times New Roman" w:cs="Times New Roman"/>
          <w:sz w:val="24"/>
          <w:szCs w:val="24"/>
        </w:rPr>
        <w:t>.</w:t>
      </w:r>
      <w:r w:rsidR="00082890" w:rsidRPr="005C1345">
        <w:rPr>
          <w:rFonts w:ascii="Times New Roman" w:hAnsi="Times New Roman" w:cs="Times New Roman"/>
          <w:sz w:val="24"/>
          <w:szCs w:val="24"/>
        </w:rPr>
        <w:t xml:space="preserve"> </w:t>
      </w:r>
    </w:p>
    <w:p w:rsidR="00905C8B" w:rsidRPr="005C1345" w:rsidRDefault="00905C8B" w:rsidP="00F03680">
      <w:pPr>
        <w:spacing w:after="0"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Sana gave contradictory evidence on whether the plaintiff delivered the four Mazowe mixers. His reports indicate that all four mixers were delivered for Mazowe</w:t>
      </w:r>
      <w:r w:rsidR="00D74C10">
        <w:rPr>
          <w:rFonts w:ascii="Times New Roman" w:hAnsi="Times New Roman" w:cs="Times New Roman"/>
          <w:sz w:val="24"/>
          <w:szCs w:val="24"/>
        </w:rPr>
        <w:t xml:space="preserve"> initially on 25 October 2010</w:t>
      </w:r>
      <w:r w:rsidRPr="005C1345">
        <w:rPr>
          <w:rFonts w:ascii="Times New Roman" w:hAnsi="Times New Roman" w:cs="Times New Roman"/>
          <w:sz w:val="24"/>
          <w:szCs w:val="24"/>
        </w:rPr>
        <w:t xml:space="preserve"> and were used on tank number 2, 4, 5 and 7. Indeed the reports show that the four were all replaced at the plaintiff’s cost as agreed by Gwatidzo in the August 2011 captured in Gwatidzo’s e-mail of 30 August 2011. Sana stated in his report of 29 March 2012 that four Mazowe mixers were replaced in October 2011 and fitted in November 2011. In his oral testimony he changed his testimony to suit the information on the goods returned notes on p 5 and 6 of exh 3. I agree with Mr</w:t>
      </w:r>
      <w:r w:rsidRPr="005C1345">
        <w:rPr>
          <w:rFonts w:ascii="Times New Roman" w:hAnsi="Times New Roman" w:cs="Times New Roman"/>
          <w:i/>
          <w:sz w:val="24"/>
          <w:szCs w:val="24"/>
        </w:rPr>
        <w:t xml:space="preserve"> Mapanzure</w:t>
      </w:r>
      <w:r w:rsidRPr="005C1345">
        <w:rPr>
          <w:rFonts w:ascii="Times New Roman" w:hAnsi="Times New Roman" w:cs="Times New Roman"/>
          <w:sz w:val="24"/>
          <w:szCs w:val="24"/>
        </w:rPr>
        <w:t xml:space="preserve"> that the two defence witnesses were, in that regard, unreliable and unworthy of belief.</w:t>
      </w:r>
    </w:p>
    <w:p w:rsidR="00023244" w:rsidRPr="005C1345" w:rsidRDefault="00905C8B" w:rsidP="00355527">
      <w:pPr>
        <w:spacing w:after="0"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The defendant failed to establish a case for set off against the Mazowe mine mixers. It did not establish the fate of the four mixers. The commissioning history of tanks 2, 4, 5 and 7 on which the mixers were used is replete with stop start operations.</w:t>
      </w:r>
      <w:r w:rsidR="00B32141" w:rsidRPr="005C1345">
        <w:rPr>
          <w:rFonts w:ascii="Times New Roman" w:hAnsi="Times New Roman" w:cs="Times New Roman"/>
          <w:sz w:val="24"/>
          <w:szCs w:val="24"/>
        </w:rPr>
        <w:t xml:space="preserve"> There is no evidence that the</w:t>
      </w:r>
      <w:r w:rsidRPr="005C1345">
        <w:rPr>
          <w:rFonts w:ascii="Times New Roman" w:hAnsi="Times New Roman" w:cs="Times New Roman"/>
          <w:sz w:val="24"/>
          <w:szCs w:val="24"/>
        </w:rPr>
        <w:t xml:space="preserve"> four 7</w:t>
      </w:r>
      <w:r w:rsidR="00F37E6A" w:rsidRPr="005C1345">
        <w:rPr>
          <w:rFonts w:ascii="Times New Roman" w:hAnsi="Times New Roman" w:cs="Times New Roman"/>
          <w:sz w:val="24"/>
          <w:szCs w:val="24"/>
        </w:rPr>
        <w:t>, 5</w:t>
      </w:r>
      <w:r w:rsidRPr="005C1345">
        <w:rPr>
          <w:rFonts w:ascii="Times New Roman" w:hAnsi="Times New Roman" w:cs="Times New Roman"/>
          <w:sz w:val="24"/>
          <w:szCs w:val="24"/>
        </w:rPr>
        <w:t xml:space="preserve"> kW fully motorised mixers complete with wet-ends were returned for repair on warrant or for credit. Only two gear boxes were returned for repair on warrant. The defendant remained with the motor and wet ends. This set of circumstances is inconsistent with either cancellation or repudiation of the contract. Certainly, the defendant has failed to establish that it is owed money on the four mixers. It has failed to establish set off against the four mixers.  </w:t>
      </w:r>
    </w:p>
    <w:p w:rsidR="003E2A92" w:rsidRPr="005C1345" w:rsidRDefault="00580CA8" w:rsidP="00F03680">
      <w:pPr>
        <w:spacing w:after="0"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 xml:space="preserve">The </w:t>
      </w:r>
      <w:r w:rsidR="009C4039">
        <w:rPr>
          <w:rFonts w:ascii="Times New Roman" w:hAnsi="Times New Roman" w:cs="Times New Roman"/>
          <w:sz w:val="24"/>
          <w:szCs w:val="24"/>
        </w:rPr>
        <w:t xml:space="preserve">plaintiff also raised the defence of set off in regards to the equipment </w:t>
      </w:r>
      <w:r w:rsidR="00082890" w:rsidRPr="005C1345">
        <w:rPr>
          <w:rFonts w:ascii="Times New Roman" w:hAnsi="Times New Roman" w:cs="Times New Roman"/>
          <w:sz w:val="24"/>
          <w:szCs w:val="24"/>
        </w:rPr>
        <w:t xml:space="preserve">supplied to Shamva valued at US$ 196 686-89 </w:t>
      </w:r>
      <w:r w:rsidR="001A7205">
        <w:rPr>
          <w:rFonts w:ascii="Times New Roman" w:hAnsi="Times New Roman" w:cs="Times New Roman"/>
          <w:sz w:val="24"/>
          <w:szCs w:val="24"/>
        </w:rPr>
        <w:t xml:space="preserve">it alleged was defective. </w:t>
      </w:r>
      <w:r w:rsidR="00082890" w:rsidRPr="005C1345">
        <w:rPr>
          <w:rFonts w:ascii="Times New Roman" w:hAnsi="Times New Roman" w:cs="Times New Roman"/>
          <w:sz w:val="24"/>
          <w:szCs w:val="24"/>
        </w:rPr>
        <w:t xml:space="preserve">The correspondence between the parties indicated that the parties </w:t>
      </w:r>
      <w:r w:rsidR="001A7205">
        <w:rPr>
          <w:rFonts w:ascii="Times New Roman" w:hAnsi="Times New Roman" w:cs="Times New Roman"/>
          <w:sz w:val="24"/>
          <w:szCs w:val="24"/>
        </w:rPr>
        <w:t xml:space="preserve">worked together </w:t>
      </w:r>
      <w:r w:rsidR="00AE10B4" w:rsidRPr="005C1345">
        <w:rPr>
          <w:rFonts w:ascii="Times New Roman" w:hAnsi="Times New Roman" w:cs="Times New Roman"/>
          <w:sz w:val="24"/>
          <w:szCs w:val="24"/>
        </w:rPr>
        <w:t xml:space="preserve">to resolve the problems. The external suppliers of the plaintiff held the firm view expressed by Saweto in exh 4 that the problems bedevilling the non-performing equipment were operational rather than mechanical. The evidence on record shows that the defendant only took the position that the problems were mechanical after the issue of summons. The technical report of Sana dated 25 November </w:t>
      </w:r>
      <w:r w:rsidR="00F82265" w:rsidRPr="005C1345">
        <w:rPr>
          <w:rFonts w:ascii="Times New Roman" w:hAnsi="Times New Roman" w:cs="Times New Roman"/>
          <w:sz w:val="24"/>
          <w:szCs w:val="24"/>
        </w:rPr>
        <w:t xml:space="preserve">2010 </w:t>
      </w:r>
      <w:r w:rsidR="00AE10B4" w:rsidRPr="005C1345">
        <w:rPr>
          <w:rFonts w:ascii="Times New Roman" w:hAnsi="Times New Roman" w:cs="Times New Roman"/>
          <w:sz w:val="24"/>
          <w:szCs w:val="24"/>
        </w:rPr>
        <w:t>setting out the problems of commissioning the Mazowe mixers high light operational problems of overload that affected the motor and gear box and the proble</w:t>
      </w:r>
      <w:r w:rsidR="0086077C" w:rsidRPr="005C1345">
        <w:rPr>
          <w:rFonts w:ascii="Times New Roman" w:hAnsi="Times New Roman" w:cs="Times New Roman"/>
          <w:sz w:val="24"/>
          <w:szCs w:val="24"/>
        </w:rPr>
        <w:t>m of running the wet-ends</w:t>
      </w:r>
      <w:r w:rsidR="00AE10B4" w:rsidRPr="005C1345">
        <w:rPr>
          <w:rFonts w:ascii="Times New Roman" w:hAnsi="Times New Roman" w:cs="Times New Roman"/>
          <w:sz w:val="24"/>
          <w:szCs w:val="24"/>
        </w:rPr>
        <w:t xml:space="preserve"> in sludge that bent them.</w:t>
      </w:r>
      <w:r w:rsidR="009C7E77" w:rsidRPr="005C1345">
        <w:rPr>
          <w:rFonts w:ascii="Times New Roman" w:hAnsi="Times New Roman" w:cs="Times New Roman"/>
          <w:sz w:val="24"/>
          <w:szCs w:val="24"/>
        </w:rPr>
        <w:t xml:space="preserve"> Until the time of closure of pleadings, the defendant was content with the repair and return of damaged equipment. The report of Sana defies his </w:t>
      </w:r>
      <w:r w:rsidR="009C7E77" w:rsidRPr="005C1345">
        <w:rPr>
          <w:rFonts w:ascii="Times New Roman" w:hAnsi="Times New Roman" w:cs="Times New Roman"/>
          <w:sz w:val="24"/>
          <w:szCs w:val="24"/>
        </w:rPr>
        <w:lastRenderedPageBreak/>
        <w:t>conclusion that the mixers at both Mazowe and Shamva were a total failure. They were running but faced the problems that appear to me to be operational in the sense that the defendant’s employees failed to follow laid down operating procedures in running the equipment</w:t>
      </w:r>
      <w:r w:rsidR="00F82265" w:rsidRPr="005C1345">
        <w:rPr>
          <w:rFonts w:ascii="Times New Roman" w:hAnsi="Times New Roman" w:cs="Times New Roman"/>
          <w:sz w:val="24"/>
          <w:szCs w:val="24"/>
        </w:rPr>
        <w:t>.</w:t>
      </w:r>
    </w:p>
    <w:p w:rsidR="00156357" w:rsidRPr="005C1345" w:rsidRDefault="00156357" w:rsidP="00F03680">
      <w:pPr>
        <w:spacing w:after="0"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 xml:space="preserve">Mr </w:t>
      </w:r>
      <w:r w:rsidRPr="005C1345">
        <w:rPr>
          <w:rFonts w:ascii="Times New Roman" w:hAnsi="Times New Roman" w:cs="Times New Roman"/>
          <w:i/>
          <w:sz w:val="24"/>
          <w:szCs w:val="24"/>
        </w:rPr>
        <w:t>Tandi</w:t>
      </w:r>
      <w:r w:rsidRPr="005C1345">
        <w:rPr>
          <w:rFonts w:ascii="Times New Roman" w:hAnsi="Times New Roman" w:cs="Times New Roman"/>
          <w:sz w:val="24"/>
          <w:szCs w:val="24"/>
        </w:rPr>
        <w:t xml:space="preserve"> submitted that the defendant did not seek specific performance or cancel th</w:t>
      </w:r>
      <w:r w:rsidR="00FB35F8">
        <w:rPr>
          <w:rFonts w:ascii="Times New Roman" w:hAnsi="Times New Roman" w:cs="Times New Roman"/>
          <w:sz w:val="24"/>
          <w:szCs w:val="24"/>
        </w:rPr>
        <w:t>e contract of sale but repudiated</w:t>
      </w:r>
      <w:r w:rsidRPr="005C1345">
        <w:rPr>
          <w:rFonts w:ascii="Times New Roman" w:hAnsi="Times New Roman" w:cs="Times New Roman"/>
          <w:sz w:val="24"/>
          <w:szCs w:val="24"/>
        </w:rPr>
        <w:t xml:space="preserve"> it by refusing delivery of the motor control center and six variable speed drives. He further submitted that the defendant had purchased this equipment from another supplier. In another vein he submitted that the defendant had rescinded the contract on ground of breach by the plaintiff. </w:t>
      </w:r>
    </w:p>
    <w:p w:rsidR="00C1289C" w:rsidRPr="005C1345" w:rsidRDefault="00C1289C" w:rsidP="00355527">
      <w:pPr>
        <w:spacing w:after="0"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The remedies for non-delivery available to an aggrieved party in a contract of sale are set out in Mackeurtan’s </w:t>
      </w:r>
      <w:r w:rsidRPr="005C1345">
        <w:rPr>
          <w:rFonts w:ascii="Times New Roman" w:hAnsi="Times New Roman" w:cs="Times New Roman"/>
          <w:i/>
          <w:sz w:val="24"/>
          <w:szCs w:val="24"/>
        </w:rPr>
        <w:t>Sale of Goods in South Africa</w:t>
      </w:r>
      <w:r w:rsidRPr="005C1345">
        <w:rPr>
          <w:rFonts w:ascii="Times New Roman" w:hAnsi="Times New Roman" w:cs="Times New Roman"/>
          <w:sz w:val="24"/>
          <w:szCs w:val="24"/>
        </w:rPr>
        <w:t xml:space="preserve"> 5</w:t>
      </w:r>
      <w:r w:rsidRPr="005C1345">
        <w:rPr>
          <w:rFonts w:ascii="Times New Roman" w:hAnsi="Times New Roman" w:cs="Times New Roman"/>
          <w:sz w:val="24"/>
          <w:szCs w:val="24"/>
          <w:vertAlign w:val="superscript"/>
        </w:rPr>
        <w:t>th</w:t>
      </w:r>
      <w:r w:rsidRPr="005C1345">
        <w:rPr>
          <w:rFonts w:ascii="Times New Roman" w:hAnsi="Times New Roman" w:cs="Times New Roman"/>
          <w:sz w:val="24"/>
          <w:szCs w:val="24"/>
        </w:rPr>
        <w:t xml:space="preserve"> ed by Dr Hackwill at 102-3 thus:</w:t>
      </w:r>
    </w:p>
    <w:p w:rsidR="00C1289C" w:rsidRPr="005C1345" w:rsidRDefault="00C1289C" w:rsidP="00C1289C">
      <w:pPr>
        <w:pStyle w:val="ListParagraph"/>
        <w:numPr>
          <w:ilvl w:val="0"/>
          <w:numId w:val="7"/>
        </w:numPr>
        <w:jc w:val="both"/>
        <w:rPr>
          <w:rFonts w:ascii="Times New Roman" w:hAnsi="Times New Roman" w:cs="Times New Roman"/>
          <w:sz w:val="24"/>
          <w:szCs w:val="24"/>
        </w:rPr>
      </w:pPr>
      <w:r w:rsidRPr="005C1345">
        <w:rPr>
          <w:rFonts w:ascii="Times New Roman" w:hAnsi="Times New Roman" w:cs="Times New Roman"/>
          <w:sz w:val="24"/>
          <w:szCs w:val="24"/>
        </w:rPr>
        <w:t>Sue for delivery (specific performance) with or without damages for delay in delivery and loss of use.</w:t>
      </w:r>
    </w:p>
    <w:p w:rsidR="00C1289C" w:rsidRPr="005C1345" w:rsidRDefault="00F82265" w:rsidP="00C1289C">
      <w:pPr>
        <w:pStyle w:val="ListParagraph"/>
        <w:numPr>
          <w:ilvl w:val="0"/>
          <w:numId w:val="7"/>
        </w:numPr>
        <w:jc w:val="both"/>
        <w:rPr>
          <w:rFonts w:ascii="Times New Roman" w:hAnsi="Times New Roman" w:cs="Times New Roman"/>
          <w:sz w:val="24"/>
          <w:szCs w:val="24"/>
        </w:rPr>
      </w:pPr>
      <w:r w:rsidRPr="005C1345">
        <w:rPr>
          <w:rFonts w:ascii="Times New Roman" w:hAnsi="Times New Roman" w:cs="Times New Roman"/>
          <w:sz w:val="24"/>
          <w:szCs w:val="24"/>
        </w:rPr>
        <w:t>Declare the</w:t>
      </w:r>
      <w:r w:rsidR="00C1289C" w:rsidRPr="005C1345">
        <w:rPr>
          <w:rFonts w:ascii="Times New Roman" w:hAnsi="Times New Roman" w:cs="Times New Roman"/>
          <w:sz w:val="24"/>
          <w:szCs w:val="24"/>
        </w:rPr>
        <w:t xml:space="preserve"> contract cancelled and claim damages where seller repudiates contract expressly or by conduct as in absolute refusal to perform, is express agreement to cancel on non-delivery or where time is of the essence-place buyer in position he would have been had seller delivered.</w:t>
      </w:r>
    </w:p>
    <w:p w:rsidR="00F82265" w:rsidRPr="005C1345" w:rsidRDefault="00C1289C" w:rsidP="00F82265">
      <w:pPr>
        <w:pStyle w:val="ListParagraph"/>
        <w:numPr>
          <w:ilvl w:val="0"/>
          <w:numId w:val="7"/>
        </w:numPr>
        <w:jc w:val="both"/>
        <w:rPr>
          <w:rFonts w:ascii="Times New Roman" w:hAnsi="Times New Roman" w:cs="Times New Roman"/>
          <w:sz w:val="24"/>
          <w:szCs w:val="24"/>
        </w:rPr>
      </w:pPr>
      <w:r w:rsidRPr="005C1345">
        <w:rPr>
          <w:rFonts w:ascii="Times New Roman" w:hAnsi="Times New Roman" w:cs="Times New Roman"/>
          <w:sz w:val="24"/>
          <w:szCs w:val="24"/>
        </w:rPr>
        <w:t>“Rescind the contract, and claim a refund of the purchase price, if it has been paid and restitutionary damages with interest</w:t>
      </w:r>
      <w:r w:rsidR="00F82265" w:rsidRPr="005C1345">
        <w:rPr>
          <w:rFonts w:ascii="Times New Roman" w:hAnsi="Times New Roman" w:cs="Times New Roman"/>
          <w:sz w:val="24"/>
          <w:szCs w:val="24"/>
        </w:rPr>
        <w:t xml:space="preserve">. </w:t>
      </w:r>
    </w:p>
    <w:p w:rsidR="00887941" w:rsidRPr="005C1345" w:rsidRDefault="00C1289C" w:rsidP="00355527">
      <w:pPr>
        <w:spacing w:line="360" w:lineRule="auto"/>
        <w:ind w:firstLine="360"/>
        <w:jc w:val="both"/>
        <w:rPr>
          <w:rFonts w:ascii="Times New Roman" w:hAnsi="Times New Roman" w:cs="Times New Roman"/>
          <w:sz w:val="24"/>
          <w:szCs w:val="24"/>
        </w:rPr>
      </w:pPr>
      <w:r w:rsidRPr="005C1345">
        <w:rPr>
          <w:rFonts w:ascii="Times New Roman" w:hAnsi="Times New Roman" w:cs="Times New Roman"/>
          <w:sz w:val="24"/>
          <w:szCs w:val="24"/>
        </w:rPr>
        <w:t xml:space="preserve">In </w:t>
      </w:r>
      <w:r w:rsidR="00887941" w:rsidRPr="005C1345">
        <w:rPr>
          <w:rFonts w:ascii="Times New Roman" w:hAnsi="Times New Roman" w:cs="Times New Roman"/>
          <w:i/>
          <w:sz w:val="24"/>
          <w:szCs w:val="24"/>
        </w:rPr>
        <w:t xml:space="preserve">Federal Tobacco </w:t>
      </w:r>
      <w:r w:rsidR="00C604E3" w:rsidRPr="005C1345">
        <w:rPr>
          <w:rFonts w:ascii="Times New Roman" w:hAnsi="Times New Roman" w:cs="Times New Roman"/>
          <w:i/>
          <w:sz w:val="24"/>
          <w:szCs w:val="24"/>
        </w:rPr>
        <w:t xml:space="preserve">Works </w:t>
      </w:r>
      <w:r w:rsidR="00887941" w:rsidRPr="00355527">
        <w:rPr>
          <w:rFonts w:ascii="Times New Roman" w:hAnsi="Times New Roman" w:cs="Times New Roman"/>
          <w:sz w:val="24"/>
          <w:szCs w:val="24"/>
        </w:rPr>
        <w:t>v</w:t>
      </w:r>
      <w:r w:rsidR="00887941" w:rsidRPr="005C1345">
        <w:rPr>
          <w:rFonts w:ascii="Times New Roman" w:hAnsi="Times New Roman" w:cs="Times New Roman"/>
          <w:i/>
          <w:sz w:val="24"/>
          <w:szCs w:val="24"/>
        </w:rPr>
        <w:t xml:space="preserve"> Ba</w:t>
      </w:r>
      <w:r w:rsidR="00C604E3" w:rsidRPr="005C1345">
        <w:rPr>
          <w:rFonts w:ascii="Times New Roman" w:hAnsi="Times New Roman" w:cs="Times New Roman"/>
          <w:i/>
          <w:sz w:val="24"/>
          <w:szCs w:val="24"/>
        </w:rPr>
        <w:t>r</w:t>
      </w:r>
      <w:r w:rsidR="00887941" w:rsidRPr="005C1345">
        <w:rPr>
          <w:rFonts w:ascii="Times New Roman" w:hAnsi="Times New Roman" w:cs="Times New Roman"/>
          <w:i/>
          <w:sz w:val="24"/>
          <w:szCs w:val="24"/>
        </w:rPr>
        <w:t>ron &amp; Co</w:t>
      </w:r>
      <w:r w:rsidR="00887941" w:rsidRPr="005C1345">
        <w:rPr>
          <w:rFonts w:ascii="Times New Roman" w:hAnsi="Times New Roman" w:cs="Times New Roman"/>
          <w:sz w:val="24"/>
          <w:szCs w:val="24"/>
        </w:rPr>
        <w:t xml:space="preserve"> 1904 TS 483 </w:t>
      </w:r>
      <w:r w:rsidR="001174D8" w:rsidRPr="005C1345">
        <w:rPr>
          <w:rFonts w:ascii="Times New Roman" w:hAnsi="Times New Roman" w:cs="Times New Roman"/>
          <w:sz w:val="24"/>
          <w:szCs w:val="24"/>
        </w:rPr>
        <w:t xml:space="preserve">the </w:t>
      </w:r>
      <w:r w:rsidR="00887941" w:rsidRPr="005C1345">
        <w:rPr>
          <w:rFonts w:ascii="Times New Roman" w:hAnsi="Times New Roman" w:cs="Times New Roman"/>
          <w:sz w:val="24"/>
          <w:szCs w:val="24"/>
        </w:rPr>
        <w:t>purchaser refuse</w:t>
      </w:r>
      <w:r w:rsidR="001174D8" w:rsidRPr="005C1345">
        <w:rPr>
          <w:rFonts w:ascii="Times New Roman" w:hAnsi="Times New Roman" w:cs="Times New Roman"/>
          <w:sz w:val="24"/>
          <w:szCs w:val="24"/>
        </w:rPr>
        <w:t>d</w:t>
      </w:r>
      <w:r w:rsidR="00887941" w:rsidRPr="005C1345">
        <w:rPr>
          <w:rFonts w:ascii="Times New Roman" w:hAnsi="Times New Roman" w:cs="Times New Roman"/>
          <w:sz w:val="24"/>
          <w:szCs w:val="24"/>
        </w:rPr>
        <w:t xml:space="preserve"> to accept delive</w:t>
      </w:r>
      <w:r w:rsidR="001174D8" w:rsidRPr="005C1345">
        <w:rPr>
          <w:rFonts w:ascii="Times New Roman" w:hAnsi="Times New Roman" w:cs="Times New Roman"/>
          <w:sz w:val="24"/>
          <w:szCs w:val="24"/>
        </w:rPr>
        <w:t xml:space="preserve">ry of grain bags. </w:t>
      </w:r>
      <w:r w:rsidR="00C604E3" w:rsidRPr="005C1345">
        <w:rPr>
          <w:rFonts w:ascii="Times New Roman" w:hAnsi="Times New Roman" w:cs="Times New Roman"/>
          <w:sz w:val="24"/>
          <w:szCs w:val="24"/>
        </w:rPr>
        <w:t xml:space="preserve">The </w:t>
      </w:r>
      <w:r w:rsidR="00F05857" w:rsidRPr="005C1345">
        <w:rPr>
          <w:rFonts w:ascii="Times New Roman" w:hAnsi="Times New Roman" w:cs="Times New Roman"/>
          <w:sz w:val="24"/>
          <w:szCs w:val="24"/>
        </w:rPr>
        <w:t>responden</w:t>
      </w:r>
      <w:r w:rsidR="00F05857">
        <w:rPr>
          <w:rFonts w:ascii="Times New Roman" w:hAnsi="Times New Roman" w:cs="Times New Roman"/>
          <w:sz w:val="24"/>
          <w:szCs w:val="24"/>
        </w:rPr>
        <w:t xml:space="preserve">t </w:t>
      </w:r>
      <w:r w:rsidR="00F05857" w:rsidRPr="005C1345">
        <w:rPr>
          <w:rFonts w:ascii="Times New Roman" w:hAnsi="Times New Roman" w:cs="Times New Roman"/>
          <w:sz w:val="24"/>
          <w:szCs w:val="24"/>
        </w:rPr>
        <w:t>sued</w:t>
      </w:r>
      <w:r w:rsidR="00C604E3" w:rsidRPr="005C1345">
        <w:rPr>
          <w:rFonts w:ascii="Times New Roman" w:hAnsi="Times New Roman" w:cs="Times New Roman"/>
          <w:sz w:val="24"/>
          <w:szCs w:val="24"/>
        </w:rPr>
        <w:t xml:space="preserve"> the appellant in the </w:t>
      </w:r>
      <w:r w:rsidR="00C4574A" w:rsidRPr="005C1345">
        <w:rPr>
          <w:rFonts w:ascii="Times New Roman" w:hAnsi="Times New Roman" w:cs="Times New Roman"/>
          <w:sz w:val="24"/>
          <w:szCs w:val="24"/>
        </w:rPr>
        <w:t>magistrate’s</w:t>
      </w:r>
      <w:r w:rsidR="00C604E3" w:rsidRPr="005C1345">
        <w:rPr>
          <w:rFonts w:ascii="Times New Roman" w:hAnsi="Times New Roman" w:cs="Times New Roman"/>
          <w:sz w:val="24"/>
          <w:szCs w:val="24"/>
        </w:rPr>
        <w:t xml:space="preserve"> court for the price of 7 000 bags tha</w:t>
      </w:r>
      <w:r w:rsidR="00D96320" w:rsidRPr="005C1345">
        <w:rPr>
          <w:rFonts w:ascii="Times New Roman" w:hAnsi="Times New Roman" w:cs="Times New Roman"/>
          <w:sz w:val="24"/>
          <w:szCs w:val="24"/>
        </w:rPr>
        <w:t>t it delivered but were refused</w:t>
      </w:r>
      <w:r w:rsidR="00C604E3" w:rsidRPr="005C1345">
        <w:rPr>
          <w:rFonts w:ascii="Times New Roman" w:hAnsi="Times New Roman" w:cs="Times New Roman"/>
          <w:sz w:val="24"/>
          <w:szCs w:val="24"/>
        </w:rPr>
        <w:t>.</w:t>
      </w:r>
    </w:p>
    <w:p w:rsidR="00F3569B" w:rsidRPr="005C1345" w:rsidRDefault="00F3569B" w:rsidP="004D76F7">
      <w:pPr>
        <w:jc w:val="both"/>
        <w:rPr>
          <w:rFonts w:ascii="Times New Roman" w:hAnsi="Times New Roman" w:cs="Times New Roman"/>
          <w:sz w:val="24"/>
          <w:szCs w:val="24"/>
        </w:rPr>
      </w:pPr>
      <w:r w:rsidRPr="005C1345">
        <w:rPr>
          <w:rFonts w:ascii="Times New Roman" w:hAnsi="Times New Roman" w:cs="Times New Roman"/>
          <w:sz w:val="24"/>
          <w:szCs w:val="24"/>
        </w:rPr>
        <w:t>At p 485 INNES CJ stated:</w:t>
      </w:r>
    </w:p>
    <w:p w:rsidR="00F3569B" w:rsidRPr="005C1345" w:rsidRDefault="00F3569B" w:rsidP="004D76F7">
      <w:pPr>
        <w:ind w:left="720"/>
        <w:jc w:val="both"/>
        <w:rPr>
          <w:rFonts w:ascii="Times New Roman" w:hAnsi="Times New Roman" w:cs="Times New Roman"/>
          <w:sz w:val="24"/>
          <w:szCs w:val="24"/>
        </w:rPr>
      </w:pPr>
      <w:r w:rsidRPr="005C1345">
        <w:rPr>
          <w:rFonts w:ascii="Times New Roman" w:hAnsi="Times New Roman" w:cs="Times New Roman"/>
          <w:sz w:val="24"/>
          <w:szCs w:val="24"/>
        </w:rPr>
        <w:t xml:space="preserve">“They are now suing for the purchase price and they cannot obtain it unless they prove that the goods were duly and timeously tendered. ‘It has been contended that as the appellants lay by and made no demand for delivery, and took no steps to place the respondents </w:t>
      </w:r>
      <w:r w:rsidRPr="005C1345">
        <w:rPr>
          <w:rFonts w:ascii="Times New Roman" w:hAnsi="Times New Roman" w:cs="Times New Roman"/>
          <w:i/>
          <w:sz w:val="24"/>
          <w:szCs w:val="24"/>
        </w:rPr>
        <w:t>in mora</w:t>
      </w:r>
      <w:r w:rsidR="00E241B0" w:rsidRPr="005C1345">
        <w:rPr>
          <w:rFonts w:ascii="Times New Roman" w:hAnsi="Times New Roman" w:cs="Times New Roman"/>
          <w:sz w:val="24"/>
          <w:szCs w:val="24"/>
        </w:rPr>
        <w:t>, they could not, when the goods were tendered repudiate the contract on the ground of a failure to deliver within a reasonable time. But I think the buyers were entitled to wait till the goods were offered to them, and then to set up the defence (if the facts allowed them legally to take it) that an unreasonable delay had elapsed, and that they were on that account not obliged to accept the bags and pay for them.”</w:t>
      </w:r>
    </w:p>
    <w:p w:rsidR="00487E91" w:rsidRPr="005C1345" w:rsidRDefault="00D96320" w:rsidP="00355527">
      <w:pPr>
        <w:spacing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The learned CHIEF JUSTICE h</w:t>
      </w:r>
      <w:r w:rsidR="00487E91" w:rsidRPr="005C1345">
        <w:rPr>
          <w:rFonts w:ascii="Times New Roman" w:hAnsi="Times New Roman" w:cs="Times New Roman"/>
          <w:sz w:val="24"/>
          <w:szCs w:val="24"/>
        </w:rPr>
        <w:t xml:space="preserve">eld that the delay of 6 months for the order whose outer limit was 4 months without approval of </w:t>
      </w:r>
      <w:r w:rsidR="00EE4FBD">
        <w:rPr>
          <w:rFonts w:ascii="Times New Roman" w:hAnsi="Times New Roman" w:cs="Times New Roman"/>
          <w:sz w:val="24"/>
          <w:szCs w:val="24"/>
        </w:rPr>
        <w:t xml:space="preserve">the </w:t>
      </w:r>
      <w:r w:rsidR="00487E91" w:rsidRPr="005C1345">
        <w:rPr>
          <w:rFonts w:ascii="Times New Roman" w:hAnsi="Times New Roman" w:cs="Times New Roman"/>
          <w:sz w:val="24"/>
          <w:szCs w:val="24"/>
        </w:rPr>
        <w:t>purchaser was so unreasonable a delay justifying repudiation when delivery was tendered.</w:t>
      </w:r>
    </w:p>
    <w:p w:rsidR="002C49F1" w:rsidRPr="005C1345" w:rsidRDefault="002C49F1" w:rsidP="00355527">
      <w:pPr>
        <w:spacing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lastRenderedPageBreak/>
        <w:t xml:space="preserve">The defendant did not refuse delivery of the undelivered equipment. It froze its relationship with the plaintiff pending the conclusion of this matter. It did not establish as was done in </w:t>
      </w:r>
      <w:r w:rsidRPr="005C1345">
        <w:rPr>
          <w:rFonts w:ascii="Times New Roman" w:hAnsi="Times New Roman" w:cs="Times New Roman"/>
          <w:i/>
          <w:sz w:val="24"/>
          <w:szCs w:val="24"/>
        </w:rPr>
        <w:t xml:space="preserve">Federal Tobacco Works </w:t>
      </w:r>
      <w:r w:rsidRPr="00355527">
        <w:rPr>
          <w:rFonts w:ascii="Times New Roman" w:hAnsi="Times New Roman" w:cs="Times New Roman"/>
          <w:sz w:val="24"/>
          <w:szCs w:val="24"/>
        </w:rPr>
        <w:t>v</w:t>
      </w:r>
      <w:r w:rsidRPr="005C1345">
        <w:rPr>
          <w:rFonts w:ascii="Times New Roman" w:hAnsi="Times New Roman" w:cs="Times New Roman"/>
          <w:i/>
          <w:sz w:val="24"/>
          <w:szCs w:val="24"/>
        </w:rPr>
        <w:t xml:space="preserve"> Barron &amp; Co</w:t>
      </w:r>
      <w:r w:rsidRPr="005C1345">
        <w:rPr>
          <w:rFonts w:ascii="Times New Roman" w:hAnsi="Times New Roman" w:cs="Times New Roman"/>
          <w:sz w:val="24"/>
          <w:szCs w:val="24"/>
        </w:rPr>
        <w:t xml:space="preserve"> 1904 TS 483 that the delay in the delivery was unreasonable. It did not establish what the reasonable time for delivery was. It thus failed to establish repudiation of the contract for non-delivery. In regards to the Mazowe and Shamva mixers it fell into the </w:t>
      </w:r>
      <w:r w:rsidR="00CC3BEF" w:rsidRPr="005C1345">
        <w:rPr>
          <w:rFonts w:ascii="Times New Roman" w:hAnsi="Times New Roman" w:cs="Times New Roman"/>
          <w:sz w:val="24"/>
          <w:szCs w:val="24"/>
        </w:rPr>
        <w:t xml:space="preserve">dilemma noted in </w:t>
      </w:r>
      <w:r w:rsidR="00A00AB9" w:rsidRPr="005C1345">
        <w:rPr>
          <w:rFonts w:ascii="Times New Roman" w:hAnsi="Times New Roman" w:cs="Times New Roman"/>
          <w:i/>
          <w:sz w:val="24"/>
          <w:szCs w:val="24"/>
        </w:rPr>
        <w:t>Mackeurtan’s</w:t>
      </w:r>
      <w:r w:rsidR="00CC3BEF" w:rsidRPr="005C1345">
        <w:rPr>
          <w:rFonts w:ascii="Times New Roman" w:hAnsi="Times New Roman" w:cs="Times New Roman"/>
          <w:i/>
          <w:sz w:val="24"/>
          <w:szCs w:val="24"/>
        </w:rPr>
        <w:t xml:space="preserve"> Sale of Goods</w:t>
      </w:r>
      <w:r w:rsidR="00CC3BEF" w:rsidRPr="005C1345">
        <w:rPr>
          <w:rFonts w:ascii="Times New Roman" w:hAnsi="Times New Roman" w:cs="Times New Roman"/>
          <w:sz w:val="24"/>
          <w:szCs w:val="24"/>
        </w:rPr>
        <w:t xml:space="preserve"> </w:t>
      </w:r>
      <w:r w:rsidR="00CC3BEF" w:rsidRPr="005C1345">
        <w:rPr>
          <w:rFonts w:ascii="Times New Roman" w:hAnsi="Times New Roman" w:cs="Times New Roman"/>
          <w:i/>
          <w:sz w:val="24"/>
          <w:szCs w:val="24"/>
        </w:rPr>
        <w:t>op cit</w:t>
      </w:r>
      <w:r w:rsidR="00CC3BEF" w:rsidRPr="005C1345">
        <w:rPr>
          <w:rFonts w:ascii="Times New Roman" w:hAnsi="Times New Roman" w:cs="Times New Roman"/>
          <w:sz w:val="24"/>
          <w:szCs w:val="24"/>
        </w:rPr>
        <w:t xml:space="preserve"> at p 97 which states that:</w:t>
      </w:r>
    </w:p>
    <w:p w:rsidR="00CC3BEF" w:rsidRPr="005C1345" w:rsidRDefault="00CC3BEF" w:rsidP="00CC3BEF">
      <w:pPr>
        <w:ind w:left="720"/>
        <w:jc w:val="both"/>
        <w:rPr>
          <w:rFonts w:ascii="Times New Roman" w:hAnsi="Times New Roman" w:cs="Times New Roman"/>
          <w:sz w:val="24"/>
          <w:szCs w:val="24"/>
        </w:rPr>
      </w:pPr>
      <w:r w:rsidRPr="005C1345">
        <w:rPr>
          <w:rFonts w:ascii="Times New Roman" w:hAnsi="Times New Roman" w:cs="Times New Roman"/>
          <w:sz w:val="24"/>
          <w:szCs w:val="24"/>
        </w:rPr>
        <w:t>“However, once a defect warranting rejection has been discovered the position is different, and the purchaser now has a reasonable time within which to elect whether he will return the article or keep it and claim a reduction of the price. If he does not elect to reject within a reasonable time he loses his right to do so, although he will not necessarily lose his right to claim a reduction of price while retaining the article…. what constitutes reasonable time is a question of fact.”</w:t>
      </w:r>
    </w:p>
    <w:p w:rsidR="00854A96" w:rsidRPr="005C1345" w:rsidRDefault="00CC3BEF" w:rsidP="00355527">
      <w:pPr>
        <w:spacing w:after="0"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 xml:space="preserve">The defendant has not established that it exercised its right to reject the defective equipment within a reasonable time. The evidence shows that it chose to keep the items and sought </w:t>
      </w:r>
      <w:r w:rsidR="0045576A" w:rsidRPr="005C1345">
        <w:rPr>
          <w:rFonts w:ascii="Times New Roman" w:hAnsi="Times New Roman" w:cs="Times New Roman"/>
          <w:sz w:val="24"/>
          <w:szCs w:val="24"/>
        </w:rPr>
        <w:t xml:space="preserve">repair. </w:t>
      </w:r>
      <w:r w:rsidRPr="005C1345">
        <w:rPr>
          <w:rFonts w:ascii="Times New Roman" w:hAnsi="Times New Roman" w:cs="Times New Roman"/>
          <w:sz w:val="24"/>
          <w:szCs w:val="24"/>
        </w:rPr>
        <w:t xml:space="preserve">By so electing it lost its right to repudiate the contract. </w:t>
      </w:r>
      <w:r w:rsidR="0045576A" w:rsidRPr="005C1345">
        <w:rPr>
          <w:rFonts w:ascii="Times New Roman" w:hAnsi="Times New Roman" w:cs="Times New Roman"/>
          <w:sz w:val="24"/>
          <w:szCs w:val="24"/>
        </w:rPr>
        <w:t>Notwithstanding</w:t>
      </w:r>
      <w:r w:rsidRPr="005C1345">
        <w:rPr>
          <w:rFonts w:ascii="Times New Roman" w:hAnsi="Times New Roman" w:cs="Times New Roman"/>
          <w:sz w:val="24"/>
          <w:szCs w:val="24"/>
        </w:rPr>
        <w:t xml:space="preserve"> the fact that it did not lose the right to claim a reduction in the price of the defective </w:t>
      </w:r>
      <w:r w:rsidR="0045576A" w:rsidRPr="005C1345">
        <w:rPr>
          <w:rFonts w:ascii="Times New Roman" w:hAnsi="Times New Roman" w:cs="Times New Roman"/>
          <w:sz w:val="24"/>
          <w:szCs w:val="24"/>
        </w:rPr>
        <w:t>equipment,</w:t>
      </w:r>
      <w:r w:rsidRPr="005C1345">
        <w:rPr>
          <w:rFonts w:ascii="Times New Roman" w:hAnsi="Times New Roman" w:cs="Times New Roman"/>
          <w:sz w:val="24"/>
          <w:szCs w:val="24"/>
        </w:rPr>
        <w:t xml:space="preserve"> it, however, </w:t>
      </w:r>
      <w:r w:rsidR="00F60009">
        <w:rPr>
          <w:rFonts w:ascii="Times New Roman" w:hAnsi="Times New Roman" w:cs="Times New Roman"/>
          <w:sz w:val="24"/>
          <w:szCs w:val="24"/>
        </w:rPr>
        <w:t xml:space="preserve">still </w:t>
      </w:r>
      <w:r w:rsidRPr="005C1345">
        <w:rPr>
          <w:rFonts w:ascii="Times New Roman" w:hAnsi="Times New Roman" w:cs="Times New Roman"/>
          <w:sz w:val="24"/>
          <w:szCs w:val="24"/>
        </w:rPr>
        <w:t>failed to esta</w:t>
      </w:r>
      <w:r w:rsidR="00A00AB9" w:rsidRPr="005C1345">
        <w:rPr>
          <w:rFonts w:ascii="Times New Roman" w:hAnsi="Times New Roman" w:cs="Times New Roman"/>
          <w:sz w:val="24"/>
          <w:szCs w:val="24"/>
        </w:rPr>
        <w:t xml:space="preserve">blish the reduction due to it. </w:t>
      </w:r>
      <w:r w:rsidR="00DE68E6" w:rsidRPr="005C1345">
        <w:rPr>
          <w:rFonts w:ascii="Times New Roman" w:hAnsi="Times New Roman" w:cs="Times New Roman"/>
          <w:sz w:val="24"/>
          <w:szCs w:val="24"/>
        </w:rPr>
        <w:t xml:space="preserve">The defence of set off raised by the defendant </w:t>
      </w:r>
      <w:r w:rsidR="00151767" w:rsidRPr="005C1345">
        <w:rPr>
          <w:rFonts w:ascii="Times New Roman" w:hAnsi="Times New Roman" w:cs="Times New Roman"/>
          <w:sz w:val="24"/>
          <w:szCs w:val="24"/>
        </w:rPr>
        <w:t xml:space="preserve">also </w:t>
      </w:r>
      <w:r w:rsidR="00DE68E6" w:rsidRPr="005C1345">
        <w:rPr>
          <w:rFonts w:ascii="Times New Roman" w:hAnsi="Times New Roman" w:cs="Times New Roman"/>
          <w:sz w:val="24"/>
          <w:szCs w:val="24"/>
        </w:rPr>
        <w:t xml:space="preserve">fails on the ground that the contract of sale concluded with the </w:t>
      </w:r>
      <w:r w:rsidR="00854A96" w:rsidRPr="005C1345">
        <w:rPr>
          <w:rFonts w:ascii="Times New Roman" w:hAnsi="Times New Roman" w:cs="Times New Roman"/>
          <w:sz w:val="24"/>
          <w:szCs w:val="24"/>
        </w:rPr>
        <w:t>plaintiff for</w:t>
      </w:r>
      <w:r w:rsidR="00DE68E6" w:rsidRPr="005C1345">
        <w:rPr>
          <w:rFonts w:ascii="Times New Roman" w:hAnsi="Times New Roman" w:cs="Times New Roman"/>
          <w:sz w:val="24"/>
          <w:szCs w:val="24"/>
        </w:rPr>
        <w:t xml:space="preserve"> the purchase and delivery of mining equipment subsists. </w:t>
      </w:r>
    </w:p>
    <w:p w:rsidR="00C46718" w:rsidRDefault="00854A96" w:rsidP="00355527">
      <w:pPr>
        <w:spacing w:after="0" w:line="360" w:lineRule="auto"/>
        <w:ind w:firstLine="720"/>
        <w:jc w:val="both"/>
        <w:rPr>
          <w:rFonts w:ascii="Times New Roman" w:hAnsi="Times New Roman" w:cs="Times New Roman"/>
          <w:sz w:val="24"/>
          <w:szCs w:val="24"/>
        </w:rPr>
      </w:pPr>
      <w:r w:rsidRPr="005C1345">
        <w:rPr>
          <w:rFonts w:ascii="Times New Roman" w:hAnsi="Times New Roman" w:cs="Times New Roman"/>
          <w:sz w:val="24"/>
          <w:szCs w:val="24"/>
        </w:rPr>
        <w:t xml:space="preserve">The third issue </w:t>
      </w:r>
      <w:r w:rsidR="00C46718">
        <w:rPr>
          <w:rFonts w:ascii="Times New Roman" w:hAnsi="Times New Roman" w:cs="Times New Roman"/>
          <w:sz w:val="24"/>
          <w:szCs w:val="24"/>
        </w:rPr>
        <w:t xml:space="preserve">that was referred to trial </w:t>
      </w:r>
      <w:r w:rsidRPr="005C1345">
        <w:rPr>
          <w:rFonts w:ascii="Times New Roman" w:hAnsi="Times New Roman" w:cs="Times New Roman"/>
          <w:sz w:val="24"/>
          <w:szCs w:val="24"/>
        </w:rPr>
        <w:t xml:space="preserve">was whether proper demand was made for payment before the issue of summons. </w:t>
      </w:r>
      <w:r w:rsidR="0006093B" w:rsidRPr="005C1345">
        <w:rPr>
          <w:rFonts w:ascii="Times New Roman" w:hAnsi="Times New Roman" w:cs="Times New Roman"/>
          <w:sz w:val="24"/>
          <w:szCs w:val="24"/>
        </w:rPr>
        <w:t>It is clear to me that the letter of 21 November 2011 did not constitute a letter of demand. It did not set out the amount of indebted</w:t>
      </w:r>
      <w:r w:rsidR="00151767" w:rsidRPr="005C1345">
        <w:rPr>
          <w:rFonts w:ascii="Times New Roman" w:hAnsi="Times New Roman" w:cs="Times New Roman"/>
          <w:sz w:val="24"/>
          <w:szCs w:val="24"/>
        </w:rPr>
        <w:t xml:space="preserve">ness. It did not state the </w:t>
      </w:r>
      <w:r w:rsidR="0006093B" w:rsidRPr="005C1345">
        <w:rPr>
          <w:rFonts w:ascii="Times New Roman" w:hAnsi="Times New Roman" w:cs="Times New Roman"/>
          <w:sz w:val="24"/>
          <w:szCs w:val="24"/>
        </w:rPr>
        <w:t xml:space="preserve">due date of payment. It did not threaten legal action. All it did was seek moral suasion of payment of an estimated amount of indebtedness. Interest at the prescribed rate will therefore be ordered to run from the date of the service of summons and not from 21 November 2011. </w:t>
      </w:r>
    </w:p>
    <w:p w:rsidR="00DE68E6" w:rsidRPr="005C1345" w:rsidRDefault="00DE68E6" w:rsidP="00C46718">
      <w:pPr>
        <w:spacing w:after="0" w:line="360" w:lineRule="auto"/>
        <w:jc w:val="both"/>
        <w:rPr>
          <w:rFonts w:ascii="Times New Roman" w:hAnsi="Times New Roman" w:cs="Times New Roman"/>
          <w:sz w:val="24"/>
          <w:szCs w:val="24"/>
        </w:rPr>
      </w:pPr>
      <w:r w:rsidRPr="005C1345">
        <w:rPr>
          <w:rFonts w:ascii="Times New Roman" w:hAnsi="Times New Roman" w:cs="Times New Roman"/>
          <w:sz w:val="24"/>
          <w:szCs w:val="24"/>
        </w:rPr>
        <w:t>The plaintiff’s claim succeeds.</w:t>
      </w:r>
    </w:p>
    <w:p w:rsidR="00DE68E6" w:rsidRPr="005C1345" w:rsidRDefault="00DE68E6" w:rsidP="00CC3BEF">
      <w:pPr>
        <w:jc w:val="both"/>
        <w:rPr>
          <w:rFonts w:ascii="Times New Roman" w:hAnsi="Times New Roman" w:cs="Times New Roman"/>
          <w:sz w:val="24"/>
          <w:szCs w:val="24"/>
        </w:rPr>
      </w:pPr>
      <w:r w:rsidRPr="005C1345">
        <w:rPr>
          <w:rFonts w:ascii="Times New Roman" w:hAnsi="Times New Roman" w:cs="Times New Roman"/>
          <w:sz w:val="24"/>
          <w:szCs w:val="24"/>
        </w:rPr>
        <w:t>Accordingly, it is ordered that:</w:t>
      </w:r>
    </w:p>
    <w:p w:rsidR="00DE68E6" w:rsidRPr="005C1345" w:rsidRDefault="00DE68E6" w:rsidP="006F6310">
      <w:pPr>
        <w:pStyle w:val="ListParagraph"/>
        <w:jc w:val="both"/>
        <w:rPr>
          <w:rFonts w:ascii="Times New Roman" w:hAnsi="Times New Roman" w:cs="Times New Roman"/>
          <w:sz w:val="24"/>
          <w:szCs w:val="24"/>
        </w:rPr>
      </w:pPr>
      <w:r w:rsidRPr="005C1345">
        <w:rPr>
          <w:rFonts w:ascii="Times New Roman" w:hAnsi="Times New Roman" w:cs="Times New Roman"/>
          <w:sz w:val="24"/>
          <w:szCs w:val="24"/>
        </w:rPr>
        <w:t>The defendant shall pay the plaintiff:</w:t>
      </w:r>
    </w:p>
    <w:p w:rsidR="00DE68E6" w:rsidRPr="005C1345" w:rsidRDefault="00DE68E6" w:rsidP="00DE68E6">
      <w:pPr>
        <w:pStyle w:val="ListParagraph"/>
        <w:numPr>
          <w:ilvl w:val="0"/>
          <w:numId w:val="10"/>
        </w:numPr>
        <w:jc w:val="both"/>
        <w:rPr>
          <w:rFonts w:ascii="Times New Roman" w:hAnsi="Times New Roman" w:cs="Times New Roman"/>
          <w:sz w:val="24"/>
          <w:szCs w:val="24"/>
        </w:rPr>
      </w:pPr>
      <w:r w:rsidRPr="005C1345">
        <w:rPr>
          <w:rFonts w:ascii="Times New Roman" w:hAnsi="Times New Roman" w:cs="Times New Roman"/>
          <w:sz w:val="24"/>
          <w:szCs w:val="24"/>
        </w:rPr>
        <w:t xml:space="preserve">The sum of US$301 342-73 being the value of goods supplied </w:t>
      </w:r>
      <w:r w:rsidR="000D559B" w:rsidRPr="005C1345">
        <w:rPr>
          <w:rFonts w:ascii="Times New Roman" w:hAnsi="Times New Roman" w:cs="Times New Roman"/>
          <w:sz w:val="24"/>
          <w:szCs w:val="24"/>
        </w:rPr>
        <w:t xml:space="preserve">to the defendant </w:t>
      </w:r>
      <w:r w:rsidR="00151767" w:rsidRPr="005C1345">
        <w:rPr>
          <w:rFonts w:ascii="Times New Roman" w:hAnsi="Times New Roman" w:cs="Times New Roman"/>
          <w:sz w:val="24"/>
          <w:szCs w:val="24"/>
        </w:rPr>
        <w:t>at</w:t>
      </w:r>
      <w:r w:rsidRPr="005C1345">
        <w:rPr>
          <w:rFonts w:ascii="Times New Roman" w:hAnsi="Times New Roman" w:cs="Times New Roman"/>
          <w:sz w:val="24"/>
          <w:szCs w:val="24"/>
        </w:rPr>
        <w:t xml:space="preserve"> </w:t>
      </w:r>
      <w:r w:rsidR="000D559B" w:rsidRPr="005C1345">
        <w:rPr>
          <w:rFonts w:ascii="Times New Roman" w:hAnsi="Times New Roman" w:cs="Times New Roman"/>
          <w:sz w:val="24"/>
          <w:szCs w:val="24"/>
        </w:rPr>
        <w:t>i</w:t>
      </w:r>
      <w:r w:rsidRPr="005C1345">
        <w:rPr>
          <w:rFonts w:ascii="Times New Roman" w:hAnsi="Times New Roman" w:cs="Times New Roman"/>
          <w:sz w:val="24"/>
          <w:szCs w:val="24"/>
        </w:rPr>
        <w:t xml:space="preserve">ts </w:t>
      </w:r>
      <w:r w:rsidR="000D559B" w:rsidRPr="005C1345">
        <w:rPr>
          <w:rFonts w:ascii="Times New Roman" w:hAnsi="Times New Roman" w:cs="Times New Roman"/>
          <w:sz w:val="24"/>
          <w:szCs w:val="24"/>
        </w:rPr>
        <w:t xml:space="preserve">special </w:t>
      </w:r>
      <w:r w:rsidRPr="005C1345">
        <w:rPr>
          <w:rFonts w:ascii="Times New Roman" w:hAnsi="Times New Roman" w:cs="Times New Roman"/>
          <w:sz w:val="24"/>
          <w:szCs w:val="24"/>
        </w:rPr>
        <w:t>instance and request;</w:t>
      </w:r>
    </w:p>
    <w:p w:rsidR="00DE68E6" w:rsidRPr="005C1345" w:rsidRDefault="00DE68E6" w:rsidP="00DE68E6">
      <w:pPr>
        <w:pStyle w:val="ListParagraph"/>
        <w:numPr>
          <w:ilvl w:val="0"/>
          <w:numId w:val="10"/>
        </w:numPr>
        <w:jc w:val="both"/>
        <w:rPr>
          <w:rFonts w:ascii="Times New Roman" w:hAnsi="Times New Roman" w:cs="Times New Roman"/>
          <w:sz w:val="24"/>
          <w:szCs w:val="24"/>
        </w:rPr>
      </w:pPr>
      <w:r w:rsidRPr="005C1345">
        <w:rPr>
          <w:rFonts w:ascii="Times New Roman" w:hAnsi="Times New Roman" w:cs="Times New Roman"/>
          <w:sz w:val="24"/>
          <w:szCs w:val="24"/>
        </w:rPr>
        <w:t>Interest on the amount referred</w:t>
      </w:r>
      <w:r w:rsidR="000D559B" w:rsidRPr="005C1345">
        <w:rPr>
          <w:rFonts w:ascii="Times New Roman" w:hAnsi="Times New Roman" w:cs="Times New Roman"/>
          <w:sz w:val="24"/>
          <w:szCs w:val="24"/>
        </w:rPr>
        <w:t xml:space="preserve"> to</w:t>
      </w:r>
      <w:r w:rsidRPr="005C1345">
        <w:rPr>
          <w:rFonts w:ascii="Times New Roman" w:hAnsi="Times New Roman" w:cs="Times New Roman"/>
          <w:sz w:val="24"/>
          <w:szCs w:val="24"/>
        </w:rPr>
        <w:t xml:space="preserve"> in (a) above at the rate of 5% per annum from the date of the service of summons to the date of payment in full;</w:t>
      </w:r>
    </w:p>
    <w:p w:rsidR="00DE68E6" w:rsidRPr="005C1345" w:rsidRDefault="00DE68E6" w:rsidP="00DE68E6">
      <w:pPr>
        <w:pStyle w:val="ListParagraph"/>
        <w:numPr>
          <w:ilvl w:val="0"/>
          <w:numId w:val="10"/>
        </w:numPr>
        <w:jc w:val="both"/>
        <w:rPr>
          <w:rFonts w:ascii="Times New Roman" w:hAnsi="Times New Roman" w:cs="Times New Roman"/>
          <w:sz w:val="24"/>
          <w:szCs w:val="24"/>
        </w:rPr>
      </w:pPr>
      <w:r w:rsidRPr="005C1345">
        <w:rPr>
          <w:rFonts w:ascii="Times New Roman" w:hAnsi="Times New Roman" w:cs="Times New Roman"/>
          <w:sz w:val="24"/>
          <w:szCs w:val="24"/>
        </w:rPr>
        <w:lastRenderedPageBreak/>
        <w:t xml:space="preserve">Costs of suit </w:t>
      </w:r>
    </w:p>
    <w:p w:rsidR="00355527" w:rsidRDefault="00355527" w:rsidP="005A0B79">
      <w:pPr>
        <w:jc w:val="both"/>
        <w:rPr>
          <w:rFonts w:ascii="Times New Roman" w:hAnsi="Times New Roman" w:cs="Times New Roman"/>
          <w:i/>
          <w:sz w:val="24"/>
          <w:szCs w:val="24"/>
        </w:rPr>
      </w:pPr>
    </w:p>
    <w:p w:rsidR="00F03680" w:rsidRDefault="00F03680" w:rsidP="005A0B79">
      <w:pPr>
        <w:jc w:val="both"/>
        <w:rPr>
          <w:rFonts w:ascii="Times New Roman" w:hAnsi="Times New Roman" w:cs="Times New Roman"/>
          <w:i/>
          <w:sz w:val="24"/>
          <w:szCs w:val="24"/>
        </w:rPr>
      </w:pPr>
    </w:p>
    <w:p w:rsidR="00F03680" w:rsidRDefault="00F03680" w:rsidP="005A0B79">
      <w:pPr>
        <w:jc w:val="both"/>
        <w:rPr>
          <w:rFonts w:ascii="Times New Roman" w:hAnsi="Times New Roman" w:cs="Times New Roman"/>
          <w:i/>
          <w:sz w:val="24"/>
          <w:szCs w:val="24"/>
        </w:rPr>
      </w:pPr>
    </w:p>
    <w:p w:rsidR="00F03680" w:rsidRDefault="00F03680" w:rsidP="005A0B79">
      <w:pPr>
        <w:jc w:val="both"/>
        <w:rPr>
          <w:rFonts w:ascii="Times New Roman" w:hAnsi="Times New Roman" w:cs="Times New Roman"/>
          <w:i/>
          <w:sz w:val="24"/>
          <w:szCs w:val="24"/>
        </w:rPr>
      </w:pPr>
    </w:p>
    <w:p w:rsidR="00F03680" w:rsidRDefault="00F03680" w:rsidP="005A0B79">
      <w:pPr>
        <w:jc w:val="both"/>
        <w:rPr>
          <w:rFonts w:ascii="Times New Roman" w:hAnsi="Times New Roman" w:cs="Times New Roman"/>
          <w:i/>
          <w:sz w:val="24"/>
          <w:szCs w:val="24"/>
        </w:rPr>
      </w:pPr>
    </w:p>
    <w:p w:rsidR="00082403" w:rsidRPr="005C1345" w:rsidRDefault="00082403" w:rsidP="00355527">
      <w:pPr>
        <w:spacing w:after="0" w:line="240" w:lineRule="auto"/>
        <w:jc w:val="both"/>
        <w:rPr>
          <w:rFonts w:ascii="Times New Roman" w:hAnsi="Times New Roman" w:cs="Times New Roman"/>
          <w:sz w:val="24"/>
          <w:szCs w:val="24"/>
        </w:rPr>
      </w:pPr>
      <w:r w:rsidRPr="005C1345">
        <w:rPr>
          <w:rFonts w:ascii="Times New Roman" w:hAnsi="Times New Roman" w:cs="Times New Roman"/>
          <w:i/>
          <w:sz w:val="24"/>
          <w:szCs w:val="24"/>
        </w:rPr>
        <w:t xml:space="preserve">Bherebende Law Chambers, </w:t>
      </w:r>
      <w:r w:rsidRPr="005C1345">
        <w:rPr>
          <w:rFonts w:ascii="Times New Roman" w:hAnsi="Times New Roman" w:cs="Times New Roman"/>
          <w:sz w:val="24"/>
          <w:szCs w:val="24"/>
        </w:rPr>
        <w:t>the plaintiff’s legal practitioners</w:t>
      </w:r>
    </w:p>
    <w:p w:rsidR="005A0B79" w:rsidRPr="005C1345" w:rsidRDefault="005A0B79" w:rsidP="00355527">
      <w:pPr>
        <w:spacing w:after="0" w:line="240" w:lineRule="auto"/>
        <w:jc w:val="both"/>
        <w:rPr>
          <w:rFonts w:ascii="Times New Roman" w:hAnsi="Times New Roman" w:cs="Times New Roman"/>
          <w:sz w:val="24"/>
          <w:szCs w:val="24"/>
        </w:rPr>
      </w:pPr>
      <w:r w:rsidRPr="005C1345">
        <w:rPr>
          <w:rFonts w:ascii="Times New Roman" w:hAnsi="Times New Roman" w:cs="Times New Roman"/>
          <w:i/>
          <w:sz w:val="24"/>
          <w:szCs w:val="24"/>
        </w:rPr>
        <w:t>Kantor and Immerman</w:t>
      </w:r>
      <w:r w:rsidRPr="005C1345">
        <w:rPr>
          <w:rFonts w:ascii="Times New Roman" w:hAnsi="Times New Roman" w:cs="Times New Roman"/>
          <w:sz w:val="24"/>
          <w:szCs w:val="24"/>
        </w:rPr>
        <w:t>, the defendant’s legal practitioners</w:t>
      </w:r>
    </w:p>
    <w:p w:rsidR="00CC3BEF" w:rsidRPr="005C1345" w:rsidRDefault="00CC3BEF" w:rsidP="004D76F7">
      <w:pPr>
        <w:jc w:val="both"/>
        <w:rPr>
          <w:rFonts w:ascii="Times New Roman" w:hAnsi="Times New Roman" w:cs="Times New Roman"/>
          <w:sz w:val="24"/>
          <w:szCs w:val="24"/>
        </w:rPr>
      </w:pPr>
    </w:p>
    <w:p w:rsidR="00CC3BEF" w:rsidRPr="005C1345" w:rsidRDefault="00CC3BEF" w:rsidP="004D76F7">
      <w:pPr>
        <w:jc w:val="both"/>
        <w:rPr>
          <w:rFonts w:ascii="Times New Roman" w:hAnsi="Times New Roman" w:cs="Times New Roman"/>
          <w:sz w:val="24"/>
          <w:szCs w:val="24"/>
        </w:rPr>
      </w:pPr>
    </w:p>
    <w:sectPr w:rsidR="00CC3BEF" w:rsidRPr="005C1345">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145" w:rsidRDefault="00C00145" w:rsidP="004D76F7">
      <w:pPr>
        <w:spacing w:after="0" w:line="240" w:lineRule="auto"/>
      </w:pPr>
      <w:r>
        <w:separator/>
      </w:r>
    </w:p>
  </w:endnote>
  <w:endnote w:type="continuationSeparator" w:id="0">
    <w:p w:rsidR="00C00145" w:rsidRDefault="00C00145" w:rsidP="004D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145" w:rsidRDefault="00C00145" w:rsidP="004D76F7">
      <w:pPr>
        <w:spacing w:after="0" w:line="240" w:lineRule="auto"/>
      </w:pPr>
      <w:r>
        <w:separator/>
      </w:r>
    </w:p>
  </w:footnote>
  <w:footnote w:type="continuationSeparator" w:id="0">
    <w:p w:rsidR="00C00145" w:rsidRDefault="00C00145" w:rsidP="004D7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575066"/>
      <w:docPartObj>
        <w:docPartGallery w:val="Page Numbers (Top of Page)"/>
        <w:docPartUnique/>
      </w:docPartObj>
    </w:sdtPr>
    <w:sdtEndPr>
      <w:rPr>
        <w:noProof/>
      </w:rPr>
    </w:sdtEndPr>
    <w:sdtContent>
      <w:p w:rsidR="00E61E2A" w:rsidRDefault="00E61E2A">
        <w:pPr>
          <w:pStyle w:val="Header"/>
          <w:jc w:val="right"/>
          <w:rPr>
            <w:noProof/>
          </w:rPr>
        </w:pPr>
        <w:r>
          <w:fldChar w:fldCharType="begin"/>
        </w:r>
        <w:r>
          <w:instrText xml:space="preserve"> PAGE   \* MERGEFORMAT </w:instrText>
        </w:r>
        <w:r>
          <w:fldChar w:fldCharType="separate"/>
        </w:r>
        <w:r w:rsidR="001708CB">
          <w:rPr>
            <w:noProof/>
          </w:rPr>
          <w:t>1</w:t>
        </w:r>
        <w:r>
          <w:rPr>
            <w:noProof/>
          </w:rPr>
          <w:fldChar w:fldCharType="end"/>
        </w:r>
      </w:p>
      <w:p w:rsidR="00E61E2A" w:rsidRDefault="00E61E2A">
        <w:pPr>
          <w:pStyle w:val="Header"/>
          <w:jc w:val="right"/>
          <w:rPr>
            <w:noProof/>
          </w:rPr>
        </w:pPr>
        <w:r>
          <w:rPr>
            <w:noProof/>
          </w:rPr>
          <w:t>HH</w:t>
        </w:r>
        <w:r w:rsidR="00D27B6E">
          <w:rPr>
            <w:noProof/>
          </w:rPr>
          <w:t xml:space="preserve"> 86-13</w:t>
        </w:r>
      </w:p>
      <w:p w:rsidR="00E61E2A" w:rsidRDefault="00E61E2A">
        <w:pPr>
          <w:pStyle w:val="Header"/>
          <w:jc w:val="right"/>
        </w:pPr>
        <w:r>
          <w:rPr>
            <w:noProof/>
          </w:rPr>
          <w:t>HC 12403/11</w:t>
        </w:r>
      </w:p>
    </w:sdtContent>
  </w:sdt>
  <w:p w:rsidR="003956F7" w:rsidRDefault="003956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459"/>
    <w:multiLevelType w:val="hybridMultilevel"/>
    <w:tmpl w:val="678E4D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09C51D2"/>
    <w:multiLevelType w:val="hybridMultilevel"/>
    <w:tmpl w:val="3CCA6F26"/>
    <w:lvl w:ilvl="0" w:tplc="D3807E6A">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12C0149D"/>
    <w:multiLevelType w:val="hybridMultilevel"/>
    <w:tmpl w:val="E3D290F0"/>
    <w:lvl w:ilvl="0" w:tplc="30090001">
      <w:start w:val="1"/>
      <w:numFmt w:val="bullet"/>
      <w:lvlText w:val=""/>
      <w:lvlJc w:val="left"/>
      <w:pPr>
        <w:ind w:left="765" w:hanging="360"/>
      </w:pPr>
      <w:rPr>
        <w:rFonts w:ascii="Symbol" w:hAnsi="Symbol" w:hint="default"/>
      </w:rPr>
    </w:lvl>
    <w:lvl w:ilvl="1" w:tplc="30090003" w:tentative="1">
      <w:start w:val="1"/>
      <w:numFmt w:val="bullet"/>
      <w:lvlText w:val="o"/>
      <w:lvlJc w:val="left"/>
      <w:pPr>
        <w:ind w:left="1485" w:hanging="360"/>
      </w:pPr>
      <w:rPr>
        <w:rFonts w:ascii="Courier New" w:hAnsi="Courier New" w:cs="Courier New" w:hint="default"/>
      </w:rPr>
    </w:lvl>
    <w:lvl w:ilvl="2" w:tplc="30090005" w:tentative="1">
      <w:start w:val="1"/>
      <w:numFmt w:val="bullet"/>
      <w:lvlText w:val=""/>
      <w:lvlJc w:val="left"/>
      <w:pPr>
        <w:ind w:left="2205" w:hanging="360"/>
      </w:pPr>
      <w:rPr>
        <w:rFonts w:ascii="Wingdings" w:hAnsi="Wingdings" w:hint="default"/>
      </w:rPr>
    </w:lvl>
    <w:lvl w:ilvl="3" w:tplc="30090001" w:tentative="1">
      <w:start w:val="1"/>
      <w:numFmt w:val="bullet"/>
      <w:lvlText w:val=""/>
      <w:lvlJc w:val="left"/>
      <w:pPr>
        <w:ind w:left="2925" w:hanging="360"/>
      </w:pPr>
      <w:rPr>
        <w:rFonts w:ascii="Symbol" w:hAnsi="Symbol" w:hint="default"/>
      </w:rPr>
    </w:lvl>
    <w:lvl w:ilvl="4" w:tplc="30090003" w:tentative="1">
      <w:start w:val="1"/>
      <w:numFmt w:val="bullet"/>
      <w:lvlText w:val="o"/>
      <w:lvlJc w:val="left"/>
      <w:pPr>
        <w:ind w:left="3645" w:hanging="360"/>
      </w:pPr>
      <w:rPr>
        <w:rFonts w:ascii="Courier New" w:hAnsi="Courier New" w:cs="Courier New" w:hint="default"/>
      </w:rPr>
    </w:lvl>
    <w:lvl w:ilvl="5" w:tplc="30090005" w:tentative="1">
      <w:start w:val="1"/>
      <w:numFmt w:val="bullet"/>
      <w:lvlText w:val=""/>
      <w:lvlJc w:val="left"/>
      <w:pPr>
        <w:ind w:left="4365" w:hanging="360"/>
      </w:pPr>
      <w:rPr>
        <w:rFonts w:ascii="Wingdings" w:hAnsi="Wingdings" w:hint="default"/>
      </w:rPr>
    </w:lvl>
    <w:lvl w:ilvl="6" w:tplc="30090001" w:tentative="1">
      <w:start w:val="1"/>
      <w:numFmt w:val="bullet"/>
      <w:lvlText w:val=""/>
      <w:lvlJc w:val="left"/>
      <w:pPr>
        <w:ind w:left="5085" w:hanging="360"/>
      </w:pPr>
      <w:rPr>
        <w:rFonts w:ascii="Symbol" w:hAnsi="Symbol" w:hint="default"/>
      </w:rPr>
    </w:lvl>
    <w:lvl w:ilvl="7" w:tplc="30090003" w:tentative="1">
      <w:start w:val="1"/>
      <w:numFmt w:val="bullet"/>
      <w:lvlText w:val="o"/>
      <w:lvlJc w:val="left"/>
      <w:pPr>
        <w:ind w:left="5805" w:hanging="360"/>
      </w:pPr>
      <w:rPr>
        <w:rFonts w:ascii="Courier New" w:hAnsi="Courier New" w:cs="Courier New" w:hint="default"/>
      </w:rPr>
    </w:lvl>
    <w:lvl w:ilvl="8" w:tplc="30090005" w:tentative="1">
      <w:start w:val="1"/>
      <w:numFmt w:val="bullet"/>
      <w:lvlText w:val=""/>
      <w:lvlJc w:val="left"/>
      <w:pPr>
        <w:ind w:left="6525" w:hanging="360"/>
      </w:pPr>
      <w:rPr>
        <w:rFonts w:ascii="Wingdings" w:hAnsi="Wingdings" w:hint="default"/>
      </w:rPr>
    </w:lvl>
  </w:abstractNum>
  <w:abstractNum w:abstractNumId="3">
    <w:nsid w:val="302B2A08"/>
    <w:multiLevelType w:val="hybridMultilevel"/>
    <w:tmpl w:val="C2B414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A3A13A0"/>
    <w:multiLevelType w:val="hybridMultilevel"/>
    <w:tmpl w:val="D64487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C6A7F33"/>
    <w:multiLevelType w:val="hybridMultilevel"/>
    <w:tmpl w:val="86A601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1172090"/>
    <w:multiLevelType w:val="hybridMultilevel"/>
    <w:tmpl w:val="E1BEFB24"/>
    <w:lvl w:ilvl="0" w:tplc="831089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C9B7164"/>
    <w:multiLevelType w:val="hybridMultilevel"/>
    <w:tmpl w:val="678E4D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E5247A8"/>
    <w:multiLevelType w:val="hybridMultilevel"/>
    <w:tmpl w:val="403C9A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34B1010"/>
    <w:multiLevelType w:val="hybridMultilevel"/>
    <w:tmpl w:val="D8A4C7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3"/>
  </w:num>
  <w:num w:numId="6">
    <w:abstractNumId w:val="8"/>
  </w:num>
  <w:num w:numId="7">
    <w:abstractNumId w:val="4"/>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E0"/>
    <w:rsid w:val="00001CBC"/>
    <w:rsid w:val="000051B0"/>
    <w:rsid w:val="00011BDE"/>
    <w:rsid w:val="00012A25"/>
    <w:rsid w:val="000145F6"/>
    <w:rsid w:val="0001507F"/>
    <w:rsid w:val="00023244"/>
    <w:rsid w:val="00024D7B"/>
    <w:rsid w:val="00025734"/>
    <w:rsid w:val="00026B8D"/>
    <w:rsid w:val="00041915"/>
    <w:rsid w:val="0005034E"/>
    <w:rsid w:val="00052429"/>
    <w:rsid w:val="00055E8A"/>
    <w:rsid w:val="00056316"/>
    <w:rsid w:val="0005699C"/>
    <w:rsid w:val="00056E3D"/>
    <w:rsid w:val="0006093B"/>
    <w:rsid w:val="00064D1E"/>
    <w:rsid w:val="00067846"/>
    <w:rsid w:val="00067F77"/>
    <w:rsid w:val="00070064"/>
    <w:rsid w:val="0007240C"/>
    <w:rsid w:val="00073B48"/>
    <w:rsid w:val="00074807"/>
    <w:rsid w:val="00075397"/>
    <w:rsid w:val="00080195"/>
    <w:rsid w:val="00082403"/>
    <w:rsid w:val="00082890"/>
    <w:rsid w:val="00082A77"/>
    <w:rsid w:val="00082BD4"/>
    <w:rsid w:val="000840DF"/>
    <w:rsid w:val="00092306"/>
    <w:rsid w:val="000923B1"/>
    <w:rsid w:val="000923C6"/>
    <w:rsid w:val="00093E37"/>
    <w:rsid w:val="000A45D3"/>
    <w:rsid w:val="000B00C6"/>
    <w:rsid w:val="000B2592"/>
    <w:rsid w:val="000B31B0"/>
    <w:rsid w:val="000B35D7"/>
    <w:rsid w:val="000B3DF0"/>
    <w:rsid w:val="000B47BA"/>
    <w:rsid w:val="000B6328"/>
    <w:rsid w:val="000C0947"/>
    <w:rsid w:val="000C3919"/>
    <w:rsid w:val="000D0C75"/>
    <w:rsid w:val="000D1F0D"/>
    <w:rsid w:val="000D3233"/>
    <w:rsid w:val="000D559B"/>
    <w:rsid w:val="000D5BC8"/>
    <w:rsid w:val="000E2778"/>
    <w:rsid w:val="000F02EF"/>
    <w:rsid w:val="000F5030"/>
    <w:rsid w:val="000F7FE7"/>
    <w:rsid w:val="0010423C"/>
    <w:rsid w:val="00105E12"/>
    <w:rsid w:val="00112D3B"/>
    <w:rsid w:val="0011321C"/>
    <w:rsid w:val="001135BD"/>
    <w:rsid w:val="00115B4F"/>
    <w:rsid w:val="001174D8"/>
    <w:rsid w:val="00120A0C"/>
    <w:rsid w:val="00121264"/>
    <w:rsid w:val="00122EC2"/>
    <w:rsid w:val="00127409"/>
    <w:rsid w:val="001365C2"/>
    <w:rsid w:val="00136D51"/>
    <w:rsid w:val="00137154"/>
    <w:rsid w:val="00141392"/>
    <w:rsid w:val="001438F3"/>
    <w:rsid w:val="00151767"/>
    <w:rsid w:val="0015437C"/>
    <w:rsid w:val="00156357"/>
    <w:rsid w:val="00160176"/>
    <w:rsid w:val="001630CF"/>
    <w:rsid w:val="001649ED"/>
    <w:rsid w:val="00165933"/>
    <w:rsid w:val="001675AD"/>
    <w:rsid w:val="00170672"/>
    <w:rsid w:val="001708CB"/>
    <w:rsid w:val="00171C47"/>
    <w:rsid w:val="001817BE"/>
    <w:rsid w:val="00187467"/>
    <w:rsid w:val="00192450"/>
    <w:rsid w:val="00193F01"/>
    <w:rsid w:val="0019491E"/>
    <w:rsid w:val="00197F5F"/>
    <w:rsid w:val="001A2632"/>
    <w:rsid w:val="001A3241"/>
    <w:rsid w:val="001A4DD7"/>
    <w:rsid w:val="001A52E1"/>
    <w:rsid w:val="001A7205"/>
    <w:rsid w:val="001A726A"/>
    <w:rsid w:val="001A7AE9"/>
    <w:rsid w:val="001B17BB"/>
    <w:rsid w:val="001B34B0"/>
    <w:rsid w:val="001B3AF5"/>
    <w:rsid w:val="001B5E3B"/>
    <w:rsid w:val="001C1F7E"/>
    <w:rsid w:val="001C345A"/>
    <w:rsid w:val="001C3517"/>
    <w:rsid w:val="001C766D"/>
    <w:rsid w:val="001D273B"/>
    <w:rsid w:val="001E0461"/>
    <w:rsid w:val="001E279C"/>
    <w:rsid w:val="001E2B9B"/>
    <w:rsid w:val="001E341D"/>
    <w:rsid w:val="001E4BFD"/>
    <w:rsid w:val="001F0516"/>
    <w:rsid w:val="001F2D6F"/>
    <w:rsid w:val="001F3E6D"/>
    <w:rsid w:val="001F7C0A"/>
    <w:rsid w:val="00202D9C"/>
    <w:rsid w:val="00204A5D"/>
    <w:rsid w:val="0020504E"/>
    <w:rsid w:val="0021019A"/>
    <w:rsid w:val="0021092D"/>
    <w:rsid w:val="002112C2"/>
    <w:rsid w:val="00212ABA"/>
    <w:rsid w:val="00213C46"/>
    <w:rsid w:val="002326B1"/>
    <w:rsid w:val="002328C1"/>
    <w:rsid w:val="00234046"/>
    <w:rsid w:val="00240528"/>
    <w:rsid w:val="00245FE4"/>
    <w:rsid w:val="00251AD2"/>
    <w:rsid w:val="00251E83"/>
    <w:rsid w:val="00261923"/>
    <w:rsid w:val="00262E9E"/>
    <w:rsid w:val="00263DD9"/>
    <w:rsid w:val="00266C87"/>
    <w:rsid w:val="00272259"/>
    <w:rsid w:val="00275457"/>
    <w:rsid w:val="00281AFF"/>
    <w:rsid w:val="002857EB"/>
    <w:rsid w:val="002868B6"/>
    <w:rsid w:val="0029468A"/>
    <w:rsid w:val="00297E9C"/>
    <w:rsid w:val="002A049C"/>
    <w:rsid w:val="002A0CDB"/>
    <w:rsid w:val="002A0F95"/>
    <w:rsid w:val="002A4B5C"/>
    <w:rsid w:val="002B354F"/>
    <w:rsid w:val="002B643A"/>
    <w:rsid w:val="002B677B"/>
    <w:rsid w:val="002C1DD3"/>
    <w:rsid w:val="002C3539"/>
    <w:rsid w:val="002C49F1"/>
    <w:rsid w:val="002C7402"/>
    <w:rsid w:val="002D1BE2"/>
    <w:rsid w:val="002D2F6F"/>
    <w:rsid w:val="002D44BC"/>
    <w:rsid w:val="002D44C5"/>
    <w:rsid w:val="002D5FAB"/>
    <w:rsid w:val="002D697C"/>
    <w:rsid w:val="002D760F"/>
    <w:rsid w:val="002E17CC"/>
    <w:rsid w:val="002E2D2E"/>
    <w:rsid w:val="002E304A"/>
    <w:rsid w:val="002E5C4D"/>
    <w:rsid w:val="002F1A0F"/>
    <w:rsid w:val="002F3179"/>
    <w:rsid w:val="002F6A8D"/>
    <w:rsid w:val="00301379"/>
    <w:rsid w:val="003031E4"/>
    <w:rsid w:val="00306012"/>
    <w:rsid w:val="003119D6"/>
    <w:rsid w:val="00312CD4"/>
    <w:rsid w:val="00313EC3"/>
    <w:rsid w:val="0032190D"/>
    <w:rsid w:val="0032435F"/>
    <w:rsid w:val="00325B1C"/>
    <w:rsid w:val="00326F04"/>
    <w:rsid w:val="0033175F"/>
    <w:rsid w:val="00333ED6"/>
    <w:rsid w:val="00337E3C"/>
    <w:rsid w:val="00340D96"/>
    <w:rsid w:val="003422FD"/>
    <w:rsid w:val="00346D18"/>
    <w:rsid w:val="00355527"/>
    <w:rsid w:val="00356426"/>
    <w:rsid w:val="0035643A"/>
    <w:rsid w:val="0036193C"/>
    <w:rsid w:val="00363F08"/>
    <w:rsid w:val="003650B2"/>
    <w:rsid w:val="00367E61"/>
    <w:rsid w:val="00375595"/>
    <w:rsid w:val="0038062A"/>
    <w:rsid w:val="00380E5C"/>
    <w:rsid w:val="0038106E"/>
    <w:rsid w:val="00383E0E"/>
    <w:rsid w:val="003908D1"/>
    <w:rsid w:val="00390CE6"/>
    <w:rsid w:val="003924DB"/>
    <w:rsid w:val="00393B21"/>
    <w:rsid w:val="003956F7"/>
    <w:rsid w:val="00397D62"/>
    <w:rsid w:val="003A1045"/>
    <w:rsid w:val="003A453B"/>
    <w:rsid w:val="003B5078"/>
    <w:rsid w:val="003D09B7"/>
    <w:rsid w:val="003D7841"/>
    <w:rsid w:val="003E108B"/>
    <w:rsid w:val="003E170F"/>
    <w:rsid w:val="003E2A92"/>
    <w:rsid w:val="003E512A"/>
    <w:rsid w:val="003E678E"/>
    <w:rsid w:val="003E6F29"/>
    <w:rsid w:val="003F751C"/>
    <w:rsid w:val="00402B67"/>
    <w:rsid w:val="00406011"/>
    <w:rsid w:val="00416338"/>
    <w:rsid w:val="00416CE3"/>
    <w:rsid w:val="004170B2"/>
    <w:rsid w:val="00417D15"/>
    <w:rsid w:val="00427875"/>
    <w:rsid w:val="00430E63"/>
    <w:rsid w:val="00433E04"/>
    <w:rsid w:val="00434C09"/>
    <w:rsid w:val="00435B43"/>
    <w:rsid w:val="004412EF"/>
    <w:rsid w:val="0044388C"/>
    <w:rsid w:val="004448C0"/>
    <w:rsid w:val="004504C9"/>
    <w:rsid w:val="00450900"/>
    <w:rsid w:val="00451900"/>
    <w:rsid w:val="004524F1"/>
    <w:rsid w:val="00454904"/>
    <w:rsid w:val="00455056"/>
    <w:rsid w:val="0045576A"/>
    <w:rsid w:val="00455A91"/>
    <w:rsid w:val="004607E9"/>
    <w:rsid w:val="00460DFE"/>
    <w:rsid w:val="00463290"/>
    <w:rsid w:val="004632D5"/>
    <w:rsid w:val="00464223"/>
    <w:rsid w:val="004677C2"/>
    <w:rsid w:val="0047021E"/>
    <w:rsid w:val="00470EA6"/>
    <w:rsid w:val="0047752C"/>
    <w:rsid w:val="00477C26"/>
    <w:rsid w:val="0048133C"/>
    <w:rsid w:val="00485FD2"/>
    <w:rsid w:val="00486A48"/>
    <w:rsid w:val="00487E91"/>
    <w:rsid w:val="00490EEE"/>
    <w:rsid w:val="00495D26"/>
    <w:rsid w:val="004A42E6"/>
    <w:rsid w:val="004B473D"/>
    <w:rsid w:val="004B7FC7"/>
    <w:rsid w:val="004C28BC"/>
    <w:rsid w:val="004C65C6"/>
    <w:rsid w:val="004D0402"/>
    <w:rsid w:val="004D0B62"/>
    <w:rsid w:val="004D3CF0"/>
    <w:rsid w:val="004D5937"/>
    <w:rsid w:val="004D5CA8"/>
    <w:rsid w:val="004D60F9"/>
    <w:rsid w:val="004D76F7"/>
    <w:rsid w:val="004D7A7E"/>
    <w:rsid w:val="004E2686"/>
    <w:rsid w:val="004E6553"/>
    <w:rsid w:val="004F03BB"/>
    <w:rsid w:val="004F08C3"/>
    <w:rsid w:val="004F0AE4"/>
    <w:rsid w:val="004F0ED0"/>
    <w:rsid w:val="004F0ED2"/>
    <w:rsid w:val="004F18E9"/>
    <w:rsid w:val="004F22E0"/>
    <w:rsid w:val="00500AB8"/>
    <w:rsid w:val="00503200"/>
    <w:rsid w:val="00503BF6"/>
    <w:rsid w:val="00506F6A"/>
    <w:rsid w:val="00507DDD"/>
    <w:rsid w:val="0051042D"/>
    <w:rsid w:val="005128C1"/>
    <w:rsid w:val="00513648"/>
    <w:rsid w:val="00516F6A"/>
    <w:rsid w:val="005238B3"/>
    <w:rsid w:val="005325ED"/>
    <w:rsid w:val="005330A3"/>
    <w:rsid w:val="00533146"/>
    <w:rsid w:val="00535B7E"/>
    <w:rsid w:val="00536249"/>
    <w:rsid w:val="0054161B"/>
    <w:rsid w:val="0054430B"/>
    <w:rsid w:val="00545593"/>
    <w:rsid w:val="005513E8"/>
    <w:rsid w:val="005518E4"/>
    <w:rsid w:val="00555065"/>
    <w:rsid w:val="00556CA9"/>
    <w:rsid w:val="0056364B"/>
    <w:rsid w:val="0056629A"/>
    <w:rsid w:val="00580CA8"/>
    <w:rsid w:val="00581633"/>
    <w:rsid w:val="00581921"/>
    <w:rsid w:val="00584BB0"/>
    <w:rsid w:val="0058706E"/>
    <w:rsid w:val="00591C17"/>
    <w:rsid w:val="005A0B79"/>
    <w:rsid w:val="005A2A23"/>
    <w:rsid w:val="005A3C07"/>
    <w:rsid w:val="005A4D14"/>
    <w:rsid w:val="005A6D54"/>
    <w:rsid w:val="005B06C6"/>
    <w:rsid w:val="005B3E3C"/>
    <w:rsid w:val="005C05E3"/>
    <w:rsid w:val="005C08A2"/>
    <w:rsid w:val="005C0AE2"/>
    <w:rsid w:val="005C1345"/>
    <w:rsid w:val="005C345E"/>
    <w:rsid w:val="005C72A0"/>
    <w:rsid w:val="005C781E"/>
    <w:rsid w:val="005C7DE5"/>
    <w:rsid w:val="005D1823"/>
    <w:rsid w:val="005D71A3"/>
    <w:rsid w:val="005D7DF8"/>
    <w:rsid w:val="005E0CC2"/>
    <w:rsid w:val="005E29A2"/>
    <w:rsid w:val="005E3202"/>
    <w:rsid w:val="005E348B"/>
    <w:rsid w:val="005E7D00"/>
    <w:rsid w:val="005F71F4"/>
    <w:rsid w:val="005F794E"/>
    <w:rsid w:val="00601426"/>
    <w:rsid w:val="00603469"/>
    <w:rsid w:val="00604BF6"/>
    <w:rsid w:val="00605C6C"/>
    <w:rsid w:val="00606388"/>
    <w:rsid w:val="00613F86"/>
    <w:rsid w:val="00614A82"/>
    <w:rsid w:val="006154C8"/>
    <w:rsid w:val="00622173"/>
    <w:rsid w:val="0062226B"/>
    <w:rsid w:val="00622531"/>
    <w:rsid w:val="006260E7"/>
    <w:rsid w:val="006262A0"/>
    <w:rsid w:val="00631654"/>
    <w:rsid w:val="006319CD"/>
    <w:rsid w:val="00640601"/>
    <w:rsid w:val="00641924"/>
    <w:rsid w:val="006440B0"/>
    <w:rsid w:val="0064470F"/>
    <w:rsid w:val="00647D24"/>
    <w:rsid w:val="00650A29"/>
    <w:rsid w:val="00652632"/>
    <w:rsid w:val="00655E76"/>
    <w:rsid w:val="00656744"/>
    <w:rsid w:val="0066513C"/>
    <w:rsid w:val="0066708E"/>
    <w:rsid w:val="006705C4"/>
    <w:rsid w:val="00674A7F"/>
    <w:rsid w:val="006750B8"/>
    <w:rsid w:val="006757F8"/>
    <w:rsid w:val="0068399A"/>
    <w:rsid w:val="006874EF"/>
    <w:rsid w:val="00690493"/>
    <w:rsid w:val="0069077E"/>
    <w:rsid w:val="00690BA5"/>
    <w:rsid w:val="006B0497"/>
    <w:rsid w:val="006B098E"/>
    <w:rsid w:val="006B1AAB"/>
    <w:rsid w:val="006B24EA"/>
    <w:rsid w:val="006B3639"/>
    <w:rsid w:val="006B6727"/>
    <w:rsid w:val="006B7898"/>
    <w:rsid w:val="006C0CA3"/>
    <w:rsid w:val="006C202F"/>
    <w:rsid w:val="006D00A3"/>
    <w:rsid w:val="006D0775"/>
    <w:rsid w:val="006D15ED"/>
    <w:rsid w:val="006D2FF2"/>
    <w:rsid w:val="006D69C3"/>
    <w:rsid w:val="006E1A7C"/>
    <w:rsid w:val="006E1CAD"/>
    <w:rsid w:val="006E25A6"/>
    <w:rsid w:val="006E7492"/>
    <w:rsid w:val="006F38D7"/>
    <w:rsid w:val="006F4172"/>
    <w:rsid w:val="006F6310"/>
    <w:rsid w:val="00702002"/>
    <w:rsid w:val="0070309A"/>
    <w:rsid w:val="0070671C"/>
    <w:rsid w:val="00707E94"/>
    <w:rsid w:val="00712C62"/>
    <w:rsid w:val="00715881"/>
    <w:rsid w:val="007166CD"/>
    <w:rsid w:val="00717C2B"/>
    <w:rsid w:val="007232F9"/>
    <w:rsid w:val="0072348B"/>
    <w:rsid w:val="00727BD5"/>
    <w:rsid w:val="007308AF"/>
    <w:rsid w:val="00731F16"/>
    <w:rsid w:val="0073398B"/>
    <w:rsid w:val="00734BA8"/>
    <w:rsid w:val="00736FA2"/>
    <w:rsid w:val="00741F7F"/>
    <w:rsid w:val="00744D09"/>
    <w:rsid w:val="007455E0"/>
    <w:rsid w:val="007463D9"/>
    <w:rsid w:val="00750C7B"/>
    <w:rsid w:val="00751A47"/>
    <w:rsid w:val="007533C5"/>
    <w:rsid w:val="00761660"/>
    <w:rsid w:val="0076471F"/>
    <w:rsid w:val="00764DED"/>
    <w:rsid w:val="00765217"/>
    <w:rsid w:val="00770B58"/>
    <w:rsid w:val="00772FC5"/>
    <w:rsid w:val="007758F5"/>
    <w:rsid w:val="00776BD3"/>
    <w:rsid w:val="00780970"/>
    <w:rsid w:val="007847F7"/>
    <w:rsid w:val="00784AF6"/>
    <w:rsid w:val="00784B55"/>
    <w:rsid w:val="0078599D"/>
    <w:rsid w:val="0078661A"/>
    <w:rsid w:val="00786FC8"/>
    <w:rsid w:val="00790847"/>
    <w:rsid w:val="007921F7"/>
    <w:rsid w:val="007947A2"/>
    <w:rsid w:val="00796372"/>
    <w:rsid w:val="007A0B01"/>
    <w:rsid w:val="007A49B5"/>
    <w:rsid w:val="007B13EE"/>
    <w:rsid w:val="007B1BCE"/>
    <w:rsid w:val="007B4370"/>
    <w:rsid w:val="007B48C6"/>
    <w:rsid w:val="007B7417"/>
    <w:rsid w:val="007C309F"/>
    <w:rsid w:val="007C4A1B"/>
    <w:rsid w:val="007D12E8"/>
    <w:rsid w:val="007D5BDD"/>
    <w:rsid w:val="007E2E9C"/>
    <w:rsid w:val="007E54D9"/>
    <w:rsid w:val="007E764F"/>
    <w:rsid w:val="007E7819"/>
    <w:rsid w:val="007F52CB"/>
    <w:rsid w:val="00803CA3"/>
    <w:rsid w:val="008055F1"/>
    <w:rsid w:val="008067E8"/>
    <w:rsid w:val="008117F0"/>
    <w:rsid w:val="00814387"/>
    <w:rsid w:val="00824CBB"/>
    <w:rsid w:val="008255E5"/>
    <w:rsid w:val="00830A64"/>
    <w:rsid w:val="00831E5A"/>
    <w:rsid w:val="00831F0A"/>
    <w:rsid w:val="00832D47"/>
    <w:rsid w:val="00835BBF"/>
    <w:rsid w:val="00837A0C"/>
    <w:rsid w:val="00842EFB"/>
    <w:rsid w:val="00846309"/>
    <w:rsid w:val="00852B9B"/>
    <w:rsid w:val="00854A96"/>
    <w:rsid w:val="00854F19"/>
    <w:rsid w:val="00855986"/>
    <w:rsid w:val="00855D39"/>
    <w:rsid w:val="00856005"/>
    <w:rsid w:val="00857B99"/>
    <w:rsid w:val="00857D67"/>
    <w:rsid w:val="0086077C"/>
    <w:rsid w:val="008618D3"/>
    <w:rsid w:val="0086263D"/>
    <w:rsid w:val="00864FC5"/>
    <w:rsid w:val="00866B4F"/>
    <w:rsid w:val="008712B6"/>
    <w:rsid w:val="00872937"/>
    <w:rsid w:val="00882AA2"/>
    <w:rsid w:val="00883E33"/>
    <w:rsid w:val="00884339"/>
    <w:rsid w:val="00886BCD"/>
    <w:rsid w:val="00887941"/>
    <w:rsid w:val="00887D1B"/>
    <w:rsid w:val="0089043F"/>
    <w:rsid w:val="0089106E"/>
    <w:rsid w:val="00892439"/>
    <w:rsid w:val="008926EB"/>
    <w:rsid w:val="008934A6"/>
    <w:rsid w:val="00893B58"/>
    <w:rsid w:val="00895DA9"/>
    <w:rsid w:val="00896A20"/>
    <w:rsid w:val="00897170"/>
    <w:rsid w:val="008A3168"/>
    <w:rsid w:val="008A46D0"/>
    <w:rsid w:val="008A6613"/>
    <w:rsid w:val="008B1FBA"/>
    <w:rsid w:val="008B5567"/>
    <w:rsid w:val="008B6DDA"/>
    <w:rsid w:val="008B73AB"/>
    <w:rsid w:val="008C08ED"/>
    <w:rsid w:val="008C4146"/>
    <w:rsid w:val="008D0564"/>
    <w:rsid w:val="008D1A53"/>
    <w:rsid w:val="008D3D00"/>
    <w:rsid w:val="008D4FB5"/>
    <w:rsid w:val="008D668A"/>
    <w:rsid w:val="008E16E5"/>
    <w:rsid w:val="008E3BE9"/>
    <w:rsid w:val="008E53A6"/>
    <w:rsid w:val="008E60F8"/>
    <w:rsid w:val="008E61B9"/>
    <w:rsid w:val="008F1E3E"/>
    <w:rsid w:val="008F2AA8"/>
    <w:rsid w:val="008F3073"/>
    <w:rsid w:val="008F5004"/>
    <w:rsid w:val="00905C8B"/>
    <w:rsid w:val="0091338E"/>
    <w:rsid w:val="009143EF"/>
    <w:rsid w:val="00915A50"/>
    <w:rsid w:val="00923743"/>
    <w:rsid w:val="0092429A"/>
    <w:rsid w:val="009348EB"/>
    <w:rsid w:val="00934BD2"/>
    <w:rsid w:val="0094417C"/>
    <w:rsid w:val="009462AC"/>
    <w:rsid w:val="00956A9E"/>
    <w:rsid w:val="009577D3"/>
    <w:rsid w:val="00961964"/>
    <w:rsid w:val="009661F5"/>
    <w:rsid w:val="0096704F"/>
    <w:rsid w:val="00973901"/>
    <w:rsid w:val="00973A0C"/>
    <w:rsid w:val="00976525"/>
    <w:rsid w:val="00981DFB"/>
    <w:rsid w:val="00987622"/>
    <w:rsid w:val="00991AB7"/>
    <w:rsid w:val="0099201F"/>
    <w:rsid w:val="00994FBD"/>
    <w:rsid w:val="00995351"/>
    <w:rsid w:val="0099735B"/>
    <w:rsid w:val="009A4E9A"/>
    <w:rsid w:val="009A58B8"/>
    <w:rsid w:val="009B20CF"/>
    <w:rsid w:val="009B26CB"/>
    <w:rsid w:val="009B2AFB"/>
    <w:rsid w:val="009B4878"/>
    <w:rsid w:val="009B4A64"/>
    <w:rsid w:val="009B4F26"/>
    <w:rsid w:val="009C4039"/>
    <w:rsid w:val="009C7E77"/>
    <w:rsid w:val="009D0A00"/>
    <w:rsid w:val="009D406B"/>
    <w:rsid w:val="009D5B80"/>
    <w:rsid w:val="009D7040"/>
    <w:rsid w:val="009E0F71"/>
    <w:rsid w:val="009E12F2"/>
    <w:rsid w:val="009E1F36"/>
    <w:rsid w:val="009E2E07"/>
    <w:rsid w:val="009E4FB6"/>
    <w:rsid w:val="009E7E82"/>
    <w:rsid w:val="00A00AB9"/>
    <w:rsid w:val="00A00D16"/>
    <w:rsid w:val="00A07A75"/>
    <w:rsid w:val="00A12096"/>
    <w:rsid w:val="00A14488"/>
    <w:rsid w:val="00A14DD7"/>
    <w:rsid w:val="00A1638B"/>
    <w:rsid w:val="00A173BF"/>
    <w:rsid w:val="00A240E7"/>
    <w:rsid w:val="00A26926"/>
    <w:rsid w:val="00A27DEB"/>
    <w:rsid w:val="00A27F36"/>
    <w:rsid w:val="00A30FA9"/>
    <w:rsid w:val="00A31A12"/>
    <w:rsid w:val="00A31B09"/>
    <w:rsid w:val="00A31CD3"/>
    <w:rsid w:val="00A35171"/>
    <w:rsid w:val="00A36FC7"/>
    <w:rsid w:val="00A37DE0"/>
    <w:rsid w:val="00A447C3"/>
    <w:rsid w:val="00A45816"/>
    <w:rsid w:val="00A46DDB"/>
    <w:rsid w:val="00A53D62"/>
    <w:rsid w:val="00A64494"/>
    <w:rsid w:val="00A80F27"/>
    <w:rsid w:val="00A840E4"/>
    <w:rsid w:val="00A84BAD"/>
    <w:rsid w:val="00A850E5"/>
    <w:rsid w:val="00A86024"/>
    <w:rsid w:val="00A86595"/>
    <w:rsid w:val="00A86D59"/>
    <w:rsid w:val="00A876AF"/>
    <w:rsid w:val="00A9510E"/>
    <w:rsid w:val="00A97C23"/>
    <w:rsid w:val="00AA2991"/>
    <w:rsid w:val="00AA5667"/>
    <w:rsid w:val="00AB0259"/>
    <w:rsid w:val="00AB1C38"/>
    <w:rsid w:val="00AB2366"/>
    <w:rsid w:val="00AB2AB0"/>
    <w:rsid w:val="00AB4947"/>
    <w:rsid w:val="00AC1F96"/>
    <w:rsid w:val="00AC37F8"/>
    <w:rsid w:val="00AC44A2"/>
    <w:rsid w:val="00AC698A"/>
    <w:rsid w:val="00AD1B4B"/>
    <w:rsid w:val="00AD2F38"/>
    <w:rsid w:val="00AD37C2"/>
    <w:rsid w:val="00AD5801"/>
    <w:rsid w:val="00AD66A3"/>
    <w:rsid w:val="00AE10B4"/>
    <w:rsid w:val="00AE1F68"/>
    <w:rsid w:val="00AE3555"/>
    <w:rsid w:val="00AE45CC"/>
    <w:rsid w:val="00AE6D73"/>
    <w:rsid w:val="00AE7502"/>
    <w:rsid w:val="00AF4287"/>
    <w:rsid w:val="00AF4424"/>
    <w:rsid w:val="00AF7ABB"/>
    <w:rsid w:val="00B03742"/>
    <w:rsid w:val="00B04438"/>
    <w:rsid w:val="00B05BBF"/>
    <w:rsid w:val="00B10304"/>
    <w:rsid w:val="00B1111B"/>
    <w:rsid w:val="00B118D1"/>
    <w:rsid w:val="00B11D8F"/>
    <w:rsid w:val="00B2106D"/>
    <w:rsid w:val="00B22CDB"/>
    <w:rsid w:val="00B24EC7"/>
    <w:rsid w:val="00B25C97"/>
    <w:rsid w:val="00B32141"/>
    <w:rsid w:val="00B32B3A"/>
    <w:rsid w:val="00B35038"/>
    <w:rsid w:val="00B36F5F"/>
    <w:rsid w:val="00B40183"/>
    <w:rsid w:val="00B41533"/>
    <w:rsid w:val="00B42A46"/>
    <w:rsid w:val="00B4395D"/>
    <w:rsid w:val="00B46F26"/>
    <w:rsid w:val="00B4783E"/>
    <w:rsid w:val="00B502E6"/>
    <w:rsid w:val="00B51197"/>
    <w:rsid w:val="00B51C49"/>
    <w:rsid w:val="00B52720"/>
    <w:rsid w:val="00B527AB"/>
    <w:rsid w:val="00B55A87"/>
    <w:rsid w:val="00B56F3F"/>
    <w:rsid w:val="00B643F9"/>
    <w:rsid w:val="00B75F42"/>
    <w:rsid w:val="00B8226A"/>
    <w:rsid w:val="00B84531"/>
    <w:rsid w:val="00B85185"/>
    <w:rsid w:val="00B87D20"/>
    <w:rsid w:val="00B9062D"/>
    <w:rsid w:val="00B94870"/>
    <w:rsid w:val="00B9717C"/>
    <w:rsid w:val="00B97F44"/>
    <w:rsid w:val="00BA30D6"/>
    <w:rsid w:val="00BA3138"/>
    <w:rsid w:val="00BA3544"/>
    <w:rsid w:val="00BA576E"/>
    <w:rsid w:val="00BA6EAA"/>
    <w:rsid w:val="00BB036E"/>
    <w:rsid w:val="00BB123C"/>
    <w:rsid w:val="00BB1A9C"/>
    <w:rsid w:val="00BB478F"/>
    <w:rsid w:val="00BC2E30"/>
    <w:rsid w:val="00BC6508"/>
    <w:rsid w:val="00BD0000"/>
    <w:rsid w:val="00BD1D2C"/>
    <w:rsid w:val="00BD3AF9"/>
    <w:rsid w:val="00BD5AB2"/>
    <w:rsid w:val="00BD6A9D"/>
    <w:rsid w:val="00BD7840"/>
    <w:rsid w:val="00BD7953"/>
    <w:rsid w:val="00BE0849"/>
    <w:rsid w:val="00BE744E"/>
    <w:rsid w:val="00BE7914"/>
    <w:rsid w:val="00BF656C"/>
    <w:rsid w:val="00BF7AD1"/>
    <w:rsid w:val="00BF7FD0"/>
    <w:rsid w:val="00C00145"/>
    <w:rsid w:val="00C00534"/>
    <w:rsid w:val="00C02EF5"/>
    <w:rsid w:val="00C10BE2"/>
    <w:rsid w:val="00C1289C"/>
    <w:rsid w:val="00C1389A"/>
    <w:rsid w:val="00C2068C"/>
    <w:rsid w:val="00C209EC"/>
    <w:rsid w:val="00C21B1D"/>
    <w:rsid w:val="00C21D82"/>
    <w:rsid w:val="00C21EEA"/>
    <w:rsid w:val="00C22495"/>
    <w:rsid w:val="00C267AA"/>
    <w:rsid w:val="00C333B3"/>
    <w:rsid w:val="00C34A2F"/>
    <w:rsid w:val="00C35079"/>
    <w:rsid w:val="00C35B4D"/>
    <w:rsid w:val="00C40F81"/>
    <w:rsid w:val="00C4106D"/>
    <w:rsid w:val="00C437D4"/>
    <w:rsid w:val="00C44A91"/>
    <w:rsid w:val="00C4574A"/>
    <w:rsid w:val="00C45F24"/>
    <w:rsid w:val="00C46603"/>
    <w:rsid w:val="00C46718"/>
    <w:rsid w:val="00C473C7"/>
    <w:rsid w:val="00C53AD2"/>
    <w:rsid w:val="00C558A5"/>
    <w:rsid w:val="00C57282"/>
    <w:rsid w:val="00C604E3"/>
    <w:rsid w:val="00C616F4"/>
    <w:rsid w:val="00C6203C"/>
    <w:rsid w:val="00C669CA"/>
    <w:rsid w:val="00C72C28"/>
    <w:rsid w:val="00C80C07"/>
    <w:rsid w:val="00C82377"/>
    <w:rsid w:val="00C84DA5"/>
    <w:rsid w:val="00C86B9D"/>
    <w:rsid w:val="00C91F60"/>
    <w:rsid w:val="00C9544C"/>
    <w:rsid w:val="00C978C6"/>
    <w:rsid w:val="00CA07FD"/>
    <w:rsid w:val="00CA10BD"/>
    <w:rsid w:val="00CA1251"/>
    <w:rsid w:val="00CB0953"/>
    <w:rsid w:val="00CB0BE7"/>
    <w:rsid w:val="00CB2F5F"/>
    <w:rsid w:val="00CB3E43"/>
    <w:rsid w:val="00CB4266"/>
    <w:rsid w:val="00CB4C45"/>
    <w:rsid w:val="00CB545A"/>
    <w:rsid w:val="00CC21C9"/>
    <w:rsid w:val="00CC333B"/>
    <w:rsid w:val="00CC3BEF"/>
    <w:rsid w:val="00CD05A7"/>
    <w:rsid w:val="00CD68A3"/>
    <w:rsid w:val="00CE04A2"/>
    <w:rsid w:val="00CE0754"/>
    <w:rsid w:val="00CE4921"/>
    <w:rsid w:val="00CF100D"/>
    <w:rsid w:val="00CF2DA4"/>
    <w:rsid w:val="00D0249D"/>
    <w:rsid w:val="00D058E4"/>
    <w:rsid w:val="00D10081"/>
    <w:rsid w:val="00D10E24"/>
    <w:rsid w:val="00D11697"/>
    <w:rsid w:val="00D13FE7"/>
    <w:rsid w:val="00D14873"/>
    <w:rsid w:val="00D15267"/>
    <w:rsid w:val="00D220CB"/>
    <w:rsid w:val="00D2244D"/>
    <w:rsid w:val="00D24256"/>
    <w:rsid w:val="00D269E2"/>
    <w:rsid w:val="00D27B4D"/>
    <w:rsid w:val="00D27B6E"/>
    <w:rsid w:val="00D305FA"/>
    <w:rsid w:val="00D31189"/>
    <w:rsid w:val="00D3348E"/>
    <w:rsid w:val="00D40C42"/>
    <w:rsid w:val="00D46B9E"/>
    <w:rsid w:val="00D46BF8"/>
    <w:rsid w:val="00D47B3E"/>
    <w:rsid w:val="00D50451"/>
    <w:rsid w:val="00D551D1"/>
    <w:rsid w:val="00D577A7"/>
    <w:rsid w:val="00D64E07"/>
    <w:rsid w:val="00D6612A"/>
    <w:rsid w:val="00D6651E"/>
    <w:rsid w:val="00D74C10"/>
    <w:rsid w:val="00D75D4F"/>
    <w:rsid w:val="00D76406"/>
    <w:rsid w:val="00D7663A"/>
    <w:rsid w:val="00D803EC"/>
    <w:rsid w:val="00D817AC"/>
    <w:rsid w:val="00D8202D"/>
    <w:rsid w:val="00D82C17"/>
    <w:rsid w:val="00D943E1"/>
    <w:rsid w:val="00D94729"/>
    <w:rsid w:val="00D9530E"/>
    <w:rsid w:val="00D96320"/>
    <w:rsid w:val="00DA17A0"/>
    <w:rsid w:val="00DA537A"/>
    <w:rsid w:val="00DA5D30"/>
    <w:rsid w:val="00DB4864"/>
    <w:rsid w:val="00DB7922"/>
    <w:rsid w:val="00DC42EA"/>
    <w:rsid w:val="00DC45F0"/>
    <w:rsid w:val="00DC47C1"/>
    <w:rsid w:val="00DC7AE7"/>
    <w:rsid w:val="00DD10E1"/>
    <w:rsid w:val="00DD5F56"/>
    <w:rsid w:val="00DD5FA4"/>
    <w:rsid w:val="00DD7357"/>
    <w:rsid w:val="00DE4096"/>
    <w:rsid w:val="00DE68E6"/>
    <w:rsid w:val="00DE6A82"/>
    <w:rsid w:val="00DF08AE"/>
    <w:rsid w:val="00E0515B"/>
    <w:rsid w:val="00E05FF3"/>
    <w:rsid w:val="00E07098"/>
    <w:rsid w:val="00E07B56"/>
    <w:rsid w:val="00E1212D"/>
    <w:rsid w:val="00E124C2"/>
    <w:rsid w:val="00E14CCD"/>
    <w:rsid w:val="00E17ADF"/>
    <w:rsid w:val="00E20915"/>
    <w:rsid w:val="00E21E07"/>
    <w:rsid w:val="00E235B3"/>
    <w:rsid w:val="00E241B0"/>
    <w:rsid w:val="00E25759"/>
    <w:rsid w:val="00E25CCB"/>
    <w:rsid w:val="00E3196A"/>
    <w:rsid w:val="00E32C95"/>
    <w:rsid w:val="00E3308B"/>
    <w:rsid w:val="00E33FD2"/>
    <w:rsid w:val="00E357F7"/>
    <w:rsid w:val="00E35D1D"/>
    <w:rsid w:val="00E37324"/>
    <w:rsid w:val="00E40917"/>
    <w:rsid w:val="00E42023"/>
    <w:rsid w:val="00E42AA1"/>
    <w:rsid w:val="00E44201"/>
    <w:rsid w:val="00E46553"/>
    <w:rsid w:val="00E50BEA"/>
    <w:rsid w:val="00E533DC"/>
    <w:rsid w:val="00E57006"/>
    <w:rsid w:val="00E61E2A"/>
    <w:rsid w:val="00E632F6"/>
    <w:rsid w:val="00E638BB"/>
    <w:rsid w:val="00E73F15"/>
    <w:rsid w:val="00E73FAC"/>
    <w:rsid w:val="00E76684"/>
    <w:rsid w:val="00E77A88"/>
    <w:rsid w:val="00E80FB3"/>
    <w:rsid w:val="00E8153E"/>
    <w:rsid w:val="00E876CD"/>
    <w:rsid w:val="00E90DBA"/>
    <w:rsid w:val="00E94AC1"/>
    <w:rsid w:val="00EA25B5"/>
    <w:rsid w:val="00EB1CB6"/>
    <w:rsid w:val="00EB2558"/>
    <w:rsid w:val="00EB2E7C"/>
    <w:rsid w:val="00EB33A8"/>
    <w:rsid w:val="00EB4519"/>
    <w:rsid w:val="00EB55C2"/>
    <w:rsid w:val="00EB5CB1"/>
    <w:rsid w:val="00EB650F"/>
    <w:rsid w:val="00EB66EE"/>
    <w:rsid w:val="00EB6BC5"/>
    <w:rsid w:val="00EC14C4"/>
    <w:rsid w:val="00EC1A8A"/>
    <w:rsid w:val="00EC3692"/>
    <w:rsid w:val="00ED3A0D"/>
    <w:rsid w:val="00ED4D43"/>
    <w:rsid w:val="00EE4FBD"/>
    <w:rsid w:val="00EE5BD7"/>
    <w:rsid w:val="00EE6175"/>
    <w:rsid w:val="00EF1687"/>
    <w:rsid w:val="00EF3EF6"/>
    <w:rsid w:val="00EF664D"/>
    <w:rsid w:val="00EF7E3E"/>
    <w:rsid w:val="00F00962"/>
    <w:rsid w:val="00F02550"/>
    <w:rsid w:val="00F03680"/>
    <w:rsid w:val="00F04F9B"/>
    <w:rsid w:val="00F05857"/>
    <w:rsid w:val="00F07BDB"/>
    <w:rsid w:val="00F13B99"/>
    <w:rsid w:val="00F1432F"/>
    <w:rsid w:val="00F16A32"/>
    <w:rsid w:val="00F176F7"/>
    <w:rsid w:val="00F21D8C"/>
    <w:rsid w:val="00F26304"/>
    <w:rsid w:val="00F32919"/>
    <w:rsid w:val="00F32993"/>
    <w:rsid w:val="00F3299F"/>
    <w:rsid w:val="00F32C1A"/>
    <w:rsid w:val="00F335E4"/>
    <w:rsid w:val="00F34695"/>
    <w:rsid w:val="00F3523F"/>
    <w:rsid w:val="00F3569B"/>
    <w:rsid w:val="00F35B5B"/>
    <w:rsid w:val="00F37E4B"/>
    <w:rsid w:val="00F37E6A"/>
    <w:rsid w:val="00F420F9"/>
    <w:rsid w:val="00F43577"/>
    <w:rsid w:val="00F43673"/>
    <w:rsid w:val="00F43FC4"/>
    <w:rsid w:val="00F50736"/>
    <w:rsid w:val="00F50D1C"/>
    <w:rsid w:val="00F5265A"/>
    <w:rsid w:val="00F564D9"/>
    <w:rsid w:val="00F60009"/>
    <w:rsid w:val="00F60453"/>
    <w:rsid w:val="00F61E9F"/>
    <w:rsid w:val="00F64678"/>
    <w:rsid w:val="00F661C7"/>
    <w:rsid w:val="00F66DFA"/>
    <w:rsid w:val="00F70968"/>
    <w:rsid w:val="00F74D07"/>
    <w:rsid w:val="00F76FD6"/>
    <w:rsid w:val="00F81795"/>
    <w:rsid w:val="00F82265"/>
    <w:rsid w:val="00F822BF"/>
    <w:rsid w:val="00F85CB9"/>
    <w:rsid w:val="00F907C0"/>
    <w:rsid w:val="00F91BA4"/>
    <w:rsid w:val="00F950E6"/>
    <w:rsid w:val="00F97C30"/>
    <w:rsid w:val="00FA060E"/>
    <w:rsid w:val="00FA0F4E"/>
    <w:rsid w:val="00FA1023"/>
    <w:rsid w:val="00FA1FF5"/>
    <w:rsid w:val="00FA3EE2"/>
    <w:rsid w:val="00FB0DE1"/>
    <w:rsid w:val="00FB2C24"/>
    <w:rsid w:val="00FB35F8"/>
    <w:rsid w:val="00FC16E6"/>
    <w:rsid w:val="00FC1FF6"/>
    <w:rsid w:val="00FC22FD"/>
    <w:rsid w:val="00FC366D"/>
    <w:rsid w:val="00FD2666"/>
    <w:rsid w:val="00FE06D4"/>
    <w:rsid w:val="00FE2D10"/>
    <w:rsid w:val="00FE38E6"/>
    <w:rsid w:val="00FE4899"/>
    <w:rsid w:val="00FE5A5B"/>
    <w:rsid w:val="00FF03DB"/>
    <w:rsid w:val="00FF1870"/>
    <w:rsid w:val="00FF25F5"/>
    <w:rsid w:val="00FF35C4"/>
    <w:rsid w:val="00FF4286"/>
    <w:rsid w:val="00FF7FA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7AA"/>
    <w:pPr>
      <w:ind w:left="720"/>
      <w:contextualSpacing/>
    </w:pPr>
  </w:style>
  <w:style w:type="paragraph" w:styleId="Header">
    <w:name w:val="header"/>
    <w:basedOn w:val="Normal"/>
    <w:link w:val="HeaderChar"/>
    <w:uiPriority w:val="99"/>
    <w:unhideWhenUsed/>
    <w:rsid w:val="004D7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6F7"/>
  </w:style>
  <w:style w:type="paragraph" w:styleId="Footer">
    <w:name w:val="footer"/>
    <w:basedOn w:val="Normal"/>
    <w:link w:val="FooterChar"/>
    <w:uiPriority w:val="99"/>
    <w:unhideWhenUsed/>
    <w:rsid w:val="004D7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6F7"/>
  </w:style>
  <w:style w:type="paragraph" w:styleId="BalloonText">
    <w:name w:val="Balloon Text"/>
    <w:basedOn w:val="Normal"/>
    <w:link w:val="BalloonTextChar"/>
    <w:uiPriority w:val="99"/>
    <w:semiHidden/>
    <w:unhideWhenUsed/>
    <w:rsid w:val="0008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4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7AA"/>
    <w:pPr>
      <w:ind w:left="720"/>
      <w:contextualSpacing/>
    </w:pPr>
  </w:style>
  <w:style w:type="paragraph" w:styleId="Header">
    <w:name w:val="header"/>
    <w:basedOn w:val="Normal"/>
    <w:link w:val="HeaderChar"/>
    <w:uiPriority w:val="99"/>
    <w:unhideWhenUsed/>
    <w:rsid w:val="004D7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6F7"/>
  </w:style>
  <w:style w:type="paragraph" w:styleId="Footer">
    <w:name w:val="footer"/>
    <w:basedOn w:val="Normal"/>
    <w:link w:val="FooterChar"/>
    <w:uiPriority w:val="99"/>
    <w:unhideWhenUsed/>
    <w:rsid w:val="004D7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6F7"/>
  </w:style>
  <w:style w:type="paragraph" w:styleId="BalloonText">
    <w:name w:val="Balloon Text"/>
    <w:basedOn w:val="Normal"/>
    <w:link w:val="BalloonTextChar"/>
    <w:uiPriority w:val="99"/>
    <w:semiHidden/>
    <w:unhideWhenUsed/>
    <w:rsid w:val="0008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4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B899D-6D6B-4A20-AC23-11907ADC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Kudya J</dc:creator>
  <cp:lastModifiedBy>user</cp:lastModifiedBy>
  <cp:revision>2</cp:revision>
  <cp:lastPrinted>2013-03-26T13:09:00Z</cp:lastPrinted>
  <dcterms:created xsi:type="dcterms:W3CDTF">2013-04-05T09:07:00Z</dcterms:created>
  <dcterms:modified xsi:type="dcterms:W3CDTF">2013-04-05T09:07:00Z</dcterms:modified>
</cp:coreProperties>
</file>