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0AEC8" w14:textId="77777777" w:rsidR="00DF444B" w:rsidRDefault="00837065">
      <w:pPr>
        <w:pStyle w:val="Heading1"/>
        <w:spacing w:before="117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</w:p>
    <w:p w14:paraId="272DF3AB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E9A5C3" w14:textId="77777777" w:rsidR="00DF444B" w:rsidRDefault="0083706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HARARE,</w:t>
      </w:r>
      <w:r>
        <w:rPr>
          <w:rFonts w:ascii="Times New Roman"/>
          <w:b/>
          <w:sz w:val="24"/>
        </w:rPr>
        <w:t xml:space="preserve"> 12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2688FDFC" w14:textId="77777777" w:rsidR="00DF444B" w:rsidRDefault="00837065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08</w:t>
      </w:r>
      <w:r>
        <w:rPr>
          <w:rFonts w:ascii="Times New Roman"/>
          <w:b/>
          <w:spacing w:val="-1"/>
          <w:sz w:val="24"/>
        </w:rPr>
        <w:t xml:space="preserve"> AUGUST </w:t>
      </w:r>
      <w:r>
        <w:rPr>
          <w:rFonts w:ascii="Times New Roman"/>
          <w:b/>
          <w:sz w:val="24"/>
        </w:rPr>
        <w:t>2024</w:t>
      </w:r>
    </w:p>
    <w:p w14:paraId="708485B5" w14:textId="77777777" w:rsidR="00DF444B" w:rsidRDefault="00837065">
      <w:pPr>
        <w:spacing w:before="6"/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14:paraId="270A76CD" w14:textId="77777777" w:rsidR="00DF444B" w:rsidRDefault="00837065">
      <w:pPr>
        <w:spacing w:line="480" w:lineRule="auto"/>
        <w:ind w:left="10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LC/H/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332</w:t>
      </w:r>
      <w:r>
        <w:rPr>
          <w:rFonts w:ascii="Times New Roman"/>
          <w:b/>
          <w:sz w:val="24"/>
        </w:rPr>
        <w:t>/2024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LC/H/529/2024</w:t>
      </w:r>
    </w:p>
    <w:p w14:paraId="577C6EAA" w14:textId="77777777" w:rsidR="00DF444B" w:rsidRDefault="00DF444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DF444B">
          <w:type w:val="continuous"/>
          <w:pgSz w:w="11910" w:h="16840"/>
          <w:pgMar w:top="1580" w:right="1240" w:bottom="280" w:left="1340" w:header="720" w:footer="720" w:gutter="0"/>
          <w:cols w:num="2" w:space="720" w:equalWidth="0">
            <w:col w:w="4773" w:space="871"/>
            <w:col w:w="3686"/>
          </w:cols>
        </w:sectPr>
      </w:pPr>
    </w:p>
    <w:p w14:paraId="5BAE4194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16B217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BB08B4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49ADE5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A0EF21" w14:textId="77777777" w:rsidR="00DF444B" w:rsidRDefault="00DF444B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58027CA9" w14:textId="77777777" w:rsidR="00DF444B" w:rsidRDefault="00837065">
      <w:pPr>
        <w:tabs>
          <w:tab w:val="left" w:pos="5861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GOLDEN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VALLEY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MINE</w:t>
      </w:r>
      <w:r>
        <w:rPr>
          <w:rFonts w:ascii="Times New Roman"/>
          <w:b/>
          <w:spacing w:val="-1"/>
          <w:sz w:val="24"/>
        </w:rPr>
        <w:tab/>
        <w:t>APPLICANT</w:t>
      </w:r>
    </w:p>
    <w:p w14:paraId="727537A8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E52730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1D195B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628562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3EBD4" w14:textId="77777777" w:rsidR="00DF444B" w:rsidRDefault="00DF444B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9AD4B9" w14:textId="77777777" w:rsidR="00DF444B" w:rsidRDefault="00837065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CHARLES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MSIMANGA</w:t>
      </w:r>
      <w:r>
        <w:rPr>
          <w:rFonts w:ascii="Times New Roman"/>
          <w:b/>
          <w:spacing w:val="-1"/>
          <w:sz w:val="24"/>
        </w:rPr>
        <w:tab/>
        <w:t>RESPONDENT</w:t>
      </w:r>
    </w:p>
    <w:p w14:paraId="11DF733C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5476D9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60498E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F2CDEA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25144" w14:textId="77777777" w:rsidR="00DF444B" w:rsidRDefault="00837065">
      <w:pPr>
        <w:pStyle w:val="Heading2"/>
      </w:pP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1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rPr>
          <w:spacing w:val="-1"/>
        </w:rPr>
        <w:t>Musariri</w:t>
      </w:r>
      <w:r>
        <w:rPr>
          <w:spacing w:val="-4"/>
        </w:rPr>
        <w:t xml:space="preserve"> </w:t>
      </w:r>
      <w:r>
        <w:rPr>
          <w:spacing w:val="-1"/>
        </w:rPr>
        <w:t>Judge:</w:t>
      </w:r>
    </w:p>
    <w:p w14:paraId="23846D94" w14:textId="77777777" w:rsidR="00DF444B" w:rsidRDefault="00DF44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6C925F" w14:textId="77777777" w:rsidR="00DF444B" w:rsidRDefault="00837065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"/>
          <w:sz w:val="24"/>
        </w:rPr>
        <w:tab/>
        <w:t>-</w:t>
      </w:r>
      <w:proofErr w:type="spellStart"/>
      <w:r>
        <w:rPr>
          <w:rFonts w:ascii="Times New Roman"/>
          <w:spacing w:val="-1"/>
          <w:sz w:val="24"/>
        </w:rPr>
        <w:t>Mr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Ziwa,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2238048E" w14:textId="77777777" w:rsidR="00DF444B" w:rsidRDefault="00837065">
      <w:pPr>
        <w:tabs>
          <w:tab w:val="left" w:pos="3700"/>
        </w:tabs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Mr</w:t>
      </w:r>
      <w:proofErr w:type="spell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Ncube,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5A137E59" w14:textId="77777777" w:rsidR="00DF444B" w:rsidRDefault="00DF44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E2F01A" w14:textId="77777777" w:rsidR="00DF444B" w:rsidRDefault="00DF44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21F221" w14:textId="77777777" w:rsidR="00DF444B" w:rsidRDefault="00837065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3252D047" w14:textId="77777777" w:rsidR="00DF444B" w:rsidRDefault="00DF444B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2E0D0A09" w14:textId="77777777" w:rsidR="00DF444B" w:rsidRDefault="00837065">
      <w:pPr>
        <w:spacing w:line="360" w:lineRule="auto"/>
        <w:ind w:left="100" w:right="19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applied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condonation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belated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Supreme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Court.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Rule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Rule</w:t>
      </w:r>
      <w:r>
        <w:rPr>
          <w:rFonts w:ascii="Times New Roman"/>
          <w:spacing w:val="39"/>
          <w:w w:val="99"/>
          <w:sz w:val="24"/>
        </w:rPr>
        <w:t xml:space="preserve"> </w:t>
      </w:r>
      <w:r>
        <w:rPr>
          <w:rFonts w:ascii="Times New Roman"/>
          <w:sz w:val="24"/>
        </w:rPr>
        <w:t>32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  <w:u w:val="single" w:color="000000"/>
        </w:rPr>
        <w:t>Labour</w:t>
      </w:r>
      <w:proofErr w:type="spellEnd"/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Court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Ru</w:t>
      </w:r>
      <w:r>
        <w:rPr>
          <w:rFonts w:ascii="Times New Roman"/>
          <w:sz w:val="24"/>
        </w:rPr>
        <w:t>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2017.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opposed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application.</w:t>
      </w:r>
    </w:p>
    <w:p w14:paraId="4546D7BB" w14:textId="77777777" w:rsidR="00DF444B" w:rsidRDefault="00837065">
      <w:pPr>
        <w:spacing w:before="6" w:line="359" w:lineRule="auto"/>
        <w:ind w:left="100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onset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argument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respondent </w:t>
      </w:r>
      <w:r>
        <w:rPr>
          <w:rFonts w:ascii="Times New Roman"/>
          <w:sz w:val="24"/>
        </w:rPr>
        <w:t>raised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(3)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points </w:t>
      </w:r>
      <w:r>
        <w:rPr>
          <w:rFonts w:ascii="Times New Roman"/>
          <w:sz w:val="24"/>
          <w:u w:val="single" w:color="000000"/>
        </w:rPr>
        <w:t>in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proofErr w:type="spellStart"/>
      <w:r>
        <w:rPr>
          <w:rFonts w:ascii="Times New Roman"/>
          <w:sz w:val="24"/>
          <w:u w:val="single" w:color="000000"/>
        </w:rPr>
        <w:t>limine</w:t>
      </w:r>
      <w:proofErr w:type="spellEnd"/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which shall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dealt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turn.</w:t>
      </w:r>
    </w:p>
    <w:p w14:paraId="49CF0051" w14:textId="77777777" w:rsidR="00DF444B" w:rsidRDefault="00DF44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4C0609" w14:textId="77777777" w:rsidR="00DF444B" w:rsidRDefault="00837065">
      <w:pPr>
        <w:spacing w:before="14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That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draft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grounds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appeal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do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not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raise questions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law</w:t>
      </w:r>
      <w:r>
        <w:rPr>
          <w:rFonts w:ascii="Times New Roman"/>
          <w:sz w:val="24"/>
        </w:rPr>
        <w:t>;</w:t>
      </w:r>
    </w:p>
    <w:p w14:paraId="70903C3E" w14:textId="77777777" w:rsidR="00DF444B" w:rsidRDefault="00837065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impugned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follows</w:t>
      </w:r>
    </w:p>
    <w:p w14:paraId="68640078" w14:textId="77777777" w:rsidR="00DF444B" w:rsidRDefault="00837065">
      <w:pPr>
        <w:pStyle w:val="BodyText"/>
        <w:spacing w:before="136"/>
        <w:ind w:right="783"/>
      </w:pPr>
      <w:r>
        <w:rPr>
          <w:rFonts w:cs="Times New Roman"/>
        </w:rPr>
        <w:t>“1.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court</w:t>
      </w:r>
      <w:r>
        <w:rPr>
          <w:rFonts w:cs="Times New Roman"/>
          <w:spacing w:val="1"/>
        </w:rPr>
        <w:t xml:space="preserve"> </w:t>
      </w:r>
      <w:r>
        <w:rPr>
          <w:u w:val="single" w:color="000000"/>
        </w:rPr>
        <w:t xml:space="preserve">a </w:t>
      </w:r>
      <w:r>
        <w:rPr>
          <w:spacing w:val="-1"/>
          <w:u w:val="single" w:color="000000"/>
        </w:rPr>
        <w:t>quo</w:t>
      </w:r>
      <w:r>
        <w:rPr>
          <w:u w:val="single" w:color="000000"/>
        </w:rPr>
        <w:t xml:space="preserve"> </w:t>
      </w:r>
      <w:r>
        <w:rPr>
          <w:spacing w:val="-1"/>
        </w:rPr>
        <w:t>erred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law and</w:t>
      </w:r>
      <w:r>
        <w:rPr>
          <w:spacing w:val="-3"/>
        </w:rPr>
        <w:t xml:space="preserve"> </w:t>
      </w:r>
      <w:r>
        <w:rPr>
          <w:spacing w:val="-1"/>
        </w:rPr>
        <w:t>misdirected</w:t>
      </w:r>
      <w:r>
        <w:t xml:space="preserve"> </w:t>
      </w:r>
      <w:r>
        <w:rPr>
          <w:spacing w:val="-2"/>
        </w:rPr>
        <w:t xml:space="preserve">itself </w:t>
      </w:r>
      <w:r>
        <w:t xml:space="preserve">by </w:t>
      </w:r>
      <w:r>
        <w:rPr>
          <w:spacing w:val="-1"/>
        </w:rPr>
        <w:t>allowing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appeal</w:t>
      </w:r>
      <w:r>
        <w:rPr>
          <w:spacing w:val="1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grounds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particular,</w:t>
      </w:r>
      <w:r>
        <w:rPr>
          <w:spacing w:val="-3"/>
        </w:rPr>
        <w:t xml:space="preserve"> </w:t>
      </w:r>
      <w:r>
        <w:rPr>
          <w:spacing w:val="-1"/>
        </w:rPr>
        <w:t>that</w:t>
      </w:r>
    </w:p>
    <w:p w14:paraId="5F72F5CD" w14:textId="77777777" w:rsidR="00DF444B" w:rsidRDefault="00837065">
      <w:pPr>
        <w:pStyle w:val="BodyText"/>
        <w:numPr>
          <w:ilvl w:val="0"/>
          <w:numId w:val="1"/>
        </w:numPr>
        <w:tabs>
          <w:tab w:val="left" w:pos="1181"/>
        </w:tabs>
        <w:spacing w:before="1" w:line="252" w:lineRule="exact"/>
        <w:jc w:val="both"/>
      </w:pPr>
      <w:r>
        <w:t xml:space="preserve">the </w:t>
      </w:r>
      <w:r>
        <w:rPr>
          <w:spacing w:val="-2"/>
        </w:rPr>
        <w:t>Appellant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appealed</w:t>
      </w:r>
      <w:r>
        <w:t xml:space="preserve"> </w:t>
      </w:r>
      <w:r>
        <w:rPr>
          <w:spacing w:val="-1"/>
        </w:rPr>
        <w:t xml:space="preserve">against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verdict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innocent,</w:t>
      </w:r>
      <w:r>
        <w:rPr>
          <w:spacing w:val="-3"/>
        </w:rPr>
        <w:t xml:space="preserve"> </w:t>
      </w:r>
      <w:r>
        <w:t>and</w:t>
      </w:r>
    </w:p>
    <w:p w14:paraId="584C9D20" w14:textId="77777777" w:rsidR="00DF444B" w:rsidRDefault="00837065">
      <w:pPr>
        <w:pStyle w:val="BodyText"/>
        <w:numPr>
          <w:ilvl w:val="0"/>
          <w:numId w:val="1"/>
        </w:numPr>
        <w:tabs>
          <w:tab w:val="left" w:pos="1181"/>
        </w:tabs>
        <w:spacing w:line="252" w:lineRule="exact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dismissing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sketchy</w:t>
      </w:r>
      <w:r>
        <w:t xml:space="preserve"> and </w:t>
      </w:r>
      <w:r>
        <w:rPr>
          <w:spacing w:val="-1"/>
        </w:rPr>
        <w:t>inadequate,</w:t>
      </w:r>
    </w:p>
    <w:p w14:paraId="0E34C4CC" w14:textId="77777777" w:rsidR="00DF444B" w:rsidRDefault="00837065">
      <w:pPr>
        <w:pStyle w:val="BodyText"/>
        <w:spacing w:before="1"/>
        <w:ind w:right="198"/>
        <w:jc w:val="both"/>
        <w:rPr>
          <w:rFonts w:cs="Times New Roman"/>
        </w:rPr>
      </w:pPr>
      <w:r>
        <w:t>2.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quo</w:t>
      </w:r>
      <w:r>
        <w:rPr>
          <w:spacing w:val="-3"/>
        </w:rPr>
        <w:t xml:space="preserve"> </w:t>
      </w:r>
      <w:r>
        <w:rPr>
          <w:spacing w:val="-1"/>
        </w:rPr>
        <w:t>erred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misdirected</w:t>
      </w:r>
      <w:r>
        <w:rPr>
          <w:spacing w:val="-5"/>
        </w:rPr>
        <w:t xml:space="preserve"> </w:t>
      </w:r>
      <w:r>
        <w:rPr>
          <w:spacing w:val="-1"/>
        </w:rPr>
        <w:t>itself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failing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deal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whose</w:t>
      </w:r>
      <w:r>
        <w:rPr>
          <w:spacing w:val="-4"/>
        </w:rPr>
        <w:t xml:space="preserve">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proving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rPr>
          <w:spacing w:val="-1"/>
        </w:rPr>
        <w:t>committed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misconduct</w:t>
      </w:r>
      <w:r>
        <w:rPr>
          <w:spacing w:val="3"/>
        </w:rPr>
        <w:t xml:space="preserve"> 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charged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Appeals</w:t>
      </w:r>
      <w:r>
        <w:rPr>
          <w:spacing w:val="5"/>
        </w:rPr>
        <w:t xml:space="preserve"> </w:t>
      </w:r>
      <w:r>
        <w:rPr>
          <w:spacing w:val="-2"/>
        </w:rPr>
        <w:t>Authority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relied</w:t>
      </w:r>
      <w:r>
        <w:rPr>
          <w:spacing w:val="-2"/>
        </w:rPr>
        <w:t xml:space="preserve"> </w:t>
      </w:r>
      <w:r>
        <w:t>on in</w:t>
      </w:r>
      <w:r>
        <w:rPr>
          <w:spacing w:val="-3"/>
        </w:rPr>
        <w:t xml:space="preserve"> </w:t>
      </w:r>
      <w:r>
        <w:rPr>
          <w:spacing w:val="-1"/>
        </w:rPr>
        <w:t>up-holding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verdict</w:t>
      </w:r>
      <w:r>
        <w:t xml:space="preserve"> of </w:t>
      </w:r>
      <w:r>
        <w:rPr>
          <w:spacing w:val="-1"/>
        </w:rPr>
        <w:t>guilty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dismissal</w:t>
      </w:r>
      <w:r>
        <w:rPr>
          <w:spacing w:val="1"/>
        </w:rPr>
        <w:t xml:space="preserve"> </w:t>
      </w:r>
      <w:r>
        <w:rPr>
          <w:spacing w:val="-1"/>
        </w:rPr>
        <w:t>penalty.</w:t>
      </w:r>
      <w:r>
        <w:rPr>
          <w:rFonts w:cs="Times New Roman"/>
          <w:spacing w:val="-1"/>
        </w:rPr>
        <w:t>”</w:t>
      </w:r>
    </w:p>
    <w:p w14:paraId="196E765E" w14:textId="77777777" w:rsidR="00DF444B" w:rsidRDefault="00DF444B">
      <w:pPr>
        <w:jc w:val="both"/>
        <w:rPr>
          <w:rFonts w:ascii="Times New Roman" w:eastAsia="Times New Roman" w:hAnsi="Times New Roman" w:cs="Times New Roman"/>
        </w:rPr>
        <w:sectPr w:rsidR="00DF444B">
          <w:type w:val="continuous"/>
          <w:pgSz w:w="11910" w:h="16840"/>
          <w:pgMar w:top="1580" w:right="1240" w:bottom="280" w:left="1340" w:header="720" w:footer="720" w:gutter="0"/>
          <w:cols w:space="720"/>
        </w:sectPr>
      </w:pPr>
    </w:p>
    <w:p w14:paraId="3DBFA6BA" w14:textId="77777777" w:rsidR="00DF444B" w:rsidRDefault="00DF4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6BF858" w14:textId="77777777" w:rsidR="00DF444B" w:rsidRDefault="00DF444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52352CF" w14:textId="77777777" w:rsidR="00DF444B" w:rsidRDefault="00837065">
      <w:pPr>
        <w:pStyle w:val="Heading2"/>
        <w:spacing w:before="81"/>
        <w:jc w:val="both"/>
      </w:pP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</w:p>
    <w:p w14:paraId="472CBF5E" w14:textId="77777777" w:rsidR="00DF444B" w:rsidRDefault="00837065">
      <w:pPr>
        <w:pStyle w:val="BodyText"/>
        <w:spacing w:before="136" w:line="251" w:lineRule="exact"/>
        <w:jc w:val="both"/>
        <w:rPr>
          <w:rFonts w:cs="Times New Roman"/>
        </w:rPr>
      </w:pPr>
      <w:r>
        <w:rPr>
          <w:rFonts w:cs="Times New Roman"/>
        </w:rPr>
        <w:t>“</w:t>
      </w:r>
      <w:r>
        <w:t>a</w:t>
      </w:r>
      <w:r>
        <w:rPr>
          <w:rFonts w:cs="Times New Roman"/>
        </w:rPr>
        <w:t>)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evidence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led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proved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exercise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discretion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the</w:t>
      </w:r>
    </w:p>
    <w:p w14:paraId="1AB64FC5" w14:textId="77777777" w:rsidR="00DF444B" w:rsidRDefault="00837065">
      <w:pPr>
        <w:pStyle w:val="BodyText"/>
        <w:spacing w:line="256" w:lineRule="exact"/>
        <w:ind w:left="100" w:firstLine="719"/>
        <w:rPr>
          <w:rFonts w:cs="Times New Roman"/>
        </w:rPr>
      </w:pPr>
      <w:r>
        <w:rPr>
          <w:spacing w:val="-1"/>
        </w:rPr>
        <w:t>disciplinary hearing</w:t>
      </w:r>
      <w:r>
        <w:rPr>
          <w:spacing w:val="-3"/>
        </w:rPr>
        <w:t xml:space="preserve"> </w:t>
      </w:r>
      <w:r>
        <w:t>of 31</w:t>
      </w:r>
      <w:proofErr w:type="spellStart"/>
      <w:r>
        <w:rPr>
          <w:position w:val="8"/>
          <w:sz w:val="14"/>
          <w:szCs w:val="14"/>
        </w:rPr>
        <w:t>st</w:t>
      </w:r>
      <w:proofErr w:type="spellEnd"/>
      <w:r>
        <w:rPr>
          <w:spacing w:val="17"/>
          <w:position w:val="8"/>
          <w:sz w:val="14"/>
          <w:szCs w:val="14"/>
        </w:rPr>
        <w:t xml:space="preserve"> </w:t>
      </w:r>
      <w:r>
        <w:rPr>
          <w:rFonts w:cs="Times New Roman"/>
          <w:spacing w:val="-1"/>
        </w:rPr>
        <w:t>October</w:t>
      </w:r>
      <w:r>
        <w:rPr>
          <w:rFonts w:cs="Times New Roman"/>
        </w:rPr>
        <w:t xml:space="preserve"> 2022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amounted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misconduct.”</w:t>
      </w:r>
    </w:p>
    <w:p w14:paraId="5F1EEB24" w14:textId="77777777" w:rsidR="00DF444B" w:rsidRDefault="00DF444B">
      <w:pPr>
        <w:rPr>
          <w:rFonts w:ascii="Times New Roman" w:eastAsia="Times New Roman" w:hAnsi="Times New Roman" w:cs="Times New Roman"/>
        </w:rPr>
      </w:pPr>
    </w:p>
    <w:p w14:paraId="402FB538" w14:textId="77777777" w:rsidR="00DF444B" w:rsidRDefault="00837065">
      <w:pPr>
        <w:pStyle w:val="Heading2"/>
        <w:spacing w:before="161"/>
        <w:jc w:val="both"/>
      </w:pP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ruled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</w:t>
      </w:r>
    </w:p>
    <w:p w14:paraId="014809D4" w14:textId="77777777" w:rsidR="00DF444B" w:rsidRDefault="00837065">
      <w:pPr>
        <w:pStyle w:val="BodyText"/>
        <w:spacing w:before="136"/>
        <w:ind w:right="118"/>
        <w:jc w:val="both"/>
        <w:rPr>
          <w:rFonts w:cs="Times New Roman"/>
        </w:rPr>
      </w:pPr>
      <w:r>
        <w:rPr>
          <w:rFonts w:cs="Times New Roman"/>
        </w:rPr>
        <w:t>“The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record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proceedings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appellant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presided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over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placed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before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Court.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clear</w:t>
      </w:r>
      <w:r>
        <w:rPr>
          <w:spacing w:val="7"/>
        </w:rPr>
        <w:t xml:space="preserve"> </w:t>
      </w:r>
      <w:r>
        <w:rPr>
          <w:spacing w:val="-1"/>
        </w:rPr>
        <w:t>what</w:t>
      </w:r>
      <w:r>
        <w:rPr>
          <w:spacing w:val="8"/>
        </w:rPr>
        <w:t xml:space="preserve"> </w:t>
      </w:r>
      <w:r>
        <w:rPr>
          <w:spacing w:val="-1"/>
        </w:rPr>
        <w:t>exactly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evidence</w:t>
      </w:r>
      <w:r>
        <w:rPr>
          <w:spacing w:val="5"/>
        </w:rPr>
        <w:t xml:space="preserve"> </w:t>
      </w:r>
      <w:r>
        <w:t>led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those</w:t>
      </w:r>
      <w:r>
        <w:rPr>
          <w:spacing w:val="5"/>
        </w:rPr>
        <w:t xml:space="preserve"> </w:t>
      </w:r>
      <w:r>
        <w:rPr>
          <w:spacing w:val="-1"/>
        </w:rPr>
        <w:t>proceedings.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employer</w:t>
      </w:r>
      <w:r>
        <w:rPr>
          <w:spacing w:val="7"/>
        </w:rPr>
        <w:t xml:space="preserve"> </w:t>
      </w:r>
      <w:r>
        <w:rPr>
          <w:spacing w:val="-1"/>
        </w:rPr>
        <w:t>made</w:t>
      </w:r>
      <w:r>
        <w:rPr>
          <w:spacing w:val="5"/>
        </w:rPr>
        <w:t xml:space="preserve"> </w:t>
      </w:r>
      <w:r>
        <w:t>much</w:t>
      </w:r>
      <w:r>
        <w:rPr>
          <w:spacing w:val="7"/>
        </w:rPr>
        <w:t xml:space="preserve"> </w:t>
      </w:r>
      <w:r>
        <w:rPr>
          <w:spacing w:val="-1"/>
        </w:rPr>
        <w:t>about</w:t>
      </w:r>
      <w:r>
        <w:rPr>
          <w:spacing w:val="8"/>
        </w:rPr>
        <w:t xml:space="preserve"> </w:t>
      </w:r>
      <w:r>
        <w:rPr>
          <w:spacing w:val="-1"/>
        </w:rPr>
        <w:t>CCTV</w:t>
      </w:r>
      <w:r>
        <w:rPr>
          <w:spacing w:val="5"/>
        </w:rPr>
        <w:t xml:space="preserve"> </w:t>
      </w:r>
      <w:r>
        <w:rPr>
          <w:spacing w:val="-1"/>
        </w:rPr>
        <w:t>footage</w:t>
      </w:r>
      <w:r>
        <w:rPr>
          <w:spacing w:val="7"/>
        </w:rPr>
        <w:t xml:space="preserve"> </w:t>
      </w:r>
      <w:r>
        <w:rPr>
          <w:spacing w:val="-1"/>
        </w:rPr>
        <w:t>relied</w:t>
      </w:r>
      <w:r>
        <w:rPr>
          <w:spacing w:val="7"/>
        </w:rPr>
        <w:t xml:space="preserve"> </w:t>
      </w:r>
      <w:r>
        <w:t>on.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sketchy</w:t>
      </w:r>
      <w:r>
        <w:rPr>
          <w:spacing w:val="7"/>
        </w:rPr>
        <w:t xml:space="preserve"> </w:t>
      </w:r>
      <w:r>
        <w:rPr>
          <w:spacing w:val="-1"/>
        </w:rPr>
        <w:t>details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video</w:t>
      </w:r>
      <w:r>
        <w:rPr>
          <w:spacing w:val="7"/>
        </w:rPr>
        <w:t xml:space="preserve"> </w:t>
      </w:r>
      <w:r>
        <w:rPr>
          <w:spacing w:val="-1"/>
        </w:rPr>
        <w:t>set</w:t>
      </w:r>
      <w:r>
        <w:rPr>
          <w:spacing w:val="8"/>
        </w:rPr>
        <w:t xml:space="preserve"> </w:t>
      </w:r>
      <w:r>
        <w:rPr>
          <w:spacing w:val="-1"/>
        </w:rPr>
        <w:t>out</w:t>
      </w:r>
      <w:r>
        <w:rPr>
          <w:rFonts w:cs="Times New Roman"/>
          <w:spacing w:val="4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minutes</w:t>
      </w:r>
      <w:r>
        <w:rPr>
          <w:spacing w:val="-12"/>
        </w:rPr>
        <w:t xml:space="preserve"> </w:t>
      </w:r>
      <w:r>
        <w:rPr>
          <w:spacing w:val="-1"/>
        </w:rPr>
        <w:t>above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clear</w:t>
      </w:r>
      <w:r>
        <w:rPr>
          <w:spacing w:val="-12"/>
        </w:rPr>
        <w:t xml:space="preserve"> </w:t>
      </w:r>
      <w:r>
        <w:rPr>
          <w:spacing w:val="-1"/>
        </w:rPr>
        <w:t>picture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what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shown.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appears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employer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strongly</w:t>
      </w:r>
      <w:r>
        <w:rPr>
          <w:spacing w:val="2"/>
        </w:rPr>
        <w:t xml:space="preserve"> </w:t>
      </w:r>
      <w:r>
        <w:rPr>
          <w:spacing w:val="-1"/>
        </w:rPr>
        <w:t>believes</w:t>
      </w:r>
      <w: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2"/>
        </w:rPr>
        <w:t xml:space="preserve"> </w:t>
      </w:r>
      <w:r>
        <w:rPr>
          <w:spacing w:val="-1"/>
        </w:rPr>
        <w:t xml:space="preserve">should </w:t>
      </w:r>
      <w:r>
        <w:t>have led to a</w:t>
      </w:r>
      <w:r>
        <w:rPr>
          <w:spacing w:val="2"/>
        </w:rPr>
        <w:t xml:space="preserve"> </w:t>
      </w:r>
      <w:r>
        <w:rPr>
          <w:spacing w:val="-1"/>
        </w:rPr>
        <w:t>guilty</w:t>
      </w:r>
      <w:r>
        <w:t xml:space="preserve"> </w:t>
      </w:r>
      <w:r>
        <w:rPr>
          <w:spacing w:val="-1"/>
        </w:rPr>
        <w:t>verdict.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rPr>
          <w:rFonts w:cs="Times New Roman"/>
          <w:spacing w:val="69"/>
        </w:rPr>
        <w:t xml:space="preserve"> </w:t>
      </w:r>
      <w:r>
        <w:t xml:space="preserve">or </w:t>
      </w:r>
      <w:r>
        <w:rPr>
          <w:spacing w:val="-1"/>
        </w:rPr>
        <w:t>not,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determine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absence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record.”</w:t>
      </w:r>
    </w:p>
    <w:p w14:paraId="43ADAD62" w14:textId="77777777" w:rsidR="00DF444B" w:rsidRDefault="00DF444B">
      <w:pPr>
        <w:spacing w:before="1"/>
        <w:rPr>
          <w:rFonts w:ascii="Times New Roman" w:eastAsia="Times New Roman" w:hAnsi="Times New Roman" w:cs="Times New Roman"/>
        </w:rPr>
      </w:pPr>
    </w:p>
    <w:p w14:paraId="78E15840" w14:textId="77777777" w:rsidR="00DF444B" w:rsidRDefault="00837065">
      <w:pPr>
        <w:pStyle w:val="Heading2"/>
        <w:spacing w:line="360" w:lineRule="auto"/>
        <w:ind w:right="120"/>
        <w:jc w:val="both"/>
      </w:pPr>
      <w:r>
        <w:rPr>
          <w:spacing w:val="-2"/>
        </w:rPr>
        <w:t>In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rPr>
          <w:spacing w:val="-1"/>
        </w:rPr>
        <w:t>words,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t>found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evidence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guilt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pleaded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(employee).</w:t>
      </w:r>
      <w:r>
        <w:rPr>
          <w:spacing w:val="15"/>
        </w:rPr>
        <w:t xml:space="preserve"> </w:t>
      </w:r>
      <w:r>
        <w:rPr>
          <w:spacing w:val="-1"/>
        </w:rPr>
        <w:t>Therefore,</w:t>
      </w:r>
      <w:r>
        <w:rPr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Court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dealt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grounds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contrary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91"/>
        </w:rPr>
        <w:t xml:space="preserve"> </w:t>
      </w:r>
      <w:r>
        <w:rPr>
          <w:spacing w:val="-1"/>
        </w:rPr>
        <w:t>averment.</w:t>
      </w:r>
    </w:p>
    <w:p w14:paraId="780377C6" w14:textId="77777777" w:rsidR="00DF444B" w:rsidRDefault="00837065">
      <w:pPr>
        <w:spacing w:line="356" w:lineRule="auto"/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draft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</w:t>
      </w:r>
      <w:proofErr w:type="spellStart"/>
      <w:r>
        <w:rPr>
          <w:rFonts w:ascii="Times New Roman"/>
          <w:position w:val="9"/>
          <w:sz w:val="16"/>
        </w:rPr>
        <w:t>nd</w:t>
      </w:r>
      <w:proofErr w:type="spellEnd"/>
      <w:r>
        <w:rPr>
          <w:rFonts w:ascii="Times New Roman"/>
          <w:spacing w:val="16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ground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iteration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</w:t>
      </w:r>
      <w:proofErr w:type="spellStart"/>
      <w:r>
        <w:rPr>
          <w:rFonts w:ascii="Times New Roman"/>
          <w:position w:val="9"/>
          <w:sz w:val="16"/>
        </w:rPr>
        <w:t>st</w:t>
      </w:r>
      <w:proofErr w:type="spellEnd"/>
      <w:r>
        <w:rPr>
          <w:rFonts w:ascii="Times New Roman"/>
          <w:spacing w:val="16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ground.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failed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questions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1"/>
          <w:sz w:val="24"/>
        </w:rPr>
        <w:t>sufficiency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evidence.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shown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excerpt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judgement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above,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dealt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ruled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very issue.</w:t>
      </w:r>
    </w:p>
    <w:p w14:paraId="3816CFC1" w14:textId="77777777" w:rsidR="00DF444B" w:rsidRDefault="00837065">
      <w:pPr>
        <w:spacing w:before="7" w:line="360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That</w:t>
      </w:r>
      <w:r>
        <w:rPr>
          <w:rFonts w:ascii="Times New Roman"/>
          <w:b/>
          <w:spacing w:val="1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1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application</w:t>
      </w:r>
      <w:r>
        <w:rPr>
          <w:rFonts w:ascii="Times New Roman"/>
          <w:b/>
          <w:spacing w:val="10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is</w:t>
      </w:r>
      <w:r>
        <w:rPr>
          <w:rFonts w:ascii="Times New Roman"/>
          <w:b/>
          <w:spacing w:val="1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</w:t>
      </w:r>
      <w:r>
        <w:rPr>
          <w:rFonts w:ascii="Times New Roman"/>
          <w:b/>
          <w:spacing w:val="1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nullity</w:t>
      </w:r>
      <w:r>
        <w:rPr>
          <w:rFonts w:ascii="Times New Roman"/>
          <w:b/>
          <w:spacing w:val="1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because</w:t>
      </w:r>
      <w:r>
        <w:rPr>
          <w:rFonts w:ascii="Times New Roman"/>
          <w:b/>
          <w:spacing w:val="1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1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deponent</w:t>
      </w:r>
      <w:r>
        <w:rPr>
          <w:rFonts w:ascii="Times New Roman"/>
          <w:b/>
          <w:spacing w:val="1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to</w:t>
      </w:r>
      <w:r>
        <w:rPr>
          <w:rFonts w:ascii="Times New Roman"/>
          <w:b/>
          <w:spacing w:val="1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20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founding</w:t>
      </w:r>
      <w:r>
        <w:rPr>
          <w:rFonts w:ascii="Times New Roman"/>
          <w:b/>
          <w:spacing w:val="1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affidavit</w:t>
      </w:r>
      <w:r>
        <w:rPr>
          <w:rFonts w:ascii="Times New Roman"/>
          <w:b/>
          <w:spacing w:val="1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lacks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authority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act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in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1"/>
          <w:sz w:val="24"/>
          <w:u w:val="thick" w:color="000000"/>
        </w:rPr>
        <w:t xml:space="preserve"> matter</w:t>
      </w:r>
    </w:p>
    <w:p w14:paraId="5E2CFD72" w14:textId="77777777" w:rsidR="00DF444B" w:rsidRDefault="00837065">
      <w:pPr>
        <w:spacing w:before="3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deponent,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Nani,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deposed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</w:p>
    <w:p w14:paraId="7F03F28D" w14:textId="77777777" w:rsidR="00DF444B" w:rsidRDefault="00DF444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57CF9E4" w14:textId="77777777" w:rsidR="00DF444B" w:rsidRDefault="00837065">
      <w:pPr>
        <w:pStyle w:val="BodyText"/>
        <w:jc w:val="both"/>
        <w:rPr>
          <w:rFonts w:cs="Times New Roman"/>
        </w:rPr>
      </w:pPr>
      <w:r>
        <w:rPr>
          <w:rFonts w:cs="Times New Roman"/>
        </w:rPr>
        <w:t>“A.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male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adult,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Human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Manager.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duly</w:t>
      </w:r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  <w:spacing w:val="-1"/>
        </w:rPr>
        <w:t>authorised</w:t>
      </w:r>
      <w:proofErr w:type="spell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</w:t>
      </w:r>
    </w:p>
    <w:p w14:paraId="368B849C" w14:textId="77777777" w:rsidR="00DF444B" w:rsidRDefault="00837065">
      <w:pPr>
        <w:pStyle w:val="BodyText"/>
        <w:spacing w:before="1" w:line="252" w:lineRule="exact"/>
        <w:jc w:val="both"/>
      </w:pPr>
      <w:r>
        <w:t>depose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affidavit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Applicant,</w:t>
      </w:r>
    </w:p>
    <w:p w14:paraId="216B13EA" w14:textId="77777777" w:rsidR="00DF444B" w:rsidRDefault="00837065">
      <w:pPr>
        <w:pStyle w:val="BodyText"/>
        <w:spacing w:line="252" w:lineRule="exact"/>
        <w:jc w:val="both"/>
        <w:rPr>
          <w:rFonts w:cs="Times New Roman"/>
        </w:rPr>
      </w:pPr>
      <w:r>
        <w:rPr>
          <w:spacing w:val="-1"/>
        </w:rPr>
        <w:t>B.</w:t>
      </w:r>
      <w:r>
        <w:t xml:space="preserve"> The </w:t>
      </w:r>
      <w:r>
        <w:rPr>
          <w:spacing w:val="-1"/>
        </w:rPr>
        <w:t>facts</w:t>
      </w:r>
      <w:r>
        <w:t xml:space="preserve"> to </w:t>
      </w:r>
      <w:r>
        <w:rPr>
          <w:spacing w:val="-1"/>
        </w:rPr>
        <w:t>which</w:t>
      </w:r>
      <w:r>
        <w:t xml:space="preserve"> I</w:t>
      </w:r>
      <w:r>
        <w:rPr>
          <w:spacing w:val="-1"/>
        </w:rPr>
        <w:t xml:space="preserve"> depose</w:t>
      </w:r>
      <w:r>
        <w:t xml:space="preserve"> </w:t>
      </w:r>
      <w:r>
        <w:rPr>
          <w:spacing w:val="-1"/>
        </w:rPr>
        <w:t>herein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 xml:space="preserve">my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knowledge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…”</w:t>
      </w:r>
    </w:p>
    <w:p w14:paraId="23E7B72D" w14:textId="77777777" w:rsidR="00DF444B" w:rsidRDefault="00DF444B">
      <w:pPr>
        <w:spacing w:before="1"/>
        <w:rPr>
          <w:rFonts w:ascii="Times New Roman" w:eastAsia="Times New Roman" w:hAnsi="Times New Roman" w:cs="Times New Roman"/>
        </w:rPr>
      </w:pPr>
    </w:p>
    <w:p w14:paraId="0B6AF18C" w14:textId="77777777" w:rsidR="00DF444B" w:rsidRDefault="00837065">
      <w:pPr>
        <w:pStyle w:val="Heading2"/>
        <w:jc w:val="both"/>
        <w:rPr>
          <w:rFonts w:cs="Times New Roman"/>
        </w:rPr>
      </w:pPr>
      <w:r>
        <w:rPr>
          <w:rFonts w:cs="Times New Roman"/>
          <w:spacing w:val="-1"/>
        </w:rPr>
        <w:t>Respondent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deponent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attached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resolution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board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</w:p>
    <w:p w14:paraId="20C1442E" w14:textId="77777777" w:rsidR="00DF444B" w:rsidRDefault="00837065">
      <w:pPr>
        <w:spacing w:before="139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directors</w:t>
      </w:r>
      <w:r>
        <w:rPr>
          <w:rFonts w:ascii="Times New Roman"/>
          <w:spacing w:val="-7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authorising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countered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heads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argument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thus</w:t>
      </w:r>
    </w:p>
    <w:p w14:paraId="316154A8" w14:textId="77777777" w:rsidR="00DF444B" w:rsidRDefault="00837065">
      <w:pPr>
        <w:pStyle w:val="BodyText"/>
        <w:spacing w:before="137"/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19.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deponent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Founding</w:t>
      </w:r>
      <w:r>
        <w:rPr>
          <w:spacing w:val="-5"/>
        </w:rPr>
        <w:t xml:space="preserve"> </w:t>
      </w:r>
      <w:r>
        <w:rPr>
          <w:spacing w:val="-1"/>
        </w:rPr>
        <w:t>Affidavit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depose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Founding</w:t>
      </w:r>
      <w:r>
        <w:t xml:space="preserve"> </w:t>
      </w:r>
      <w:r>
        <w:rPr>
          <w:spacing w:val="-1"/>
        </w:rPr>
        <w:t>Affidavit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Applicant.</w:t>
      </w:r>
    </w:p>
    <w:p w14:paraId="7DF9707E" w14:textId="77777777" w:rsidR="00DF444B" w:rsidRDefault="00837065">
      <w:pPr>
        <w:pStyle w:val="BodyText"/>
        <w:spacing w:line="252" w:lineRule="exact"/>
        <w:jc w:val="both"/>
      </w:pPr>
      <w:r>
        <w:t>20.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 xml:space="preserve">any </w:t>
      </w:r>
      <w:r>
        <w:rPr>
          <w:spacing w:val="-1"/>
        </w:rPr>
        <w:t>event,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production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resolution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proof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authority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deponent</w:t>
      </w:r>
    </w:p>
    <w:p w14:paraId="655D8C34" w14:textId="77777777" w:rsidR="00DF444B" w:rsidRDefault="00837065">
      <w:pPr>
        <w:pStyle w:val="BodyText"/>
        <w:spacing w:before="1"/>
        <w:jc w:val="both"/>
        <w:rPr>
          <w:rFonts w:cs="Times New Roman"/>
        </w:rPr>
      </w:pP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necessary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every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case.”</w:t>
      </w:r>
    </w:p>
    <w:p w14:paraId="50D89F99" w14:textId="77777777" w:rsidR="00DF444B" w:rsidRDefault="00DF444B">
      <w:pPr>
        <w:jc w:val="both"/>
        <w:rPr>
          <w:rFonts w:ascii="Times New Roman" w:eastAsia="Times New Roman" w:hAnsi="Times New Roman" w:cs="Times New Roman"/>
        </w:rPr>
        <w:sectPr w:rsidR="00DF444B">
          <w:headerReference w:type="default" r:id="rId7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14:paraId="216FA253" w14:textId="77777777" w:rsidR="00DF444B" w:rsidRDefault="00DF444B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2B319A7" w14:textId="77777777" w:rsidR="00DF444B" w:rsidRDefault="00837065">
      <w:pPr>
        <w:pStyle w:val="Heading2"/>
        <w:spacing w:before="6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settled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1"/>
        </w:rPr>
        <w:t>of</w:t>
      </w:r>
    </w:p>
    <w:p w14:paraId="3BEBEACB" w14:textId="77777777" w:rsidR="00DF444B" w:rsidRDefault="00837065">
      <w:pPr>
        <w:spacing w:before="137" w:line="276" w:lineRule="exact"/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Dube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v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PSMAS</w:t>
      </w:r>
      <w:r>
        <w:rPr>
          <w:rFonts w:ascii="Times New Roman"/>
          <w:spacing w:val="5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 xml:space="preserve">2019(3) ZLR </w:t>
      </w:r>
      <w:r>
        <w:rPr>
          <w:rFonts w:ascii="Times New Roman"/>
          <w:sz w:val="24"/>
        </w:rPr>
        <w:t>589(S)</w:t>
      </w:r>
    </w:p>
    <w:p w14:paraId="649B4064" w14:textId="77777777" w:rsidR="00DF444B" w:rsidRDefault="00837065">
      <w:pPr>
        <w:pStyle w:val="BodyText"/>
        <w:spacing w:line="252" w:lineRule="exact"/>
      </w:pPr>
      <w:r>
        <w:rPr>
          <w:spacing w:val="-1"/>
        </w:rPr>
        <w:t>Per</w:t>
      </w:r>
      <w:r>
        <w:t xml:space="preserve"> </w:t>
      </w:r>
      <w:proofErr w:type="spellStart"/>
      <w:r>
        <w:rPr>
          <w:spacing w:val="-1"/>
        </w:rPr>
        <w:t>Garwe</w:t>
      </w:r>
      <w:proofErr w:type="spellEnd"/>
      <w:r>
        <w:t xml:space="preserve"> </w:t>
      </w:r>
      <w:r>
        <w:rPr>
          <w:spacing w:val="-1"/>
        </w:rPr>
        <w:t>JCC at</w:t>
      </w:r>
      <w:r>
        <w:rPr>
          <w:spacing w:val="1"/>
        </w:rPr>
        <w:t xml:space="preserve"> </w:t>
      </w:r>
      <w:r>
        <w:t>598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38</w:t>
      </w:r>
    </w:p>
    <w:p w14:paraId="33022395" w14:textId="77777777" w:rsidR="00DF444B" w:rsidRDefault="00837065">
      <w:pPr>
        <w:pStyle w:val="BodyText"/>
        <w:spacing w:line="252" w:lineRule="exact"/>
        <w:rPr>
          <w:rFonts w:cs="Times New Roman"/>
        </w:rPr>
      </w:pPr>
      <w:r>
        <w:rPr>
          <w:rFonts w:cs="Times New Roman"/>
        </w:rPr>
        <w:t xml:space="preserve">“…a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represents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legal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entity,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challenged,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show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he</w:t>
      </w:r>
    </w:p>
    <w:p w14:paraId="741BCA24" w14:textId="77777777" w:rsidR="00DF444B" w:rsidRDefault="00837065">
      <w:pPr>
        <w:pStyle w:val="BodyText"/>
        <w:spacing w:before="1"/>
        <w:ind w:right="225"/>
        <w:rPr>
          <w:rFonts w:cs="Times New Roman"/>
        </w:rPr>
      </w:pPr>
      <w:r>
        <w:t xml:space="preserve">is </w:t>
      </w:r>
      <w:r>
        <w:rPr>
          <w:spacing w:val="-1"/>
        </w:rPr>
        <w:t>duly</w:t>
      </w:r>
      <w: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entity.</w:t>
      </w:r>
      <w:r>
        <w:rPr>
          <w:spacing w:val="-3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>mere</w:t>
      </w:r>
      <w:r>
        <w:t xml:space="preserve"> </w:t>
      </w:r>
      <w:r>
        <w:rPr>
          <w:spacing w:val="-2"/>
        </w:rPr>
        <w:t>claim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virtue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position</w:t>
      </w:r>
      <w:r>
        <w:t xml:space="preserve"> he</w:t>
      </w:r>
      <w:r>
        <w:rPr>
          <w:rFonts w:cs="Times New Roman"/>
          <w:spacing w:val="45"/>
        </w:rPr>
        <w:t xml:space="preserve"> </w:t>
      </w:r>
      <w:r>
        <w:t>holds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entity</w:t>
      </w:r>
      <w:r>
        <w:t xml:space="preserve"> </w:t>
      </w:r>
      <w:r>
        <w:rPr>
          <w:spacing w:val="-2"/>
        </w:rPr>
        <w:t>he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duly </w:t>
      </w:r>
      <w:proofErr w:type="spellStart"/>
      <w:r>
        <w:rPr>
          <w:spacing w:val="-1"/>
        </w:rPr>
        <w:t>authorised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sufficient.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produce</w:t>
      </w:r>
      <w:r>
        <w:rPr>
          <w:u w:val="single" w:color="000000"/>
        </w:rPr>
        <w:t xml:space="preserve"> 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resolution</w:t>
      </w:r>
      <w:r>
        <w:rPr>
          <w:u w:val="single" w:color="000000"/>
        </w:rPr>
        <w:t xml:space="preserve"> of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board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entity</w:t>
      </w:r>
      <w:r>
        <w:rPr>
          <w:spacing w:val="3"/>
          <w:u w:val="single" w:color="000000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confirms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indeed</w:t>
      </w:r>
      <w:r>
        <w:t xml:space="preserve"> </w:t>
      </w:r>
      <w:r>
        <w:rPr>
          <w:spacing w:val="-1"/>
        </w:rPr>
        <w:t>aware</w:t>
      </w:r>
      <w:r>
        <w:rPr>
          <w:rFonts w:cs="Times New Roman"/>
          <w:spacing w:val="49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proceedings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stead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entity.”</w:t>
      </w:r>
    </w:p>
    <w:p w14:paraId="6926BE10" w14:textId="77777777" w:rsidR="00DF444B" w:rsidRDefault="00DF444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E5656BD" w14:textId="77777777" w:rsidR="00DF444B" w:rsidRDefault="00837065">
      <w:pPr>
        <w:pStyle w:val="Heading2"/>
        <w:spacing w:line="360" w:lineRule="auto"/>
        <w:ind w:right="174"/>
      </w:pPr>
      <w:r>
        <w:rPr>
          <w:spacing w:val="-1"/>
        </w:rPr>
        <w:t>Clearly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misguided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arguing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requisite</w:t>
      </w:r>
      <w:r>
        <w:rPr>
          <w:spacing w:val="-3"/>
        </w:rPr>
        <w:t xml:space="preserve"> </w:t>
      </w:r>
      <w:r>
        <w:rPr>
          <w:spacing w:val="-1"/>
        </w:rPr>
        <w:t>resolution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unnecessary.</w:t>
      </w:r>
      <w:r>
        <w:rPr>
          <w:spacing w:val="52"/>
        </w:rPr>
        <w:t xml:space="preserve"> </w:t>
      </w:r>
      <w:r>
        <w:rPr>
          <w:spacing w:val="-2"/>
        </w:rPr>
        <w:t>It</w:t>
      </w:r>
      <w:r>
        <w:rPr>
          <w:rFonts w:cs="Times New Roman"/>
          <w:spacing w:val="93"/>
          <w:w w:val="99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challenged</w:t>
      </w:r>
      <w:r>
        <w:rPr>
          <w:rFonts w:cs="Times New Roman"/>
        </w:rPr>
        <w:t xml:space="preserve"> on this point in </w:t>
      </w:r>
      <w:r>
        <w:rPr>
          <w:rFonts w:cs="Times New Roman"/>
          <w:spacing w:val="-1"/>
        </w:rPr>
        <w:t>respondent’s</w:t>
      </w:r>
      <w:r>
        <w:rPr>
          <w:rFonts w:cs="Times New Roman"/>
        </w:rPr>
        <w:t xml:space="preserve"> opposing </w:t>
      </w:r>
      <w:r>
        <w:rPr>
          <w:rFonts w:cs="Times New Roman"/>
          <w:spacing w:val="-1"/>
        </w:rPr>
        <w:t>affidavit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filed</w:t>
      </w:r>
      <w:r>
        <w:rPr>
          <w:rFonts w:cs="Times New Roman"/>
        </w:rPr>
        <w:t xml:space="preserve"> on 6 June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2024.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Instead</w:t>
      </w:r>
      <w:r>
        <w:rPr>
          <w:rFonts w:cs="Times New Roman"/>
          <w:spacing w:val="6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dealing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challenge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then,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sanguine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resolution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4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4"/>
        </w:rPr>
        <w:t xml:space="preserve"> </w:t>
      </w:r>
      <w:r>
        <w:t>2024.</w:t>
      </w:r>
      <w:r>
        <w:rPr>
          <w:spacing w:val="5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rPr>
          <w:spacing w:val="-1"/>
        </w:rPr>
        <w:t>argument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sought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argue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condone</w:t>
      </w:r>
      <w:r>
        <w:rPr>
          <w:spacing w:val="-7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oversight</w:t>
      </w:r>
      <w:r>
        <w:rPr>
          <w:spacing w:val="-5"/>
        </w:rPr>
        <w:t xml:space="preserve"> </w:t>
      </w:r>
      <w:r>
        <w:t>in</w:t>
      </w:r>
      <w:r>
        <w:rPr>
          <w:rFonts w:cs="Times New Roman"/>
          <w:spacing w:val="61"/>
          <w:w w:val="99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Rules.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That </w:t>
      </w:r>
      <w:r>
        <w:rPr>
          <w:spacing w:val="-1"/>
        </w:rPr>
        <w:t>argument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also </w:t>
      </w:r>
      <w:r>
        <w:rPr>
          <w:spacing w:val="-1"/>
        </w:rPr>
        <w:t>misguided.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deponent</w:t>
      </w:r>
      <w:r>
        <w:rPr>
          <w:spacing w:val="-5"/>
        </w:rPr>
        <w:t xml:space="preserve"> </w:t>
      </w:r>
      <w:r>
        <w:rPr>
          <w:spacing w:val="-1"/>
        </w:rP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institute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nullity.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words,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rFonts w:cs="Times New Roman"/>
          <w:spacing w:val="49"/>
        </w:rPr>
        <w:t xml:space="preserve"> </w:t>
      </w:r>
      <w:proofErr w:type="spellStart"/>
      <w:r>
        <w:rPr>
          <w:spacing w:val="-1"/>
        </w:rPr>
        <w:t>authorise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departure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rules.</w:t>
      </w:r>
    </w:p>
    <w:p w14:paraId="214A4BDB" w14:textId="77777777" w:rsidR="00DF444B" w:rsidRDefault="00DF44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4CD711" w14:textId="77777777" w:rsidR="00DF444B" w:rsidRDefault="00837065">
      <w:pPr>
        <w:spacing w:before="143"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That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founding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affidavit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is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fatally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defective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because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absence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1"/>
          <w:sz w:val="24"/>
          <w:u w:val="thick" w:color="000000"/>
        </w:rPr>
        <w:t>of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date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1"/>
          <w:sz w:val="24"/>
          <w:u w:val="thick" w:color="000000"/>
        </w:rPr>
        <w:t>its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commissioning.</w:t>
      </w:r>
    </w:p>
    <w:p w14:paraId="30E37E18" w14:textId="77777777" w:rsidR="00DF444B" w:rsidRDefault="00837065">
      <w:pPr>
        <w:spacing w:before="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light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Court’s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points it 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superfluous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unnecessary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</w:p>
    <w:p w14:paraId="22692D2C" w14:textId="77777777" w:rsidR="00DF444B" w:rsidRDefault="00837065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point.</w:t>
      </w:r>
    </w:p>
    <w:p w14:paraId="37F6AB48" w14:textId="77777777" w:rsidR="00DF444B" w:rsidRDefault="00DF444B">
      <w:pPr>
        <w:rPr>
          <w:rFonts w:ascii="Times New Roman" w:eastAsia="Times New Roman" w:hAnsi="Times New Roman" w:cs="Times New Roman"/>
          <w:sz w:val="24"/>
          <w:szCs w:val="24"/>
        </w:rPr>
        <w:sectPr w:rsidR="00DF444B">
          <w:pgSz w:w="11910" w:h="16840"/>
          <w:pgMar w:top="1520" w:right="1320" w:bottom="280" w:left="1340" w:header="763" w:footer="0" w:gutter="0"/>
          <w:cols w:space="720"/>
        </w:sectPr>
      </w:pPr>
    </w:p>
    <w:p w14:paraId="0D15A8C6" w14:textId="77777777" w:rsidR="00DF444B" w:rsidRDefault="00DF4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F86F93" w14:textId="77777777" w:rsidR="00DF444B" w:rsidRDefault="00DF4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DD245B" w14:textId="77777777" w:rsidR="00DF444B" w:rsidRDefault="00DF444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1C89B9D" w14:textId="77777777" w:rsidR="00DF444B" w:rsidRDefault="00837065">
      <w:pPr>
        <w:pStyle w:val="Heading1"/>
        <w:rPr>
          <w:b w:val="0"/>
          <w:bCs w:val="0"/>
        </w:rPr>
      </w:pPr>
      <w:r>
        <w:rPr>
          <w:spacing w:val="-1"/>
        </w:rPr>
        <w:t>Wherefore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ordered</w:t>
      </w:r>
      <w:r>
        <w:rPr>
          <w:spacing w:val="-5"/>
        </w:rPr>
        <w:t xml:space="preserve"> </w:t>
      </w:r>
      <w:r>
        <w:t>that</w:t>
      </w:r>
    </w:p>
    <w:p w14:paraId="4806A6BC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3745D3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E8D16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F7723C" w14:textId="77777777" w:rsidR="00DF444B" w:rsidRDefault="00837065">
      <w:pPr>
        <w:numPr>
          <w:ilvl w:val="0"/>
          <w:numId w:val="2"/>
        </w:numPr>
        <w:tabs>
          <w:tab w:val="left" w:pos="821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limine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upheld,</w:t>
      </w:r>
    </w:p>
    <w:p w14:paraId="61E6618E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3964CB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DCA247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4A5229" w14:textId="77777777" w:rsidR="00DF444B" w:rsidRDefault="00DF444B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73EDCF8" w14:textId="77777777" w:rsidR="00DF444B" w:rsidRDefault="00837065">
      <w:pPr>
        <w:numPr>
          <w:ilvl w:val="0"/>
          <w:numId w:val="2"/>
        </w:numPr>
        <w:tabs>
          <w:tab w:val="left" w:pos="821"/>
        </w:tabs>
        <w:spacing w:before="69" w:line="359" w:lineRule="auto"/>
        <w:ind w:right="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condonation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is </w:t>
      </w:r>
      <w:r>
        <w:rPr>
          <w:rFonts w:ascii="Times New Roman"/>
          <w:b/>
          <w:spacing w:val="-1"/>
          <w:sz w:val="24"/>
        </w:rPr>
        <w:t>struck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roll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being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fatally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defective;</w:t>
      </w:r>
      <w:r>
        <w:rPr>
          <w:rFonts w:ascii="Times New Roman"/>
          <w:b/>
          <w:spacing w:val="67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14:paraId="11AFC30E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DAA2F7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AA9E05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7CF9CF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886BCB" w14:textId="77777777" w:rsidR="00DF444B" w:rsidRDefault="00837065">
      <w:pPr>
        <w:numPr>
          <w:ilvl w:val="0"/>
          <w:numId w:val="2"/>
        </w:numPr>
        <w:tabs>
          <w:tab w:val="left" w:pos="821"/>
        </w:tabs>
        <w:spacing w:before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4D9C0C4F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910A10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3C0013" w14:textId="77777777" w:rsidR="00DF444B" w:rsidRDefault="00DF444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DBA0E8" w14:textId="77777777" w:rsidR="00DF444B" w:rsidRDefault="00DF444B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B8D379" w14:textId="099144A6" w:rsidR="00DF444B" w:rsidRDefault="00DF444B">
      <w:pPr>
        <w:spacing w:line="200" w:lineRule="atLeast"/>
        <w:ind w:left="2334"/>
        <w:rPr>
          <w:rFonts w:ascii="Times New Roman" w:eastAsia="Times New Roman" w:hAnsi="Times New Roman" w:cs="Times New Roman"/>
          <w:sz w:val="20"/>
          <w:szCs w:val="20"/>
        </w:rPr>
      </w:pPr>
    </w:p>
    <w:p w14:paraId="2295B814" w14:textId="77777777" w:rsidR="00DF444B" w:rsidRDefault="00DF444B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64C3990D" w14:textId="77777777" w:rsidR="00DF444B" w:rsidRDefault="00837065">
      <w:pPr>
        <w:spacing w:before="69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J-U-D-G-E</w:t>
      </w:r>
    </w:p>
    <w:sectPr w:rsidR="00DF444B">
      <w:headerReference w:type="default" r:id="rId8"/>
      <w:pgSz w:w="11910" w:h="16840"/>
      <w:pgMar w:top="152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9A4D9" w14:textId="77777777" w:rsidR="007A7AF6" w:rsidRDefault="007A7AF6">
      <w:r>
        <w:separator/>
      </w:r>
    </w:p>
  </w:endnote>
  <w:endnote w:type="continuationSeparator" w:id="0">
    <w:p w14:paraId="52CBE394" w14:textId="77777777" w:rsidR="007A7AF6" w:rsidRDefault="007A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7B2EE" w14:textId="77777777" w:rsidR="007A7AF6" w:rsidRDefault="007A7AF6">
      <w:r>
        <w:separator/>
      </w:r>
    </w:p>
  </w:footnote>
  <w:footnote w:type="continuationSeparator" w:id="0">
    <w:p w14:paraId="672B7332" w14:textId="77777777" w:rsidR="007A7AF6" w:rsidRDefault="007A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4137" w14:textId="77777777" w:rsidR="00DF444B" w:rsidRDefault="00000000">
    <w:pPr>
      <w:spacing w:line="14" w:lineRule="auto"/>
      <w:rPr>
        <w:sz w:val="20"/>
        <w:szCs w:val="20"/>
      </w:rPr>
    </w:pPr>
    <w:r>
      <w:pict w14:anchorId="303EC7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0pt;margin-top:37.15pt;width:55.55pt;height:39.95pt;z-index:-5056;mso-position-horizontal-relative:page;mso-position-vertical-relative:page" filled="f" stroked="f">
          <v:textbox inset="0,0,0,0">
            <w:txbxContent>
              <w:p w14:paraId="1CF15281" w14:textId="77777777" w:rsidR="00DF444B" w:rsidRDefault="00837065">
                <w:pPr>
                  <w:pStyle w:val="BodyText"/>
                  <w:spacing w:line="245" w:lineRule="exact"/>
                  <w:ind w:left="0"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3</w:t>
                </w:r>
                <w:r>
                  <w:fldChar w:fldCharType="end"/>
                </w:r>
              </w:p>
              <w:p w14:paraId="70F6DC4D" w14:textId="77777777" w:rsidR="00DF444B" w:rsidRDefault="00837065">
                <w:pPr>
                  <w:pStyle w:val="BodyText"/>
                  <w:ind w:left="0"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LC/H//2024</w:t>
                </w:r>
              </w:p>
              <w:p w14:paraId="496E7414" w14:textId="77777777" w:rsidR="00DF444B" w:rsidRDefault="00837065">
                <w:pPr>
                  <w:pStyle w:val="BodyText"/>
                  <w:ind w:left="0" w:right="41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7ABC8" w14:textId="77777777" w:rsidR="00DF444B" w:rsidRDefault="00000000">
    <w:pPr>
      <w:spacing w:line="14" w:lineRule="auto"/>
      <w:rPr>
        <w:sz w:val="20"/>
        <w:szCs w:val="20"/>
      </w:rPr>
    </w:pPr>
    <w:r>
      <w:pict w14:anchorId="738ABD4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0pt;margin-top:37.15pt;width:54.55pt;height:39.95pt;z-index:-5032;mso-position-horizontal-relative:page;mso-position-vertical-relative:page" filled="f" stroked="f">
          <v:textbox inset="0,0,0,0">
            <w:txbxContent>
              <w:p w14:paraId="07B0DA24" w14:textId="77777777" w:rsidR="00DF444B" w:rsidRDefault="00837065">
                <w:pPr>
                  <w:pStyle w:val="BodyText"/>
                  <w:spacing w:line="245" w:lineRule="exact"/>
                  <w:ind w:left="0" w:right="1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w w:val="95"/>
                  </w:rPr>
                  <w:t>4</w:t>
                </w:r>
              </w:p>
              <w:p w14:paraId="26AD56B2" w14:textId="77777777" w:rsidR="00DF444B" w:rsidRDefault="00837065">
                <w:pPr>
                  <w:pStyle w:val="BodyText"/>
                  <w:ind w:left="0" w:right="1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LC/H//2024</w:t>
                </w:r>
              </w:p>
              <w:p w14:paraId="62E3A64E" w14:textId="77777777" w:rsidR="00DF444B" w:rsidRDefault="00837065">
                <w:pPr>
                  <w:pStyle w:val="BodyText"/>
                  <w:ind w:left="0" w:right="21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625"/>
    <w:multiLevelType w:val="hybridMultilevel"/>
    <w:tmpl w:val="87A8A8A4"/>
    <w:lvl w:ilvl="0" w:tplc="1578DB0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B54F474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9D88F878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DE84068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3B86CFD2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3FE250E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EBA362C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AD26405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B506304A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65373E99"/>
    <w:multiLevelType w:val="hybridMultilevel"/>
    <w:tmpl w:val="6CEE7114"/>
    <w:lvl w:ilvl="0" w:tplc="AAE0E51C">
      <w:start w:val="1"/>
      <w:numFmt w:val="lowerLetter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C0290AE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2" w:tplc="CE2056D6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3" w:tplc="AE207BD6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4" w:tplc="4B24F620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D262B7BC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7D04F68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CC0C607A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B2944BF2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num w:numId="1" w16cid:durableId="400755662">
    <w:abstractNumId w:val="1"/>
  </w:num>
  <w:num w:numId="2" w16cid:durableId="34316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44B"/>
    <w:rsid w:val="00736CCD"/>
    <w:rsid w:val="007A7AF6"/>
    <w:rsid w:val="00837065"/>
    <w:rsid w:val="00933838"/>
    <w:rsid w:val="00DF444B"/>
    <w:rsid w:val="00E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4994E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2024-08-28T08:57:00Z</dcterms:created>
  <dcterms:modified xsi:type="dcterms:W3CDTF">2024-08-28T09:05:00Z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