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769" w:rsidRPr="00090C0F" w:rsidRDefault="00804ABC" w:rsidP="008E6769">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GODFREY MATOTOTE</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versus</w:t>
      </w:r>
    </w:p>
    <w:p w:rsidR="008E6769" w:rsidRPr="00090C0F" w:rsidRDefault="00804ABC"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HEADMAN NYANGE (BOAS ZEVEZAI GOMBA)</w:t>
      </w:r>
    </w:p>
    <w:p w:rsidR="00BF2B57" w:rsidRPr="00090C0F" w:rsidRDefault="00BF2B57"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HIGH COURT OF ZIMBABWE</w:t>
      </w:r>
    </w:p>
    <w:p w:rsidR="008E6769" w:rsidRPr="00090C0F" w:rsidRDefault="00804ABC" w:rsidP="008E67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MUREMBA </w:t>
      </w:r>
      <w:r w:rsidR="00996FDE">
        <w:rPr>
          <w:rFonts w:ascii="Times New Roman" w:hAnsi="Times New Roman" w:cs="Times New Roman"/>
          <w:sz w:val="24"/>
          <w:szCs w:val="24"/>
        </w:rPr>
        <w:t xml:space="preserve">&amp; </w:t>
      </w:r>
      <w:r>
        <w:rPr>
          <w:rFonts w:ascii="Times New Roman" w:hAnsi="Times New Roman" w:cs="Times New Roman"/>
          <w:sz w:val="24"/>
          <w:szCs w:val="24"/>
        </w:rPr>
        <w:t>CHIRAWU-MUGOMBA J</w:t>
      </w:r>
      <w:r w:rsidR="008E6769" w:rsidRPr="00090C0F">
        <w:rPr>
          <w:rFonts w:ascii="Times New Roman" w:hAnsi="Times New Roman" w:cs="Times New Roman"/>
          <w:sz w:val="24"/>
          <w:szCs w:val="24"/>
        </w:rPr>
        <w:t>J</w:t>
      </w:r>
    </w:p>
    <w:p w:rsidR="008E6769" w:rsidRPr="00090C0F" w:rsidRDefault="008E6769" w:rsidP="008E6769">
      <w:pPr>
        <w:spacing w:after="0" w:line="240" w:lineRule="auto"/>
        <w:rPr>
          <w:rFonts w:ascii="Times New Roman" w:hAnsi="Times New Roman" w:cs="Times New Roman"/>
          <w:sz w:val="24"/>
          <w:szCs w:val="24"/>
        </w:rPr>
      </w:pPr>
      <w:r w:rsidRPr="00090C0F">
        <w:rPr>
          <w:rFonts w:ascii="Times New Roman" w:hAnsi="Times New Roman" w:cs="Times New Roman"/>
          <w:sz w:val="24"/>
          <w:szCs w:val="24"/>
        </w:rPr>
        <w:t xml:space="preserve">HARARE, </w:t>
      </w:r>
      <w:r w:rsidR="00D91F42">
        <w:rPr>
          <w:rFonts w:ascii="Times New Roman" w:hAnsi="Times New Roman" w:cs="Times New Roman"/>
          <w:sz w:val="24"/>
          <w:szCs w:val="24"/>
        </w:rPr>
        <w:t xml:space="preserve">17 July 2018 and </w:t>
      </w:r>
      <w:r w:rsidR="00996FDE">
        <w:rPr>
          <w:rFonts w:ascii="Times New Roman" w:hAnsi="Times New Roman" w:cs="Times New Roman"/>
          <w:sz w:val="24"/>
          <w:szCs w:val="24"/>
        </w:rPr>
        <w:t>29</w:t>
      </w:r>
      <w:r w:rsidR="00D91F42">
        <w:rPr>
          <w:rFonts w:ascii="Times New Roman" w:hAnsi="Times New Roman" w:cs="Times New Roman"/>
          <w:sz w:val="24"/>
          <w:szCs w:val="24"/>
        </w:rPr>
        <w:t xml:space="preserve"> August</w:t>
      </w:r>
      <w:r w:rsidR="00804ABC">
        <w:rPr>
          <w:rFonts w:ascii="Times New Roman" w:hAnsi="Times New Roman" w:cs="Times New Roman"/>
          <w:sz w:val="24"/>
          <w:szCs w:val="24"/>
        </w:rPr>
        <w:t xml:space="preserve"> 2018</w:t>
      </w:r>
    </w:p>
    <w:p w:rsidR="008E6769" w:rsidRPr="00090C0F" w:rsidRDefault="008E6769"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8E6769" w:rsidP="008E6769">
      <w:pPr>
        <w:spacing w:after="0" w:line="240" w:lineRule="auto"/>
        <w:rPr>
          <w:rFonts w:ascii="Times New Roman" w:hAnsi="Times New Roman" w:cs="Times New Roman"/>
          <w:b/>
          <w:sz w:val="24"/>
          <w:szCs w:val="24"/>
        </w:rPr>
      </w:pPr>
    </w:p>
    <w:p w:rsidR="008E6769" w:rsidRPr="00090C0F" w:rsidRDefault="00972A79" w:rsidP="008E6769">
      <w:pPr>
        <w:spacing w:after="0" w:line="240" w:lineRule="auto"/>
        <w:rPr>
          <w:rFonts w:ascii="Times New Roman" w:hAnsi="Times New Roman" w:cs="Times New Roman"/>
          <w:b/>
          <w:sz w:val="24"/>
          <w:szCs w:val="24"/>
        </w:rPr>
      </w:pPr>
      <w:r>
        <w:rPr>
          <w:rFonts w:ascii="Times New Roman" w:hAnsi="Times New Roman" w:cs="Times New Roman"/>
          <w:b/>
          <w:sz w:val="24"/>
          <w:szCs w:val="24"/>
        </w:rPr>
        <w:t>Civil Appeal</w:t>
      </w:r>
    </w:p>
    <w:p w:rsidR="008E6769" w:rsidRPr="00090C0F" w:rsidRDefault="008E6769" w:rsidP="008E6769">
      <w:pPr>
        <w:spacing w:after="0" w:line="240" w:lineRule="auto"/>
        <w:rPr>
          <w:rFonts w:ascii="Times New Roman" w:hAnsi="Times New Roman" w:cs="Times New Roman"/>
          <w:sz w:val="24"/>
          <w:szCs w:val="24"/>
        </w:rPr>
      </w:pPr>
    </w:p>
    <w:p w:rsidR="00B6184B" w:rsidRPr="00090C0F" w:rsidRDefault="00B6184B" w:rsidP="008E6769">
      <w:pPr>
        <w:spacing w:after="0" w:line="240" w:lineRule="auto"/>
        <w:rPr>
          <w:rFonts w:ascii="Times New Roman" w:hAnsi="Times New Roman" w:cs="Times New Roman"/>
          <w:i/>
          <w:sz w:val="24"/>
          <w:szCs w:val="24"/>
        </w:rPr>
      </w:pPr>
    </w:p>
    <w:p w:rsidR="008E6769" w:rsidRPr="00090C0F" w:rsidRDefault="008E35E1" w:rsidP="008E6769">
      <w:pPr>
        <w:spacing w:after="0" w:line="240" w:lineRule="auto"/>
        <w:rPr>
          <w:rFonts w:ascii="Times New Roman" w:hAnsi="Times New Roman" w:cs="Times New Roman"/>
          <w:sz w:val="24"/>
          <w:szCs w:val="24"/>
        </w:rPr>
      </w:pPr>
      <w:r>
        <w:rPr>
          <w:rFonts w:ascii="Times New Roman" w:hAnsi="Times New Roman" w:cs="Times New Roman"/>
          <w:i/>
          <w:sz w:val="24"/>
          <w:szCs w:val="24"/>
        </w:rPr>
        <w:t>K Gam</w:t>
      </w:r>
      <w:r w:rsidR="00972A79">
        <w:rPr>
          <w:rFonts w:ascii="Times New Roman" w:hAnsi="Times New Roman" w:cs="Times New Roman"/>
          <w:i/>
          <w:sz w:val="24"/>
          <w:szCs w:val="24"/>
        </w:rPr>
        <w:t>a</w:t>
      </w:r>
      <w:r w:rsidR="00996FDE">
        <w:rPr>
          <w:rFonts w:ascii="Times New Roman" w:hAnsi="Times New Roman" w:cs="Times New Roman"/>
          <w:i/>
          <w:sz w:val="24"/>
          <w:szCs w:val="24"/>
        </w:rPr>
        <w:t>,</w:t>
      </w:r>
      <w:r w:rsidR="008E6769" w:rsidRPr="00090C0F">
        <w:rPr>
          <w:rFonts w:ascii="Times New Roman" w:hAnsi="Times New Roman" w:cs="Times New Roman"/>
          <w:sz w:val="24"/>
          <w:szCs w:val="24"/>
        </w:rPr>
        <w:t xml:space="preserve"> for the </w:t>
      </w:r>
      <w:r w:rsidR="00153468" w:rsidRPr="00090C0F">
        <w:rPr>
          <w:rFonts w:ascii="Times New Roman" w:hAnsi="Times New Roman" w:cs="Times New Roman"/>
          <w:sz w:val="24"/>
          <w:szCs w:val="24"/>
        </w:rPr>
        <w:t>app</w:t>
      </w:r>
      <w:r w:rsidR="00972A79">
        <w:rPr>
          <w:rFonts w:ascii="Times New Roman" w:hAnsi="Times New Roman" w:cs="Times New Roman"/>
          <w:sz w:val="24"/>
          <w:szCs w:val="24"/>
        </w:rPr>
        <w:t>ellant</w:t>
      </w:r>
    </w:p>
    <w:p w:rsidR="008E6769" w:rsidRPr="00090C0F" w:rsidRDefault="00972A79" w:rsidP="008E6769">
      <w:pPr>
        <w:spacing w:after="0" w:line="240" w:lineRule="auto"/>
        <w:rPr>
          <w:rFonts w:ascii="Times New Roman" w:hAnsi="Times New Roman" w:cs="Times New Roman"/>
          <w:sz w:val="24"/>
          <w:szCs w:val="24"/>
        </w:rPr>
      </w:pPr>
      <w:r>
        <w:rPr>
          <w:rFonts w:ascii="Times New Roman" w:hAnsi="Times New Roman" w:cs="Times New Roman"/>
          <w:i/>
          <w:sz w:val="24"/>
          <w:szCs w:val="24"/>
        </w:rPr>
        <w:t>V. Makuku</w:t>
      </w:r>
      <w:r w:rsidR="008E6769" w:rsidRPr="00090C0F">
        <w:rPr>
          <w:rFonts w:ascii="Times New Roman" w:hAnsi="Times New Roman" w:cs="Times New Roman"/>
          <w:sz w:val="24"/>
          <w:szCs w:val="24"/>
        </w:rPr>
        <w:t xml:space="preserve">, for the </w:t>
      </w:r>
      <w:r w:rsidR="00153468" w:rsidRPr="00090C0F">
        <w:rPr>
          <w:rFonts w:ascii="Times New Roman" w:hAnsi="Times New Roman" w:cs="Times New Roman"/>
          <w:sz w:val="24"/>
          <w:szCs w:val="24"/>
        </w:rPr>
        <w:t>respondent</w:t>
      </w:r>
    </w:p>
    <w:p w:rsidR="00B6184B" w:rsidRPr="00090C0F" w:rsidRDefault="00B6184B" w:rsidP="008E6769">
      <w:pPr>
        <w:spacing w:after="0" w:line="240" w:lineRule="auto"/>
        <w:rPr>
          <w:rFonts w:ascii="Times New Roman" w:hAnsi="Times New Roman" w:cs="Times New Roman"/>
          <w:sz w:val="24"/>
          <w:szCs w:val="24"/>
        </w:rPr>
      </w:pPr>
    </w:p>
    <w:p w:rsidR="008E6769" w:rsidRPr="00090C0F" w:rsidRDefault="008E6769" w:rsidP="008E6769">
      <w:pPr>
        <w:spacing w:after="0" w:line="240" w:lineRule="auto"/>
        <w:rPr>
          <w:rFonts w:ascii="Times New Roman" w:hAnsi="Times New Roman" w:cs="Times New Roman"/>
          <w:sz w:val="24"/>
          <w:szCs w:val="24"/>
        </w:rPr>
      </w:pPr>
    </w:p>
    <w:p w:rsidR="00B11908" w:rsidRDefault="008E6769" w:rsidP="00972A79">
      <w:pPr>
        <w:spacing w:after="0" w:line="360" w:lineRule="auto"/>
        <w:jc w:val="both"/>
        <w:rPr>
          <w:rFonts w:ascii="Times New Roman" w:hAnsi="Times New Roman" w:cs="Times New Roman"/>
          <w:sz w:val="24"/>
          <w:szCs w:val="24"/>
        </w:rPr>
      </w:pPr>
      <w:r w:rsidRPr="00090C0F">
        <w:rPr>
          <w:rFonts w:ascii="Times New Roman" w:hAnsi="Times New Roman" w:cs="Times New Roman"/>
          <w:sz w:val="24"/>
          <w:szCs w:val="24"/>
        </w:rPr>
        <w:tab/>
      </w:r>
      <w:r w:rsidR="00153468" w:rsidRPr="00090C0F">
        <w:rPr>
          <w:rFonts w:ascii="Times New Roman" w:hAnsi="Times New Roman" w:cs="Times New Roman"/>
          <w:sz w:val="24"/>
          <w:szCs w:val="24"/>
        </w:rPr>
        <w:t>M</w:t>
      </w:r>
      <w:r w:rsidR="00972A79">
        <w:rPr>
          <w:rFonts w:ascii="Times New Roman" w:hAnsi="Times New Roman" w:cs="Times New Roman"/>
          <w:sz w:val="24"/>
          <w:szCs w:val="24"/>
        </w:rPr>
        <w:t>UREMBA</w:t>
      </w:r>
      <w:r w:rsidR="00B6184B" w:rsidRPr="00090C0F">
        <w:rPr>
          <w:rFonts w:ascii="Times New Roman" w:hAnsi="Times New Roman" w:cs="Times New Roman"/>
          <w:sz w:val="24"/>
          <w:szCs w:val="24"/>
        </w:rPr>
        <w:t xml:space="preserve"> </w:t>
      </w:r>
      <w:r w:rsidRPr="00090C0F">
        <w:rPr>
          <w:rFonts w:ascii="Times New Roman" w:hAnsi="Times New Roman" w:cs="Times New Roman"/>
          <w:sz w:val="24"/>
          <w:szCs w:val="24"/>
        </w:rPr>
        <w:t xml:space="preserve">J: </w:t>
      </w:r>
      <w:r w:rsidR="00972A79">
        <w:rPr>
          <w:rFonts w:ascii="Times New Roman" w:hAnsi="Times New Roman" w:cs="Times New Roman"/>
          <w:sz w:val="24"/>
          <w:szCs w:val="24"/>
        </w:rPr>
        <w:t>This is an appeal against the whole judgment of the Magistrates Court sitting at Bikita wherein the magistrates court d</w:t>
      </w:r>
      <w:r w:rsidR="00F80C9F">
        <w:rPr>
          <w:rFonts w:ascii="Times New Roman" w:hAnsi="Times New Roman" w:cs="Times New Roman"/>
          <w:sz w:val="24"/>
          <w:szCs w:val="24"/>
        </w:rPr>
        <w:t xml:space="preserve">ealt with an appeal from the local </w:t>
      </w:r>
      <w:r w:rsidR="00244E21">
        <w:rPr>
          <w:rFonts w:ascii="Times New Roman" w:hAnsi="Times New Roman" w:cs="Times New Roman"/>
          <w:sz w:val="24"/>
          <w:szCs w:val="24"/>
        </w:rPr>
        <w:t>c</w:t>
      </w:r>
      <w:r w:rsidR="00972A79">
        <w:rPr>
          <w:rFonts w:ascii="Times New Roman" w:hAnsi="Times New Roman" w:cs="Times New Roman"/>
          <w:sz w:val="24"/>
          <w:szCs w:val="24"/>
        </w:rPr>
        <w:t>ourt and gave judgment in favour of the respondent.</w:t>
      </w:r>
    </w:p>
    <w:p w:rsidR="00972A79" w:rsidRDefault="00972A79" w:rsidP="0097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as follows. The respondent is a headman under Chief Mukanganwi</w:t>
      </w:r>
      <w:r w:rsidR="00244E21">
        <w:rPr>
          <w:rFonts w:ascii="Times New Roman" w:hAnsi="Times New Roman" w:cs="Times New Roman"/>
          <w:sz w:val="24"/>
          <w:szCs w:val="24"/>
        </w:rPr>
        <w:t xml:space="preserve"> in Bikita</w:t>
      </w:r>
      <w:r w:rsidR="001426F4">
        <w:rPr>
          <w:rFonts w:ascii="Times New Roman" w:hAnsi="Times New Roman" w:cs="Times New Roman"/>
          <w:sz w:val="24"/>
          <w:szCs w:val="24"/>
        </w:rPr>
        <w:t>. He</w:t>
      </w:r>
      <w:r w:rsidR="00244E21">
        <w:rPr>
          <w:rFonts w:ascii="Times New Roman" w:hAnsi="Times New Roman" w:cs="Times New Roman"/>
          <w:sz w:val="24"/>
          <w:szCs w:val="24"/>
        </w:rPr>
        <w:t xml:space="preserve"> sued the appellant in his court (the headman’s court). There were two complaints against him according to the LC4 form from </w:t>
      </w:r>
      <w:r w:rsidR="001C7AA3">
        <w:rPr>
          <w:rFonts w:ascii="Times New Roman" w:hAnsi="Times New Roman" w:cs="Times New Roman"/>
          <w:sz w:val="24"/>
          <w:szCs w:val="24"/>
        </w:rPr>
        <w:t>his (</w:t>
      </w:r>
      <w:r w:rsidR="00244E21">
        <w:rPr>
          <w:rFonts w:ascii="Times New Roman" w:hAnsi="Times New Roman" w:cs="Times New Roman"/>
          <w:sz w:val="24"/>
          <w:szCs w:val="24"/>
        </w:rPr>
        <w:t>Headman Nyange</w:t>
      </w:r>
      <w:r w:rsidR="001C7AA3">
        <w:rPr>
          <w:rFonts w:ascii="Times New Roman" w:hAnsi="Times New Roman" w:cs="Times New Roman"/>
          <w:sz w:val="24"/>
          <w:szCs w:val="24"/>
        </w:rPr>
        <w:t>)</w:t>
      </w:r>
      <w:r w:rsidR="00244E21">
        <w:rPr>
          <w:rFonts w:ascii="Times New Roman" w:hAnsi="Times New Roman" w:cs="Times New Roman"/>
          <w:sz w:val="24"/>
          <w:szCs w:val="24"/>
        </w:rPr>
        <w:t xml:space="preserve"> Primary Court. Firstly, the appellant was alleged to have blocked a cattle path which leads to the dip tank. Secondly, he was alleged to have caused the dam</w:t>
      </w:r>
      <w:r w:rsidR="001C7AA3">
        <w:rPr>
          <w:rFonts w:ascii="Times New Roman" w:hAnsi="Times New Roman" w:cs="Times New Roman"/>
          <w:sz w:val="24"/>
          <w:szCs w:val="24"/>
        </w:rPr>
        <w:t xml:space="preserve"> </w:t>
      </w:r>
      <w:r w:rsidR="00244E21">
        <w:rPr>
          <w:rFonts w:ascii="Times New Roman" w:hAnsi="Times New Roman" w:cs="Times New Roman"/>
          <w:sz w:val="24"/>
          <w:szCs w:val="24"/>
        </w:rPr>
        <w:t>wall to be destroyed by the cattle whose path had been closed and thus had to walk over the dam</w:t>
      </w:r>
      <w:r w:rsidR="001C7AA3">
        <w:rPr>
          <w:rFonts w:ascii="Times New Roman" w:hAnsi="Times New Roman" w:cs="Times New Roman"/>
          <w:sz w:val="24"/>
          <w:szCs w:val="24"/>
        </w:rPr>
        <w:t xml:space="preserve"> </w:t>
      </w:r>
      <w:r w:rsidR="00244E21">
        <w:rPr>
          <w:rFonts w:ascii="Times New Roman" w:hAnsi="Times New Roman" w:cs="Times New Roman"/>
          <w:sz w:val="24"/>
          <w:szCs w:val="24"/>
        </w:rPr>
        <w:t xml:space="preserve">wall to the dip tank. He was found guilty and was made to pay $25.00 </w:t>
      </w:r>
      <w:r w:rsidR="002663F2">
        <w:rPr>
          <w:rFonts w:ascii="Times New Roman" w:hAnsi="Times New Roman" w:cs="Times New Roman"/>
          <w:sz w:val="24"/>
          <w:szCs w:val="24"/>
        </w:rPr>
        <w:t>and</w:t>
      </w:r>
      <w:r w:rsidR="00244E21">
        <w:rPr>
          <w:rFonts w:ascii="Times New Roman" w:hAnsi="Times New Roman" w:cs="Times New Roman"/>
          <w:sz w:val="24"/>
          <w:szCs w:val="24"/>
        </w:rPr>
        <w:t xml:space="preserve"> $200.00</w:t>
      </w:r>
      <w:r w:rsidR="002663F2">
        <w:rPr>
          <w:rFonts w:ascii="Times New Roman" w:hAnsi="Times New Roman" w:cs="Times New Roman"/>
          <w:sz w:val="24"/>
          <w:szCs w:val="24"/>
        </w:rPr>
        <w:t xml:space="preserve"> respectively</w:t>
      </w:r>
      <w:r w:rsidR="00051899">
        <w:rPr>
          <w:rFonts w:ascii="Times New Roman" w:hAnsi="Times New Roman" w:cs="Times New Roman"/>
          <w:sz w:val="24"/>
          <w:szCs w:val="24"/>
        </w:rPr>
        <w:t>.</w:t>
      </w:r>
    </w:p>
    <w:p w:rsidR="00051899" w:rsidRDefault="00051899" w:rsidP="0097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appellant filed an appeal in the Magistrates Court at Bikita. In his notice of appeal and grounds of appeal the appellant stated that he was appealing against both the decisions of the Community Court of Chief Mukanganwi made on</w:t>
      </w:r>
      <w:r w:rsidR="001C7AA3">
        <w:rPr>
          <w:rFonts w:ascii="Times New Roman" w:hAnsi="Times New Roman" w:cs="Times New Roman"/>
          <w:sz w:val="24"/>
          <w:szCs w:val="24"/>
        </w:rPr>
        <w:t xml:space="preserve"> 20 May 2017 and the purported Primary C</w:t>
      </w:r>
      <w:r>
        <w:rPr>
          <w:rFonts w:ascii="Times New Roman" w:hAnsi="Times New Roman" w:cs="Times New Roman"/>
          <w:sz w:val="24"/>
          <w:szCs w:val="24"/>
        </w:rPr>
        <w:t>ourt of Headman Nyange, Bikita made on 30 March 2017. In his prayer, the appellant prayed that the appeal be allowed and that the decision</w:t>
      </w:r>
      <w:r w:rsidR="001C7AA3">
        <w:rPr>
          <w:rFonts w:ascii="Times New Roman" w:hAnsi="Times New Roman" w:cs="Times New Roman"/>
          <w:sz w:val="24"/>
          <w:szCs w:val="24"/>
        </w:rPr>
        <w:t>s</w:t>
      </w:r>
      <w:r>
        <w:rPr>
          <w:rFonts w:ascii="Times New Roman" w:hAnsi="Times New Roman" w:cs="Times New Roman"/>
          <w:sz w:val="24"/>
          <w:szCs w:val="24"/>
        </w:rPr>
        <w:t xml:space="preserve"> of the community court and primary court be set aside. The impression given by the appellant was that he had appealed agai</w:t>
      </w:r>
      <w:r w:rsidR="001C7AA3">
        <w:rPr>
          <w:rFonts w:ascii="Times New Roman" w:hAnsi="Times New Roman" w:cs="Times New Roman"/>
          <w:sz w:val="24"/>
          <w:szCs w:val="24"/>
        </w:rPr>
        <w:t>nst the respondent’s decision to</w:t>
      </w:r>
      <w:r>
        <w:rPr>
          <w:rFonts w:ascii="Times New Roman" w:hAnsi="Times New Roman" w:cs="Times New Roman"/>
          <w:sz w:val="24"/>
          <w:szCs w:val="24"/>
        </w:rPr>
        <w:t xml:space="preserve"> the community court of Chief Mukanganwi who had dismissed his appeal.</w:t>
      </w:r>
    </w:p>
    <w:p w:rsidR="00051899" w:rsidRDefault="00051899" w:rsidP="0097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record of proceedings shows that when the magistrate dealt with the appeal </w:t>
      </w:r>
      <w:r w:rsidR="00EC4DB4">
        <w:rPr>
          <w:rFonts w:ascii="Times New Roman" w:hAnsi="Times New Roman" w:cs="Times New Roman"/>
          <w:sz w:val="24"/>
          <w:szCs w:val="24"/>
        </w:rPr>
        <w:t xml:space="preserve">at the very beginning of the proceedings </w:t>
      </w:r>
      <w:r>
        <w:rPr>
          <w:rFonts w:ascii="Times New Roman" w:hAnsi="Times New Roman" w:cs="Times New Roman"/>
          <w:sz w:val="24"/>
          <w:szCs w:val="24"/>
        </w:rPr>
        <w:t>she wrote, “</w:t>
      </w:r>
      <w:r w:rsidR="00EC4DB4">
        <w:rPr>
          <w:rFonts w:ascii="Times New Roman" w:hAnsi="Times New Roman" w:cs="Times New Roman"/>
          <w:sz w:val="24"/>
          <w:szCs w:val="24"/>
        </w:rPr>
        <w:t>The</w:t>
      </w:r>
      <w:r>
        <w:rPr>
          <w:rFonts w:ascii="Times New Roman" w:hAnsi="Times New Roman" w:cs="Times New Roman"/>
          <w:sz w:val="24"/>
          <w:szCs w:val="24"/>
        </w:rPr>
        <w:t xml:space="preserve"> appeal court has set aside the judgment and </w:t>
      </w:r>
      <w:r>
        <w:rPr>
          <w:rFonts w:ascii="Times New Roman" w:hAnsi="Times New Roman" w:cs="Times New Roman"/>
          <w:sz w:val="24"/>
          <w:szCs w:val="24"/>
        </w:rPr>
        <w:lastRenderedPageBreak/>
        <w:t>sentence of Headman Nyange.”</w:t>
      </w:r>
      <w:r w:rsidR="00EC4DB4">
        <w:rPr>
          <w:rFonts w:ascii="Times New Roman" w:hAnsi="Times New Roman" w:cs="Times New Roman"/>
          <w:sz w:val="24"/>
          <w:szCs w:val="24"/>
        </w:rPr>
        <w:t xml:space="preserve"> </w:t>
      </w:r>
      <w:r>
        <w:rPr>
          <w:rFonts w:ascii="Times New Roman" w:hAnsi="Times New Roman" w:cs="Times New Roman"/>
          <w:sz w:val="24"/>
          <w:szCs w:val="24"/>
        </w:rPr>
        <w:t>The magistrate then went on to rehear the matter afresh by the parties leading evidence and thereafter giving judgment. In its judgment the court said;</w:t>
      </w:r>
    </w:p>
    <w:p w:rsidR="00051899" w:rsidRPr="00EC4DB4" w:rsidRDefault="00051899" w:rsidP="00972A79">
      <w:pPr>
        <w:spacing w:after="0" w:line="360" w:lineRule="auto"/>
        <w:jc w:val="both"/>
        <w:rPr>
          <w:rFonts w:ascii="Times New Roman" w:hAnsi="Times New Roman" w:cs="Times New Roman"/>
        </w:rPr>
      </w:pPr>
      <w:r>
        <w:rPr>
          <w:rFonts w:ascii="Times New Roman" w:hAnsi="Times New Roman" w:cs="Times New Roman"/>
          <w:sz w:val="24"/>
          <w:szCs w:val="24"/>
        </w:rPr>
        <w:tab/>
      </w:r>
      <w:r w:rsidRPr="00EC4DB4">
        <w:rPr>
          <w:rFonts w:ascii="Times New Roman" w:hAnsi="Times New Roman" w:cs="Times New Roman"/>
        </w:rPr>
        <w:t xml:space="preserve">“The defendant is therefore found to be liable for the heavy siltation and contribution to the destruction of the dam as he </w:t>
      </w:r>
      <w:r w:rsidR="008A0349" w:rsidRPr="00EC4DB4">
        <w:rPr>
          <w:rFonts w:ascii="Times New Roman" w:hAnsi="Times New Roman" w:cs="Times New Roman"/>
        </w:rPr>
        <w:t>heavily</w:t>
      </w:r>
      <w:r w:rsidRPr="00EC4DB4">
        <w:rPr>
          <w:rFonts w:ascii="Times New Roman" w:hAnsi="Times New Roman" w:cs="Times New Roman"/>
        </w:rPr>
        <w:t xml:space="preserve"> silted the river barely </w:t>
      </w:r>
      <w:r w:rsidR="00EC4DB4" w:rsidRPr="00EC4DB4">
        <w:rPr>
          <w:rFonts w:ascii="Times New Roman" w:hAnsi="Times New Roman" w:cs="Times New Roman"/>
        </w:rPr>
        <w:t>100m</w:t>
      </w:r>
      <w:r w:rsidR="008A0349" w:rsidRPr="00EC4DB4">
        <w:rPr>
          <w:rFonts w:ascii="Times New Roman" w:hAnsi="Times New Roman" w:cs="Times New Roman"/>
        </w:rPr>
        <w:t xml:space="preserve"> from the dam wall which supplies water into the dam. The defendant should pay four goats or a beast or $200.00 to the community leadership, </w:t>
      </w:r>
      <w:r w:rsidR="002573E6" w:rsidRPr="00EC4DB4">
        <w:rPr>
          <w:rFonts w:ascii="Times New Roman" w:hAnsi="Times New Roman" w:cs="Times New Roman"/>
        </w:rPr>
        <w:t>i.e.</w:t>
      </w:r>
      <w:r w:rsidR="008A0349" w:rsidRPr="00EC4DB4">
        <w:rPr>
          <w:rFonts w:ascii="Times New Roman" w:hAnsi="Times New Roman" w:cs="Times New Roman"/>
        </w:rPr>
        <w:t xml:space="preserve"> the headman’s primary court. The defendant shall bear the costs of suit.”</w:t>
      </w:r>
    </w:p>
    <w:p w:rsidR="008A0349" w:rsidRDefault="008A0349" w:rsidP="00972A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appealing against the judgment of the Magistrates Court the appellant raised the following 5 grounds of appeal and the following relief.</w:t>
      </w:r>
    </w:p>
    <w:p w:rsidR="008A0349" w:rsidRPr="00B35136" w:rsidRDefault="008A0349" w:rsidP="00D358CD">
      <w:pPr>
        <w:tabs>
          <w:tab w:val="left" w:pos="720"/>
          <w:tab w:val="left" w:pos="1440"/>
          <w:tab w:val="left" w:pos="2160"/>
          <w:tab w:val="left" w:pos="3230"/>
        </w:tabs>
        <w:spacing w:after="0" w:line="360" w:lineRule="auto"/>
        <w:jc w:val="both"/>
        <w:rPr>
          <w:rFonts w:ascii="Times New Roman" w:hAnsi="Times New Roman" w:cs="Times New Roman"/>
          <w:b/>
        </w:rPr>
      </w:pPr>
      <w:r>
        <w:rPr>
          <w:rFonts w:ascii="Times New Roman" w:hAnsi="Times New Roman" w:cs="Times New Roman"/>
          <w:sz w:val="24"/>
          <w:szCs w:val="24"/>
        </w:rPr>
        <w:tab/>
      </w:r>
      <w:r w:rsidRPr="00EC4DB4">
        <w:rPr>
          <w:rFonts w:ascii="Times New Roman" w:hAnsi="Times New Roman" w:cs="Times New Roman"/>
          <w:b/>
          <w:sz w:val="24"/>
          <w:szCs w:val="24"/>
        </w:rPr>
        <w:t>“</w:t>
      </w:r>
      <w:r w:rsidR="0066114F" w:rsidRPr="00B35136">
        <w:rPr>
          <w:rFonts w:ascii="Times New Roman" w:hAnsi="Times New Roman" w:cs="Times New Roman"/>
          <w:b/>
        </w:rPr>
        <w:t>Grounds</w:t>
      </w:r>
      <w:r w:rsidRPr="00B35136">
        <w:rPr>
          <w:rFonts w:ascii="Times New Roman" w:hAnsi="Times New Roman" w:cs="Times New Roman"/>
          <w:b/>
        </w:rPr>
        <w:t xml:space="preserve"> of appeal</w:t>
      </w:r>
      <w:r w:rsidR="00D358CD" w:rsidRPr="00B35136">
        <w:rPr>
          <w:rFonts w:ascii="Times New Roman" w:hAnsi="Times New Roman" w:cs="Times New Roman"/>
          <w:b/>
        </w:rPr>
        <w:tab/>
      </w:r>
    </w:p>
    <w:p w:rsidR="008A0349" w:rsidRPr="00B35136" w:rsidRDefault="0066114F" w:rsidP="0066114F">
      <w:pPr>
        <w:pStyle w:val="ListParagraph"/>
        <w:numPr>
          <w:ilvl w:val="0"/>
          <w:numId w:val="9"/>
        </w:numPr>
        <w:spacing w:after="0" w:line="360" w:lineRule="auto"/>
        <w:ind w:left="1080" w:hanging="270"/>
        <w:jc w:val="both"/>
        <w:rPr>
          <w:rFonts w:ascii="Times New Roman" w:hAnsi="Times New Roman" w:cs="Times New Roman"/>
        </w:rPr>
      </w:pPr>
      <w:r w:rsidRPr="00B35136">
        <w:rPr>
          <w:rFonts w:ascii="Times New Roman" w:hAnsi="Times New Roman" w:cs="Times New Roman"/>
        </w:rPr>
        <w:t xml:space="preserve">The court </w:t>
      </w:r>
      <w:r w:rsidRPr="00B35136">
        <w:rPr>
          <w:rFonts w:ascii="Times New Roman" w:hAnsi="Times New Roman" w:cs="Times New Roman"/>
          <w:i/>
        </w:rPr>
        <w:t>a quo</w:t>
      </w:r>
      <w:r w:rsidRPr="00B35136">
        <w:rPr>
          <w:rFonts w:ascii="Times New Roman" w:hAnsi="Times New Roman" w:cs="Times New Roman"/>
        </w:rPr>
        <w:t>, in exercising an appellate jurisdiction, erred in hearing fresh claims which were not property before it.</w:t>
      </w:r>
    </w:p>
    <w:p w:rsidR="0066114F" w:rsidRPr="00B35136" w:rsidRDefault="0066114F" w:rsidP="0066114F">
      <w:pPr>
        <w:pStyle w:val="ListParagraph"/>
        <w:numPr>
          <w:ilvl w:val="0"/>
          <w:numId w:val="9"/>
        </w:numPr>
        <w:spacing w:after="0" w:line="360" w:lineRule="auto"/>
        <w:ind w:left="1080" w:hanging="270"/>
        <w:jc w:val="both"/>
        <w:rPr>
          <w:rFonts w:ascii="Times New Roman" w:hAnsi="Times New Roman" w:cs="Times New Roman"/>
        </w:rPr>
      </w:pPr>
      <w:r w:rsidRPr="00B35136">
        <w:rPr>
          <w:rFonts w:ascii="Times New Roman" w:hAnsi="Times New Roman" w:cs="Times New Roman"/>
        </w:rPr>
        <w:t xml:space="preserve">The court </w:t>
      </w:r>
      <w:r w:rsidRPr="00B35136">
        <w:rPr>
          <w:rFonts w:ascii="Times New Roman" w:hAnsi="Times New Roman" w:cs="Times New Roman"/>
          <w:i/>
        </w:rPr>
        <w:t>a quo</w:t>
      </w:r>
      <w:r w:rsidRPr="00B35136">
        <w:rPr>
          <w:rFonts w:ascii="Times New Roman" w:hAnsi="Times New Roman" w:cs="Times New Roman"/>
        </w:rPr>
        <w:t xml:space="preserve"> erred in rehearing a matter which the community court and primary court did not have jurisdiction to determine.</w:t>
      </w:r>
    </w:p>
    <w:p w:rsidR="0066114F" w:rsidRPr="00B35136" w:rsidRDefault="0066114F" w:rsidP="0066114F">
      <w:pPr>
        <w:pStyle w:val="ListParagraph"/>
        <w:numPr>
          <w:ilvl w:val="0"/>
          <w:numId w:val="9"/>
        </w:numPr>
        <w:spacing w:after="0" w:line="360" w:lineRule="auto"/>
        <w:ind w:left="1080" w:hanging="270"/>
        <w:jc w:val="both"/>
        <w:rPr>
          <w:rFonts w:ascii="Times New Roman" w:hAnsi="Times New Roman" w:cs="Times New Roman"/>
        </w:rPr>
      </w:pPr>
      <w:r w:rsidRPr="00B35136">
        <w:rPr>
          <w:rFonts w:ascii="Times New Roman" w:hAnsi="Times New Roman" w:cs="Times New Roman"/>
        </w:rPr>
        <w:t xml:space="preserve">The court </w:t>
      </w:r>
      <w:r w:rsidRPr="00B35136">
        <w:rPr>
          <w:rFonts w:ascii="Times New Roman" w:hAnsi="Times New Roman" w:cs="Times New Roman"/>
          <w:i/>
        </w:rPr>
        <w:t>a quo</w:t>
      </w:r>
      <w:r w:rsidRPr="00B35136">
        <w:rPr>
          <w:rFonts w:ascii="Times New Roman" w:hAnsi="Times New Roman" w:cs="Times New Roman"/>
        </w:rPr>
        <w:t xml:space="preserve"> erred in rehearing the matter after setting aside the local courts’ decisions.</w:t>
      </w:r>
    </w:p>
    <w:p w:rsidR="0066114F" w:rsidRPr="00B35136" w:rsidRDefault="0066114F" w:rsidP="0066114F">
      <w:pPr>
        <w:pStyle w:val="ListParagraph"/>
        <w:numPr>
          <w:ilvl w:val="0"/>
          <w:numId w:val="9"/>
        </w:numPr>
        <w:spacing w:after="0" w:line="360" w:lineRule="auto"/>
        <w:ind w:left="1080" w:hanging="270"/>
        <w:jc w:val="both"/>
        <w:rPr>
          <w:rFonts w:ascii="Times New Roman" w:hAnsi="Times New Roman" w:cs="Times New Roman"/>
        </w:rPr>
      </w:pPr>
      <w:r w:rsidRPr="00B35136">
        <w:rPr>
          <w:rFonts w:ascii="Times New Roman" w:hAnsi="Times New Roman" w:cs="Times New Roman"/>
        </w:rPr>
        <w:t xml:space="preserve">The court </w:t>
      </w:r>
      <w:r w:rsidRPr="00B35136">
        <w:rPr>
          <w:rFonts w:ascii="Times New Roman" w:hAnsi="Times New Roman" w:cs="Times New Roman"/>
          <w:i/>
        </w:rPr>
        <w:t>a quo</w:t>
      </w:r>
      <w:r w:rsidRPr="00B35136">
        <w:rPr>
          <w:rFonts w:ascii="Times New Roman" w:hAnsi="Times New Roman" w:cs="Times New Roman"/>
        </w:rPr>
        <w:t xml:space="preserve"> further erred in finding appellant liable to respondent for carrying out stream bank cultivation which was not a wrong under customary law or the common law.</w:t>
      </w:r>
    </w:p>
    <w:p w:rsidR="0066114F" w:rsidRPr="0066114F" w:rsidRDefault="0066114F" w:rsidP="0066114F">
      <w:pPr>
        <w:pStyle w:val="ListParagraph"/>
        <w:numPr>
          <w:ilvl w:val="0"/>
          <w:numId w:val="9"/>
        </w:numPr>
        <w:spacing w:after="0" w:line="360" w:lineRule="auto"/>
        <w:ind w:left="1080" w:hanging="270"/>
        <w:jc w:val="both"/>
        <w:rPr>
          <w:rFonts w:ascii="Times New Roman" w:hAnsi="Times New Roman" w:cs="Times New Roman"/>
          <w:sz w:val="24"/>
          <w:szCs w:val="24"/>
        </w:rPr>
      </w:pPr>
      <w:r w:rsidRPr="00B35136">
        <w:rPr>
          <w:rFonts w:ascii="Times New Roman" w:hAnsi="Times New Roman" w:cs="Times New Roman"/>
        </w:rPr>
        <w:t xml:space="preserve">The court </w:t>
      </w:r>
      <w:r w:rsidR="00E0034B" w:rsidRPr="00B35136">
        <w:rPr>
          <w:rFonts w:ascii="Times New Roman" w:hAnsi="Times New Roman" w:cs="Times New Roman"/>
          <w:i/>
        </w:rPr>
        <w:t xml:space="preserve">a quo </w:t>
      </w:r>
      <w:r w:rsidR="00E0034B" w:rsidRPr="00B35136">
        <w:rPr>
          <w:rFonts w:ascii="Times New Roman" w:hAnsi="Times New Roman" w:cs="Times New Roman"/>
        </w:rPr>
        <w:t>e</w:t>
      </w:r>
      <w:r w:rsidR="002A564E" w:rsidRPr="00B35136">
        <w:rPr>
          <w:rFonts w:ascii="Times New Roman" w:hAnsi="Times New Roman" w:cs="Times New Roman"/>
        </w:rPr>
        <w:t>r</w:t>
      </w:r>
      <w:r w:rsidRPr="00B35136">
        <w:rPr>
          <w:rFonts w:ascii="Times New Roman" w:hAnsi="Times New Roman" w:cs="Times New Roman"/>
        </w:rPr>
        <w:t>red in ordering appellant to hand over a bovine or four goats, or to pay $200.00, to the respondent for engaging in stream bank cultivation</w:t>
      </w:r>
      <w:r>
        <w:rPr>
          <w:rFonts w:ascii="Times New Roman" w:hAnsi="Times New Roman" w:cs="Times New Roman"/>
          <w:sz w:val="24"/>
          <w:szCs w:val="24"/>
        </w:rPr>
        <w:t>.”</w:t>
      </w:r>
    </w:p>
    <w:p w:rsidR="008A0349" w:rsidRDefault="008A0349" w:rsidP="00E71A0E">
      <w:pPr>
        <w:spacing w:after="0" w:line="240" w:lineRule="auto"/>
        <w:jc w:val="both"/>
        <w:rPr>
          <w:rFonts w:ascii="Times New Roman" w:hAnsi="Times New Roman" w:cs="Times New Roman"/>
          <w:sz w:val="24"/>
          <w:szCs w:val="24"/>
        </w:rPr>
      </w:pPr>
    </w:p>
    <w:p w:rsidR="0011460E" w:rsidRDefault="002E63D0" w:rsidP="0011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0349">
        <w:rPr>
          <w:rFonts w:ascii="Times New Roman" w:hAnsi="Times New Roman" w:cs="Times New Roman"/>
          <w:sz w:val="24"/>
          <w:szCs w:val="24"/>
        </w:rPr>
        <w:t>We will deal with</w:t>
      </w:r>
      <w:r w:rsidR="0011460E">
        <w:rPr>
          <w:rFonts w:ascii="Times New Roman" w:hAnsi="Times New Roman" w:cs="Times New Roman"/>
          <w:sz w:val="24"/>
          <w:szCs w:val="24"/>
        </w:rPr>
        <w:t xml:space="preserve"> the grounds of appeal </w:t>
      </w:r>
      <w:r w:rsidR="000D130C">
        <w:rPr>
          <w:rFonts w:ascii="Times New Roman" w:hAnsi="Times New Roman" w:cs="Times New Roman"/>
          <w:sz w:val="24"/>
          <w:szCs w:val="24"/>
        </w:rPr>
        <w:t>seriatim</w:t>
      </w:r>
      <w:r w:rsidR="0011460E">
        <w:rPr>
          <w:rFonts w:ascii="Times New Roman" w:hAnsi="Times New Roman" w:cs="Times New Roman"/>
          <w:sz w:val="24"/>
          <w:szCs w:val="24"/>
        </w:rPr>
        <w:t>.</w:t>
      </w:r>
    </w:p>
    <w:p w:rsidR="0039773F" w:rsidRDefault="0039773F" w:rsidP="0011460E">
      <w:pPr>
        <w:spacing w:after="0" w:line="360" w:lineRule="auto"/>
        <w:jc w:val="both"/>
        <w:rPr>
          <w:rFonts w:ascii="Times New Roman" w:hAnsi="Times New Roman" w:cs="Times New Roman"/>
          <w:sz w:val="24"/>
          <w:szCs w:val="24"/>
        </w:rPr>
      </w:pPr>
    </w:p>
    <w:p w:rsidR="0039773F" w:rsidRPr="00B35136" w:rsidRDefault="0039773F" w:rsidP="0011460E">
      <w:pPr>
        <w:pStyle w:val="ListParagraph"/>
        <w:numPr>
          <w:ilvl w:val="0"/>
          <w:numId w:val="11"/>
        </w:numPr>
        <w:spacing w:after="0" w:line="360" w:lineRule="auto"/>
        <w:jc w:val="both"/>
        <w:rPr>
          <w:rFonts w:ascii="Times New Roman" w:hAnsi="Times New Roman" w:cs="Times New Roman"/>
          <w:i/>
          <w:sz w:val="24"/>
          <w:szCs w:val="24"/>
        </w:rPr>
      </w:pPr>
      <w:r w:rsidRPr="0039773F">
        <w:rPr>
          <w:rFonts w:ascii="Times New Roman" w:hAnsi="Times New Roman" w:cs="Times New Roman"/>
          <w:i/>
          <w:sz w:val="24"/>
          <w:szCs w:val="24"/>
        </w:rPr>
        <w:t>The court a quo, in exercising an appellate jurisdiction, erred in hearing fresh claims which were not property before it.</w:t>
      </w:r>
    </w:p>
    <w:p w:rsidR="008A0349" w:rsidRDefault="0011460E" w:rsidP="00114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0349">
        <w:rPr>
          <w:rFonts w:ascii="Times New Roman" w:hAnsi="Times New Roman" w:cs="Times New Roman"/>
          <w:sz w:val="24"/>
          <w:szCs w:val="24"/>
        </w:rPr>
        <w:t xml:space="preserve">Mr </w:t>
      </w:r>
      <w:r w:rsidR="008A0349" w:rsidRPr="000D130C">
        <w:rPr>
          <w:rFonts w:ascii="Times New Roman" w:hAnsi="Times New Roman" w:cs="Times New Roman"/>
          <w:i/>
          <w:sz w:val="24"/>
          <w:szCs w:val="24"/>
        </w:rPr>
        <w:t>Gama</w:t>
      </w:r>
      <w:r w:rsidR="008A0349">
        <w:rPr>
          <w:rFonts w:ascii="Times New Roman" w:hAnsi="Times New Roman" w:cs="Times New Roman"/>
          <w:sz w:val="24"/>
          <w:szCs w:val="24"/>
        </w:rPr>
        <w:t xml:space="preserve"> argued that whereas the complaint</w:t>
      </w:r>
      <w:r w:rsidR="00224EF3">
        <w:rPr>
          <w:rFonts w:ascii="Times New Roman" w:hAnsi="Times New Roman" w:cs="Times New Roman"/>
          <w:sz w:val="24"/>
          <w:szCs w:val="24"/>
        </w:rPr>
        <w:t>s</w:t>
      </w:r>
      <w:r w:rsidR="008A0349">
        <w:rPr>
          <w:rFonts w:ascii="Times New Roman" w:hAnsi="Times New Roman" w:cs="Times New Roman"/>
          <w:sz w:val="24"/>
          <w:szCs w:val="24"/>
        </w:rPr>
        <w:t xml:space="preserve"> that had been before the primary court of the respondent w</w:t>
      </w:r>
      <w:r w:rsidR="00224EF3">
        <w:rPr>
          <w:rFonts w:ascii="Times New Roman" w:hAnsi="Times New Roman" w:cs="Times New Roman"/>
          <w:sz w:val="24"/>
          <w:szCs w:val="24"/>
        </w:rPr>
        <w:t>ere</w:t>
      </w:r>
      <w:r w:rsidR="008A0349">
        <w:rPr>
          <w:rFonts w:ascii="Times New Roman" w:hAnsi="Times New Roman" w:cs="Times New Roman"/>
          <w:sz w:val="24"/>
          <w:szCs w:val="24"/>
        </w:rPr>
        <w:t xml:space="preserve"> for blocking the cattle path and causing the destruction of the dam wall by blocking the cattle path</w:t>
      </w:r>
      <w:r w:rsidR="007A20D0">
        <w:rPr>
          <w:rFonts w:ascii="Times New Roman" w:hAnsi="Times New Roman" w:cs="Times New Roman"/>
          <w:sz w:val="24"/>
          <w:szCs w:val="24"/>
        </w:rPr>
        <w:t>,</w:t>
      </w:r>
      <w:r w:rsidR="008A0349">
        <w:rPr>
          <w:rFonts w:ascii="Times New Roman" w:hAnsi="Times New Roman" w:cs="Times New Roman"/>
          <w:sz w:val="24"/>
          <w:szCs w:val="24"/>
        </w:rPr>
        <w:t xml:space="preserve"> when the magistrates court reheard the matter it eventually found him </w:t>
      </w:r>
      <w:r w:rsidR="00E22BA7">
        <w:rPr>
          <w:rFonts w:ascii="Times New Roman" w:hAnsi="Times New Roman" w:cs="Times New Roman"/>
          <w:sz w:val="24"/>
          <w:szCs w:val="24"/>
        </w:rPr>
        <w:t xml:space="preserve">liable </w:t>
      </w:r>
      <w:r w:rsidR="007A20D0">
        <w:rPr>
          <w:rFonts w:ascii="Times New Roman" w:hAnsi="Times New Roman" w:cs="Times New Roman"/>
          <w:sz w:val="24"/>
          <w:szCs w:val="24"/>
        </w:rPr>
        <w:t xml:space="preserve">for </w:t>
      </w:r>
      <w:r w:rsidR="00E22BA7">
        <w:rPr>
          <w:rFonts w:ascii="Times New Roman" w:hAnsi="Times New Roman" w:cs="Times New Roman"/>
          <w:sz w:val="24"/>
          <w:szCs w:val="24"/>
        </w:rPr>
        <w:t xml:space="preserve">the </w:t>
      </w:r>
      <w:r w:rsidR="007A20D0">
        <w:rPr>
          <w:rFonts w:ascii="Times New Roman" w:hAnsi="Times New Roman" w:cs="Times New Roman"/>
          <w:sz w:val="24"/>
          <w:szCs w:val="24"/>
        </w:rPr>
        <w:t>heavy siltation</w:t>
      </w:r>
      <w:r w:rsidR="00E22BA7">
        <w:rPr>
          <w:rFonts w:ascii="Times New Roman" w:hAnsi="Times New Roman" w:cs="Times New Roman"/>
          <w:sz w:val="24"/>
          <w:szCs w:val="24"/>
        </w:rPr>
        <w:t xml:space="preserve"> and contribution </w:t>
      </w:r>
      <w:r w:rsidR="008A0349">
        <w:rPr>
          <w:rFonts w:ascii="Times New Roman" w:hAnsi="Times New Roman" w:cs="Times New Roman"/>
          <w:sz w:val="24"/>
          <w:szCs w:val="24"/>
        </w:rPr>
        <w:t xml:space="preserve">to the destruction of the dam </w:t>
      </w:r>
      <w:r w:rsidR="00E22BA7">
        <w:rPr>
          <w:rFonts w:ascii="Times New Roman" w:hAnsi="Times New Roman" w:cs="Times New Roman"/>
          <w:sz w:val="24"/>
          <w:szCs w:val="24"/>
        </w:rPr>
        <w:t>due to heavy siltation</w:t>
      </w:r>
      <w:r w:rsidR="00224EF3">
        <w:rPr>
          <w:rFonts w:ascii="Times New Roman" w:hAnsi="Times New Roman" w:cs="Times New Roman"/>
          <w:sz w:val="24"/>
          <w:szCs w:val="24"/>
        </w:rPr>
        <w:t>,</w:t>
      </w:r>
      <w:r w:rsidR="00E22BA7">
        <w:rPr>
          <w:rFonts w:ascii="Times New Roman" w:hAnsi="Times New Roman" w:cs="Times New Roman"/>
          <w:sz w:val="24"/>
          <w:szCs w:val="24"/>
        </w:rPr>
        <w:t xml:space="preserve"> a complaint </w:t>
      </w:r>
      <w:r w:rsidR="008A0349">
        <w:rPr>
          <w:rFonts w:ascii="Times New Roman" w:hAnsi="Times New Roman" w:cs="Times New Roman"/>
          <w:sz w:val="24"/>
          <w:szCs w:val="24"/>
        </w:rPr>
        <w:t xml:space="preserve">which had not been the </w:t>
      </w:r>
      <w:r w:rsidR="00E22BA7">
        <w:rPr>
          <w:rFonts w:ascii="Times New Roman" w:hAnsi="Times New Roman" w:cs="Times New Roman"/>
          <w:sz w:val="24"/>
          <w:szCs w:val="24"/>
        </w:rPr>
        <w:t>one</w:t>
      </w:r>
      <w:r w:rsidR="008A0349">
        <w:rPr>
          <w:rFonts w:ascii="Times New Roman" w:hAnsi="Times New Roman" w:cs="Times New Roman"/>
          <w:sz w:val="24"/>
          <w:szCs w:val="24"/>
        </w:rPr>
        <w:t xml:space="preserve"> in the primary court.</w:t>
      </w:r>
    </w:p>
    <w:p w:rsidR="008A0349" w:rsidRDefault="008A0349" w:rsidP="0011460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It was Mr </w:t>
      </w:r>
      <w:r w:rsidRPr="00B12823">
        <w:rPr>
          <w:rFonts w:ascii="Times New Roman" w:hAnsi="Times New Roman" w:cs="Times New Roman"/>
          <w:i/>
          <w:sz w:val="24"/>
          <w:szCs w:val="24"/>
        </w:rPr>
        <w:t>Makuku’s</w:t>
      </w:r>
      <w:r>
        <w:rPr>
          <w:rFonts w:ascii="Times New Roman" w:hAnsi="Times New Roman" w:cs="Times New Roman"/>
          <w:sz w:val="24"/>
          <w:szCs w:val="24"/>
        </w:rPr>
        <w:t xml:space="preserve"> argument that the decision of the magistrate was correct in the circumstances because </w:t>
      </w:r>
      <w:r w:rsidR="008F004E">
        <w:rPr>
          <w:rFonts w:ascii="Times New Roman" w:hAnsi="Times New Roman" w:cs="Times New Roman"/>
          <w:sz w:val="24"/>
          <w:szCs w:val="24"/>
        </w:rPr>
        <w:t xml:space="preserve">in terms of </w:t>
      </w:r>
      <w:r>
        <w:rPr>
          <w:rFonts w:ascii="Times New Roman" w:hAnsi="Times New Roman" w:cs="Times New Roman"/>
          <w:sz w:val="24"/>
          <w:szCs w:val="24"/>
        </w:rPr>
        <w:t>s 24 (2) of the Customary Law and Local Courts Act [</w:t>
      </w:r>
      <w:r w:rsidRPr="002573E6">
        <w:rPr>
          <w:rFonts w:ascii="Times New Roman" w:hAnsi="Times New Roman" w:cs="Times New Roman"/>
          <w:i/>
          <w:sz w:val="24"/>
          <w:szCs w:val="24"/>
        </w:rPr>
        <w:t>Chapter 7:05</w:t>
      </w:r>
      <w:r>
        <w:rPr>
          <w:rFonts w:ascii="Times New Roman" w:hAnsi="Times New Roman" w:cs="Times New Roman"/>
          <w:sz w:val="24"/>
          <w:szCs w:val="24"/>
        </w:rPr>
        <w:t xml:space="preserve">] the magistrate is entitled to </w:t>
      </w:r>
      <w:r w:rsidR="008F004E">
        <w:rPr>
          <w:rFonts w:ascii="Times New Roman" w:hAnsi="Times New Roman" w:cs="Times New Roman"/>
          <w:sz w:val="24"/>
          <w:szCs w:val="24"/>
        </w:rPr>
        <w:t>rehear the matter and g</w:t>
      </w:r>
      <w:r w:rsidR="00E8443B">
        <w:rPr>
          <w:rFonts w:ascii="Times New Roman" w:hAnsi="Times New Roman" w:cs="Times New Roman"/>
          <w:sz w:val="24"/>
          <w:szCs w:val="24"/>
        </w:rPr>
        <w:t>ive such decision, order or direction as it thinks fit. Section 24 (2) provides</w:t>
      </w:r>
      <w:r w:rsidR="00B35136">
        <w:rPr>
          <w:rFonts w:ascii="Times New Roman" w:hAnsi="Times New Roman" w:cs="Times New Roman"/>
          <w:sz w:val="24"/>
          <w:szCs w:val="24"/>
        </w:rPr>
        <w:t>:</w:t>
      </w:r>
    </w:p>
    <w:p w:rsidR="00E8443B" w:rsidRDefault="00E8443B" w:rsidP="00996FDE">
      <w:pPr>
        <w:pStyle w:val="ListParagraph"/>
        <w:spacing w:after="0" w:line="240" w:lineRule="auto"/>
        <w:jc w:val="both"/>
        <w:rPr>
          <w:rFonts w:ascii="Times New Roman" w:hAnsi="Times New Roman" w:cs="Times New Roman"/>
        </w:rPr>
      </w:pPr>
      <w:r w:rsidRPr="0011460E">
        <w:rPr>
          <w:rFonts w:ascii="Times New Roman" w:hAnsi="Times New Roman" w:cs="Times New Roman"/>
        </w:rPr>
        <w:t>“upon an appeal being made in terms of subsection (1), the magistrate shall rehear the case and shall give such decision, order or direction as he thinks fit.</w:t>
      </w:r>
      <w:r w:rsidR="0011460E" w:rsidRPr="0011460E">
        <w:rPr>
          <w:rFonts w:ascii="Times New Roman" w:hAnsi="Times New Roman" w:cs="Times New Roman"/>
        </w:rPr>
        <w:t>”</w:t>
      </w:r>
    </w:p>
    <w:p w:rsidR="00996FDE" w:rsidRPr="00996FDE" w:rsidRDefault="00996FDE" w:rsidP="00996FDE">
      <w:pPr>
        <w:pStyle w:val="ListParagraph"/>
        <w:spacing w:after="0" w:line="240" w:lineRule="auto"/>
        <w:jc w:val="both"/>
        <w:rPr>
          <w:rFonts w:ascii="Times New Roman" w:hAnsi="Times New Roman" w:cs="Times New Roman"/>
        </w:rPr>
      </w:pPr>
    </w:p>
    <w:p w:rsidR="002663F2" w:rsidRDefault="0011460E"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r>
      <w:r w:rsidR="00E8443B">
        <w:rPr>
          <w:rFonts w:ascii="Times New Roman" w:hAnsi="Times New Roman" w:cs="Times New Roman"/>
          <w:sz w:val="24"/>
          <w:szCs w:val="24"/>
        </w:rPr>
        <w:t xml:space="preserve">Rehearing a case, in the circumstances means conducting a hearing or a trial anew on the motion of the plaintiff as it was </w:t>
      </w:r>
      <w:r w:rsidR="008F004E">
        <w:rPr>
          <w:rFonts w:ascii="Times New Roman" w:hAnsi="Times New Roman" w:cs="Times New Roman"/>
          <w:sz w:val="24"/>
          <w:szCs w:val="24"/>
        </w:rPr>
        <w:t xml:space="preserve">tabulated </w:t>
      </w:r>
      <w:r w:rsidR="00E8443B">
        <w:rPr>
          <w:rFonts w:ascii="Times New Roman" w:hAnsi="Times New Roman" w:cs="Times New Roman"/>
          <w:sz w:val="24"/>
          <w:szCs w:val="24"/>
        </w:rPr>
        <w:t>in the primary court.</w:t>
      </w:r>
      <w:r w:rsidR="00822B3B">
        <w:rPr>
          <w:rFonts w:ascii="Times New Roman" w:hAnsi="Times New Roman" w:cs="Times New Roman"/>
          <w:sz w:val="24"/>
          <w:szCs w:val="24"/>
        </w:rPr>
        <w:t xml:space="preserve"> In other words the plaintiff’s claim or complaint remains the same as it was in the primary court. The plaintiff cannot make a fresh claim or complaint in the </w:t>
      </w:r>
      <w:r w:rsidR="002A52F5">
        <w:rPr>
          <w:rFonts w:ascii="Times New Roman" w:hAnsi="Times New Roman" w:cs="Times New Roman"/>
          <w:sz w:val="24"/>
          <w:szCs w:val="24"/>
        </w:rPr>
        <w:t>magistrates’</w:t>
      </w:r>
      <w:r w:rsidR="00822B3B">
        <w:rPr>
          <w:rFonts w:ascii="Times New Roman" w:hAnsi="Times New Roman" w:cs="Times New Roman"/>
          <w:sz w:val="24"/>
          <w:szCs w:val="24"/>
        </w:rPr>
        <w:t xml:space="preserve"> court. It cannot be a different </w:t>
      </w:r>
      <w:r w:rsidR="00C24D1D">
        <w:rPr>
          <w:rFonts w:ascii="Times New Roman" w:hAnsi="Times New Roman" w:cs="Times New Roman"/>
          <w:sz w:val="24"/>
          <w:szCs w:val="24"/>
        </w:rPr>
        <w:t>claim because whilst the trial or hearing is conducted anew, the matter would have come as an appeal</w:t>
      </w:r>
      <w:r w:rsidR="008F004E">
        <w:rPr>
          <w:rFonts w:ascii="Times New Roman" w:hAnsi="Times New Roman" w:cs="Times New Roman"/>
          <w:sz w:val="24"/>
          <w:szCs w:val="24"/>
        </w:rPr>
        <w:t xml:space="preserve"> and as such it remains an appeal</w:t>
      </w:r>
      <w:r w:rsidR="00C24D1D">
        <w:rPr>
          <w:rFonts w:ascii="Times New Roman" w:hAnsi="Times New Roman" w:cs="Times New Roman"/>
          <w:sz w:val="24"/>
          <w:szCs w:val="24"/>
        </w:rPr>
        <w:t xml:space="preserve">. </w:t>
      </w:r>
      <w:r w:rsidR="008F004E">
        <w:rPr>
          <w:rFonts w:ascii="Times New Roman" w:hAnsi="Times New Roman" w:cs="Times New Roman"/>
          <w:sz w:val="24"/>
          <w:szCs w:val="24"/>
        </w:rPr>
        <w:t>The</w:t>
      </w:r>
      <w:r w:rsidR="00C24D1D">
        <w:rPr>
          <w:rFonts w:ascii="Times New Roman" w:hAnsi="Times New Roman" w:cs="Times New Roman"/>
          <w:sz w:val="24"/>
          <w:szCs w:val="24"/>
        </w:rPr>
        <w:t xml:space="preserve"> reason why the matter has to be heard afresh is that there are no record</w:t>
      </w:r>
      <w:r w:rsidR="008F004E">
        <w:rPr>
          <w:rFonts w:ascii="Times New Roman" w:hAnsi="Times New Roman" w:cs="Times New Roman"/>
          <w:sz w:val="24"/>
          <w:szCs w:val="24"/>
        </w:rPr>
        <w:t>s</w:t>
      </w:r>
      <w:r w:rsidR="00C24D1D">
        <w:rPr>
          <w:rFonts w:ascii="Times New Roman" w:hAnsi="Times New Roman" w:cs="Times New Roman"/>
          <w:sz w:val="24"/>
          <w:szCs w:val="24"/>
        </w:rPr>
        <w:t xml:space="preserve"> of proceedings from the local courts </w:t>
      </w:r>
      <w:r w:rsidR="00703083">
        <w:rPr>
          <w:rFonts w:ascii="Times New Roman" w:hAnsi="Times New Roman" w:cs="Times New Roman"/>
          <w:sz w:val="24"/>
          <w:szCs w:val="24"/>
        </w:rPr>
        <w:t>i.e.</w:t>
      </w:r>
      <w:r w:rsidR="00C24D1D">
        <w:rPr>
          <w:rFonts w:ascii="Times New Roman" w:hAnsi="Times New Roman" w:cs="Times New Roman"/>
          <w:sz w:val="24"/>
          <w:szCs w:val="24"/>
        </w:rPr>
        <w:t xml:space="preserve"> both the community court and the primary court.</w:t>
      </w:r>
      <w:r w:rsidR="00CB4EF9">
        <w:rPr>
          <w:rFonts w:ascii="Times New Roman" w:hAnsi="Times New Roman" w:cs="Times New Roman"/>
          <w:sz w:val="24"/>
          <w:szCs w:val="24"/>
        </w:rPr>
        <w:t xml:space="preserve"> </w:t>
      </w:r>
      <w:r w:rsidR="00BE3136">
        <w:rPr>
          <w:rFonts w:ascii="Times New Roman" w:hAnsi="Times New Roman" w:cs="Times New Roman"/>
          <w:sz w:val="24"/>
          <w:szCs w:val="24"/>
        </w:rPr>
        <w:t xml:space="preserve">All there is, is the LC4 form. </w:t>
      </w:r>
      <w:r w:rsidR="00E2003B">
        <w:rPr>
          <w:rFonts w:ascii="Times New Roman" w:hAnsi="Times New Roman" w:cs="Times New Roman"/>
          <w:sz w:val="24"/>
          <w:szCs w:val="24"/>
        </w:rPr>
        <w:t>The magistrate has no other way of determining the appeal other than by rehearing the matter</w:t>
      </w:r>
      <w:r w:rsidR="00613219">
        <w:rPr>
          <w:rFonts w:ascii="Times New Roman" w:hAnsi="Times New Roman" w:cs="Times New Roman"/>
          <w:sz w:val="24"/>
          <w:szCs w:val="24"/>
        </w:rPr>
        <w:t xml:space="preserve"> afresh</w:t>
      </w:r>
      <w:r w:rsidR="00E2003B">
        <w:rPr>
          <w:rFonts w:ascii="Times New Roman" w:hAnsi="Times New Roman" w:cs="Times New Roman"/>
          <w:sz w:val="24"/>
          <w:szCs w:val="24"/>
        </w:rPr>
        <w:t xml:space="preserve">. </w:t>
      </w:r>
      <w:r w:rsidR="006B262C">
        <w:rPr>
          <w:rFonts w:ascii="Times New Roman" w:hAnsi="Times New Roman" w:cs="Times New Roman"/>
          <w:sz w:val="24"/>
          <w:szCs w:val="24"/>
        </w:rPr>
        <w:t>I</w:t>
      </w:r>
      <w:r w:rsidR="00E2003B">
        <w:rPr>
          <w:rFonts w:ascii="Times New Roman" w:hAnsi="Times New Roman" w:cs="Times New Roman"/>
          <w:sz w:val="24"/>
          <w:szCs w:val="24"/>
        </w:rPr>
        <w:t xml:space="preserve">n doing so </w:t>
      </w:r>
      <w:r w:rsidR="006B262C">
        <w:rPr>
          <w:rFonts w:ascii="Times New Roman" w:hAnsi="Times New Roman" w:cs="Times New Roman"/>
          <w:sz w:val="24"/>
          <w:szCs w:val="24"/>
        </w:rPr>
        <w:t>the</w:t>
      </w:r>
      <w:r w:rsidR="00C24D1D">
        <w:rPr>
          <w:rFonts w:ascii="Times New Roman" w:hAnsi="Times New Roman" w:cs="Times New Roman"/>
          <w:sz w:val="24"/>
          <w:szCs w:val="24"/>
        </w:rPr>
        <w:t xml:space="preserve"> parties are entitled to lead whatev</w:t>
      </w:r>
      <w:r w:rsidR="006B262C">
        <w:rPr>
          <w:rFonts w:ascii="Times New Roman" w:hAnsi="Times New Roman" w:cs="Times New Roman"/>
          <w:sz w:val="24"/>
          <w:szCs w:val="24"/>
        </w:rPr>
        <w:t xml:space="preserve">er evidence they want to lead </w:t>
      </w:r>
      <w:r w:rsidR="00C24D1D">
        <w:rPr>
          <w:rFonts w:ascii="Times New Roman" w:hAnsi="Times New Roman" w:cs="Times New Roman"/>
          <w:sz w:val="24"/>
          <w:szCs w:val="24"/>
        </w:rPr>
        <w:t xml:space="preserve">for purposes of proving their claim or </w:t>
      </w:r>
      <w:r w:rsidR="006B262C">
        <w:rPr>
          <w:rFonts w:ascii="Times New Roman" w:hAnsi="Times New Roman" w:cs="Times New Roman"/>
          <w:sz w:val="24"/>
          <w:szCs w:val="24"/>
        </w:rPr>
        <w:t>defending their matter</w:t>
      </w:r>
      <w:r w:rsidR="00C24D1D">
        <w:rPr>
          <w:rFonts w:ascii="Times New Roman" w:hAnsi="Times New Roman" w:cs="Times New Roman"/>
          <w:sz w:val="24"/>
          <w:szCs w:val="24"/>
        </w:rPr>
        <w:t>. They are also free to call whatever witnesses they want to call</w:t>
      </w:r>
      <w:r w:rsidR="006E402E">
        <w:rPr>
          <w:rFonts w:ascii="Times New Roman" w:hAnsi="Times New Roman" w:cs="Times New Roman"/>
          <w:sz w:val="24"/>
          <w:szCs w:val="24"/>
        </w:rPr>
        <w:t xml:space="preserve"> for the purpose of proving their case</w:t>
      </w:r>
      <w:r w:rsidR="00C24D1D">
        <w:rPr>
          <w:rFonts w:ascii="Times New Roman" w:hAnsi="Times New Roman" w:cs="Times New Roman"/>
          <w:sz w:val="24"/>
          <w:szCs w:val="24"/>
        </w:rPr>
        <w:t>, even those that did not testif</w:t>
      </w:r>
      <w:r w:rsidR="006B262C">
        <w:rPr>
          <w:rFonts w:ascii="Times New Roman" w:hAnsi="Times New Roman" w:cs="Times New Roman"/>
          <w:sz w:val="24"/>
          <w:szCs w:val="24"/>
        </w:rPr>
        <w:t xml:space="preserve">y </w:t>
      </w:r>
      <w:r w:rsidR="00C24D1D">
        <w:rPr>
          <w:rFonts w:ascii="Times New Roman" w:hAnsi="Times New Roman" w:cs="Times New Roman"/>
          <w:sz w:val="24"/>
          <w:szCs w:val="24"/>
        </w:rPr>
        <w:t>in the local courts.</w:t>
      </w:r>
      <w:r w:rsidR="006E402E">
        <w:rPr>
          <w:rFonts w:ascii="Times New Roman" w:hAnsi="Times New Roman" w:cs="Times New Roman"/>
          <w:sz w:val="24"/>
          <w:szCs w:val="24"/>
        </w:rPr>
        <w:t xml:space="preserve"> The </w:t>
      </w:r>
      <w:r w:rsidR="00BE3136">
        <w:rPr>
          <w:rFonts w:ascii="Times New Roman" w:hAnsi="Times New Roman" w:cs="Times New Roman"/>
          <w:sz w:val="24"/>
          <w:szCs w:val="24"/>
        </w:rPr>
        <w:t>one thing</w:t>
      </w:r>
      <w:r w:rsidR="006E402E">
        <w:rPr>
          <w:rFonts w:ascii="Times New Roman" w:hAnsi="Times New Roman" w:cs="Times New Roman"/>
          <w:sz w:val="24"/>
          <w:szCs w:val="24"/>
        </w:rPr>
        <w:t xml:space="preserve"> that </w:t>
      </w:r>
      <w:r w:rsidR="00BE3136">
        <w:rPr>
          <w:rFonts w:ascii="Times New Roman" w:hAnsi="Times New Roman" w:cs="Times New Roman"/>
          <w:sz w:val="24"/>
          <w:szCs w:val="24"/>
        </w:rPr>
        <w:t xml:space="preserve">they </w:t>
      </w:r>
      <w:r w:rsidR="006E402E">
        <w:rPr>
          <w:rFonts w:ascii="Times New Roman" w:hAnsi="Times New Roman" w:cs="Times New Roman"/>
          <w:sz w:val="24"/>
          <w:szCs w:val="24"/>
        </w:rPr>
        <w:t>cannot do is to change the claim from the one that was before the local courts.</w:t>
      </w:r>
    </w:p>
    <w:p w:rsidR="00413B1D" w:rsidRDefault="00C24D1D"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w:t>
      </w:r>
      <w:r w:rsidRPr="00703083">
        <w:rPr>
          <w:rFonts w:ascii="Times New Roman" w:hAnsi="Times New Roman" w:cs="Times New Roman"/>
          <w:i/>
          <w:sz w:val="24"/>
          <w:szCs w:val="24"/>
        </w:rPr>
        <w:t>casu</w:t>
      </w:r>
      <w:r>
        <w:rPr>
          <w:rFonts w:ascii="Times New Roman" w:hAnsi="Times New Roman" w:cs="Times New Roman"/>
          <w:sz w:val="24"/>
          <w:szCs w:val="24"/>
        </w:rPr>
        <w:t xml:space="preserve"> the record of proceedings shows that the magistrate heard fresh claims. The now respondent (the headman who was the then </w:t>
      </w:r>
      <w:r w:rsidR="00703083">
        <w:rPr>
          <w:rFonts w:ascii="Times New Roman" w:hAnsi="Times New Roman" w:cs="Times New Roman"/>
          <w:sz w:val="24"/>
          <w:szCs w:val="24"/>
        </w:rPr>
        <w:t>plaintiff</w:t>
      </w:r>
      <w:r>
        <w:rPr>
          <w:rFonts w:ascii="Times New Roman" w:hAnsi="Times New Roman" w:cs="Times New Roman"/>
          <w:sz w:val="24"/>
          <w:szCs w:val="24"/>
        </w:rPr>
        <w:t xml:space="preserve">) </w:t>
      </w:r>
      <w:r w:rsidR="0018045C">
        <w:rPr>
          <w:rFonts w:ascii="Times New Roman" w:hAnsi="Times New Roman" w:cs="Times New Roman"/>
          <w:sz w:val="24"/>
          <w:szCs w:val="24"/>
        </w:rPr>
        <w:t xml:space="preserve">was the first to lead his evidence and he </w:t>
      </w:r>
      <w:r>
        <w:rPr>
          <w:rFonts w:ascii="Times New Roman" w:hAnsi="Times New Roman" w:cs="Times New Roman"/>
          <w:sz w:val="24"/>
          <w:szCs w:val="24"/>
        </w:rPr>
        <w:t xml:space="preserve">said a </w:t>
      </w:r>
      <w:r w:rsidR="002A52F5">
        <w:rPr>
          <w:rFonts w:ascii="Times New Roman" w:hAnsi="Times New Roman" w:cs="Times New Roman"/>
          <w:sz w:val="24"/>
          <w:szCs w:val="24"/>
        </w:rPr>
        <w:t xml:space="preserve">whole lot of complaints against the </w:t>
      </w:r>
      <w:r w:rsidR="0018045C">
        <w:rPr>
          <w:rFonts w:ascii="Times New Roman" w:hAnsi="Times New Roman" w:cs="Times New Roman"/>
          <w:sz w:val="24"/>
          <w:szCs w:val="24"/>
        </w:rPr>
        <w:t>now appellant</w:t>
      </w:r>
      <w:r w:rsidR="002A52F5">
        <w:rPr>
          <w:rFonts w:ascii="Times New Roman" w:hAnsi="Times New Roman" w:cs="Times New Roman"/>
          <w:sz w:val="24"/>
          <w:szCs w:val="24"/>
        </w:rPr>
        <w:t xml:space="preserve">: that he regards himself as </w:t>
      </w:r>
      <w:r w:rsidR="0018045C">
        <w:rPr>
          <w:rFonts w:ascii="Times New Roman" w:hAnsi="Times New Roman" w:cs="Times New Roman"/>
          <w:sz w:val="24"/>
          <w:szCs w:val="24"/>
        </w:rPr>
        <w:t>a</w:t>
      </w:r>
      <w:r w:rsidR="002A52F5">
        <w:rPr>
          <w:rFonts w:ascii="Times New Roman" w:hAnsi="Times New Roman" w:cs="Times New Roman"/>
          <w:sz w:val="24"/>
          <w:szCs w:val="24"/>
        </w:rPr>
        <w:t xml:space="preserve"> village head when he is not, he allocates people gardens and fields, he closes </w:t>
      </w:r>
      <w:r w:rsidR="00224EF3">
        <w:rPr>
          <w:rFonts w:ascii="Times New Roman" w:hAnsi="Times New Roman" w:cs="Times New Roman"/>
          <w:sz w:val="24"/>
          <w:szCs w:val="24"/>
        </w:rPr>
        <w:t>roads that lead to the dip tank and</w:t>
      </w:r>
      <w:r w:rsidR="002A52F5">
        <w:rPr>
          <w:rFonts w:ascii="Times New Roman" w:hAnsi="Times New Roman" w:cs="Times New Roman"/>
          <w:sz w:val="24"/>
          <w:szCs w:val="24"/>
        </w:rPr>
        <w:t xml:space="preserve"> he was destroying the dam and the stream. The court even went for an inspection </w:t>
      </w:r>
      <w:r w:rsidR="002A52F5" w:rsidRPr="0018045C">
        <w:rPr>
          <w:rFonts w:ascii="Times New Roman" w:hAnsi="Times New Roman" w:cs="Times New Roman"/>
          <w:i/>
          <w:sz w:val="24"/>
          <w:szCs w:val="24"/>
        </w:rPr>
        <w:t>in loc</w:t>
      </w:r>
      <w:r w:rsidR="0018045C" w:rsidRPr="0018045C">
        <w:rPr>
          <w:rFonts w:ascii="Times New Roman" w:hAnsi="Times New Roman" w:cs="Times New Roman"/>
          <w:i/>
          <w:sz w:val="24"/>
          <w:szCs w:val="24"/>
        </w:rPr>
        <w:t>o</w:t>
      </w:r>
      <w:r w:rsidR="002A52F5">
        <w:rPr>
          <w:rFonts w:ascii="Times New Roman" w:hAnsi="Times New Roman" w:cs="Times New Roman"/>
          <w:sz w:val="24"/>
          <w:szCs w:val="24"/>
        </w:rPr>
        <w:t xml:space="preserve"> during </w:t>
      </w:r>
      <w:r w:rsidR="0018045C">
        <w:rPr>
          <w:rFonts w:ascii="Times New Roman" w:hAnsi="Times New Roman" w:cs="Times New Roman"/>
          <w:sz w:val="24"/>
          <w:szCs w:val="24"/>
        </w:rPr>
        <w:t>the hearing,</w:t>
      </w:r>
      <w:r w:rsidR="002A52F5">
        <w:rPr>
          <w:rFonts w:ascii="Times New Roman" w:hAnsi="Times New Roman" w:cs="Times New Roman"/>
          <w:sz w:val="24"/>
          <w:szCs w:val="24"/>
        </w:rPr>
        <w:t xml:space="preserve"> </w:t>
      </w:r>
      <w:r w:rsidR="0018045C">
        <w:rPr>
          <w:rFonts w:ascii="Times New Roman" w:hAnsi="Times New Roman" w:cs="Times New Roman"/>
          <w:sz w:val="24"/>
          <w:szCs w:val="24"/>
        </w:rPr>
        <w:t>and</w:t>
      </w:r>
      <w:r w:rsidR="002A52F5">
        <w:rPr>
          <w:rFonts w:ascii="Times New Roman" w:hAnsi="Times New Roman" w:cs="Times New Roman"/>
          <w:sz w:val="24"/>
          <w:szCs w:val="24"/>
        </w:rPr>
        <w:t xml:space="preserve"> in carrying out the inspection the court concentrated on the issue of siltation of</w:t>
      </w:r>
      <w:r w:rsidR="0018045C">
        <w:rPr>
          <w:rFonts w:ascii="Times New Roman" w:hAnsi="Times New Roman" w:cs="Times New Roman"/>
          <w:sz w:val="24"/>
          <w:szCs w:val="24"/>
        </w:rPr>
        <w:t xml:space="preserve"> the dam and</w:t>
      </w:r>
      <w:r w:rsidR="002A52F5">
        <w:rPr>
          <w:rFonts w:ascii="Times New Roman" w:hAnsi="Times New Roman" w:cs="Times New Roman"/>
          <w:sz w:val="24"/>
          <w:szCs w:val="24"/>
        </w:rPr>
        <w:t xml:space="preserve"> t</w:t>
      </w:r>
      <w:r w:rsidR="0018045C">
        <w:rPr>
          <w:rFonts w:ascii="Times New Roman" w:hAnsi="Times New Roman" w:cs="Times New Roman"/>
          <w:sz w:val="24"/>
          <w:szCs w:val="24"/>
        </w:rPr>
        <w:t>ried to ascertain who t</w:t>
      </w:r>
      <w:r w:rsidR="002A52F5">
        <w:rPr>
          <w:rFonts w:ascii="Times New Roman" w:hAnsi="Times New Roman" w:cs="Times New Roman"/>
          <w:sz w:val="24"/>
          <w:szCs w:val="24"/>
        </w:rPr>
        <w:t xml:space="preserve">he owners of the gardens </w:t>
      </w:r>
      <w:r w:rsidR="0018045C">
        <w:rPr>
          <w:rFonts w:ascii="Times New Roman" w:hAnsi="Times New Roman" w:cs="Times New Roman"/>
          <w:sz w:val="24"/>
          <w:szCs w:val="24"/>
        </w:rPr>
        <w:t xml:space="preserve">which were </w:t>
      </w:r>
      <w:r w:rsidR="002A52F5">
        <w:rPr>
          <w:rFonts w:ascii="Times New Roman" w:hAnsi="Times New Roman" w:cs="Times New Roman"/>
          <w:sz w:val="24"/>
          <w:szCs w:val="24"/>
        </w:rPr>
        <w:t>erected in the dam</w:t>
      </w:r>
      <w:r w:rsidR="0018045C">
        <w:rPr>
          <w:rFonts w:ascii="Times New Roman" w:hAnsi="Times New Roman" w:cs="Times New Roman"/>
          <w:sz w:val="24"/>
          <w:szCs w:val="24"/>
        </w:rPr>
        <w:t xml:space="preserve"> were, yet these were not the complaints that had been before the primary court</w:t>
      </w:r>
      <w:r w:rsidR="002A52F5">
        <w:rPr>
          <w:rFonts w:ascii="Times New Roman" w:hAnsi="Times New Roman" w:cs="Times New Roman"/>
          <w:sz w:val="24"/>
          <w:szCs w:val="24"/>
        </w:rPr>
        <w:t xml:space="preserve">. </w:t>
      </w:r>
    </w:p>
    <w:p w:rsidR="002A52F5" w:rsidRDefault="002A52F5" w:rsidP="00413B1D">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In her judgment the magistrate dealt with the issue of the appellant ploughing in the river which supplies the dam leading to heavy siltation and the </w:t>
      </w:r>
      <w:r w:rsidR="004476F1">
        <w:rPr>
          <w:rFonts w:ascii="Times New Roman" w:hAnsi="Times New Roman" w:cs="Times New Roman"/>
          <w:sz w:val="24"/>
          <w:szCs w:val="24"/>
        </w:rPr>
        <w:t>silt that was</w:t>
      </w:r>
      <w:r>
        <w:rPr>
          <w:rFonts w:ascii="Times New Roman" w:hAnsi="Times New Roman" w:cs="Times New Roman"/>
          <w:sz w:val="24"/>
          <w:szCs w:val="24"/>
        </w:rPr>
        <w:t xml:space="preserve"> causing the dam to dry up and the dam wall </w:t>
      </w:r>
      <w:r w:rsidR="004476F1">
        <w:rPr>
          <w:rFonts w:ascii="Times New Roman" w:hAnsi="Times New Roman" w:cs="Times New Roman"/>
          <w:sz w:val="24"/>
          <w:szCs w:val="24"/>
        </w:rPr>
        <w:t xml:space="preserve">to </w:t>
      </w:r>
      <w:r>
        <w:rPr>
          <w:rFonts w:ascii="Times New Roman" w:hAnsi="Times New Roman" w:cs="Times New Roman"/>
          <w:sz w:val="24"/>
          <w:szCs w:val="24"/>
        </w:rPr>
        <w:t>cru</w:t>
      </w:r>
      <w:r w:rsidR="004476F1">
        <w:rPr>
          <w:rFonts w:ascii="Times New Roman" w:hAnsi="Times New Roman" w:cs="Times New Roman"/>
          <w:sz w:val="24"/>
          <w:szCs w:val="24"/>
        </w:rPr>
        <w:t>mble</w:t>
      </w:r>
      <w:r>
        <w:rPr>
          <w:rFonts w:ascii="Times New Roman" w:hAnsi="Times New Roman" w:cs="Times New Roman"/>
          <w:sz w:val="24"/>
          <w:szCs w:val="24"/>
        </w:rPr>
        <w:t>.</w:t>
      </w:r>
      <w:r w:rsidR="00413B1D">
        <w:rPr>
          <w:rFonts w:ascii="Times New Roman" w:hAnsi="Times New Roman" w:cs="Times New Roman"/>
          <w:sz w:val="24"/>
          <w:szCs w:val="24"/>
        </w:rPr>
        <w:t xml:space="preserve"> </w:t>
      </w:r>
      <w:r>
        <w:rPr>
          <w:rFonts w:ascii="Times New Roman" w:hAnsi="Times New Roman" w:cs="Times New Roman"/>
          <w:sz w:val="24"/>
          <w:szCs w:val="24"/>
        </w:rPr>
        <w:t>The magistrate did not deal with the issue of the cattle path having been blocked. She did not deal with the dam</w:t>
      </w:r>
      <w:r w:rsidR="00413B1D">
        <w:rPr>
          <w:rFonts w:ascii="Times New Roman" w:hAnsi="Times New Roman" w:cs="Times New Roman"/>
          <w:sz w:val="24"/>
          <w:szCs w:val="24"/>
        </w:rPr>
        <w:t>-</w:t>
      </w:r>
      <w:r>
        <w:rPr>
          <w:rFonts w:ascii="Times New Roman" w:hAnsi="Times New Roman" w:cs="Times New Roman"/>
          <w:sz w:val="24"/>
          <w:szCs w:val="24"/>
        </w:rPr>
        <w:t xml:space="preserve">wall having been damaged by the cattle after their path had been blocked. That was a clear misdirection. In exercising his </w:t>
      </w:r>
      <w:r w:rsidR="00413B1D">
        <w:rPr>
          <w:rFonts w:ascii="Times New Roman" w:hAnsi="Times New Roman" w:cs="Times New Roman"/>
          <w:sz w:val="24"/>
          <w:szCs w:val="24"/>
        </w:rPr>
        <w:t>or her d</w:t>
      </w:r>
      <w:r w:rsidR="003D5225">
        <w:rPr>
          <w:rFonts w:ascii="Times New Roman" w:hAnsi="Times New Roman" w:cs="Times New Roman"/>
          <w:sz w:val="24"/>
          <w:szCs w:val="24"/>
        </w:rPr>
        <w:t xml:space="preserve">iscretion in terms of s 24 (2) </w:t>
      </w:r>
      <w:r w:rsidR="00413B1D">
        <w:rPr>
          <w:rFonts w:ascii="Times New Roman" w:hAnsi="Times New Roman" w:cs="Times New Roman"/>
          <w:sz w:val="24"/>
          <w:szCs w:val="24"/>
        </w:rPr>
        <w:t xml:space="preserve">of the Customary Law and Local Courts Act, </w:t>
      </w:r>
      <w:r w:rsidR="003D5225">
        <w:rPr>
          <w:rFonts w:ascii="Times New Roman" w:hAnsi="Times New Roman" w:cs="Times New Roman"/>
          <w:sz w:val="24"/>
          <w:szCs w:val="24"/>
        </w:rPr>
        <w:t xml:space="preserve">the magistrate is not </w:t>
      </w:r>
      <w:r w:rsidR="00413B1D">
        <w:rPr>
          <w:rFonts w:ascii="Times New Roman" w:hAnsi="Times New Roman" w:cs="Times New Roman"/>
          <w:sz w:val="24"/>
          <w:szCs w:val="24"/>
        </w:rPr>
        <w:t>empowered</w:t>
      </w:r>
      <w:r w:rsidR="003D5225">
        <w:rPr>
          <w:rFonts w:ascii="Times New Roman" w:hAnsi="Times New Roman" w:cs="Times New Roman"/>
          <w:sz w:val="24"/>
          <w:szCs w:val="24"/>
        </w:rPr>
        <w:t xml:space="preserve"> to give a decision</w:t>
      </w:r>
      <w:r w:rsidR="00413B1D">
        <w:rPr>
          <w:rFonts w:ascii="Times New Roman" w:hAnsi="Times New Roman" w:cs="Times New Roman"/>
          <w:sz w:val="24"/>
          <w:szCs w:val="24"/>
        </w:rPr>
        <w:t xml:space="preserve">, order or </w:t>
      </w:r>
      <w:r w:rsidR="003D5225">
        <w:rPr>
          <w:rFonts w:ascii="Times New Roman" w:hAnsi="Times New Roman" w:cs="Times New Roman"/>
          <w:sz w:val="24"/>
          <w:szCs w:val="24"/>
        </w:rPr>
        <w:t xml:space="preserve"> </w:t>
      </w:r>
      <w:r w:rsidR="00413B1D">
        <w:rPr>
          <w:rFonts w:ascii="Times New Roman" w:hAnsi="Times New Roman" w:cs="Times New Roman"/>
          <w:sz w:val="24"/>
          <w:szCs w:val="24"/>
        </w:rPr>
        <w:t xml:space="preserve">direction </w:t>
      </w:r>
      <w:r w:rsidR="003D5225">
        <w:rPr>
          <w:rFonts w:ascii="Times New Roman" w:hAnsi="Times New Roman" w:cs="Times New Roman"/>
          <w:sz w:val="24"/>
          <w:szCs w:val="24"/>
        </w:rPr>
        <w:t xml:space="preserve">which is not related in any way </w:t>
      </w:r>
      <w:r w:rsidR="00413B1D">
        <w:rPr>
          <w:rFonts w:ascii="Times New Roman" w:hAnsi="Times New Roman" w:cs="Times New Roman"/>
          <w:sz w:val="24"/>
          <w:szCs w:val="24"/>
        </w:rPr>
        <w:t>to</w:t>
      </w:r>
      <w:r w:rsidR="003D5225">
        <w:rPr>
          <w:rFonts w:ascii="Times New Roman" w:hAnsi="Times New Roman" w:cs="Times New Roman"/>
          <w:sz w:val="24"/>
          <w:szCs w:val="24"/>
        </w:rPr>
        <w:t xml:space="preserve"> the initial claim or complaint </w:t>
      </w:r>
      <w:r w:rsidR="00413B1D">
        <w:rPr>
          <w:rFonts w:ascii="Times New Roman" w:hAnsi="Times New Roman" w:cs="Times New Roman"/>
          <w:sz w:val="24"/>
          <w:szCs w:val="24"/>
        </w:rPr>
        <w:t xml:space="preserve">that was </w:t>
      </w:r>
      <w:r w:rsidR="003D5225">
        <w:rPr>
          <w:rFonts w:ascii="Times New Roman" w:hAnsi="Times New Roman" w:cs="Times New Roman"/>
          <w:sz w:val="24"/>
          <w:szCs w:val="24"/>
        </w:rPr>
        <w:t xml:space="preserve">made by the plaintiff in the </w:t>
      </w:r>
      <w:r w:rsidR="00456700">
        <w:rPr>
          <w:rFonts w:ascii="Times New Roman" w:hAnsi="Times New Roman" w:cs="Times New Roman"/>
          <w:sz w:val="24"/>
          <w:szCs w:val="24"/>
        </w:rPr>
        <w:t>local</w:t>
      </w:r>
      <w:r w:rsidR="003D5225">
        <w:rPr>
          <w:rFonts w:ascii="Times New Roman" w:hAnsi="Times New Roman" w:cs="Times New Roman"/>
          <w:sz w:val="24"/>
          <w:szCs w:val="24"/>
        </w:rPr>
        <w:t xml:space="preserve"> court. The discretion s</w:t>
      </w:r>
      <w:r w:rsidR="00456700">
        <w:rPr>
          <w:rFonts w:ascii="Times New Roman" w:hAnsi="Times New Roman" w:cs="Times New Roman"/>
          <w:sz w:val="24"/>
          <w:szCs w:val="24"/>
        </w:rPr>
        <w:t>hould be exercised in the contex</w:t>
      </w:r>
      <w:r w:rsidR="003D5225">
        <w:rPr>
          <w:rFonts w:ascii="Times New Roman" w:hAnsi="Times New Roman" w:cs="Times New Roman"/>
          <w:sz w:val="24"/>
          <w:szCs w:val="24"/>
        </w:rPr>
        <w:t>t</w:t>
      </w:r>
      <w:r w:rsidR="00224EF3">
        <w:rPr>
          <w:rFonts w:ascii="Times New Roman" w:hAnsi="Times New Roman" w:cs="Times New Roman"/>
          <w:sz w:val="24"/>
          <w:szCs w:val="24"/>
        </w:rPr>
        <w:t xml:space="preserve"> and premises</w:t>
      </w:r>
      <w:r w:rsidR="003D5225">
        <w:rPr>
          <w:rFonts w:ascii="Times New Roman" w:hAnsi="Times New Roman" w:cs="Times New Roman"/>
          <w:sz w:val="24"/>
          <w:szCs w:val="24"/>
        </w:rPr>
        <w:t xml:space="preserve"> of the initial claim or complaint.</w:t>
      </w:r>
    </w:p>
    <w:p w:rsidR="003D5225" w:rsidRDefault="003D5225"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the result, we uphold this ground of appeal.</w:t>
      </w:r>
    </w:p>
    <w:p w:rsidR="005774AA" w:rsidRDefault="005774AA" w:rsidP="005774AA">
      <w:pPr>
        <w:spacing w:after="0" w:line="360" w:lineRule="auto"/>
        <w:jc w:val="both"/>
        <w:rPr>
          <w:rFonts w:ascii="Times New Roman" w:hAnsi="Times New Roman" w:cs="Times New Roman"/>
          <w:sz w:val="24"/>
          <w:szCs w:val="24"/>
        </w:rPr>
      </w:pPr>
    </w:p>
    <w:p w:rsidR="005774AA" w:rsidRPr="00DA079C" w:rsidRDefault="005774AA" w:rsidP="005774AA">
      <w:pPr>
        <w:pStyle w:val="ListParagraph"/>
        <w:numPr>
          <w:ilvl w:val="0"/>
          <w:numId w:val="11"/>
        </w:numPr>
        <w:spacing w:after="0" w:line="360" w:lineRule="auto"/>
        <w:jc w:val="both"/>
        <w:rPr>
          <w:rFonts w:ascii="Times New Roman" w:hAnsi="Times New Roman" w:cs="Times New Roman"/>
          <w:i/>
          <w:sz w:val="24"/>
          <w:szCs w:val="24"/>
        </w:rPr>
      </w:pPr>
      <w:r w:rsidRPr="005774AA">
        <w:rPr>
          <w:rFonts w:ascii="Times New Roman" w:hAnsi="Times New Roman" w:cs="Times New Roman"/>
          <w:i/>
          <w:sz w:val="24"/>
          <w:szCs w:val="24"/>
        </w:rPr>
        <w:t>The court a quo erred in rehearing a matter which the community court and primary court did not have jurisdiction to determine.</w:t>
      </w:r>
    </w:p>
    <w:p w:rsidR="003D5225" w:rsidRDefault="002663F2" w:rsidP="00B35136">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Mr</w:t>
      </w:r>
      <w:r w:rsidR="005E7D16" w:rsidRPr="005E7D16">
        <w:rPr>
          <w:rFonts w:ascii="Times New Roman" w:hAnsi="Times New Roman" w:cs="Times New Roman"/>
          <w:sz w:val="24"/>
          <w:szCs w:val="24"/>
        </w:rPr>
        <w:t xml:space="preserve"> </w:t>
      </w:r>
      <w:r w:rsidR="005E7D16" w:rsidRPr="005E7D16">
        <w:rPr>
          <w:rFonts w:ascii="Times New Roman" w:hAnsi="Times New Roman" w:cs="Times New Roman"/>
          <w:i/>
          <w:sz w:val="24"/>
          <w:szCs w:val="24"/>
        </w:rPr>
        <w:t>Gama</w:t>
      </w:r>
      <w:r w:rsidR="005E7D16">
        <w:rPr>
          <w:rFonts w:ascii="Times New Roman" w:hAnsi="Times New Roman" w:cs="Times New Roman"/>
          <w:sz w:val="24"/>
          <w:szCs w:val="24"/>
        </w:rPr>
        <w:t xml:space="preserve"> </w:t>
      </w:r>
      <w:r w:rsidR="003D5225">
        <w:rPr>
          <w:rFonts w:ascii="Times New Roman" w:hAnsi="Times New Roman" w:cs="Times New Roman"/>
          <w:sz w:val="24"/>
          <w:szCs w:val="24"/>
        </w:rPr>
        <w:t>submitted that the community court and the</w:t>
      </w:r>
      <w:r w:rsidR="00BD50C0">
        <w:rPr>
          <w:rFonts w:ascii="Times New Roman" w:hAnsi="Times New Roman" w:cs="Times New Roman"/>
          <w:sz w:val="24"/>
          <w:szCs w:val="24"/>
        </w:rPr>
        <w:t xml:space="preserve"> primary</w:t>
      </w:r>
      <w:r w:rsidR="003D5225">
        <w:rPr>
          <w:rFonts w:ascii="Times New Roman" w:hAnsi="Times New Roman" w:cs="Times New Roman"/>
          <w:sz w:val="24"/>
          <w:szCs w:val="24"/>
        </w:rPr>
        <w:t xml:space="preserve"> court did not have jurisdiction to hear and determine </w:t>
      </w:r>
      <w:r w:rsidR="0034342C">
        <w:rPr>
          <w:rFonts w:ascii="Times New Roman" w:hAnsi="Times New Roman" w:cs="Times New Roman"/>
          <w:sz w:val="24"/>
          <w:szCs w:val="24"/>
        </w:rPr>
        <w:t>the clai</w:t>
      </w:r>
      <w:r w:rsidR="00BD50C0">
        <w:rPr>
          <w:rFonts w:ascii="Times New Roman" w:hAnsi="Times New Roman" w:cs="Times New Roman"/>
          <w:sz w:val="24"/>
          <w:szCs w:val="24"/>
        </w:rPr>
        <w:t>ms made before them because thes</w:t>
      </w:r>
      <w:r w:rsidR="0034342C">
        <w:rPr>
          <w:rFonts w:ascii="Times New Roman" w:hAnsi="Times New Roman" w:cs="Times New Roman"/>
          <w:sz w:val="24"/>
          <w:szCs w:val="24"/>
        </w:rPr>
        <w:t>e are issues to do with environmental management laws which are outside the jurisdiction of the local courts. He argued that stream bank cultivation is alien to customary law and siltation is not known under customary law. He argued that these are matters that are dealt with under the Environmental Management Act [</w:t>
      </w:r>
      <w:r w:rsidR="0034342C" w:rsidRPr="00B35136">
        <w:rPr>
          <w:rFonts w:ascii="Times New Roman" w:hAnsi="Times New Roman" w:cs="Times New Roman"/>
          <w:i/>
          <w:sz w:val="24"/>
          <w:szCs w:val="24"/>
        </w:rPr>
        <w:t>Chapter</w:t>
      </w:r>
      <w:r w:rsidR="0034342C">
        <w:rPr>
          <w:rFonts w:ascii="Times New Roman" w:hAnsi="Times New Roman" w:cs="Times New Roman"/>
          <w:sz w:val="24"/>
          <w:szCs w:val="24"/>
        </w:rPr>
        <w:t xml:space="preserve"> </w:t>
      </w:r>
      <w:r w:rsidR="00996FDE" w:rsidRPr="00996FDE">
        <w:rPr>
          <w:rFonts w:ascii="Times New Roman" w:hAnsi="Times New Roman" w:cs="Times New Roman"/>
          <w:i/>
          <w:sz w:val="24"/>
          <w:szCs w:val="24"/>
        </w:rPr>
        <w:t>20:27</w:t>
      </w:r>
      <w:r w:rsidR="0034342C">
        <w:rPr>
          <w:rFonts w:ascii="Times New Roman" w:hAnsi="Times New Roman" w:cs="Times New Roman"/>
          <w:sz w:val="24"/>
          <w:szCs w:val="24"/>
        </w:rPr>
        <w:t>]</w:t>
      </w:r>
    </w:p>
    <w:p w:rsidR="0034342C" w:rsidRDefault="0034342C"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E43211">
        <w:rPr>
          <w:rFonts w:ascii="Times New Roman" w:hAnsi="Times New Roman" w:cs="Times New Roman"/>
          <w:i/>
          <w:sz w:val="24"/>
          <w:szCs w:val="24"/>
        </w:rPr>
        <w:t xml:space="preserve">Makuku </w:t>
      </w:r>
      <w:r>
        <w:rPr>
          <w:rFonts w:ascii="Times New Roman" w:hAnsi="Times New Roman" w:cs="Times New Roman"/>
          <w:sz w:val="24"/>
          <w:szCs w:val="24"/>
        </w:rPr>
        <w:t>submitted that the respondent being a traditional leader had jurisdiction to hear and determine the matter involving the use of land in terms of s 9 of the Traditional Leaders Act [</w:t>
      </w:r>
      <w:r w:rsidRPr="0011460E">
        <w:rPr>
          <w:rFonts w:ascii="Times New Roman" w:hAnsi="Times New Roman" w:cs="Times New Roman"/>
          <w:i/>
          <w:sz w:val="24"/>
          <w:szCs w:val="24"/>
        </w:rPr>
        <w:t>Chapter 29:17</w:t>
      </w:r>
      <w:r>
        <w:rPr>
          <w:rFonts w:ascii="Times New Roman" w:hAnsi="Times New Roman" w:cs="Times New Roman"/>
          <w:sz w:val="24"/>
          <w:szCs w:val="24"/>
        </w:rPr>
        <w:t xml:space="preserve">] which empowers him to enforce environmental conservation and planning laws including local boundaries on behalf of the Chief, the Rural District Council and the State. </w:t>
      </w:r>
      <w:r w:rsidR="00151CED">
        <w:rPr>
          <w:rFonts w:ascii="Times New Roman" w:hAnsi="Times New Roman" w:cs="Times New Roman"/>
          <w:sz w:val="24"/>
          <w:szCs w:val="24"/>
        </w:rPr>
        <w:t>He submitted that i</w:t>
      </w:r>
      <w:r>
        <w:rPr>
          <w:rFonts w:ascii="Times New Roman" w:hAnsi="Times New Roman" w:cs="Times New Roman"/>
          <w:sz w:val="24"/>
          <w:szCs w:val="24"/>
        </w:rPr>
        <w:t>ssues of stream bank cultivation, destruction of the dam and blocking</w:t>
      </w:r>
      <w:r w:rsidR="00E36B32">
        <w:rPr>
          <w:rFonts w:ascii="Times New Roman" w:hAnsi="Times New Roman" w:cs="Times New Roman"/>
          <w:sz w:val="24"/>
          <w:szCs w:val="24"/>
        </w:rPr>
        <w:t xml:space="preserve"> </w:t>
      </w:r>
      <w:r w:rsidR="004B0339">
        <w:rPr>
          <w:rFonts w:ascii="Times New Roman" w:hAnsi="Times New Roman" w:cs="Times New Roman"/>
          <w:sz w:val="24"/>
          <w:szCs w:val="24"/>
        </w:rPr>
        <w:t>of roads are covered by the</w:t>
      </w:r>
      <w:r w:rsidR="00E36B32">
        <w:rPr>
          <w:rFonts w:ascii="Times New Roman" w:hAnsi="Times New Roman" w:cs="Times New Roman"/>
          <w:sz w:val="24"/>
          <w:szCs w:val="24"/>
        </w:rPr>
        <w:t>s</w:t>
      </w:r>
      <w:r w:rsidR="004B0339">
        <w:rPr>
          <w:rFonts w:ascii="Times New Roman" w:hAnsi="Times New Roman" w:cs="Times New Roman"/>
          <w:sz w:val="24"/>
          <w:szCs w:val="24"/>
        </w:rPr>
        <w:t>e laws</w:t>
      </w:r>
      <w:r>
        <w:rPr>
          <w:rFonts w:ascii="Times New Roman" w:hAnsi="Times New Roman" w:cs="Times New Roman"/>
          <w:sz w:val="24"/>
          <w:szCs w:val="24"/>
        </w:rPr>
        <w:t>.</w:t>
      </w:r>
    </w:p>
    <w:p w:rsidR="00337CB8" w:rsidRDefault="0034342C"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The Customary Law and Local Courts Act’s preamble provides that it is, </w:t>
      </w:r>
    </w:p>
    <w:p w:rsidR="0034342C" w:rsidRDefault="00337CB8" w:rsidP="002663F2">
      <w:pPr>
        <w:pStyle w:val="ListParagraph"/>
        <w:spacing w:after="0" w:line="240" w:lineRule="auto"/>
        <w:jc w:val="both"/>
        <w:rPr>
          <w:rFonts w:ascii="Times New Roman" w:hAnsi="Times New Roman" w:cs="Times New Roman"/>
        </w:rPr>
      </w:pPr>
      <w:r>
        <w:rPr>
          <w:rFonts w:ascii="Times New Roman" w:hAnsi="Times New Roman" w:cs="Times New Roman"/>
          <w:sz w:val="24"/>
          <w:szCs w:val="24"/>
        </w:rPr>
        <w:t>“</w:t>
      </w:r>
      <w:r w:rsidR="0034342C" w:rsidRPr="00B35136">
        <w:rPr>
          <w:rFonts w:ascii="Times New Roman" w:hAnsi="Times New Roman" w:cs="Times New Roman"/>
        </w:rPr>
        <w:t>An Act to provide for the application of customary law in the determination of civil cases, to provide for the constitution and jurisdiction of local courts.”</w:t>
      </w:r>
    </w:p>
    <w:p w:rsidR="00F3124F" w:rsidRPr="00B35136" w:rsidRDefault="00F3124F" w:rsidP="002663F2">
      <w:pPr>
        <w:pStyle w:val="ListParagraph"/>
        <w:spacing w:after="0" w:line="240" w:lineRule="auto"/>
        <w:jc w:val="both"/>
        <w:rPr>
          <w:rFonts w:ascii="Times New Roman" w:hAnsi="Times New Roman" w:cs="Times New Roman"/>
        </w:rPr>
      </w:pPr>
    </w:p>
    <w:p w:rsidR="001433CA" w:rsidRDefault="001433CA" w:rsidP="002663F2">
      <w:pPr>
        <w:pStyle w:val="ListParagraph"/>
        <w:spacing w:after="0" w:line="240" w:lineRule="auto"/>
        <w:ind w:left="0"/>
        <w:jc w:val="both"/>
        <w:rPr>
          <w:rFonts w:ascii="Times New Roman" w:hAnsi="Times New Roman" w:cs="Times New Roman"/>
          <w:sz w:val="24"/>
          <w:szCs w:val="24"/>
        </w:rPr>
      </w:pPr>
      <w:r w:rsidRPr="00B35136">
        <w:rPr>
          <w:rFonts w:ascii="Times New Roman" w:hAnsi="Times New Roman" w:cs="Times New Roman"/>
        </w:rPr>
        <w:tab/>
      </w:r>
      <w:r w:rsidRPr="00996FDE">
        <w:rPr>
          <w:rFonts w:ascii="Times New Roman" w:hAnsi="Times New Roman" w:cs="Times New Roman"/>
          <w:sz w:val="24"/>
          <w:szCs w:val="24"/>
        </w:rPr>
        <w:t>In terms of s 15 thereof</w:t>
      </w:r>
    </w:p>
    <w:p w:rsidR="00F3124F" w:rsidRPr="00996FDE" w:rsidRDefault="00F3124F" w:rsidP="002663F2">
      <w:pPr>
        <w:pStyle w:val="ListParagraph"/>
        <w:spacing w:after="0" w:line="240" w:lineRule="auto"/>
        <w:ind w:left="0"/>
        <w:jc w:val="both"/>
        <w:rPr>
          <w:rFonts w:ascii="Times New Roman" w:hAnsi="Times New Roman" w:cs="Times New Roman"/>
          <w:sz w:val="24"/>
          <w:szCs w:val="24"/>
        </w:rPr>
      </w:pPr>
    </w:p>
    <w:p w:rsidR="0034342C" w:rsidRPr="00B35136" w:rsidRDefault="001433CA" w:rsidP="002663F2">
      <w:pPr>
        <w:pStyle w:val="ListParagraph"/>
        <w:spacing w:after="0" w:line="240" w:lineRule="auto"/>
        <w:ind w:firstLine="60"/>
        <w:jc w:val="both"/>
        <w:rPr>
          <w:rFonts w:ascii="Times New Roman" w:hAnsi="Times New Roman" w:cs="Times New Roman"/>
        </w:rPr>
      </w:pPr>
      <w:r w:rsidRPr="00B35136">
        <w:rPr>
          <w:rFonts w:ascii="Times New Roman" w:hAnsi="Times New Roman" w:cs="Times New Roman"/>
        </w:rPr>
        <w:t>“A</w:t>
      </w:r>
      <w:r w:rsidR="0034342C" w:rsidRPr="00B35136">
        <w:rPr>
          <w:rFonts w:ascii="Times New Roman" w:hAnsi="Times New Roman" w:cs="Times New Roman"/>
        </w:rPr>
        <w:t xml:space="preserve"> local court shall have jurisdiction to hear, try and determine any civil case in which </w:t>
      </w:r>
      <w:r w:rsidR="0034342C" w:rsidRPr="00B35136">
        <w:rPr>
          <w:rFonts w:ascii="Times New Roman" w:hAnsi="Times New Roman" w:cs="Times New Roman"/>
          <w:u w:val="single"/>
        </w:rPr>
        <w:t>customary law</w:t>
      </w:r>
      <w:r w:rsidR="0034342C" w:rsidRPr="00B35136">
        <w:rPr>
          <w:rFonts w:ascii="Times New Roman" w:hAnsi="Times New Roman" w:cs="Times New Roman"/>
        </w:rPr>
        <w:t xml:space="preserve"> is applicable…”</w:t>
      </w:r>
    </w:p>
    <w:p w:rsidR="00996FDE" w:rsidRDefault="0034342C" w:rsidP="002663F2">
      <w:pPr>
        <w:pStyle w:val="ListParagraph"/>
        <w:spacing w:after="0" w:line="240" w:lineRule="auto"/>
        <w:ind w:left="0"/>
        <w:jc w:val="both"/>
        <w:rPr>
          <w:rFonts w:ascii="Times New Roman" w:hAnsi="Times New Roman" w:cs="Times New Roman"/>
        </w:rPr>
      </w:pPr>
      <w:r w:rsidRPr="00B35136">
        <w:rPr>
          <w:rFonts w:ascii="Times New Roman" w:hAnsi="Times New Roman" w:cs="Times New Roman"/>
        </w:rPr>
        <w:tab/>
      </w:r>
    </w:p>
    <w:p w:rsidR="00EB1ACD" w:rsidRPr="00224EF3" w:rsidRDefault="0034342C" w:rsidP="00224EF3">
      <w:pPr>
        <w:spacing w:after="0" w:line="240" w:lineRule="auto"/>
        <w:ind w:firstLine="720"/>
        <w:jc w:val="both"/>
        <w:rPr>
          <w:rFonts w:ascii="Times New Roman" w:hAnsi="Times New Roman" w:cs="Times New Roman"/>
          <w:sz w:val="24"/>
          <w:szCs w:val="24"/>
        </w:rPr>
      </w:pPr>
      <w:r w:rsidRPr="00224EF3">
        <w:rPr>
          <w:rFonts w:ascii="Times New Roman" w:hAnsi="Times New Roman" w:cs="Times New Roman"/>
          <w:sz w:val="24"/>
          <w:szCs w:val="24"/>
        </w:rPr>
        <w:t xml:space="preserve">In terms of s 16 (1) (a), </w:t>
      </w:r>
    </w:p>
    <w:p w:rsidR="00B35136" w:rsidRPr="00B35136" w:rsidRDefault="00B35136" w:rsidP="00B35136">
      <w:pPr>
        <w:pStyle w:val="ListParagraph"/>
        <w:spacing w:after="0" w:line="240" w:lineRule="auto"/>
        <w:ind w:left="0"/>
        <w:jc w:val="both"/>
        <w:rPr>
          <w:rFonts w:ascii="Times New Roman" w:hAnsi="Times New Roman" w:cs="Times New Roman"/>
        </w:rPr>
      </w:pPr>
    </w:p>
    <w:p w:rsidR="0034342C" w:rsidRDefault="00EB1ACD" w:rsidP="00B35136">
      <w:pPr>
        <w:pStyle w:val="ListParagraph"/>
        <w:spacing w:after="0" w:line="240" w:lineRule="auto"/>
        <w:jc w:val="both"/>
        <w:rPr>
          <w:rFonts w:ascii="Times New Roman" w:hAnsi="Times New Roman" w:cs="Times New Roman"/>
        </w:rPr>
      </w:pPr>
      <w:r w:rsidRPr="00B35136">
        <w:rPr>
          <w:rFonts w:ascii="Times New Roman" w:hAnsi="Times New Roman" w:cs="Times New Roman"/>
        </w:rPr>
        <w:t>“A</w:t>
      </w:r>
      <w:r w:rsidR="0034342C" w:rsidRPr="00B35136">
        <w:rPr>
          <w:rFonts w:ascii="Times New Roman" w:hAnsi="Times New Roman" w:cs="Times New Roman"/>
        </w:rPr>
        <w:t xml:space="preserve"> local court shall have no jurisdiction to in any case where the claim is not determinable by customary law</w:t>
      </w:r>
      <w:r w:rsidR="00850B5A" w:rsidRPr="00EB1ACD">
        <w:rPr>
          <w:rFonts w:ascii="Times New Roman" w:hAnsi="Times New Roman" w:cs="Times New Roman"/>
        </w:rPr>
        <w:t>.”</w:t>
      </w:r>
    </w:p>
    <w:p w:rsidR="00B35136" w:rsidRPr="00EB1ACD" w:rsidRDefault="00B35136" w:rsidP="00B35136">
      <w:pPr>
        <w:pStyle w:val="ListParagraph"/>
        <w:spacing w:after="0" w:line="240" w:lineRule="auto"/>
        <w:jc w:val="both"/>
        <w:rPr>
          <w:rFonts w:ascii="Times New Roman" w:hAnsi="Times New Roman" w:cs="Times New Roman"/>
        </w:rPr>
      </w:pPr>
    </w:p>
    <w:p w:rsidR="0034342C" w:rsidRDefault="0034342C" w:rsidP="00E8443B">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In terms of s 16 (1) (g) local courts cannot also hear, try and determine rights in respect of land or other immovable property.</w:t>
      </w:r>
    </w:p>
    <w:p w:rsidR="008A0349" w:rsidRDefault="0034342C" w:rsidP="006C6856">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13789C">
        <w:rPr>
          <w:rFonts w:ascii="Times New Roman" w:hAnsi="Times New Roman" w:cs="Times New Roman"/>
          <w:sz w:val="24"/>
          <w:szCs w:val="24"/>
        </w:rPr>
        <w:t xml:space="preserve">In short the local courts only have jurisdiction to </w:t>
      </w:r>
      <w:r w:rsidR="00210243">
        <w:rPr>
          <w:rFonts w:ascii="Times New Roman" w:hAnsi="Times New Roman" w:cs="Times New Roman"/>
          <w:sz w:val="24"/>
          <w:szCs w:val="24"/>
        </w:rPr>
        <w:t xml:space="preserve">hear, try and </w:t>
      </w:r>
      <w:r w:rsidR="0013789C">
        <w:rPr>
          <w:rFonts w:ascii="Times New Roman" w:hAnsi="Times New Roman" w:cs="Times New Roman"/>
          <w:sz w:val="24"/>
          <w:szCs w:val="24"/>
        </w:rPr>
        <w:t xml:space="preserve">determine civil matters in which customary law is applicable. </w:t>
      </w:r>
      <w:r>
        <w:rPr>
          <w:rFonts w:ascii="Times New Roman" w:hAnsi="Times New Roman" w:cs="Times New Roman"/>
          <w:sz w:val="24"/>
          <w:szCs w:val="24"/>
        </w:rPr>
        <w:t xml:space="preserve">The issues </w:t>
      </w:r>
      <w:r w:rsidR="00B72E1B">
        <w:rPr>
          <w:rFonts w:ascii="Times New Roman" w:hAnsi="Times New Roman" w:cs="Times New Roman"/>
          <w:sz w:val="24"/>
          <w:szCs w:val="24"/>
        </w:rPr>
        <w:t xml:space="preserve">before the primary court </w:t>
      </w:r>
      <w:r>
        <w:rPr>
          <w:rFonts w:ascii="Times New Roman" w:hAnsi="Times New Roman" w:cs="Times New Roman"/>
          <w:sz w:val="24"/>
          <w:szCs w:val="24"/>
        </w:rPr>
        <w:t xml:space="preserve">were about the blockage of the cattle path and the destruction of the dam wall by the cattle after their path had been blocked. </w:t>
      </w:r>
      <w:r w:rsidR="00B72E1B">
        <w:rPr>
          <w:rFonts w:ascii="Times New Roman" w:hAnsi="Times New Roman" w:cs="Times New Roman"/>
          <w:sz w:val="24"/>
          <w:szCs w:val="24"/>
        </w:rPr>
        <w:t xml:space="preserve">However, in rehearing the matter on appeal, the Magistrates Court </w:t>
      </w:r>
      <w:r w:rsidR="00C36AC0">
        <w:rPr>
          <w:rFonts w:ascii="Times New Roman" w:hAnsi="Times New Roman" w:cs="Times New Roman"/>
          <w:sz w:val="24"/>
          <w:szCs w:val="24"/>
        </w:rPr>
        <w:t xml:space="preserve">grossly misdirected itself by </w:t>
      </w:r>
      <w:r w:rsidR="00B72E1B">
        <w:rPr>
          <w:rFonts w:ascii="Times New Roman" w:hAnsi="Times New Roman" w:cs="Times New Roman"/>
          <w:sz w:val="24"/>
          <w:szCs w:val="24"/>
        </w:rPr>
        <w:t>hear</w:t>
      </w:r>
      <w:r w:rsidR="00C36AC0">
        <w:rPr>
          <w:rFonts w:ascii="Times New Roman" w:hAnsi="Times New Roman" w:cs="Times New Roman"/>
          <w:sz w:val="24"/>
          <w:szCs w:val="24"/>
        </w:rPr>
        <w:t xml:space="preserve">ing </w:t>
      </w:r>
      <w:r w:rsidR="00B72E1B">
        <w:rPr>
          <w:rFonts w:ascii="Times New Roman" w:hAnsi="Times New Roman" w:cs="Times New Roman"/>
          <w:sz w:val="24"/>
          <w:szCs w:val="24"/>
        </w:rPr>
        <w:t>fresh claims that had not been before the primary court</w:t>
      </w:r>
      <w:r w:rsidR="00107D53">
        <w:rPr>
          <w:rFonts w:ascii="Times New Roman" w:hAnsi="Times New Roman" w:cs="Times New Roman"/>
          <w:sz w:val="24"/>
          <w:szCs w:val="24"/>
        </w:rPr>
        <w:t xml:space="preserve"> and proceeded to determine those fresh claims</w:t>
      </w:r>
      <w:r w:rsidR="00B72E1B">
        <w:rPr>
          <w:rFonts w:ascii="Times New Roman" w:hAnsi="Times New Roman" w:cs="Times New Roman"/>
          <w:sz w:val="24"/>
          <w:szCs w:val="24"/>
        </w:rPr>
        <w:t xml:space="preserve">. </w:t>
      </w:r>
      <w:r w:rsidR="00996FDE">
        <w:rPr>
          <w:rFonts w:ascii="Times New Roman" w:hAnsi="Times New Roman" w:cs="Times New Roman"/>
          <w:sz w:val="24"/>
          <w:szCs w:val="24"/>
        </w:rPr>
        <w:t xml:space="preserve">In </w:t>
      </w:r>
      <w:r w:rsidR="00510DD5">
        <w:rPr>
          <w:rFonts w:ascii="Times New Roman" w:hAnsi="Times New Roman" w:cs="Times New Roman"/>
          <w:sz w:val="24"/>
          <w:szCs w:val="24"/>
        </w:rPr>
        <w:t xml:space="preserve">terms of the Customary Law and Local Acts </w:t>
      </w:r>
      <w:r w:rsidR="00510DD5">
        <w:rPr>
          <w:rFonts w:ascii="Times New Roman" w:hAnsi="Times New Roman" w:cs="Times New Roman"/>
          <w:sz w:val="24"/>
          <w:szCs w:val="24"/>
        </w:rPr>
        <w:lastRenderedPageBreak/>
        <w:t>Act</w:t>
      </w:r>
      <w:r w:rsidR="00224EF3">
        <w:rPr>
          <w:rFonts w:ascii="Times New Roman" w:hAnsi="Times New Roman" w:cs="Times New Roman"/>
          <w:sz w:val="24"/>
          <w:szCs w:val="24"/>
        </w:rPr>
        <w:t>,</w:t>
      </w:r>
      <w:r w:rsidR="00510DD5">
        <w:rPr>
          <w:rFonts w:ascii="Times New Roman" w:hAnsi="Times New Roman" w:cs="Times New Roman"/>
          <w:sz w:val="24"/>
          <w:szCs w:val="24"/>
        </w:rPr>
        <w:t xml:space="preserve"> if a matter is heard i</w:t>
      </w:r>
      <w:r w:rsidR="00996FDE">
        <w:rPr>
          <w:rFonts w:ascii="Times New Roman" w:hAnsi="Times New Roman" w:cs="Times New Roman"/>
          <w:sz w:val="24"/>
          <w:szCs w:val="24"/>
        </w:rPr>
        <w:t>n the Primary Court an appeal f</w:t>
      </w:r>
      <w:r w:rsidR="00510DD5">
        <w:rPr>
          <w:rFonts w:ascii="Times New Roman" w:hAnsi="Times New Roman" w:cs="Times New Roman"/>
          <w:sz w:val="24"/>
          <w:szCs w:val="24"/>
        </w:rPr>
        <w:t>r</w:t>
      </w:r>
      <w:r w:rsidR="00996FDE">
        <w:rPr>
          <w:rFonts w:ascii="Times New Roman" w:hAnsi="Times New Roman" w:cs="Times New Roman"/>
          <w:sz w:val="24"/>
          <w:szCs w:val="24"/>
        </w:rPr>
        <w:t>o</w:t>
      </w:r>
      <w:r w:rsidR="00510DD5">
        <w:rPr>
          <w:rFonts w:ascii="Times New Roman" w:hAnsi="Times New Roman" w:cs="Times New Roman"/>
          <w:sz w:val="24"/>
          <w:szCs w:val="24"/>
        </w:rPr>
        <w:t>m there goes to the Community Court and then to the Magistrates Court</w:t>
      </w:r>
      <w:r w:rsidR="00996FDE">
        <w:rPr>
          <w:rFonts w:ascii="Times New Roman" w:hAnsi="Times New Roman" w:cs="Times New Roman"/>
          <w:sz w:val="24"/>
          <w:szCs w:val="24"/>
        </w:rPr>
        <w:t>. See s 23 and 24</w:t>
      </w:r>
      <w:r w:rsidR="00C75086">
        <w:rPr>
          <w:rFonts w:ascii="Times New Roman" w:hAnsi="Times New Roman" w:cs="Times New Roman"/>
          <w:sz w:val="24"/>
          <w:szCs w:val="24"/>
        </w:rPr>
        <w:t xml:space="preserve"> which provide:</w:t>
      </w:r>
    </w:p>
    <w:p w:rsidR="00C75086" w:rsidRPr="00B35136" w:rsidRDefault="00C75086" w:rsidP="00B35136">
      <w:pPr>
        <w:autoSpaceDE w:val="0"/>
        <w:autoSpaceDN w:val="0"/>
        <w:adjustRightInd w:val="0"/>
        <w:spacing w:after="0" w:line="240" w:lineRule="auto"/>
        <w:ind w:firstLine="720"/>
        <w:jc w:val="both"/>
        <w:rPr>
          <w:rFonts w:ascii="Arial" w:hAnsi="Arial" w:cs="Arial"/>
          <w:b/>
          <w:bCs/>
        </w:rPr>
      </w:pPr>
      <w:r w:rsidRPr="00B35136">
        <w:rPr>
          <w:rFonts w:ascii="Arial" w:hAnsi="Arial" w:cs="Arial"/>
          <w:b/>
          <w:bCs/>
        </w:rPr>
        <w:t>“23 Appeals from primary courts</w:t>
      </w:r>
    </w:p>
    <w:p w:rsidR="00C75086" w:rsidRPr="00B35136" w:rsidRDefault="00C75086" w:rsidP="00B35136">
      <w:pPr>
        <w:autoSpaceDE w:val="0"/>
        <w:autoSpaceDN w:val="0"/>
        <w:adjustRightInd w:val="0"/>
        <w:spacing w:after="0" w:line="240" w:lineRule="auto"/>
        <w:ind w:left="720"/>
        <w:jc w:val="both"/>
        <w:rPr>
          <w:rFonts w:ascii="Times New Roman" w:hAnsi="Times New Roman" w:cs="Times New Roman"/>
        </w:rPr>
      </w:pPr>
      <w:r w:rsidRPr="00B35136">
        <w:rPr>
          <w:rFonts w:ascii="Times New Roman" w:hAnsi="Times New Roman" w:cs="Times New Roman"/>
        </w:rPr>
        <w:t>(1) Any person who is dissatisfied with any decision of a primary court may, in the time and manner prescribed,</w:t>
      </w:r>
      <w:r w:rsidR="00B35136">
        <w:rPr>
          <w:rFonts w:ascii="Times New Roman" w:hAnsi="Times New Roman" w:cs="Times New Roman"/>
        </w:rPr>
        <w:t xml:space="preserve"> </w:t>
      </w:r>
      <w:r w:rsidRPr="00B35136">
        <w:rPr>
          <w:rFonts w:ascii="Times New Roman" w:hAnsi="Times New Roman" w:cs="Times New Roman"/>
        </w:rPr>
        <w:t>appeal against such decision to the community court within whose area of jurisdiction the primary court is</w:t>
      </w:r>
      <w:r w:rsidR="00B35136">
        <w:rPr>
          <w:rFonts w:ascii="Times New Roman" w:hAnsi="Times New Roman" w:cs="Times New Roman"/>
        </w:rPr>
        <w:t xml:space="preserve"> </w:t>
      </w:r>
      <w:r w:rsidRPr="00B35136">
        <w:rPr>
          <w:rFonts w:ascii="Times New Roman" w:hAnsi="Times New Roman" w:cs="Times New Roman"/>
        </w:rPr>
        <w:t>situated.</w:t>
      </w:r>
    </w:p>
    <w:p w:rsidR="00C75086" w:rsidRPr="00B35136" w:rsidRDefault="00C75086" w:rsidP="00B35136">
      <w:pPr>
        <w:autoSpaceDE w:val="0"/>
        <w:autoSpaceDN w:val="0"/>
        <w:adjustRightInd w:val="0"/>
        <w:spacing w:after="0" w:line="240" w:lineRule="auto"/>
        <w:ind w:left="720"/>
        <w:jc w:val="both"/>
        <w:rPr>
          <w:rFonts w:ascii="Times New Roman" w:hAnsi="Times New Roman" w:cs="Times New Roman"/>
        </w:rPr>
      </w:pPr>
      <w:r w:rsidRPr="00B35136">
        <w:rPr>
          <w:rFonts w:ascii="Times New Roman" w:hAnsi="Times New Roman" w:cs="Times New Roman"/>
        </w:rPr>
        <w:t>(2) Upon an appeal being made in terms of subsection (1) the community court shall rehear the case and shall</w:t>
      </w:r>
      <w:r w:rsidR="00B35136">
        <w:rPr>
          <w:rFonts w:ascii="Times New Roman" w:hAnsi="Times New Roman" w:cs="Times New Roman"/>
        </w:rPr>
        <w:t xml:space="preserve"> </w:t>
      </w:r>
      <w:r w:rsidRPr="00B35136">
        <w:rPr>
          <w:rFonts w:ascii="Times New Roman" w:hAnsi="Times New Roman" w:cs="Times New Roman"/>
        </w:rPr>
        <w:t>give such decision, order or direction as it thinks fit.</w:t>
      </w:r>
    </w:p>
    <w:p w:rsidR="00C75086" w:rsidRPr="00B35136" w:rsidRDefault="00C75086" w:rsidP="00B35136">
      <w:pPr>
        <w:autoSpaceDE w:val="0"/>
        <w:autoSpaceDN w:val="0"/>
        <w:adjustRightInd w:val="0"/>
        <w:spacing w:after="0" w:line="240" w:lineRule="auto"/>
        <w:ind w:firstLine="720"/>
        <w:jc w:val="both"/>
        <w:rPr>
          <w:rFonts w:ascii="Arial" w:hAnsi="Arial" w:cs="Arial"/>
          <w:b/>
          <w:bCs/>
        </w:rPr>
      </w:pPr>
      <w:r w:rsidRPr="00B35136">
        <w:rPr>
          <w:rFonts w:ascii="Arial" w:hAnsi="Arial" w:cs="Arial"/>
          <w:b/>
          <w:bCs/>
        </w:rPr>
        <w:t>24 Appeals from community courts</w:t>
      </w:r>
    </w:p>
    <w:p w:rsidR="00C75086" w:rsidRPr="00B35136" w:rsidRDefault="00C75086" w:rsidP="00B35136">
      <w:pPr>
        <w:autoSpaceDE w:val="0"/>
        <w:autoSpaceDN w:val="0"/>
        <w:adjustRightInd w:val="0"/>
        <w:spacing w:after="0" w:line="240" w:lineRule="auto"/>
        <w:ind w:left="720"/>
        <w:jc w:val="both"/>
        <w:rPr>
          <w:rFonts w:ascii="Times New Roman" w:hAnsi="Times New Roman" w:cs="Times New Roman"/>
          <w:u w:val="single"/>
        </w:rPr>
      </w:pPr>
      <w:r w:rsidRPr="00B35136">
        <w:rPr>
          <w:rFonts w:ascii="Times New Roman" w:hAnsi="Times New Roman" w:cs="Times New Roman"/>
        </w:rPr>
        <w:t xml:space="preserve">(1) </w:t>
      </w:r>
      <w:r w:rsidRPr="00B35136">
        <w:rPr>
          <w:rFonts w:ascii="Times New Roman" w:hAnsi="Times New Roman" w:cs="Times New Roman"/>
          <w:u w:val="single"/>
        </w:rPr>
        <w:t>Any person who is dissatisfied with any decision of a community court may, in the time and manner prescribed, appeal against such decision to a magistrate for the province within which the community court is situated.(</w:t>
      </w:r>
      <w:r w:rsidRPr="00B35136">
        <w:rPr>
          <w:rFonts w:ascii="Times New Roman" w:hAnsi="Times New Roman" w:cs="Times New Roman"/>
        </w:rPr>
        <w:t>My emphasis)</w:t>
      </w:r>
    </w:p>
    <w:p w:rsidR="00C75086" w:rsidRPr="00B35136" w:rsidRDefault="00C75086" w:rsidP="00B35136">
      <w:pPr>
        <w:autoSpaceDE w:val="0"/>
        <w:autoSpaceDN w:val="0"/>
        <w:adjustRightInd w:val="0"/>
        <w:spacing w:after="0" w:line="240" w:lineRule="auto"/>
        <w:ind w:left="720"/>
        <w:jc w:val="both"/>
        <w:rPr>
          <w:rFonts w:ascii="Times New Roman" w:hAnsi="Times New Roman" w:cs="Times New Roman"/>
        </w:rPr>
      </w:pPr>
      <w:r w:rsidRPr="00B35136">
        <w:rPr>
          <w:rFonts w:ascii="Times New Roman" w:hAnsi="Times New Roman" w:cs="Times New Roman"/>
        </w:rPr>
        <w:t>(2) Upon an appeal being made in terms of subsection (1), the magistrate shall rehear the case and shall give</w:t>
      </w:r>
      <w:r w:rsidR="00B35136">
        <w:rPr>
          <w:rFonts w:ascii="Times New Roman" w:hAnsi="Times New Roman" w:cs="Times New Roman"/>
        </w:rPr>
        <w:t xml:space="preserve"> </w:t>
      </w:r>
      <w:r w:rsidRPr="00B35136">
        <w:rPr>
          <w:rFonts w:ascii="Times New Roman" w:hAnsi="Times New Roman" w:cs="Times New Roman"/>
        </w:rPr>
        <w:t>such decision</w:t>
      </w:r>
      <w:r w:rsidRPr="00B35136">
        <w:rPr>
          <w:rFonts w:ascii="Times New Roman" w:hAnsi="Times New Roman" w:cs="Times New Roman"/>
          <w:b/>
          <w:bCs/>
        </w:rPr>
        <w:t xml:space="preserve">, </w:t>
      </w:r>
      <w:r w:rsidRPr="00B35136">
        <w:rPr>
          <w:rFonts w:ascii="Times New Roman" w:hAnsi="Times New Roman" w:cs="Times New Roman"/>
        </w:rPr>
        <w:t>order or direction as he thinks fit</w:t>
      </w:r>
      <w:r>
        <w:rPr>
          <w:rFonts w:ascii="Times New Roman" w:hAnsi="Times New Roman" w:cs="Times New Roman"/>
          <w:sz w:val="20"/>
          <w:szCs w:val="20"/>
        </w:rPr>
        <w:t>”</w:t>
      </w:r>
    </w:p>
    <w:p w:rsidR="005076A4" w:rsidRDefault="005076A4" w:rsidP="009942C0">
      <w:pPr>
        <w:pStyle w:val="ListParagraph"/>
        <w:spacing w:after="0" w:line="360" w:lineRule="auto"/>
        <w:ind w:left="0"/>
        <w:jc w:val="both"/>
        <w:rPr>
          <w:rFonts w:ascii="Times New Roman" w:hAnsi="Times New Roman" w:cs="Times New Roman"/>
          <w:sz w:val="24"/>
          <w:szCs w:val="24"/>
          <w:u w:val="single"/>
        </w:rPr>
      </w:pPr>
    </w:p>
    <w:p w:rsidR="00BD4991" w:rsidRPr="00996FDE" w:rsidRDefault="005076A4" w:rsidP="00996FDE">
      <w:pPr>
        <w:pStyle w:val="ListParagraph"/>
        <w:spacing w:after="0" w:line="360" w:lineRule="auto"/>
        <w:ind w:left="0" w:firstLine="720"/>
        <w:jc w:val="both"/>
        <w:rPr>
          <w:rFonts w:ascii="Times New Roman" w:hAnsi="Times New Roman" w:cs="Times New Roman"/>
          <w:sz w:val="24"/>
          <w:szCs w:val="24"/>
        </w:rPr>
      </w:pPr>
      <w:r w:rsidRPr="005076A4">
        <w:rPr>
          <w:rFonts w:ascii="Times New Roman" w:hAnsi="Times New Roman" w:cs="Times New Roman"/>
          <w:sz w:val="24"/>
          <w:szCs w:val="24"/>
        </w:rPr>
        <w:t xml:space="preserve">Irrespective of whether or not the local courts </w:t>
      </w:r>
      <w:r>
        <w:rPr>
          <w:rFonts w:ascii="Times New Roman" w:hAnsi="Times New Roman" w:cs="Times New Roman"/>
          <w:sz w:val="24"/>
          <w:szCs w:val="24"/>
        </w:rPr>
        <w:t xml:space="preserve">had jurisdiction to deal with the matter that was before them, the Magistrates Court had </w:t>
      </w:r>
      <w:r w:rsidR="0005239C">
        <w:rPr>
          <w:rFonts w:ascii="Times New Roman" w:hAnsi="Times New Roman" w:cs="Times New Roman"/>
          <w:sz w:val="24"/>
          <w:szCs w:val="24"/>
        </w:rPr>
        <w:t>jurisdiction</w:t>
      </w:r>
      <w:r>
        <w:rPr>
          <w:rFonts w:ascii="Times New Roman" w:hAnsi="Times New Roman" w:cs="Times New Roman"/>
          <w:sz w:val="24"/>
          <w:szCs w:val="24"/>
        </w:rPr>
        <w:t xml:space="preserve"> to rehear the matter and make a determination on it</w:t>
      </w:r>
      <w:r w:rsidR="006F48DD">
        <w:rPr>
          <w:rFonts w:ascii="Times New Roman" w:hAnsi="Times New Roman" w:cs="Times New Roman"/>
          <w:sz w:val="24"/>
          <w:szCs w:val="24"/>
        </w:rPr>
        <w:t xml:space="preserve"> when the matter was brought </w:t>
      </w:r>
      <w:r w:rsidR="00224EF3">
        <w:rPr>
          <w:rFonts w:ascii="Times New Roman" w:hAnsi="Times New Roman" w:cs="Times New Roman"/>
          <w:sz w:val="24"/>
          <w:szCs w:val="24"/>
        </w:rPr>
        <w:t>before</w:t>
      </w:r>
      <w:r w:rsidR="006F48DD">
        <w:rPr>
          <w:rFonts w:ascii="Times New Roman" w:hAnsi="Times New Roman" w:cs="Times New Roman"/>
          <w:sz w:val="24"/>
          <w:szCs w:val="24"/>
        </w:rPr>
        <w:t xml:space="preserve"> it on appeal</w:t>
      </w:r>
      <w:r>
        <w:rPr>
          <w:rFonts w:ascii="Times New Roman" w:hAnsi="Times New Roman" w:cs="Times New Roman"/>
          <w:sz w:val="24"/>
          <w:szCs w:val="24"/>
        </w:rPr>
        <w:t>. S</w:t>
      </w:r>
      <w:r w:rsidR="00B35136">
        <w:rPr>
          <w:rFonts w:ascii="Times New Roman" w:hAnsi="Times New Roman" w:cs="Times New Roman"/>
          <w:sz w:val="24"/>
          <w:szCs w:val="24"/>
        </w:rPr>
        <w:t>ection</w:t>
      </w:r>
      <w:r>
        <w:rPr>
          <w:rFonts w:ascii="Times New Roman" w:hAnsi="Times New Roman" w:cs="Times New Roman"/>
          <w:sz w:val="24"/>
          <w:szCs w:val="24"/>
        </w:rPr>
        <w:t xml:space="preserve"> </w:t>
      </w:r>
      <w:r w:rsidR="006F3C8A">
        <w:rPr>
          <w:rFonts w:ascii="Times New Roman" w:hAnsi="Times New Roman" w:cs="Times New Roman"/>
          <w:sz w:val="24"/>
          <w:szCs w:val="24"/>
        </w:rPr>
        <w:t>24</w:t>
      </w:r>
      <w:r w:rsidR="00224EF3">
        <w:rPr>
          <w:rFonts w:ascii="Times New Roman" w:hAnsi="Times New Roman" w:cs="Times New Roman"/>
          <w:sz w:val="24"/>
          <w:szCs w:val="24"/>
        </w:rPr>
        <w:t xml:space="preserve"> </w:t>
      </w:r>
      <w:r w:rsidR="006F3C8A">
        <w:rPr>
          <w:rFonts w:ascii="Times New Roman" w:hAnsi="Times New Roman" w:cs="Times New Roman"/>
          <w:sz w:val="24"/>
          <w:szCs w:val="24"/>
        </w:rPr>
        <w:t>(1) obligate</w:t>
      </w:r>
      <w:r>
        <w:rPr>
          <w:rFonts w:ascii="Times New Roman" w:hAnsi="Times New Roman" w:cs="Times New Roman"/>
          <w:sz w:val="24"/>
          <w:szCs w:val="24"/>
        </w:rPr>
        <w:t>s it to hear the appeal by rehearing the matter and the</w:t>
      </w:r>
      <w:r w:rsidR="0005239C">
        <w:rPr>
          <w:rFonts w:ascii="Times New Roman" w:hAnsi="Times New Roman" w:cs="Times New Roman"/>
          <w:sz w:val="24"/>
          <w:szCs w:val="24"/>
        </w:rPr>
        <w:t>n</w:t>
      </w:r>
      <w:r>
        <w:rPr>
          <w:rFonts w:ascii="Times New Roman" w:hAnsi="Times New Roman" w:cs="Times New Roman"/>
          <w:sz w:val="24"/>
          <w:szCs w:val="24"/>
        </w:rPr>
        <w:t xml:space="preserve"> making a determination. So rehearing the matter was not a misdirection at all. The Magistrates Court </w:t>
      </w:r>
      <w:r w:rsidR="00B749A3">
        <w:rPr>
          <w:rFonts w:ascii="Times New Roman" w:hAnsi="Times New Roman" w:cs="Times New Roman"/>
          <w:sz w:val="24"/>
          <w:szCs w:val="24"/>
        </w:rPr>
        <w:t>has no powers to</w:t>
      </w:r>
      <w:r>
        <w:rPr>
          <w:rFonts w:ascii="Times New Roman" w:hAnsi="Times New Roman" w:cs="Times New Roman"/>
          <w:sz w:val="24"/>
          <w:szCs w:val="24"/>
        </w:rPr>
        <w:t xml:space="preserve"> refuse to hear a matter </w:t>
      </w:r>
      <w:r w:rsidR="00B749A3">
        <w:rPr>
          <w:rFonts w:ascii="Times New Roman" w:hAnsi="Times New Roman" w:cs="Times New Roman"/>
          <w:sz w:val="24"/>
          <w:szCs w:val="24"/>
        </w:rPr>
        <w:t xml:space="preserve">coming to it on appeal from the local courts </w:t>
      </w:r>
      <w:r>
        <w:rPr>
          <w:rFonts w:ascii="Times New Roman" w:hAnsi="Times New Roman" w:cs="Times New Roman"/>
          <w:sz w:val="24"/>
          <w:szCs w:val="24"/>
        </w:rPr>
        <w:t>simply because the local courts lack</w:t>
      </w:r>
      <w:r w:rsidR="00B749A3">
        <w:rPr>
          <w:rFonts w:ascii="Times New Roman" w:hAnsi="Times New Roman" w:cs="Times New Roman"/>
          <w:sz w:val="24"/>
          <w:szCs w:val="24"/>
        </w:rPr>
        <w:t>ed jurisdiction to hear, try and determine the</w:t>
      </w:r>
      <w:r>
        <w:rPr>
          <w:rFonts w:ascii="Times New Roman" w:hAnsi="Times New Roman" w:cs="Times New Roman"/>
          <w:sz w:val="24"/>
          <w:szCs w:val="24"/>
        </w:rPr>
        <w:t xml:space="preserve"> matter. Hearing the appeal is one thing and it is allowed</w:t>
      </w:r>
      <w:r w:rsidR="00241FEE">
        <w:rPr>
          <w:rFonts w:ascii="Times New Roman" w:hAnsi="Times New Roman" w:cs="Times New Roman"/>
          <w:sz w:val="24"/>
          <w:szCs w:val="24"/>
        </w:rPr>
        <w:t xml:space="preserve"> by the enabling statute</w:t>
      </w:r>
      <w:r>
        <w:rPr>
          <w:rFonts w:ascii="Times New Roman" w:hAnsi="Times New Roman" w:cs="Times New Roman"/>
          <w:sz w:val="24"/>
          <w:szCs w:val="24"/>
        </w:rPr>
        <w:t xml:space="preserve">, but upholding a </w:t>
      </w:r>
      <w:r w:rsidR="00AA56CF">
        <w:rPr>
          <w:rFonts w:ascii="Times New Roman" w:hAnsi="Times New Roman" w:cs="Times New Roman"/>
          <w:sz w:val="24"/>
          <w:szCs w:val="24"/>
        </w:rPr>
        <w:t>wrong determination made by the local courts in a matter these courts do not have jurisdiction is another</w:t>
      </w:r>
      <w:r w:rsidR="00241FEE">
        <w:rPr>
          <w:rFonts w:ascii="Times New Roman" w:hAnsi="Times New Roman" w:cs="Times New Roman"/>
          <w:sz w:val="24"/>
          <w:szCs w:val="24"/>
        </w:rPr>
        <w:t xml:space="preserve"> thing</w:t>
      </w:r>
      <w:r w:rsidR="00AA56CF">
        <w:rPr>
          <w:rFonts w:ascii="Times New Roman" w:hAnsi="Times New Roman" w:cs="Times New Roman"/>
          <w:sz w:val="24"/>
          <w:szCs w:val="24"/>
        </w:rPr>
        <w:t xml:space="preserve">. This ground of appeal is without merit because it </w:t>
      </w:r>
      <w:r w:rsidR="00B749A3">
        <w:rPr>
          <w:rFonts w:ascii="Times New Roman" w:hAnsi="Times New Roman" w:cs="Times New Roman"/>
          <w:sz w:val="24"/>
          <w:szCs w:val="24"/>
        </w:rPr>
        <w:t>criticises</w:t>
      </w:r>
      <w:r w:rsidR="00AA56CF">
        <w:rPr>
          <w:rFonts w:ascii="Times New Roman" w:hAnsi="Times New Roman" w:cs="Times New Roman"/>
          <w:sz w:val="24"/>
          <w:szCs w:val="24"/>
        </w:rPr>
        <w:t xml:space="preserve"> the Magistrates Court for doing that which it is empowered </w:t>
      </w:r>
      <w:r w:rsidR="00B749A3">
        <w:rPr>
          <w:rFonts w:ascii="Times New Roman" w:hAnsi="Times New Roman" w:cs="Times New Roman"/>
          <w:sz w:val="24"/>
          <w:szCs w:val="24"/>
        </w:rPr>
        <w:t xml:space="preserve">to do </w:t>
      </w:r>
      <w:r w:rsidR="00AA56CF">
        <w:rPr>
          <w:rFonts w:ascii="Times New Roman" w:hAnsi="Times New Roman" w:cs="Times New Roman"/>
          <w:sz w:val="24"/>
          <w:szCs w:val="24"/>
        </w:rPr>
        <w:t xml:space="preserve">by </w:t>
      </w:r>
      <w:r w:rsidR="00241FEE">
        <w:rPr>
          <w:rFonts w:ascii="Times New Roman" w:hAnsi="Times New Roman" w:cs="Times New Roman"/>
          <w:sz w:val="24"/>
          <w:szCs w:val="24"/>
        </w:rPr>
        <w:t>the Customary Law and Local Courts Act</w:t>
      </w:r>
      <w:r w:rsidR="00AA56CF">
        <w:rPr>
          <w:rFonts w:ascii="Times New Roman" w:hAnsi="Times New Roman" w:cs="Times New Roman"/>
          <w:sz w:val="24"/>
          <w:szCs w:val="24"/>
        </w:rPr>
        <w:t xml:space="preserve">. We thus dismiss </w:t>
      </w:r>
      <w:r w:rsidR="009F55B3">
        <w:rPr>
          <w:rFonts w:ascii="Times New Roman" w:hAnsi="Times New Roman" w:cs="Times New Roman"/>
          <w:sz w:val="24"/>
          <w:szCs w:val="24"/>
        </w:rPr>
        <w:t>this ground of appeal</w:t>
      </w:r>
      <w:r w:rsidR="00AA56CF">
        <w:rPr>
          <w:rFonts w:ascii="Times New Roman" w:hAnsi="Times New Roman" w:cs="Times New Roman"/>
          <w:sz w:val="24"/>
          <w:szCs w:val="24"/>
        </w:rPr>
        <w:t>.</w:t>
      </w:r>
    </w:p>
    <w:p w:rsidR="00BD4991" w:rsidRPr="005C5375" w:rsidRDefault="00BD4991" w:rsidP="00DA079C">
      <w:pPr>
        <w:pStyle w:val="ListParagraph"/>
        <w:numPr>
          <w:ilvl w:val="0"/>
          <w:numId w:val="11"/>
        </w:numPr>
        <w:spacing w:after="0" w:line="360" w:lineRule="auto"/>
        <w:jc w:val="both"/>
        <w:rPr>
          <w:rFonts w:ascii="Times New Roman" w:hAnsi="Times New Roman" w:cs="Times New Roman"/>
          <w:i/>
          <w:sz w:val="24"/>
          <w:szCs w:val="24"/>
        </w:rPr>
      </w:pPr>
      <w:r w:rsidRPr="005C5375">
        <w:rPr>
          <w:rFonts w:ascii="Times New Roman" w:hAnsi="Times New Roman" w:cs="Times New Roman"/>
          <w:i/>
          <w:sz w:val="24"/>
          <w:szCs w:val="24"/>
        </w:rPr>
        <w:t>The court a quo erred in rehearing the matter after setting aside the local courts’ decisions.</w:t>
      </w:r>
    </w:p>
    <w:p w:rsidR="00E41CB8" w:rsidRDefault="00E41CB8" w:rsidP="009942C0">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Mr </w:t>
      </w:r>
      <w:r w:rsidRPr="005C5375">
        <w:rPr>
          <w:rFonts w:ascii="Times New Roman" w:hAnsi="Times New Roman" w:cs="Times New Roman"/>
          <w:i/>
          <w:sz w:val="24"/>
          <w:szCs w:val="24"/>
        </w:rPr>
        <w:t>Gama</w:t>
      </w:r>
      <w:r>
        <w:rPr>
          <w:rFonts w:ascii="Times New Roman" w:hAnsi="Times New Roman" w:cs="Times New Roman"/>
          <w:sz w:val="24"/>
          <w:szCs w:val="24"/>
        </w:rPr>
        <w:t xml:space="preserve"> submitted that after setting aside the local courts’ decision, the magistrate should not have reheard the matter. Mr </w:t>
      </w:r>
      <w:r w:rsidRPr="005C5375">
        <w:rPr>
          <w:rFonts w:ascii="Times New Roman" w:hAnsi="Times New Roman" w:cs="Times New Roman"/>
          <w:i/>
          <w:sz w:val="24"/>
          <w:szCs w:val="24"/>
        </w:rPr>
        <w:t>Makuku</w:t>
      </w:r>
      <w:r>
        <w:rPr>
          <w:rFonts w:ascii="Times New Roman" w:hAnsi="Times New Roman" w:cs="Times New Roman"/>
          <w:sz w:val="24"/>
          <w:szCs w:val="24"/>
        </w:rPr>
        <w:t xml:space="preserve"> did not respond to this ground of appeal</w:t>
      </w:r>
      <w:r w:rsidR="005C5375">
        <w:rPr>
          <w:rFonts w:ascii="Times New Roman" w:hAnsi="Times New Roman" w:cs="Times New Roman"/>
          <w:sz w:val="24"/>
          <w:szCs w:val="24"/>
        </w:rPr>
        <w:t xml:space="preserve"> in his heads of argument</w:t>
      </w:r>
      <w:r>
        <w:rPr>
          <w:rFonts w:ascii="Times New Roman" w:hAnsi="Times New Roman" w:cs="Times New Roman"/>
          <w:sz w:val="24"/>
          <w:szCs w:val="24"/>
        </w:rPr>
        <w:t>.</w:t>
      </w:r>
      <w:r w:rsidR="005C5375">
        <w:rPr>
          <w:rFonts w:ascii="Times New Roman" w:hAnsi="Times New Roman" w:cs="Times New Roman"/>
          <w:sz w:val="24"/>
          <w:szCs w:val="24"/>
        </w:rPr>
        <w:t xml:space="preserve"> Even at the hearing he did not. We also made an oversight of the fact that he did not respond to this issue.</w:t>
      </w:r>
    </w:p>
    <w:p w:rsidR="002663F2" w:rsidRDefault="00E41CB8" w:rsidP="002663F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5C5375">
        <w:rPr>
          <w:rFonts w:ascii="Times New Roman" w:hAnsi="Times New Roman" w:cs="Times New Roman"/>
          <w:sz w:val="24"/>
          <w:szCs w:val="24"/>
        </w:rPr>
        <w:t>Be that as it may, w</w:t>
      </w:r>
      <w:r>
        <w:rPr>
          <w:rFonts w:ascii="Times New Roman" w:hAnsi="Times New Roman" w:cs="Times New Roman"/>
          <w:sz w:val="24"/>
          <w:szCs w:val="24"/>
        </w:rPr>
        <w:t>hilst s 24 (2) of the Customary Law and Local Courts Act</w:t>
      </w:r>
      <w:r w:rsidR="00716A63">
        <w:rPr>
          <w:rFonts w:ascii="Times New Roman" w:hAnsi="Times New Roman" w:cs="Times New Roman"/>
          <w:sz w:val="24"/>
          <w:szCs w:val="24"/>
        </w:rPr>
        <w:t xml:space="preserve"> states that in dealing with an</w:t>
      </w:r>
      <w:r>
        <w:rPr>
          <w:rFonts w:ascii="Times New Roman" w:hAnsi="Times New Roman" w:cs="Times New Roman"/>
          <w:sz w:val="24"/>
          <w:szCs w:val="24"/>
        </w:rPr>
        <w:t xml:space="preserve"> appeal, the magistrate shall rehear the </w:t>
      </w:r>
      <w:r w:rsidR="00716A63">
        <w:rPr>
          <w:rFonts w:ascii="Times New Roman" w:hAnsi="Times New Roman" w:cs="Times New Roman"/>
          <w:sz w:val="24"/>
          <w:szCs w:val="24"/>
        </w:rPr>
        <w:t>matter</w:t>
      </w:r>
      <w:r>
        <w:rPr>
          <w:rFonts w:ascii="Times New Roman" w:hAnsi="Times New Roman" w:cs="Times New Roman"/>
          <w:sz w:val="24"/>
          <w:szCs w:val="24"/>
        </w:rPr>
        <w:t>, it</w:t>
      </w:r>
      <w:r w:rsidR="00F217BE">
        <w:rPr>
          <w:rFonts w:ascii="Times New Roman" w:hAnsi="Times New Roman" w:cs="Times New Roman"/>
          <w:sz w:val="24"/>
          <w:szCs w:val="24"/>
        </w:rPr>
        <w:t xml:space="preserve"> does not mean that</w:t>
      </w:r>
      <w:r w:rsidR="002C3497">
        <w:rPr>
          <w:rFonts w:ascii="Times New Roman" w:hAnsi="Times New Roman" w:cs="Times New Roman"/>
          <w:sz w:val="24"/>
          <w:szCs w:val="24"/>
        </w:rPr>
        <w:t xml:space="preserve"> in terms of procedure </w:t>
      </w:r>
      <w:r w:rsidR="00716A63">
        <w:rPr>
          <w:rFonts w:ascii="Times New Roman" w:hAnsi="Times New Roman" w:cs="Times New Roman"/>
          <w:sz w:val="24"/>
          <w:szCs w:val="24"/>
        </w:rPr>
        <w:t>the magistrate</w:t>
      </w:r>
      <w:r w:rsidR="00F217BE">
        <w:rPr>
          <w:rFonts w:ascii="Times New Roman" w:hAnsi="Times New Roman" w:cs="Times New Roman"/>
          <w:sz w:val="24"/>
          <w:szCs w:val="24"/>
        </w:rPr>
        <w:t xml:space="preserve"> should start by setting aside the decision of the local court before commencing the rehearing of the matter. Whilst the matter is ent</w:t>
      </w:r>
      <w:r w:rsidR="002663F2">
        <w:rPr>
          <w:rFonts w:ascii="Times New Roman" w:hAnsi="Times New Roman" w:cs="Times New Roman"/>
          <w:sz w:val="24"/>
          <w:szCs w:val="24"/>
        </w:rPr>
        <w:t xml:space="preserve">itled to be reheard it </w:t>
      </w:r>
      <w:r w:rsidR="002663F2">
        <w:rPr>
          <w:rFonts w:ascii="Times New Roman" w:hAnsi="Times New Roman" w:cs="Times New Roman"/>
          <w:sz w:val="24"/>
          <w:szCs w:val="24"/>
        </w:rPr>
        <w:lastRenderedPageBreak/>
        <w:t>remains a</w:t>
      </w:r>
      <w:r w:rsidR="00F217BE">
        <w:rPr>
          <w:rFonts w:ascii="Times New Roman" w:hAnsi="Times New Roman" w:cs="Times New Roman"/>
          <w:sz w:val="24"/>
          <w:szCs w:val="24"/>
        </w:rPr>
        <w:t xml:space="preserve">n appeal. </w:t>
      </w:r>
      <w:r w:rsidR="00031A2D">
        <w:rPr>
          <w:rFonts w:ascii="Times New Roman" w:hAnsi="Times New Roman" w:cs="Times New Roman"/>
          <w:sz w:val="24"/>
          <w:szCs w:val="24"/>
        </w:rPr>
        <w:t>Any</w:t>
      </w:r>
      <w:r w:rsidR="00F217BE">
        <w:rPr>
          <w:rFonts w:ascii="Times New Roman" w:hAnsi="Times New Roman" w:cs="Times New Roman"/>
          <w:sz w:val="24"/>
          <w:szCs w:val="24"/>
        </w:rPr>
        <w:t xml:space="preserve"> court dealing with an appeal </w:t>
      </w:r>
      <w:r w:rsidR="002C3497">
        <w:rPr>
          <w:rFonts w:ascii="Times New Roman" w:hAnsi="Times New Roman" w:cs="Times New Roman"/>
          <w:sz w:val="24"/>
          <w:szCs w:val="24"/>
        </w:rPr>
        <w:t>does not start by setting aside</w:t>
      </w:r>
      <w:r w:rsidR="00F217BE">
        <w:rPr>
          <w:rFonts w:ascii="Times New Roman" w:hAnsi="Times New Roman" w:cs="Times New Roman"/>
          <w:sz w:val="24"/>
          <w:szCs w:val="24"/>
        </w:rPr>
        <w:t xml:space="preserve"> the decision </w:t>
      </w:r>
      <w:r w:rsidR="00223BCC">
        <w:rPr>
          <w:rFonts w:ascii="Times New Roman" w:hAnsi="Times New Roman" w:cs="Times New Roman"/>
          <w:sz w:val="24"/>
          <w:szCs w:val="24"/>
        </w:rPr>
        <w:t xml:space="preserve">appealed against, </w:t>
      </w:r>
      <w:r w:rsidR="002C3497">
        <w:rPr>
          <w:rFonts w:ascii="Times New Roman" w:hAnsi="Times New Roman" w:cs="Times New Roman"/>
          <w:sz w:val="24"/>
          <w:szCs w:val="24"/>
        </w:rPr>
        <w:t xml:space="preserve">what </w:t>
      </w:r>
      <w:r w:rsidR="00223BCC">
        <w:rPr>
          <w:rFonts w:ascii="Times New Roman" w:hAnsi="Times New Roman" w:cs="Times New Roman"/>
          <w:sz w:val="24"/>
          <w:szCs w:val="24"/>
        </w:rPr>
        <w:t xml:space="preserve">if it </w:t>
      </w:r>
      <w:r w:rsidR="002C3497">
        <w:rPr>
          <w:rFonts w:ascii="Times New Roman" w:hAnsi="Times New Roman" w:cs="Times New Roman"/>
          <w:sz w:val="24"/>
          <w:szCs w:val="24"/>
        </w:rPr>
        <w:t xml:space="preserve">then </w:t>
      </w:r>
      <w:r w:rsidR="00223BCC">
        <w:rPr>
          <w:rFonts w:ascii="Times New Roman" w:hAnsi="Times New Roman" w:cs="Times New Roman"/>
          <w:sz w:val="24"/>
          <w:szCs w:val="24"/>
        </w:rPr>
        <w:t xml:space="preserve">upholds the decision </w:t>
      </w:r>
      <w:r w:rsidR="002C3497">
        <w:rPr>
          <w:rFonts w:ascii="Times New Roman" w:hAnsi="Times New Roman" w:cs="Times New Roman"/>
          <w:sz w:val="24"/>
          <w:szCs w:val="24"/>
        </w:rPr>
        <w:t xml:space="preserve">of the lower court? </w:t>
      </w:r>
      <w:r w:rsidR="00716A63">
        <w:rPr>
          <w:rFonts w:ascii="Times New Roman" w:hAnsi="Times New Roman" w:cs="Times New Roman"/>
          <w:sz w:val="24"/>
          <w:szCs w:val="24"/>
        </w:rPr>
        <w:t>Setting aside means that the court has considered the matter and made a determination. Procedurally the court cannot start by making a determination and then proceed to rehear the matter</w:t>
      </w:r>
      <w:r w:rsidR="002663F2">
        <w:rPr>
          <w:rFonts w:ascii="Times New Roman" w:hAnsi="Times New Roman" w:cs="Times New Roman"/>
          <w:sz w:val="24"/>
          <w:szCs w:val="24"/>
        </w:rPr>
        <w:t>.</w:t>
      </w:r>
    </w:p>
    <w:p w:rsidR="004203E6" w:rsidRPr="00996FDE" w:rsidRDefault="002663F2" w:rsidP="002663F2">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007030FB">
        <w:rPr>
          <w:rFonts w:ascii="Times New Roman" w:hAnsi="Times New Roman" w:cs="Times New Roman"/>
          <w:sz w:val="24"/>
          <w:szCs w:val="24"/>
        </w:rPr>
        <w:t>It was indeed a misdirection for the magistrates court to rehear the matter after setting aside the local courts’ decision.</w:t>
      </w:r>
    </w:p>
    <w:p w:rsidR="004203E6" w:rsidRPr="004203E6" w:rsidRDefault="004203E6" w:rsidP="004203E6">
      <w:pPr>
        <w:pStyle w:val="ListParagraph"/>
        <w:numPr>
          <w:ilvl w:val="0"/>
          <w:numId w:val="11"/>
        </w:numPr>
        <w:spacing w:after="0" w:line="360" w:lineRule="auto"/>
        <w:jc w:val="both"/>
        <w:rPr>
          <w:rFonts w:ascii="Times New Roman" w:hAnsi="Times New Roman" w:cs="Times New Roman"/>
          <w:i/>
          <w:sz w:val="24"/>
          <w:szCs w:val="24"/>
        </w:rPr>
      </w:pPr>
      <w:r w:rsidRPr="004203E6">
        <w:rPr>
          <w:rFonts w:ascii="Times New Roman" w:hAnsi="Times New Roman" w:cs="Times New Roman"/>
          <w:i/>
          <w:sz w:val="24"/>
          <w:szCs w:val="24"/>
        </w:rPr>
        <w:t>The court a quo further erred in finding appellant liable to respondent for carrying out stream bank cultivation which was not a wrong under customary law or the common law.</w:t>
      </w:r>
    </w:p>
    <w:p w:rsidR="00223BCC" w:rsidRPr="00570A5E" w:rsidRDefault="00223BCC" w:rsidP="00061260">
      <w:pPr>
        <w:spacing w:after="0" w:line="360" w:lineRule="auto"/>
        <w:ind w:firstLine="720"/>
        <w:jc w:val="both"/>
        <w:rPr>
          <w:rFonts w:ascii="Times New Roman" w:hAnsi="Times New Roman" w:cs="Times New Roman"/>
          <w:sz w:val="24"/>
          <w:szCs w:val="24"/>
        </w:rPr>
      </w:pPr>
      <w:r w:rsidRPr="00F7394A">
        <w:rPr>
          <w:rFonts w:ascii="Times New Roman" w:hAnsi="Times New Roman" w:cs="Times New Roman"/>
          <w:sz w:val="24"/>
          <w:szCs w:val="24"/>
        </w:rPr>
        <w:t>As</w:t>
      </w:r>
      <w:r w:rsidR="00F7394A" w:rsidRPr="00F7394A">
        <w:rPr>
          <w:rFonts w:ascii="Times New Roman" w:hAnsi="Times New Roman" w:cs="Times New Roman"/>
          <w:sz w:val="24"/>
          <w:szCs w:val="24"/>
        </w:rPr>
        <w:t xml:space="preserve"> we have</w:t>
      </w:r>
      <w:r w:rsidRPr="00F7394A">
        <w:rPr>
          <w:rFonts w:ascii="Times New Roman" w:hAnsi="Times New Roman" w:cs="Times New Roman"/>
          <w:sz w:val="24"/>
          <w:szCs w:val="24"/>
        </w:rPr>
        <w:t xml:space="preserve"> already discussed in ground (a) above, th</w:t>
      </w:r>
      <w:r w:rsidR="00031A2D" w:rsidRPr="00F7394A">
        <w:rPr>
          <w:rFonts w:ascii="Times New Roman" w:hAnsi="Times New Roman" w:cs="Times New Roman"/>
          <w:sz w:val="24"/>
          <w:szCs w:val="24"/>
        </w:rPr>
        <w:t>e complaint</w:t>
      </w:r>
      <w:r w:rsidR="00224EF3">
        <w:rPr>
          <w:rFonts w:ascii="Times New Roman" w:hAnsi="Times New Roman" w:cs="Times New Roman"/>
          <w:sz w:val="24"/>
          <w:szCs w:val="24"/>
        </w:rPr>
        <w:t>s</w:t>
      </w:r>
      <w:r w:rsidR="00031A2D" w:rsidRPr="00F7394A">
        <w:rPr>
          <w:rFonts w:ascii="Times New Roman" w:hAnsi="Times New Roman" w:cs="Times New Roman"/>
          <w:sz w:val="24"/>
          <w:szCs w:val="24"/>
        </w:rPr>
        <w:t xml:space="preserve"> before the primary </w:t>
      </w:r>
      <w:r w:rsidRPr="00F7394A">
        <w:rPr>
          <w:rFonts w:ascii="Times New Roman" w:hAnsi="Times New Roman" w:cs="Times New Roman"/>
          <w:sz w:val="24"/>
          <w:szCs w:val="24"/>
        </w:rPr>
        <w:t xml:space="preserve">court had nothing to do with stream bank cultivation. The magistrate erred by </w:t>
      </w:r>
      <w:r w:rsidR="00031A2D" w:rsidRPr="00F7394A">
        <w:rPr>
          <w:rFonts w:ascii="Times New Roman" w:hAnsi="Times New Roman" w:cs="Times New Roman"/>
          <w:sz w:val="24"/>
          <w:szCs w:val="24"/>
        </w:rPr>
        <w:t>dealing</w:t>
      </w:r>
      <w:r w:rsidRPr="00F7394A">
        <w:rPr>
          <w:rFonts w:ascii="Times New Roman" w:hAnsi="Times New Roman" w:cs="Times New Roman"/>
          <w:sz w:val="24"/>
          <w:szCs w:val="24"/>
        </w:rPr>
        <w:t xml:space="preserve"> with this fresh complaint on appeal. </w:t>
      </w:r>
      <w:r w:rsidR="00570A5E" w:rsidRPr="00F7394A">
        <w:rPr>
          <w:rFonts w:ascii="Times New Roman" w:hAnsi="Times New Roman" w:cs="Times New Roman"/>
          <w:sz w:val="24"/>
          <w:szCs w:val="24"/>
        </w:rPr>
        <w:t>She</w:t>
      </w:r>
      <w:r w:rsidRPr="00F7394A">
        <w:rPr>
          <w:rFonts w:ascii="Times New Roman" w:hAnsi="Times New Roman" w:cs="Times New Roman"/>
          <w:sz w:val="24"/>
          <w:szCs w:val="24"/>
        </w:rPr>
        <w:t xml:space="preserve"> had no jurisdiction to do so. So we will not even go into the merits of </w:t>
      </w:r>
      <w:r w:rsidR="00570A5E">
        <w:rPr>
          <w:rFonts w:ascii="Times New Roman" w:hAnsi="Times New Roman" w:cs="Times New Roman"/>
          <w:sz w:val="24"/>
          <w:szCs w:val="24"/>
        </w:rPr>
        <w:t xml:space="preserve">whether or not </w:t>
      </w:r>
      <w:r w:rsidR="00570A5E" w:rsidRPr="00570A5E">
        <w:rPr>
          <w:rFonts w:ascii="Times New Roman" w:hAnsi="Times New Roman" w:cs="Times New Roman"/>
          <w:sz w:val="24"/>
          <w:szCs w:val="24"/>
        </w:rPr>
        <w:t>stream bank cultivation was not a wrong under customary law or common law</w:t>
      </w:r>
      <w:r w:rsidRPr="00570A5E">
        <w:rPr>
          <w:rFonts w:ascii="Times New Roman" w:hAnsi="Times New Roman" w:cs="Times New Roman"/>
          <w:sz w:val="24"/>
          <w:szCs w:val="24"/>
        </w:rPr>
        <w:t>.</w:t>
      </w:r>
      <w:r w:rsidR="0062173E">
        <w:rPr>
          <w:rFonts w:ascii="Times New Roman" w:hAnsi="Times New Roman" w:cs="Times New Roman"/>
          <w:sz w:val="24"/>
          <w:szCs w:val="24"/>
        </w:rPr>
        <w:t xml:space="preserve"> The ground of appeal itself is unmerited</w:t>
      </w:r>
      <w:r w:rsidR="004300A4">
        <w:rPr>
          <w:rFonts w:ascii="Times New Roman" w:hAnsi="Times New Roman" w:cs="Times New Roman"/>
          <w:sz w:val="24"/>
          <w:szCs w:val="24"/>
        </w:rPr>
        <w:t xml:space="preserve"> and is thus dismissed.</w:t>
      </w:r>
    </w:p>
    <w:p w:rsidR="004818D6" w:rsidRDefault="004818D6" w:rsidP="009942C0">
      <w:pPr>
        <w:pStyle w:val="ListParagraph"/>
        <w:spacing w:after="0" w:line="360" w:lineRule="auto"/>
        <w:ind w:left="0"/>
        <w:jc w:val="both"/>
        <w:rPr>
          <w:rFonts w:ascii="Times New Roman" w:hAnsi="Times New Roman" w:cs="Times New Roman"/>
          <w:sz w:val="24"/>
          <w:szCs w:val="24"/>
        </w:rPr>
      </w:pPr>
    </w:p>
    <w:p w:rsidR="0097378F" w:rsidRPr="00996FDE" w:rsidRDefault="004818D6" w:rsidP="00996FDE">
      <w:pPr>
        <w:pStyle w:val="ListParagraph"/>
        <w:numPr>
          <w:ilvl w:val="0"/>
          <w:numId w:val="11"/>
        </w:numPr>
        <w:spacing w:after="0" w:line="360" w:lineRule="auto"/>
        <w:jc w:val="both"/>
        <w:rPr>
          <w:rFonts w:ascii="Times New Roman" w:hAnsi="Times New Roman" w:cs="Times New Roman"/>
          <w:i/>
          <w:sz w:val="24"/>
          <w:szCs w:val="24"/>
        </w:rPr>
      </w:pPr>
      <w:r w:rsidRPr="004818D6">
        <w:rPr>
          <w:rFonts w:ascii="Times New Roman" w:hAnsi="Times New Roman" w:cs="Times New Roman"/>
          <w:i/>
          <w:sz w:val="24"/>
          <w:szCs w:val="24"/>
        </w:rPr>
        <w:t>The court a quo erred in ordering appellant to hand over a bovine or four goats, or to pay $200.00, to the respondent for engaging in stream bank cultivation</w:t>
      </w:r>
    </w:p>
    <w:p w:rsidR="00223BCC" w:rsidRDefault="00223BCC" w:rsidP="00061260">
      <w:pPr>
        <w:pStyle w:val="ListParagraph"/>
        <w:spacing w:after="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We reiter</w:t>
      </w:r>
      <w:r w:rsidR="0097378F">
        <w:rPr>
          <w:rFonts w:ascii="Times New Roman" w:hAnsi="Times New Roman" w:cs="Times New Roman"/>
          <w:sz w:val="24"/>
          <w:szCs w:val="24"/>
        </w:rPr>
        <w:t xml:space="preserve">ate that the magistrate had no </w:t>
      </w:r>
      <w:r w:rsidR="002663F2">
        <w:rPr>
          <w:rFonts w:ascii="Times New Roman" w:hAnsi="Times New Roman" w:cs="Times New Roman"/>
          <w:sz w:val="24"/>
          <w:szCs w:val="24"/>
        </w:rPr>
        <w:t>jurisdiction to deal</w:t>
      </w:r>
      <w:r>
        <w:rPr>
          <w:rFonts w:ascii="Times New Roman" w:hAnsi="Times New Roman" w:cs="Times New Roman"/>
          <w:sz w:val="24"/>
          <w:szCs w:val="24"/>
        </w:rPr>
        <w:t xml:space="preserve"> with the issue of stream </w:t>
      </w:r>
      <w:r w:rsidR="00031A2D">
        <w:rPr>
          <w:rFonts w:ascii="Times New Roman" w:hAnsi="Times New Roman" w:cs="Times New Roman"/>
          <w:sz w:val="24"/>
          <w:szCs w:val="24"/>
        </w:rPr>
        <w:t>bank</w:t>
      </w:r>
      <w:r>
        <w:rPr>
          <w:rFonts w:ascii="Times New Roman" w:hAnsi="Times New Roman" w:cs="Times New Roman"/>
          <w:sz w:val="24"/>
          <w:szCs w:val="24"/>
        </w:rPr>
        <w:t xml:space="preserve"> cultivation on appeal. </w:t>
      </w:r>
      <w:r w:rsidR="00031A2D">
        <w:rPr>
          <w:rFonts w:ascii="Times New Roman" w:hAnsi="Times New Roman" w:cs="Times New Roman"/>
          <w:sz w:val="24"/>
          <w:szCs w:val="24"/>
        </w:rPr>
        <w:t>That</w:t>
      </w:r>
      <w:r>
        <w:rPr>
          <w:rFonts w:ascii="Times New Roman" w:hAnsi="Times New Roman" w:cs="Times New Roman"/>
          <w:sz w:val="24"/>
          <w:szCs w:val="24"/>
        </w:rPr>
        <w:t xml:space="preserve"> was not the appeal before her. She erred.</w:t>
      </w:r>
      <w:r w:rsidR="0097378F">
        <w:rPr>
          <w:rFonts w:ascii="Times New Roman" w:hAnsi="Times New Roman" w:cs="Times New Roman"/>
          <w:sz w:val="24"/>
          <w:szCs w:val="24"/>
        </w:rPr>
        <w:t xml:space="preserve"> The ground of appeal is thus upheld.</w:t>
      </w:r>
    </w:p>
    <w:p w:rsidR="006F42C7" w:rsidRDefault="00C51E36" w:rsidP="00996FDE">
      <w:pPr>
        <w:pStyle w:val="ListParagraph"/>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The grounds of appeal we have upheld warrant that the appeal succeeds. </w:t>
      </w:r>
    </w:p>
    <w:p w:rsidR="00996FDE" w:rsidRPr="00996FDE" w:rsidRDefault="00996FDE" w:rsidP="00996FDE">
      <w:pPr>
        <w:pStyle w:val="ListParagraph"/>
        <w:spacing w:after="0" w:line="240" w:lineRule="auto"/>
        <w:ind w:left="0" w:firstLine="360"/>
        <w:jc w:val="both"/>
        <w:rPr>
          <w:rFonts w:ascii="Times New Roman" w:hAnsi="Times New Roman" w:cs="Times New Roman"/>
          <w:sz w:val="24"/>
          <w:szCs w:val="24"/>
        </w:rPr>
      </w:pPr>
    </w:p>
    <w:p w:rsidR="00223BCC" w:rsidRDefault="009F642C" w:rsidP="00996FDE">
      <w:pPr>
        <w:spacing w:after="0" w:line="240" w:lineRule="auto"/>
        <w:jc w:val="both"/>
        <w:rPr>
          <w:rFonts w:ascii="Times New Roman" w:hAnsi="Times New Roman" w:cs="Times New Roman"/>
          <w:sz w:val="24"/>
          <w:szCs w:val="24"/>
        </w:rPr>
      </w:pPr>
      <w:r w:rsidRPr="00996FDE">
        <w:rPr>
          <w:rFonts w:ascii="Times New Roman" w:hAnsi="Times New Roman" w:cs="Times New Roman"/>
          <w:sz w:val="24"/>
          <w:szCs w:val="24"/>
        </w:rPr>
        <w:t>REVIEW</w:t>
      </w:r>
    </w:p>
    <w:p w:rsidR="00996FDE" w:rsidRPr="00996FDE" w:rsidRDefault="00996FDE" w:rsidP="00996FDE">
      <w:pPr>
        <w:spacing w:after="0" w:line="240" w:lineRule="auto"/>
        <w:jc w:val="both"/>
        <w:rPr>
          <w:rFonts w:ascii="Times New Roman" w:hAnsi="Times New Roman" w:cs="Times New Roman"/>
          <w:sz w:val="24"/>
          <w:szCs w:val="24"/>
        </w:rPr>
      </w:pPr>
    </w:p>
    <w:p w:rsidR="00092FCE" w:rsidRPr="00092FCE" w:rsidRDefault="00223BCC" w:rsidP="00061260">
      <w:pPr>
        <w:spacing w:after="0" w:line="360" w:lineRule="auto"/>
        <w:ind w:firstLine="720"/>
        <w:jc w:val="both"/>
        <w:rPr>
          <w:rFonts w:ascii="Times New Roman" w:hAnsi="Times New Roman" w:cs="Times New Roman"/>
          <w:sz w:val="24"/>
          <w:szCs w:val="24"/>
        </w:rPr>
      </w:pPr>
      <w:r w:rsidRPr="006F42C7">
        <w:rPr>
          <w:rFonts w:ascii="Times New Roman" w:hAnsi="Times New Roman" w:cs="Times New Roman"/>
          <w:sz w:val="24"/>
          <w:szCs w:val="24"/>
        </w:rPr>
        <w:t xml:space="preserve">Before </w:t>
      </w:r>
      <w:r w:rsidR="00392922">
        <w:rPr>
          <w:rFonts w:ascii="Times New Roman" w:hAnsi="Times New Roman" w:cs="Times New Roman"/>
          <w:sz w:val="24"/>
          <w:szCs w:val="24"/>
        </w:rPr>
        <w:t>concluding the appeal</w:t>
      </w:r>
      <w:r w:rsidRPr="006F42C7">
        <w:rPr>
          <w:rFonts w:ascii="Times New Roman" w:hAnsi="Times New Roman" w:cs="Times New Roman"/>
          <w:sz w:val="24"/>
          <w:szCs w:val="24"/>
        </w:rPr>
        <w:t xml:space="preserve"> we feel oblig</w:t>
      </w:r>
      <w:r w:rsidR="008B5282">
        <w:rPr>
          <w:rFonts w:ascii="Times New Roman" w:hAnsi="Times New Roman" w:cs="Times New Roman"/>
          <w:sz w:val="24"/>
          <w:szCs w:val="24"/>
        </w:rPr>
        <w:t>ated</w:t>
      </w:r>
      <w:r w:rsidRPr="006F42C7">
        <w:rPr>
          <w:rFonts w:ascii="Times New Roman" w:hAnsi="Times New Roman" w:cs="Times New Roman"/>
          <w:sz w:val="24"/>
          <w:szCs w:val="24"/>
        </w:rPr>
        <w:t xml:space="preserve"> to deal with some </w:t>
      </w:r>
      <w:r w:rsidR="00031A2D" w:rsidRPr="006F42C7">
        <w:rPr>
          <w:rFonts w:ascii="Times New Roman" w:hAnsi="Times New Roman" w:cs="Times New Roman"/>
          <w:sz w:val="24"/>
          <w:szCs w:val="24"/>
        </w:rPr>
        <w:t>irregularities</w:t>
      </w:r>
      <w:r w:rsidRPr="006F42C7">
        <w:rPr>
          <w:rFonts w:ascii="Times New Roman" w:hAnsi="Times New Roman" w:cs="Times New Roman"/>
          <w:sz w:val="24"/>
          <w:szCs w:val="24"/>
        </w:rPr>
        <w:t xml:space="preserve"> or defects that we noticed as we perused the record of proceedings</w:t>
      </w:r>
      <w:r w:rsidR="00392922">
        <w:rPr>
          <w:rFonts w:ascii="Times New Roman" w:hAnsi="Times New Roman" w:cs="Times New Roman"/>
          <w:sz w:val="24"/>
          <w:szCs w:val="24"/>
        </w:rPr>
        <w:t xml:space="preserve"> in preparation of this appeal</w:t>
      </w:r>
      <w:r w:rsidRPr="006F42C7">
        <w:rPr>
          <w:rFonts w:ascii="Times New Roman" w:hAnsi="Times New Roman" w:cs="Times New Roman"/>
          <w:sz w:val="24"/>
          <w:szCs w:val="24"/>
        </w:rPr>
        <w:t xml:space="preserve">. </w:t>
      </w:r>
      <w:r w:rsidR="00092FCE" w:rsidRPr="00092FCE">
        <w:rPr>
          <w:rFonts w:ascii="Times New Roman" w:hAnsi="Times New Roman" w:cs="Times New Roman"/>
          <w:sz w:val="24"/>
          <w:szCs w:val="24"/>
        </w:rPr>
        <w:t xml:space="preserve">In </w:t>
      </w:r>
      <w:r w:rsidR="00092FCE" w:rsidRPr="00092FCE">
        <w:rPr>
          <w:rFonts w:ascii="Times New Roman" w:hAnsi="Times New Roman" w:cs="Times New Roman"/>
          <w:i/>
          <w:sz w:val="24"/>
          <w:szCs w:val="24"/>
        </w:rPr>
        <w:t xml:space="preserve">Midzi </w:t>
      </w:r>
      <w:r w:rsidR="00092FCE" w:rsidRPr="00061260">
        <w:rPr>
          <w:rFonts w:ascii="Times New Roman" w:hAnsi="Times New Roman" w:cs="Times New Roman"/>
          <w:sz w:val="24"/>
          <w:szCs w:val="24"/>
        </w:rPr>
        <w:t xml:space="preserve">v </w:t>
      </w:r>
      <w:r w:rsidR="00092FCE" w:rsidRPr="00092FCE">
        <w:rPr>
          <w:rFonts w:ascii="Times New Roman" w:hAnsi="Times New Roman" w:cs="Times New Roman"/>
          <w:i/>
          <w:sz w:val="24"/>
          <w:szCs w:val="24"/>
        </w:rPr>
        <w:t>Estate Harry</w:t>
      </w:r>
      <w:r w:rsidR="00092FCE" w:rsidRPr="00092FCE">
        <w:rPr>
          <w:rFonts w:ascii="Times New Roman" w:hAnsi="Times New Roman" w:cs="Times New Roman"/>
          <w:sz w:val="24"/>
          <w:szCs w:val="24"/>
        </w:rPr>
        <w:t xml:space="preserve"> 2006 (2) 310 (H)</w:t>
      </w:r>
      <w:r w:rsidR="00092FCE">
        <w:rPr>
          <w:rFonts w:ascii="Times New Roman" w:hAnsi="Times New Roman" w:cs="Times New Roman"/>
          <w:sz w:val="24"/>
          <w:szCs w:val="24"/>
        </w:rPr>
        <w:t xml:space="preserve"> it was held that </w:t>
      </w:r>
      <w:r w:rsidR="00DC00E9">
        <w:rPr>
          <w:rFonts w:ascii="Times New Roman" w:hAnsi="Times New Roman" w:cs="Times New Roman"/>
          <w:sz w:val="24"/>
          <w:szCs w:val="24"/>
        </w:rPr>
        <w:t>when exercising its appellate jurisdiction, the High Court can also</w:t>
      </w:r>
      <w:r w:rsidR="00092FCE" w:rsidRPr="00092FCE">
        <w:rPr>
          <w:rFonts w:ascii="Times New Roman" w:hAnsi="Times New Roman" w:cs="Times New Roman"/>
          <w:sz w:val="24"/>
          <w:szCs w:val="24"/>
        </w:rPr>
        <w:t xml:space="preserve"> exercise </w:t>
      </w:r>
      <w:r w:rsidR="00DC00E9">
        <w:rPr>
          <w:rFonts w:ascii="Times New Roman" w:hAnsi="Times New Roman" w:cs="Times New Roman"/>
          <w:sz w:val="24"/>
          <w:szCs w:val="24"/>
        </w:rPr>
        <w:t xml:space="preserve">its </w:t>
      </w:r>
      <w:r w:rsidR="00092FCE" w:rsidRPr="00092FCE">
        <w:rPr>
          <w:rFonts w:ascii="Times New Roman" w:hAnsi="Times New Roman" w:cs="Times New Roman"/>
          <w:sz w:val="24"/>
          <w:szCs w:val="24"/>
        </w:rPr>
        <w:t xml:space="preserve">review </w:t>
      </w:r>
      <w:r w:rsidR="00DC00E9">
        <w:rPr>
          <w:rFonts w:ascii="Times New Roman" w:hAnsi="Times New Roman" w:cs="Times New Roman"/>
          <w:sz w:val="24"/>
          <w:szCs w:val="24"/>
        </w:rPr>
        <w:t xml:space="preserve">jurisdiction </w:t>
      </w:r>
      <w:r w:rsidR="00092FCE" w:rsidRPr="00092FCE">
        <w:rPr>
          <w:rFonts w:ascii="Times New Roman" w:hAnsi="Times New Roman" w:cs="Times New Roman"/>
          <w:sz w:val="24"/>
          <w:szCs w:val="24"/>
        </w:rPr>
        <w:t xml:space="preserve">when faced with </w:t>
      </w:r>
      <w:r w:rsidR="00DC00E9">
        <w:rPr>
          <w:rFonts w:ascii="Times New Roman" w:hAnsi="Times New Roman" w:cs="Times New Roman"/>
          <w:sz w:val="24"/>
          <w:szCs w:val="24"/>
        </w:rPr>
        <w:t xml:space="preserve">a </w:t>
      </w:r>
      <w:r w:rsidR="00092FCE" w:rsidRPr="00092FCE">
        <w:rPr>
          <w:rFonts w:ascii="Times New Roman" w:hAnsi="Times New Roman" w:cs="Times New Roman"/>
          <w:sz w:val="24"/>
          <w:szCs w:val="24"/>
        </w:rPr>
        <w:t xml:space="preserve">patent irregularity or illegality in </w:t>
      </w:r>
      <w:r w:rsidR="00DC00E9">
        <w:rPr>
          <w:rFonts w:ascii="Times New Roman" w:hAnsi="Times New Roman" w:cs="Times New Roman"/>
          <w:sz w:val="24"/>
          <w:szCs w:val="24"/>
        </w:rPr>
        <w:t xml:space="preserve">the </w:t>
      </w:r>
      <w:r w:rsidR="00092FCE" w:rsidRPr="00092FCE">
        <w:rPr>
          <w:rFonts w:ascii="Times New Roman" w:hAnsi="Times New Roman" w:cs="Times New Roman"/>
          <w:sz w:val="24"/>
          <w:szCs w:val="24"/>
        </w:rPr>
        <w:t xml:space="preserve">proceedings of </w:t>
      </w:r>
      <w:r w:rsidR="00DC00E9">
        <w:rPr>
          <w:rFonts w:ascii="Times New Roman" w:hAnsi="Times New Roman" w:cs="Times New Roman"/>
          <w:sz w:val="24"/>
          <w:szCs w:val="24"/>
        </w:rPr>
        <w:t>the lower court</w:t>
      </w:r>
      <w:r w:rsidR="00D759A3">
        <w:rPr>
          <w:rFonts w:ascii="Times New Roman" w:hAnsi="Times New Roman" w:cs="Times New Roman"/>
          <w:sz w:val="24"/>
          <w:szCs w:val="24"/>
        </w:rPr>
        <w:t xml:space="preserve"> subject to affording the interested parties a right to be heard before a relief is granted following the review.</w:t>
      </w:r>
      <w:r w:rsidR="00F478B6">
        <w:rPr>
          <w:rFonts w:ascii="Times New Roman" w:hAnsi="Times New Roman" w:cs="Times New Roman"/>
          <w:sz w:val="24"/>
          <w:szCs w:val="24"/>
        </w:rPr>
        <w:t xml:space="preserve"> The court exercises this in terms of its inherent jurisdiction as the sole superior court of first instance to correct injustices whenever it sees them.</w:t>
      </w:r>
    </w:p>
    <w:p w:rsidR="00223BCC" w:rsidRPr="006F42C7" w:rsidRDefault="00223BCC" w:rsidP="00061260">
      <w:pPr>
        <w:spacing w:after="0" w:line="360" w:lineRule="auto"/>
        <w:ind w:firstLine="720"/>
        <w:jc w:val="both"/>
        <w:rPr>
          <w:rFonts w:ascii="Times New Roman" w:hAnsi="Times New Roman" w:cs="Times New Roman"/>
          <w:sz w:val="24"/>
          <w:szCs w:val="24"/>
        </w:rPr>
      </w:pPr>
      <w:r w:rsidRPr="006F42C7">
        <w:rPr>
          <w:rFonts w:ascii="Times New Roman" w:hAnsi="Times New Roman" w:cs="Times New Roman"/>
          <w:sz w:val="24"/>
          <w:szCs w:val="24"/>
        </w:rPr>
        <w:t>The first anomaly is that the matter in the primary court which should</w:t>
      </w:r>
      <w:r w:rsidR="002663F2">
        <w:rPr>
          <w:rFonts w:ascii="Times New Roman" w:hAnsi="Times New Roman" w:cs="Times New Roman"/>
          <w:sz w:val="24"/>
          <w:szCs w:val="24"/>
        </w:rPr>
        <w:t>,</w:t>
      </w:r>
      <w:r w:rsidRPr="006F42C7">
        <w:rPr>
          <w:rFonts w:ascii="Times New Roman" w:hAnsi="Times New Roman" w:cs="Times New Roman"/>
          <w:sz w:val="24"/>
          <w:szCs w:val="24"/>
        </w:rPr>
        <w:t xml:space="preserve"> in terms of s 11 (1) (a) of the Customary Law and Local Courts Act</w:t>
      </w:r>
      <w:r w:rsidR="002663F2">
        <w:rPr>
          <w:rFonts w:ascii="Times New Roman" w:hAnsi="Times New Roman" w:cs="Times New Roman"/>
          <w:sz w:val="24"/>
          <w:szCs w:val="24"/>
        </w:rPr>
        <w:t>,</w:t>
      </w:r>
      <w:r w:rsidRPr="006F42C7">
        <w:rPr>
          <w:rFonts w:ascii="Times New Roman" w:hAnsi="Times New Roman" w:cs="Times New Roman"/>
          <w:sz w:val="24"/>
          <w:szCs w:val="24"/>
        </w:rPr>
        <w:t xml:space="preserve"> be presided over by a headman was </w:t>
      </w:r>
      <w:r w:rsidRPr="006F42C7">
        <w:rPr>
          <w:rFonts w:ascii="Times New Roman" w:hAnsi="Times New Roman" w:cs="Times New Roman"/>
          <w:sz w:val="24"/>
          <w:szCs w:val="24"/>
        </w:rPr>
        <w:lastRenderedPageBreak/>
        <w:t>presided over by one Vakai Machinga as the presiding officer with the assistance of 2 assessors. Section 11 (1) (a) reads,</w:t>
      </w:r>
    </w:p>
    <w:p w:rsidR="00223BCC" w:rsidRPr="00061260" w:rsidRDefault="00223BCC" w:rsidP="00061260">
      <w:pPr>
        <w:spacing w:after="0" w:line="240" w:lineRule="auto"/>
        <w:ind w:firstLine="720"/>
        <w:jc w:val="both"/>
        <w:rPr>
          <w:rFonts w:ascii="Times New Roman" w:hAnsi="Times New Roman" w:cs="Times New Roman"/>
        </w:rPr>
      </w:pPr>
      <w:r w:rsidRPr="00061260">
        <w:rPr>
          <w:rFonts w:ascii="Times New Roman" w:hAnsi="Times New Roman" w:cs="Times New Roman"/>
          <w:sz w:val="24"/>
          <w:szCs w:val="24"/>
        </w:rPr>
        <w:t>“</w:t>
      </w:r>
      <w:r w:rsidRPr="00061260">
        <w:rPr>
          <w:rFonts w:ascii="Times New Roman" w:hAnsi="Times New Roman" w:cs="Times New Roman"/>
        </w:rPr>
        <w:t xml:space="preserve">Every primary court shall be presided over by a headman or other person who (a) </w:t>
      </w:r>
      <w:r w:rsidR="00031A2D" w:rsidRPr="00061260">
        <w:rPr>
          <w:rFonts w:ascii="Times New Roman" w:hAnsi="Times New Roman" w:cs="Times New Roman"/>
        </w:rPr>
        <w:tab/>
      </w:r>
      <w:r w:rsidRPr="00061260">
        <w:rPr>
          <w:rFonts w:ascii="Times New Roman" w:hAnsi="Times New Roman" w:cs="Times New Roman"/>
        </w:rPr>
        <w:t xml:space="preserve">shall be appointed to his office by the Minister or by a designated officer authorised </w:t>
      </w:r>
      <w:r w:rsidR="00031A2D" w:rsidRPr="00061260">
        <w:rPr>
          <w:rFonts w:ascii="Times New Roman" w:hAnsi="Times New Roman" w:cs="Times New Roman"/>
        </w:rPr>
        <w:tab/>
      </w:r>
      <w:r w:rsidRPr="00061260">
        <w:rPr>
          <w:rFonts w:ascii="Times New Roman" w:hAnsi="Times New Roman" w:cs="Times New Roman"/>
        </w:rPr>
        <w:t>thereto by the Minister.”</w:t>
      </w:r>
    </w:p>
    <w:p w:rsidR="00031A2D" w:rsidRDefault="00031A2D" w:rsidP="00031A2D">
      <w:pPr>
        <w:pStyle w:val="ListParagraph"/>
        <w:spacing w:after="0" w:line="240" w:lineRule="auto"/>
        <w:jc w:val="both"/>
        <w:rPr>
          <w:rFonts w:ascii="Times New Roman" w:hAnsi="Times New Roman" w:cs="Times New Roman"/>
          <w:sz w:val="24"/>
          <w:szCs w:val="24"/>
        </w:rPr>
      </w:pPr>
    </w:p>
    <w:p w:rsidR="006B784A" w:rsidRPr="00E73DFE" w:rsidRDefault="006B784A" w:rsidP="00E73DFE">
      <w:pPr>
        <w:spacing w:after="0" w:line="360" w:lineRule="auto"/>
        <w:ind w:firstLine="720"/>
        <w:jc w:val="both"/>
        <w:rPr>
          <w:rFonts w:ascii="Times New Roman" w:hAnsi="Times New Roman" w:cs="Times New Roman"/>
          <w:sz w:val="24"/>
          <w:szCs w:val="24"/>
        </w:rPr>
      </w:pPr>
      <w:r w:rsidRPr="00E73DFE">
        <w:rPr>
          <w:rFonts w:ascii="Times New Roman" w:hAnsi="Times New Roman" w:cs="Times New Roman"/>
          <w:sz w:val="24"/>
          <w:szCs w:val="24"/>
        </w:rPr>
        <w:t xml:space="preserve">The respondent is the headman in his area and him being the plaintiff in the matter </w:t>
      </w:r>
      <w:r w:rsidR="00053749" w:rsidRPr="00E73DFE">
        <w:rPr>
          <w:rFonts w:ascii="Times New Roman" w:hAnsi="Times New Roman" w:cs="Times New Roman"/>
          <w:sz w:val="24"/>
          <w:szCs w:val="24"/>
        </w:rPr>
        <w:t xml:space="preserve">he could not preside over this case. Vakai Machinga was made to preside over the matter. </w:t>
      </w:r>
      <w:r w:rsidR="002663F2">
        <w:rPr>
          <w:rFonts w:ascii="Times New Roman" w:hAnsi="Times New Roman" w:cs="Times New Roman"/>
          <w:sz w:val="24"/>
          <w:szCs w:val="24"/>
        </w:rPr>
        <w:t xml:space="preserve">Vakayi Machinga </w:t>
      </w:r>
      <w:r w:rsidR="00053749" w:rsidRPr="00E73DFE">
        <w:rPr>
          <w:rFonts w:ascii="Times New Roman" w:hAnsi="Times New Roman" w:cs="Times New Roman"/>
          <w:sz w:val="24"/>
          <w:szCs w:val="24"/>
        </w:rPr>
        <w:t xml:space="preserve">not </w:t>
      </w:r>
      <w:r w:rsidR="00802402" w:rsidRPr="00E73DFE">
        <w:rPr>
          <w:rFonts w:ascii="Times New Roman" w:hAnsi="Times New Roman" w:cs="Times New Roman"/>
          <w:sz w:val="24"/>
          <w:szCs w:val="24"/>
        </w:rPr>
        <w:t>being</w:t>
      </w:r>
      <w:r w:rsidR="00053749" w:rsidRPr="00E73DFE">
        <w:rPr>
          <w:rFonts w:ascii="Times New Roman" w:hAnsi="Times New Roman" w:cs="Times New Roman"/>
          <w:sz w:val="24"/>
          <w:szCs w:val="24"/>
        </w:rPr>
        <w:t xml:space="preserve"> a headman</w:t>
      </w:r>
      <w:r w:rsidR="002663F2">
        <w:rPr>
          <w:rFonts w:ascii="Times New Roman" w:hAnsi="Times New Roman" w:cs="Times New Roman"/>
          <w:sz w:val="24"/>
          <w:szCs w:val="24"/>
        </w:rPr>
        <w:t>,</w:t>
      </w:r>
      <w:r w:rsidR="00053749" w:rsidRPr="00E73DFE">
        <w:rPr>
          <w:rFonts w:ascii="Times New Roman" w:hAnsi="Times New Roman" w:cs="Times New Roman"/>
          <w:sz w:val="24"/>
          <w:szCs w:val="24"/>
        </w:rPr>
        <w:t xml:space="preserve"> it was an irregularity for him to preside over the respondent’s primary court. This renders the whole proceedings a nullity</w:t>
      </w:r>
      <w:r w:rsidR="00802402" w:rsidRPr="00E73DFE">
        <w:rPr>
          <w:rFonts w:ascii="Times New Roman" w:hAnsi="Times New Roman" w:cs="Times New Roman"/>
          <w:sz w:val="24"/>
          <w:szCs w:val="24"/>
        </w:rPr>
        <w:t xml:space="preserve"> o</w:t>
      </w:r>
      <w:r w:rsidR="00053749" w:rsidRPr="00E73DFE">
        <w:rPr>
          <w:rFonts w:ascii="Times New Roman" w:hAnsi="Times New Roman" w:cs="Times New Roman"/>
          <w:sz w:val="24"/>
          <w:szCs w:val="24"/>
        </w:rPr>
        <w:t xml:space="preserve">n this </w:t>
      </w:r>
      <w:r w:rsidR="00B42DE4">
        <w:rPr>
          <w:rFonts w:ascii="Times New Roman" w:hAnsi="Times New Roman" w:cs="Times New Roman"/>
          <w:sz w:val="24"/>
          <w:szCs w:val="24"/>
        </w:rPr>
        <w:t>basis alone</w:t>
      </w:r>
      <w:r w:rsidR="00053749" w:rsidRPr="00E73DFE">
        <w:rPr>
          <w:rFonts w:ascii="Times New Roman" w:hAnsi="Times New Roman" w:cs="Times New Roman"/>
          <w:sz w:val="24"/>
          <w:szCs w:val="24"/>
        </w:rPr>
        <w:t>.</w:t>
      </w:r>
    </w:p>
    <w:p w:rsidR="00053749" w:rsidRPr="00522AFE" w:rsidRDefault="00053749" w:rsidP="00522AFE">
      <w:pPr>
        <w:spacing w:after="0" w:line="360" w:lineRule="auto"/>
        <w:ind w:firstLine="720"/>
        <w:jc w:val="both"/>
        <w:rPr>
          <w:rFonts w:ascii="Times New Roman" w:hAnsi="Times New Roman" w:cs="Times New Roman"/>
          <w:sz w:val="24"/>
          <w:szCs w:val="24"/>
        </w:rPr>
      </w:pPr>
      <w:r w:rsidRPr="00522AFE">
        <w:rPr>
          <w:rFonts w:ascii="Times New Roman" w:hAnsi="Times New Roman" w:cs="Times New Roman"/>
          <w:sz w:val="24"/>
          <w:szCs w:val="24"/>
        </w:rPr>
        <w:t>The second gross irregularity is that in terms of s 23 (1) of the Customary Law and Local Courts Act,</w:t>
      </w:r>
      <w:r w:rsidR="00C226A4" w:rsidRPr="00522AFE">
        <w:rPr>
          <w:rFonts w:ascii="Times New Roman" w:hAnsi="Times New Roman" w:cs="Times New Roman"/>
          <w:sz w:val="24"/>
          <w:szCs w:val="24"/>
        </w:rPr>
        <w:t xml:space="preserve"> a</w:t>
      </w:r>
      <w:r w:rsidRPr="00522AFE">
        <w:rPr>
          <w:rFonts w:ascii="Times New Roman" w:hAnsi="Times New Roman" w:cs="Times New Roman"/>
          <w:sz w:val="24"/>
          <w:szCs w:val="24"/>
        </w:rPr>
        <w:t xml:space="preserve">ny person who is dissatisfied with </w:t>
      </w:r>
      <w:r w:rsidR="008C2B32" w:rsidRPr="00522AFE">
        <w:rPr>
          <w:rFonts w:ascii="Times New Roman" w:hAnsi="Times New Roman" w:cs="Times New Roman"/>
          <w:sz w:val="24"/>
          <w:szCs w:val="24"/>
        </w:rPr>
        <w:t>the decision of  the primary court</w:t>
      </w:r>
      <w:r w:rsidR="002663F2">
        <w:rPr>
          <w:rFonts w:ascii="Times New Roman" w:hAnsi="Times New Roman" w:cs="Times New Roman"/>
          <w:sz w:val="24"/>
          <w:szCs w:val="24"/>
        </w:rPr>
        <w:t>,</w:t>
      </w:r>
      <w:r w:rsidR="008C2B32" w:rsidRPr="00522AFE">
        <w:rPr>
          <w:rFonts w:ascii="Times New Roman" w:hAnsi="Times New Roman" w:cs="Times New Roman"/>
          <w:sz w:val="24"/>
          <w:szCs w:val="24"/>
        </w:rPr>
        <w:t xml:space="preserve"> may</w:t>
      </w:r>
      <w:r w:rsidRPr="00522AFE">
        <w:rPr>
          <w:rFonts w:ascii="Times New Roman" w:hAnsi="Times New Roman" w:cs="Times New Roman"/>
          <w:sz w:val="24"/>
          <w:szCs w:val="24"/>
        </w:rPr>
        <w:t xml:space="preserve"> appeal against such decision to the Community Court within whose area of jurisdiction the primary court is situated.</w:t>
      </w:r>
      <w:r w:rsidR="00522AFE">
        <w:rPr>
          <w:rFonts w:ascii="Times New Roman" w:hAnsi="Times New Roman" w:cs="Times New Roman"/>
          <w:sz w:val="24"/>
          <w:szCs w:val="24"/>
        </w:rPr>
        <w:t xml:space="preserve"> </w:t>
      </w:r>
      <w:r w:rsidRPr="00522AFE">
        <w:rPr>
          <w:rFonts w:ascii="Times New Roman" w:hAnsi="Times New Roman" w:cs="Times New Roman"/>
          <w:sz w:val="24"/>
          <w:szCs w:val="24"/>
        </w:rPr>
        <w:t xml:space="preserve">Upon an appeal being made, the community </w:t>
      </w:r>
      <w:r w:rsidR="00802402" w:rsidRPr="00522AFE">
        <w:rPr>
          <w:rFonts w:ascii="Times New Roman" w:hAnsi="Times New Roman" w:cs="Times New Roman"/>
          <w:sz w:val="24"/>
          <w:szCs w:val="24"/>
        </w:rPr>
        <w:t>court shall</w:t>
      </w:r>
      <w:r w:rsidRPr="00522AFE">
        <w:rPr>
          <w:rFonts w:ascii="Times New Roman" w:hAnsi="Times New Roman" w:cs="Times New Roman"/>
          <w:sz w:val="24"/>
          <w:szCs w:val="24"/>
        </w:rPr>
        <w:t xml:space="preserve"> rehear the case and give such deci</w:t>
      </w:r>
      <w:r w:rsidR="00224EF3">
        <w:rPr>
          <w:rFonts w:ascii="Times New Roman" w:hAnsi="Times New Roman" w:cs="Times New Roman"/>
          <w:sz w:val="24"/>
          <w:szCs w:val="24"/>
        </w:rPr>
        <w:t>sion, order or direction as it th</w:t>
      </w:r>
      <w:r w:rsidRPr="00522AFE">
        <w:rPr>
          <w:rFonts w:ascii="Times New Roman" w:hAnsi="Times New Roman" w:cs="Times New Roman"/>
          <w:sz w:val="24"/>
          <w:szCs w:val="24"/>
        </w:rPr>
        <w:t xml:space="preserve">inks fit. </w:t>
      </w:r>
      <w:r w:rsidR="00802402" w:rsidRPr="00522AFE">
        <w:rPr>
          <w:rFonts w:ascii="Times New Roman" w:hAnsi="Times New Roman" w:cs="Times New Roman"/>
          <w:sz w:val="24"/>
          <w:szCs w:val="24"/>
        </w:rPr>
        <w:t>Any</w:t>
      </w:r>
      <w:r w:rsidRPr="00522AFE">
        <w:rPr>
          <w:rFonts w:ascii="Times New Roman" w:hAnsi="Times New Roman" w:cs="Times New Roman"/>
          <w:sz w:val="24"/>
          <w:szCs w:val="24"/>
        </w:rPr>
        <w:t xml:space="preserve"> person who is dissatisfied with any decision of a community court may appeal against such decision to a magistrate for the province within which the </w:t>
      </w:r>
      <w:r w:rsidR="003019CC">
        <w:rPr>
          <w:rFonts w:ascii="Times New Roman" w:hAnsi="Times New Roman" w:cs="Times New Roman"/>
          <w:sz w:val="24"/>
          <w:szCs w:val="24"/>
        </w:rPr>
        <w:t>community court is situated</w:t>
      </w:r>
      <w:r w:rsidR="00211115">
        <w:rPr>
          <w:rFonts w:ascii="Times New Roman" w:hAnsi="Times New Roman" w:cs="Times New Roman"/>
          <w:sz w:val="24"/>
          <w:szCs w:val="24"/>
        </w:rPr>
        <w:t xml:space="preserve">. </w:t>
      </w:r>
      <w:r w:rsidR="00996FDE">
        <w:rPr>
          <w:rFonts w:ascii="Times New Roman" w:hAnsi="Times New Roman" w:cs="Times New Roman"/>
          <w:sz w:val="24"/>
          <w:szCs w:val="24"/>
        </w:rPr>
        <w:t xml:space="preserve">See </w:t>
      </w:r>
      <w:r w:rsidR="007A1D69">
        <w:rPr>
          <w:rFonts w:ascii="Times New Roman" w:hAnsi="Times New Roman" w:cs="Times New Roman"/>
          <w:sz w:val="24"/>
          <w:szCs w:val="24"/>
        </w:rPr>
        <w:t>s 2</w:t>
      </w:r>
      <w:r w:rsidR="00732465">
        <w:rPr>
          <w:rFonts w:ascii="Times New Roman" w:hAnsi="Times New Roman" w:cs="Times New Roman"/>
          <w:sz w:val="24"/>
          <w:szCs w:val="24"/>
        </w:rPr>
        <w:t xml:space="preserve">4 </w:t>
      </w:r>
      <w:r w:rsidR="007A1D69">
        <w:rPr>
          <w:rFonts w:ascii="Times New Roman" w:hAnsi="Times New Roman" w:cs="Times New Roman"/>
          <w:sz w:val="24"/>
          <w:szCs w:val="24"/>
        </w:rPr>
        <w:t>(</w:t>
      </w:r>
      <w:r w:rsidR="00732465">
        <w:rPr>
          <w:rFonts w:ascii="Times New Roman" w:hAnsi="Times New Roman" w:cs="Times New Roman"/>
          <w:sz w:val="24"/>
          <w:szCs w:val="24"/>
        </w:rPr>
        <w:t>1</w:t>
      </w:r>
      <w:r w:rsidR="007A1D69" w:rsidRPr="00522AFE">
        <w:rPr>
          <w:rFonts w:ascii="Times New Roman" w:hAnsi="Times New Roman" w:cs="Times New Roman"/>
          <w:sz w:val="24"/>
          <w:szCs w:val="24"/>
        </w:rPr>
        <w:t>) of the Customary Law and Local Courts Act</w:t>
      </w:r>
      <w:r w:rsidR="0092708E">
        <w:rPr>
          <w:rFonts w:ascii="Times New Roman" w:hAnsi="Times New Roman" w:cs="Times New Roman"/>
          <w:sz w:val="24"/>
          <w:szCs w:val="24"/>
        </w:rPr>
        <w:t>.</w:t>
      </w:r>
      <w:r w:rsidR="007A1D69" w:rsidRPr="00522AFE">
        <w:rPr>
          <w:rFonts w:ascii="Times New Roman" w:hAnsi="Times New Roman" w:cs="Times New Roman"/>
          <w:sz w:val="24"/>
          <w:szCs w:val="24"/>
        </w:rPr>
        <w:t xml:space="preserve"> </w:t>
      </w:r>
      <w:r w:rsidRPr="00522AFE">
        <w:rPr>
          <w:rFonts w:ascii="Times New Roman" w:hAnsi="Times New Roman" w:cs="Times New Roman"/>
          <w:sz w:val="24"/>
          <w:szCs w:val="24"/>
        </w:rPr>
        <w:t xml:space="preserve">In </w:t>
      </w:r>
      <w:r w:rsidRPr="00522AFE">
        <w:rPr>
          <w:rFonts w:ascii="Times New Roman" w:hAnsi="Times New Roman" w:cs="Times New Roman"/>
          <w:i/>
          <w:sz w:val="24"/>
          <w:szCs w:val="24"/>
        </w:rPr>
        <w:t>casu</w:t>
      </w:r>
      <w:r w:rsidRPr="00522AFE">
        <w:rPr>
          <w:rFonts w:ascii="Times New Roman" w:hAnsi="Times New Roman" w:cs="Times New Roman"/>
          <w:sz w:val="24"/>
          <w:szCs w:val="24"/>
        </w:rPr>
        <w:t xml:space="preserve"> the record of </w:t>
      </w:r>
      <w:r w:rsidR="00DA368C" w:rsidRPr="00522AFE">
        <w:rPr>
          <w:rFonts w:ascii="Times New Roman" w:hAnsi="Times New Roman" w:cs="Times New Roman"/>
          <w:sz w:val="24"/>
          <w:szCs w:val="24"/>
        </w:rPr>
        <w:t>proceedings</w:t>
      </w:r>
      <w:r w:rsidRPr="00522AFE">
        <w:rPr>
          <w:rFonts w:ascii="Times New Roman" w:hAnsi="Times New Roman" w:cs="Times New Roman"/>
          <w:sz w:val="24"/>
          <w:szCs w:val="24"/>
        </w:rPr>
        <w:t xml:space="preserve"> </w:t>
      </w:r>
      <w:r w:rsidR="00211115">
        <w:rPr>
          <w:rFonts w:ascii="Times New Roman" w:hAnsi="Times New Roman" w:cs="Times New Roman"/>
          <w:sz w:val="24"/>
          <w:szCs w:val="24"/>
        </w:rPr>
        <w:t xml:space="preserve">from the magistrates court </w:t>
      </w:r>
      <w:r w:rsidRPr="00522AFE">
        <w:rPr>
          <w:rFonts w:ascii="Times New Roman" w:hAnsi="Times New Roman" w:cs="Times New Roman"/>
          <w:sz w:val="24"/>
          <w:szCs w:val="24"/>
        </w:rPr>
        <w:t xml:space="preserve">does not show that there was ever an appeal to the community court of Chief Mukanganwi from the primary court of Headman Nyange (the respondent). What only forms part of the record is the LC4 form from Headman Nyange’s primary </w:t>
      </w:r>
      <w:r w:rsidR="00211115">
        <w:rPr>
          <w:rFonts w:ascii="Times New Roman" w:hAnsi="Times New Roman" w:cs="Times New Roman"/>
          <w:sz w:val="24"/>
          <w:szCs w:val="24"/>
        </w:rPr>
        <w:t xml:space="preserve">court. </w:t>
      </w:r>
      <w:r w:rsidRPr="00522AFE">
        <w:rPr>
          <w:rFonts w:ascii="Times New Roman" w:hAnsi="Times New Roman" w:cs="Times New Roman"/>
          <w:sz w:val="24"/>
          <w:szCs w:val="24"/>
        </w:rPr>
        <w:t xml:space="preserve">There is no LC4 form from the community court of </w:t>
      </w:r>
      <w:r w:rsidR="00DC7B52" w:rsidRPr="00522AFE">
        <w:rPr>
          <w:rFonts w:ascii="Times New Roman" w:hAnsi="Times New Roman" w:cs="Times New Roman"/>
          <w:sz w:val="24"/>
          <w:szCs w:val="24"/>
        </w:rPr>
        <w:t xml:space="preserve">Chief Mukanganwi it being the community court within whose area of jurisdiction the primary court of headman Nyange is situated. We queried </w:t>
      </w:r>
      <w:r w:rsidR="00C22899" w:rsidRPr="00522AFE">
        <w:rPr>
          <w:rFonts w:ascii="Times New Roman" w:hAnsi="Times New Roman" w:cs="Times New Roman"/>
          <w:sz w:val="24"/>
          <w:szCs w:val="24"/>
        </w:rPr>
        <w:t xml:space="preserve">this with Mr </w:t>
      </w:r>
      <w:r w:rsidR="00C22899" w:rsidRPr="00211115">
        <w:rPr>
          <w:rFonts w:ascii="Times New Roman" w:hAnsi="Times New Roman" w:cs="Times New Roman"/>
          <w:i/>
          <w:sz w:val="24"/>
          <w:szCs w:val="24"/>
        </w:rPr>
        <w:t>Gama</w:t>
      </w:r>
      <w:r w:rsidR="00C22899" w:rsidRPr="00522AFE">
        <w:rPr>
          <w:rFonts w:ascii="Times New Roman" w:hAnsi="Times New Roman" w:cs="Times New Roman"/>
          <w:sz w:val="24"/>
          <w:szCs w:val="24"/>
        </w:rPr>
        <w:t>, counsel for the appellant</w:t>
      </w:r>
      <w:r w:rsidR="00FD75ED">
        <w:rPr>
          <w:rFonts w:ascii="Times New Roman" w:hAnsi="Times New Roman" w:cs="Times New Roman"/>
          <w:sz w:val="24"/>
          <w:szCs w:val="24"/>
        </w:rPr>
        <w:t>,</w:t>
      </w:r>
      <w:r w:rsidR="00C22899" w:rsidRPr="00522AFE">
        <w:rPr>
          <w:rFonts w:ascii="Times New Roman" w:hAnsi="Times New Roman" w:cs="Times New Roman"/>
          <w:sz w:val="24"/>
          <w:szCs w:val="24"/>
        </w:rPr>
        <w:t xml:space="preserve"> but he was adamant that an oral appeal had been made to the Community Court of Chief Mukanganwi who dismissed the appeal </w:t>
      </w:r>
      <w:r w:rsidR="00802402" w:rsidRPr="00522AFE">
        <w:rPr>
          <w:rFonts w:ascii="Times New Roman" w:hAnsi="Times New Roman" w:cs="Times New Roman"/>
          <w:sz w:val="24"/>
          <w:szCs w:val="24"/>
        </w:rPr>
        <w:t>orally</w:t>
      </w:r>
      <w:r w:rsidR="00C22899" w:rsidRPr="00522AFE">
        <w:rPr>
          <w:rFonts w:ascii="Times New Roman" w:hAnsi="Times New Roman" w:cs="Times New Roman"/>
          <w:sz w:val="24"/>
          <w:szCs w:val="24"/>
        </w:rPr>
        <w:t xml:space="preserve">. He also argued that there is no requirement that proceedings in the local courts be written. He argued that </w:t>
      </w:r>
      <w:r w:rsidR="00802402" w:rsidRPr="00522AFE">
        <w:rPr>
          <w:rFonts w:ascii="Times New Roman" w:hAnsi="Times New Roman" w:cs="Times New Roman"/>
          <w:sz w:val="24"/>
          <w:szCs w:val="24"/>
        </w:rPr>
        <w:t>an</w:t>
      </w:r>
      <w:r w:rsidR="00C22899" w:rsidRPr="00522AFE">
        <w:rPr>
          <w:rFonts w:ascii="Times New Roman" w:hAnsi="Times New Roman" w:cs="Times New Roman"/>
          <w:sz w:val="24"/>
          <w:szCs w:val="24"/>
        </w:rPr>
        <w:t xml:space="preserve"> oral appeal will suffice warranting the lodging of an </w:t>
      </w:r>
      <w:r w:rsidR="00AB68AF">
        <w:rPr>
          <w:rFonts w:ascii="Times New Roman" w:hAnsi="Times New Roman" w:cs="Times New Roman"/>
          <w:sz w:val="24"/>
          <w:szCs w:val="24"/>
        </w:rPr>
        <w:t>appeal to the Magistrates Court</w:t>
      </w:r>
      <w:r w:rsidR="00C22899" w:rsidRPr="00522AFE">
        <w:rPr>
          <w:rFonts w:ascii="Times New Roman" w:hAnsi="Times New Roman" w:cs="Times New Roman"/>
          <w:sz w:val="24"/>
          <w:szCs w:val="24"/>
        </w:rPr>
        <w:t xml:space="preserve">. Mr </w:t>
      </w:r>
      <w:r w:rsidR="00C22899" w:rsidRPr="00AB68AF">
        <w:rPr>
          <w:rFonts w:ascii="Times New Roman" w:hAnsi="Times New Roman" w:cs="Times New Roman"/>
          <w:i/>
          <w:sz w:val="24"/>
          <w:szCs w:val="24"/>
        </w:rPr>
        <w:t>Gama</w:t>
      </w:r>
      <w:r w:rsidR="00C22899" w:rsidRPr="00522AFE">
        <w:rPr>
          <w:rFonts w:ascii="Times New Roman" w:hAnsi="Times New Roman" w:cs="Times New Roman"/>
          <w:sz w:val="24"/>
          <w:szCs w:val="24"/>
        </w:rPr>
        <w:t xml:space="preserve"> submitted that because there had been an oral appeal to the com</w:t>
      </w:r>
      <w:r w:rsidR="00E207B5">
        <w:rPr>
          <w:rFonts w:ascii="Times New Roman" w:hAnsi="Times New Roman" w:cs="Times New Roman"/>
          <w:sz w:val="24"/>
          <w:szCs w:val="24"/>
        </w:rPr>
        <w:t>munity court</w:t>
      </w:r>
      <w:r w:rsidR="00224EF3">
        <w:rPr>
          <w:rFonts w:ascii="Times New Roman" w:hAnsi="Times New Roman" w:cs="Times New Roman"/>
          <w:sz w:val="24"/>
          <w:szCs w:val="24"/>
        </w:rPr>
        <w:t>,</w:t>
      </w:r>
      <w:r w:rsidR="00E207B5">
        <w:rPr>
          <w:rFonts w:ascii="Times New Roman" w:hAnsi="Times New Roman" w:cs="Times New Roman"/>
          <w:sz w:val="24"/>
          <w:szCs w:val="24"/>
        </w:rPr>
        <w:t xml:space="preserve"> this explains why </w:t>
      </w:r>
      <w:r w:rsidR="00C22899" w:rsidRPr="00522AFE">
        <w:rPr>
          <w:rFonts w:ascii="Times New Roman" w:hAnsi="Times New Roman" w:cs="Times New Roman"/>
          <w:sz w:val="24"/>
          <w:szCs w:val="24"/>
        </w:rPr>
        <w:t xml:space="preserve">the appellant in his appeal to the magistrates court had in his notice and grounds of appeal indicated that he was appealing against the decisions of </w:t>
      </w:r>
      <w:r w:rsidR="00E207B5">
        <w:rPr>
          <w:rFonts w:ascii="Times New Roman" w:hAnsi="Times New Roman" w:cs="Times New Roman"/>
          <w:sz w:val="24"/>
          <w:szCs w:val="24"/>
        </w:rPr>
        <w:t>both the community c</w:t>
      </w:r>
      <w:r w:rsidR="00E63217" w:rsidRPr="00522AFE">
        <w:rPr>
          <w:rFonts w:ascii="Times New Roman" w:hAnsi="Times New Roman" w:cs="Times New Roman"/>
          <w:sz w:val="24"/>
          <w:szCs w:val="24"/>
        </w:rPr>
        <w:t>ourt of Chief Mukanganwi and the primary court of Headman Nyange. This no</w:t>
      </w:r>
      <w:r w:rsidR="00361271">
        <w:rPr>
          <w:rFonts w:ascii="Times New Roman" w:hAnsi="Times New Roman" w:cs="Times New Roman"/>
          <w:sz w:val="24"/>
          <w:szCs w:val="24"/>
        </w:rPr>
        <w:t>tice and grounds of appeal form</w:t>
      </w:r>
      <w:r w:rsidR="00E63217" w:rsidRPr="00522AFE">
        <w:rPr>
          <w:rFonts w:ascii="Times New Roman" w:hAnsi="Times New Roman" w:cs="Times New Roman"/>
          <w:sz w:val="24"/>
          <w:szCs w:val="24"/>
        </w:rPr>
        <w:t xml:space="preserve"> part of the present record. </w:t>
      </w:r>
    </w:p>
    <w:p w:rsidR="00E63217" w:rsidRPr="00F709DD" w:rsidRDefault="00E63217" w:rsidP="00F709DD">
      <w:pPr>
        <w:spacing w:after="0" w:line="360" w:lineRule="auto"/>
        <w:ind w:firstLine="720"/>
        <w:jc w:val="both"/>
        <w:rPr>
          <w:rFonts w:ascii="Times New Roman" w:hAnsi="Times New Roman" w:cs="Times New Roman"/>
          <w:sz w:val="24"/>
          <w:szCs w:val="24"/>
        </w:rPr>
      </w:pPr>
      <w:r w:rsidRPr="00F709DD">
        <w:rPr>
          <w:rFonts w:ascii="Times New Roman" w:hAnsi="Times New Roman" w:cs="Times New Roman"/>
          <w:sz w:val="24"/>
          <w:szCs w:val="24"/>
        </w:rPr>
        <w:t>We are dissatisfied that there was an appeal to the community court for t</w:t>
      </w:r>
      <w:r w:rsidR="0026604B">
        <w:rPr>
          <w:rFonts w:ascii="Times New Roman" w:hAnsi="Times New Roman" w:cs="Times New Roman"/>
          <w:sz w:val="24"/>
          <w:szCs w:val="24"/>
        </w:rPr>
        <w:t>he following reason. In hearing</w:t>
      </w:r>
      <w:r w:rsidRPr="00F709DD">
        <w:rPr>
          <w:rFonts w:ascii="Times New Roman" w:hAnsi="Times New Roman" w:cs="Times New Roman"/>
          <w:sz w:val="24"/>
          <w:szCs w:val="24"/>
        </w:rPr>
        <w:t xml:space="preserve"> the appeal, the magistrate’s record of proceedings shows that she was </w:t>
      </w:r>
      <w:r w:rsidRPr="00F709DD">
        <w:rPr>
          <w:rFonts w:ascii="Times New Roman" w:hAnsi="Times New Roman" w:cs="Times New Roman"/>
          <w:sz w:val="24"/>
          <w:szCs w:val="24"/>
        </w:rPr>
        <w:lastRenderedPageBreak/>
        <w:t xml:space="preserve">dealing with the appeal from the respondent’s court (the primary court or Headman Nyange) because before commencing </w:t>
      </w:r>
      <w:r w:rsidR="00802402" w:rsidRPr="00F709DD">
        <w:rPr>
          <w:rFonts w:ascii="Times New Roman" w:hAnsi="Times New Roman" w:cs="Times New Roman"/>
          <w:sz w:val="24"/>
          <w:szCs w:val="24"/>
        </w:rPr>
        <w:t>proceedings</w:t>
      </w:r>
      <w:r w:rsidRPr="00F709DD">
        <w:rPr>
          <w:rFonts w:ascii="Times New Roman" w:hAnsi="Times New Roman" w:cs="Times New Roman"/>
          <w:sz w:val="24"/>
          <w:szCs w:val="24"/>
        </w:rPr>
        <w:t xml:space="preserve"> she started by setting aside the judgment and sentence of Headman Nyange. She did not set aside the judgment of Chief Mukanganwi. If she was dealing with an appeal from the community court </w:t>
      </w:r>
      <w:r w:rsidR="0026604B">
        <w:rPr>
          <w:rFonts w:ascii="Times New Roman" w:hAnsi="Times New Roman" w:cs="Times New Roman"/>
          <w:sz w:val="24"/>
          <w:szCs w:val="24"/>
        </w:rPr>
        <w:t>of</w:t>
      </w:r>
      <w:r w:rsidRPr="00F709DD">
        <w:rPr>
          <w:rFonts w:ascii="Times New Roman" w:hAnsi="Times New Roman" w:cs="Times New Roman"/>
          <w:sz w:val="24"/>
          <w:szCs w:val="24"/>
        </w:rPr>
        <w:t xml:space="preserve"> Chief Mukanganwi the</w:t>
      </w:r>
      <w:r w:rsidR="0026604B">
        <w:rPr>
          <w:rFonts w:ascii="Times New Roman" w:hAnsi="Times New Roman" w:cs="Times New Roman"/>
          <w:sz w:val="24"/>
          <w:szCs w:val="24"/>
        </w:rPr>
        <w:t xml:space="preserve">n </w:t>
      </w:r>
      <w:r w:rsidRPr="00F709DD">
        <w:rPr>
          <w:rFonts w:ascii="Times New Roman" w:hAnsi="Times New Roman" w:cs="Times New Roman"/>
          <w:sz w:val="24"/>
          <w:szCs w:val="24"/>
        </w:rPr>
        <w:t xml:space="preserve">she would have set aside the judgment of that court instead of the </w:t>
      </w:r>
      <w:r w:rsidR="0026604B">
        <w:rPr>
          <w:rFonts w:ascii="Times New Roman" w:hAnsi="Times New Roman" w:cs="Times New Roman"/>
          <w:sz w:val="24"/>
          <w:szCs w:val="24"/>
        </w:rPr>
        <w:t xml:space="preserve">judgment of the </w:t>
      </w:r>
      <w:r w:rsidRPr="00F709DD">
        <w:rPr>
          <w:rFonts w:ascii="Times New Roman" w:hAnsi="Times New Roman" w:cs="Times New Roman"/>
          <w:sz w:val="24"/>
          <w:szCs w:val="24"/>
        </w:rPr>
        <w:t>primary court of Headman Nyange.</w:t>
      </w:r>
    </w:p>
    <w:p w:rsidR="00E663AD" w:rsidRDefault="00EB3C2E" w:rsidP="0026604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26 of the Customary L</w:t>
      </w:r>
      <w:r w:rsidR="00E63217" w:rsidRPr="0026604B">
        <w:rPr>
          <w:rFonts w:ascii="Times New Roman" w:hAnsi="Times New Roman" w:cs="Times New Roman"/>
          <w:sz w:val="24"/>
          <w:szCs w:val="24"/>
        </w:rPr>
        <w:t>aw and Local Courts Act it is</w:t>
      </w:r>
      <w:r>
        <w:rPr>
          <w:rFonts w:ascii="Times New Roman" w:hAnsi="Times New Roman" w:cs="Times New Roman"/>
          <w:sz w:val="24"/>
          <w:szCs w:val="24"/>
        </w:rPr>
        <w:t xml:space="preserve"> a</w:t>
      </w:r>
      <w:r w:rsidR="00E63217" w:rsidRPr="0026604B">
        <w:rPr>
          <w:rFonts w:ascii="Times New Roman" w:hAnsi="Times New Roman" w:cs="Times New Roman"/>
          <w:sz w:val="24"/>
          <w:szCs w:val="24"/>
        </w:rPr>
        <w:t xml:space="preserve"> requirement that there be evidence of </w:t>
      </w:r>
      <w:r w:rsidR="00802402" w:rsidRPr="0026604B">
        <w:rPr>
          <w:rFonts w:ascii="Times New Roman" w:hAnsi="Times New Roman" w:cs="Times New Roman"/>
          <w:sz w:val="24"/>
          <w:szCs w:val="24"/>
        </w:rPr>
        <w:t>proceedings</w:t>
      </w:r>
      <w:r w:rsidR="00E63217" w:rsidRPr="0026604B">
        <w:rPr>
          <w:rFonts w:ascii="Times New Roman" w:hAnsi="Times New Roman" w:cs="Times New Roman"/>
          <w:sz w:val="24"/>
          <w:szCs w:val="24"/>
        </w:rPr>
        <w:t xml:space="preserve"> in local courts</w:t>
      </w:r>
      <w:r w:rsidR="00780B62">
        <w:rPr>
          <w:rFonts w:ascii="Times New Roman" w:hAnsi="Times New Roman" w:cs="Times New Roman"/>
          <w:sz w:val="24"/>
          <w:szCs w:val="24"/>
        </w:rPr>
        <w:t>. T</w:t>
      </w:r>
      <w:r w:rsidR="00E663AD">
        <w:rPr>
          <w:rFonts w:ascii="Times New Roman" w:hAnsi="Times New Roman" w:cs="Times New Roman"/>
          <w:sz w:val="24"/>
          <w:szCs w:val="24"/>
        </w:rPr>
        <w:t>he section reads:</w:t>
      </w:r>
    </w:p>
    <w:p w:rsidR="00E663AD" w:rsidRPr="00061260" w:rsidRDefault="00E663AD" w:rsidP="00061260">
      <w:pPr>
        <w:autoSpaceDE w:val="0"/>
        <w:autoSpaceDN w:val="0"/>
        <w:adjustRightInd w:val="0"/>
        <w:spacing w:after="0" w:line="240" w:lineRule="auto"/>
        <w:ind w:firstLine="720"/>
        <w:jc w:val="both"/>
        <w:rPr>
          <w:rFonts w:ascii="Times New Roman" w:hAnsi="Times New Roman" w:cs="Times New Roman"/>
          <w:b/>
          <w:bCs/>
        </w:rPr>
      </w:pPr>
      <w:r>
        <w:rPr>
          <w:rFonts w:ascii="Times New Roman" w:hAnsi="Times New Roman" w:cs="Times New Roman"/>
          <w:sz w:val="24"/>
          <w:szCs w:val="24"/>
        </w:rPr>
        <w:t>“</w:t>
      </w:r>
      <w:r w:rsidRPr="00061260">
        <w:rPr>
          <w:rFonts w:ascii="Times New Roman" w:hAnsi="Times New Roman" w:cs="Times New Roman"/>
          <w:b/>
          <w:bCs/>
        </w:rPr>
        <w:t>26 Evidence of proceedings in local courts</w:t>
      </w:r>
    </w:p>
    <w:p w:rsidR="00E663AD" w:rsidRPr="00061260" w:rsidRDefault="00E663AD" w:rsidP="00061260">
      <w:pPr>
        <w:autoSpaceDE w:val="0"/>
        <w:autoSpaceDN w:val="0"/>
        <w:adjustRightInd w:val="0"/>
        <w:spacing w:after="0" w:line="240" w:lineRule="auto"/>
        <w:ind w:left="720"/>
        <w:jc w:val="both"/>
        <w:rPr>
          <w:rFonts w:ascii="Times New Roman" w:hAnsi="Times New Roman" w:cs="Times New Roman"/>
        </w:rPr>
      </w:pPr>
      <w:r w:rsidRPr="00061260">
        <w:rPr>
          <w:rFonts w:ascii="Times New Roman" w:hAnsi="Times New Roman" w:cs="Times New Roman"/>
        </w:rPr>
        <w:t>A certificate which purports to be signed by the person presiding over or clerk of a local court and which</w:t>
      </w:r>
      <w:r w:rsidR="00061260">
        <w:rPr>
          <w:rFonts w:ascii="Times New Roman" w:hAnsi="Times New Roman" w:cs="Times New Roman"/>
        </w:rPr>
        <w:t xml:space="preserve"> </w:t>
      </w:r>
      <w:r w:rsidRPr="00061260">
        <w:rPr>
          <w:rFonts w:ascii="Times New Roman" w:hAnsi="Times New Roman" w:cs="Times New Roman"/>
        </w:rPr>
        <w:t>specifies</w:t>
      </w:r>
      <w:r>
        <w:rPr>
          <w:rFonts w:ascii="Times New Roman" w:hAnsi="Times New Roman" w:cs="Times New Roman"/>
          <w:sz w:val="20"/>
          <w:szCs w:val="20"/>
        </w:rPr>
        <w:t>—</w:t>
      </w:r>
    </w:p>
    <w:p w:rsidR="00E663AD" w:rsidRPr="00061260" w:rsidRDefault="00E663AD" w:rsidP="00061260">
      <w:pPr>
        <w:autoSpaceDE w:val="0"/>
        <w:autoSpaceDN w:val="0"/>
        <w:adjustRightInd w:val="0"/>
        <w:spacing w:after="0" w:line="240" w:lineRule="auto"/>
        <w:ind w:firstLine="720"/>
        <w:jc w:val="both"/>
        <w:rPr>
          <w:rFonts w:ascii="Times New Roman" w:hAnsi="Times New Roman" w:cs="Times New Roman"/>
        </w:rPr>
      </w:pPr>
      <w:r w:rsidRPr="00061260">
        <w:rPr>
          <w:rFonts w:ascii="Times New Roman" w:hAnsi="Times New Roman" w:cs="Times New Roman"/>
        </w:rPr>
        <w:t>(</w:t>
      </w:r>
      <w:r w:rsidRPr="00061260">
        <w:rPr>
          <w:rFonts w:ascii="Times New Roman" w:hAnsi="Times New Roman" w:cs="Times New Roman"/>
          <w:i/>
          <w:iCs/>
        </w:rPr>
        <w:t>a</w:t>
      </w:r>
      <w:r w:rsidRPr="00061260">
        <w:rPr>
          <w:rFonts w:ascii="Times New Roman" w:hAnsi="Times New Roman" w:cs="Times New Roman"/>
        </w:rPr>
        <w:t>) that a particular person appeared before that local court on a specified date; and</w:t>
      </w:r>
    </w:p>
    <w:p w:rsidR="00E663AD" w:rsidRPr="00061260" w:rsidRDefault="00E663AD" w:rsidP="00061260">
      <w:pPr>
        <w:autoSpaceDE w:val="0"/>
        <w:autoSpaceDN w:val="0"/>
        <w:adjustRightInd w:val="0"/>
        <w:spacing w:after="0" w:line="240" w:lineRule="auto"/>
        <w:ind w:firstLine="720"/>
        <w:jc w:val="both"/>
        <w:rPr>
          <w:rFonts w:ascii="Times New Roman" w:hAnsi="Times New Roman" w:cs="Times New Roman"/>
        </w:rPr>
      </w:pPr>
      <w:r w:rsidRPr="00061260">
        <w:rPr>
          <w:rFonts w:ascii="Times New Roman" w:hAnsi="Times New Roman" w:cs="Times New Roman"/>
        </w:rPr>
        <w:t>(</w:t>
      </w:r>
      <w:r w:rsidRPr="00061260">
        <w:rPr>
          <w:rFonts w:ascii="Times New Roman" w:hAnsi="Times New Roman" w:cs="Times New Roman"/>
          <w:i/>
          <w:iCs/>
        </w:rPr>
        <w:t>b</w:t>
      </w:r>
      <w:r w:rsidRPr="00061260">
        <w:rPr>
          <w:rFonts w:ascii="Times New Roman" w:hAnsi="Times New Roman" w:cs="Times New Roman"/>
        </w:rPr>
        <w:t>) the grounds for, or cause of action in, the proceedings before that court; and</w:t>
      </w:r>
    </w:p>
    <w:p w:rsidR="00E663AD" w:rsidRPr="00061260" w:rsidRDefault="00E663AD" w:rsidP="00061260">
      <w:pPr>
        <w:autoSpaceDE w:val="0"/>
        <w:autoSpaceDN w:val="0"/>
        <w:adjustRightInd w:val="0"/>
        <w:spacing w:after="0" w:line="240" w:lineRule="auto"/>
        <w:ind w:firstLine="720"/>
        <w:jc w:val="both"/>
        <w:rPr>
          <w:rFonts w:ascii="Times New Roman" w:hAnsi="Times New Roman" w:cs="Times New Roman"/>
        </w:rPr>
      </w:pPr>
      <w:r w:rsidRPr="00061260">
        <w:rPr>
          <w:rFonts w:ascii="Times New Roman" w:hAnsi="Times New Roman" w:cs="Times New Roman"/>
        </w:rPr>
        <w:t>(</w:t>
      </w:r>
      <w:r w:rsidRPr="00061260">
        <w:rPr>
          <w:rFonts w:ascii="Times New Roman" w:hAnsi="Times New Roman" w:cs="Times New Roman"/>
          <w:i/>
          <w:iCs/>
        </w:rPr>
        <w:t>c</w:t>
      </w:r>
      <w:r w:rsidRPr="00061260">
        <w:rPr>
          <w:rFonts w:ascii="Times New Roman" w:hAnsi="Times New Roman" w:cs="Times New Roman"/>
        </w:rPr>
        <w:t>) the result of such proceedings;</w:t>
      </w:r>
    </w:p>
    <w:p w:rsidR="00E663AD" w:rsidRDefault="00E663AD" w:rsidP="00061260">
      <w:pPr>
        <w:autoSpaceDE w:val="0"/>
        <w:autoSpaceDN w:val="0"/>
        <w:adjustRightInd w:val="0"/>
        <w:spacing w:after="0" w:line="240" w:lineRule="auto"/>
        <w:ind w:left="720"/>
        <w:jc w:val="both"/>
        <w:rPr>
          <w:rFonts w:ascii="Times New Roman" w:hAnsi="Times New Roman" w:cs="Times New Roman"/>
        </w:rPr>
      </w:pPr>
      <w:r w:rsidRPr="00061260">
        <w:rPr>
          <w:rFonts w:ascii="Times New Roman" w:hAnsi="Times New Roman" w:cs="Times New Roman"/>
        </w:rPr>
        <w:t xml:space="preserve">shall be </w:t>
      </w:r>
      <w:r w:rsidRPr="00061260">
        <w:rPr>
          <w:rFonts w:ascii="Times New Roman" w:hAnsi="Times New Roman" w:cs="Times New Roman"/>
          <w:i/>
          <w:iCs/>
        </w:rPr>
        <w:t xml:space="preserve">prima facie </w:t>
      </w:r>
      <w:r w:rsidRPr="00061260">
        <w:rPr>
          <w:rFonts w:ascii="Times New Roman" w:hAnsi="Times New Roman" w:cs="Times New Roman"/>
        </w:rPr>
        <w:t>proof of the fact stated in it on its mere production by any person in any proceedings in any</w:t>
      </w:r>
      <w:r w:rsidR="00061260">
        <w:rPr>
          <w:rFonts w:ascii="Times New Roman" w:hAnsi="Times New Roman" w:cs="Times New Roman"/>
        </w:rPr>
        <w:t xml:space="preserve"> </w:t>
      </w:r>
      <w:r w:rsidRPr="00061260">
        <w:rPr>
          <w:rFonts w:ascii="Times New Roman" w:hAnsi="Times New Roman" w:cs="Times New Roman"/>
        </w:rPr>
        <w:t>court.</w:t>
      </w:r>
      <w:r w:rsidR="00FD75ED" w:rsidRPr="00061260">
        <w:rPr>
          <w:rFonts w:ascii="Times New Roman" w:hAnsi="Times New Roman" w:cs="Times New Roman"/>
        </w:rPr>
        <w:t>”</w:t>
      </w:r>
    </w:p>
    <w:p w:rsidR="00061260" w:rsidRPr="00061260" w:rsidRDefault="00061260" w:rsidP="00061260">
      <w:pPr>
        <w:autoSpaceDE w:val="0"/>
        <w:autoSpaceDN w:val="0"/>
        <w:adjustRightInd w:val="0"/>
        <w:spacing w:after="0" w:line="240" w:lineRule="auto"/>
        <w:ind w:left="720"/>
        <w:rPr>
          <w:rFonts w:ascii="Times New Roman" w:hAnsi="Times New Roman" w:cs="Times New Roman"/>
        </w:rPr>
      </w:pPr>
    </w:p>
    <w:p w:rsidR="00E63217" w:rsidRPr="0026604B" w:rsidRDefault="00E63217" w:rsidP="00E663AD">
      <w:pPr>
        <w:spacing w:after="0" w:line="360" w:lineRule="auto"/>
        <w:ind w:firstLine="720"/>
        <w:jc w:val="both"/>
        <w:rPr>
          <w:rFonts w:ascii="Times New Roman" w:hAnsi="Times New Roman" w:cs="Times New Roman"/>
          <w:sz w:val="24"/>
          <w:szCs w:val="24"/>
        </w:rPr>
      </w:pPr>
      <w:r w:rsidRPr="0026604B">
        <w:rPr>
          <w:rFonts w:ascii="Times New Roman" w:hAnsi="Times New Roman" w:cs="Times New Roman"/>
          <w:sz w:val="24"/>
          <w:szCs w:val="24"/>
        </w:rPr>
        <w:t xml:space="preserve"> This means that an LC4 form which is </w:t>
      </w:r>
      <w:r w:rsidR="00DF6028">
        <w:rPr>
          <w:rFonts w:ascii="Times New Roman" w:hAnsi="Times New Roman" w:cs="Times New Roman"/>
          <w:sz w:val="24"/>
          <w:szCs w:val="24"/>
        </w:rPr>
        <w:t>evidence</w:t>
      </w:r>
      <w:r w:rsidRPr="0026604B">
        <w:rPr>
          <w:rFonts w:ascii="Times New Roman" w:hAnsi="Times New Roman" w:cs="Times New Roman"/>
          <w:sz w:val="24"/>
          <w:szCs w:val="24"/>
        </w:rPr>
        <w:t xml:space="preserve"> of the </w:t>
      </w:r>
      <w:r w:rsidR="00DF6028">
        <w:rPr>
          <w:rFonts w:ascii="Times New Roman" w:hAnsi="Times New Roman" w:cs="Times New Roman"/>
          <w:sz w:val="24"/>
          <w:szCs w:val="24"/>
        </w:rPr>
        <w:t>proceedings in the community  court</w:t>
      </w:r>
      <w:r w:rsidRPr="0026604B">
        <w:rPr>
          <w:rFonts w:ascii="Times New Roman" w:hAnsi="Times New Roman" w:cs="Times New Roman"/>
          <w:sz w:val="24"/>
          <w:szCs w:val="24"/>
        </w:rPr>
        <w:t xml:space="preserve"> should be </w:t>
      </w:r>
      <w:r w:rsidR="00DF6028">
        <w:rPr>
          <w:rFonts w:ascii="Times New Roman" w:hAnsi="Times New Roman" w:cs="Times New Roman"/>
          <w:sz w:val="24"/>
          <w:szCs w:val="24"/>
        </w:rPr>
        <w:t>completed by the c</w:t>
      </w:r>
      <w:r w:rsidRPr="0026604B">
        <w:rPr>
          <w:rFonts w:ascii="Times New Roman" w:hAnsi="Times New Roman" w:cs="Times New Roman"/>
          <w:sz w:val="24"/>
          <w:szCs w:val="24"/>
        </w:rPr>
        <w:t xml:space="preserve">hief. The </w:t>
      </w:r>
      <w:r w:rsidR="00802402" w:rsidRPr="0026604B">
        <w:rPr>
          <w:rFonts w:ascii="Times New Roman" w:hAnsi="Times New Roman" w:cs="Times New Roman"/>
          <w:sz w:val="24"/>
          <w:szCs w:val="24"/>
        </w:rPr>
        <w:t>non-availability</w:t>
      </w:r>
      <w:r w:rsidRPr="0026604B">
        <w:rPr>
          <w:rFonts w:ascii="Times New Roman" w:hAnsi="Times New Roman" w:cs="Times New Roman"/>
          <w:sz w:val="24"/>
          <w:szCs w:val="24"/>
        </w:rPr>
        <w:t xml:space="preserve"> of this </w:t>
      </w:r>
      <w:r w:rsidR="00DF6028">
        <w:rPr>
          <w:rFonts w:ascii="Times New Roman" w:hAnsi="Times New Roman" w:cs="Times New Roman"/>
          <w:sz w:val="24"/>
          <w:szCs w:val="24"/>
        </w:rPr>
        <w:t xml:space="preserve">evidence </w:t>
      </w:r>
      <w:r w:rsidRPr="0026604B">
        <w:rPr>
          <w:rFonts w:ascii="Times New Roman" w:hAnsi="Times New Roman" w:cs="Times New Roman"/>
          <w:sz w:val="24"/>
          <w:szCs w:val="24"/>
        </w:rPr>
        <w:t xml:space="preserve">of the </w:t>
      </w:r>
      <w:r w:rsidR="00DF6028">
        <w:rPr>
          <w:rFonts w:ascii="Times New Roman" w:hAnsi="Times New Roman" w:cs="Times New Roman"/>
          <w:sz w:val="24"/>
          <w:szCs w:val="24"/>
        </w:rPr>
        <w:t xml:space="preserve">proceedings </w:t>
      </w:r>
      <w:r w:rsidRPr="0026604B">
        <w:rPr>
          <w:rFonts w:ascii="Times New Roman" w:hAnsi="Times New Roman" w:cs="Times New Roman"/>
          <w:sz w:val="24"/>
          <w:szCs w:val="24"/>
        </w:rPr>
        <w:t>renders it impossible for the magistrate to hear any appeal from the community court. Without it</w:t>
      </w:r>
      <w:r w:rsidR="006802ED">
        <w:rPr>
          <w:rFonts w:ascii="Times New Roman" w:hAnsi="Times New Roman" w:cs="Times New Roman"/>
          <w:sz w:val="24"/>
          <w:szCs w:val="24"/>
        </w:rPr>
        <w:t>,</w:t>
      </w:r>
      <w:r w:rsidRPr="0026604B">
        <w:rPr>
          <w:rFonts w:ascii="Times New Roman" w:hAnsi="Times New Roman" w:cs="Times New Roman"/>
          <w:sz w:val="24"/>
          <w:szCs w:val="24"/>
        </w:rPr>
        <w:t xml:space="preserve"> the magistrates court </w:t>
      </w:r>
      <w:r w:rsidR="00802402" w:rsidRPr="0026604B">
        <w:rPr>
          <w:rFonts w:ascii="Times New Roman" w:hAnsi="Times New Roman" w:cs="Times New Roman"/>
          <w:sz w:val="24"/>
          <w:szCs w:val="24"/>
        </w:rPr>
        <w:t>cannot</w:t>
      </w:r>
      <w:r w:rsidRPr="0026604B">
        <w:rPr>
          <w:rFonts w:ascii="Times New Roman" w:hAnsi="Times New Roman" w:cs="Times New Roman"/>
          <w:sz w:val="24"/>
          <w:szCs w:val="24"/>
        </w:rPr>
        <w:t xml:space="preserve"> know the persons who appea</w:t>
      </w:r>
      <w:r w:rsidR="006802ED">
        <w:rPr>
          <w:rFonts w:ascii="Times New Roman" w:hAnsi="Times New Roman" w:cs="Times New Roman"/>
          <w:sz w:val="24"/>
          <w:szCs w:val="24"/>
        </w:rPr>
        <w:t>r</w:t>
      </w:r>
      <w:r w:rsidRPr="0026604B">
        <w:rPr>
          <w:rFonts w:ascii="Times New Roman" w:hAnsi="Times New Roman" w:cs="Times New Roman"/>
          <w:sz w:val="24"/>
          <w:szCs w:val="24"/>
        </w:rPr>
        <w:t>ed before the community court, the grounds for</w:t>
      </w:r>
      <w:r w:rsidR="006802ED">
        <w:rPr>
          <w:rFonts w:ascii="Times New Roman" w:hAnsi="Times New Roman" w:cs="Times New Roman"/>
          <w:sz w:val="24"/>
          <w:szCs w:val="24"/>
        </w:rPr>
        <w:t>,</w:t>
      </w:r>
      <w:r w:rsidRPr="0026604B">
        <w:rPr>
          <w:rFonts w:ascii="Times New Roman" w:hAnsi="Times New Roman" w:cs="Times New Roman"/>
          <w:sz w:val="24"/>
          <w:szCs w:val="24"/>
        </w:rPr>
        <w:t xml:space="preserve"> or ca</w:t>
      </w:r>
      <w:r w:rsidR="006802ED">
        <w:rPr>
          <w:rFonts w:ascii="Times New Roman" w:hAnsi="Times New Roman" w:cs="Times New Roman"/>
          <w:sz w:val="24"/>
          <w:szCs w:val="24"/>
        </w:rPr>
        <w:t>u</w:t>
      </w:r>
      <w:r w:rsidRPr="0026604B">
        <w:rPr>
          <w:rFonts w:ascii="Times New Roman" w:hAnsi="Times New Roman" w:cs="Times New Roman"/>
          <w:sz w:val="24"/>
          <w:szCs w:val="24"/>
        </w:rPr>
        <w:t xml:space="preserve">se of action in the </w:t>
      </w:r>
      <w:r w:rsidR="00802402" w:rsidRPr="0026604B">
        <w:rPr>
          <w:rFonts w:ascii="Times New Roman" w:hAnsi="Times New Roman" w:cs="Times New Roman"/>
          <w:sz w:val="24"/>
          <w:szCs w:val="24"/>
        </w:rPr>
        <w:t>proceedings</w:t>
      </w:r>
      <w:r w:rsidRPr="0026604B">
        <w:rPr>
          <w:rFonts w:ascii="Times New Roman" w:hAnsi="Times New Roman" w:cs="Times New Roman"/>
          <w:sz w:val="24"/>
          <w:szCs w:val="24"/>
        </w:rPr>
        <w:t xml:space="preserve"> before that court and the result of such </w:t>
      </w:r>
      <w:r w:rsidR="00802402" w:rsidRPr="0026604B">
        <w:rPr>
          <w:rFonts w:ascii="Times New Roman" w:hAnsi="Times New Roman" w:cs="Times New Roman"/>
          <w:sz w:val="24"/>
          <w:szCs w:val="24"/>
        </w:rPr>
        <w:t>proceedings</w:t>
      </w:r>
      <w:r w:rsidRPr="0026604B">
        <w:rPr>
          <w:rFonts w:ascii="Times New Roman" w:hAnsi="Times New Roman" w:cs="Times New Roman"/>
          <w:sz w:val="24"/>
          <w:szCs w:val="24"/>
        </w:rPr>
        <w:t xml:space="preserve">. It is therefore incorrect for Mr </w:t>
      </w:r>
      <w:r w:rsidRPr="006802ED">
        <w:rPr>
          <w:rFonts w:ascii="Times New Roman" w:hAnsi="Times New Roman" w:cs="Times New Roman"/>
          <w:i/>
          <w:sz w:val="24"/>
          <w:szCs w:val="24"/>
        </w:rPr>
        <w:t>Gama</w:t>
      </w:r>
      <w:r w:rsidRPr="0026604B">
        <w:rPr>
          <w:rFonts w:ascii="Times New Roman" w:hAnsi="Times New Roman" w:cs="Times New Roman"/>
          <w:sz w:val="24"/>
          <w:szCs w:val="24"/>
        </w:rPr>
        <w:t xml:space="preserve"> to argue that an appeal from the community court can be taken up to the magistrates court without any evidence to prove that the matter was </w:t>
      </w:r>
      <w:r w:rsidR="00366D6B">
        <w:rPr>
          <w:rFonts w:ascii="Times New Roman" w:hAnsi="Times New Roman" w:cs="Times New Roman"/>
          <w:sz w:val="24"/>
          <w:szCs w:val="24"/>
        </w:rPr>
        <w:t>determin</w:t>
      </w:r>
      <w:r w:rsidRPr="0026604B">
        <w:rPr>
          <w:rFonts w:ascii="Times New Roman" w:hAnsi="Times New Roman" w:cs="Times New Roman"/>
          <w:sz w:val="24"/>
          <w:szCs w:val="24"/>
        </w:rPr>
        <w:t>ed by the community court.</w:t>
      </w:r>
    </w:p>
    <w:p w:rsidR="00766C97" w:rsidRPr="005B1888" w:rsidRDefault="00E63217" w:rsidP="005B1888">
      <w:pPr>
        <w:spacing w:after="0" w:line="360" w:lineRule="auto"/>
        <w:ind w:firstLine="720"/>
        <w:jc w:val="both"/>
        <w:rPr>
          <w:rFonts w:ascii="Times New Roman" w:hAnsi="Times New Roman" w:cs="Times New Roman"/>
          <w:sz w:val="24"/>
          <w:szCs w:val="24"/>
        </w:rPr>
      </w:pPr>
      <w:r w:rsidRPr="00B94884">
        <w:rPr>
          <w:rFonts w:ascii="Times New Roman" w:hAnsi="Times New Roman" w:cs="Times New Roman"/>
          <w:sz w:val="24"/>
          <w:szCs w:val="24"/>
        </w:rPr>
        <w:t xml:space="preserve">In </w:t>
      </w:r>
      <w:r w:rsidRPr="00B94884">
        <w:rPr>
          <w:rFonts w:ascii="Times New Roman" w:hAnsi="Times New Roman" w:cs="Times New Roman"/>
          <w:i/>
          <w:sz w:val="24"/>
          <w:szCs w:val="24"/>
        </w:rPr>
        <w:t>casu</w:t>
      </w:r>
      <w:r w:rsidRPr="00B94884">
        <w:rPr>
          <w:rFonts w:ascii="Times New Roman" w:hAnsi="Times New Roman" w:cs="Times New Roman"/>
          <w:sz w:val="24"/>
          <w:szCs w:val="24"/>
        </w:rPr>
        <w:t xml:space="preserve"> the magistrate’s court went ahead and heard the appeal yet there was no evidence of proceedings in the community court. In fact</w:t>
      </w:r>
      <w:r w:rsidR="00B94884">
        <w:rPr>
          <w:rFonts w:ascii="Times New Roman" w:hAnsi="Times New Roman" w:cs="Times New Roman"/>
          <w:sz w:val="24"/>
          <w:szCs w:val="24"/>
        </w:rPr>
        <w:t>,</w:t>
      </w:r>
      <w:r w:rsidRPr="00B94884">
        <w:rPr>
          <w:rFonts w:ascii="Times New Roman" w:hAnsi="Times New Roman" w:cs="Times New Roman"/>
          <w:sz w:val="24"/>
          <w:szCs w:val="24"/>
        </w:rPr>
        <w:t xml:space="preserve"> as the record of proceedings shows</w:t>
      </w:r>
      <w:r w:rsidR="00B94884">
        <w:rPr>
          <w:rFonts w:ascii="Times New Roman" w:hAnsi="Times New Roman" w:cs="Times New Roman"/>
          <w:sz w:val="24"/>
          <w:szCs w:val="24"/>
        </w:rPr>
        <w:t>,</w:t>
      </w:r>
      <w:r w:rsidRPr="00B94884">
        <w:rPr>
          <w:rFonts w:ascii="Times New Roman" w:hAnsi="Times New Roman" w:cs="Times New Roman"/>
          <w:sz w:val="24"/>
          <w:szCs w:val="24"/>
        </w:rPr>
        <w:t xml:space="preserve"> the magistrate dealt with an appeal from the respondent’s court (the primary court). This was a gross irregularity. The magistrate’s court’s jurisdiction is to hear appeal</w:t>
      </w:r>
      <w:r w:rsidR="00B94884">
        <w:rPr>
          <w:rFonts w:ascii="Times New Roman" w:hAnsi="Times New Roman" w:cs="Times New Roman"/>
          <w:sz w:val="24"/>
          <w:szCs w:val="24"/>
        </w:rPr>
        <w:t>s</w:t>
      </w:r>
      <w:r w:rsidRPr="00B94884">
        <w:rPr>
          <w:rFonts w:ascii="Times New Roman" w:hAnsi="Times New Roman" w:cs="Times New Roman"/>
          <w:sz w:val="24"/>
          <w:szCs w:val="24"/>
        </w:rPr>
        <w:t xml:space="preserve"> from the community court</w:t>
      </w:r>
      <w:r w:rsidR="00766C97" w:rsidRPr="00B94884">
        <w:rPr>
          <w:rFonts w:ascii="Times New Roman" w:hAnsi="Times New Roman" w:cs="Times New Roman"/>
          <w:sz w:val="24"/>
          <w:szCs w:val="24"/>
        </w:rPr>
        <w:t xml:space="preserve"> </w:t>
      </w:r>
      <w:r w:rsidRPr="00B94884">
        <w:rPr>
          <w:rFonts w:ascii="Times New Roman" w:hAnsi="Times New Roman" w:cs="Times New Roman"/>
          <w:sz w:val="24"/>
          <w:szCs w:val="24"/>
        </w:rPr>
        <w:t>and not</w:t>
      </w:r>
      <w:r w:rsidR="00766C97" w:rsidRPr="00B94884">
        <w:rPr>
          <w:rFonts w:ascii="Times New Roman" w:hAnsi="Times New Roman" w:cs="Times New Roman"/>
          <w:sz w:val="24"/>
          <w:szCs w:val="24"/>
        </w:rPr>
        <w:t xml:space="preserve"> from</w:t>
      </w:r>
      <w:r w:rsidRPr="00B94884">
        <w:rPr>
          <w:rFonts w:ascii="Times New Roman" w:hAnsi="Times New Roman" w:cs="Times New Roman"/>
          <w:sz w:val="24"/>
          <w:szCs w:val="24"/>
        </w:rPr>
        <w:t xml:space="preserve"> the </w:t>
      </w:r>
      <w:r w:rsidR="00B94884">
        <w:rPr>
          <w:rFonts w:ascii="Times New Roman" w:hAnsi="Times New Roman" w:cs="Times New Roman"/>
          <w:sz w:val="24"/>
          <w:szCs w:val="24"/>
        </w:rPr>
        <w:t xml:space="preserve">primary court. It was </w:t>
      </w:r>
      <w:r w:rsidR="00416186">
        <w:rPr>
          <w:rFonts w:ascii="Times New Roman" w:hAnsi="Times New Roman" w:cs="Times New Roman"/>
          <w:sz w:val="24"/>
          <w:szCs w:val="24"/>
        </w:rPr>
        <w:t xml:space="preserve">a </w:t>
      </w:r>
      <w:r w:rsidR="00B94884">
        <w:rPr>
          <w:rFonts w:ascii="Times New Roman" w:hAnsi="Times New Roman" w:cs="Times New Roman"/>
          <w:sz w:val="24"/>
          <w:szCs w:val="24"/>
        </w:rPr>
        <w:t>misdirection</w:t>
      </w:r>
      <w:r w:rsidR="00766C97" w:rsidRPr="00B94884">
        <w:rPr>
          <w:rFonts w:ascii="Times New Roman" w:hAnsi="Times New Roman" w:cs="Times New Roman"/>
          <w:sz w:val="24"/>
          <w:szCs w:val="24"/>
        </w:rPr>
        <w:t xml:space="preserve"> for the magistrate to proceed to deal with the appeal when the appellant’s notice and grounds of appeal indicated that the appeal was against two decisions of two different local courts, the primary court and the community court. As already discussed above, the magistrates court is only entitled to hear appeals from the community court.</w:t>
      </w:r>
      <w:r w:rsidR="005B1888">
        <w:rPr>
          <w:rFonts w:ascii="Times New Roman" w:hAnsi="Times New Roman" w:cs="Times New Roman"/>
          <w:sz w:val="24"/>
          <w:szCs w:val="24"/>
        </w:rPr>
        <w:t xml:space="preserve"> O</w:t>
      </w:r>
      <w:r w:rsidR="00766C97" w:rsidRPr="005B1888">
        <w:rPr>
          <w:rFonts w:ascii="Times New Roman" w:hAnsi="Times New Roman" w:cs="Times New Roman"/>
          <w:sz w:val="24"/>
          <w:szCs w:val="24"/>
        </w:rPr>
        <w:t>n t</w:t>
      </w:r>
      <w:r w:rsidR="005B1888">
        <w:rPr>
          <w:rFonts w:ascii="Times New Roman" w:hAnsi="Times New Roman" w:cs="Times New Roman"/>
          <w:sz w:val="24"/>
          <w:szCs w:val="24"/>
        </w:rPr>
        <w:t>his</w:t>
      </w:r>
      <w:r w:rsidR="00766C97" w:rsidRPr="005B1888">
        <w:rPr>
          <w:rFonts w:ascii="Times New Roman" w:hAnsi="Times New Roman" w:cs="Times New Roman"/>
          <w:sz w:val="24"/>
          <w:szCs w:val="24"/>
        </w:rPr>
        <w:t xml:space="preserve"> </w:t>
      </w:r>
      <w:r w:rsidR="005B1888">
        <w:rPr>
          <w:rFonts w:ascii="Times New Roman" w:hAnsi="Times New Roman" w:cs="Times New Roman"/>
          <w:sz w:val="24"/>
          <w:szCs w:val="24"/>
        </w:rPr>
        <w:t>basis</w:t>
      </w:r>
      <w:r w:rsidR="00766C97" w:rsidRPr="005B1888">
        <w:rPr>
          <w:rFonts w:ascii="Times New Roman" w:hAnsi="Times New Roman" w:cs="Times New Roman"/>
          <w:sz w:val="24"/>
          <w:szCs w:val="24"/>
        </w:rPr>
        <w:t xml:space="preserve"> that the magistrates court dealt with an</w:t>
      </w:r>
      <w:r w:rsidR="005B1888">
        <w:rPr>
          <w:rFonts w:ascii="Times New Roman" w:hAnsi="Times New Roman" w:cs="Times New Roman"/>
          <w:sz w:val="24"/>
          <w:szCs w:val="24"/>
        </w:rPr>
        <w:t xml:space="preserve"> appeal from the primary court </w:t>
      </w:r>
      <w:r w:rsidR="00766C97" w:rsidRPr="005B1888">
        <w:rPr>
          <w:rFonts w:ascii="Times New Roman" w:hAnsi="Times New Roman" w:cs="Times New Roman"/>
          <w:sz w:val="24"/>
          <w:szCs w:val="24"/>
        </w:rPr>
        <w:t>instead of an appeal from the community court the proceeding</w:t>
      </w:r>
      <w:r w:rsidR="005B1888">
        <w:rPr>
          <w:rFonts w:ascii="Times New Roman" w:hAnsi="Times New Roman" w:cs="Times New Roman"/>
          <w:sz w:val="24"/>
          <w:szCs w:val="24"/>
        </w:rPr>
        <w:t>s</w:t>
      </w:r>
      <w:r w:rsidR="00766C97" w:rsidRPr="005B1888">
        <w:rPr>
          <w:rFonts w:ascii="Times New Roman" w:hAnsi="Times New Roman" w:cs="Times New Roman"/>
          <w:sz w:val="24"/>
          <w:szCs w:val="24"/>
        </w:rPr>
        <w:t xml:space="preserve"> in the magistrates court are a nullity. There was no appeal before it. </w:t>
      </w:r>
    </w:p>
    <w:p w:rsidR="009F642C" w:rsidRPr="00B46C36" w:rsidRDefault="009F642C" w:rsidP="009F642C">
      <w:pPr>
        <w:pStyle w:val="ListParagraph"/>
        <w:spacing w:after="0" w:line="360" w:lineRule="auto"/>
        <w:ind w:left="0"/>
        <w:jc w:val="both"/>
        <w:rPr>
          <w:rFonts w:ascii="Times New Roman" w:hAnsi="Times New Roman" w:cs="Times New Roman"/>
          <w:i/>
          <w:sz w:val="24"/>
          <w:szCs w:val="24"/>
        </w:rPr>
      </w:pPr>
      <w:r w:rsidRPr="00B46C36">
        <w:rPr>
          <w:rFonts w:ascii="Times New Roman" w:hAnsi="Times New Roman" w:cs="Times New Roman"/>
          <w:i/>
          <w:sz w:val="24"/>
          <w:szCs w:val="24"/>
        </w:rPr>
        <w:lastRenderedPageBreak/>
        <w:t>Conclusion</w:t>
      </w:r>
    </w:p>
    <w:p w:rsidR="009F642C" w:rsidRDefault="009F642C" w:rsidP="009F642C">
      <w:pPr>
        <w:pStyle w:val="ListParagraph"/>
        <w:spacing w:after="0" w:line="360" w:lineRule="auto"/>
        <w:ind w:left="0"/>
        <w:jc w:val="both"/>
        <w:rPr>
          <w:rFonts w:ascii="Times New Roman" w:hAnsi="Times New Roman" w:cs="Times New Roman"/>
          <w:sz w:val="24"/>
          <w:szCs w:val="24"/>
        </w:rPr>
      </w:pPr>
      <w:r w:rsidRPr="003C1461">
        <w:rPr>
          <w:rFonts w:ascii="Times New Roman" w:hAnsi="Times New Roman" w:cs="Times New Roman"/>
          <w:b/>
          <w:sz w:val="24"/>
          <w:szCs w:val="24"/>
        </w:rPr>
        <w:t>In the result, it is ordered that the</w:t>
      </w:r>
      <w:r>
        <w:rPr>
          <w:rFonts w:ascii="Times New Roman" w:hAnsi="Times New Roman" w:cs="Times New Roman"/>
          <w:sz w:val="24"/>
          <w:szCs w:val="24"/>
        </w:rPr>
        <w:t>:</w:t>
      </w:r>
    </w:p>
    <w:p w:rsidR="009F642C" w:rsidRDefault="009F642C" w:rsidP="009F642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is allowed with costs.</w:t>
      </w:r>
    </w:p>
    <w:p w:rsidR="009F642C" w:rsidRDefault="009F642C" w:rsidP="009F642C">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decisions of the Magistrates Court and the Primary Court of Headman Nyange are hereby set aside and substituted with the following:</w:t>
      </w:r>
    </w:p>
    <w:p w:rsidR="009F642C" w:rsidRDefault="009F642C" w:rsidP="009F642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plaintiff’s claim is dismissed.”</w:t>
      </w:r>
    </w:p>
    <w:p w:rsidR="009F642C" w:rsidRDefault="009F642C" w:rsidP="00983440">
      <w:pPr>
        <w:spacing w:after="0" w:line="360" w:lineRule="auto"/>
        <w:jc w:val="both"/>
        <w:rPr>
          <w:rFonts w:ascii="Times New Roman" w:hAnsi="Times New Roman" w:cs="Times New Roman"/>
          <w:sz w:val="24"/>
          <w:szCs w:val="24"/>
        </w:rPr>
      </w:pPr>
    </w:p>
    <w:p w:rsidR="00983440" w:rsidRDefault="00983440" w:rsidP="00983440">
      <w:pPr>
        <w:spacing w:after="0" w:line="360" w:lineRule="auto"/>
        <w:jc w:val="both"/>
        <w:rPr>
          <w:rFonts w:ascii="Times New Roman" w:hAnsi="Times New Roman" w:cs="Times New Roman"/>
          <w:sz w:val="24"/>
          <w:szCs w:val="24"/>
        </w:rPr>
      </w:pPr>
    </w:p>
    <w:p w:rsidR="00983440" w:rsidRPr="00983440" w:rsidRDefault="00983440" w:rsidP="009834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CHIRAWU-MUGOMBA J</w:t>
      </w:r>
      <w:r w:rsidR="00F45484">
        <w:rPr>
          <w:rFonts w:ascii="Times New Roman" w:hAnsi="Times New Roman" w:cs="Times New Roman"/>
          <w:sz w:val="24"/>
          <w:szCs w:val="24"/>
        </w:rPr>
        <w:t xml:space="preserve"> …………………….</w:t>
      </w:r>
    </w:p>
    <w:p w:rsidR="00766C97" w:rsidRDefault="00766C97" w:rsidP="00223BCC">
      <w:pPr>
        <w:pStyle w:val="ListParagraph"/>
        <w:spacing w:after="0" w:line="360" w:lineRule="auto"/>
        <w:jc w:val="both"/>
        <w:rPr>
          <w:rFonts w:ascii="Times New Roman" w:hAnsi="Times New Roman" w:cs="Times New Roman"/>
          <w:sz w:val="24"/>
          <w:szCs w:val="24"/>
        </w:rPr>
      </w:pPr>
    </w:p>
    <w:p w:rsidR="00766C97" w:rsidRPr="00061260" w:rsidRDefault="00766C97" w:rsidP="00061260">
      <w:pPr>
        <w:spacing w:after="0" w:line="360" w:lineRule="auto"/>
        <w:jc w:val="both"/>
        <w:rPr>
          <w:rFonts w:ascii="Times New Roman" w:hAnsi="Times New Roman" w:cs="Times New Roman"/>
          <w:sz w:val="24"/>
          <w:szCs w:val="24"/>
        </w:rPr>
      </w:pPr>
    </w:p>
    <w:p w:rsidR="00766C97" w:rsidRPr="008A3E87" w:rsidRDefault="00766C97" w:rsidP="008A3E87">
      <w:pPr>
        <w:spacing w:after="0" w:line="240" w:lineRule="auto"/>
        <w:jc w:val="both"/>
        <w:rPr>
          <w:rFonts w:ascii="Times New Roman" w:hAnsi="Times New Roman" w:cs="Times New Roman"/>
          <w:sz w:val="24"/>
          <w:szCs w:val="24"/>
        </w:rPr>
      </w:pPr>
      <w:r w:rsidRPr="008A3E87">
        <w:rPr>
          <w:rFonts w:ascii="Times New Roman" w:hAnsi="Times New Roman" w:cs="Times New Roman"/>
          <w:i/>
          <w:sz w:val="24"/>
          <w:szCs w:val="24"/>
        </w:rPr>
        <w:t>Gama &amp; Partners</w:t>
      </w:r>
      <w:r w:rsidRPr="008A3E87">
        <w:rPr>
          <w:rFonts w:ascii="Times New Roman" w:hAnsi="Times New Roman" w:cs="Times New Roman"/>
          <w:sz w:val="24"/>
          <w:szCs w:val="24"/>
        </w:rPr>
        <w:t>, applicant’s legal practitioners</w:t>
      </w:r>
    </w:p>
    <w:p w:rsidR="006C6856" w:rsidRPr="008B29D1" w:rsidRDefault="00766C97" w:rsidP="00061260">
      <w:pPr>
        <w:spacing w:after="0" w:line="240" w:lineRule="auto"/>
        <w:jc w:val="both"/>
        <w:rPr>
          <w:rFonts w:ascii="Times New Roman" w:hAnsi="Times New Roman" w:cs="Times New Roman"/>
        </w:rPr>
      </w:pPr>
      <w:r w:rsidRPr="008A3E87">
        <w:rPr>
          <w:rFonts w:ascii="Times New Roman" w:hAnsi="Times New Roman" w:cs="Times New Roman"/>
          <w:i/>
          <w:sz w:val="24"/>
          <w:szCs w:val="24"/>
        </w:rPr>
        <w:t>Ndlovu &amp; Hwacha</w:t>
      </w:r>
      <w:r w:rsidRPr="008A3E87">
        <w:rPr>
          <w:rFonts w:ascii="Times New Roman" w:hAnsi="Times New Roman" w:cs="Times New Roman"/>
          <w:sz w:val="24"/>
          <w:szCs w:val="24"/>
        </w:rPr>
        <w:t xml:space="preserve">, respondent’s legal practitioners </w:t>
      </w:r>
    </w:p>
    <w:sectPr w:rsidR="006C6856" w:rsidRPr="008B29D1">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15A" w:rsidRDefault="007C515A" w:rsidP="008E6769">
      <w:pPr>
        <w:spacing w:after="0" w:line="240" w:lineRule="auto"/>
      </w:pPr>
      <w:r>
        <w:separator/>
      </w:r>
    </w:p>
  </w:endnote>
  <w:endnote w:type="continuationSeparator" w:id="0">
    <w:p w:rsidR="007C515A" w:rsidRDefault="007C515A" w:rsidP="008E6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15A" w:rsidRDefault="007C515A" w:rsidP="008E6769">
      <w:pPr>
        <w:spacing w:after="0" w:line="240" w:lineRule="auto"/>
      </w:pPr>
      <w:r>
        <w:separator/>
      </w:r>
    </w:p>
  </w:footnote>
  <w:footnote w:type="continuationSeparator" w:id="0">
    <w:p w:rsidR="007C515A" w:rsidRDefault="007C515A" w:rsidP="008E6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437184"/>
      <w:docPartObj>
        <w:docPartGallery w:val="Page Numbers (Top of Page)"/>
        <w:docPartUnique/>
      </w:docPartObj>
    </w:sdtPr>
    <w:sdtEndPr>
      <w:rPr>
        <w:noProof/>
      </w:rPr>
    </w:sdtEndPr>
    <w:sdtContent>
      <w:p w:rsidR="00E63217" w:rsidRDefault="00E63217">
        <w:pPr>
          <w:pStyle w:val="Header"/>
          <w:jc w:val="right"/>
          <w:rPr>
            <w:noProof/>
          </w:rPr>
        </w:pPr>
        <w:r>
          <w:fldChar w:fldCharType="begin"/>
        </w:r>
        <w:r>
          <w:instrText xml:space="preserve"> PAGE   \* MERGEFORMAT </w:instrText>
        </w:r>
        <w:r>
          <w:fldChar w:fldCharType="separate"/>
        </w:r>
        <w:r w:rsidR="006C5EEB">
          <w:rPr>
            <w:noProof/>
          </w:rPr>
          <w:t>1</w:t>
        </w:r>
        <w:r>
          <w:rPr>
            <w:noProof/>
          </w:rPr>
          <w:fldChar w:fldCharType="end"/>
        </w:r>
      </w:p>
      <w:p w:rsidR="00E63217" w:rsidRDefault="00E63217">
        <w:pPr>
          <w:pStyle w:val="Header"/>
          <w:jc w:val="right"/>
          <w:rPr>
            <w:noProof/>
          </w:rPr>
        </w:pPr>
        <w:r>
          <w:rPr>
            <w:noProof/>
          </w:rPr>
          <w:t>HH</w:t>
        </w:r>
        <w:r w:rsidR="00E17013">
          <w:rPr>
            <w:noProof/>
          </w:rPr>
          <w:t xml:space="preserve"> 504-18</w:t>
        </w:r>
      </w:p>
      <w:p w:rsidR="00E63217" w:rsidRDefault="00E63217">
        <w:pPr>
          <w:pStyle w:val="Header"/>
          <w:jc w:val="right"/>
        </w:pPr>
        <w:r>
          <w:rPr>
            <w:noProof/>
          </w:rPr>
          <w:t xml:space="preserve"> CIV’A’ 243/17</w:t>
        </w:r>
      </w:p>
    </w:sdtContent>
  </w:sdt>
  <w:p w:rsidR="00E63217" w:rsidRDefault="00E632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3B31"/>
    <w:multiLevelType w:val="hybridMultilevel"/>
    <w:tmpl w:val="187C9650"/>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6C42F89"/>
    <w:multiLevelType w:val="hybridMultilevel"/>
    <w:tmpl w:val="00E8307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AE76FEE"/>
    <w:multiLevelType w:val="hybridMultilevel"/>
    <w:tmpl w:val="3F22613C"/>
    <w:lvl w:ilvl="0" w:tplc="2C122010">
      <w:numFmt w:val="bullet"/>
      <w:lvlText w:val="-"/>
      <w:lvlJc w:val="left"/>
      <w:pPr>
        <w:ind w:left="720" w:hanging="360"/>
      </w:pPr>
      <w:rPr>
        <w:rFonts w:ascii="Times New Roman" w:eastAsiaTheme="minorHAnsi" w:hAnsi="Times New Roman" w:cs="Times New Roman"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1B7D3D66"/>
    <w:multiLevelType w:val="hybridMultilevel"/>
    <w:tmpl w:val="63B22E1A"/>
    <w:lvl w:ilvl="0" w:tplc="F1C4AFA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BB06FB8"/>
    <w:multiLevelType w:val="hybridMultilevel"/>
    <w:tmpl w:val="4B4C13F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A1E0A31"/>
    <w:multiLevelType w:val="hybridMultilevel"/>
    <w:tmpl w:val="7742915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E8530D2"/>
    <w:multiLevelType w:val="hybridMultilevel"/>
    <w:tmpl w:val="9F2AB6A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EF86870"/>
    <w:multiLevelType w:val="hybridMultilevel"/>
    <w:tmpl w:val="C140702E"/>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8265FF9"/>
    <w:multiLevelType w:val="hybridMultilevel"/>
    <w:tmpl w:val="1DBAC9B8"/>
    <w:lvl w:ilvl="0" w:tplc="30090019">
      <w:start w:val="1"/>
      <w:numFmt w:val="lowerLetter"/>
      <w:lvlText w:val="%1."/>
      <w:lvlJc w:val="left"/>
      <w:pPr>
        <w:ind w:left="12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584754CF"/>
    <w:multiLevelType w:val="hybridMultilevel"/>
    <w:tmpl w:val="EA3E139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0AF49B7"/>
    <w:multiLevelType w:val="hybridMultilevel"/>
    <w:tmpl w:val="E116C088"/>
    <w:lvl w:ilvl="0" w:tplc="30090019">
      <w:start w:val="1"/>
      <w:numFmt w:val="lowerLetter"/>
      <w:lvlText w:val="%1."/>
      <w:lvlJc w:val="left"/>
      <w:pPr>
        <w:ind w:left="12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3717831"/>
    <w:multiLevelType w:val="hybridMultilevel"/>
    <w:tmpl w:val="2062B8CC"/>
    <w:lvl w:ilvl="0" w:tplc="30090019">
      <w:start w:val="1"/>
      <w:numFmt w:val="lowerLetter"/>
      <w:lvlText w:val="%1."/>
      <w:lvlJc w:val="left"/>
      <w:pPr>
        <w:ind w:left="12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9AD4216"/>
    <w:multiLevelType w:val="hybridMultilevel"/>
    <w:tmpl w:val="729C2C1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F314B20"/>
    <w:multiLevelType w:val="hybridMultilevel"/>
    <w:tmpl w:val="8C6206CE"/>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0"/>
  </w:num>
  <w:num w:numId="5">
    <w:abstractNumId w:val="13"/>
  </w:num>
  <w:num w:numId="6">
    <w:abstractNumId w:val="6"/>
  </w:num>
  <w:num w:numId="7">
    <w:abstractNumId w:val="7"/>
  </w:num>
  <w:num w:numId="8">
    <w:abstractNumId w:val="5"/>
  </w:num>
  <w:num w:numId="9">
    <w:abstractNumId w:val="8"/>
  </w:num>
  <w:num w:numId="10">
    <w:abstractNumId w:val="4"/>
  </w:num>
  <w:num w:numId="11">
    <w:abstractNumId w:val="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769"/>
    <w:rsid w:val="0001268A"/>
    <w:rsid w:val="00031A2D"/>
    <w:rsid w:val="0004499A"/>
    <w:rsid w:val="00051899"/>
    <w:rsid w:val="0005239C"/>
    <w:rsid w:val="00053749"/>
    <w:rsid w:val="00061260"/>
    <w:rsid w:val="00090C0F"/>
    <w:rsid w:val="0009101B"/>
    <w:rsid w:val="00092FCE"/>
    <w:rsid w:val="000B10B4"/>
    <w:rsid w:val="000D130C"/>
    <w:rsid w:val="000F0A62"/>
    <w:rsid w:val="00107D53"/>
    <w:rsid w:val="00112741"/>
    <w:rsid w:val="0011460E"/>
    <w:rsid w:val="00116F9F"/>
    <w:rsid w:val="00135C66"/>
    <w:rsid w:val="00137889"/>
    <w:rsid w:val="0013789C"/>
    <w:rsid w:val="001417BA"/>
    <w:rsid w:val="001426F4"/>
    <w:rsid w:val="001433CA"/>
    <w:rsid w:val="00151CED"/>
    <w:rsid w:val="00153468"/>
    <w:rsid w:val="0018045C"/>
    <w:rsid w:val="001B3E63"/>
    <w:rsid w:val="001C7AA3"/>
    <w:rsid w:val="00210243"/>
    <w:rsid w:val="00211115"/>
    <w:rsid w:val="00223BCC"/>
    <w:rsid w:val="00224EF3"/>
    <w:rsid w:val="002340D3"/>
    <w:rsid w:val="00241FEE"/>
    <w:rsid w:val="00244E21"/>
    <w:rsid w:val="002573E6"/>
    <w:rsid w:val="0026604B"/>
    <w:rsid w:val="002663F2"/>
    <w:rsid w:val="002A127F"/>
    <w:rsid w:val="002A52F5"/>
    <w:rsid w:val="002A564E"/>
    <w:rsid w:val="002C243A"/>
    <w:rsid w:val="002C3497"/>
    <w:rsid w:val="002E63D0"/>
    <w:rsid w:val="002F3F86"/>
    <w:rsid w:val="003019CC"/>
    <w:rsid w:val="00301B78"/>
    <w:rsid w:val="0032643D"/>
    <w:rsid w:val="00337CB8"/>
    <w:rsid w:val="0034342C"/>
    <w:rsid w:val="00361271"/>
    <w:rsid w:val="00366D6B"/>
    <w:rsid w:val="00373867"/>
    <w:rsid w:val="003867F4"/>
    <w:rsid w:val="00392922"/>
    <w:rsid w:val="00392D09"/>
    <w:rsid w:val="0039773F"/>
    <w:rsid w:val="003A5DB8"/>
    <w:rsid w:val="003C1461"/>
    <w:rsid w:val="003D5225"/>
    <w:rsid w:val="003D68A7"/>
    <w:rsid w:val="004109FC"/>
    <w:rsid w:val="00413B1D"/>
    <w:rsid w:val="00416186"/>
    <w:rsid w:val="004200EA"/>
    <w:rsid w:val="004203E6"/>
    <w:rsid w:val="004300A4"/>
    <w:rsid w:val="00437815"/>
    <w:rsid w:val="004476F1"/>
    <w:rsid w:val="00451CF4"/>
    <w:rsid w:val="00453048"/>
    <w:rsid w:val="00456700"/>
    <w:rsid w:val="004577EC"/>
    <w:rsid w:val="00477898"/>
    <w:rsid w:val="004818D6"/>
    <w:rsid w:val="00491556"/>
    <w:rsid w:val="004B01AB"/>
    <w:rsid w:val="004B0339"/>
    <w:rsid w:val="004B3770"/>
    <w:rsid w:val="004D4068"/>
    <w:rsid w:val="004F14E9"/>
    <w:rsid w:val="00502826"/>
    <w:rsid w:val="005076A4"/>
    <w:rsid w:val="00510DD5"/>
    <w:rsid w:val="00522AFE"/>
    <w:rsid w:val="00526BB5"/>
    <w:rsid w:val="00533D6A"/>
    <w:rsid w:val="00547661"/>
    <w:rsid w:val="005557C9"/>
    <w:rsid w:val="00563147"/>
    <w:rsid w:val="00570A5E"/>
    <w:rsid w:val="005774AA"/>
    <w:rsid w:val="005A2170"/>
    <w:rsid w:val="005A2CC7"/>
    <w:rsid w:val="005B1888"/>
    <w:rsid w:val="005C5375"/>
    <w:rsid w:val="005E6D5A"/>
    <w:rsid w:val="005E7D16"/>
    <w:rsid w:val="0060085B"/>
    <w:rsid w:val="00613219"/>
    <w:rsid w:val="0062173E"/>
    <w:rsid w:val="00655A3C"/>
    <w:rsid w:val="0066114F"/>
    <w:rsid w:val="006802ED"/>
    <w:rsid w:val="00695F78"/>
    <w:rsid w:val="006B262C"/>
    <w:rsid w:val="006B784A"/>
    <w:rsid w:val="006C5EEB"/>
    <w:rsid w:val="006C6856"/>
    <w:rsid w:val="006E402E"/>
    <w:rsid w:val="006E766A"/>
    <w:rsid w:val="006F3C8A"/>
    <w:rsid w:val="006F42C7"/>
    <w:rsid w:val="006F48DD"/>
    <w:rsid w:val="00703083"/>
    <w:rsid w:val="007030FB"/>
    <w:rsid w:val="00716A63"/>
    <w:rsid w:val="00717D9D"/>
    <w:rsid w:val="00727AE7"/>
    <w:rsid w:val="00732465"/>
    <w:rsid w:val="00766C97"/>
    <w:rsid w:val="00780B62"/>
    <w:rsid w:val="007A1D69"/>
    <w:rsid w:val="007A20D0"/>
    <w:rsid w:val="007B2579"/>
    <w:rsid w:val="007C515A"/>
    <w:rsid w:val="007D3B20"/>
    <w:rsid w:val="007E0B75"/>
    <w:rsid w:val="00802402"/>
    <w:rsid w:val="00804ABC"/>
    <w:rsid w:val="00822B3B"/>
    <w:rsid w:val="00826605"/>
    <w:rsid w:val="00850B5A"/>
    <w:rsid w:val="008766D0"/>
    <w:rsid w:val="00881B2F"/>
    <w:rsid w:val="008A0349"/>
    <w:rsid w:val="008A3E87"/>
    <w:rsid w:val="008B29D1"/>
    <w:rsid w:val="008B5282"/>
    <w:rsid w:val="008C2B32"/>
    <w:rsid w:val="008E2B54"/>
    <w:rsid w:val="008E35E1"/>
    <w:rsid w:val="008E6769"/>
    <w:rsid w:val="008F004E"/>
    <w:rsid w:val="009122A9"/>
    <w:rsid w:val="0092708E"/>
    <w:rsid w:val="00950430"/>
    <w:rsid w:val="00960FC4"/>
    <w:rsid w:val="00972A79"/>
    <w:rsid w:val="0097378F"/>
    <w:rsid w:val="00983440"/>
    <w:rsid w:val="0099237E"/>
    <w:rsid w:val="009942C0"/>
    <w:rsid w:val="00996B64"/>
    <w:rsid w:val="00996FDE"/>
    <w:rsid w:val="009974AD"/>
    <w:rsid w:val="009A7336"/>
    <w:rsid w:val="009B5E15"/>
    <w:rsid w:val="009D66AD"/>
    <w:rsid w:val="009E1D50"/>
    <w:rsid w:val="009F55B3"/>
    <w:rsid w:val="009F642C"/>
    <w:rsid w:val="00A4216E"/>
    <w:rsid w:val="00A45E29"/>
    <w:rsid w:val="00A82998"/>
    <w:rsid w:val="00A9505D"/>
    <w:rsid w:val="00AA56CF"/>
    <w:rsid w:val="00AB68AF"/>
    <w:rsid w:val="00AB702B"/>
    <w:rsid w:val="00AF2973"/>
    <w:rsid w:val="00B02D62"/>
    <w:rsid w:val="00B11908"/>
    <w:rsid w:val="00B12823"/>
    <w:rsid w:val="00B32EBF"/>
    <w:rsid w:val="00B35136"/>
    <w:rsid w:val="00B42DE4"/>
    <w:rsid w:val="00B46C36"/>
    <w:rsid w:val="00B6184B"/>
    <w:rsid w:val="00B72E1B"/>
    <w:rsid w:val="00B749A3"/>
    <w:rsid w:val="00B830CE"/>
    <w:rsid w:val="00B94884"/>
    <w:rsid w:val="00BD00B6"/>
    <w:rsid w:val="00BD4991"/>
    <w:rsid w:val="00BD50C0"/>
    <w:rsid w:val="00BD74AA"/>
    <w:rsid w:val="00BE12D3"/>
    <w:rsid w:val="00BE3136"/>
    <w:rsid w:val="00BF2B57"/>
    <w:rsid w:val="00C226A4"/>
    <w:rsid w:val="00C22899"/>
    <w:rsid w:val="00C24D1D"/>
    <w:rsid w:val="00C36AC0"/>
    <w:rsid w:val="00C47E22"/>
    <w:rsid w:val="00C51E36"/>
    <w:rsid w:val="00C73017"/>
    <w:rsid w:val="00C75086"/>
    <w:rsid w:val="00C758C8"/>
    <w:rsid w:val="00CB4EF9"/>
    <w:rsid w:val="00CD3E36"/>
    <w:rsid w:val="00CF7F2B"/>
    <w:rsid w:val="00D21792"/>
    <w:rsid w:val="00D336B0"/>
    <w:rsid w:val="00D358CD"/>
    <w:rsid w:val="00D44DA7"/>
    <w:rsid w:val="00D569AD"/>
    <w:rsid w:val="00D759A3"/>
    <w:rsid w:val="00D91F42"/>
    <w:rsid w:val="00DA079C"/>
    <w:rsid w:val="00DA368C"/>
    <w:rsid w:val="00DB636F"/>
    <w:rsid w:val="00DC00E9"/>
    <w:rsid w:val="00DC7B52"/>
    <w:rsid w:val="00DF6028"/>
    <w:rsid w:val="00E0034B"/>
    <w:rsid w:val="00E14E74"/>
    <w:rsid w:val="00E17013"/>
    <w:rsid w:val="00E2003B"/>
    <w:rsid w:val="00E207B5"/>
    <w:rsid w:val="00E22BA7"/>
    <w:rsid w:val="00E27BC5"/>
    <w:rsid w:val="00E36B32"/>
    <w:rsid w:val="00E41CB8"/>
    <w:rsid w:val="00E43211"/>
    <w:rsid w:val="00E571C0"/>
    <w:rsid w:val="00E63217"/>
    <w:rsid w:val="00E65C40"/>
    <w:rsid w:val="00E663AD"/>
    <w:rsid w:val="00E71A0E"/>
    <w:rsid w:val="00E73DFE"/>
    <w:rsid w:val="00E777E0"/>
    <w:rsid w:val="00E8443B"/>
    <w:rsid w:val="00EA5A44"/>
    <w:rsid w:val="00EB0840"/>
    <w:rsid w:val="00EB1ACD"/>
    <w:rsid w:val="00EB3C2E"/>
    <w:rsid w:val="00EC4DB4"/>
    <w:rsid w:val="00EF50B2"/>
    <w:rsid w:val="00F0628A"/>
    <w:rsid w:val="00F15BE4"/>
    <w:rsid w:val="00F217BE"/>
    <w:rsid w:val="00F2457C"/>
    <w:rsid w:val="00F3124F"/>
    <w:rsid w:val="00F45484"/>
    <w:rsid w:val="00F478B6"/>
    <w:rsid w:val="00F6261D"/>
    <w:rsid w:val="00F709DD"/>
    <w:rsid w:val="00F7394A"/>
    <w:rsid w:val="00F80C9F"/>
    <w:rsid w:val="00FD75E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0EEFF4-6CC3-41B3-A11D-96C48FF8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67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769"/>
  </w:style>
  <w:style w:type="paragraph" w:styleId="Footer">
    <w:name w:val="footer"/>
    <w:basedOn w:val="Normal"/>
    <w:link w:val="FooterChar"/>
    <w:uiPriority w:val="99"/>
    <w:unhideWhenUsed/>
    <w:rsid w:val="008E67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769"/>
  </w:style>
  <w:style w:type="paragraph" w:styleId="ListParagraph">
    <w:name w:val="List Paragraph"/>
    <w:basedOn w:val="Normal"/>
    <w:uiPriority w:val="34"/>
    <w:qFormat/>
    <w:rsid w:val="00B6184B"/>
    <w:pPr>
      <w:ind w:left="720"/>
      <w:contextualSpacing/>
    </w:pPr>
  </w:style>
  <w:style w:type="paragraph" w:styleId="FootnoteText">
    <w:name w:val="footnote text"/>
    <w:basedOn w:val="Normal"/>
    <w:link w:val="FootnoteTextChar"/>
    <w:uiPriority w:val="99"/>
    <w:semiHidden/>
    <w:unhideWhenUsed/>
    <w:rsid w:val="00522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AFE"/>
    <w:rPr>
      <w:sz w:val="20"/>
      <w:szCs w:val="20"/>
    </w:rPr>
  </w:style>
  <w:style w:type="character" w:styleId="FootnoteReference">
    <w:name w:val="footnote reference"/>
    <w:basedOn w:val="DefaultParagraphFont"/>
    <w:uiPriority w:val="99"/>
    <w:semiHidden/>
    <w:unhideWhenUsed/>
    <w:rsid w:val="00522AFE"/>
    <w:rPr>
      <w:vertAlign w:val="superscript"/>
    </w:rPr>
  </w:style>
  <w:style w:type="paragraph" w:styleId="BalloonText">
    <w:name w:val="Balloon Text"/>
    <w:basedOn w:val="Normal"/>
    <w:link w:val="BalloonTextChar"/>
    <w:uiPriority w:val="99"/>
    <w:semiHidden/>
    <w:unhideWhenUsed/>
    <w:rsid w:val="00F62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6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7DD40-9FA5-46D8-8E7B-8B02066B0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3085</Words>
  <Characters>17589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2018-08-29T06:28:00Z</cp:lastPrinted>
  <dcterms:created xsi:type="dcterms:W3CDTF">2018-09-13T07:38:00Z</dcterms:created>
  <dcterms:modified xsi:type="dcterms:W3CDTF">2018-09-13T07:38:00Z</dcterms:modified>
</cp:coreProperties>
</file>