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D65" w:rsidRPr="00DF35AA" w:rsidRDefault="00EC4BAA" w:rsidP="00EC4BAA">
      <w:pPr>
        <w:spacing w:after="0" w:line="240" w:lineRule="auto"/>
        <w:rPr>
          <w:rFonts w:ascii="Times New Roman" w:hAnsi="Times New Roman" w:cs="Times New Roman"/>
          <w:b/>
          <w:sz w:val="24"/>
          <w:szCs w:val="24"/>
        </w:rPr>
      </w:pPr>
      <w:r w:rsidRPr="00DF35AA">
        <w:rPr>
          <w:rFonts w:ascii="Times New Roman" w:hAnsi="Times New Roman" w:cs="Times New Roman"/>
          <w:b/>
          <w:sz w:val="24"/>
          <w:szCs w:val="24"/>
        </w:rPr>
        <w:t>IN THE LABOUR COURT OF ZIMBABWE</w:t>
      </w:r>
      <w:r w:rsidRPr="00DF35AA">
        <w:rPr>
          <w:rFonts w:ascii="Times New Roman" w:hAnsi="Times New Roman" w:cs="Times New Roman"/>
          <w:b/>
          <w:sz w:val="24"/>
          <w:szCs w:val="24"/>
        </w:rPr>
        <w:tab/>
        <w:t xml:space="preserve">         </w:t>
      </w:r>
      <w:r w:rsidR="004C6E8F">
        <w:rPr>
          <w:rFonts w:ascii="Times New Roman" w:hAnsi="Times New Roman" w:cs="Times New Roman"/>
          <w:b/>
          <w:sz w:val="24"/>
          <w:szCs w:val="24"/>
        </w:rPr>
        <w:t>JUDGMENT NO LC/H</w:t>
      </w:r>
      <w:r w:rsidRPr="00DF35AA">
        <w:rPr>
          <w:rFonts w:ascii="Times New Roman" w:hAnsi="Times New Roman" w:cs="Times New Roman"/>
          <w:b/>
          <w:sz w:val="24"/>
          <w:szCs w:val="24"/>
        </w:rPr>
        <w:t>/</w:t>
      </w:r>
      <w:r w:rsidR="004C6E8F">
        <w:rPr>
          <w:rFonts w:ascii="Times New Roman" w:hAnsi="Times New Roman" w:cs="Times New Roman"/>
          <w:b/>
          <w:sz w:val="24"/>
          <w:szCs w:val="24"/>
        </w:rPr>
        <w:t>573/</w:t>
      </w:r>
      <w:r w:rsidRPr="00DF35AA">
        <w:rPr>
          <w:rFonts w:ascii="Times New Roman" w:hAnsi="Times New Roman" w:cs="Times New Roman"/>
          <w:b/>
          <w:sz w:val="24"/>
          <w:szCs w:val="24"/>
        </w:rPr>
        <w:t>2016</w:t>
      </w:r>
    </w:p>
    <w:p w:rsidR="00EC4BAA" w:rsidRPr="00DF35AA" w:rsidRDefault="00EC4BAA" w:rsidP="00EC4BAA">
      <w:pPr>
        <w:spacing w:after="0" w:line="240" w:lineRule="auto"/>
        <w:rPr>
          <w:rFonts w:ascii="Times New Roman" w:hAnsi="Times New Roman" w:cs="Times New Roman"/>
          <w:b/>
          <w:sz w:val="24"/>
          <w:szCs w:val="24"/>
        </w:rPr>
      </w:pPr>
    </w:p>
    <w:p w:rsidR="00EC4BAA" w:rsidRDefault="00EC4BAA" w:rsidP="00EC4BAA">
      <w:pPr>
        <w:spacing w:after="0" w:line="240" w:lineRule="auto"/>
        <w:rPr>
          <w:rFonts w:ascii="Times New Roman" w:hAnsi="Times New Roman" w:cs="Times New Roman"/>
          <w:b/>
          <w:sz w:val="24"/>
          <w:szCs w:val="24"/>
        </w:rPr>
      </w:pPr>
      <w:r w:rsidRPr="00DF35AA">
        <w:rPr>
          <w:rFonts w:ascii="Times New Roman" w:hAnsi="Times New Roman" w:cs="Times New Roman"/>
          <w:b/>
          <w:sz w:val="24"/>
          <w:szCs w:val="24"/>
        </w:rPr>
        <w:t>HARARE, 21 JULY 2016 &amp;</w:t>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t>CASE NO LC/H/APP/367/2016</w:t>
      </w:r>
    </w:p>
    <w:p w:rsidR="004A2D1D" w:rsidRPr="00DF35AA" w:rsidRDefault="004A2D1D" w:rsidP="00EC4BAA">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23 SEPTEMBER 2016</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p>
    <w:p w:rsidR="00EC4BAA" w:rsidRPr="00DF35AA" w:rsidRDefault="00EC4BAA" w:rsidP="00EC4BAA">
      <w:pPr>
        <w:spacing w:after="0" w:line="240" w:lineRule="auto"/>
        <w:rPr>
          <w:rFonts w:ascii="Times New Roman" w:hAnsi="Times New Roman" w:cs="Times New Roman"/>
          <w:b/>
          <w:sz w:val="24"/>
          <w:szCs w:val="24"/>
        </w:rPr>
      </w:pPr>
      <w:r w:rsidRPr="00DF35AA">
        <w:rPr>
          <w:rFonts w:ascii="Times New Roman" w:hAnsi="Times New Roman" w:cs="Times New Roman"/>
          <w:b/>
          <w:sz w:val="24"/>
          <w:szCs w:val="24"/>
        </w:rPr>
        <w:t>GILFERN MOYO</w:t>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t>APPLICANT</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p>
    <w:p w:rsidR="00EC4BAA" w:rsidRPr="00DF35AA" w:rsidRDefault="00EC4BAA" w:rsidP="00EC4BAA">
      <w:pPr>
        <w:spacing w:after="0" w:line="240" w:lineRule="auto"/>
        <w:rPr>
          <w:rFonts w:ascii="Times New Roman" w:hAnsi="Times New Roman" w:cs="Times New Roman"/>
          <w:b/>
          <w:sz w:val="24"/>
          <w:szCs w:val="24"/>
        </w:rPr>
      </w:pPr>
      <w:r w:rsidRPr="00DF35AA">
        <w:rPr>
          <w:rFonts w:ascii="Times New Roman" w:hAnsi="Times New Roman" w:cs="Times New Roman"/>
          <w:b/>
          <w:sz w:val="24"/>
          <w:szCs w:val="24"/>
        </w:rPr>
        <w:t>ALLIED TIMBERS ZIMBABWE</w:t>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r>
      <w:r w:rsidRPr="00DF35AA">
        <w:rPr>
          <w:rFonts w:ascii="Times New Roman" w:hAnsi="Times New Roman" w:cs="Times New Roman"/>
          <w:b/>
          <w:sz w:val="24"/>
          <w:szCs w:val="24"/>
        </w:rPr>
        <w:tab/>
        <w:t>RESPONDENT</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Julajula</w:t>
      </w:r>
      <w:proofErr w:type="spellEnd"/>
      <w:r>
        <w:rPr>
          <w:rFonts w:ascii="Times New Roman" w:hAnsi="Times New Roman" w:cs="Times New Roman"/>
          <w:sz w:val="24"/>
          <w:szCs w:val="24"/>
        </w:rPr>
        <w:t xml:space="preserve"> (Legal Practitioner)</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N M </w:t>
      </w:r>
      <w:proofErr w:type="spellStart"/>
      <w:r>
        <w:rPr>
          <w:rFonts w:ascii="Times New Roman" w:hAnsi="Times New Roman" w:cs="Times New Roman"/>
          <w:sz w:val="24"/>
          <w:szCs w:val="24"/>
        </w:rPr>
        <w:t>Phiri</w:t>
      </w:r>
      <w:proofErr w:type="spellEnd"/>
      <w:r>
        <w:rPr>
          <w:rFonts w:ascii="Times New Roman" w:hAnsi="Times New Roman" w:cs="Times New Roman"/>
          <w:sz w:val="24"/>
          <w:szCs w:val="24"/>
        </w:rPr>
        <w:t xml:space="preserve"> (Legal Practitioner)</w:t>
      </w:r>
    </w:p>
    <w:p w:rsidR="00EC4BAA" w:rsidRDefault="00EC4BAA" w:rsidP="00EC4BAA">
      <w:pPr>
        <w:spacing w:after="0" w:line="240" w:lineRule="auto"/>
        <w:rPr>
          <w:rFonts w:ascii="Times New Roman" w:hAnsi="Times New Roman" w:cs="Times New Roman"/>
          <w:sz w:val="24"/>
          <w:szCs w:val="24"/>
        </w:rPr>
      </w:pPr>
    </w:p>
    <w:p w:rsidR="00EC4BAA" w:rsidRDefault="00EC4BAA" w:rsidP="00EC4BAA">
      <w:pPr>
        <w:spacing w:after="0" w:line="240" w:lineRule="auto"/>
        <w:rPr>
          <w:rFonts w:ascii="Times New Roman" w:hAnsi="Times New Roman" w:cs="Times New Roman"/>
          <w:sz w:val="24"/>
          <w:szCs w:val="24"/>
        </w:rPr>
      </w:pPr>
    </w:p>
    <w:p w:rsidR="00EC4BAA" w:rsidRPr="00DF35AA" w:rsidRDefault="00EC4BAA" w:rsidP="00EC4BAA">
      <w:pPr>
        <w:spacing w:after="0" w:line="240" w:lineRule="auto"/>
        <w:rPr>
          <w:rFonts w:ascii="Times New Roman" w:hAnsi="Times New Roman" w:cs="Times New Roman"/>
          <w:b/>
          <w:sz w:val="24"/>
          <w:szCs w:val="24"/>
        </w:rPr>
      </w:pPr>
      <w:r w:rsidRPr="00DF35AA">
        <w:rPr>
          <w:rFonts w:ascii="Times New Roman" w:hAnsi="Times New Roman" w:cs="Times New Roman"/>
          <w:b/>
          <w:sz w:val="24"/>
          <w:szCs w:val="24"/>
        </w:rPr>
        <w:t>MAXWELL J:</w:t>
      </w:r>
    </w:p>
    <w:p w:rsidR="00EC4BAA" w:rsidRDefault="00EC4BAA" w:rsidP="00EC4BAA">
      <w:pPr>
        <w:spacing w:after="0" w:line="240" w:lineRule="auto"/>
        <w:rPr>
          <w:rFonts w:ascii="Times New Roman" w:hAnsi="Times New Roman" w:cs="Times New Roman"/>
          <w:sz w:val="24"/>
          <w:szCs w:val="24"/>
        </w:rPr>
      </w:pPr>
    </w:p>
    <w:p w:rsidR="00EC4BAA" w:rsidRDefault="00EC4BAA"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counsel for the respondent raised two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are the subject of this judgment. The applicant is seeking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and the extension of time within which to note an appeal.</w:t>
      </w:r>
      <w:r w:rsidR="0030152C">
        <w:rPr>
          <w:rFonts w:ascii="Times New Roman" w:hAnsi="Times New Roman" w:cs="Times New Roman"/>
          <w:sz w:val="24"/>
          <w:szCs w:val="24"/>
        </w:rPr>
        <w:t xml:space="preserve"> The founding affidavit is deposed to by the applicant’s wife. She states that she was authorised by a power of attorney dated 25 February 2016. The points </w:t>
      </w:r>
      <w:r w:rsidR="0030152C">
        <w:rPr>
          <w:rFonts w:ascii="Times New Roman" w:hAnsi="Times New Roman" w:cs="Times New Roman"/>
          <w:i/>
          <w:sz w:val="24"/>
          <w:szCs w:val="24"/>
        </w:rPr>
        <w:t xml:space="preserve">in </w:t>
      </w:r>
      <w:proofErr w:type="spellStart"/>
      <w:r w:rsidR="0030152C">
        <w:rPr>
          <w:rFonts w:ascii="Times New Roman" w:hAnsi="Times New Roman" w:cs="Times New Roman"/>
          <w:i/>
          <w:sz w:val="24"/>
          <w:szCs w:val="24"/>
        </w:rPr>
        <w:t>limine</w:t>
      </w:r>
      <w:proofErr w:type="spellEnd"/>
      <w:r w:rsidR="0030152C">
        <w:rPr>
          <w:rFonts w:ascii="Times New Roman" w:hAnsi="Times New Roman" w:cs="Times New Roman"/>
          <w:sz w:val="24"/>
          <w:szCs w:val="24"/>
        </w:rPr>
        <w:t xml:space="preserve"> are:</w:t>
      </w:r>
    </w:p>
    <w:p w:rsidR="0030152C" w:rsidRDefault="0030152C" w:rsidP="00A45DF4">
      <w:pPr>
        <w:spacing w:after="0" w:line="240" w:lineRule="auto"/>
        <w:jc w:val="both"/>
        <w:rPr>
          <w:rFonts w:ascii="Times New Roman" w:hAnsi="Times New Roman" w:cs="Times New Roman"/>
          <w:sz w:val="24"/>
          <w:szCs w:val="24"/>
        </w:rPr>
      </w:pPr>
    </w:p>
    <w:p w:rsidR="0030152C" w:rsidRPr="00A45DF4" w:rsidRDefault="0030152C" w:rsidP="00DF35AA">
      <w:pPr>
        <w:pStyle w:val="ListParagraph"/>
        <w:numPr>
          <w:ilvl w:val="0"/>
          <w:numId w:val="1"/>
        </w:numPr>
        <w:spacing w:after="0" w:line="360" w:lineRule="auto"/>
        <w:jc w:val="both"/>
        <w:rPr>
          <w:rFonts w:ascii="Times New Roman" w:hAnsi="Times New Roman" w:cs="Times New Roman"/>
          <w:b/>
          <w:sz w:val="24"/>
          <w:szCs w:val="24"/>
        </w:rPr>
      </w:pPr>
      <w:r w:rsidRPr="00A45DF4">
        <w:rPr>
          <w:rFonts w:ascii="Times New Roman" w:hAnsi="Times New Roman" w:cs="Times New Roman"/>
          <w:b/>
          <w:sz w:val="24"/>
          <w:szCs w:val="24"/>
        </w:rPr>
        <w:t>The applicant improperly introduces new issues in heads of argument.</w:t>
      </w:r>
    </w:p>
    <w:p w:rsidR="0030152C" w:rsidRDefault="0030152C" w:rsidP="00A45DF4">
      <w:pPr>
        <w:spacing w:after="0" w:line="240" w:lineRule="auto"/>
        <w:jc w:val="both"/>
        <w:rPr>
          <w:rFonts w:ascii="Times New Roman" w:hAnsi="Times New Roman" w:cs="Times New Roman"/>
          <w:sz w:val="24"/>
          <w:szCs w:val="24"/>
        </w:rPr>
      </w:pPr>
    </w:p>
    <w:p w:rsidR="00FF2999" w:rsidRDefault="0030152C"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respondent stated that the founding affidavit is defective as it does not make any reference to the explanation for delay and the applicant’s prospects of success. On that basis, it was submitted, the application fails to establish a good cause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In response counsel for the applicant argued that the issues raised are points of law which can be raised at any time in the pleadings. He further argued that this court is mainly concerned with doing justice and fairness between the parties. Counsel for the applicant stated that this court is an informal court in terms of rule 12 of SI 59/06 and should not be a slave to its own rules. Counsel made</w:t>
      </w:r>
      <w:r w:rsidR="00FF2999">
        <w:rPr>
          <w:rFonts w:ascii="Times New Roman" w:hAnsi="Times New Roman" w:cs="Times New Roman"/>
          <w:sz w:val="24"/>
          <w:szCs w:val="24"/>
        </w:rPr>
        <w:t xml:space="preserve"> reference to the case of </w:t>
      </w:r>
      <w:proofErr w:type="spellStart"/>
      <w:r w:rsidR="00FF2999">
        <w:rPr>
          <w:rFonts w:ascii="Times New Roman" w:hAnsi="Times New Roman" w:cs="Times New Roman"/>
          <w:i/>
          <w:sz w:val="24"/>
          <w:szCs w:val="24"/>
        </w:rPr>
        <w:t>Dalny</w:t>
      </w:r>
      <w:proofErr w:type="spellEnd"/>
      <w:r w:rsidR="00FF2999">
        <w:rPr>
          <w:rFonts w:ascii="Times New Roman" w:hAnsi="Times New Roman" w:cs="Times New Roman"/>
          <w:i/>
          <w:sz w:val="24"/>
          <w:szCs w:val="24"/>
        </w:rPr>
        <w:t xml:space="preserve"> Mine</w:t>
      </w:r>
      <w:r w:rsidR="00FF2999">
        <w:rPr>
          <w:rFonts w:ascii="Times New Roman" w:hAnsi="Times New Roman" w:cs="Times New Roman"/>
          <w:sz w:val="24"/>
          <w:szCs w:val="24"/>
        </w:rPr>
        <w:t xml:space="preserve"> v </w:t>
      </w:r>
      <w:r w:rsidR="00FF2999">
        <w:rPr>
          <w:rFonts w:ascii="Times New Roman" w:hAnsi="Times New Roman" w:cs="Times New Roman"/>
          <w:i/>
          <w:sz w:val="24"/>
          <w:szCs w:val="24"/>
        </w:rPr>
        <w:t>Banda</w:t>
      </w:r>
      <w:r w:rsidR="00FF2999">
        <w:rPr>
          <w:rFonts w:ascii="Times New Roman" w:hAnsi="Times New Roman" w:cs="Times New Roman"/>
          <w:sz w:val="24"/>
          <w:szCs w:val="24"/>
        </w:rPr>
        <w:t xml:space="preserve"> 1999 (1) ZLR 220 that labour </w:t>
      </w:r>
      <w:r w:rsidR="00FF2999">
        <w:rPr>
          <w:rFonts w:ascii="Times New Roman" w:hAnsi="Times New Roman" w:cs="Times New Roman"/>
          <w:sz w:val="24"/>
          <w:szCs w:val="24"/>
        </w:rPr>
        <w:lastRenderedPageBreak/>
        <w:t>matters must not be decided on purely technical points at the expense of real justice between the parties.</w:t>
      </w:r>
    </w:p>
    <w:p w:rsidR="004A2D1D" w:rsidRDefault="004A2D1D" w:rsidP="00DF35AA">
      <w:pPr>
        <w:spacing w:after="0" w:line="360" w:lineRule="auto"/>
        <w:ind w:firstLine="720"/>
        <w:jc w:val="both"/>
        <w:rPr>
          <w:rFonts w:ascii="Times New Roman" w:hAnsi="Times New Roman" w:cs="Times New Roman"/>
          <w:sz w:val="24"/>
          <w:szCs w:val="24"/>
        </w:rPr>
      </w:pPr>
    </w:p>
    <w:p w:rsidR="0030152C" w:rsidRDefault="00FF2999"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application stands or falls on its founding affidavit. See </w:t>
      </w:r>
      <w:proofErr w:type="spellStart"/>
      <w:r>
        <w:rPr>
          <w:rFonts w:ascii="Times New Roman" w:hAnsi="Times New Roman" w:cs="Times New Roman"/>
          <w:i/>
          <w:sz w:val="24"/>
          <w:szCs w:val="24"/>
        </w:rPr>
        <w:t>Austerlands</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Trade &amp; Investment Bank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92-05. Counsel for the applicant’s position seems to be that the elements to be considered in granting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can be raised at any time. No legal authority was submitted for that position. In </w:t>
      </w:r>
      <w:r>
        <w:rPr>
          <w:rFonts w:ascii="Times New Roman" w:hAnsi="Times New Roman" w:cs="Times New Roman"/>
          <w:i/>
          <w:sz w:val="24"/>
          <w:szCs w:val="24"/>
        </w:rPr>
        <w:t xml:space="preserve">Rose Ellen </w:t>
      </w:r>
      <w:proofErr w:type="spellStart"/>
      <w:r>
        <w:rPr>
          <w:rFonts w:ascii="Times New Roman" w:hAnsi="Times New Roman" w:cs="Times New Roman"/>
          <w:i/>
          <w:sz w:val="24"/>
          <w:szCs w:val="24"/>
        </w:rPr>
        <w:t>Mbanje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Chater</w:t>
      </w:r>
      <w:proofErr w:type="spellEnd"/>
      <w:r>
        <w:rPr>
          <w:rFonts w:ascii="Times New Roman" w:hAnsi="Times New Roman" w:cs="Times New Roman"/>
          <w:i/>
          <w:sz w:val="24"/>
          <w:szCs w:val="24"/>
        </w:rPr>
        <w:t xml:space="preserve"> Properties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131-11 neither the founding affidavit nor certificate of urgency contained an explanation for the non-timeous action. The court held that to attempt to smuggle in an explanation for the delay in an answering affidavit is non-suited. I am therefore not convinced that an omission to address prospects of success in the founding affidavit can be rectified at any time. There is therefore merit in the first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I uphold it.</w:t>
      </w:r>
    </w:p>
    <w:p w:rsidR="00FF2999" w:rsidRDefault="00FF2999" w:rsidP="00A45DF4">
      <w:pPr>
        <w:spacing w:after="0" w:line="240" w:lineRule="auto"/>
        <w:jc w:val="both"/>
        <w:rPr>
          <w:rFonts w:ascii="Times New Roman" w:hAnsi="Times New Roman" w:cs="Times New Roman"/>
          <w:sz w:val="24"/>
          <w:szCs w:val="24"/>
        </w:rPr>
      </w:pPr>
    </w:p>
    <w:p w:rsidR="00FF2999" w:rsidRPr="00A45DF4" w:rsidRDefault="00FF2999" w:rsidP="00DF35AA">
      <w:pPr>
        <w:pStyle w:val="ListParagraph"/>
        <w:numPr>
          <w:ilvl w:val="0"/>
          <w:numId w:val="1"/>
        </w:numPr>
        <w:spacing w:after="0" w:line="360" w:lineRule="auto"/>
        <w:jc w:val="both"/>
        <w:rPr>
          <w:rFonts w:ascii="Times New Roman" w:hAnsi="Times New Roman" w:cs="Times New Roman"/>
          <w:b/>
          <w:sz w:val="24"/>
          <w:szCs w:val="24"/>
        </w:rPr>
      </w:pPr>
      <w:r w:rsidRPr="00A45DF4">
        <w:rPr>
          <w:rFonts w:ascii="Times New Roman" w:hAnsi="Times New Roman" w:cs="Times New Roman"/>
          <w:b/>
          <w:sz w:val="24"/>
          <w:szCs w:val="24"/>
        </w:rPr>
        <w:t>The founding affidavit is defective as the deponent cannot positively swear to the facts that appear therein</w:t>
      </w:r>
    </w:p>
    <w:p w:rsidR="00FF2999" w:rsidRPr="00A45DF4" w:rsidRDefault="00FF2999" w:rsidP="00A45DF4">
      <w:pPr>
        <w:spacing w:after="0" w:line="240" w:lineRule="auto"/>
        <w:jc w:val="both"/>
        <w:rPr>
          <w:rFonts w:ascii="Times New Roman" w:hAnsi="Times New Roman" w:cs="Times New Roman"/>
          <w:b/>
          <w:sz w:val="24"/>
          <w:szCs w:val="24"/>
        </w:rPr>
      </w:pPr>
    </w:p>
    <w:p w:rsidR="00FF2999" w:rsidRDefault="00FF2999"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before the founding affidavit was deposed to by the applicant’s wife. Paragraph 14 thereof addresses issues concerning a disciplinary hearing. The deponent </w:t>
      </w:r>
      <w:r w:rsidR="006A166F">
        <w:rPr>
          <w:rFonts w:ascii="Times New Roman" w:hAnsi="Times New Roman" w:cs="Times New Roman"/>
          <w:sz w:val="24"/>
          <w:szCs w:val="24"/>
        </w:rPr>
        <w:t xml:space="preserve">narrates how the matter ensued with regard to the </w:t>
      </w:r>
      <w:r w:rsidR="002369AA">
        <w:rPr>
          <w:rFonts w:ascii="Times New Roman" w:hAnsi="Times New Roman" w:cs="Times New Roman"/>
          <w:sz w:val="24"/>
          <w:szCs w:val="24"/>
        </w:rPr>
        <w:t xml:space="preserve">initial hearing. Counsel for the respondent objected on the basis that the information in the paragraphs under 14 </w:t>
      </w:r>
      <w:proofErr w:type="gramStart"/>
      <w:r w:rsidR="002369AA">
        <w:rPr>
          <w:rFonts w:ascii="Times New Roman" w:hAnsi="Times New Roman" w:cs="Times New Roman"/>
          <w:sz w:val="24"/>
          <w:szCs w:val="24"/>
        </w:rPr>
        <w:t>are</w:t>
      </w:r>
      <w:proofErr w:type="gramEnd"/>
      <w:r w:rsidR="002369AA">
        <w:rPr>
          <w:rFonts w:ascii="Times New Roman" w:hAnsi="Times New Roman" w:cs="Times New Roman"/>
          <w:sz w:val="24"/>
          <w:szCs w:val="24"/>
        </w:rPr>
        <w:t xml:space="preserve"> facts not </w:t>
      </w:r>
      <w:r w:rsidR="004A2D1D">
        <w:rPr>
          <w:rFonts w:ascii="Times New Roman" w:hAnsi="Times New Roman" w:cs="Times New Roman"/>
          <w:sz w:val="24"/>
          <w:szCs w:val="24"/>
        </w:rPr>
        <w:t>t</w:t>
      </w:r>
      <w:r w:rsidR="002369AA">
        <w:rPr>
          <w:rFonts w:ascii="Times New Roman" w:hAnsi="Times New Roman" w:cs="Times New Roman"/>
          <w:sz w:val="24"/>
          <w:szCs w:val="24"/>
        </w:rPr>
        <w:t>o the deponent’s knowledge. Counsel for the respondent stated that the deponent cannot positively swear to what happened when the parties appeared before a conciliator which information she stated in paragraphs 12 and 13 of the founding affidavit.</w:t>
      </w:r>
    </w:p>
    <w:p w:rsidR="004A2D1D" w:rsidRDefault="004A2D1D" w:rsidP="00DF35AA">
      <w:pPr>
        <w:spacing w:after="0" w:line="360" w:lineRule="auto"/>
        <w:ind w:firstLine="720"/>
        <w:jc w:val="both"/>
        <w:rPr>
          <w:rFonts w:ascii="Times New Roman" w:hAnsi="Times New Roman" w:cs="Times New Roman"/>
          <w:sz w:val="24"/>
          <w:szCs w:val="24"/>
        </w:rPr>
      </w:pPr>
    </w:p>
    <w:p w:rsidR="002369AA" w:rsidRDefault="002369AA"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counsel for the applicant stated that the deponent was empowered by a power of attorney. He further stated that all correspondence at internal tribunals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passed through the deponent and therefore she has personal knowledge of the facts.  Counsel for the applicant however conceded that the deponen</w:t>
      </w:r>
      <w:r w:rsidR="004A2D1D">
        <w:rPr>
          <w:rFonts w:ascii="Times New Roman" w:hAnsi="Times New Roman" w:cs="Times New Roman"/>
          <w:sz w:val="24"/>
          <w:szCs w:val="24"/>
        </w:rPr>
        <w:t>t did not attend the tribunal. He h</w:t>
      </w:r>
      <w:r>
        <w:rPr>
          <w:rFonts w:ascii="Times New Roman" w:hAnsi="Times New Roman" w:cs="Times New Roman"/>
          <w:sz w:val="24"/>
          <w:szCs w:val="24"/>
        </w:rPr>
        <w:t xml:space="preserve">owever was of the view that on the authority of </w:t>
      </w:r>
      <w:proofErr w:type="spellStart"/>
      <w:proofErr w:type="gramStart"/>
      <w:r>
        <w:rPr>
          <w:rFonts w:ascii="Times New Roman" w:hAnsi="Times New Roman" w:cs="Times New Roman"/>
          <w:i/>
          <w:sz w:val="24"/>
          <w:szCs w:val="24"/>
        </w:rPr>
        <w:t>Chiadzwa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Paulkner</w:t>
      </w:r>
      <w:proofErr w:type="spellEnd"/>
      <w:r>
        <w:rPr>
          <w:rFonts w:ascii="Times New Roman" w:hAnsi="Times New Roman" w:cs="Times New Roman"/>
          <w:sz w:val="24"/>
          <w:szCs w:val="24"/>
        </w:rPr>
        <w:t xml:space="preserve"> 1991 (2) ZLR 33 the deponent</w:t>
      </w:r>
      <w:r w:rsidR="00954AC7">
        <w:rPr>
          <w:rFonts w:ascii="Times New Roman" w:hAnsi="Times New Roman" w:cs="Times New Roman"/>
          <w:sz w:val="24"/>
          <w:szCs w:val="24"/>
        </w:rPr>
        <w:t xml:space="preserve"> can be classified under those people who can swear positively to the facts. Counsel for respondent disagreed as he stated that the information deponent stated is hearsay. He stated that the deponent’s husband, the applicant, did not attend the disciplinary hearing therefore the deponent is swearing to what someone else, not the applicant, told her.</w:t>
      </w:r>
    </w:p>
    <w:p w:rsidR="004A2D1D" w:rsidRDefault="004A2D1D" w:rsidP="00DF35AA">
      <w:pPr>
        <w:spacing w:after="0" w:line="360" w:lineRule="auto"/>
        <w:ind w:firstLine="720"/>
        <w:jc w:val="both"/>
        <w:rPr>
          <w:rFonts w:ascii="Times New Roman" w:hAnsi="Times New Roman" w:cs="Times New Roman"/>
          <w:sz w:val="24"/>
          <w:szCs w:val="24"/>
        </w:rPr>
      </w:pPr>
    </w:p>
    <w:p w:rsidR="00954AC7" w:rsidRDefault="00954AC7"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special power of attorney was signed on 25 February 2016 in the United Kingdom. The record of proceedings shows that the applicant was granted</w:t>
      </w:r>
      <w:r w:rsidR="00121E80">
        <w:rPr>
          <w:rFonts w:ascii="Times New Roman" w:hAnsi="Times New Roman" w:cs="Times New Roman"/>
          <w:sz w:val="24"/>
          <w:szCs w:val="24"/>
        </w:rPr>
        <w:t xml:space="preserve"> vacation leave from 23 September 2015 to 26 October 2015. Thereafter he did not return to work. It is interesting to note that when the applicant became aware of the disciplinary hearing’s verdict, he personally note</w:t>
      </w:r>
      <w:r w:rsidR="004A2D1D">
        <w:rPr>
          <w:rFonts w:ascii="Times New Roman" w:hAnsi="Times New Roman" w:cs="Times New Roman"/>
          <w:sz w:val="24"/>
          <w:szCs w:val="24"/>
        </w:rPr>
        <w:t>d</w:t>
      </w:r>
      <w:r w:rsidR="00121E80">
        <w:rPr>
          <w:rFonts w:ascii="Times New Roman" w:hAnsi="Times New Roman" w:cs="Times New Roman"/>
          <w:sz w:val="24"/>
          <w:szCs w:val="24"/>
        </w:rPr>
        <w:t xml:space="preserve"> an appeal. </w:t>
      </w:r>
      <w:proofErr w:type="gramStart"/>
      <w:r w:rsidR="00121E80">
        <w:rPr>
          <w:rFonts w:ascii="Times New Roman" w:hAnsi="Times New Roman" w:cs="Times New Roman"/>
          <w:sz w:val="24"/>
          <w:szCs w:val="24"/>
        </w:rPr>
        <w:t>Pages 29 to 33 of the record has</w:t>
      </w:r>
      <w:proofErr w:type="gramEnd"/>
      <w:r w:rsidR="00121E80">
        <w:rPr>
          <w:rFonts w:ascii="Times New Roman" w:hAnsi="Times New Roman" w:cs="Times New Roman"/>
          <w:sz w:val="24"/>
          <w:szCs w:val="24"/>
        </w:rPr>
        <w:t xml:space="preserve"> his appeal which he signed in the United Kingdom. When he received an invitation to attend the appeal hearing, he personally wrote excusing himself and indicating that his representative of choice would attend on his behalf. The founding affidavit is silent on why it was not possible for the applicant to depose to the founding affidavit in t</w:t>
      </w:r>
      <w:r w:rsidR="004A2D1D">
        <w:rPr>
          <w:rFonts w:ascii="Times New Roman" w:hAnsi="Times New Roman" w:cs="Times New Roman"/>
          <w:sz w:val="24"/>
          <w:szCs w:val="24"/>
        </w:rPr>
        <w:t>he United Kingdom</w:t>
      </w:r>
      <w:r w:rsidR="00121E80">
        <w:rPr>
          <w:rFonts w:ascii="Times New Roman" w:hAnsi="Times New Roman" w:cs="Times New Roman"/>
          <w:sz w:val="24"/>
          <w:szCs w:val="24"/>
        </w:rPr>
        <w:t>. Nothing has been stated as precluding him from doing so.</w:t>
      </w:r>
    </w:p>
    <w:p w:rsidR="004A2D1D" w:rsidRDefault="004A2D1D" w:rsidP="00DF35AA">
      <w:pPr>
        <w:spacing w:after="0" w:line="360" w:lineRule="auto"/>
        <w:ind w:firstLine="720"/>
        <w:jc w:val="both"/>
        <w:rPr>
          <w:rFonts w:ascii="Times New Roman" w:hAnsi="Times New Roman" w:cs="Times New Roman"/>
          <w:sz w:val="24"/>
          <w:szCs w:val="24"/>
        </w:rPr>
      </w:pPr>
    </w:p>
    <w:p w:rsidR="00121E80" w:rsidRDefault="00121E80"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relationship between husband and wife is respected, in my view tha</w:t>
      </w:r>
      <w:r w:rsidR="004A2D1D">
        <w:rPr>
          <w:rFonts w:ascii="Times New Roman" w:hAnsi="Times New Roman" w:cs="Times New Roman"/>
          <w:sz w:val="24"/>
          <w:szCs w:val="24"/>
        </w:rPr>
        <w:t>t</w:t>
      </w:r>
      <w:r>
        <w:rPr>
          <w:rFonts w:ascii="Times New Roman" w:hAnsi="Times New Roman" w:cs="Times New Roman"/>
          <w:sz w:val="24"/>
          <w:szCs w:val="24"/>
        </w:rPr>
        <w:t xml:space="preserve"> respect does not go to the extent that either can swear to what happens in the other’ s workplace unless they are employed in the same company. I am of the view that to qualify for classification in the group of people who can positively swear to the facts as stated in </w:t>
      </w:r>
      <w:proofErr w:type="spellStart"/>
      <w:r>
        <w:rPr>
          <w:rFonts w:ascii="Times New Roman" w:hAnsi="Times New Roman" w:cs="Times New Roman"/>
          <w:i/>
          <w:sz w:val="24"/>
          <w:szCs w:val="24"/>
        </w:rPr>
        <w:t>Chiadzwa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Panlkner</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one needs to be in a position of personally knowing the facts attested to. I find that the deponent had no way of personally knowing what transpired at her husband’s workplace. In </w:t>
      </w:r>
      <w:proofErr w:type="spellStart"/>
      <w:r>
        <w:rPr>
          <w:rFonts w:ascii="Times New Roman" w:hAnsi="Times New Roman" w:cs="Times New Roman"/>
          <w:i/>
          <w:sz w:val="24"/>
          <w:szCs w:val="24"/>
        </w:rPr>
        <w:t>Setha</w:t>
      </w:r>
      <w:proofErr w:type="spellEnd"/>
      <w:r>
        <w:rPr>
          <w:rFonts w:ascii="Times New Roman" w:hAnsi="Times New Roman" w:cs="Times New Roman"/>
          <w:i/>
          <w:sz w:val="24"/>
          <w:szCs w:val="24"/>
        </w:rPr>
        <w:t xml:space="preserve"> Seven </w:t>
      </w: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Joe </w:t>
      </w:r>
      <w:proofErr w:type="spellStart"/>
      <w:r>
        <w:rPr>
          <w:rFonts w:ascii="Times New Roman" w:hAnsi="Times New Roman" w:cs="Times New Roman"/>
          <w:i/>
          <w:sz w:val="24"/>
          <w:szCs w:val="24"/>
        </w:rPr>
        <w:t>Solly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Helfer</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HB 4-07 NDOU J (as he then was) commented on a legal practitioner deposing to</w:t>
      </w:r>
      <w:r w:rsidR="004A2D1D">
        <w:rPr>
          <w:rFonts w:ascii="Times New Roman" w:hAnsi="Times New Roman" w:cs="Times New Roman"/>
          <w:sz w:val="24"/>
          <w:szCs w:val="24"/>
        </w:rPr>
        <w:t xml:space="preserve"> a</w:t>
      </w:r>
      <w:r>
        <w:rPr>
          <w:rFonts w:ascii="Times New Roman" w:hAnsi="Times New Roman" w:cs="Times New Roman"/>
          <w:sz w:val="24"/>
          <w:szCs w:val="24"/>
        </w:rPr>
        <w:t xml:space="preserve"> founding affidavit on behalf of his client. He stated:</w:t>
      </w:r>
    </w:p>
    <w:p w:rsidR="00121E80" w:rsidRDefault="00121E80" w:rsidP="00DF35AA">
      <w:pPr>
        <w:spacing w:after="0" w:line="240" w:lineRule="auto"/>
        <w:jc w:val="both"/>
        <w:rPr>
          <w:rFonts w:ascii="Times New Roman" w:hAnsi="Times New Roman" w:cs="Times New Roman"/>
          <w:sz w:val="24"/>
          <w:szCs w:val="24"/>
        </w:rPr>
      </w:pPr>
    </w:p>
    <w:p w:rsidR="00121E80" w:rsidRDefault="00121E80" w:rsidP="00DF35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legal practitioner has no personal knowledge of the kind of averments he makes. The contents of his affidavit are mainly hearsay ….</w:t>
      </w:r>
    </w:p>
    <w:p w:rsidR="00DF35AA" w:rsidRDefault="00DF35AA" w:rsidP="00DF35AA">
      <w:pPr>
        <w:spacing w:after="0" w:line="240" w:lineRule="auto"/>
        <w:ind w:left="720"/>
        <w:jc w:val="both"/>
        <w:rPr>
          <w:rFonts w:ascii="Times New Roman" w:hAnsi="Times New Roman" w:cs="Times New Roman"/>
          <w:sz w:val="24"/>
          <w:szCs w:val="24"/>
        </w:rPr>
      </w:pPr>
    </w:p>
    <w:p w:rsidR="00DF35AA" w:rsidRDefault="00DF35AA" w:rsidP="00DF35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His affidavit being improper must be expunged from the record. Once the affidavit is so removed, the whole application falls away.” </w:t>
      </w:r>
    </w:p>
    <w:p w:rsidR="00DF35AA" w:rsidRDefault="00DF35AA" w:rsidP="00DF35AA">
      <w:pPr>
        <w:spacing w:after="0" w:line="240" w:lineRule="auto"/>
        <w:jc w:val="both"/>
        <w:rPr>
          <w:rFonts w:ascii="Times New Roman" w:hAnsi="Times New Roman" w:cs="Times New Roman"/>
          <w:sz w:val="24"/>
          <w:szCs w:val="24"/>
        </w:rPr>
      </w:pPr>
    </w:p>
    <w:p w:rsidR="00DF35AA" w:rsidRDefault="00DF35AA"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is true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founding affidavit is defective and must be expunged from the record. There is therefore merit in the second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I uphold it.</w:t>
      </w:r>
    </w:p>
    <w:p w:rsidR="004A2D1D" w:rsidRDefault="004A2D1D" w:rsidP="00DF35AA">
      <w:pPr>
        <w:spacing w:after="0" w:line="360" w:lineRule="auto"/>
        <w:ind w:firstLine="720"/>
        <w:jc w:val="both"/>
        <w:rPr>
          <w:rFonts w:ascii="Times New Roman" w:hAnsi="Times New Roman" w:cs="Times New Roman"/>
          <w:sz w:val="24"/>
          <w:szCs w:val="24"/>
        </w:rPr>
      </w:pPr>
    </w:p>
    <w:p w:rsidR="00DF35AA" w:rsidRDefault="00DF35AA" w:rsidP="00DF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an application stands and falls on the founding affidavit, once the founding affidavit is defective, the application cannot stand. The following order is therefore appropriate:</w:t>
      </w:r>
    </w:p>
    <w:p w:rsidR="00DF35AA" w:rsidRDefault="00DF35AA" w:rsidP="00DF35AA">
      <w:pPr>
        <w:spacing w:after="0" w:line="240" w:lineRule="auto"/>
        <w:jc w:val="both"/>
        <w:rPr>
          <w:rFonts w:ascii="Times New Roman" w:hAnsi="Times New Roman" w:cs="Times New Roman"/>
          <w:sz w:val="24"/>
          <w:szCs w:val="24"/>
        </w:rPr>
      </w:pPr>
    </w:p>
    <w:p w:rsidR="00DF35AA" w:rsidRDefault="00DF35AA" w:rsidP="00DF35A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be and are hereby upheld.</w:t>
      </w:r>
    </w:p>
    <w:p w:rsidR="00DF35AA" w:rsidRDefault="00DF35AA" w:rsidP="00DF35A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and extension of time within which to note such appeal be and is hereby struck off the roll with costs.</w:t>
      </w:r>
    </w:p>
    <w:p w:rsidR="00DF35AA" w:rsidRDefault="00DF35AA" w:rsidP="00DF35AA">
      <w:pPr>
        <w:spacing w:after="0" w:line="360" w:lineRule="auto"/>
        <w:jc w:val="both"/>
        <w:rPr>
          <w:rFonts w:ascii="Times New Roman" w:hAnsi="Times New Roman" w:cs="Times New Roman"/>
          <w:sz w:val="24"/>
          <w:szCs w:val="24"/>
        </w:rPr>
      </w:pPr>
    </w:p>
    <w:p w:rsidR="00DF35AA" w:rsidRDefault="00DF35AA" w:rsidP="00DF35AA">
      <w:pPr>
        <w:spacing w:after="0" w:line="360" w:lineRule="auto"/>
        <w:rPr>
          <w:rFonts w:ascii="Times New Roman" w:hAnsi="Times New Roman" w:cs="Times New Roman"/>
          <w:sz w:val="24"/>
          <w:szCs w:val="24"/>
        </w:rPr>
      </w:pPr>
    </w:p>
    <w:p w:rsidR="00DF35AA" w:rsidRDefault="00DF35AA" w:rsidP="00DF35AA">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Nyama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121E80" w:rsidRPr="00121E80" w:rsidRDefault="00DF35AA" w:rsidP="00DF35AA">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Muvingi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respondent’s legal practitioners</w:t>
      </w:r>
    </w:p>
    <w:sectPr w:rsidR="00121E80" w:rsidRPr="00121E80" w:rsidSect="00A45DF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317" w:rsidRDefault="00533317" w:rsidP="00A45DF4">
      <w:pPr>
        <w:spacing w:after="0" w:line="240" w:lineRule="auto"/>
      </w:pPr>
      <w:r>
        <w:separator/>
      </w:r>
    </w:p>
  </w:endnote>
  <w:endnote w:type="continuationSeparator" w:id="0">
    <w:p w:rsidR="00533317" w:rsidRDefault="00533317" w:rsidP="00A4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317" w:rsidRDefault="00533317" w:rsidP="00A45DF4">
      <w:pPr>
        <w:spacing w:after="0" w:line="240" w:lineRule="auto"/>
      </w:pPr>
      <w:r>
        <w:separator/>
      </w:r>
    </w:p>
  </w:footnote>
  <w:footnote w:type="continuationSeparator" w:id="0">
    <w:p w:rsidR="00533317" w:rsidRDefault="00533317" w:rsidP="00A45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01303"/>
      <w:docPartObj>
        <w:docPartGallery w:val="Page Numbers (Top of Page)"/>
        <w:docPartUnique/>
      </w:docPartObj>
    </w:sdtPr>
    <w:sdtEndPr>
      <w:rPr>
        <w:noProof/>
      </w:rPr>
    </w:sdtEndPr>
    <w:sdtContent>
      <w:p w:rsidR="00A45DF4" w:rsidRDefault="00A45DF4">
        <w:pPr>
          <w:pStyle w:val="Header"/>
          <w:jc w:val="right"/>
          <w:rPr>
            <w:noProof/>
          </w:rPr>
        </w:pPr>
        <w:r>
          <w:fldChar w:fldCharType="begin"/>
        </w:r>
        <w:r>
          <w:instrText xml:space="preserve"> PAGE   \* MERGEFORMAT </w:instrText>
        </w:r>
        <w:r>
          <w:fldChar w:fldCharType="separate"/>
        </w:r>
        <w:r w:rsidR="001B4514">
          <w:rPr>
            <w:noProof/>
          </w:rPr>
          <w:t>4</w:t>
        </w:r>
        <w:r>
          <w:rPr>
            <w:noProof/>
          </w:rPr>
          <w:fldChar w:fldCharType="end"/>
        </w:r>
      </w:p>
      <w:p w:rsidR="00A45DF4" w:rsidRDefault="004C6E8F">
        <w:pPr>
          <w:pStyle w:val="Header"/>
          <w:jc w:val="right"/>
          <w:rPr>
            <w:noProof/>
          </w:rPr>
        </w:pPr>
        <w:r>
          <w:rPr>
            <w:noProof/>
          </w:rPr>
          <w:t>JUDGMENT NO LC/H/573</w:t>
        </w:r>
        <w:r w:rsidR="00A45DF4">
          <w:rPr>
            <w:noProof/>
          </w:rPr>
          <w:t>/2016</w:t>
        </w:r>
      </w:p>
      <w:p w:rsidR="00A45DF4" w:rsidRDefault="00A45DF4">
        <w:pPr>
          <w:pStyle w:val="Header"/>
          <w:jc w:val="right"/>
        </w:pPr>
        <w:r>
          <w:rPr>
            <w:noProof/>
          </w:rPr>
          <w:t>CASE NO LC/H/APP/367/2016</w:t>
        </w:r>
      </w:p>
    </w:sdtContent>
  </w:sdt>
  <w:p w:rsidR="00A45DF4" w:rsidRDefault="00A45D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94073"/>
    <w:multiLevelType w:val="hybridMultilevel"/>
    <w:tmpl w:val="1C5E8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E10104C"/>
    <w:multiLevelType w:val="hybridMultilevel"/>
    <w:tmpl w:val="A5D68302"/>
    <w:lvl w:ilvl="0" w:tplc="8C9A8B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AA"/>
    <w:rsid w:val="000922C9"/>
    <w:rsid w:val="00121E80"/>
    <w:rsid w:val="001B4514"/>
    <w:rsid w:val="002369AA"/>
    <w:rsid w:val="0030152C"/>
    <w:rsid w:val="003570BB"/>
    <w:rsid w:val="004A2D1D"/>
    <w:rsid w:val="004B2D65"/>
    <w:rsid w:val="004C6E8F"/>
    <w:rsid w:val="00533317"/>
    <w:rsid w:val="006677BD"/>
    <w:rsid w:val="006A166F"/>
    <w:rsid w:val="00954AC7"/>
    <w:rsid w:val="00A45DF4"/>
    <w:rsid w:val="00DF35AA"/>
    <w:rsid w:val="00EC4BAA"/>
    <w:rsid w:val="00FF29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52C"/>
    <w:pPr>
      <w:ind w:left="720"/>
      <w:contextualSpacing/>
    </w:pPr>
  </w:style>
  <w:style w:type="paragraph" w:styleId="Header">
    <w:name w:val="header"/>
    <w:basedOn w:val="Normal"/>
    <w:link w:val="HeaderChar"/>
    <w:uiPriority w:val="99"/>
    <w:unhideWhenUsed/>
    <w:rsid w:val="00A45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DF4"/>
  </w:style>
  <w:style w:type="paragraph" w:styleId="Footer">
    <w:name w:val="footer"/>
    <w:basedOn w:val="Normal"/>
    <w:link w:val="FooterChar"/>
    <w:uiPriority w:val="99"/>
    <w:unhideWhenUsed/>
    <w:rsid w:val="00A45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DF4"/>
  </w:style>
  <w:style w:type="paragraph" w:styleId="BalloonText">
    <w:name w:val="Balloon Text"/>
    <w:basedOn w:val="Normal"/>
    <w:link w:val="BalloonTextChar"/>
    <w:uiPriority w:val="99"/>
    <w:semiHidden/>
    <w:unhideWhenUsed/>
    <w:rsid w:val="001B4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5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52C"/>
    <w:pPr>
      <w:ind w:left="720"/>
      <w:contextualSpacing/>
    </w:pPr>
  </w:style>
  <w:style w:type="paragraph" w:styleId="Header">
    <w:name w:val="header"/>
    <w:basedOn w:val="Normal"/>
    <w:link w:val="HeaderChar"/>
    <w:uiPriority w:val="99"/>
    <w:unhideWhenUsed/>
    <w:rsid w:val="00A45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DF4"/>
  </w:style>
  <w:style w:type="paragraph" w:styleId="Footer">
    <w:name w:val="footer"/>
    <w:basedOn w:val="Normal"/>
    <w:link w:val="FooterChar"/>
    <w:uiPriority w:val="99"/>
    <w:unhideWhenUsed/>
    <w:rsid w:val="00A45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DF4"/>
  </w:style>
  <w:style w:type="paragraph" w:styleId="BalloonText">
    <w:name w:val="Balloon Text"/>
    <w:basedOn w:val="Normal"/>
    <w:link w:val="BalloonTextChar"/>
    <w:uiPriority w:val="99"/>
    <w:semiHidden/>
    <w:unhideWhenUsed/>
    <w:rsid w:val="001B4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1110</Words>
  <Characters>5465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2016-09-14T09:40:00Z</cp:lastPrinted>
  <dcterms:created xsi:type="dcterms:W3CDTF">2016-08-29T07:42:00Z</dcterms:created>
  <dcterms:modified xsi:type="dcterms:W3CDTF">2016-09-14T09:41:00Z</dcterms:modified>
</cp:coreProperties>
</file>