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3311" w14:textId="77777777" w:rsidR="00AD7F7E" w:rsidRDefault="00000000">
      <w:pPr>
        <w:spacing w:before="79" w:line="417" w:lineRule="auto"/>
        <w:ind w:left="1080"/>
        <w:rPr>
          <w:b/>
          <w:sz w:val="24"/>
        </w:rPr>
      </w:pPr>
      <w:r>
        <w:rPr>
          <w:b/>
          <w:sz w:val="24"/>
        </w:rPr>
        <w:t>IN</w:t>
      </w:r>
      <w:r>
        <w:rPr>
          <w:b/>
          <w:spacing w:val="-15"/>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5 JUNE 2025</w:t>
      </w:r>
    </w:p>
    <w:p w14:paraId="7980CA05" w14:textId="77777777" w:rsidR="00AD7F7E" w:rsidRDefault="00000000">
      <w:pPr>
        <w:spacing w:line="276" w:lineRule="exact"/>
        <w:ind w:left="1080"/>
        <w:rPr>
          <w:b/>
          <w:sz w:val="24"/>
        </w:rPr>
      </w:pPr>
      <w:r>
        <w:rPr>
          <w:b/>
          <w:sz w:val="24"/>
        </w:rPr>
        <w:t>AND</w:t>
      </w:r>
      <w:r>
        <w:rPr>
          <w:b/>
          <w:spacing w:val="-5"/>
          <w:sz w:val="24"/>
        </w:rPr>
        <w:t xml:space="preserve"> </w:t>
      </w:r>
      <w:r>
        <w:rPr>
          <w:b/>
          <w:sz w:val="24"/>
        </w:rPr>
        <w:t>12</w:t>
      </w:r>
      <w:r>
        <w:rPr>
          <w:b/>
          <w:spacing w:val="-2"/>
          <w:sz w:val="24"/>
        </w:rPr>
        <w:t xml:space="preserve"> </w:t>
      </w:r>
      <w:r>
        <w:rPr>
          <w:b/>
          <w:sz w:val="24"/>
        </w:rPr>
        <w:t>JUNE</w:t>
      </w:r>
      <w:r>
        <w:rPr>
          <w:b/>
          <w:spacing w:val="-1"/>
          <w:sz w:val="24"/>
        </w:rPr>
        <w:t xml:space="preserve"> </w:t>
      </w:r>
      <w:r>
        <w:rPr>
          <w:b/>
          <w:spacing w:val="-4"/>
          <w:sz w:val="24"/>
        </w:rPr>
        <w:t>2025</w:t>
      </w:r>
    </w:p>
    <w:p w14:paraId="5CD32085" w14:textId="77777777" w:rsidR="00AD7F7E" w:rsidRDefault="00AD7F7E">
      <w:pPr>
        <w:pStyle w:val="BodyText"/>
        <w:spacing w:before="0"/>
        <w:ind w:left="0"/>
        <w:jc w:val="left"/>
        <w:rPr>
          <w:b/>
        </w:rPr>
      </w:pPr>
    </w:p>
    <w:p w14:paraId="2A936E27" w14:textId="77777777" w:rsidR="00AD7F7E" w:rsidRDefault="00AD7F7E">
      <w:pPr>
        <w:pStyle w:val="BodyText"/>
        <w:spacing w:before="130"/>
        <w:ind w:left="0"/>
        <w:jc w:val="left"/>
        <w:rPr>
          <w:b/>
        </w:rPr>
      </w:pPr>
    </w:p>
    <w:p w14:paraId="74F58DDB" w14:textId="77777777" w:rsidR="00AD7F7E" w:rsidRDefault="00000000">
      <w:pPr>
        <w:ind w:left="1080"/>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0B4FF389" w14:textId="77777777" w:rsidR="00AD7F7E" w:rsidRDefault="00000000">
      <w:pPr>
        <w:spacing w:before="78" w:line="417" w:lineRule="auto"/>
        <w:ind w:left="1080" w:right="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LC/H/216/25 CASE NO. LC/H/265/25</w:t>
      </w:r>
    </w:p>
    <w:p w14:paraId="153E94AE" w14:textId="77777777" w:rsidR="00AD7F7E" w:rsidRDefault="00AD7F7E">
      <w:pPr>
        <w:spacing w:line="417" w:lineRule="auto"/>
        <w:rPr>
          <w:b/>
          <w:sz w:val="24"/>
        </w:rPr>
        <w:sectPr w:rsidR="00AD7F7E">
          <w:footerReference w:type="default" r:id="rId7"/>
          <w:type w:val="continuous"/>
          <w:pgSz w:w="12240" w:h="15840"/>
          <w:pgMar w:top="1360" w:right="1080" w:bottom="1300" w:left="360" w:header="0" w:footer="1103" w:gutter="0"/>
          <w:pgNumType w:start="1"/>
          <w:cols w:num="2" w:space="720" w:equalWidth="0">
            <w:col w:w="5768" w:space="712"/>
            <w:col w:w="4320"/>
          </w:cols>
        </w:sectPr>
      </w:pPr>
    </w:p>
    <w:p w14:paraId="1CDA9CBF" w14:textId="77777777" w:rsidR="00AD7F7E" w:rsidRDefault="00AD7F7E">
      <w:pPr>
        <w:pStyle w:val="BodyText"/>
        <w:spacing w:before="0"/>
        <w:ind w:left="0"/>
        <w:jc w:val="left"/>
        <w:rPr>
          <w:b/>
        </w:rPr>
      </w:pPr>
    </w:p>
    <w:p w14:paraId="09BC1472" w14:textId="77777777" w:rsidR="00AD7F7E" w:rsidRDefault="00AD7F7E">
      <w:pPr>
        <w:pStyle w:val="BodyText"/>
        <w:spacing w:before="132"/>
        <w:ind w:left="0"/>
        <w:jc w:val="left"/>
        <w:rPr>
          <w:b/>
        </w:rPr>
      </w:pPr>
    </w:p>
    <w:p w14:paraId="0F6910B7" w14:textId="77777777" w:rsidR="00AD7F7E" w:rsidRDefault="00000000">
      <w:pPr>
        <w:tabs>
          <w:tab w:val="left" w:pos="7561"/>
        </w:tabs>
        <w:ind w:left="1080"/>
        <w:rPr>
          <w:b/>
          <w:sz w:val="24"/>
        </w:rPr>
      </w:pPr>
      <w:r>
        <w:rPr>
          <w:b/>
          <w:sz w:val="24"/>
        </w:rPr>
        <w:t>GILBERT</w:t>
      </w:r>
      <w:r>
        <w:rPr>
          <w:b/>
          <w:spacing w:val="-15"/>
          <w:sz w:val="24"/>
        </w:rPr>
        <w:t xml:space="preserve"> </w:t>
      </w:r>
      <w:r>
        <w:rPr>
          <w:b/>
          <w:spacing w:val="-2"/>
          <w:sz w:val="24"/>
        </w:rPr>
        <w:t>MUSHURE</w:t>
      </w:r>
      <w:r>
        <w:rPr>
          <w:b/>
          <w:sz w:val="24"/>
        </w:rPr>
        <w:tab/>
      </w:r>
      <w:r>
        <w:rPr>
          <w:b/>
          <w:spacing w:val="-2"/>
          <w:sz w:val="24"/>
        </w:rPr>
        <w:t>APPLICANT</w:t>
      </w:r>
    </w:p>
    <w:p w14:paraId="4CB2F1E7" w14:textId="77777777" w:rsidR="00AD7F7E" w:rsidRDefault="00000000">
      <w:pPr>
        <w:spacing w:before="204"/>
        <w:ind w:left="1080"/>
        <w:rPr>
          <w:b/>
          <w:sz w:val="24"/>
        </w:rPr>
      </w:pPr>
      <w:r>
        <w:rPr>
          <w:b/>
          <w:spacing w:val="-5"/>
          <w:sz w:val="24"/>
        </w:rPr>
        <w:t>AND</w:t>
      </w:r>
    </w:p>
    <w:p w14:paraId="07F71851" w14:textId="77777777" w:rsidR="00AD7F7E" w:rsidRDefault="00000000">
      <w:pPr>
        <w:spacing w:before="205"/>
        <w:ind w:left="1080"/>
        <w:rPr>
          <w:b/>
          <w:sz w:val="24"/>
        </w:rPr>
      </w:pPr>
      <w:r>
        <w:rPr>
          <w:b/>
          <w:spacing w:val="-2"/>
          <w:sz w:val="24"/>
        </w:rPr>
        <w:t>NATIONAL</w:t>
      </w:r>
      <w:r>
        <w:rPr>
          <w:b/>
          <w:spacing w:val="-7"/>
          <w:sz w:val="24"/>
        </w:rPr>
        <w:t xml:space="preserve"> </w:t>
      </w:r>
      <w:r>
        <w:rPr>
          <w:b/>
          <w:spacing w:val="-2"/>
          <w:sz w:val="24"/>
        </w:rPr>
        <w:t>EMPLOYMENT</w:t>
      </w:r>
      <w:r>
        <w:rPr>
          <w:b/>
          <w:spacing w:val="4"/>
          <w:sz w:val="24"/>
        </w:rPr>
        <w:t xml:space="preserve"> </w:t>
      </w:r>
      <w:r>
        <w:rPr>
          <w:b/>
          <w:spacing w:val="-2"/>
          <w:sz w:val="24"/>
        </w:rPr>
        <w:t>COUNCIL</w:t>
      </w:r>
      <w:r>
        <w:rPr>
          <w:b/>
          <w:spacing w:val="-6"/>
          <w:sz w:val="24"/>
        </w:rPr>
        <w:t xml:space="preserve"> </w:t>
      </w:r>
      <w:r>
        <w:rPr>
          <w:b/>
          <w:spacing w:val="-5"/>
          <w:sz w:val="24"/>
        </w:rPr>
        <w:t>FOR</w:t>
      </w:r>
    </w:p>
    <w:p w14:paraId="2D6C9665" w14:textId="77777777" w:rsidR="00AD7F7E" w:rsidRDefault="00000000">
      <w:pPr>
        <w:tabs>
          <w:tab w:val="left" w:pos="7561"/>
        </w:tabs>
        <w:spacing w:before="204"/>
        <w:ind w:left="1080"/>
        <w:rPr>
          <w:b/>
          <w:sz w:val="24"/>
        </w:rPr>
      </w:pPr>
      <w:r>
        <w:rPr>
          <w:b/>
          <w:spacing w:val="-2"/>
          <w:sz w:val="24"/>
        </w:rPr>
        <w:t>TRANSPORT</w:t>
      </w:r>
      <w:r>
        <w:rPr>
          <w:b/>
          <w:spacing w:val="-4"/>
          <w:sz w:val="24"/>
        </w:rPr>
        <w:t xml:space="preserve"> </w:t>
      </w:r>
      <w:r>
        <w:rPr>
          <w:b/>
          <w:spacing w:val="-2"/>
          <w:sz w:val="24"/>
        </w:rPr>
        <w:t>OPERATING</w:t>
      </w:r>
      <w:r>
        <w:rPr>
          <w:b/>
          <w:spacing w:val="3"/>
          <w:sz w:val="24"/>
        </w:rPr>
        <w:t xml:space="preserve"> </w:t>
      </w:r>
      <w:r>
        <w:rPr>
          <w:b/>
          <w:spacing w:val="-2"/>
          <w:sz w:val="24"/>
        </w:rPr>
        <w:t>INDUSTRY</w:t>
      </w:r>
      <w:r>
        <w:rPr>
          <w:b/>
          <w:sz w:val="24"/>
        </w:rPr>
        <w:tab/>
      </w:r>
      <w:r>
        <w:rPr>
          <w:b/>
          <w:spacing w:val="-2"/>
          <w:sz w:val="24"/>
        </w:rPr>
        <w:t>RESPONDENT</w:t>
      </w:r>
    </w:p>
    <w:p w14:paraId="39D278A8" w14:textId="77777777" w:rsidR="00AD7F7E" w:rsidRDefault="00AD7F7E">
      <w:pPr>
        <w:pStyle w:val="BodyText"/>
        <w:spacing w:before="0"/>
        <w:ind w:left="0"/>
        <w:jc w:val="left"/>
        <w:rPr>
          <w:b/>
        </w:rPr>
      </w:pPr>
    </w:p>
    <w:p w14:paraId="5A6BA84F" w14:textId="77777777" w:rsidR="00AD7F7E" w:rsidRDefault="00AD7F7E">
      <w:pPr>
        <w:pStyle w:val="BodyText"/>
        <w:spacing w:before="132"/>
        <w:ind w:left="0"/>
        <w:jc w:val="left"/>
        <w:rPr>
          <w:b/>
        </w:rPr>
      </w:pPr>
    </w:p>
    <w:p w14:paraId="6F24D263" w14:textId="77777777" w:rsidR="00AD7F7E" w:rsidRDefault="00000000">
      <w:pPr>
        <w:ind w:left="1080"/>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72A80B2F" w14:textId="77777777" w:rsidR="00AD7F7E" w:rsidRDefault="00AD7F7E">
      <w:pPr>
        <w:pStyle w:val="BodyText"/>
        <w:spacing w:before="0"/>
        <w:ind w:left="0"/>
        <w:jc w:val="left"/>
        <w:rPr>
          <w:b/>
        </w:rPr>
      </w:pPr>
    </w:p>
    <w:p w14:paraId="33C20795" w14:textId="77777777" w:rsidR="00AD7F7E" w:rsidRDefault="00AD7F7E">
      <w:pPr>
        <w:pStyle w:val="BodyText"/>
        <w:spacing w:before="129"/>
        <w:ind w:left="0"/>
        <w:jc w:val="left"/>
        <w:rPr>
          <w:b/>
        </w:rPr>
      </w:pPr>
    </w:p>
    <w:p w14:paraId="35A99C32" w14:textId="77777777" w:rsidR="00AD7F7E" w:rsidRDefault="00000000">
      <w:pPr>
        <w:tabs>
          <w:tab w:val="left" w:pos="5400"/>
        </w:tabs>
        <w:ind w:left="1080"/>
        <w:rPr>
          <w:b/>
          <w:sz w:val="24"/>
        </w:rPr>
      </w:pPr>
      <w:r>
        <w:rPr>
          <w:b/>
          <w:spacing w:val="-2"/>
          <w:sz w:val="24"/>
        </w:rPr>
        <w:t>Applicant</w:t>
      </w:r>
      <w:r>
        <w:rPr>
          <w:b/>
          <w:sz w:val="24"/>
        </w:rPr>
        <w:tab/>
        <w:t>In</w:t>
      </w:r>
      <w:r>
        <w:rPr>
          <w:b/>
          <w:spacing w:val="-3"/>
          <w:sz w:val="24"/>
        </w:rPr>
        <w:t xml:space="preserve"> </w:t>
      </w:r>
      <w:r>
        <w:rPr>
          <w:b/>
          <w:spacing w:val="-2"/>
          <w:sz w:val="24"/>
        </w:rPr>
        <w:t>person</w:t>
      </w:r>
    </w:p>
    <w:p w14:paraId="46DA056D" w14:textId="77777777" w:rsidR="00AD7F7E" w:rsidRDefault="00000000">
      <w:pPr>
        <w:spacing w:before="204"/>
        <w:ind w:left="1080"/>
        <w:rPr>
          <w:b/>
          <w:sz w:val="24"/>
        </w:rPr>
      </w:pPr>
      <w:r>
        <w:rPr>
          <w:b/>
          <w:sz w:val="24"/>
        </w:rPr>
        <w:t>No</w:t>
      </w:r>
      <w:r>
        <w:rPr>
          <w:b/>
          <w:spacing w:val="-15"/>
          <w:sz w:val="24"/>
        </w:rPr>
        <w:t xml:space="preserve"> </w:t>
      </w:r>
      <w:r>
        <w:rPr>
          <w:b/>
          <w:sz w:val="24"/>
        </w:rPr>
        <w:t>Appearance</w:t>
      </w:r>
      <w:r>
        <w:rPr>
          <w:b/>
          <w:spacing w:val="-3"/>
          <w:sz w:val="24"/>
        </w:rPr>
        <w:t xml:space="preserve"> </w:t>
      </w:r>
      <w:r>
        <w:rPr>
          <w:b/>
          <w:sz w:val="24"/>
        </w:rPr>
        <w:t>for</w:t>
      </w:r>
      <w:r>
        <w:rPr>
          <w:b/>
          <w:spacing w:val="-6"/>
          <w:sz w:val="24"/>
        </w:rPr>
        <w:t xml:space="preserve"> </w:t>
      </w:r>
      <w:r>
        <w:rPr>
          <w:b/>
          <w:spacing w:val="-2"/>
          <w:sz w:val="24"/>
        </w:rPr>
        <w:t>Respondent</w:t>
      </w:r>
    </w:p>
    <w:p w14:paraId="350F0994" w14:textId="77777777" w:rsidR="00AD7F7E" w:rsidRDefault="00AD7F7E">
      <w:pPr>
        <w:pStyle w:val="BodyText"/>
        <w:spacing w:before="0"/>
        <w:ind w:left="0"/>
        <w:jc w:val="left"/>
        <w:rPr>
          <w:b/>
        </w:rPr>
      </w:pPr>
    </w:p>
    <w:p w14:paraId="1CEF4A96" w14:textId="77777777" w:rsidR="00AD7F7E" w:rsidRDefault="00AD7F7E">
      <w:pPr>
        <w:pStyle w:val="BodyText"/>
        <w:spacing w:before="133"/>
        <w:ind w:left="0"/>
        <w:jc w:val="left"/>
        <w:rPr>
          <w:b/>
        </w:rPr>
      </w:pPr>
    </w:p>
    <w:p w14:paraId="230D0B79" w14:textId="77777777" w:rsidR="00AD7F7E" w:rsidRDefault="00000000">
      <w:pPr>
        <w:ind w:left="1080"/>
        <w:rPr>
          <w:b/>
          <w:sz w:val="24"/>
        </w:rPr>
      </w:pPr>
      <w:r>
        <w:rPr>
          <w:b/>
          <w:sz w:val="24"/>
        </w:rPr>
        <w:t>MURASI</w:t>
      </w:r>
      <w:r>
        <w:rPr>
          <w:b/>
          <w:spacing w:val="-6"/>
          <w:sz w:val="24"/>
        </w:rPr>
        <w:t xml:space="preserve"> </w:t>
      </w:r>
      <w:r>
        <w:rPr>
          <w:b/>
          <w:spacing w:val="-5"/>
          <w:sz w:val="24"/>
        </w:rPr>
        <w:t>J.,</w:t>
      </w:r>
    </w:p>
    <w:p w14:paraId="467DF686" w14:textId="77777777" w:rsidR="00AD7F7E" w:rsidRDefault="00000000">
      <w:pPr>
        <w:pStyle w:val="BodyText"/>
        <w:spacing w:line="278" w:lineRule="auto"/>
        <w:ind w:right="355"/>
      </w:pPr>
      <w:r>
        <w:t>In case number LC/H/1249/24,</w:t>
      </w:r>
      <w:r>
        <w:rPr>
          <w:spacing w:val="-12"/>
        </w:rPr>
        <w:t xml:space="preserve"> </w:t>
      </w:r>
      <w:r>
        <w:t>Applicant made an application for condonation which was struck off</w:t>
      </w:r>
      <w:r>
        <w:rPr>
          <w:spacing w:val="-11"/>
        </w:rPr>
        <w:t xml:space="preserve"> </w:t>
      </w:r>
      <w:r>
        <w:t>the</w:t>
      </w:r>
      <w:r>
        <w:rPr>
          <w:spacing w:val="-11"/>
        </w:rPr>
        <w:t xml:space="preserve"> </w:t>
      </w:r>
      <w:r>
        <w:t>roll</w:t>
      </w:r>
      <w:r>
        <w:rPr>
          <w:spacing w:val="-10"/>
        </w:rPr>
        <w:t xml:space="preserve"> </w:t>
      </w:r>
      <w:r>
        <w:t>by</w:t>
      </w:r>
      <w:r>
        <w:rPr>
          <w:spacing w:val="-11"/>
        </w:rPr>
        <w:t xml:space="preserve"> </w:t>
      </w:r>
      <w:r>
        <w:t>the</w:t>
      </w:r>
      <w:r>
        <w:rPr>
          <w:spacing w:val="-11"/>
        </w:rPr>
        <w:t xml:space="preserve"> </w:t>
      </w:r>
      <w:r>
        <w:t>Court</w:t>
      </w:r>
      <w:r>
        <w:rPr>
          <w:spacing w:val="-11"/>
        </w:rPr>
        <w:t xml:space="preserve"> </w:t>
      </w:r>
      <w:r>
        <w:t>on</w:t>
      </w:r>
      <w:r>
        <w:rPr>
          <w:spacing w:val="-11"/>
        </w:rPr>
        <w:t xml:space="preserve"> </w:t>
      </w:r>
      <w:r>
        <w:t>27</w:t>
      </w:r>
      <w:r>
        <w:rPr>
          <w:spacing w:val="-11"/>
        </w:rPr>
        <w:t xml:space="preserve"> </w:t>
      </w:r>
      <w:r>
        <w:t>January</w:t>
      </w:r>
      <w:r>
        <w:rPr>
          <w:spacing w:val="-11"/>
        </w:rPr>
        <w:t xml:space="preserve"> </w:t>
      </w:r>
      <w:r>
        <w:t>2025.</w:t>
      </w:r>
      <w:r>
        <w:rPr>
          <w:spacing w:val="-14"/>
        </w:rPr>
        <w:t xml:space="preserve"> </w:t>
      </w:r>
      <w:r>
        <w:t>The</w:t>
      </w:r>
      <w:r>
        <w:rPr>
          <w:spacing w:val="-11"/>
        </w:rPr>
        <w:t xml:space="preserve"> </w:t>
      </w:r>
      <w:r>
        <w:t>operating</w:t>
      </w:r>
      <w:r>
        <w:rPr>
          <w:spacing w:val="-11"/>
        </w:rPr>
        <w:t xml:space="preserve"> </w:t>
      </w:r>
      <w:r>
        <w:t>part</w:t>
      </w:r>
      <w:r>
        <w:rPr>
          <w:spacing w:val="-11"/>
        </w:rPr>
        <w:t xml:space="preserve"> </w:t>
      </w:r>
      <w:r>
        <w:t>of</w:t>
      </w:r>
      <w:r>
        <w:rPr>
          <w:spacing w:val="-11"/>
        </w:rPr>
        <w:t xml:space="preserve"> </w:t>
      </w:r>
      <w:r>
        <w:t>the</w:t>
      </w:r>
      <w:r>
        <w:rPr>
          <w:spacing w:val="-11"/>
        </w:rPr>
        <w:t xml:space="preserve"> </w:t>
      </w:r>
      <w:r>
        <w:t>Order</w:t>
      </w:r>
      <w:r>
        <w:rPr>
          <w:spacing w:val="-9"/>
        </w:rPr>
        <w:t xml:space="preserve"> </w:t>
      </w:r>
      <w:r>
        <w:t>rendered</w:t>
      </w:r>
      <w:r>
        <w:rPr>
          <w:spacing w:val="-11"/>
        </w:rPr>
        <w:t xml:space="preserve"> </w:t>
      </w:r>
      <w:r>
        <w:t>by</w:t>
      </w:r>
      <w:r>
        <w:rPr>
          <w:spacing w:val="-11"/>
        </w:rPr>
        <w:t xml:space="preserve"> </w:t>
      </w:r>
      <w:r>
        <w:t>the</w:t>
      </w:r>
      <w:r>
        <w:rPr>
          <w:spacing w:val="-11"/>
        </w:rPr>
        <w:t xml:space="preserve"> </w:t>
      </w:r>
      <w:r>
        <w:t xml:space="preserve">Court </w:t>
      </w:r>
      <w:r>
        <w:rPr>
          <w:spacing w:val="-2"/>
        </w:rPr>
        <w:t>read:</w:t>
      </w:r>
    </w:p>
    <w:p w14:paraId="69675D27" w14:textId="77777777" w:rsidR="00AD7F7E" w:rsidRDefault="00000000">
      <w:pPr>
        <w:pStyle w:val="BodyText"/>
        <w:spacing w:before="158" w:line="278" w:lineRule="auto"/>
        <w:ind w:left="1800" w:right="357"/>
      </w:pPr>
      <w:r>
        <w:t>“1. The application for condonation is hereby struck off the roll by reason of non- compliance with the Rules, that is, failure to attach the requisite draft application, judgments sought to be appealed against.”</w:t>
      </w:r>
    </w:p>
    <w:p w14:paraId="3D6D7F47" w14:textId="77777777" w:rsidR="00AD7F7E" w:rsidRDefault="00000000">
      <w:pPr>
        <w:pStyle w:val="BodyText"/>
        <w:spacing w:before="159"/>
      </w:pPr>
      <w:r>
        <w:t>Pursuant</w:t>
      </w:r>
      <w:r>
        <w:rPr>
          <w:spacing w:val="-4"/>
        </w:rPr>
        <w:t xml:space="preserve"> </w:t>
      </w:r>
      <w:r>
        <w:t>to</w:t>
      </w:r>
      <w:r>
        <w:rPr>
          <w:spacing w:val="-2"/>
        </w:rPr>
        <w:t xml:space="preserve"> </w:t>
      </w:r>
      <w:r>
        <w:t>this</w:t>
      </w:r>
      <w:r>
        <w:rPr>
          <w:spacing w:val="-3"/>
        </w:rPr>
        <w:t xml:space="preserve"> </w:t>
      </w:r>
      <w:r>
        <w:t>Order,</w:t>
      </w:r>
      <w:r>
        <w:rPr>
          <w:spacing w:val="-15"/>
        </w:rPr>
        <w:t xml:space="preserve"> </w:t>
      </w:r>
      <w:r>
        <w:t>Applicant</w:t>
      </w:r>
      <w:r>
        <w:rPr>
          <w:spacing w:val="-2"/>
        </w:rPr>
        <w:t xml:space="preserve"> </w:t>
      </w:r>
      <w:r>
        <w:t>filed</w:t>
      </w:r>
      <w:r>
        <w:rPr>
          <w:spacing w:val="-2"/>
        </w:rPr>
        <w:t xml:space="preserve"> </w:t>
      </w:r>
      <w:r>
        <w:t>another</w:t>
      </w:r>
      <w:r>
        <w:rPr>
          <w:spacing w:val="-2"/>
        </w:rPr>
        <w:t xml:space="preserve"> </w:t>
      </w:r>
      <w:r>
        <w:t>application</w:t>
      </w:r>
      <w:r>
        <w:rPr>
          <w:spacing w:val="-2"/>
        </w:rPr>
        <w:t xml:space="preserve"> </w:t>
      </w:r>
      <w:r>
        <w:t>which was</w:t>
      </w:r>
      <w:r>
        <w:rPr>
          <w:spacing w:val="-3"/>
        </w:rPr>
        <w:t xml:space="preserve"> </w:t>
      </w:r>
      <w:r>
        <w:t>titled</w:t>
      </w:r>
      <w:r>
        <w:rPr>
          <w:spacing w:val="-2"/>
        </w:rPr>
        <w:t xml:space="preserve"> thus:</w:t>
      </w:r>
    </w:p>
    <w:p w14:paraId="2CB8A607" w14:textId="77777777" w:rsidR="00AD7F7E" w:rsidRDefault="00000000">
      <w:pPr>
        <w:pStyle w:val="BodyText"/>
        <w:ind w:left="1800"/>
        <w:jc w:val="left"/>
      </w:pPr>
      <w:r>
        <w:t>“Take</w:t>
      </w:r>
      <w:r>
        <w:rPr>
          <w:spacing w:val="1"/>
        </w:rPr>
        <w:t xml:space="preserve"> </w:t>
      </w:r>
      <w:r>
        <w:t>note that</w:t>
      </w:r>
      <w:r>
        <w:rPr>
          <w:spacing w:val="2"/>
        </w:rPr>
        <w:t xml:space="preserve"> </w:t>
      </w:r>
      <w:r>
        <w:t>I make</w:t>
      </w:r>
      <w:r>
        <w:rPr>
          <w:spacing w:val="-1"/>
        </w:rPr>
        <w:t xml:space="preserve"> </w:t>
      </w:r>
      <w:r>
        <w:t>this</w:t>
      </w:r>
      <w:r>
        <w:rPr>
          <w:spacing w:val="1"/>
        </w:rPr>
        <w:t xml:space="preserve"> </w:t>
      </w:r>
      <w:r>
        <w:t>application in</w:t>
      </w:r>
      <w:r>
        <w:rPr>
          <w:spacing w:val="1"/>
        </w:rPr>
        <w:t xml:space="preserve"> </w:t>
      </w:r>
      <w:r>
        <w:t>terms</w:t>
      </w:r>
      <w:r>
        <w:rPr>
          <w:spacing w:val="3"/>
        </w:rPr>
        <w:t xml:space="preserve"> </w:t>
      </w:r>
      <w:r>
        <w:t>of</w:t>
      </w:r>
      <w:r>
        <w:rPr>
          <w:spacing w:val="2"/>
        </w:rPr>
        <w:t xml:space="preserve"> </w:t>
      </w:r>
      <w:r>
        <w:t>the</w:t>
      </w:r>
      <w:r>
        <w:rPr>
          <w:spacing w:val="5"/>
        </w:rPr>
        <w:t xml:space="preserve"> </w:t>
      </w:r>
      <w:r>
        <w:t>Labour</w:t>
      </w:r>
      <w:r>
        <w:rPr>
          <w:spacing w:val="-12"/>
        </w:rPr>
        <w:t xml:space="preserve"> </w:t>
      </w:r>
      <w:r>
        <w:t>Act</w:t>
      </w:r>
      <w:r>
        <w:rPr>
          <w:spacing w:val="1"/>
        </w:rPr>
        <w:t xml:space="preserve"> </w:t>
      </w:r>
      <w:r>
        <w:t>17</w:t>
      </w:r>
      <w:r>
        <w:rPr>
          <w:spacing w:val="3"/>
        </w:rPr>
        <w:t xml:space="preserve"> </w:t>
      </w:r>
      <w:r>
        <w:t>Section</w:t>
      </w:r>
      <w:r>
        <w:rPr>
          <w:spacing w:val="1"/>
        </w:rPr>
        <w:t xml:space="preserve"> </w:t>
      </w:r>
      <w:r>
        <w:t>92 C</w:t>
      </w:r>
      <w:r>
        <w:rPr>
          <w:spacing w:val="1"/>
        </w:rPr>
        <w:t xml:space="preserve"> </w:t>
      </w:r>
      <w:r>
        <w:t xml:space="preserve">(1) </w:t>
      </w:r>
      <w:r>
        <w:rPr>
          <w:spacing w:val="-5"/>
        </w:rPr>
        <w:t>(a)</w:t>
      </w:r>
    </w:p>
    <w:p w14:paraId="42C62F36" w14:textId="77777777" w:rsidR="00AD7F7E" w:rsidRDefault="00000000">
      <w:pPr>
        <w:pStyle w:val="BodyText"/>
        <w:spacing w:before="43" w:line="278" w:lineRule="auto"/>
        <w:ind w:left="1800"/>
        <w:jc w:val="left"/>
      </w:pPr>
      <w:r>
        <w:t>(b) (c) with the heading which says Rescission or</w:t>
      </w:r>
      <w:r>
        <w:rPr>
          <w:spacing w:val="-7"/>
        </w:rPr>
        <w:t xml:space="preserve"> </w:t>
      </w:r>
      <w:r>
        <w:t xml:space="preserve">Alteration by Labour Court of its Own </w:t>
      </w:r>
      <w:r>
        <w:rPr>
          <w:spacing w:val="-2"/>
        </w:rPr>
        <w:t>Decisions)”</w:t>
      </w:r>
    </w:p>
    <w:p w14:paraId="480E0E32" w14:textId="77777777" w:rsidR="00AD7F7E" w:rsidRDefault="00000000">
      <w:pPr>
        <w:pStyle w:val="BodyText"/>
        <w:spacing w:before="159" w:line="280" w:lineRule="auto"/>
        <w:jc w:val="left"/>
      </w:pPr>
      <w:r>
        <w:t>In</w:t>
      </w:r>
      <w:r>
        <w:rPr>
          <w:spacing w:val="40"/>
        </w:rPr>
        <w:t xml:space="preserve"> </w:t>
      </w:r>
      <w:r>
        <w:t>a</w:t>
      </w:r>
      <w:r>
        <w:rPr>
          <w:spacing w:val="40"/>
        </w:rPr>
        <w:t xml:space="preserve"> </w:t>
      </w:r>
      <w:r>
        <w:t>judgment</w:t>
      </w:r>
      <w:r>
        <w:rPr>
          <w:spacing w:val="40"/>
        </w:rPr>
        <w:t xml:space="preserve"> </w:t>
      </w:r>
      <w:r>
        <w:t>dated</w:t>
      </w:r>
      <w:r>
        <w:rPr>
          <w:spacing w:val="40"/>
        </w:rPr>
        <w:t xml:space="preserve"> </w:t>
      </w:r>
      <w:r>
        <w:t>12</w:t>
      </w:r>
      <w:r>
        <w:rPr>
          <w:spacing w:val="40"/>
        </w:rPr>
        <w:t xml:space="preserve"> </w:t>
      </w:r>
      <w:r>
        <w:t>March</w:t>
      </w:r>
      <w:r>
        <w:rPr>
          <w:spacing w:val="40"/>
        </w:rPr>
        <w:t xml:space="preserve"> </w:t>
      </w:r>
      <w:r>
        <w:t>2025,</w:t>
      </w:r>
      <w:r>
        <w:rPr>
          <w:spacing w:val="40"/>
        </w:rPr>
        <w:t xml:space="preserve"> </w:t>
      </w:r>
      <w:r>
        <w:t>this</w:t>
      </w:r>
      <w:r>
        <w:rPr>
          <w:spacing w:val="40"/>
        </w:rPr>
        <w:t xml:space="preserve"> </w:t>
      </w:r>
      <w:r>
        <w:t>Court</w:t>
      </w:r>
      <w:r>
        <w:rPr>
          <w:spacing w:val="40"/>
        </w:rPr>
        <w:t xml:space="preserve"> </w:t>
      </w:r>
      <w:r>
        <w:t>dismissed</w:t>
      </w:r>
      <w:r>
        <w:rPr>
          <w:spacing w:val="40"/>
        </w:rPr>
        <w:t xml:space="preserve"> </w:t>
      </w:r>
      <w:r>
        <w:t>the</w:t>
      </w:r>
      <w:r>
        <w:rPr>
          <w:spacing w:val="40"/>
        </w:rPr>
        <w:t xml:space="preserve"> </w:t>
      </w:r>
      <w:r>
        <w:t>application.</w:t>
      </w:r>
      <w:r>
        <w:rPr>
          <w:spacing w:val="37"/>
        </w:rPr>
        <w:t xml:space="preserve"> </w:t>
      </w:r>
      <w:r>
        <w:t>The</w:t>
      </w:r>
      <w:r>
        <w:rPr>
          <w:spacing w:val="23"/>
        </w:rPr>
        <w:t xml:space="preserve"> </w:t>
      </w:r>
      <w:r>
        <w:t>Applicant</w:t>
      </w:r>
      <w:r>
        <w:rPr>
          <w:spacing w:val="40"/>
        </w:rPr>
        <w:t xml:space="preserve"> </w:t>
      </w:r>
      <w:r>
        <w:t>is dissatisfied</w:t>
      </w:r>
      <w:r>
        <w:rPr>
          <w:spacing w:val="38"/>
        </w:rPr>
        <w:t xml:space="preserve"> </w:t>
      </w:r>
      <w:r>
        <w:t>with</w:t>
      </w:r>
      <w:r>
        <w:rPr>
          <w:spacing w:val="42"/>
        </w:rPr>
        <w:t xml:space="preserve"> </w:t>
      </w:r>
      <w:r>
        <w:t>this</w:t>
      </w:r>
      <w:r>
        <w:rPr>
          <w:spacing w:val="42"/>
        </w:rPr>
        <w:t xml:space="preserve"> </w:t>
      </w:r>
      <w:r>
        <w:t>outcome</w:t>
      </w:r>
      <w:r>
        <w:rPr>
          <w:spacing w:val="41"/>
        </w:rPr>
        <w:t xml:space="preserve"> </w:t>
      </w:r>
      <w:r>
        <w:t>and</w:t>
      </w:r>
      <w:r>
        <w:rPr>
          <w:spacing w:val="40"/>
        </w:rPr>
        <w:t xml:space="preserve"> </w:t>
      </w:r>
      <w:r>
        <w:t>intends</w:t>
      </w:r>
      <w:r>
        <w:rPr>
          <w:spacing w:val="44"/>
        </w:rPr>
        <w:t xml:space="preserve"> </w:t>
      </w:r>
      <w:r>
        <w:t>to</w:t>
      </w:r>
      <w:r>
        <w:rPr>
          <w:spacing w:val="42"/>
        </w:rPr>
        <w:t xml:space="preserve"> </w:t>
      </w:r>
      <w:r>
        <w:t>approach</w:t>
      </w:r>
      <w:r>
        <w:rPr>
          <w:spacing w:val="41"/>
        </w:rPr>
        <w:t xml:space="preserve"> </w:t>
      </w:r>
      <w:r>
        <w:t>the</w:t>
      </w:r>
      <w:r>
        <w:rPr>
          <w:spacing w:val="41"/>
        </w:rPr>
        <w:t xml:space="preserve"> </w:t>
      </w:r>
      <w:r>
        <w:t>Supreme</w:t>
      </w:r>
      <w:r>
        <w:rPr>
          <w:spacing w:val="42"/>
        </w:rPr>
        <w:t xml:space="preserve"> </w:t>
      </w:r>
      <w:r>
        <w:t>Court</w:t>
      </w:r>
      <w:r>
        <w:rPr>
          <w:spacing w:val="41"/>
        </w:rPr>
        <w:t xml:space="preserve"> </w:t>
      </w:r>
      <w:r>
        <w:t>for</w:t>
      </w:r>
      <w:r>
        <w:rPr>
          <w:spacing w:val="42"/>
        </w:rPr>
        <w:t xml:space="preserve"> </w:t>
      </w:r>
      <w:r>
        <w:t>relief.</w:t>
      </w:r>
      <w:r>
        <w:rPr>
          <w:spacing w:val="36"/>
        </w:rPr>
        <w:t xml:space="preserve"> </w:t>
      </w:r>
      <w:r>
        <w:t>This</w:t>
      </w:r>
      <w:r>
        <w:rPr>
          <w:spacing w:val="42"/>
        </w:rPr>
        <w:t xml:space="preserve"> </w:t>
      </w:r>
      <w:r>
        <w:rPr>
          <w:spacing w:val="-5"/>
        </w:rPr>
        <w:t>is</w:t>
      </w:r>
    </w:p>
    <w:p w14:paraId="5E437D5D" w14:textId="77777777" w:rsidR="00AD7F7E" w:rsidRDefault="00AD7F7E">
      <w:pPr>
        <w:pStyle w:val="BodyText"/>
        <w:spacing w:line="280" w:lineRule="auto"/>
        <w:jc w:val="left"/>
        <w:sectPr w:rsidR="00AD7F7E">
          <w:type w:val="continuous"/>
          <w:pgSz w:w="12240" w:h="15840"/>
          <w:pgMar w:top="1360" w:right="1080" w:bottom="1300" w:left="360" w:header="0" w:footer="1103" w:gutter="0"/>
          <w:cols w:space="720"/>
        </w:sectPr>
      </w:pPr>
    </w:p>
    <w:p w14:paraId="5E2D3386" w14:textId="77777777" w:rsidR="00AD7F7E" w:rsidRDefault="00000000">
      <w:pPr>
        <w:pStyle w:val="BodyText"/>
        <w:spacing w:before="79" w:line="278" w:lineRule="auto"/>
        <w:ind w:right="357"/>
      </w:pPr>
      <w:r>
        <w:lastRenderedPageBreak/>
        <w:t>therefore an application for leave to appeal to the Supreme Court in terms of section 92 F (2) of the</w:t>
      </w:r>
      <w:r>
        <w:rPr>
          <w:spacing w:val="-6"/>
        </w:rPr>
        <w:t xml:space="preserve"> </w:t>
      </w:r>
      <w:r>
        <w:t>Act as read with Rule 43 of the Labour Court Rules, 2017.</w:t>
      </w:r>
    </w:p>
    <w:p w14:paraId="071E7440" w14:textId="77777777" w:rsidR="00AD7F7E" w:rsidRDefault="00000000">
      <w:pPr>
        <w:pStyle w:val="BodyText"/>
        <w:spacing w:before="159" w:line="278" w:lineRule="auto"/>
        <w:ind w:right="355"/>
      </w:pPr>
      <w:r>
        <w:t>I should state from the outset that the Respondent has stopped from participating in all the proceedings</w:t>
      </w:r>
      <w:r>
        <w:rPr>
          <w:spacing w:val="-8"/>
        </w:rPr>
        <w:t xml:space="preserve"> </w:t>
      </w:r>
      <w:r>
        <w:t>where</w:t>
      </w:r>
      <w:r>
        <w:rPr>
          <w:spacing w:val="-8"/>
        </w:rPr>
        <w:t xml:space="preserve"> </w:t>
      </w:r>
      <w:r>
        <w:t>it</w:t>
      </w:r>
      <w:r>
        <w:rPr>
          <w:spacing w:val="-7"/>
        </w:rPr>
        <w:t xml:space="preserve"> </w:t>
      </w:r>
      <w:r>
        <w:t>is</w:t>
      </w:r>
      <w:r>
        <w:rPr>
          <w:spacing w:val="-7"/>
        </w:rPr>
        <w:t xml:space="preserve"> </w:t>
      </w:r>
      <w:r>
        <w:t>cited</w:t>
      </w:r>
      <w:r>
        <w:rPr>
          <w:spacing w:val="-8"/>
        </w:rPr>
        <w:t xml:space="preserve"> </w:t>
      </w:r>
      <w:r>
        <w:t>by</w:t>
      </w:r>
      <w:r>
        <w:rPr>
          <w:spacing w:val="-7"/>
        </w:rPr>
        <w:t xml:space="preserve"> </w:t>
      </w:r>
      <w:r>
        <w:t>the</w:t>
      </w:r>
      <w:r>
        <w:rPr>
          <w:spacing w:val="-15"/>
        </w:rPr>
        <w:t xml:space="preserve"> </w:t>
      </w:r>
      <w:r>
        <w:t>Applicant</w:t>
      </w:r>
      <w:r>
        <w:rPr>
          <w:spacing w:val="-7"/>
        </w:rPr>
        <w:t xml:space="preserve"> </w:t>
      </w:r>
      <w:r>
        <w:t>even</w:t>
      </w:r>
      <w:r>
        <w:rPr>
          <w:spacing w:val="-5"/>
        </w:rPr>
        <w:t xml:space="preserve"> </w:t>
      </w:r>
      <w:r>
        <w:t>after</w:t>
      </w:r>
      <w:r>
        <w:rPr>
          <w:spacing w:val="-6"/>
        </w:rPr>
        <w:t xml:space="preserve"> </w:t>
      </w:r>
      <w:r>
        <w:t>having</w:t>
      </w:r>
      <w:r>
        <w:rPr>
          <w:spacing w:val="-7"/>
        </w:rPr>
        <w:t xml:space="preserve"> </w:t>
      </w:r>
      <w:r>
        <w:t>been</w:t>
      </w:r>
      <w:r>
        <w:rPr>
          <w:spacing w:val="-7"/>
        </w:rPr>
        <w:t xml:space="preserve"> </w:t>
      </w:r>
      <w:r>
        <w:t>served</w:t>
      </w:r>
      <w:r>
        <w:rPr>
          <w:spacing w:val="-5"/>
        </w:rPr>
        <w:t xml:space="preserve"> </w:t>
      </w:r>
      <w:r>
        <w:t>with</w:t>
      </w:r>
      <w:r>
        <w:rPr>
          <w:spacing w:val="-7"/>
        </w:rPr>
        <w:t xml:space="preserve"> </w:t>
      </w:r>
      <w:r>
        <w:t>the</w:t>
      </w:r>
      <w:r>
        <w:rPr>
          <w:spacing w:val="-8"/>
        </w:rPr>
        <w:t xml:space="preserve"> </w:t>
      </w:r>
      <w:r>
        <w:t>process.</w:t>
      </w:r>
      <w:r>
        <w:rPr>
          <w:spacing w:val="-12"/>
        </w:rPr>
        <w:t xml:space="preserve"> </w:t>
      </w:r>
      <w:r>
        <w:t>The reasons have not been made known to the Court.</w:t>
      </w:r>
    </w:p>
    <w:p w14:paraId="365E6330" w14:textId="77777777" w:rsidR="00AD7F7E" w:rsidRDefault="00000000">
      <w:pPr>
        <w:pStyle w:val="BodyText"/>
        <w:spacing w:before="158" w:line="280" w:lineRule="auto"/>
        <w:ind w:right="360"/>
      </w:pPr>
      <w:r>
        <w:t>It is pertinent that I reproduce Applicant’s prospective grounds of appeal as they appear in the application. These are they:</w:t>
      </w:r>
    </w:p>
    <w:p w14:paraId="5E0FFB28" w14:textId="77777777" w:rsidR="00AD7F7E" w:rsidRDefault="00000000">
      <w:pPr>
        <w:pStyle w:val="BodyText"/>
        <w:spacing w:before="154" w:line="280" w:lineRule="auto"/>
        <w:ind w:right="364"/>
      </w:pPr>
      <w:r>
        <w:t>“Here are grounds of appeal and facts where the honourable Judge made gross errors leading to miscarriage of justice on the following points of law.</w:t>
      </w:r>
    </w:p>
    <w:p w14:paraId="26231BC1" w14:textId="77777777" w:rsidR="00AD7F7E" w:rsidRDefault="00000000">
      <w:pPr>
        <w:pStyle w:val="BodyText"/>
        <w:spacing w:before="154"/>
      </w:pPr>
      <w:r>
        <w:rPr>
          <w:u w:val="single"/>
        </w:rPr>
        <w:t>Ground</w:t>
      </w:r>
      <w:r>
        <w:rPr>
          <w:spacing w:val="-4"/>
          <w:u w:val="single"/>
        </w:rPr>
        <w:t xml:space="preserve"> One.</w:t>
      </w:r>
    </w:p>
    <w:p w14:paraId="2BEC7602" w14:textId="77777777" w:rsidR="00AD7F7E" w:rsidRDefault="00000000">
      <w:pPr>
        <w:pStyle w:val="BodyText"/>
        <w:spacing w:line="278" w:lineRule="auto"/>
        <w:ind w:right="362"/>
      </w:pPr>
      <w:r>
        <w:t>The Judge erred in dismissing my application for rescission contrary to the</w:t>
      </w:r>
      <w:r>
        <w:rPr>
          <w:spacing w:val="-10"/>
        </w:rPr>
        <w:t xml:space="preserve"> </w:t>
      </w:r>
      <w:r>
        <w:t xml:space="preserve">Act Section 92 C (1) (a)-(c) because he averred that I did not attach judgments without specifying which particular judgments were not attached especially since the cause of action did not need attaching of any </w:t>
      </w:r>
      <w:r>
        <w:rPr>
          <w:spacing w:val="-2"/>
        </w:rPr>
        <w:t>judgments.</w:t>
      </w:r>
    </w:p>
    <w:p w14:paraId="2977FBBA" w14:textId="77777777" w:rsidR="00AD7F7E" w:rsidRDefault="00000000">
      <w:pPr>
        <w:pStyle w:val="BodyText"/>
        <w:spacing w:before="159"/>
      </w:pPr>
      <w:r>
        <w:rPr>
          <w:u w:val="single"/>
        </w:rPr>
        <w:t>Ground</w:t>
      </w:r>
      <w:r>
        <w:rPr>
          <w:spacing w:val="-7"/>
          <w:u w:val="single"/>
        </w:rPr>
        <w:t xml:space="preserve"> </w:t>
      </w:r>
      <w:r>
        <w:rPr>
          <w:spacing w:val="-5"/>
          <w:u w:val="single"/>
        </w:rPr>
        <w:t>Two</w:t>
      </w:r>
    </w:p>
    <w:p w14:paraId="7B00CF9B" w14:textId="77777777" w:rsidR="00AD7F7E" w:rsidRDefault="00000000">
      <w:pPr>
        <w:pStyle w:val="BodyText"/>
        <w:spacing w:line="278" w:lineRule="auto"/>
        <w:ind w:right="361"/>
      </w:pPr>
      <w:r>
        <w:t>The</w:t>
      </w:r>
      <w:r>
        <w:rPr>
          <w:spacing w:val="-14"/>
        </w:rPr>
        <w:t xml:space="preserve"> </w:t>
      </w:r>
      <w:r>
        <w:t>Judge</w:t>
      </w:r>
      <w:r>
        <w:rPr>
          <w:spacing w:val="-14"/>
        </w:rPr>
        <w:t xml:space="preserve"> </w:t>
      </w:r>
      <w:r>
        <w:t>erred</w:t>
      </w:r>
      <w:r>
        <w:rPr>
          <w:spacing w:val="-13"/>
        </w:rPr>
        <w:t xml:space="preserve"> </w:t>
      </w:r>
      <w:r>
        <w:t>in</w:t>
      </w:r>
      <w:r>
        <w:rPr>
          <w:spacing w:val="-13"/>
        </w:rPr>
        <w:t xml:space="preserve"> </w:t>
      </w:r>
      <w:r>
        <w:t>dismissing</w:t>
      </w:r>
      <w:r>
        <w:rPr>
          <w:spacing w:val="-12"/>
        </w:rPr>
        <w:t xml:space="preserve"> </w:t>
      </w:r>
      <w:r>
        <w:t>my</w:t>
      </w:r>
      <w:r>
        <w:rPr>
          <w:spacing w:val="-13"/>
        </w:rPr>
        <w:t xml:space="preserve"> </w:t>
      </w:r>
      <w:r>
        <w:t>application</w:t>
      </w:r>
      <w:r>
        <w:rPr>
          <w:spacing w:val="-13"/>
        </w:rPr>
        <w:t xml:space="preserve"> </w:t>
      </w:r>
      <w:r>
        <w:t>for</w:t>
      </w:r>
      <w:r>
        <w:rPr>
          <w:spacing w:val="-15"/>
        </w:rPr>
        <w:t xml:space="preserve"> </w:t>
      </w:r>
      <w:r>
        <w:t>rescission</w:t>
      </w:r>
      <w:r>
        <w:rPr>
          <w:spacing w:val="-13"/>
        </w:rPr>
        <w:t xml:space="preserve"> </w:t>
      </w:r>
      <w:r>
        <w:t>of</w:t>
      </w:r>
      <w:r>
        <w:rPr>
          <w:spacing w:val="-14"/>
        </w:rPr>
        <w:t xml:space="preserve"> </w:t>
      </w:r>
      <w:r>
        <w:t>his</w:t>
      </w:r>
      <w:r>
        <w:rPr>
          <w:spacing w:val="-12"/>
        </w:rPr>
        <w:t xml:space="preserve"> </w:t>
      </w:r>
      <w:r>
        <w:t>order</w:t>
      </w:r>
      <w:r>
        <w:rPr>
          <w:spacing w:val="-14"/>
        </w:rPr>
        <w:t xml:space="preserve"> </w:t>
      </w:r>
      <w:r>
        <w:t>saying</w:t>
      </w:r>
      <w:r>
        <w:rPr>
          <w:spacing w:val="-13"/>
        </w:rPr>
        <w:t xml:space="preserve"> </w:t>
      </w:r>
      <w:r>
        <w:t>no</w:t>
      </w:r>
      <w:r>
        <w:rPr>
          <w:spacing w:val="-13"/>
        </w:rPr>
        <w:t xml:space="preserve"> </w:t>
      </w:r>
      <w:r>
        <w:t>draft</w:t>
      </w:r>
      <w:r>
        <w:rPr>
          <w:spacing w:val="-13"/>
        </w:rPr>
        <w:t xml:space="preserve"> </w:t>
      </w:r>
      <w:r>
        <w:t>application was attached to the application without specifying and being clear which application he was referring</w:t>
      </w:r>
      <w:r>
        <w:rPr>
          <w:spacing w:val="-3"/>
        </w:rPr>
        <w:t xml:space="preserve"> </w:t>
      </w:r>
      <w:r>
        <w:t>to,</w:t>
      </w:r>
      <w:r>
        <w:rPr>
          <w:spacing w:val="-3"/>
        </w:rPr>
        <w:t xml:space="preserve"> </w:t>
      </w:r>
      <w:r>
        <w:t>when</w:t>
      </w:r>
      <w:r>
        <w:rPr>
          <w:spacing w:val="-1"/>
        </w:rPr>
        <w:t xml:space="preserve"> </w:t>
      </w:r>
      <w:r>
        <w:t>already</w:t>
      </w:r>
      <w:r>
        <w:rPr>
          <w:spacing w:val="-3"/>
        </w:rPr>
        <w:t xml:space="preserve"> </w:t>
      </w:r>
      <w:r>
        <w:t>the</w:t>
      </w:r>
      <w:r>
        <w:rPr>
          <w:spacing w:val="-3"/>
        </w:rPr>
        <w:t xml:space="preserve"> </w:t>
      </w:r>
      <w:r>
        <w:t>Judge</w:t>
      </w:r>
      <w:r>
        <w:rPr>
          <w:spacing w:val="-5"/>
        </w:rPr>
        <w:t xml:space="preserve"> </w:t>
      </w:r>
      <w:r>
        <w:t>had</w:t>
      </w:r>
      <w:r>
        <w:rPr>
          <w:spacing w:val="-3"/>
        </w:rPr>
        <w:t xml:space="preserve"> </w:t>
      </w:r>
      <w:r>
        <w:t>to</w:t>
      </w:r>
      <w:r>
        <w:rPr>
          <w:spacing w:val="-3"/>
        </w:rPr>
        <w:t xml:space="preserve"> </w:t>
      </w:r>
      <w:r>
        <w:t>the</w:t>
      </w:r>
      <w:r>
        <w:rPr>
          <w:spacing w:val="-2"/>
        </w:rPr>
        <w:t xml:space="preserve"> </w:t>
      </w:r>
      <w:r>
        <w:t>application</w:t>
      </w:r>
      <w:r>
        <w:rPr>
          <w:spacing w:val="-3"/>
        </w:rPr>
        <w:t xml:space="preserve"> </w:t>
      </w:r>
      <w:r>
        <w:t>for</w:t>
      </w:r>
      <w:r>
        <w:rPr>
          <w:spacing w:val="-3"/>
        </w:rPr>
        <w:t xml:space="preserve"> </w:t>
      </w:r>
      <w:r>
        <w:t>condonation</w:t>
      </w:r>
      <w:r>
        <w:rPr>
          <w:spacing w:val="-3"/>
        </w:rPr>
        <w:t xml:space="preserve"> </w:t>
      </w:r>
      <w:r>
        <w:t>I</w:t>
      </w:r>
      <w:r>
        <w:rPr>
          <w:spacing w:val="-3"/>
        </w:rPr>
        <w:t xml:space="preserve"> </w:t>
      </w:r>
      <w:r>
        <w:t>had</w:t>
      </w:r>
      <w:r>
        <w:rPr>
          <w:spacing w:val="-3"/>
        </w:rPr>
        <w:t xml:space="preserve"> </w:t>
      </w:r>
      <w:r>
        <w:t>made.</w:t>
      </w:r>
      <w:r>
        <w:rPr>
          <w:spacing w:val="-3"/>
        </w:rPr>
        <w:t xml:space="preserve"> </w:t>
      </w:r>
      <w:r>
        <w:t>Failure</w:t>
      </w:r>
      <w:r>
        <w:rPr>
          <w:spacing w:val="-5"/>
        </w:rPr>
        <w:t xml:space="preserve"> </w:t>
      </w:r>
      <w:r>
        <w:t>to articulate and differentiate the application being referred to in (is) particularly confusing.</w:t>
      </w:r>
    </w:p>
    <w:p w14:paraId="6929609F" w14:textId="77777777" w:rsidR="00AD7F7E" w:rsidRDefault="00000000">
      <w:pPr>
        <w:pStyle w:val="BodyText"/>
        <w:spacing w:before="158"/>
      </w:pPr>
      <w:r>
        <w:rPr>
          <w:u w:val="single"/>
        </w:rPr>
        <w:t>Ground</w:t>
      </w:r>
      <w:r>
        <w:rPr>
          <w:spacing w:val="-7"/>
          <w:u w:val="single"/>
        </w:rPr>
        <w:t xml:space="preserve"> </w:t>
      </w:r>
      <w:r>
        <w:rPr>
          <w:spacing w:val="-2"/>
          <w:u w:val="single"/>
        </w:rPr>
        <w:t>Three</w:t>
      </w:r>
    </w:p>
    <w:p w14:paraId="736CA294" w14:textId="77777777" w:rsidR="00AD7F7E" w:rsidRDefault="00000000">
      <w:pPr>
        <w:pStyle w:val="BodyText"/>
        <w:spacing w:line="278" w:lineRule="auto"/>
        <w:ind w:right="354"/>
      </w:pPr>
      <w:r>
        <w:t>The Judge did not abide by Court Rule 35 (2) which informs that when the application for rescission is declined the order should give a specific directive instructing what needs to be rectified. No such directive was given.</w:t>
      </w:r>
      <w:r>
        <w:rPr>
          <w:spacing w:val="-2"/>
        </w:rPr>
        <w:t xml:space="preserve"> </w:t>
      </w:r>
      <w:r>
        <w:t>The directive must not be inferred. To say the application for</w:t>
      </w:r>
      <w:r>
        <w:rPr>
          <w:spacing w:val="-6"/>
        </w:rPr>
        <w:t xml:space="preserve"> </w:t>
      </w:r>
      <w:r>
        <w:t>condonation</w:t>
      </w:r>
      <w:r>
        <w:rPr>
          <w:spacing w:val="-5"/>
        </w:rPr>
        <w:t xml:space="preserve"> </w:t>
      </w:r>
      <w:r>
        <w:t>is</w:t>
      </w:r>
      <w:r>
        <w:rPr>
          <w:spacing w:val="-4"/>
        </w:rPr>
        <w:t xml:space="preserve"> </w:t>
      </w:r>
      <w:r>
        <w:t>struck-off</w:t>
      </w:r>
      <w:r>
        <w:rPr>
          <w:spacing w:val="-3"/>
        </w:rPr>
        <w:t xml:space="preserve"> </w:t>
      </w:r>
      <w:r>
        <w:t>for</w:t>
      </w:r>
      <w:r>
        <w:rPr>
          <w:spacing w:val="-4"/>
        </w:rPr>
        <w:t xml:space="preserve"> </w:t>
      </w:r>
      <w:r>
        <w:t>failure</w:t>
      </w:r>
      <w:r>
        <w:rPr>
          <w:spacing w:val="-6"/>
        </w:rPr>
        <w:t xml:space="preserve"> </w:t>
      </w:r>
      <w:r>
        <w:t>to</w:t>
      </w:r>
      <w:r>
        <w:rPr>
          <w:spacing w:val="-2"/>
        </w:rPr>
        <w:t xml:space="preserve"> </w:t>
      </w:r>
      <w:r>
        <w:t>attach</w:t>
      </w:r>
      <w:r>
        <w:rPr>
          <w:spacing w:val="-5"/>
        </w:rPr>
        <w:t xml:space="preserve"> </w:t>
      </w:r>
      <w:r>
        <w:t>the</w:t>
      </w:r>
      <w:r>
        <w:rPr>
          <w:spacing w:val="-6"/>
        </w:rPr>
        <w:t xml:space="preserve"> </w:t>
      </w:r>
      <w:r>
        <w:t>draft</w:t>
      </w:r>
      <w:r>
        <w:rPr>
          <w:spacing w:val="-5"/>
        </w:rPr>
        <w:t xml:space="preserve"> </w:t>
      </w:r>
      <w:r>
        <w:t>application</w:t>
      </w:r>
      <w:r>
        <w:rPr>
          <w:spacing w:val="-5"/>
        </w:rPr>
        <w:t xml:space="preserve"> </w:t>
      </w:r>
      <w:r>
        <w:t>and</w:t>
      </w:r>
      <w:r>
        <w:rPr>
          <w:spacing w:val="-3"/>
        </w:rPr>
        <w:t xml:space="preserve"> </w:t>
      </w:r>
      <w:r>
        <w:t>the</w:t>
      </w:r>
      <w:r>
        <w:rPr>
          <w:spacing w:val="-5"/>
        </w:rPr>
        <w:t xml:space="preserve"> </w:t>
      </w:r>
      <w:r>
        <w:t>judgments</w:t>
      </w:r>
      <w:r>
        <w:rPr>
          <w:spacing w:val="-4"/>
        </w:rPr>
        <w:t xml:space="preserve"> </w:t>
      </w:r>
      <w:r>
        <w:t>appealed against are just explicit statements and not directives.</w:t>
      </w:r>
    </w:p>
    <w:p w14:paraId="29A5FA68" w14:textId="77777777" w:rsidR="00AD7F7E" w:rsidRDefault="00000000">
      <w:pPr>
        <w:pStyle w:val="BodyText"/>
        <w:spacing w:before="158"/>
      </w:pPr>
      <w:r>
        <w:rPr>
          <w:u w:val="single"/>
        </w:rPr>
        <w:t>Ground</w:t>
      </w:r>
      <w:r>
        <w:rPr>
          <w:spacing w:val="-2"/>
          <w:u w:val="single"/>
        </w:rPr>
        <w:t xml:space="preserve"> </w:t>
      </w:r>
      <w:r>
        <w:rPr>
          <w:spacing w:val="-4"/>
          <w:u w:val="single"/>
        </w:rPr>
        <w:t>Four</w:t>
      </w:r>
    </w:p>
    <w:p w14:paraId="5F843E52" w14:textId="77777777" w:rsidR="00AD7F7E" w:rsidRDefault="00000000">
      <w:pPr>
        <w:pStyle w:val="BodyText"/>
        <w:spacing w:before="202" w:line="278" w:lineRule="auto"/>
        <w:ind w:right="361" w:firstLine="55"/>
      </w:pPr>
      <w:r>
        <w:t>The Judge erred in dismissing my application for rescission based on the wrong understanding that I did not attach the application for condonation for late filing of proof of service yet there is indisputable physical and direct evidence in form of the INDEX found on page 9 of</w:t>
      </w:r>
      <w:r>
        <w:rPr>
          <w:spacing w:val="-10"/>
        </w:rPr>
        <w:t xml:space="preserve"> </w:t>
      </w:r>
      <w:r>
        <w:t>Annexure B of case record LCH/1249/24 which show that I did.</w:t>
      </w:r>
    </w:p>
    <w:p w14:paraId="6F57C81F" w14:textId="77777777" w:rsidR="00AD7F7E" w:rsidRDefault="00000000">
      <w:pPr>
        <w:pStyle w:val="BodyText"/>
        <w:spacing w:before="160"/>
      </w:pPr>
      <w:r>
        <w:rPr>
          <w:u w:val="single"/>
        </w:rPr>
        <w:t>Ground</w:t>
      </w:r>
      <w:r>
        <w:rPr>
          <w:spacing w:val="-2"/>
          <w:u w:val="single"/>
        </w:rPr>
        <w:t xml:space="preserve"> </w:t>
      </w:r>
      <w:r>
        <w:rPr>
          <w:spacing w:val="-4"/>
          <w:u w:val="single"/>
        </w:rPr>
        <w:t>Five</w:t>
      </w:r>
    </w:p>
    <w:p w14:paraId="15A54287" w14:textId="77777777" w:rsidR="00AD7F7E" w:rsidRDefault="00000000">
      <w:pPr>
        <w:pStyle w:val="BodyText"/>
        <w:spacing w:line="278" w:lineRule="auto"/>
        <w:ind w:right="354"/>
      </w:pPr>
      <w:r>
        <w:t>The Judge erred in dismissing my application for</w:t>
      </w:r>
      <w:r>
        <w:rPr>
          <w:spacing w:val="-3"/>
        </w:rPr>
        <w:t xml:space="preserve"> </w:t>
      </w:r>
      <w:r>
        <w:t>rescission based on the misunderstanding that I did not attach the judgment being appealed against when in fact by ‘judgment’</w:t>
      </w:r>
      <w:r>
        <w:rPr>
          <w:spacing w:val="-15"/>
        </w:rPr>
        <w:t xml:space="preserve"> </w:t>
      </w:r>
      <w:r>
        <w:t>he meant the pro- forma letter which was actually attached on page 11</w:t>
      </w:r>
      <w:r>
        <w:rPr>
          <w:spacing w:val="-8"/>
        </w:rPr>
        <w:t xml:space="preserve"> </w:t>
      </w:r>
      <w:r>
        <w:t>Annexure B of case record LCH/1249/24.</w:t>
      </w:r>
    </w:p>
    <w:p w14:paraId="7FF5F2DB" w14:textId="77777777" w:rsidR="00AD7F7E" w:rsidRDefault="00AD7F7E">
      <w:pPr>
        <w:pStyle w:val="BodyText"/>
        <w:spacing w:line="278" w:lineRule="auto"/>
        <w:sectPr w:rsidR="00AD7F7E">
          <w:pgSz w:w="12240" w:h="15840"/>
          <w:pgMar w:top="1360" w:right="1080" w:bottom="1300" w:left="360" w:header="0" w:footer="1103" w:gutter="0"/>
          <w:cols w:space="720"/>
        </w:sectPr>
      </w:pPr>
    </w:p>
    <w:p w14:paraId="1972B625" w14:textId="77777777" w:rsidR="00AD7F7E" w:rsidRDefault="00000000">
      <w:pPr>
        <w:pStyle w:val="BodyText"/>
        <w:spacing w:before="79"/>
      </w:pPr>
      <w:r>
        <w:rPr>
          <w:u w:val="single"/>
        </w:rPr>
        <w:lastRenderedPageBreak/>
        <w:t>Ground</w:t>
      </w:r>
      <w:r>
        <w:rPr>
          <w:spacing w:val="-2"/>
          <w:u w:val="single"/>
        </w:rPr>
        <w:t xml:space="preserve"> </w:t>
      </w:r>
      <w:r>
        <w:rPr>
          <w:spacing w:val="-5"/>
          <w:u w:val="single"/>
        </w:rPr>
        <w:t>Six</w:t>
      </w:r>
    </w:p>
    <w:p w14:paraId="60C26336" w14:textId="77777777" w:rsidR="00AD7F7E" w:rsidRDefault="00000000">
      <w:pPr>
        <w:pStyle w:val="BodyText"/>
        <w:spacing w:line="278" w:lineRule="auto"/>
        <w:ind w:right="357"/>
      </w:pPr>
      <w:r>
        <w:t>The</w:t>
      </w:r>
      <w:r>
        <w:rPr>
          <w:spacing w:val="-15"/>
        </w:rPr>
        <w:t xml:space="preserve"> </w:t>
      </w:r>
      <w:r>
        <w:t>Judge</w:t>
      </w:r>
      <w:r>
        <w:rPr>
          <w:spacing w:val="-15"/>
        </w:rPr>
        <w:t xml:space="preserve"> </w:t>
      </w:r>
      <w:r>
        <w:t>erred</w:t>
      </w:r>
      <w:r>
        <w:rPr>
          <w:spacing w:val="-12"/>
        </w:rPr>
        <w:t xml:space="preserve"> </w:t>
      </w:r>
      <w:r>
        <w:t>in</w:t>
      </w:r>
      <w:r>
        <w:rPr>
          <w:spacing w:val="-9"/>
        </w:rPr>
        <w:t xml:space="preserve"> </w:t>
      </w:r>
      <w:r>
        <w:t>failing</w:t>
      </w:r>
      <w:r>
        <w:rPr>
          <w:spacing w:val="-9"/>
        </w:rPr>
        <w:t xml:space="preserve"> </w:t>
      </w:r>
      <w:r>
        <w:t>to</w:t>
      </w:r>
      <w:r>
        <w:rPr>
          <w:spacing w:val="-9"/>
        </w:rPr>
        <w:t xml:space="preserve"> </w:t>
      </w:r>
      <w:r>
        <w:t>observe</w:t>
      </w:r>
      <w:r>
        <w:rPr>
          <w:spacing w:val="-11"/>
        </w:rPr>
        <w:t xml:space="preserve"> </w:t>
      </w:r>
      <w:r>
        <w:t>that</w:t>
      </w:r>
      <w:r>
        <w:rPr>
          <w:spacing w:val="-10"/>
        </w:rPr>
        <w:t xml:space="preserve"> </w:t>
      </w:r>
      <w:r>
        <w:t>the</w:t>
      </w:r>
      <w:r>
        <w:rPr>
          <w:spacing w:val="-15"/>
        </w:rPr>
        <w:t xml:space="preserve"> </w:t>
      </w:r>
      <w:r>
        <w:t>Affidavit</w:t>
      </w:r>
      <w:r>
        <w:rPr>
          <w:spacing w:val="-9"/>
        </w:rPr>
        <w:t xml:space="preserve"> </w:t>
      </w:r>
      <w:r>
        <w:t>of</w:t>
      </w:r>
      <w:r>
        <w:rPr>
          <w:spacing w:val="-10"/>
        </w:rPr>
        <w:t xml:space="preserve"> </w:t>
      </w:r>
      <w:r>
        <w:t>Proof</w:t>
      </w:r>
      <w:r>
        <w:rPr>
          <w:spacing w:val="-11"/>
        </w:rPr>
        <w:t xml:space="preserve"> </w:t>
      </w:r>
      <w:r>
        <w:t>of</w:t>
      </w:r>
      <w:r>
        <w:rPr>
          <w:spacing w:val="-10"/>
        </w:rPr>
        <w:t xml:space="preserve"> </w:t>
      </w:r>
      <w:r>
        <w:t>Service</w:t>
      </w:r>
      <w:r>
        <w:rPr>
          <w:spacing w:val="-11"/>
        </w:rPr>
        <w:t xml:space="preserve"> </w:t>
      </w:r>
      <w:r>
        <w:t>on</w:t>
      </w:r>
      <w:r>
        <w:rPr>
          <w:spacing w:val="-10"/>
        </w:rPr>
        <w:t xml:space="preserve"> </w:t>
      </w:r>
      <w:r>
        <w:t>page</w:t>
      </w:r>
      <w:r>
        <w:rPr>
          <w:spacing w:val="-11"/>
        </w:rPr>
        <w:t xml:space="preserve"> </w:t>
      </w:r>
      <w:r>
        <w:t>12</w:t>
      </w:r>
      <w:r>
        <w:rPr>
          <w:spacing w:val="-10"/>
        </w:rPr>
        <w:t xml:space="preserve"> </w:t>
      </w:r>
      <w:r>
        <w:t>of</w:t>
      </w:r>
      <w:r>
        <w:rPr>
          <w:spacing w:val="-15"/>
        </w:rPr>
        <w:t xml:space="preserve"> </w:t>
      </w:r>
      <w:r>
        <w:t>Annexure B</w:t>
      </w:r>
      <w:r>
        <w:rPr>
          <w:spacing w:val="-13"/>
        </w:rPr>
        <w:t xml:space="preserve"> </w:t>
      </w:r>
      <w:r>
        <w:t>of</w:t>
      </w:r>
      <w:r>
        <w:rPr>
          <w:spacing w:val="-14"/>
        </w:rPr>
        <w:t xml:space="preserve"> </w:t>
      </w:r>
      <w:r>
        <w:t>the</w:t>
      </w:r>
      <w:r>
        <w:rPr>
          <w:spacing w:val="-14"/>
        </w:rPr>
        <w:t xml:space="preserve"> </w:t>
      </w:r>
      <w:r>
        <w:t>Evidentiary</w:t>
      </w:r>
      <w:r>
        <w:rPr>
          <w:spacing w:val="-14"/>
        </w:rPr>
        <w:t xml:space="preserve"> </w:t>
      </w:r>
      <w:r>
        <w:t>Document</w:t>
      </w:r>
      <w:r>
        <w:rPr>
          <w:spacing w:val="-13"/>
        </w:rPr>
        <w:t xml:space="preserve"> </w:t>
      </w:r>
      <w:r>
        <w:t>attest</w:t>
      </w:r>
      <w:r>
        <w:rPr>
          <w:spacing w:val="-12"/>
        </w:rPr>
        <w:t xml:space="preserve"> </w:t>
      </w:r>
      <w:r>
        <w:t>to</w:t>
      </w:r>
      <w:r>
        <w:rPr>
          <w:spacing w:val="-15"/>
        </w:rPr>
        <w:t xml:space="preserve"> </w:t>
      </w:r>
      <w:r>
        <w:t>the</w:t>
      </w:r>
      <w:r>
        <w:rPr>
          <w:spacing w:val="-14"/>
        </w:rPr>
        <w:t xml:space="preserve"> </w:t>
      </w:r>
      <w:r>
        <w:t>fact</w:t>
      </w:r>
      <w:r>
        <w:rPr>
          <w:spacing w:val="-13"/>
        </w:rPr>
        <w:t xml:space="preserve"> </w:t>
      </w:r>
      <w:r>
        <w:t>that</w:t>
      </w:r>
      <w:r>
        <w:rPr>
          <w:spacing w:val="-13"/>
        </w:rPr>
        <w:t xml:space="preserve"> </w:t>
      </w:r>
      <w:r>
        <w:t>an</w:t>
      </w:r>
      <w:r>
        <w:rPr>
          <w:spacing w:val="-13"/>
        </w:rPr>
        <w:t xml:space="preserve"> </w:t>
      </w:r>
      <w:r>
        <w:t>application</w:t>
      </w:r>
      <w:r>
        <w:rPr>
          <w:spacing w:val="-13"/>
        </w:rPr>
        <w:t xml:space="preserve"> </w:t>
      </w:r>
      <w:r>
        <w:t>was</w:t>
      </w:r>
      <w:r>
        <w:rPr>
          <w:spacing w:val="-13"/>
        </w:rPr>
        <w:t xml:space="preserve"> </w:t>
      </w:r>
      <w:r>
        <w:t>indeed</w:t>
      </w:r>
      <w:r>
        <w:rPr>
          <w:spacing w:val="-13"/>
        </w:rPr>
        <w:t xml:space="preserve"> </w:t>
      </w:r>
      <w:r>
        <w:t>made</w:t>
      </w:r>
      <w:r>
        <w:rPr>
          <w:spacing w:val="-14"/>
        </w:rPr>
        <w:t xml:space="preserve"> </w:t>
      </w:r>
      <w:r>
        <w:t>and</w:t>
      </w:r>
      <w:r>
        <w:rPr>
          <w:spacing w:val="-13"/>
        </w:rPr>
        <w:t xml:space="preserve"> </w:t>
      </w:r>
      <w:r>
        <w:t>was</w:t>
      </w:r>
      <w:r>
        <w:rPr>
          <w:spacing w:val="-13"/>
        </w:rPr>
        <w:t xml:space="preserve"> </w:t>
      </w:r>
      <w:r>
        <w:t>filed. The</w:t>
      </w:r>
      <w:r>
        <w:rPr>
          <w:spacing w:val="-6"/>
        </w:rPr>
        <w:t xml:space="preserve"> </w:t>
      </w:r>
      <w:r>
        <w:t>heading</w:t>
      </w:r>
      <w:r>
        <w:rPr>
          <w:spacing w:val="-3"/>
        </w:rPr>
        <w:t xml:space="preserve"> </w:t>
      </w:r>
      <w:r>
        <w:t>of</w:t>
      </w:r>
      <w:r>
        <w:rPr>
          <w:spacing w:val="-3"/>
        </w:rPr>
        <w:t xml:space="preserve"> </w:t>
      </w:r>
      <w:r>
        <w:t>the</w:t>
      </w:r>
      <w:r>
        <w:rPr>
          <w:spacing w:val="-4"/>
        </w:rPr>
        <w:t xml:space="preserve"> </w:t>
      </w:r>
      <w:r>
        <w:t>affidavit</w:t>
      </w:r>
      <w:r>
        <w:rPr>
          <w:spacing w:val="-3"/>
        </w:rPr>
        <w:t xml:space="preserve"> </w:t>
      </w:r>
      <w:r>
        <w:t>is</w:t>
      </w:r>
      <w:r>
        <w:rPr>
          <w:spacing w:val="-4"/>
        </w:rPr>
        <w:t xml:space="preserve"> </w:t>
      </w:r>
      <w:r>
        <w:t>clear</w:t>
      </w:r>
      <w:r>
        <w:rPr>
          <w:spacing w:val="-3"/>
        </w:rPr>
        <w:t xml:space="preserve"> </w:t>
      </w:r>
      <w:r>
        <w:t>and</w:t>
      </w:r>
      <w:r>
        <w:rPr>
          <w:spacing w:val="-3"/>
        </w:rPr>
        <w:t xml:space="preserve"> </w:t>
      </w:r>
      <w:r>
        <w:t>it</w:t>
      </w:r>
      <w:r>
        <w:rPr>
          <w:spacing w:val="-1"/>
        </w:rPr>
        <w:t xml:space="preserve"> </w:t>
      </w:r>
      <w:r>
        <w:t>says:</w:t>
      </w:r>
      <w:r>
        <w:rPr>
          <w:spacing w:val="-15"/>
        </w:rPr>
        <w:t xml:space="preserve"> </w:t>
      </w:r>
      <w:r>
        <w:t>Application</w:t>
      </w:r>
      <w:r>
        <w:rPr>
          <w:spacing w:val="-3"/>
        </w:rPr>
        <w:t xml:space="preserve"> </w:t>
      </w:r>
      <w:r>
        <w:t>to</w:t>
      </w:r>
      <w:r>
        <w:rPr>
          <w:spacing w:val="-3"/>
        </w:rPr>
        <w:t xml:space="preserve"> </w:t>
      </w:r>
      <w:r>
        <w:t>Reverse</w:t>
      </w:r>
      <w:r>
        <w:rPr>
          <w:spacing w:val="-5"/>
        </w:rPr>
        <w:t xml:space="preserve"> </w:t>
      </w:r>
      <w:r>
        <w:t>the</w:t>
      </w:r>
      <w:r>
        <w:rPr>
          <w:spacing w:val="-15"/>
        </w:rPr>
        <w:t xml:space="preserve"> </w:t>
      </w:r>
      <w:r>
        <w:t>Abandonment</w:t>
      </w:r>
      <w:r>
        <w:rPr>
          <w:spacing w:val="-3"/>
        </w:rPr>
        <w:t xml:space="preserve"> </w:t>
      </w:r>
      <w:r>
        <w:t>of</w:t>
      </w:r>
      <w:r>
        <w:rPr>
          <w:spacing w:val="-4"/>
        </w:rPr>
        <w:t xml:space="preserve"> </w:t>
      </w:r>
      <w:r>
        <w:t xml:space="preserve">Case </w:t>
      </w:r>
      <w:r>
        <w:rPr>
          <w:spacing w:val="-2"/>
        </w:rPr>
        <w:t>LCH/532/22.</w:t>
      </w:r>
    </w:p>
    <w:p w14:paraId="1C64EA2F" w14:textId="77777777" w:rsidR="00AD7F7E" w:rsidRDefault="00000000">
      <w:pPr>
        <w:pStyle w:val="BodyText"/>
        <w:spacing w:before="157"/>
      </w:pPr>
      <w:r>
        <w:t>Prayer:</w:t>
      </w:r>
      <w:r>
        <w:rPr>
          <w:spacing w:val="-6"/>
        </w:rPr>
        <w:t xml:space="preserve"> </w:t>
      </w:r>
      <w:r>
        <w:t>The</w:t>
      </w:r>
      <w:r>
        <w:rPr>
          <w:spacing w:val="-3"/>
        </w:rPr>
        <w:t xml:space="preserve"> </w:t>
      </w:r>
      <w:r>
        <w:t>Relief</w:t>
      </w:r>
      <w:r>
        <w:rPr>
          <w:spacing w:val="-1"/>
        </w:rPr>
        <w:t xml:space="preserve"> </w:t>
      </w:r>
      <w:r>
        <w:t>Sought:</w:t>
      </w:r>
      <w:r>
        <w:rPr>
          <w:spacing w:val="-1"/>
        </w:rPr>
        <w:t xml:space="preserve"> </w:t>
      </w:r>
      <w:r>
        <w:t>I</w:t>
      </w:r>
      <w:r>
        <w:rPr>
          <w:spacing w:val="-1"/>
        </w:rPr>
        <w:t xml:space="preserve"> </w:t>
      </w:r>
      <w:r>
        <w:t>Pray</w:t>
      </w:r>
      <w:r>
        <w:rPr>
          <w:spacing w:val="-1"/>
        </w:rPr>
        <w:t xml:space="preserve"> </w:t>
      </w:r>
      <w:r>
        <w:rPr>
          <w:spacing w:val="-2"/>
        </w:rPr>
        <w:t>that:</w:t>
      </w:r>
    </w:p>
    <w:p w14:paraId="6678BF33" w14:textId="77777777" w:rsidR="00AD7F7E" w:rsidRDefault="00000000">
      <w:pPr>
        <w:pStyle w:val="ListParagraph"/>
        <w:numPr>
          <w:ilvl w:val="0"/>
          <w:numId w:val="1"/>
        </w:numPr>
        <w:tabs>
          <w:tab w:val="left" w:pos="1800"/>
        </w:tabs>
        <w:spacing w:before="204" w:line="278" w:lineRule="auto"/>
        <w:rPr>
          <w:sz w:val="24"/>
        </w:rPr>
      </w:pPr>
      <w:r>
        <w:rPr>
          <w:sz w:val="24"/>
        </w:rPr>
        <w:t>The order dismissing my application for rescission of the judgment which struck-off my case should be ordered null and void.</w:t>
      </w:r>
    </w:p>
    <w:p w14:paraId="414BF539" w14:textId="77777777" w:rsidR="00AD7F7E" w:rsidRDefault="00000000">
      <w:pPr>
        <w:pStyle w:val="ListParagraph"/>
        <w:numPr>
          <w:ilvl w:val="0"/>
          <w:numId w:val="1"/>
        </w:numPr>
        <w:tabs>
          <w:tab w:val="left" w:pos="1800"/>
        </w:tabs>
        <w:spacing w:line="278" w:lineRule="auto"/>
        <w:ind w:right="357"/>
        <w:rPr>
          <w:sz w:val="24"/>
        </w:rPr>
      </w:pPr>
      <w:r>
        <w:rPr>
          <w:sz w:val="24"/>
        </w:rPr>
        <w:t>The</w:t>
      </w:r>
      <w:r>
        <w:rPr>
          <w:spacing w:val="-8"/>
          <w:sz w:val="24"/>
        </w:rPr>
        <w:t xml:space="preserve"> </w:t>
      </w:r>
      <w:r>
        <w:rPr>
          <w:sz w:val="24"/>
        </w:rPr>
        <w:t>application</w:t>
      </w:r>
      <w:r>
        <w:rPr>
          <w:spacing w:val="-7"/>
          <w:sz w:val="24"/>
        </w:rPr>
        <w:t xml:space="preserve"> </w:t>
      </w:r>
      <w:r>
        <w:rPr>
          <w:sz w:val="24"/>
        </w:rPr>
        <w:t>for</w:t>
      </w:r>
      <w:r>
        <w:rPr>
          <w:spacing w:val="-7"/>
          <w:sz w:val="24"/>
        </w:rPr>
        <w:t xml:space="preserve"> </w:t>
      </w:r>
      <w:r>
        <w:rPr>
          <w:sz w:val="24"/>
        </w:rPr>
        <w:t>condonation</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late</w:t>
      </w:r>
      <w:r>
        <w:rPr>
          <w:spacing w:val="-6"/>
          <w:sz w:val="24"/>
        </w:rPr>
        <w:t xml:space="preserve"> </w:t>
      </w:r>
      <w:r>
        <w:rPr>
          <w:sz w:val="24"/>
        </w:rPr>
        <w:t>filing</w:t>
      </w:r>
      <w:r>
        <w:rPr>
          <w:spacing w:val="-4"/>
          <w:sz w:val="24"/>
        </w:rPr>
        <w:t xml:space="preserve"> </w:t>
      </w:r>
      <w:r>
        <w:rPr>
          <w:sz w:val="24"/>
        </w:rPr>
        <w:t>of</w:t>
      </w:r>
      <w:r>
        <w:rPr>
          <w:spacing w:val="-8"/>
          <w:sz w:val="24"/>
        </w:rPr>
        <w:t xml:space="preserve"> </w:t>
      </w:r>
      <w:r>
        <w:rPr>
          <w:sz w:val="24"/>
        </w:rPr>
        <w:t>proof</w:t>
      </w:r>
      <w:r>
        <w:rPr>
          <w:spacing w:val="-7"/>
          <w:sz w:val="24"/>
        </w:rPr>
        <w:t xml:space="preserve"> </w:t>
      </w:r>
      <w:r>
        <w:rPr>
          <w:sz w:val="24"/>
        </w:rPr>
        <w:t>of</w:t>
      </w:r>
      <w:r>
        <w:rPr>
          <w:spacing w:val="-8"/>
          <w:sz w:val="24"/>
        </w:rPr>
        <w:t xml:space="preserve"> </w:t>
      </w:r>
      <w:r>
        <w:rPr>
          <w:sz w:val="24"/>
        </w:rPr>
        <w:t>service</w:t>
      </w:r>
      <w:r>
        <w:rPr>
          <w:spacing w:val="-8"/>
          <w:sz w:val="24"/>
        </w:rPr>
        <w:t xml:space="preserve"> </w:t>
      </w:r>
      <w:r>
        <w:rPr>
          <w:sz w:val="24"/>
        </w:rPr>
        <w:t>should</w:t>
      </w:r>
      <w:r>
        <w:rPr>
          <w:spacing w:val="-7"/>
          <w:sz w:val="24"/>
        </w:rPr>
        <w:t xml:space="preserve"> </w:t>
      </w:r>
      <w:r>
        <w:rPr>
          <w:sz w:val="24"/>
        </w:rPr>
        <w:t>be</w:t>
      </w:r>
      <w:r>
        <w:rPr>
          <w:spacing w:val="-4"/>
          <w:sz w:val="24"/>
        </w:rPr>
        <w:t xml:space="preserve"> </w:t>
      </w:r>
      <w:r>
        <w:rPr>
          <w:sz w:val="24"/>
        </w:rPr>
        <w:t>granted</w:t>
      </w:r>
      <w:r>
        <w:rPr>
          <w:spacing w:val="-5"/>
          <w:sz w:val="24"/>
        </w:rPr>
        <w:t xml:space="preserve"> </w:t>
      </w:r>
      <w:r>
        <w:rPr>
          <w:sz w:val="24"/>
        </w:rPr>
        <w:t>and the main case LCH/532/22 be put back on the roll.</w:t>
      </w:r>
    </w:p>
    <w:p w14:paraId="1A0B628D" w14:textId="77777777" w:rsidR="00AD7F7E" w:rsidRDefault="00000000">
      <w:pPr>
        <w:spacing w:before="159"/>
        <w:ind w:left="1080"/>
        <w:rPr>
          <w:b/>
          <w:sz w:val="24"/>
        </w:rPr>
      </w:pPr>
      <w:r>
        <w:rPr>
          <w:b/>
          <w:sz w:val="24"/>
        </w:rPr>
        <w:t>Submissions</w:t>
      </w:r>
      <w:r>
        <w:rPr>
          <w:b/>
          <w:spacing w:val="-8"/>
          <w:sz w:val="24"/>
        </w:rPr>
        <w:t xml:space="preserve"> </w:t>
      </w:r>
      <w:r>
        <w:rPr>
          <w:b/>
          <w:sz w:val="24"/>
        </w:rPr>
        <w:t>by</w:t>
      </w:r>
      <w:r>
        <w:rPr>
          <w:b/>
          <w:spacing w:val="-15"/>
          <w:sz w:val="24"/>
        </w:rPr>
        <w:t xml:space="preserve"> </w:t>
      </w:r>
      <w:r>
        <w:rPr>
          <w:b/>
          <w:spacing w:val="-2"/>
          <w:sz w:val="24"/>
        </w:rPr>
        <w:t>Applicant</w:t>
      </w:r>
    </w:p>
    <w:p w14:paraId="41D082B4" w14:textId="77777777" w:rsidR="00AD7F7E" w:rsidRDefault="00000000">
      <w:pPr>
        <w:pStyle w:val="BodyText"/>
        <w:spacing w:line="278" w:lineRule="auto"/>
        <w:ind w:right="355"/>
      </w:pPr>
      <w:r>
        <w:t>In motivating the application,</w:t>
      </w:r>
      <w:r>
        <w:rPr>
          <w:spacing w:val="-5"/>
        </w:rPr>
        <w:t xml:space="preserve"> </w:t>
      </w:r>
      <w:r>
        <w:t>Applicant stated that he had made an application for condonation and his application had been struck off the roll for failure to attach documents. He further stated that the Court had overlooked certain issues. He submitted that he intended to appeal against the judgment that dismissed</w:t>
      </w:r>
      <w:r>
        <w:rPr>
          <w:spacing w:val="-2"/>
        </w:rPr>
        <w:t xml:space="preserve"> </w:t>
      </w:r>
      <w:r>
        <w:t>his application for</w:t>
      </w:r>
      <w:r>
        <w:rPr>
          <w:spacing w:val="-2"/>
        </w:rPr>
        <w:t xml:space="preserve"> </w:t>
      </w:r>
      <w:r>
        <w:t>rescission. He</w:t>
      </w:r>
      <w:r>
        <w:rPr>
          <w:spacing w:val="-1"/>
        </w:rPr>
        <w:t xml:space="preserve"> </w:t>
      </w:r>
      <w:r>
        <w:t>added that the</w:t>
      </w:r>
      <w:r>
        <w:rPr>
          <w:spacing w:val="-1"/>
        </w:rPr>
        <w:t xml:space="preserve"> </w:t>
      </w:r>
      <w:r>
        <w:t>Court</w:t>
      </w:r>
      <w:r>
        <w:rPr>
          <w:spacing w:val="-1"/>
        </w:rPr>
        <w:t xml:space="preserve"> </w:t>
      </w:r>
      <w:r>
        <w:t>had indicated</w:t>
      </w:r>
      <w:r>
        <w:rPr>
          <w:spacing w:val="-1"/>
        </w:rPr>
        <w:t xml:space="preserve"> </w:t>
      </w:r>
      <w:r>
        <w:t>that he had failed to attach documents yet Rule 35 (2) provided that the Court should issue directives as</w:t>
      </w:r>
      <w:r>
        <w:rPr>
          <w:spacing w:val="-12"/>
        </w:rPr>
        <w:t xml:space="preserve"> </w:t>
      </w:r>
      <w:r>
        <w:t>to</w:t>
      </w:r>
      <w:r>
        <w:rPr>
          <w:spacing w:val="-12"/>
        </w:rPr>
        <w:t xml:space="preserve"> </w:t>
      </w:r>
      <w:r>
        <w:t>what</w:t>
      </w:r>
      <w:r>
        <w:rPr>
          <w:spacing w:val="-12"/>
        </w:rPr>
        <w:t xml:space="preserve"> </w:t>
      </w:r>
      <w:r>
        <w:t>is</w:t>
      </w:r>
      <w:r>
        <w:rPr>
          <w:spacing w:val="-11"/>
        </w:rPr>
        <w:t xml:space="preserve"> </w:t>
      </w:r>
      <w:r>
        <w:t>supposed</w:t>
      </w:r>
      <w:r>
        <w:rPr>
          <w:spacing w:val="-13"/>
        </w:rPr>
        <w:t xml:space="preserve"> </w:t>
      </w:r>
      <w:r>
        <w:t>to</w:t>
      </w:r>
      <w:r>
        <w:rPr>
          <w:spacing w:val="-9"/>
        </w:rPr>
        <w:t xml:space="preserve"> </w:t>
      </w:r>
      <w:r>
        <w:t>be</w:t>
      </w:r>
      <w:r>
        <w:rPr>
          <w:spacing w:val="-13"/>
        </w:rPr>
        <w:t xml:space="preserve"> </w:t>
      </w:r>
      <w:r>
        <w:t>done</w:t>
      </w:r>
      <w:r>
        <w:rPr>
          <w:spacing w:val="-11"/>
        </w:rPr>
        <w:t xml:space="preserve"> </w:t>
      </w:r>
      <w:r>
        <w:t>and</w:t>
      </w:r>
      <w:r>
        <w:rPr>
          <w:spacing w:val="-12"/>
        </w:rPr>
        <w:t xml:space="preserve"> </w:t>
      </w:r>
      <w:r>
        <w:t>the</w:t>
      </w:r>
      <w:r>
        <w:rPr>
          <w:spacing w:val="-13"/>
        </w:rPr>
        <w:t xml:space="preserve"> </w:t>
      </w:r>
      <w:r>
        <w:t>Court</w:t>
      </w:r>
      <w:r>
        <w:rPr>
          <w:spacing w:val="-12"/>
        </w:rPr>
        <w:t xml:space="preserve"> </w:t>
      </w:r>
      <w:r>
        <w:t>had</w:t>
      </w:r>
      <w:r>
        <w:rPr>
          <w:spacing w:val="-12"/>
        </w:rPr>
        <w:t xml:space="preserve"> </w:t>
      </w:r>
      <w:r>
        <w:t>not</w:t>
      </w:r>
      <w:r>
        <w:rPr>
          <w:spacing w:val="-12"/>
        </w:rPr>
        <w:t xml:space="preserve"> </w:t>
      </w:r>
      <w:r>
        <w:t>done</w:t>
      </w:r>
      <w:r>
        <w:rPr>
          <w:spacing w:val="-13"/>
        </w:rPr>
        <w:t xml:space="preserve"> </w:t>
      </w:r>
      <w:r>
        <w:t>so.</w:t>
      </w:r>
      <w:r>
        <w:rPr>
          <w:spacing w:val="-11"/>
        </w:rPr>
        <w:t xml:space="preserve"> </w:t>
      </w:r>
      <w:r>
        <w:t>He</w:t>
      </w:r>
      <w:r>
        <w:rPr>
          <w:spacing w:val="-11"/>
        </w:rPr>
        <w:t xml:space="preserve"> </w:t>
      </w:r>
      <w:r>
        <w:t>argued</w:t>
      </w:r>
      <w:r>
        <w:rPr>
          <w:spacing w:val="-10"/>
        </w:rPr>
        <w:t xml:space="preserve"> </w:t>
      </w:r>
      <w:r>
        <w:t>that</w:t>
      </w:r>
      <w:r>
        <w:rPr>
          <w:spacing w:val="-12"/>
        </w:rPr>
        <w:t xml:space="preserve"> </w:t>
      </w:r>
      <w:r>
        <w:t>a</w:t>
      </w:r>
      <w:r>
        <w:rPr>
          <w:spacing w:val="-13"/>
        </w:rPr>
        <w:t xml:space="preserve"> </w:t>
      </w:r>
      <w:r>
        <w:t>directive</w:t>
      </w:r>
      <w:r>
        <w:rPr>
          <w:spacing w:val="-13"/>
        </w:rPr>
        <w:t xml:space="preserve"> </w:t>
      </w:r>
      <w:r>
        <w:t>in</w:t>
      </w:r>
      <w:r>
        <w:rPr>
          <w:spacing w:val="-12"/>
        </w:rPr>
        <w:t xml:space="preserve"> </w:t>
      </w:r>
      <w:r>
        <w:t>those circumstances</w:t>
      </w:r>
      <w:r>
        <w:rPr>
          <w:spacing w:val="-9"/>
        </w:rPr>
        <w:t xml:space="preserve"> </w:t>
      </w:r>
      <w:r>
        <w:t>cannot</w:t>
      </w:r>
      <w:r>
        <w:rPr>
          <w:spacing w:val="-6"/>
        </w:rPr>
        <w:t xml:space="preserve"> </w:t>
      </w:r>
      <w:r>
        <w:t>be</w:t>
      </w:r>
      <w:r>
        <w:rPr>
          <w:spacing w:val="-5"/>
        </w:rPr>
        <w:t xml:space="preserve"> </w:t>
      </w:r>
      <w:r>
        <w:t>inferred.</w:t>
      </w:r>
      <w:r>
        <w:rPr>
          <w:spacing w:val="-15"/>
        </w:rPr>
        <w:t xml:space="preserve"> </w:t>
      </w:r>
      <w:r>
        <w:t>Applicant</w:t>
      </w:r>
      <w:r>
        <w:rPr>
          <w:spacing w:val="-6"/>
        </w:rPr>
        <w:t xml:space="preserve"> </w:t>
      </w:r>
      <w:r>
        <w:t>further</w:t>
      </w:r>
      <w:r>
        <w:rPr>
          <w:spacing w:val="-7"/>
        </w:rPr>
        <w:t xml:space="preserve"> </w:t>
      </w:r>
      <w:r>
        <w:t>submitted</w:t>
      </w:r>
      <w:r>
        <w:rPr>
          <w:spacing w:val="-7"/>
        </w:rPr>
        <w:t xml:space="preserve"> </w:t>
      </w:r>
      <w:r>
        <w:t>that</w:t>
      </w:r>
      <w:r>
        <w:rPr>
          <w:spacing w:val="-7"/>
        </w:rPr>
        <w:t xml:space="preserve"> </w:t>
      </w:r>
      <w:r>
        <w:t>the</w:t>
      </w:r>
      <w:r>
        <w:rPr>
          <w:spacing w:val="-7"/>
        </w:rPr>
        <w:t xml:space="preserve"> </w:t>
      </w:r>
      <w:r>
        <w:t>Court,</w:t>
      </w:r>
      <w:r>
        <w:rPr>
          <w:spacing w:val="-7"/>
        </w:rPr>
        <w:t xml:space="preserve"> </w:t>
      </w:r>
      <w:r>
        <w:t>in</w:t>
      </w:r>
      <w:r>
        <w:rPr>
          <w:spacing w:val="-6"/>
        </w:rPr>
        <w:t xml:space="preserve"> </w:t>
      </w:r>
      <w:r>
        <w:t>the</w:t>
      </w:r>
      <w:r>
        <w:rPr>
          <w:spacing w:val="-7"/>
        </w:rPr>
        <w:t xml:space="preserve"> </w:t>
      </w:r>
      <w:r>
        <w:t>last</w:t>
      </w:r>
      <w:r>
        <w:rPr>
          <w:spacing w:val="-7"/>
        </w:rPr>
        <w:t xml:space="preserve"> </w:t>
      </w:r>
      <w:r>
        <w:t>judgment, had accepted the errors but had not given the judgment in his favour.</w:t>
      </w:r>
    </w:p>
    <w:p w14:paraId="7733182B" w14:textId="77777777" w:rsidR="00AD7F7E" w:rsidRDefault="00000000">
      <w:pPr>
        <w:pStyle w:val="BodyText"/>
        <w:spacing w:before="157" w:line="278" w:lineRule="auto"/>
        <w:ind w:right="357"/>
      </w:pPr>
      <w:r>
        <w:t>Applicant further submitted that a Registrar does not write judgments and therefore it was not correct</w:t>
      </w:r>
      <w:r>
        <w:rPr>
          <w:spacing w:val="-7"/>
        </w:rPr>
        <w:t xml:space="preserve"> </w:t>
      </w:r>
      <w:r>
        <w:t>for</w:t>
      </w:r>
      <w:r>
        <w:rPr>
          <w:spacing w:val="-7"/>
        </w:rPr>
        <w:t xml:space="preserve"> </w:t>
      </w:r>
      <w:r>
        <w:t>the</w:t>
      </w:r>
      <w:r>
        <w:rPr>
          <w:spacing w:val="-6"/>
        </w:rPr>
        <w:t xml:space="preserve"> </w:t>
      </w:r>
      <w:r>
        <w:t>Court</w:t>
      </w:r>
      <w:r>
        <w:rPr>
          <w:spacing w:val="-6"/>
        </w:rPr>
        <w:t xml:space="preserve"> </w:t>
      </w:r>
      <w:r>
        <w:t>state</w:t>
      </w:r>
      <w:r>
        <w:rPr>
          <w:spacing w:val="-4"/>
        </w:rPr>
        <w:t xml:space="preserve"> </w:t>
      </w:r>
      <w:r>
        <w:t>that</w:t>
      </w:r>
      <w:r>
        <w:rPr>
          <w:spacing w:val="-6"/>
        </w:rPr>
        <w:t xml:space="preserve"> </w:t>
      </w:r>
      <w:r>
        <w:t>a</w:t>
      </w:r>
      <w:r>
        <w:rPr>
          <w:spacing w:val="-7"/>
        </w:rPr>
        <w:t xml:space="preserve"> </w:t>
      </w:r>
      <w:r>
        <w:t>judgment</w:t>
      </w:r>
      <w:r>
        <w:rPr>
          <w:spacing w:val="-5"/>
        </w:rPr>
        <w:t xml:space="preserve"> </w:t>
      </w:r>
      <w:r>
        <w:t>was</w:t>
      </w:r>
      <w:r>
        <w:rPr>
          <w:spacing w:val="-6"/>
        </w:rPr>
        <w:t xml:space="preserve"> </w:t>
      </w:r>
      <w:r>
        <w:t>supposed</w:t>
      </w:r>
      <w:r>
        <w:rPr>
          <w:spacing w:val="-6"/>
        </w:rPr>
        <w:t xml:space="preserve"> </w:t>
      </w:r>
      <w:r>
        <w:t>to</w:t>
      </w:r>
      <w:r>
        <w:rPr>
          <w:spacing w:val="-5"/>
        </w:rPr>
        <w:t xml:space="preserve"> </w:t>
      </w:r>
      <w:r>
        <w:t>be</w:t>
      </w:r>
      <w:r>
        <w:rPr>
          <w:spacing w:val="-7"/>
        </w:rPr>
        <w:t xml:space="preserve"> </w:t>
      </w:r>
      <w:r>
        <w:t>attached.</w:t>
      </w:r>
      <w:r>
        <w:rPr>
          <w:spacing w:val="-15"/>
        </w:rPr>
        <w:t xml:space="preserve"> </w:t>
      </w:r>
      <w:r>
        <w:t>Applicant</w:t>
      </w:r>
      <w:r>
        <w:rPr>
          <w:spacing w:val="-5"/>
        </w:rPr>
        <w:t xml:space="preserve"> </w:t>
      </w:r>
      <w:r>
        <w:t>averred</w:t>
      </w:r>
      <w:r>
        <w:rPr>
          <w:spacing w:val="-6"/>
        </w:rPr>
        <w:t xml:space="preserve"> </w:t>
      </w:r>
      <w:r>
        <w:t>that</w:t>
      </w:r>
      <w:r>
        <w:rPr>
          <w:spacing w:val="-6"/>
        </w:rPr>
        <w:t xml:space="preserve"> </w:t>
      </w:r>
      <w:r>
        <w:t>the Registrar</w:t>
      </w:r>
      <w:r>
        <w:rPr>
          <w:spacing w:val="-15"/>
        </w:rPr>
        <w:t xml:space="preserve"> </w:t>
      </w:r>
      <w:r>
        <w:t>had</w:t>
      </w:r>
      <w:r>
        <w:rPr>
          <w:spacing w:val="-14"/>
        </w:rPr>
        <w:t xml:space="preserve"> </w:t>
      </w:r>
      <w:r>
        <w:t>issued</w:t>
      </w:r>
      <w:r>
        <w:rPr>
          <w:spacing w:val="-11"/>
        </w:rPr>
        <w:t xml:space="preserve"> </w:t>
      </w:r>
      <w:r>
        <w:t>a</w:t>
      </w:r>
      <w:r>
        <w:rPr>
          <w:spacing w:val="-11"/>
        </w:rPr>
        <w:t xml:space="preserve"> </w:t>
      </w:r>
      <w:r>
        <w:t>pro-forma</w:t>
      </w:r>
      <w:r>
        <w:rPr>
          <w:spacing w:val="-13"/>
        </w:rPr>
        <w:t xml:space="preserve"> </w:t>
      </w:r>
      <w:r>
        <w:t>letter</w:t>
      </w:r>
      <w:r>
        <w:rPr>
          <w:spacing w:val="-13"/>
        </w:rPr>
        <w:t xml:space="preserve"> </w:t>
      </w:r>
      <w:r>
        <w:t>which</w:t>
      </w:r>
      <w:r>
        <w:rPr>
          <w:spacing w:val="-12"/>
        </w:rPr>
        <w:t xml:space="preserve"> </w:t>
      </w:r>
      <w:r>
        <w:t>is</w:t>
      </w:r>
      <w:r>
        <w:rPr>
          <w:spacing w:val="-11"/>
        </w:rPr>
        <w:t xml:space="preserve"> </w:t>
      </w:r>
      <w:r>
        <w:t>what</w:t>
      </w:r>
      <w:r>
        <w:rPr>
          <w:spacing w:val="-12"/>
        </w:rPr>
        <w:t xml:space="preserve"> </w:t>
      </w:r>
      <w:r>
        <w:t>the</w:t>
      </w:r>
      <w:r>
        <w:rPr>
          <w:spacing w:val="-15"/>
        </w:rPr>
        <w:t xml:space="preserve"> </w:t>
      </w:r>
      <w:r>
        <w:t>Applicant</w:t>
      </w:r>
      <w:r>
        <w:rPr>
          <w:spacing w:val="-12"/>
        </w:rPr>
        <w:t xml:space="preserve"> </w:t>
      </w:r>
      <w:r>
        <w:t>had</w:t>
      </w:r>
      <w:r>
        <w:rPr>
          <w:spacing w:val="-10"/>
        </w:rPr>
        <w:t xml:space="preserve"> </w:t>
      </w:r>
      <w:r>
        <w:t>attached</w:t>
      </w:r>
      <w:r>
        <w:rPr>
          <w:spacing w:val="-12"/>
        </w:rPr>
        <w:t xml:space="preserve"> </w:t>
      </w:r>
      <w:r>
        <w:t>to</w:t>
      </w:r>
      <w:r>
        <w:rPr>
          <w:spacing w:val="-12"/>
        </w:rPr>
        <w:t xml:space="preserve"> </w:t>
      </w:r>
      <w:r>
        <w:t>the</w:t>
      </w:r>
      <w:r>
        <w:rPr>
          <w:spacing w:val="-10"/>
        </w:rPr>
        <w:t xml:space="preserve"> </w:t>
      </w:r>
      <w:r>
        <w:t>application. He</w:t>
      </w:r>
      <w:r>
        <w:rPr>
          <w:spacing w:val="-12"/>
        </w:rPr>
        <w:t xml:space="preserve"> </w:t>
      </w:r>
      <w:r>
        <w:t>made</w:t>
      </w:r>
      <w:r>
        <w:rPr>
          <w:spacing w:val="-12"/>
        </w:rPr>
        <w:t xml:space="preserve"> </w:t>
      </w:r>
      <w:r>
        <w:t>the</w:t>
      </w:r>
      <w:r>
        <w:rPr>
          <w:spacing w:val="-11"/>
        </w:rPr>
        <w:t xml:space="preserve"> </w:t>
      </w:r>
      <w:r>
        <w:t>concession</w:t>
      </w:r>
      <w:r>
        <w:rPr>
          <w:spacing w:val="-11"/>
        </w:rPr>
        <w:t xml:space="preserve"> </w:t>
      </w:r>
      <w:r>
        <w:t>that</w:t>
      </w:r>
      <w:r>
        <w:rPr>
          <w:spacing w:val="-11"/>
        </w:rPr>
        <w:t xml:space="preserve"> </w:t>
      </w:r>
      <w:r>
        <w:t>he</w:t>
      </w:r>
      <w:r>
        <w:rPr>
          <w:spacing w:val="-12"/>
        </w:rPr>
        <w:t xml:space="preserve"> </w:t>
      </w:r>
      <w:r>
        <w:t>had</w:t>
      </w:r>
      <w:r>
        <w:rPr>
          <w:spacing w:val="-10"/>
        </w:rPr>
        <w:t xml:space="preserve"> </w:t>
      </w:r>
      <w:r>
        <w:t>attached</w:t>
      </w:r>
      <w:r>
        <w:rPr>
          <w:spacing w:val="-10"/>
        </w:rPr>
        <w:t xml:space="preserve"> </w:t>
      </w:r>
      <w:r>
        <w:t>the</w:t>
      </w:r>
      <w:r>
        <w:rPr>
          <w:spacing w:val="-11"/>
        </w:rPr>
        <w:t xml:space="preserve"> </w:t>
      </w:r>
      <w:r>
        <w:t>Index</w:t>
      </w:r>
      <w:r>
        <w:rPr>
          <w:spacing w:val="-11"/>
        </w:rPr>
        <w:t xml:space="preserve"> </w:t>
      </w:r>
      <w:r>
        <w:t>to</w:t>
      </w:r>
      <w:r>
        <w:rPr>
          <w:spacing w:val="-10"/>
        </w:rPr>
        <w:t xml:space="preserve"> </w:t>
      </w:r>
      <w:r>
        <w:t>the</w:t>
      </w:r>
      <w:r>
        <w:rPr>
          <w:spacing w:val="-11"/>
        </w:rPr>
        <w:t xml:space="preserve"> </w:t>
      </w:r>
      <w:r>
        <w:t>application</w:t>
      </w:r>
      <w:r>
        <w:rPr>
          <w:spacing w:val="-11"/>
        </w:rPr>
        <w:t xml:space="preserve"> </w:t>
      </w:r>
      <w:r>
        <w:t>showing</w:t>
      </w:r>
      <w:r>
        <w:rPr>
          <w:spacing w:val="-11"/>
        </w:rPr>
        <w:t xml:space="preserve"> </w:t>
      </w:r>
      <w:r>
        <w:t>what</w:t>
      </w:r>
      <w:r>
        <w:rPr>
          <w:spacing w:val="-10"/>
        </w:rPr>
        <w:t xml:space="preserve"> </w:t>
      </w:r>
      <w:r>
        <w:t>documents had been attached in the previous proceedings and argued that this should have sufficed to show that he had filed these documents. Applicant submitted that Rule 12 called for informality of proceedings</w:t>
      </w:r>
      <w:r>
        <w:rPr>
          <w:spacing w:val="-8"/>
        </w:rPr>
        <w:t xml:space="preserve"> </w:t>
      </w:r>
      <w:r>
        <w:t>and</w:t>
      </w:r>
      <w:r>
        <w:rPr>
          <w:spacing w:val="-11"/>
        </w:rPr>
        <w:t xml:space="preserve"> </w:t>
      </w:r>
      <w:r>
        <w:t>the</w:t>
      </w:r>
      <w:r>
        <w:rPr>
          <w:spacing w:val="-11"/>
        </w:rPr>
        <w:t xml:space="preserve"> </w:t>
      </w:r>
      <w:r>
        <w:t>Court</w:t>
      </w:r>
      <w:r>
        <w:rPr>
          <w:spacing w:val="-10"/>
        </w:rPr>
        <w:t xml:space="preserve"> </w:t>
      </w:r>
      <w:r>
        <w:t>may</w:t>
      </w:r>
      <w:r>
        <w:rPr>
          <w:spacing w:val="-11"/>
        </w:rPr>
        <w:t xml:space="preserve"> </w:t>
      </w:r>
      <w:r>
        <w:t>depart</w:t>
      </w:r>
      <w:r>
        <w:rPr>
          <w:spacing w:val="-10"/>
        </w:rPr>
        <w:t xml:space="preserve"> </w:t>
      </w:r>
      <w:r>
        <w:t>from</w:t>
      </w:r>
      <w:r>
        <w:rPr>
          <w:spacing w:val="-10"/>
        </w:rPr>
        <w:t xml:space="preserve"> </w:t>
      </w:r>
      <w:r>
        <w:t>the</w:t>
      </w:r>
      <w:r>
        <w:rPr>
          <w:spacing w:val="-11"/>
        </w:rPr>
        <w:t xml:space="preserve"> </w:t>
      </w:r>
      <w:r>
        <w:t>Rules</w:t>
      </w:r>
      <w:r>
        <w:rPr>
          <w:spacing w:val="-10"/>
        </w:rPr>
        <w:t xml:space="preserve"> </w:t>
      </w:r>
      <w:r>
        <w:t>as</w:t>
      </w:r>
      <w:r>
        <w:rPr>
          <w:spacing w:val="-10"/>
        </w:rPr>
        <w:t xml:space="preserve"> </w:t>
      </w:r>
      <w:r>
        <w:t>regards</w:t>
      </w:r>
      <w:r>
        <w:rPr>
          <w:spacing w:val="-11"/>
        </w:rPr>
        <w:t xml:space="preserve"> </w:t>
      </w:r>
      <w:r>
        <w:t>admissibility</w:t>
      </w:r>
      <w:r>
        <w:rPr>
          <w:spacing w:val="-11"/>
        </w:rPr>
        <w:t xml:space="preserve"> </w:t>
      </w:r>
      <w:r>
        <w:t>of</w:t>
      </w:r>
      <w:r>
        <w:rPr>
          <w:spacing w:val="-11"/>
        </w:rPr>
        <w:t xml:space="preserve"> </w:t>
      </w:r>
      <w:r>
        <w:t>evidence</w:t>
      </w:r>
      <w:r>
        <w:rPr>
          <w:spacing w:val="-12"/>
        </w:rPr>
        <w:t xml:space="preserve"> </w:t>
      </w:r>
      <w:r>
        <w:t>and</w:t>
      </w:r>
      <w:r>
        <w:rPr>
          <w:spacing w:val="-11"/>
        </w:rPr>
        <w:t xml:space="preserve"> </w:t>
      </w:r>
      <w:r>
        <w:t>that the Court should have accepted the Index as proof. He stated that;</w:t>
      </w:r>
    </w:p>
    <w:p w14:paraId="7E330F38" w14:textId="77777777" w:rsidR="00AD7F7E" w:rsidRDefault="00000000">
      <w:pPr>
        <w:pStyle w:val="BodyText"/>
        <w:spacing w:before="155" w:line="278" w:lineRule="auto"/>
        <w:ind w:right="355"/>
      </w:pPr>
      <w:r>
        <w:t xml:space="preserve">“There is sufficient evidence that application was made </w:t>
      </w:r>
      <w:r>
        <w:rPr>
          <w:u w:val="single"/>
        </w:rPr>
        <w:t>despite that the actual document was not</w:t>
      </w:r>
      <w:r>
        <w:t xml:space="preserve"> </w:t>
      </w:r>
      <w:r>
        <w:rPr>
          <w:spacing w:val="-2"/>
          <w:u w:val="single"/>
        </w:rPr>
        <w:t>there.”</w:t>
      </w:r>
    </w:p>
    <w:p w14:paraId="07DBE33D" w14:textId="77777777" w:rsidR="00AD7F7E" w:rsidRDefault="00000000">
      <w:pPr>
        <w:pStyle w:val="BodyText"/>
        <w:spacing w:before="160" w:line="278" w:lineRule="auto"/>
        <w:ind w:right="358"/>
      </w:pPr>
      <w:r>
        <w:t>Applicant further</w:t>
      </w:r>
      <w:r>
        <w:rPr>
          <w:spacing w:val="-1"/>
        </w:rPr>
        <w:t xml:space="preserve"> </w:t>
      </w:r>
      <w:r>
        <w:t>argued that there</w:t>
      </w:r>
      <w:r>
        <w:rPr>
          <w:spacing w:val="-1"/>
        </w:rPr>
        <w:t xml:space="preserve"> </w:t>
      </w:r>
      <w:r>
        <w:t>was no judgment that needed to be</w:t>
      </w:r>
      <w:r>
        <w:rPr>
          <w:spacing w:val="-1"/>
        </w:rPr>
        <w:t xml:space="preserve"> </w:t>
      </w:r>
      <w:r>
        <w:t>attached to the application and that the cause of action was the letter from the Registrar. Applicant further argued that the Court had decided to ignore the rule of law as required in terms of Rule 35 (2). After being reminded</w:t>
      </w:r>
      <w:r>
        <w:rPr>
          <w:spacing w:val="-15"/>
        </w:rPr>
        <w:t xml:space="preserve"> </w:t>
      </w:r>
      <w:r>
        <w:t>of</w:t>
      </w:r>
      <w:r>
        <w:rPr>
          <w:spacing w:val="-15"/>
        </w:rPr>
        <w:t xml:space="preserve"> </w:t>
      </w:r>
      <w:r>
        <w:t>the</w:t>
      </w:r>
      <w:r>
        <w:rPr>
          <w:spacing w:val="-15"/>
        </w:rPr>
        <w:t xml:space="preserve"> </w:t>
      </w:r>
      <w:r>
        <w:t>nature</w:t>
      </w:r>
      <w:r>
        <w:rPr>
          <w:spacing w:val="-15"/>
        </w:rPr>
        <w:t xml:space="preserve"> </w:t>
      </w:r>
      <w:r>
        <w:t>of</w:t>
      </w:r>
      <w:r>
        <w:rPr>
          <w:spacing w:val="-15"/>
        </w:rPr>
        <w:t xml:space="preserve"> </w:t>
      </w:r>
      <w:r>
        <w:t>the</w:t>
      </w:r>
      <w:r>
        <w:rPr>
          <w:spacing w:val="-15"/>
        </w:rPr>
        <w:t xml:space="preserve"> </w:t>
      </w:r>
      <w:r>
        <w:t>application</w:t>
      </w:r>
      <w:r>
        <w:rPr>
          <w:spacing w:val="-15"/>
        </w:rPr>
        <w:t xml:space="preserve"> </w:t>
      </w:r>
      <w:r>
        <w:t>before</w:t>
      </w:r>
      <w:r>
        <w:rPr>
          <w:spacing w:val="-15"/>
        </w:rPr>
        <w:t xml:space="preserve"> </w:t>
      </w:r>
      <w:r>
        <w:t>the</w:t>
      </w:r>
      <w:r>
        <w:rPr>
          <w:spacing w:val="-15"/>
        </w:rPr>
        <w:t xml:space="preserve"> </w:t>
      </w:r>
      <w:r>
        <w:t>Court,</w:t>
      </w:r>
      <w:r>
        <w:rPr>
          <w:spacing w:val="-15"/>
        </w:rPr>
        <w:t xml:space="preserve"> </w:t>
      </w:r>
      <w:r>
        <w:t>the</w:t>
      </w:r>
      <w:r>
        <w:rPr>
          <w:spacing w:val="-15"/>
        </w:rPr>
        <w:t xml:space="preserve"> </w:t>
      </w:r>
      <w:r>
        <w:t>Applicant</w:t>
      </w:r>
      <w:r>
        <w:rPr>
          <w:spacing w:val="-15"/>
        </w:rPr>
        <w:t xml:space="preserve"> </w:t>
      </w:r>
      <w:r>
        <w:t>proceeded</w:t>
      </w:r>
      <w:r>
        <w:rPr>
          <w:spacing w:val="-15"/>
        </w:rPr>
        <w:t xml:space="preserve"> </w:t>
      </w:r>
      <w:r>
        <w:t>to</w:t>
      </w:r>
      <w:r>
        <w:rPr>
          <w:spacing w:val="-15"/>
        </w:rPr>
        <w:t xml:space="preserve"> </w:t>
      </w:r>
      <w:r>
        <w:t>read</w:t>
      </w:r>
      <w:r>
        <w:rPr>
          <w:spacing w:val="-12"/>
        </w:rPr>
        <w:t xml:space="preserve"> </w:t>
      </w:r>
      <w:r>
        <w:t>through the prospective grounds of appeal and stated that the issues had been addressed in his opening statement and further submissions,</w:t>
      </w:r>
    </w:p>
    <w:p w14:paraId="19A9536F" w14:textId="77777777" w:rsidR="00AD7F7E" w:rsidRDefault="00AD7F7E">
      <w:pPr>
        <w:pStyle w:val="BodyText"/>
        <w:spacing w:line="278" w:lineRule="auto"/>
        <w:sectPr w:rsidR="00AD7F7E">
          <w:pgSz w:w="12240" w:h="15840"/>
          <w:pgMar w:top="1360" w:right="1080" w:bottom="1300" w:left="360" w:header="0" w:footer="1103" w:gutter="0"/>
          <w:cols w:space="720"/>
        </w:sectPr>
      </w:pPr>
    </w:p>
    <w:p w14:paraId="0FF28C9D" w14:textId="77777777" w:rsidR="00AD7F7E" w:rsidRDefault="00000000">
      <w:pPr>
        <w:spacing w:before="99"/>
        <w:ind w:left="1080"/>
        <w:rPr>
          <w:b/>
          <w:sz w:val="24"/>
        </w:rPr>
      </w:pPr>
      <w:r>
        <w:rPr>
          <w:b/>
          <w:spacing w:val="-2"/>
          <w:sz w:val="24"/>
        </w:rPr>
        <w:lastRenderedPageBreak/>
        <w:t>ANALYSIS</w:t>
      </w:r>
    </w:p>
    <w:p w14:paraId="67091ADB" w14:textId="77777777" w:rsidR="00AD7F7E" w:rsidRDefault="00000000">
      <w:pPr>
        <w:pStyle w:val="BodyText"/>
        <w:spacing w:line="278" w:lineRule="auto"/>
        <w:ind w:right="361"/>
      </w:pPr>
      <w:r>
        <w:t>It</w:t>
      </w:r>
      <w:r>
        <w:rPr>
          <w:spacing w:val="-4"/>
        </w:rPr>
        <w:t xml:space="preserve"> </w:t>
      </w:r>
      <w:r>
        <w:t>is</w:t>
      </w:r>
      <w:r>
        <w:rPr>
          <w:spacing w:val="-3"/>
        </w:rPr>
        <w:t xml:space="preserve"> </w:t>
      </w:r>
      <w:r>
        <w:t>the</w:t>
      </w:r>
      <w:r>
        <w:rPr>
          <w:spacing w:val="-3"/>
        </w:rPr>
        <w:t xml:space="preserve"> </w:t>
      </w:r>
      <w:r>
        <w:t>Court’s</w:t>
      </w:r>
      <w:r>
        <w:rPr>
          <w:spacing w:val="-4"/>
        </w:rPr>
        <w:t xml:space="preserve"> </w:t>
      </w:r>
      <w:r>
        <w:t>view</w:t>
      </w:r>
      <w:r>
        <w:rPr>
          <w:spacing w:val="-4"/>
        </w:rPr>
        <w:t xml:space="preserve"> </w:t>
      </w:r>
      <w:r>
        <w:t>that</w:t>
      </w:r>
      <w:r>
        <w:rPr>
          <w:spacing w:val="-1"/>
        </w:rPr>
        <w:t xml:space="preserve"> </w:t>
      </w:r>
      <w:r>
        <w:t>the</w:t>
      </w:r>
      <w:r>
        <w:rPr>
          <w:spacing w:val="-3"/>
        </w:rPr>
        <w:t xml:space="preserve"> </w:t>
      </w:r>
      <w:r>
        <w:t>grounds</w:t>
      </w:r>
      <w:r>
        <w:rPr>
          <w:spacing w:val="-4"/>
        </w:rPr>
        <w:t xml:space="preserve"> </w:t>
      </w:r>
      <w:r>
        <w:t>of</w:t>
      </w:r>
      <w:r>
        <w:rPr>
          <w:spacing w:val="-2"/>
        </w:rPr>
        <w:t xml:space="preserve"> </w:t>
      </w:r>
      <w:r>
        <w:t>appeal</w:t>
      </w:r>
      <w:r>
        <w:rPr>
          <w:spacing w:val="-3"/>
        </w:rPr>
        <w:t xml:space="preserve"> </w:t>
      </w:r>
      <w:r>
        <w:t>raise</w:t>
      </w:r>
      <w:r>
        <w:rPr>
          <w:spacing w:val="-4"/>
        </w:rPr>
        <w:t xml:space="preserve"> </w:t>
      </w:r>
      <w:r>
        <w:t>one</w:t>
      </w:r>
      <w:r>
        <w:rPr>
          <w:spacing w:val="-4"/>
        </w:rPr>
        <w:t xml:space="preserve"> </w:t>
      </w:r>
      <w:r>
        <w:t>single</w:t>
      </w:r>
      <w:r>
        <w:rPr>
          <w:spacing w:val="-4"/>
        </w:rPr>
        <w:t xml:space="preserve"> </w:t>
      </w:r>
      <w:r>
        <w:t>issue</w:t>
      </w:r>
      <w:r>
        <w:rPr>
          <w:spacing w:val="-2"/>
        </w:rPr>
        <w:t xml:space="preserve"> </w:t>
      </w:r>
      <w:r>
        <w:t>which</w:t>
      </w:r>
      <w:r>
        <w:rPr>
          <w:spacing w:val="-1"/>
        </w:rPr>
        <w:t xml:space="preserve"> </w:t>
      </w:r>
      <w:r>
        <w:t>is</w:t>
      </w:r>
      <w:r>
        <w:rPr>
          <w:spacing w:val="-4"/>
        </w:rPr>
        <w:t xml:space="preserve"> </w:t>
      </w:r>
      <w:r>
        <w:t>whether</w:t>
      </w:r>
      <w:r>
        <w:rPr>
          <w:spacing w:val="-15"/>
        </w:rPr>
        <w:t xml:space="preserve"> </w:t>
      </w:r>
      <w:r>
        <w:t>Applicant submitted the documents with the application to enable the Court arrive at a judicious decision.</w:t>
      </w:r>
    </w:p>
    <w:p w14:paraId="635829C2" w14:textId="77777777" w:rsidR="00AD7F7E" w:rsidRDefault="00000000">
      <w:pPr>
        <w:pStyle w:val="BodyText"/>
        <w:spacing w:before="159" w:line="278" w:lineRule="auto"/>
        <w:ind w:right="356"/>
      </w:pPr>
      <w:r>
        <w:t>I believe it is necessary to put the matter in its proper perspective. The applicant’s matter was before MUSARIRI J as shown in Case Number LC/H/ 532/22. That matter is an application for leave to appeal to the Supreme Court. This is the matter which was deemed abandoned by the Registrar for non-compliance with the Rules.</w:t>
      </w:r>
      <w:r>
        <w:rPr>
          <w:spacing w:val="40"/>
        </w:rPr>
        <w:t xml:space="preserve"> </w:t>
      </w:r>
      <w:r>
        <w:t>Applicant had failed or neglected to file proof of service in</w:t>
      </w:r>
      <w:r>
        <w:rPr>
          <w:spacing w:val="-1"/>
        </w:rPr>
        <w:t xml:space="preserve"> </w:t>
      </w:r>
      <w:r>
        <w:t>the</w:t>
      </w:r>
      <w:r>
        <w:rPr>
          <w:spacing w:val="-2"/>
        </w:rPr>
        <w:t xml:space="preserve"> </w:t>
      </w:r>
      <w:r>
        <w:t>matter.</w:t>
      </w:r>
      <w:r>
        <w:rPr>
          <w:spacing w:val="-5"/>
        </w:rPr>
        <w:t xml:space="preserve"> </w:t>
      </w:r>
      <w:r>
        <w:t>That</w:t>
      </w:r>
      <w:r>
        <w:rPr>
          <w:spacing w:val="-1"/>
        </w:rPr>
        <w:t xml:space="preserve"> </w:t>
      </w:r>
      <w:r>
        <w:t>the</w:t>
      </w:r>
      <w:r>
        <w:rPr>
          <w:spacing w:val="-2"/>
        </w:rPr>
        <w:t xml:space="preserve"> </w:t>
      </w:r>
      <w:r>
        <w:t>Registrar issued a</w:t>
      </w:r>
      <w:r>
        <w:rPr>
          <w:spacing w:val="-2"/>
        </w:rPr>
        <w:t xml:space="preserve"> </w:t>
      </w:r>
      <w:r>
        <w:t>pro</w:t>
      </w:r>
      <w:r>
        <w:rPr>
          <w:spacing w:val="-2"/>
        </w:rPr>
        <w:t xml:space="preserve"> </w:t>
      </w:r>
      <w:r>
        <w:t>forma letter is without question</w:t>
      </w:r>
      <w:r>
        <w:rPr>
          <w:spacing w:val="-1"/>
        </w:rPr>
        <w:t xml:space="preserve"> </w:t>
      </w:r>
      <w:r>
        <w:t>even though Applicant challenges this fact and states that the letter was only served on the Respondent.</w:t>
      </w:r>
    </w:p>
    <w:p w14:paraId="4846EE63" w14:textId="77777777" w:rsidR="00AD7F7E" w:rsidRDefault="00000000">
      <w:pPr>
        <w:pStyle w:val="BodyText"/>
        <w:spacing w:before="158" w:line="278" w:lineRule="auto"/>
        <w:ind w:right="358"/>
      </w:pPr>
      <w:r>
        <w:t>Applicant thereafter made an application for condonation for late filing of the Proof of Service under</w:t>
      </w:r>
      <w:r>
        <w:rPr>
          <w:spacing w:val="-1"/>
        </w:rPr>
        <w:t xml:space="preserve"> </w:t>
      </w:r>
      <w:r>
        <w:t>Case</w:t>
      </w:r>
      <w:r>
        <w:rPr>
          <w:spacing w:val="-1"/>
        </w:rPr>
        <w:t xml:space="preserve"> </w:t>
      </w:r>
      <w:r>
        <w:t>number</w:t>
      </w:r>
      <w:r>
        <w:rPr>
          <w:spacing w:val="-1"/>
        </w:rPr>
        <w:t xml:space="preserve"> </w:t>
      </w:r>
      <w:r>
        <w:t>LC/H/1249/24.</w:t>
      </w:r>
      <w:r>
        <w:rPr>
          <w:spacing w:val="-3"/>
        </w:rPr>
        <w:t xml:space="preserve"> </w:t>
      </w:r>
      <w:r>
        <w:t>This matter</w:t>
      </w:r>
      <w:r>
        <w:rPr>
          <w:spacing w:val="-2"/>
        </w:rPr>
        <w:t xml:space="preserve"> </w:t>
      </w:r>
      <w:r>
        <w:t>was struck off</w:t>
      </w:r>
      <w:r>
        <w:rPr>
          <w:spacing w:val="-1"/>
        </w:rPr>
        <w:t xml:space="preserve"> </w:t>
      </w:r>
      <w:r>
        <w:t>the</w:t>
      </w:r>
      <w:r>
        <w:rPr>
          <w:spacing w:val="-1"/>
        </w:rPr>
        <w:t xml:space="preserve"> </w:t>
      </w:r>
      <w:r>
        <w:t>roll as shown</w:t>
      </w:r>
      <w:r>
        <w:rPr>
          <w:spacing w:val="-1"/>
        </w:rPr>
        <w:t xml:space="preserve"> </w:t>
      </w:r>
      <w:r>
        <w:t>elsewhere</w:t>
      </w:r>
      <w:r>
        <w:rPr>
          <w:spacing w:val="-2"/>
        </w:rPr>
        <w:t xml:space="preserve"> </w:t>
      </w:r>
      <w:r>
        <w:t>in this judgment.</w:t>
      </w:r>
      <w:r>
        <w:rPr>
          <w:spacing w:val="-15"/>
        </w:rPr>
        <w:t xml:space="preserve"> </w:t>
      </w:r>
      <w:r>
        <w:t>That</w:t>
      </w:r>
      <w:r>
        <w:rPr>
          <w:spacing w:val="-15"/>
        </w:rPr>
        <w:t xml:space="preserve"> </w:t>
      </w:r>
      <w:r>
        <w:t>there</w:t>
      </w:r>
      <w:r>
        <w:rPr>
          <w:spacing w:val="-11"/>
        </w:rPr>
        <w:t xml:space="preserve"> </w:t>
      </w:r>
      <w:r>
        <w:t>is</w:t>
      </w:r>
      <w:r>
        <w:rPr>
          <w:spacing w:val="-9"/>
        </w:rPr>
        <w:t xml:space="preserve"> </w:t>
      </w:r>
      <w:r>
        <w:t>a</w:t>
      </w:r>
      <w:r>
        <w:rPr>
          <w:spacing w:val="-8"/>
        </w:rPr>
        <w:t xml:space="preserve"> </w:t>
      </w:r>
      <w:r>
        <w:t>judgment</w:t>
      </w:r>
      <w:r>
        <w:rPr>
          <w:spacing w:val="-10"/>
        </w:rPr>
        <w:t xml:space="preserve"> </w:t>
      </w:r>
      <w:r>
        <w:t>by</w:t>
      </w:r>
      <w:r>
        <w:rPr>
          <w:spacing w:val="-10"/>
        </w:rPr>
        <w:t xml:space="preserve"> </w:t>
      </w:r>
      <w:r>
        <w:t>MUSARIRI</w:t>
      </w:r>
      <w:r>
        <w:rPr>
          <w:spacing w:val="-10"/>
        </w:rPr>
        <w:t xml:space="preserve"> </w:t>
      </w:r>
      <w:r>
        <w:t>J</w:t>
      </w:r>
      <w:r>
        <w:rPr>
          <w:spacing w:val="-9"/>
        </w:rPr>
        <w:t xml:space="preserve"> </w:t>
      </w:r>
      <w:r>
        <w:t>which</w:t>
      </w:r>
      <w:r>
        <w:rPr>
          <w:spacing w:val="-10"/>
        </w:rPr>
        <w:t xml:space="preserve"> </w:t>
      </w:r>
      <w:r>
        <w:t>the</w:t>
      </w:r>
      <w:r>
        <w:rPr>
          <w:spacing w:val="-15"/>
        </w:rPr>
        <w:t xml:space="preserve"> </w:t>
      </w:r>
      <w:r>
        <w:t>Applicant</w:t>
      </w:r>
      <w:r>
        <w:rPr>
          <w:spacing w:val="-9"/>
        </w:rPr>
        <w:t xml:space="preserve"> </w:t>
      </w:r>
      <w:r>
        <w:t>intends</w:t>
      </w:r>
      <w:r>
        <w:rPr>
          <w:spacing w:val="-9"/>
        </w:rPr>
        <w:t xml:space="preserve"> </w:t>
      </w:r>
      <w:r>
        <w:t>to</w:t>
      </w:r>
      <w:r>
        <w:rPr>
          <w:spacing w:val="-9"/>
        </w:rPr>
        <w:t xml:space="preserve"> </w:t>
      </w:r>
      <w:r>
        <w:t>appeal</w:t>
      </w:r>
      <w:r>
        <w:rPr>
          <w:spacing w:val="-9"/>
        </w:rPr>
        <w:t xml:space="preserve"> </w:t>
      </w:r>
      <w:r>
        <w:t>against is without question. It is also on record that the Applicant wrote a letter dated 8 April 2025 addressed</w:t>
      </w:r>
      <w:r>
        <w:rPr>
          <w:spacing w:val="-10"/>
        </w:rPr>
        <w:t xml:space="preserve"> </w:t>
      </w:r>
      <w:r>
        <w:t>to</w:t>
      </w:r>
      <w:r>
        <w:rPr>
          <w:spacing w:val="-12"/>
        </w:rPr>
        <w:t xml:space="preserve"> </w:t>
      </w:r>
      <w:r>
        <w:t>both</w:t>
      </w:r>
      <w:r>
        <w:rPr>
          <w:spacing w:val="-12"/>
        </w:rPr>
        <w:t xml:space="preserve"> </w:t>
      </w:r>
      <w:r>
        <w:t>Justice</w:t>
      </w:r>
      <w:r>
        <w:rPr>
          <w:spacing w:val="-11"/>
        </w:rPr>
        <w:t xml:space="preserve"> </w:t>
      </w:r>
      <w:r>
        <w:t>Musariri</w:t>
      </w:r>
      <w:r>
        <w:rPr>
          <w:spacing w:val="-12"/>
        </w:rPr>
        <w:t xml:space="preserve"> </w:t>
      </w:r>
      <w:r>
        <w:t>and</w:t>
      </w:r>
      <w:r>
        <w:rPr>
          <w:spacing w:val="-12"/>
        </w:rPr>
        <w:t xml:space="preserve"> </w:t>
      </w:r>
      <w:r>
        <w:t>this</w:t>
      </w:r>
      <w:r>
        <w:rPr>
          <w:spacing w:val="-12"/>
        </w:rPr>
        <w:t xml:space="preserve"> </w:t>
      </w:r>
      <w:r>
        <w:t>Court</w:t>
      </w:r>
      <w:r>
        <w:rPr>
          <w:spacing w:val="-11"/>
        </w:rPr>
        <w:t xml:space="preserve"> </w:t>
      </w:r>
      <w:r>
        <w:t>where</w:t>
      </w:r>
      <w:r>
        <w:rPr>
          <w:spacing w:val="-11"/>
        </w:rPr>
        <w:t xml:space="preserve"> </w:t>
      </w:r>
      <w:r>
        <w:t>certain</w:t>
      </w:r>
      <w:r>
        <w:rPr>
          <w:spacing w:val="-12"/>
        </w:rPr>
        <w:t xml:space="preserve"> </w:t>
      </w:r>
      <w:r>
        <w:t>pleas</w:t>
      </w:r>
      <w:r>
        <w:rPr>
          <w:spacing w:val="-9"/>
        </w:rPr>
        <w:t xml:space="preserve"> </w:t>
      </w:r>
      <w:r>
        <w:t>were</w:t>
      </w:r>
      <w:r>
        <w:rPr>
          <w:spacing w:val="-13"/>
        </w:rPr>
        <w:t xml:space="preserve"> </w:t>
      </w:r>
      <w:r>
        <w:t>made</w:t>
      </w:r>
      <w:r>
        <w:rPr>
          <w:spacing w:val="-13"/>
        </w:rPr>
        <w:t xml:space="preserve"> </w:t>
      </w:r>
      <w:r>
        <w:t>to</w:t>
      </w:r>
      <w:r>
        <w:rPr>
          <w:spacing w:val="-12"/>
        </w:rPr>
        <w:t xml:space="preserve"> </w:t>
      </w:r>
      <w:r>
        <w:t>have</w:t>
      </w:r>
      <w:r>
        <w:rPr>
          <w:spacing w:val="-13"/>
        </w:rPr>
        <w:t xml:space="preserve"> </w:t>
      </w:r>
      <w:r>
        <w:t>the</w:t>
      </w:r>
      <w:r>
        <w:rPr>
          <w:spacing w:val="-10"/>
        </w:rPr>
        <w:t xml:space="preserve"> </w:t>
      </w:r>
      <w:r>
        <w:t>matter heard ‘de novo.’</w:t>
      </w:r>
    </w:p>
    <w:p w14:paraId="64342FEB" w14:textId="77777777" w:rsidR="00AD7F7E" w:rsidRDefault="00000000">
      <w:pPr>
        <w:pStyle w:val="BodyText"/>
        <w:spacing w:before="156" w:line="278" w:lineRule="auto"/>
        <w:ind w:right="359"/>
      </w:pPr>
      <w:r>
        <w:t xml:space="preserve">It is trite that an appellate court will only interfere with the factual findings of a lower court or tribunal where there is evidence of a misdirection or irrationality. Several cases have dealt with this point. In </w:t>
      </w:r>
      <w:r>
        <w:rPr>
          <w:i/>
        </w:rPr>
        <w:t xml:space="preserve">ZINWA v Mwoyounotsva </w:t>
      </w:r>
      <w:r>
        <w:t>SC 28/15, it was stated thus:</w:t>
      </w:r>
    </w:p>
    <w:p w14:paraId="411F300D" w14:textId="77777777" w:rsidR="00AD7F7E" w:rsidRDefault="00000000">
      <w:pPr>
        <w:pStyle w:val="BodyText"/>
        <w:spacing w:before="160" w:line="278" w:lineRule="auto"/>
        <w:ind w:left="1800" w:right="355"/>
      </w:pPr>
      <w:r>
        <w:t>“It is settled that an appellate court will not interfere with the factual findings made by a lower</w:t>
      </w:r>
      <w:r>
        <w:rPr>
          <w:spacing w:val="-14"/>
        </w:rPr>
        <w:t xml:space="preserve"> </w:t>
      </w:r>
      <w:r>
        <w:t>court</w:t>
      </w:r>
      <w:r>
        <w:rPr>
          <w:spacing w:val="-13"/>
        </w:rPr>
        <w:t xml:space="preserve"> </w:t>
      </w:r>
      <w:r>
        <w:t>unless</w:t>
      </w:r>
      <w:r>
        <w:rPr>
          <w:spacing w:val="-13"/>
        </w:rPr>
        <w:t xml:space="preserve"> </w:t>
      </w:r>
      <w:r>
        <w:t>those</w:t>
      </w:r>
      <w:r>
        <w:rPr>
          <w:spacing w:val="-11"/>
        </w:rPr>
        <w:t xml:space="preserve"> </w:t>
      </w:r>
      <w:r>
        <w:t>findings</w:t>
      </w:r>
      <w:r>
        <w:rPr>
          <w:spacing w:val="-13"/>
        </w:rPr>
        <w:t xml:space="preserve"> </w:t>
      </w:r>
      <w:r>
        <w:t>were</w:t>
      </w:r>
      <w:r>
        <w:rPr>
          <w:spacing w:val="-15"/>
        </w:rPr>
        <w:t xml:space="preserve"> </w:t>
      </w:r>
      <w:r>
        <w:t>grossly</w:t>
      </w:r>
      <w:r>
        <w:rPr>
          <w:spacing w:val="-13"/>
        </w:rPr>
        <w:t xml:space="preserve"> </w:t>
      </w:r>
      <w:r>
        <w:t>unreasonable</w:t>
      </w:r>
      <w:r>
        <w:rPr>
          <w:spacing w:val="-14"/>
        </w:rPr>
        <w:t xml:space="preserve"> </w:t>
      </w:r>
      <w:r>
        <w:t>in</w:t>
      </w:r>
      <w:r>
        <w:rPr>
          <w:spacing w:val="-13"/>
        </w:rPr>
        <w:t xml:space="preserve"> </w:t>
      </w:r>
      <w:r>
        <w:t>the</w:t>
      </w:r>
      <w:r>
        <w:rPr>
          <w:spacing w:val="-14"/>
        </w:rPr>
        <w:t xml:space="preserve"> </w:t>
      </w:r>
      <w:r>
        <w:t>sense</w:t>
      </w:r>
      <w:r>
        <w:rPr>
          <w:spacing w:val="-14"/>
        </w:rPr>
        <w:t xml:space="preserve"> </w:t>
      </w:r>
      <w:r>
        <w:t>that</w:t>
      </w:r>
      <w:r>
        <w:rPr>
          <w:spacing w:val="-11"/>
        </w:rPr>
        <w:t xml:space="preserve"> </w:t>
      </w:r>
      <w:r>
        <w:t>no</w:t>
      </w:r>
      <w:r>
        <w:rPr>
          <w:spacing w:val="-13"/>
        </w:rPr>
        <w:t xml:space="preserve"> </w:t>
      </w:r>
      <w:r>
        <w:t>reasonable tribunal</w:t>
      </w:r>
      <w:r>
        <w:rPr>
          <w:spacing w:val="-3"/>
        </w:rPr>
        <w:t xml:space="preserve"> </w:t>
      </w:r>
      <w:r>
        <w:t>applying</w:t>
      </w:r>
      <w:r>
        <w:rPr>
          <w:spacing w:val="-3"/>
        </w:rPr>
        <w:t xml:space="preserve"> </w:t>
      </w:r>
      <w:r>
        <w:t>its</w:t>
      </w:r>
      <w:r>
        <w:rPr>
          <w:spacing w:val="-4"/>
        </w:rPr>
        <w:t xml:space="preserve"> </w:t>
      </w:r>
      <w:r>
        <w:t>mind</w:t>
      </w:r>
      <w:r>
        <w:rPr>
          <w:spacing w:val="-3"/>
        </w:rPr>
        <w:t xml:space="preserve"> </w:t>
      </w:r>
      <w:r>
        <w:t>to</w:t>
      </w:r>
      <w:r>
        <w:rPr>
          <w:spacing w:val="-3"/>
        </w:rPr>
        <w:t xml:space="preserve"> </w:t>
      </w:r>
      <w:r>
        <w:t>the</w:t>
      </w:r>
      <w:r>
        <w:rPr>
          <w:spacing w:val="-3"/>
        </w:rPr>
        <w:t xml:space="preserve"> </w:t>
      </w:r>
      <w:r>
        <w:t>same</w:t>
      </w:r>
      <w:r>
        <w:rPr>
          <w:spacing w:val="-2"/>
        </w:rPr>
        <w:t xml:space="preserve"> </w:t>
      </w:r>
      <w:r>
        <w:t>facts</w:t>
      </w:r>
      <w:r>
        <w:rPr>
          <w:spacing w:val="-4"/>
        </w:rPr>
        <w:t xml:space="preserve"> </w:t>
      </w:r>
      <w:r>
        <w:t>would</w:t>
      </w:r>
      <w:r>
        <w:rPr>
          <w:spacing w:val="-1"/>
        </w:rPr>
        <w:t xml:space="preserve"> </w:t>
      </w:r>
      <w:r>
        <w:t>have</w:t>
      </w:r>
      <w:r>
        <w:rPr>
          <w:spacing w:val="-2"/>
        </w:rPr>
        <w:t xml:space="preserve"> </w:t>
      </w:r>
      <w:r>
        <w:t>arrived</w:t>
      </w:r>
      <w:r>
        <w:rPr>
          <w:spacing w:val="-2"/>
        </w:rPr>
        <w:t xml:space="preserve"> </w:t>
      </w:r>
      <w:r>
        <w:t>at</w:t>
      </w:r>
      <w:r>
        <w:rPr>
          <w:spacing w:val="-3"/>
        </w:rPr>
        <w:t xml:space="preserve"> </w:t>
      </w:r>
      <w:r>
        <w:t>the</w:t>
      </w:r>
      <w:r>
        <w:rPr>
          <w:spacing w:val="-2"/>
        </w:rPr>
        <w:t xml:space="preserve"> </w:t>
      </w:r>
      <w:r>
        <w:t>same</w:t>
      </w:r>
      <w:r>
        <w:rPr>
          <w:spacing w:val="-2"/>
        </w:rPr>
        <w:t xml:space="preserve"> </w:t>
      </w:r>
      <w:r>
        <w:t>conclusion;</w:t>
      </w:r>
      <w:r>
        <w:rPr>
          <w:spacing w:val="-3"/>
        </w:rPr>
        <w:t xml:space="preserve"> </w:t>
      </w:r>
      <w:r>
        <w:t>or that</w:t>
      </w:r>
      <w:r>
        <w:rPr>
          <w:spacing w:val="-4"/>
        </w:rPr>
        <w:t xml:space="preserve"> </w:t>
      </w:r>
      <w:r>
        <w:t>the</w:t>
      </w:r>
      <w:r>
        <w:rPr>
          <w:spacing w:val="-4"/>
        </w:rPr>
        <w:t xml:space="preserve"> </w:t>
      </w:r>
      <w:r>
        <w:t>court</w:t>
      </w:r>
      <w:r>
        <w:rPr>
          <w:spacing w:val="-4"/>
        </w:rPr>
        <w:t xml:space="preserve"> </w:t>
      </w:r>
      <w:r>
        <w:t>had</w:t>
      </w:r>
      <w:r>
        <w:rPr>
          <w:spacing w:val="-4"/>
        </w:rPr>
        <w:t xml:space="preserve"> </w:t>
      </w:r>
      <w:r>
        <w:t>taken</w:t>
      </w:r>
      <w:r>
        <w:rPr>
          <w:spacing w:val="-4"/>
        </w:rPr>
        <w:t xml:space="preserve"> </w:t>
      </w:r>
      <w:r>
        <w:t>leave</w:t>
      </w:r>
      <w:r>
        <w:rPr>
          <w:spacing w:val="-5"/>
        </w:rPr>
        <w:t xml:space="preserve"> </w:t>
      </w:r>
      <w:r>
        <w:t>of</w:t>
      </w:r>
      <w:r>
        <w:rPr>
          <w:spacing w:val="-4"/>
        </w:rPr>
        <w:t xml:space="preserve"> </w:t>
      </w:r>
      <w:r>
        <w:t>its</w:t>
      </w:r>
      <w:r>
        <w:rPr>
          <w:spacing w:val="-5"/>
        </w:rPr>
        <w:t xml:space="preserve"> </w:t>
      </w:r>
      <w:r>
        <w:t>senses;</w:t>
      </w:r>
      <w:r>
        <w:rPr>
          <w:spacing w:val="-4"/>
        </w:rPr>
        <w:t xml:space="preserve"> </w:t>
      </w:r>
      <w:r>
        <w:t>or,</w:t>
      </w:r>
      <w:r>
        <w:rPr>
          <w:spacing w:val="-4"/>
        </w:rPr>
        <w:t xml:space="preserve"> </w:t>
      </w:r>
      <w:r>
        <w:t>put</w:t>
      </w:r>
      <w:r>
        <w:rPr>
          <w:spacing w:val="-6"/>
        </w:rPr>
        <w:t xml:space="preserve"> </w:t>
      </w:r>
      <w:r>
        <w:t>otherwise,</w:t>
      </w:r>
      <w:r>
        <w:rPr>
          <w:spacing w:val="-4"/>
        </w:rPr>
        <w:t xml:space="preserve"> </w:t>
      </w:r>
      <w:r>
        <w:t>the</w:t>
      </w:r>
      <w:r>
        <w:rPr>
          <w:spacing w:val="-4"/>
        </w:rPr>
        <w:t xml:space="preserve"> </w:t>
      </w:r>
      <w:r>
        <w:t>decision</w:t>
      </w:r>
      <w:r>
        <w:rPr>
          <w:spacing w:val="-4"/>
        </w:rPr>
        <w:t xml:space="preserve"> </w:t>
      </w:r>
      <w:r>
        <w:t>is</w:t>
      </w:r>
      <w:r>
        <w:rPr>
          <w:spacing w:val="-4"/>
        </w:rPr>
        <w:t xml:space="preserve"> </w:t>
      </w:r>
      <w:r>
        <w:t>so</w:t>
      </w:r>
      <w:r>
        <w:rPr>
          <w:spacing w:val="-4"/>
        </w:rPr>
        <w:t xml:space="preserve"> </w:t>
      </w:r>
      <w:r>
        <w:t>outrageous in</w:t>
      </w:r>
      <w:r>
        <w:rPr>
          <w:spacing w:val="-3"/>
        </w:rPr>
        <w:t xml:space="preserve"> </w:t>
      </w:r>
      <w:r>
        <w:t>its</w:t>
      </w:r>
      <w:r>
        <w:rPr>
          <w:spacing w:val="-5"/>
        </w:rPr>
        <w:t xml:space="preserve"> </w:t>
      </w:r>
      <w:r>
        <w:t>defiance</w:t>
      </w:r>
      <w:r>
        <w:rPr>
          <w:spacing w:val="-5"/>
        </w:rPr>
        <w:t xml:space="preserve"> </w:t>
      </w:r>
      <w:r>
        <w:t>of</w:t>
      </w:r>
      <w:r>
        <w:rPr>
          <w:spacing w:val="-3"/>
        </w:rPr>
        <w:t xml:space="preserve"> </w:t>
      </w:r>
      <w:r>
        <w:t>logic</w:t>
      </w:r>
      <w:r>
        <w:rPr>
          <w:spacing w:val="-3"/>
        </w:rPr>
        <w:t xml:space="preserve"> </w:t>
      </w:r>
      <w:r>
        <w:t>that</w:t>
      </w:r>
      <w:r>
        <w:rPr>
          <w:spacing w:val="-3"/>
        </w:rPr>
        <w:t xml:space="preserve"> </w:t>
      </w:r>
      <w:r>
        <w:t>no</w:t>
      </w:r>
      <w:r>
        <w:rPr>
          <w:spacing w:val="-3"/>
        </w:rPr>
        <w:t xml:space="preserve"> </w:t>
      </w:r>
      <w:r>
        <w:t>sensible</w:t>
      </w:r>
      <w:r>
        <w:rPr>
          <w:spacing w:val="-4"/>
        </w:rPr>
        <w:t xml:space="preserve"> </w:t>
      </w:r>
      <w:r>
        <w:t>person</w:t>
      </w:r>
      <w:r>
        <w:rPr>
          <w:spacing w:val="-3"/>
        </w:rPr>
        <w:t xml:space="preserve"> </w:t>
      </w:r>
      <w:r>
        <w:t>who</w:t>
      </w:r>
      <w:r>
        <w:rPr>
          <w:spacing w:val="-3"/>
        </w:rPr>
        <w:t xml:space="preserve"> </w:t>
      </w:r>
      <w:r>
        <w:t>had</w:t>
      </w:r>
      <w:r>
        <w:rPr>
          <w:spacing w:val="-3"/>
        </w:rPr>
        <w:t xml:space="preserve"> </w:t>
      </w:r>
      <w:r>
        <w:t>applied</w:t>
      </w:r>
      <w:r>
        <w:rPr>
          <w:spacing w:val="-3"/>
        </w:rPr>
        <w:t xml:space="preserve"> </w:t>
      </w:r>
      <w:r>
        <w:t>his</w:t>
      </w:r>
      <w:r>
        <w:rPr>
          <w:spacing w:val="-5"/>
        </w:rPr>
        <w:t xml:space="preserve"> </w:t>
      </w:r>
      <w:r>
        <w:t>mind</w:t>
      </w:r>
      <w:r>
        <w:rPr>
          <w:spacing w:val="-3"/>
        </w:rPr>
        <w:t xml:space="preserve"> </w:t>
      </w:r>
      <w:r>
        <w:t>to</w:t>
      </w:r>
      <w:r>
        <w:rPr>
          <w:spacing w:val="-5"/>
        </w:rPr>
        <w:t xml:space="preserve"> </w:t>
      </w:r>
      <w:r>
        <w:t>the</w:t>
      </w:r>
      <w:r>
        <w:rPr>
          <w:spacing w:val="-3"/>
        </w:rPr>
        <w:t xml:space="preserve"> </w:t>
      </w:r>
      <w:r>
        <w:t>question</w:t>
      </w:r>
      <w:r>
        <w:rPr>
          <w:spacing w:val="-3"/>
        </w:rPr>
        <w:t xml:space="preserve"> </w:t>
      </w:r>
      <w:r>
        <w:t>to be decided could have arrived at it: or that the decision was clearly wrong.”</w:t>
      </w:r>
    </w:p>
    <w:p w14:paraId="648328DB" w14:textId="77777777" w:rsidR="00AD7F7E" w:rsidRDefault="00000000">
      <w:pPr>
        <w:pStyle w:val="BodyText"/>
        <w:spacing w:before="158" w:line="278" w:lineRule="auto"/>
        <w:ind w:right="356"/>
      </w:pPr>
      <w:r>
        <w:t xml:space="preserve">In short, a litigant who intends a decision to be set aside has to demonstrate that the reasoning of the court </w:t>
      </w:r>
      <w:r>
        <w:rPr>
          <w:i/>
        </w:rPr>
        <w:t xml:space="preserve">a quo </w:t>
      </w:r>
      <w:r>
        <w:t>was so flawed that a reasonable tribunal, dealing with the same facts, could not have arrived at that conclusion. This is what</w:t>
      </w:r>
      <w:r>
        <w:rPr>
          <w:spacing w:val="-5"/>
        </w:rPr>
        <w:t xml:space="preserve"> </w:t>
      </w:r>
      <w:r>
        <w:t xml:space="preserve">Applicant </w:t>
      </w:r>
      <w:r>
        <w:rPr>
          <w:i/>
        </w:rPr>
        <w:t xml:space="preserve">in casu </w:t>
      </w:r>
      <w:r>
        <w:t>was required to do.</w:t>
      </w:r>
    </w:p>
    <w:p w14:paraId="16C33400" w14:textId="77777777" w:rsidR="00AD7F7E" w:rsidRDefault="00000000">
      <w:pPr>
        <w:pStyle w:val="BodyText"/>
        <w:spacing w:before="158" w:line="278" w:lineRule="auto"/>
        <w:ind w:right="355"/>
      </w:pPr>
      <w:r>
        <w:t>The second issue is that it is a</w:t>
      </w:r>
      <w:r>
        <w:rPr>
          <w:spacing w:val="-1"/>
        </w:rPr>
        <w:t xml:space="preserve"> </w:t>
      </w:r>
      <w:r>
        <w:t>requirement in terms of section 92 F (2) of</w:t>
      </w:r>
      <w:r>
        <w:rPr>
          <w:spacing w:val="-1"/>
        </w:rPr>
        <w:t xml:space="preserve"> </w:t>
      </w:r>
      <w:r>
        <w:t>the Labour</w:t>
      </w:r>
      <w:r>
        <w:rPr>
          <w:spacing w:val="-13"/>
        </w:rPr>
        <w:t xml:space="preserve"> </w:t>
      </w:r>
      <w:r>
        <w:t xml:space="preserve">Act that the grounds of appeal must raise points of law or, if based of factual findings, that there was a gross </w:t>
      </w:r>
      <w:r>
        <w:rPr>
          <w:spacing w:val="-2"/>
        </w:rPr>
        <w:t>misdirection.</w:t>
      </w:r>
    </w:p>
    <w:p w14:paraId="59AEA0B1" w14:textId="77777777" w:rsidR="00AD7F7E" w:rsidRDefault="00000000">
      <w:pPr>
        <w:pStyle w:val="BodyText"/>
        <w:spacing w:before="159" w:line="278" w:lineRule="auto"/>
        <w:ind w:right="355"/>
      </w:pPr>
      <w:r>
        <w:t>I</w:t>
      </w:r>
      <w:r>
        <w:rPr>
          <w:spacing w:val="-12"/>
        </w:rPr>
        <w:t xml:space="preserve"> </w:t>
      </w:r>
      <w:r>
        <w:t>will</w:t>
      </w:r>
      <w:r>
        <w:rPr>
          <w:spacing w:val="-6"/>
        </w:rPr>
        <w:t xml:space="preserve"> </w:t>
      </w:r>
      <w:r>
        <w:t>begin</w:t>
      </w:r>
      <w:r>
        <w:rPr>
          <w:spacing w:val="-6"/>
        </w:rPr>
        <w:t xml:space="preserve"> </w:t>
      </w:r>
      <w:r>
        <w:t>with</w:t>
      </w:r>
      <w:r>
        <w:rPr>
          <w:spacing w:val="-15"/>
        </w:rPr>
        <w:t xml:space="preserve"> </w:t>
      </w:r>
      <w:r>
        <w:t>Applicant’s</w:t>
      </w:r>
      <w:r>
        <w:rPr>
          <w:spacing w:val="-6"/>
        </w:rPr>
        <w:t xml:space="preserve"> </w:t>
      </w:r>
      <w:r>
        <w:t>submissions.</w:t>
      </w:r>
      <w:r>
        <w:rPr>
          <w:spacing w:val="-6"/>
        </w:rPr>
        <w:t xml:space="preserve"> </w:t>
      </w:r>
      <w:r>
        <w:t>Elsewhere</w:t>
      </w:r>
      <w:r>
        <w:rPr>
          <w:spacing w:val="-8"/>
        </w:rPr>
        <w:t xml:space="preserve"> </w:t>
      </w:r>
      <w:r>
        <w:t>in</w:t>
      </w:r>
      <w:r>
        <w:rPr>
          <w:spacing w:val="-6"/>
        </w:rPr>
        <w:t xml:space="preserve"> </w:t>
      </w:r>
      <w:r>
        <w:t>this</w:t>
      </w:r>
      <w:r>
        <w:rPr>
          <w:spacing w:val="-6"/>
        </w:rPr>
        <w:t xml:space="preserve"> </w:t>
      </w:r>
      <w:r>
        <w:t>judgment</w:t>
      </w:r>
      <w:r>
        <w:rPr>
          <w:spacing w:val="-6"/>
        </w:rPr>
        <w:t xml:space="preserve"> </w:t>
      </w:r>
      <w:r>
        <w:t>I</w:t>
      </w:r>
      <w:r>
        <w:rPr>
          <w:spacing w:val="-7"/>
        </w:rPr>
        <w:t xml:space="preserve"> </w:t>
      </w:r>
      <w:r>
        <w:t>reproduced</w:t>
      </w:r>
      <w:r>
        <w:rPr>
          <w:spacing w:val="-4"/>
        </w:rPr>
        <w:t xml:space="preserve"> </w:t>
      </w:r>
      <w:r>
        <w:t>a</w:t>
      </w:r>
      <w:r>
        <w:rPr>
          <w:spacing w:val="-7"/>
        </w:rPr>
        <w:t xml:space="preserve"> </w:t>
      </w:r>
      <w:r>
        <w:t>quotation</w:t>
      </w:r>
      <w:r>
        <w:rPr>
          <w:spacing w:val="-6"/>
        </w:rPr>
        <w:t xml:space="preserve"> </w:t>
      </w:r>
      <w:r>
        <w:t>of what Applicant stated in oral submissions that he admits that he only attached an Index to the application.</w:t>
      </w:r>
      <w:r>
        <w:rPr>
          <w:spacing w:val="-15"/>
        </w:rPr>
        <w:t xml:space="preserve"> </w:t>
      </w:r>
      <w:r>
        <w:t>That</w:t>
      </w:r>
      <w:r>
        <w:rPr>
          <w:spacing w:val="-13"/>
        </w:rPr>
        <w:t xml:space="preserve"> </w:t>
      </w:r>
      <w:r>
        <w:t>position</w:t>
      </w:r>
      <w:r>
        <w:rPr>
          <w:spacing w:val="-9"/>
        </w:rPr>
        <w:t xml:space="preserve"> </w:t>
      </w:r>
      <w:r>
        <w:t>taken</w:t>
      </w:r>
      <w:r>
        <w:rPr>
          <w:spacing w:val="-11"/>
        </w:rPr>
        <w:t xml:space="preserve"> </w:t>
      </w:r>
      <w:r>
        <w:t>by</w:t>
      </w:r>
      <w:r>
        <w:rPr>
          <w:spacing w:val="-20"/>
        </w:rPr>
        <w:t xml:space="preserve"> </w:t>
      </w:r>
      <w:r>
        <w:t>Applicant</w:t>
      </w:r>
      <w:r>
        <w:rPr>
          <w:spacing w:val="-11"/>
        </w:rPr>
        <w:t xml:space="preserve"> </w:t>
      </w:r>
      <w:r>
        <w:t>is</w:t>
      </w:r>
      <w:r>
        <w:rPr>
          <w:spacing w:val="-10"/>
        </w:rPr>
        <w:t xml:space="preserve"> </w:t>
      </w:r>
      <w:r>
        <w:t>confirmed</w:t>
      </w:r>
      <w:r>
        <w:rPr>
          <w:spacing w:val="-12"/>
        </w:rPr>
        <w:t xml:space="preserve"> </w:t>
      </w:r>
      <w:r>
        <w:t>with</w:t>
      </w:r>
      <w:r>
        <w:rPr>
          <w:spacing w:val="-9"/>
        </w:rPr>
        <w:t xml:space="preserve"> </w:t>
      </w:r>
      <w:r>
        <w:t>the</w:t>
      </w:r>
      <w:r>
        <w:rPr>
          <w:spacing w:val="-12"/>
        </w:rPr>
        <w:t xml:space="preserve"> </w:t>
      </w:r>
      <w:r>
        <w:t>following</w:t>
      </w:r>
      <w:r>
        <w:rPr>
          <w:spacing w:val="-8"/>
        </w:rPr>
        <w:t xml:space="preserve"> </w:t>
      </w:r>
      <w:r>
        <w:t>written</w:t>
      </w:r>
      <w:r>
        <w:rPr>
          <w:spacing w:val="-12"/>
        </w:rPr>
        <w:t xml:space="preserve"> </w:t>
      </w:r>
      <w:r>
        <w:rPr>
          <w:spacing w:val="-2"/>
        </w:rPr>
        <w:t>submissions:</w:t>
      </w:r>
    </w:p>
    <w:p w14:paraId="1B578516" w14:textId="77777777" w:rsidR="00AD7F7E" w:rsidRDefault="00AD7F7E">
      <w:pPr>
        <w:pStyle w:val="BodyText"/>
        <w:spacing w:line="278" w:lineRule="auto"/>
        <w:sectPr w:rsidR="00AD7F7E">
          <w:pgSz w:w="12240" w:h="15840"/>
          <w:pgMar w:top="1820" w:right="1080" w:bottom="1300" w:left="360" w:header="0" w:footer="1103" w:gutter="0"/>
          <w:cols w:space="720"/>
        </w:sectPr>
      </w:pPr>
    </w:p>
    <w:p w14:paraId="07996E38" w14:textId="77777777" w:rsidR="00AD7F7E" w:rsidRDefault="00000000">
      <w:pPr>
        <w:pStyle w:val="BodyText"/>
        <w:spacing w:before="79" w:line="278" w:lineRule="auto"/>
        <w:ind w:left="1800" w:right="355"/>
      </w:pPr>
      <w:r>
        <w:lastRenderedPageBreak/>
        <w:t>“</w:t>
      </w:r>
      <w:r>
        <w:rPr>
          <w:u w:val="single"/>
        </w:rPr>
        <w:t>The index is admissible evidence albeit not showing the nitty-gritty details of the</w:t>
      </w:r>
      <w:r>
        <w:t xml:space="preserve"> </w:t>
      </w:r>
      <w:r>
        <w:rPr>
          <w:u w:val="single"/>
        </w:rPr>
        <w:t>application</w:t>
      </w:r>
      <w:r>
        <w:t xml:space="preserve"> which for this purpose is not necessary is what’s required is only to prove the application for condonation was made.”</w:t>
      </w:r>
    </w:p>
    <w:p w14:paraId="242609ED" w14:textId="77777777" w:rsidR="00AD7F7E" w:rsidRDefault="00000000">
      <w:pPr>
        <w:pStyle w:val="BodyText"/>
        <w:spacing w:before="158"/>
      </w:pPr>
      <w:r>
        <w:t>Section</w:t>
      </w:r>
      <w:r>
        <w:rPr>
          <w:spacing w:val="-3"/>
        </w:rPr>
        <w:t xml:space="preserve"> </w:t>
      </w:r>
      <w:r>
        <w:t>36</w:t>
      </w:r>
      <w:r>
        <w:rPr>
          <w:spacing w:val="-1"/>
        </w:rPr>
        <w:t xml:space="preserve"> </w:t>
      </w:r>
      <w:r>
        <w:t>(1) of</w:t>
      </w:r>
      <w:r>
        <w:rPr>
          <w:spacing w:val="-3"/>
        </w:rPr>
        <w:t xml:space="preserve"> </w:t>
      </w:r>
      <w:r>
        <w:t>the</w:t>
      </w:r>
      <w:r>
        <w:rPr>
          <w:spacing w:val="-1"/>
        </w:rPr>
        <w:t xml:space="preserve"> </w:t>
      </w:r>
      <w:r>
        <w:t>Civil Evidence</w:t>
      </w:r>
      <w:r>
        <w:rPr>
          <w:spacing w:val="-14"/>
        </w:rPr>
        <w:t xml:space="preserve"> </w:t>
      </w:r>
      <w:r>
        <w:t>Act, (chapter</w:t>
      </w:r>
      <w:r>
        <w:rPr>
          <w:spacing w:val="-3"/>
        </w:rPr>
        <w:t xml:space="preserve"> </w:t>
      </w:r>
      <w:r>
        <w:t xml:space="preserve">i8:01) </w:t>
      </w:r>
      <w:r>
        <w:rPr>
          <w:spacing w:val="-2"/>
        </w:rPr>
        <w:t>provides:</w:t>
      </w:r>
    </w:p>
    <w:p w14:paraId="625789AF" w14:textId="77777777" w:rsidR="00AD7F7E" w:rsidRDefault="00000000">
      <w:pPr>
        <w:pStyle w:val="BodyText"/>
        <w:spacing w:line="278" w:lineRule="auto"/>
        <w:ind w:left="1800" w:right="355"/>
      </w:pPr>
      <w:r>
        <w:t>“An</w:t>
      </w:r>
      <w:r>
        <w:rPr>
          <w:spacing w:val="-2"/>
        </w:rPr>
        <w:t xml:space="preserve"> </w:t>
      </w:r>
      <w:r>
        <w:t>admission</w:t>
      </w:r>
      <w:r>
        <w:rPr>
          <w:spacing w:val="-2"/>
        </w:rPr>
        <w:t xml:space="preserve"> </w:t>
      </w:r>
      <w:r>
        <w:t>as</w:t>
      </w:r>
      <w:r>
        <w:rPr>
          <w:spacing w:val="-3"/>
        </w:rPr>
        <w:t xml:space="preserve"> </w:t>
      </w:r>
      <w:r>
        <w:t>to</w:t>
      </w:r>
      <w:r>
        <w:rPr>
          <w:spacing w:val="-2"/>
        </w:rPr>
        <w:t xml:space="preserve"> </w:t>
      </w:r>
      <w:r>
        <w:t>any</w:t>
      </w:r>
      <w:r>
        <w:rPr>
          <w:spacing w:val="-2"/>
        </w:rPr>
        <w:t xml:space="preserve"> </w:t>
      </w:r>
      <w:r>
        <w:t>fact</w:t>
      </w:r>
      <w:r>
        <w:rPr>
          <w:spacing w:val="-2"/>
        </w:rPr>
        <w:t xml:space="preserve"> </w:t>
      </w:r>
      <w:r>
        <w:t>in</w:t>
      </w:r>
      <w:r>
        <w:rPr>
          <w:spacing w:val="-2"/>
        </w:rPr>
        <w:t xml:space="preserve"> </w:t>
      </w:r>
      <w:r>
        <w:t>issue</w:t>
      </w:r>
      <w:r>
        <w:rPr>
          <w:spacing w:val="-3"/>
        </w:rPr>
        <w:t xml:space="preserve"> </w:t>
      </w:r>
      <w:r>
        <w:t>in</w:t>
      </w:r>
      <w:r>
        <w:rPr>
          <w:spacing w:val="-2"/>
        </w:rPr>
        <w:t xml:space="preserve"> </w:t>
      </w:r>
      <w:r>
        <w:t>civil</w:t>
      </w:r>
      <w:r>
        <w:rPr>
          <w:spacing w:val="-2"/>
        </w:rPr>
        <w:t xml:space="preserve"> </w:t>
      </w:r>
      <w:r>
        <w:t>proceedings,</w:t>
      </w:r>
      <w:r>
        <w:rPr>
          <w:spacing w:val="-2"/>
        </w:rPr>
        <w:t xml:space="preserve"> </w:t>
      </w:r>
      <w:r>
        <w:t>made</w:t>
      </w:r>
      <w:r>
        <w:rPr>
          <w:spacing w:val="-4"/>
        </w:rPr>
        <w:t xml:space="preserve"> </w:t>
      </w:r>
      <w:r>
        <w:t>by</w:t>
      </w:r>
      <w:r>
        <w:rPr>
          <w:spacing w:val="-2"/>
        </w:rPr>
        <w:t xml:space="preserve"> </w:t>
      </w:r>
      <w:r>
        <w:t>or</w:t>
      </w:r>
      <w:r>
        <w:rPr>
          <w:spacing w:val="-3"/>
        </w:rPr>
        <w:t xml:space="preserve"> </w:t>
      </w:r>
      <w:r>
        <w:t>on</w:t>
      </w:r>
      <w:r>
        <w:rPr>
          <w:spacing w:val="-2"/>
        </w:rPr>
        <w:t xml:space="preserve"> </w:t>
      </w:r>
      <w:r>
        <w:t>behalf</w:t>
      </w:r>
      <w:r>
        <w:rPr>
          <w:spacing w:val="-2"/>
        </w:rPr>
        <w:t xml:space="preserve"> </w:t>
      </w:r>
      <w:r>
        <w:t>of</w:t>
      </w:r>
      <w:r>
        <w:rPr>
          <w:spacing w:val="-3"/>
        </w:rPr>
        <w:t xml:space="preserve"> </w:t>
      </w:r>
      <w:r>
        <w:t>a</w:t>
      </w:r>
      <w:r>
        <w:rPr>
          <w:spacing w:val="-3"/>
        </w:rPr>
        <w:t xml:space="preserve"> </w:t>
      </w:r>
      <w:r>
        <w:t>party to those proceedings, shall be admissible as proof of that fact, whether the admission was made orally or in writing or otherwise.”</w:t>
      </w:r>
    </w:p>
    <w:p w14:paraId="5349EE71" w14:textId="77777777" w:rsidR="00AD7F7E" w:rsidRDefault="00000000">
      <w:pPr>
        <w:spacing w:before="158" w:line="280" w:lineRule="auto"/>
        <w:ind w:left="1080" w:right="360"/>
        <w:jc w:val="both"/>
        <w:rPr>
          <w:sz w:val="24"/>
        </w:rPr>
      </w:pPr>
      <w:r>
        <w:rPr>
          <w:sz w:val="24"/>
        </w:rPr>
        <w:t>This</w:t>
      </w:r>
      <w:r>
        <w:rPr>
          <w:spacing w:val="-8"/>
          <w:sz w:val="24"/>
        </w:rPr>
        <w:t xml:space="preserve"> </w:t>
      </w:r>
      <w:r>
        <w:rPr>
          <w:sz w:val="24"/>
        </w:rPr>
        <w:t>legal</w:t>
      </w:r>
      <w:r>
        <w:rPr>
          <w:spacing w:val="-8"/>
          <w:sz w:val="24"/>
        </w:rPr>
        <w:t xml:space="preserve"> </w:t>
      </w:r>
      <w:r>
        <w:rPr>
          <w:sz w:val="24"/>
        </w:rPr>
        <w:t>position</w:t>
      </w:r>
      <w:r>
        <w:rPr>
          <w:spacing w:val="-8"/>
          <w:sz w:val="24"/>
        </w:rPr>
        <w:t xml:space="preserve"> </w:t>
      </w:r>
      <w:r>
        <w:rPr>
          <w:sz w:val="24"/>
        </w:rPr>
        <w:t>was</w:t>
      </w:r>
      <w:r>
        <w:rPr>
          <w:spacing w:val="-8"/>
          <w:sz w:val="24"/>
        </w:rPr>
        <w:t xml:space="preserve"> </w:t>
      </w:r>
      <w:r>
        <w:rPr>
          <w:sz w:val="24"/>
        </w:rPr>
        <w:t>confirmed</w:t>
      </w:r>
      <w:r>
        <w:rPr>
          <w:spacing w:val="-9"/>
          <w:sz w:val="24"/>
        </w:rPr>
        <w:t xml:space="preserve"> </w:t>
      </w:r>
      <w:r>
        <w:rPr>
          <w:sz w:val="24"/>
        </w:rPr>
        <w:t>in</w:t>
      </w:r>
      <w:r>
        <w:rPr>
          <w:spacing w:val="-7"/>
          <w:sz w:val="24"/>
        </w:rPr>
        <w:t xml:space="preserve"> </w:t>
      </w:r>
      <w:r>
        <w:rPr>
          <w:b/>
          <w:i/>
          <w:sz w:val="24"/>
        </w:rPr>
        <w:t>Mining</w:t>
      </w:r>
      <w:r>
        <w:rPr>
          <w:b/>
          <w:i/>
          <w:spacing w:val="-8"/>
          <w:sz w:val="24"/>
        </w:rPr>
        <w:t xml:space="preserve"> </w:t>
      </w:r>
      <w:r>
        <w:rPr>
          <w:b/>
          <w:i/>
          <w:sz w:val="24"/>
        </w:rPr>
        <w:t>Industry</w:t>
      </w:r>
      <w:r>
        <w:rPr>
          <w:b/>
          <w:i/>
          <w:spacing w:val="-9"/>
          <w:sz w:val="24"/>
        </w:rPr>
        <w:t xml:space="preserve"> </w:t>
      </w:r>
      <w:r>
        <w:rPr>
          <w:b/>
          <w:i/>
          <w:sz w:val="24"/>
        </w:rPr>
        <w:t>Pension</w:t>
      </w:r>
      <w:r>
        <w:rPr>
          <w:b/>
          <w:i/>
          <w:spacing w:val="-7"/>
          <w:sz w:val="24"/>
        </w:rPr>
        <w:t xml:space="preserve"> </w:t>
      </w:r>
      <w:r>
        <w:rPr>
          <w:b/>
          <w:i/>
          <w:sz w:val="24"/>
        </w:rPr>
        <w:t>Fund</w:t>
      </w:r>
      <w:r>
        <w:rPr>
          <w:b/>
          <w:i/>
          <w:spacing w:val="-8"/>
          <w:sz w:val="24"/>
        </w:rPr>
        <w:t xml:space="preserve"> </w:t>
      </w:r>
      <w:r>
        <w:rPr>
          <w:b/>
          <w:i/>
          <w:sz w:val="24"/>
        </w:rPr>
        <w:t>v</w:t>
      </w:r>
      <w:r>
        <w:rPr>
          <w:b/>
          <w:i/>
          <w:spacing w:val="-9"/>
          <w:sz w:val="24"/>
        </w:rPr>
        <w:t xml:space="preserve"> </w:t>
      </w:r>
      <w:r>
        <w:rPr>
          <w:b/>
          <w:i/>
          <w:sz w:val="24"/>
        </w:rPr>
        <w:t>DAB</w:t>
      </w:r>
      <w:r>
        <w:rPr>
          <w:b/>
          <w:i/>
          <w:spacing w:val="-8"/>
          <w:sz w:val="24"/>
        </w:rPr>
        <w:t xml:space="preserve"> </w:t>
      </w:r>
      <w:r>
        <w:rPr>
          <w:b/>
          <w:i/>
          <w:sz w:val="24"/>
        </w:rPr>
        <w:t>Marketing</w:t>
      </w:r>
      <w:r>
        <w:rPr>
          <w:b/>
          <w:i/>
          <w:spacing w:val="-8"/>
          <w:sz w:val="24"/>
        </w:rPr>
        <w:t xml:space="preserve"> </w:t>
      </w:r>
      <w:r>
        <w:rPr>
          <w:b/>
          <w:i/>
          <w:sz w:val="24"/>
        </w:rPr>
        <w:t>(Pvt)</w:t>
      </w:r>
      <w:r>
        <w:rPr>
          <w:b/>
          <w:i/>
          <w:spacing w:val="-9"/>
          <w:sz w:val="24"/>
        </w:rPr>
        <w:t xml:space="preserve"> </w:t>
      </w:r>
      <w:r>
        <w:rPr>
          <w:b/>
          <w:i/>
          <w:sz w:val="24"/>
        </w:rPr>
        <w:t xml:space="preserve">Ltd SC </w:t>
      </w:r>
      <w:r>
        <w:rPr>
          <w:sz w:val="24"/>
        </w:rPr>
        <w:t>25/12 where it was stated as follows:</w:t>
      </w:r>
    </w:p>
    <w:p w14:paraId="564D4628" w14:textId="77777777" w:rsidR="00AD7F7E" w:rsidRDefault="00000000">
      <w:pPr>
        <w:pStyle w:val="BodyText"/>
        <w:spacing w:before="154" w:line="278" w:lineRule="auto"/>
        <w:ind w:left="1800" w:right="353"/>
      </w:pPr>
      <w:r>
        <w:t xml:space="preserve">“a formal admission made in pleadings cannot be ignored by the court before whom it is made. Unless withdrawn, it prevents the leading of any further evidence to prove or disprove the admitted facts. It becomes conclusive of the issue of facts admitted. Thus, where liability in full, as </w:t>
      </w:r>
      <w:r>
        <w:rPr>
          <w:i/>
        </w:rPr>
        <w:t xml:space="preserve">in casu, </w:t>
      </w:r>
      <w:r>
        <w:t>is admitted, no evidence is permissible to prove of disprove the defendant’s admitted liability. The importance of the admission is that it is thus seen as limiting or curtailing the procedures before the court in that where it is not withdrawn, it is binding on the court and in nits face, the court cannot allow any party to lead or call for evidence to prove the facts that have been admitted.”</w:t>
      </w:r>
    </w:p>
    <w:p w14:paraId="6D8955F4" w14:textId="77777777" w:rsidR="00AD7F7E" w:rsidRDefault="00000000">
      <w:pPr>
        <w:pStyle w:val="BodyText"/>
        <w:spacing w:before="158" w:line="278" w:lineRule="auto"/>
        <w:ind w:right="353"/>
      </w:pPr>
      <w:r>
        <w:t>Case</w:t>
      </w:r>
      <w:r>
        <w:rPr>
          <w:spacing w:val="-10"/>
        </w:rPr>
        <w:t xml:space="preserve"> </w:t>
      </w:r>
      <w:r>
        <w:t>number</w:t>
      </w:r>
      <w:r>
        <w:rPr>
          <w:spacing w:val="-9"/>
        </w:rPr>
        <w:t xml:space="preserve"> </w:t>
      </w:r>
      <w:r>
        <w:t>LCH</w:t>
      </w:r>
      <w:r>
        <w:rPr>
          <w:spacing w:val="-10"/>
        </w:rPr>
        <w:t xml:space="preserve"> </w:t>
      </w:r>
      <w:r>
        <w:t>1249/24</w:t>
      </w:r>
      <w:r>
        <w:rPr>
          <w:spacing w:val="-10"/>
        </w:rPr>
        <w:t xml:space="preserve"> </w:t>
      </w:r>
      <w:r>
        <w:t>was</w:t>
      </w:r>
      <w:r>
        <w:rPr>
          <w:spacing w:val="-7"/>
        </w:rPr>
        <w:t xml:space="preserve"> </w:t>
      </w:r>
      <w:r>
        <w:t>an</w:t>
      </w:r>
      <w:r>
        <w:rPr>
          <w:spacing w:val="-7"/>
        </w:rPr>
        <w:t xml:space="preserve"> </w:t>
      </w:r>
      <w:r>
        <w:t>application</w:t>
      </w:r>
      <w:r>
        <w:rPr>
          <w:spacing w:val="-10"/>
        </w:rPr>
        <w:t xml:space="preserve"> </w:t>
      </w:r>
      <w:r>
        <w:t>for</w:t>
      </w:r>
      <w:r>
        <w:rPr>
          <w:spacing w:val="-8"/>
        </w:rPr>
        <w:t xml:space="preserve"> </w:t>
      </w:r>
      <w:r>
        <w:t>condonation.</w:t>
      </w:r>
      <w:r>
        <w:rPr>
          <w:spacing w:val="-10"/>
        </w:rPr>
        <w:t xml:space="preserve"> </w:t>
      </w:r>
      <w:r>
        <w:t>It</w:t>
      </w:r>
      <w:r>
        <w:rPr>
          <w:spacing w:val="-10"/>
        </w:rPr>
        <w:t xml:space="preserve"> </w:t>
      </w:r>
      <w:r>
        <w:t>is</w:t>
      </w:r>
      <w:r>
        <w:rPr>
          <w:spacing w:val="-9"/>
        </w:rPr>
        <w:t xml:space="preserve"> </w:t>
      </w:r>
      <w:r>
        <w:t>trite</w:t>
      </w:r>
      <w:r>
        <w:rPr>
          <w:spacing w:val="-10"/>
        </w:rPr>
        <w:t xml:space="preserve"> </w:t>
      </w:r>
      <w:r>
        <w:t>that</w:t>
      </w:r>
      <w:r>
        <w:rPr>
          <w:spacing w:val="-9"/>
        </w:rPr>
        <w:t xml:space="preserve"> </w:t>
      </w:r>
      <w:r>
        <w:t>a</w:t>
      </w:r>
      <w:r>
        <w:rPr>
          <w:spacing w:val="-10"/>
        </w:rPr>
        <w:t xml:space="preserve"> </w:t>
      </w:r>
      <w:r>
        <w:t>court</w:t>
      </w:r>
      <w:r>
        <w:rPr>
          <w:spacing w:val="-10"/>
        </w:rPr>
        <w:t xml:space="preserve"> </w:t>
      </w:r>
      <w:r>
        <w:t>may</w:t>
      </w:r>
      <w:r>
        <w:rPr>
          <w:spacing w:val="-8"/>
        </w:rPr>
        <w:t xml:space="preserve"> </w:t>
      </w:r>
      <w:r>
        <w:t>on</w:t>
      </w:r>
      <w:r>
        <w:rPr>
          <w:spacing w:val="-6"/>
        </w:rPr>
        <w:t xml:space="preserve"> </w:t>
      </w:r>
      <w:r>
        <w:t>good cause shown condone any non-compliance with the rules. The circumstances or cause must be such that a valid and justifiable reason exists why compliance did not occur and why non- compliance should be condoned.</w:t>
      </w:r>
      <w:r>
        <w:rPr>
          <w:spacing w:val="-3"/>
        </w:rPr>
        <w:t xml:space="preserve"> </w:t>
      </w:r>
      <w:r>
        <w:t>Applicant had failed to file proof of service in a matter before Musariri J. The record of proceedings related to that matter before him.</w:t>
      </w:r>
      <w:r>
        <w:rPr>
          <w:spacing w:val="-9"/>
        </w:rPr>
        <w:t xml:space="preserve"> </w:t>
      </w:r>
      <w:r>
        <w:t>Any other Judge dealing with</w:t>
      </w:r>
      <w:r>
        <w:rPr>
          <w:spacing w:val="-4"/>
        </w:rPr>
        <w:t xml:space="preserve"> </w:t>
      </w:r>
      <w:r>
        <w:t>any</w:t>
      </w:r>
      <w:r>
        <w:rPr>
          <w:spacing w:val="-5"/>
        </w:rPr>
        <w:t xml:space="preserve"> </w:t>
      </w:r>
      <w:r>
        <w:t>ancillary</w:t>
      </w:r>
      <w:r>
        <w:rPr>
          <w:spacing w:val="-3"/>
        </w:rPr>
        <w:t xml:space="preserve"> </w:t>
      </w:r>
      <w:r>
        <w:t>matter</w:t>
      </w:r>
      <w:r>
        <w:rPr>
          <w:spacing w:val="-4"/>
        </w:rPr>
        <w:t xml:space="preserve"> </w:t>
      </w:r>
      <w:r>
        <w:t>would</w:t>
      </w:r>
      <w:r>
        <w:rPr>
          <w:spacing w:val="-5"/>
        </w:rPr>
        <w:t xml:space="preserve"> </w:t>
      </w:r>
      <w:r>
        <w:t>perforce</w:t>
      </w:r>
      <w:r>
        <w:rPr>
          <w:spacing w:val="-4"/>
        </w:rPr>
        <w:t xml:space="preserve"> </w:t>
      </w:r>
      <w:r>
        <w:t>need</w:t>
      </w:r>
      <w:r>
        <w:rPr>
          <w:spacing w:val="-1"/>
        </w:rPr>
        <w:t xml:space="preserve"> </w:t>
      </w:r>
      <w:r>
        <w:t>documents</w:t>
      </w:r>
      <w:r>
        <w:rPr>
          <w:spacing w:val="-4"/>
        </w:rPr>
        <w:t xml:space="preserve"> </w:t>
      </w:r>
      <w:r>
        <w:t>showing</w:t>
      </w:r>
      <w:r>
        <w:rPr>
          <w:spacing w:val="-5"/>
        </w:rPr>
        <w:t xml:space="preserve"> </w:t>
      </w:r>
      <w:r>
        <w:t>the</w:t>
      </w:r>
      <w:r>
        <w:rPr>
          <w:spacing w:val="-5"/>
        </w:rPr>
        <w:t xml:space="preserve"> </w:t>
      </w:r>
      <w:r>
        <w:t>nature</w:t>
      </w:r>
      <w:r>
        <w:rPr>
          <w:spacing w:val="-7"/>
        </w:rPr>
        <w:t xml:space="preserve"> </w:t>
      </w:r>
      <w:r>
        <w:t>of</w:t>
      </w:r>
      <w:r>
        <w:rPr>
          <w:spacing w:val="-6"/>
        </w:rPr>
        <w:t xml:space="preserve"> </w:t>
      </w:r>
      <w:r>
        <w:t>the</w:t>
      </w:r>
      <w:r>
        <w:rPr>
          <w:spacing w:val="-6"/>
        </w:rPr>
        <w:t xml:space="preserve"> </w:t>
      </w:r>
      <w:r>
        <w:t>case</w:t>
      </w:r>
      <w:r>
        <w:rPr>
          <w:spacing w:val="-6"/>
        </w:rPr>
        <w:t xml:space="preserve"> </w:t>
      </w:r>
      <w:r>
        <w:t>and</w:t>
      </w:r>
      <w:r>
        <w:rPr>
          <w:spacing w:val="-2"/>
        </w:rPr>
        <w:t xml:space="preserve"> </w:t>
      </w:r>
      <w:r>
        <w:t>why it</w:t>
      </w:r>
      <w:r>
        <w:rPr>
          <w:spacing w:val="-10"/>
        </w:rPr>
        <w:t xml:space="preserve"> </w:t>
      </w:r>
      <w:r>
        <w:t>was</w:t>
      </w:r>
      <w:r>
        <w:rPr>
          <w:spacing w:val="-7"/>
        </w:rPr>
        <w:t xml:space="preserve"> </w:t>
      </w:r>
      <w:r>
        <w:t>necessary</w:t>
      </w:r>
      <w:r>
        <w:rPr>
          <w:spacing w:val="-8"/>
        </w:rPr>
        <w:t xml:space="preserve"> </w:t>
      </w:r>
      <w:r>
        <w:t>to</w:t>
      </w:r>
      <w:r>
        <w:rPr>
          <w:spacing w:val="-6"/>
        </w:rPr>
        <w:t xml:space="preserve"> </w:t>
      </w:r>
      <w:r>
        <w:t>grant</w:t>
      </w:r>
      <w:r>
        <w:rPr>
          <w:spacing w:val="-4"/>
        </w:rPr>
        <w:t xml:space="preserve"> </w:t>
      </w:r>
      <w:r>
        <w:t>the</w:t>
      </w:r>
      <w:r>
        <w:rPr>
          <w:spacing w:val="-8"/>
        </w:rPr>
        <w:t xml:space="preserve"> </w:t>
      </w:r>
      <w:r>
        <w:t>plea</w:t>
      </w:r>
      <w:r>
        <w:rPr>
          <w:spacing w:val="-8"/>
        </w:rPr>
        <w:t xml:space="preserve"> </w:t>
      </w:r>
      <w:r>
        <w:t>requested.</w:t>
      </w:r>
      <w:r>
        <w:rPr>
          <w:spacing w:val="-7"/>
        </w:rPr>
        <w:t xml:space="preserve"> </w:t>
      </w:r>
      <w:r>
        <w:t>Documents</w:t>
      </w:r>
      <w:r>
        <w:rPr>
          <w:spacing w:val="-7"/>
        </w:rPr>
        <w:t xml:space="preserve"> </w:t>
      </w:r>
      <w:r>
        <w:t>were</w:t>
      </w:r>
      <w:r>
        <w:rPr>
          <w:spacing w:val="-6"/>
        </w:rPr>
        <w:t xml:space="preserve"> </w:t>
      </w:r>
      <w:r>
        <w:t>a</w:t>
      </w:r>
      <w:r>
        <w:rPr>
          <w:spacing w:val="-8"/>
        </w:rPr>
        <w:t xml:space="preserve"> </w:t>
      </w:r>
      <w:r>
        <w:t>necessity.</w:t>
      </w:r>
      <w:r>
        <w:rPr>
          <w:spacing w:val="-15"/>
        </w:rPr>
        <w:t xml:space="preserve"> </w:t>
      </w:r>
      <w:r>
        <w:t>Applicant</w:t>
      </w:r>
      <w:r>
        <w:rPr>
          <w:spacing w:val="-6"/>
        </w:rPr>
        <w:t xml:space="preserve"> </w:t>
      </w:r>
      <w:r>
        <w:t>concedes</w:t>
      </w:r>
      <w:r>
        <w:rPr>
          <w:spacing w:val="-7"/>
        </w:rPr>
        <w:t xml:space="preserve"> </w:t>
      </w:r>
      <w:r>
        <w:t>that he</w:t>
      </w:r>
      <w:r>
        <w:rPr>
          <w:spacing w:val="-3"/>
        </w:rPr>
        <w:t xml:space="preserve"> </w:t>
      </w:r>
      <w:r>
        <w:t>only</w:t>
      </w:r>
      <w:r>
        <w:rPr>
          <w:spacing w:val="-2"/>
        </w:rPr>
        <w:t xml:space="preserve"> </w:t>
      </w:r>
      <w:r>
        <w:t>attached</w:t>
      </w:r>
      <w:r>
        <w:rPr>
          <w:spacing w:val="-2"/>
        </w:rPr>
        <w:t xml:space="preserve"> </w:t>
      </w:r>
      <w:r>
        <w:t>an</w:t>
      </w:r>
      <w:r>
        <w:rPr>
          <w:spacing w:val="-2"/>
        </w:rPr>
        <w:t xml:space="preserve"> </w:t>
      </w:r>
      <w:r>
        <w:t>Index and</w:t>
      </w:r>
      <w:r>
        <w:rPr>
          <w:spacing w:val="-2"/>
        </w:rPr>
        <w:t xml:space="preserve"> </w:t>
      </w:r>
      <w:r>
        <w:t>argues</w:t>
      </w:r>
      <w:r>
        <w:rPr>
          <w:spacing w:val="-2"/>
        </w:rPr>
        <w:t xml:space="preserve"> </w:t>
      </w:r>
      <w:r>
        <w:t>that</w:t>
      </w:r>
      <w:r>
        <w:rPr>
          <w:spacing w:val="-2"/>
        </w:rPr>
        <w:t xml:space="preserve"> </w:t>
      </w:r>
      <w:r>
        <w:t>this</w:t>
      </w:r>
      <w:r>
        <w:rPr>
          <w:spacing w:val="-2"/>
        </w:rPr>
        <w:t xml:space="preserve"> </w:t>
      </w:r>
      <w:r>
        <w:t>should</w:t>
      </w:r>
      <w:r>
        <w:rPr>
          <w:spacing w:val="-2"/>
        </w:rPr>
        <w:t xml:space="preserve"> </w:t>
      </w:r>
      <w:r>
        <w:t>have</w:t>
      </w:r>
      <w:r>
        <w:rPr>
          <w:spacing w:val="-3"/>
        </w:rPr>
        <w:t xml:space="preserve"> </w:t>
      </w:r>
      <w:r>
        <w:t>sufficed.</w:t>
      </w:r>
      <w:r>
        <w:rPr>
          <w:spacing w:val="-15"/>
        </w:rPr>
        <w:t xml:space="preserve"> </w:t>
      </w:r>
      <w:r>
        <w:t>A</w:t>
      </w:r>
      <w:r>
        <w:rPr>
          <w:spacing w:val="-14"/>
        </w:rPr>
        <w:t xml:space="preserve"> </w:t>
      </w:r>
      <w:r>
        <w:t>court</w:t>
      </w:r>
      <w:r>
        <w:rPr>
          <w:spacing w:val="-2"/>
        </w:rPr>
        <w:t xml:space="preserve"> </w:t>
      </w:r>
      <w:r>
        <w:t>must</w:t>
      </w:r>
      <w:r>
        <w:rPr>
          <w:spacing w:val="-1"/>
        </w:rPr>
        <w:t xml:space="preserve"> </w:t>
      </w:r>
      <w:r>
        <w:t>be</w:t>
      </w:r>
      <w:r>
        <w:rPr>
          <w:spacing w:val="-2"/>
        </w:rPr>
        <w:t xml:space="preserve"> </w:t>
      </w:r>
      <w:r>
        <w:t>satisfied</w:t>
      </w:r>
      <w:r>
        <w:rPr>
          <w:spacing w:val="-2"/>
        </w:rPr>
        <w:t xml:space="preserve"> </w:t>
      </w:r>
      <w:r>
        <w:t>that a valid and justifiable reason existed to grant the order. If such evidence has been withheld, it becomes wellnigh impossible to determine the matter. The Supreme Court is unlikely to find in Applicant’s favour in the circumstances.</w:t>
      </w:r>
    </w:p>
    <w:p w14:paraId="48B36149" w14:textId="77777777" w:rsidR="00AD7F7E" w:rsidRDefault="00000000">
      <w:pPr>
        <w:pStyle w:val="BodyText"/>
        <w:spacing w:before="156" w:line="278" w:lineRule="auto"/>
        <w:ind w:right="358"/>
      </w:pPr>
      <w:r>
        <w:t>There is a point that Applicant refers to extensively in the present application. It relates to the provisions of Rule 35 (2) of the Labour Court Rules. It provides:</w:t>
      </w:r>
    </w:p>
    <w:p w14:paraId="24A7F9E0" w14:textId="77777777" w:rsidR="00AD7F7E" w:rsidRDefault="00000000">
      <w:pPr>
        <w:pStyle w:val="BodyText"/>
        <w:spacing w:before="160" w:line="278" w:lineRule="auto"/>
        <w:ind w:left="1800" w:right="357"/>
      </w:pPr>
      <w:r>
        <w:t xml:space="preserve">“Where a Court either postpones a matter sine die or removes it from the roll, the Court shall direct what a party must do and the time frames by which the directive must be </w:t>
      </w:r>
      <w:r>
        <w:rPr>
          <w:spacing w:val="-2"/>
        </w:rPr>
        <w:t>complied.”</w:t>
      </w:r>
    </w:p>
    <w:p w14:paraId="5B29BD5F" w14:textId="77777777" w:rsidR="00AD7F7E" w:rsidRDefault="00000000">
      <w:pPr>
        <w:pStyle w:val="BodyText"/>
        <w:spacing w:before="158" w:line="278" w:lineRule="auto"/>
        <w:ind w:right="354"/>
      </w:pPr>
      <w:r>
        <w:t>There were no proceedings where any matter was postponed or removed from the roll. The Rule therefore</w:t>
      </w:r>
      <w:r>
        <w:rPr>
          <w:spacing w:val="1"/>
        </w:rPr>
        <w:t xml:space="preserve"> </w:t>
      </w:r>
      <w:r>
        <w:t>does</w:t>
      </w:r>
      <w:r>
        <w:rPr>
          <w:spacing w:val="3"/>
        </w:rPr>
        <w:t xml:space="preserve"> </w:t>
      </w:r>
      <w:r>
        <w:t>not</w:t>
      </w:r>
      <w:r>
        <w:rPr>
          <w:spacing w:val="4"/>
        </w:rPr>
        <w:t xml:space="preserve"> </w:t>
      </w:r>
      <w:r>
        <w:t>apply</w:t>
      </w:r>
      <w:r>
        <w:rPr>
          <w:spacing w:val="4"/>
        </w:rPr>
        <w:t xml:space="preserve"> </w:t>
      </w:r>
      <w:r>
        <w:t>to</w:t>
      </w:r>
      <w:r>
        <w:rPr>
          <w:spacing w:val="4"/>
        </w:rPr>
        <w:t xml:space="preserve"> </w:t>
      </w:r>
      <w:r>
        <w:t>the</w:t>
      </w:r>
      <w:r>
        <w:rPr>
          <w:spacing w:val="5"/>
        </w:rPr>
        <w:t xml:space="preserve"> </w:t>
      </w:r>
      <w:r>
        <w:t>proceedings</w:t>
      </w:r>
      <w:r>
        <w:rPr>
          <w:spacing w:val="4"/>
        </w:rPr>
        <w:t xml:space="preserve"> </w:t>
      </w:r>
      <w:r>
        <w:t>that</w:t>
      </w:r>
      <w:r>
        <w:rPr>
          <w:spacing w:val="3"/>
        </w:rPr>
        <w:t xml:space="preserve"> </w:t>
      </w:r>
      <w:r>
        <w:t>were</w:t>
      </w:r>
      <w:r>
        <w:rPr>
          <w:spacing w:val="1"/>
        </w:rPr>
        <w:t xml:space="preserve"> </w:t>
      </w:r>
      <w:r>
        <w:t>before</w:t>
      </w:r>
      <w:r>
        <w:rPr>
          <w:spacing w:val="1"/>
        </w:rPr>
        <w:t xml:space="preserve"> </w:t>
      </w:r>
      <w:r>
        <w:t>the</w:t>
      </w:r>
      <w:r>
        <w:rPr>
          <w:spacing w:val="3"/>
        </w:rPr>
        <w:t xml:space="preserve"> </w:t>
      </w:r>
      <w:r>
        <w:t>Court.</w:t>
      </w:r>
      <w:r>
        <w:rPr>
          <w:spacing w:val="3"/>
        </w:rPr>
        <w:t xml:space="preserve"> </w:t>
      </w:r>
      <w:r>
        <w:t>It</w:t>
      </w:r>
      <w:r>
        <w:rPr>
          <w:spacing w:val="3"/>
        </w:rPr>
        <w:t xml:space="preserve"> </w:t>
      </w:r>
      <w:r>
        <w:t>is</w:t>
      </w:r>
      <w:r>
        <w:rPr>
          <w:spacing w:val="6"/>
        </w:rPr>
        <w:t xml:space="preserve"> </w:t>
      </w:r>
      <w:r>
        <w:t>pertinent</w:t>
      </w:r>
      <w:r>
        <w:rPr>
          <w:spacing w:val="4"/>
        </w:rPr>
        <w:t xml:space="preserve"> </w:t>
      </w:r>
      <w:r>
        <w:t>to</w:t>
      </w:r>
      <w:r>
        <w:rPr>
          <w:spacing w:val="4"/>
        </w:rPr>
        <w:t xml:space="preserve"> </w:t>
      </w:r>
      <w:r>
        <w:t>point</w:t>
      </w:r>
      <w:r>
        <w:rPr>
          <w:spacing w:val="4"/>
        </w:rPr>
        <w:t xml:space="preserve"> </w:t>
      </w:r>
      <w:r>
        <w:rPr>
          <w:spacing w:val="-5"/>
        </w:rPr>
        <w:t>out</w:t>
      </w:r>
    </w:p>
    <w:p w14:paraId="6B52CBC9" w14:textId="77777777" w:rsidR="00AD7F7E" w:rsidRDefault="00AD7F7E">
      <w:pPr>
        <w:pStyle w:val="BodyText"/>
        <w:spacing w:line="278" w:lineRule="auto"/>
        <w:sectPr w:rsidR="00AD7F7E">
          <w:pgSz w:w="12240" w:h="15840"/>
          <w:pgMar w:top="1360" w:right="1080" w:bottom="1300" w:left="360" w:header="0" w:footer="1103" w:gutter="0"/>
          <w:cols w:space="720"/>
        </w:sectPr>
      </w:pPr>
    </w:p>
    <w:p w14:paraId="6260DBE6" w14:textId="77777777" w:rsidR="00AD7F7E" w:rsidRDefault="00000000">
      <w:pPr>
        <w:pStyle w:val="BodyText"/>
        <w:spacing w:before="79" w:line="278" w:lineRule="auto"/>
        <w:ind w:right="356"/>
      </w:pPr>
      <w:r>
        <w:lastRenderedPageBreak/>
        <w:t>that the order to remove a matter from the roll and striking a matter from the roll are clearly different procedures.</w:t>
      </w:r>
    </w:p>
    <w:p w14:paraId="38E0E664" w14:textId="77777777" w:rsidR="00AD7F7E" w:rsidRDefault="00000000">
      <w:pPr>
        <w:pStyle w:val="BodyText"/>
        <w:spacing w:before="159" w:line="278" w:lineRule="auto"/>
        <w:ind w:right="356"/>
      </w:pPr>
      <w:r>
        <w:t>Elsewhere in this judgment I pointed out that the grounds of appeal must raise points of law as required in section 92 F (2) of the</w:t>
      </w:r>
      <w:r>
        <w:rPr>
          <w:spacing w:val="-8"/>
        </w:rPr>
        <w:t xml:space="preserve"> </w:t>
      </w:r>
      <w:r>
        <w:t>Act.</w:t>
      </w:r>
      <w:r>
        <w:rPr>
          <w:spacing w:val="-7"/>
        </w:rPr>
        <w:t xml:space="preserve"> </w:t>
      </w:r>
      <w:r>
        <w:t>A</w:t>
      </w:r>
      <w:r>
        <w:rPr>
          <w:spacing w:val="-3"/>
        </w:rPr>
        <w:t xml:space="preserve"> </w:t>
      </w:r>
      <w:r>
        <w:t>reading of all the six grounds of appeal does not show what points of law are being raised in the proposed appeal. The prospective grounds of appeal simply show a disgruntlement with the decision arrived at by the Court. However, this is not enough. Further, the inelegant manner in which the grounds of appeal have been formulated has to be improved.</w:t>
      </w:r>
      <w:r>
        <w:rPr>
          <w:spacing w:val="-1"/>
        </w:rPr>
        <w:t xml:space="preserve"> </w:t>
      </w:r>
      <w:r>
        <w:t>The Court takes cognizance of the fact that</w:t>
      </w:r>
      <w:r>
        <w:rPr>
          <w:spacing w:val="-11"/>
        </w:rPr>
        <w:t xml:space="preserve"> </w:t>
      </w:r>
      <w:r>
        <w:t>Applicant is a self-actor. However, a minimum</w:t>
      </w:r>
      <w:r>
        <w:rPr>
          <w:spacing w:val="-7"/>
        </w:rPr>
        <w:t xml:space="preserve"> </w:t>
      </w:r>
      <w:r>
        <w:t>standard</w:t>
      </w:r>
      <w:r>
        <w:rPr>
          <w:spacing w:val="-8"/>
        </w:rPr>
        <w:t xml:space="preserve"> </w:t>
      </w:r>
      <w:r>
        <w:t>has</w:t>
      </w:r>
      <w:r>
        <w:rPr>
          <w:spacing w:val="-7"/>
        </w:rPr>
        <w:t xml:space="preserve"> </w:t>
      </w:r>
      <w:r>
        <w:t>to</w:t>
      </w:r>
      <w:r>
        <w:rPr>
          <w:spacing w:val="-5"/>
        </w:rPr>
        <w:t xml:space="preserve"> </w:t>
      </w:r>
      <w:r>
        <w:t>be</w:t>
      </w:r>
      <w:r>
        <w:rPr>
          <w:spacing w:val="-8"/>
        </w:rPr>
        <w:t xml:space="preserve"> </w:t>
      </w:r>
      <w:r>
        <w:t>observed</w:t>
      </w:r>
      <w:r>
        <w:rPr>
          <w:spacing w:val="-5"/>
        </w:rPr>
        <w:t xml:space="preserve"> </w:t>
      </w:r>
      <w:r>
        <w:t>in</w:t>
      </w:r>
      <w:r>
        <w:rPr>
          <w:spacing w:val="-7"/>
        </w:rPr>
        <w:t xml:space="preserve"> </w:t>
      </w:r>
      <w:r>
        <w:t>the</w:t>
      </w:r>
      <w:r>
        <w:rPr>
          <w:spacing w:val="-4"/>
        </w:rPr>
        <w:t xml:space="preserve"> </w:t>
      </w:r>
      <w:r>
        <w:t>circumstances</w:t>
      </w:r>
      <w:r>
        <w:rPr>
          <w:spacing w:val="-6"/>
        </w:rPr>
        <w:t xml:space="preserve"> </w:t>
      </w:r>
      <w:r>
        <w:t>for</w:t>
      </w:r>
      <w:r>
        <w:rPr>
          <w:spacing w:val="-8"/>
        </w:rPr>
        <w:t xml:space="preserve"> </w:t>
      </w:r>
      <w:r>
        <w:t>the</w:t>
      </w:r>
      <w:r>
        <w:rPr>
          <w:spacing w:val="-6"/>
        </w:rPr>
        <w:t xml:space="preserve"> </w:t>
      </w:r>
      <w:r>
        <w:t>legal</w:t>
      </w:r>
      <w:r>
        <w:rPr>
          <w:spacing w:val="-7"/>
        </w:rPr>
        <w:t xml:space="preserve"> </w:t>
      </w:r>
      <w:r>
        <w:t>proceedings</w:t>
      </w:r>
      <w:r>
        <w:rPr>
          <w:spacing w:val="-7"/>
        </w:rPr>
        <w:t xml:space="preserve"> </w:t>
      </w:r>
      <w:r>
        <w:t>to</w:t>
      </w:r>
      <w:r>
        <w:rPr>
          <w:spacing w:val="-7"/>
        </w:rPr>
        <w:t xml:space="preserve"> </w:t>
      </w:r>
      <w:r>
        <w:t>maintain</w:t>
      </w:r>
      <w:r>
        <w:rPr>
          <w:spacing w:val="-7"/>
        </w:rPr>
        <w:t xml:space="preserve"> </w:t>
      </w:r>
      <w:r>
        <w:t>a modicum of decency.</w:t>
      </w:r>
    </w:p>
    <w:p w14:paraId="26F34A05" w14:textId="77777777" w:rsidR="00AD7F7E" w:rsidRDefault="00000000">
      <w:pPr>
        <w:pStyle w:val="BodyText"/>
        <w:spacing w:before="157" w:line="278" w:lineRule="auto"/>
        <w:ind w:right="357"/>
      </w:pPr>
      <w:r>
        <w:t xml:space="preserve">It has been stated in many a precedent that there has to be finality in litigation. As I write this judgment on an application for leave to appeal to the Supreme Court, Justice Musariri is waiting in the shadows to deal with an application for leave to appeal from the same litigant on the same matter and between the same parties. In </w:t>
      </w:r>
      <w:r>
        <w:rPr>
          <w:b/>
          <w:i/>
        </w:rPr>
        <w:t xml:space="preserve">Ismail Moosa Lunat v Mohammed Patel </w:t>
      </w:r>
      <w:r>
        <w:t xml:space="preserve">SC 47/22, CHATUKUTA JA quoted LORD WILBERFORCE in </w:t>
      </w:r>
      <w:r>
        <w:rPr>
          <w:b/>
          <w:i/>
        </w:rPr>
        <w:t xml:space="preserve">The Ampthill Peerage </w:t>
      </w:r>
      <w:r>
        <w:t>[1977]</w:t>
      </w:r>
      <w:r>
        <w:rPr>
          <w:spacing w:val="-3"/>
        </w:rPr>
        <w:t xml:space="preserve"> </w:t>
      </w:r>
      <w:r>
        <w:t>AC 569 at page 13 of the cyclostyle judgment thus:</w:t>
      </w:r>
    </w:p>
    <w:p w14:paraId="5E6B646D" w14:textId="77777777" w:rsidR="00AD7F7E" w:rsidRDefault="00000000">
      <w:pPr>
        <w:pStyle w:val="BodyText"/>
        <w:spacing w:before="157" w:line="278" w:lineRule="auto"/>
        <w:ind w:left="1800" w:right="357"/>
      </w:pPr>
      <w:r>
        <w:t>“Any</w:t>
      </w:r>
      <w:r>
        <w:rPr>
          <w:spacing w:val="-4"/>
        </w:rPr>
        <w:t xml:space="preserve"> </w:t>
      </w:r>
      <w:r>
        <w:t>determination</w:t>
      </w:r>
      <w:r>
        <w:rPr>
          <w:spacing w:val="-4"/>
        </w:rPr>
        <w:t xml:space="preserve"> </w:t>
      </w:r>
      <w:r>
        <w:t>of</w:t>
      </w:r>
      <w:r>
        <w:rPr>
          <w:spacing w:val="-5"/>
        </w:rPr>
        <w:t xml:space="preserve"> </w:t>
      </w:r>
      <w:r>
        <w:t>dispute</w:t>
      </w:r>
      <w:r>
        <w:rPr>
          <w:spacing w:val="-5"/>
        </w:rPr>
        <w:t xml:space="preserve"> </w:t>
      </w:r>
      <w:r>
        <w:t>of</w:t>
      </w:r>
      <w:r>
        <w:rPr>
          <w:spacing w:val="-4"/>
        </w:rPr>
        <w:t xml:space="preserve"> </w:t>
      </w:r>
      <w:r>
        <w:t>fact</w:t>
      </w:r>
      <w:r>
        <w:rPr>
          <w:spacing w:val="-4"/>
        </w:rPr>
        <w:t xml:space="preserve"> </w:t>
      </w:r>
      <w:r>
        <w:t>may,</w:t>
      </w:r>
      <w:r>
        <w:rPr>
          <w:spacing w:val="-4"/>
        </w:rPr>
        <w:t xml:space="preserve"> </w:t>
      </w:r>
      <w:r>
        <w:t>the</w:t>
      </w:r>
      <w:r>
        <w:rPr>
          <w:spacing w:val="-4"/>
        </w:rPr>
        <w:t xml:space="preserve"> </w:t>
      </w:r>
      <w:r>
        <w:t>law</w:t>
      </w:r>
      <w:r>
        <w:rPr>
          <w:spacing w:val="-3"/>
        </w:rPr>
        <w:t xml:space="preserve"> </w:t>
      </w:r>
      <w:r>
        <w:t>recognizes,</w:t>
      </w:r>
      <w:r>
        <w:rPr>
          <w:spacing w:val="-4"/>
        </w:rPr>
        <w:t xml:space="preserve"> </w:t>
      </w:r>
      <w:r>
        <w:t>be</w:t>
      </w:r>
      <w:r>
        <w:rPr>
          <w:spacing w:val="-5"/>
        </w:rPr>
        <w:t xml:space="preserve"> </w:t>
      </w:r>
      <w:r>
        <w:t>imperfect;</w:t>
      </w:r>
      <w:r>
        <w:rPr>
          <w:spacing w:val="-4"/>
        </w:rPr>
        <w:t xml:space="preserve"> </w:t>
      </w:r>
      <w:r>
        <w:t>the</w:t>
      </w:r>
      <w:r>
        <w:rPr>
          <w:spacing w:val="-4"/>
        </w:rPr>
        <w:t xml:space="preserve"> </w:t>
      </w:r>
      <w:r>
        <w:t>law</w:t>
      </w:r>
      <w:r>
        <w:rPr>
          <w:spacing w:val="-5"/>
        </w:rPr>
        <w:t xml:space="preserve"> </w:t>
      </w:r>
      <w:r>
        <w:t>aims at providing the best and safest conclusion compatible with human fallibility, and having reached</w:t>
      </w:r>
      <w:r>
        <w:rPr>
          <w:spacing w:val="-4"/>
        </w:rPr>
        <w:t xml:space="preserve"> </w:t>
      </w:r>
      <w:r>
        <w:t>that</w:t>
      </w:r>
      <w:r>
        <w:rPr>
          <w:spacing w:val="-2"/>
        </w:rPr>
        <w:t xml:space="preserve"> </w:t>
      </w:r>
      <w:r>
        <w:t>solution</w:t>
      </w:r>
      <w:r>
        <w:rPr>
          <w:spacing w:val="-2"/>
        </w:rPr>
        <w:t xml:space="preserve"> </w:t>
      </w:r>
      <w:r>
        <w:t>it</w:t>
      </w:r>
      <w:r>
        <w:rPr>
          <w:spacing w:val="-4"/>
        </w:rPr>
        <w:t xml:space="preserve"> </w:t>
      </w:r>
      <w:r>
        <w:t>closes</w:t>
      </w:r>
      <w:r>
        <w:rPr>
          <w:spacing w:val="-2"/>
        </w:rPr>
        <w:t xml:space="preserve"> </w:t>
      </w:r>
      <w:r>
        <w:t>the</w:t>
      </w:r>
      <w:r>
        <w:rPr>
          <w:spacing w:val="-3"/>
        </w:rPr>
        <w:t xml:space="preserve"> </w:t>
      </w:r>
      <w:r>
        <w:t>book.</w:t>
      </w:r>
      <w:r>
        <w:rPr>
          <w:spacing w:val="-7"/>
        </w:rPr>
        <w:t xml:space="preserve"> </w:t>
      </w:r>
      <w:r>
        <w:t>The</w:t>
      </w:r>
      <w:r>
        <w:rPr>
          <w:spacing w:val="-3"/>
        </w:rPr>
        <w:t xml:space="preserve"> </w:t>
      </w:r>
      <w:r>
        <w:t>law</w:t>
      </w:r>
      <w:r>
        <w:rPr>
          <w:spacing w:val="-3"/>
        </w:rPr>
        <w:t xml:space="preserve"> </w:t>
      </w:r>
      <w:r>
        <w:t>knows.</w:t>
      </w:r>
      <w:r>
        <w:rPr>
          <w:spacing w:val="-15"/>
        </w:rPr>
        <w:t xml:space="preserve"> </w:t>
      </w:r>
      <w:r>
        <w:t>And</w:t>
      </w:r>
      <w:r>
        <w:rPr>
          <w:spacing w:val="-3"/>
        </w:rPr>
        <w:t xml:space="preserve"> </w:t>
      </w:r>
      <w:r>
        <w:t>we</w:t>
      </w:r>
      <w:r>
        <w:rPr>
          <w:spacing w:val="-3"/>
        </w:rPr>
        <w:t xml:space="preserve"> </w:t>
      </w:r>
      <w:r>
        <w:t>all</w:t>
      </w:r>
      <w:r>
        <w:rPr>
          <w:spacing w:val="-2"/>
        </w:rPr>
        <w:t xml:space="preserve"> </w:t>
      </w:r>
      <w:r>
        <w:t>know,</w:t>
      </w:r>
      <w:r>
        <w:rPr>
          <w:spacing w:val="-2"/>
        </w:rPr>
        <w:t xml:space="preserve"> </w:t>
      </w:r>
      <w:r>
        <w:t>that</w:t>
      </w:r>
      <w:r>
        <w:rPr>
          <w:spacing w:val="-2"/>
        </w:rPr>
        <w:t xml:space="preserve"> </w:t>
      </w:r>
      <w:r>
        <w:t>sometimes fresh material may be found, which perhaps might lead to a different result, bit, in the interest of peace, certainty and security it prevents further inquiry.”</w:t>
      </w:r>
    </w:p>
    <w:p w14:paraId="58F895CB" w14:textId="77777777" w:rsidR="00AD7F7E" w:rsidRDefault="00000000">
      <w:pPr>
        <w:pStyle w:val="BodyText"/>
        <w:spacing w:before="159"/>
      </w:pPr>
      <w:r>
        <w:t>All</w:t>
      </w:r>
      <w:r>
        <w:rPr>
          <w:spacing w:val="-1"/>
        </w:rPr>
        <w:t xml:space="preserve"> </w:t>
      </w:r>
      <w:r>
        <w:t>is</w:t>
      </w:r>
      <w:r>
        <w:rPr>
          <w:spacing w:val="-2"/>
        </w:rPr>
        <w:t xml:space="preserve"> </w:t>
      </w:r>
      <w:r>
        <w:t>all,</w:t>
      </w:r>
      <w:r>
        <w:rPr>
          <w:spacing w:val="-1"/>
        </w:rPr>
        <w:t xml:space="preserve"> </w:t>
      </w:r>
      <w:r>
        <w:t>I</w:t>
      </w:r>
      <w:r>
        <w:rPr>
          <w:spacing w:val="-2"/>
        </w:rPr>
        <w:t xml:space="preserve"> </w:t>
      </w:r>
      <w:r>
        <w:t>am of</w:t>
      </w:r>
      <w:r>
        <w:rPr>
          <w:spacing w:val="-1"/>
        </w:rPr>
        <w:t xml:space="preserve"> </w:t>
      </w:r>
      <w:r>
        <w:t>the</w:t>
      </w:r>
      <w:r>
        <w:rPr>
          <w:spacing w:val="-2"/>
        </w:rPr>
        <w:t xml:space="preserve"> </w:t>
      </w:r>
      <w:r>
        <w:t>considered</w:t>
      </w:r>
      <w:r>
        <w:rPr>
          <w:spacing w:val="-1"/>
        </w:rPr>
        <w:t xml:space="preserve"> </w:t>
      </w:r>
      <w:r>
        <w:t>view</w:t>
      </w:r>
      <w:r>
        <w:rPr>
          <w:spacing w:val="-1"/>
        </w:rPr>
        <w:t xml:space="preserve"> </w:t>
      </w:r>
      <w:r>
        <w:t>that</w:t>
      </w:r>
      <w:r>
        <w:rPr>
          <w:spacing w:val="-1"/>
        </w:rPr>
        <w:t xml:space="preserve"> </w:t>
      </w:r>
      <w:r>
        <w:t>the</w:t>
      </w:r>
      <w:r>
        <w:rPr>
          <w:spacing w:val="1"/>
        </w:rPr>
        <w:t xml:space="preserve"> </w:t>
      </w:r>
      <w:r>
        <w:t>application for</w:t>
      </w:r>
      <w:r>
        <w:rPr>
          <w:spacing w:val="-2"/>
        </w:rPr>
        <w:t xml:space="preserve"> </w:t>
      </w:r>
      <w:r>
        <w:t>leave</w:t>
      </w:r>
      <w:r>
        <w:rPr>
          <w:spacing w:val="-2"/>
        </w:rPr>
        <w:t xml:space="preserve"> </w:t>
      </w:r>
      <w:r>
        <w:t>to</w:t>
      </w:r>
      <w:r>
        <w:rPr>
          <w:spacing w:val="1"/>
        </w:rPr>
        <w:t xml:space="preserve"> </w:t>
      </w:r>
      <w:r>
        <w:t>appeal</w:t>
      </w:r>
      <w:r>
        <w:rPr>
          <w:spacing w:val="-1"/>
        </w:rPr>
        <w:t xml:space="preserve"> </w:t>
      </w:r>
      <w:r>
        <w:t>lacks</w:t>
      </w:r>
      <w:r>
        <w:rPr>
          <w:spacing w:val="-1"/>
        </w:rPr>
        <w:t xml:space="preserve"> </w:t>
      </w:r>
      <w:r>
        <w:rPr>
          <w:spacing w:val="-2"/>
        </w:rPr>
        <w:t>merit.</w:t>
      </w:r>
    </w:p>
    <w:p w14:paraId="539771AC" w14:textId="20CA018E" w:rsidR="00AD7F7E" w:rsidRDefault="00000000">
      <w:pPr>
        <w:pStyle w:val="BodyText"/>
        <w:spacing w:line="278" w:lineRule="auto"/>
        <w:ind w:right="356"/>
      </w:pPr>
      <w:r>
        <w:t>In</w:t>
      </w:r>
      <w:r>
        <w:rPr>
          <w:spacing w:val="-3"/>
        </w:rPr>
        <w:t xml:space="preserve"> </w:t>
      </w:r>
      <w:r>
        <w:t>the</w:t>
      </w:r>
      <w:r>
        <w:rPr>
          <w:spacing w:val="-5"/>
        </w:rPr>
        <w:t xml:space="preserve"> </w:t>
      </w:r>
      <w:r>
        <w:t>result,</w:t>
      </w:r>
      <w:r>
        <w:rPr>
          <w:spacing w:val="-3"/>
        </w:rPr>
        <w:t xml:space="preserve"> </w:t>
      </w:r>
      <w:r>
        <w:t>the</w:t>
      </w:r>
      <w:r>
        <w:rPr>
          <w:spacing w:val="-3"/>
        </w:rPr>
        <w:t xml:space="preserve"> </w:t>
      </w:r>
      <w:r>
        <w:t>application</w:t>
      </w:r>
      <w:r>
        <w:rPr>
          <w:spacing w:val="-3"/>
        </w:rPr>
        <w:t xml:space="preserve"> </w:t>
      </w:r>
      <w:r>
        <w:t>for</w:t>
      </w:r>
      <w:r>
        <w:rPr>
          <w:spacing w:val="-3"/>
        </w:rPr>
        <w:t xml:space="preserve"> </w:t>
      </w:r>
      <w:r>
        <w:t>leave</w:t>
      </w:r>
      <w:r>
        <w:rPr>
          <w:spacing w:val="-4"/>
        </w:rPr>
        <w:t xml:space="preserve"> </w:t>
      </w:r>
      <w:r>
        <w:t>to</w:t>
      </w:r>
      <w:r>
        <w:rPr>
          <w:spacing w:val="-3"/>
        </w:rPr>
        <w:t xml:space="preserve"> </w:t>
      </w:r>
      <w:r>
        <w:t>appeal</w:t>
      </w:r>
      <w:r>
        <w:rPr>
          <w:spacing w:val="-3"/>
        </w:rPr>
        <w:t xml:space="preserve"> </w:t>
      </w:r>
      <w:r>
        <w:t>to</w:t>
      </w:r>
      <w:r>
        <w:rPr>
          <w:spacing w:val="-3"/>
        </w:rPr>
        <w:t xml:space="preserve"> </w:t>
      </w:r>
      <w:r>
        <w:t>the</w:t>
      </w:r>
      <w:r>
        <w:rPr>
          <w:spacing w:val="-3"/>
        </w:rPr>
        <w:t xml:space="preserve"> </w:t>
      </w:r>
      <w:r>
        <w:t>Supreme</w:t>
      </w:r>
      <w:r>
        <w:rPr>
          <w:spacing w:val="-3"/>
        </w:rPr>
        <w:t xml:space="preserve"> </w:t>
      </w:r>
      <w:r>
        <w:t>Court</w:t>
      </w:r>
      <w:r>
        <w:rPr>
          <w:spacing w:val="-3"/>
        </w:rPr>
        <w:t xml:space="preserve"> </w:t>
      </w:r>
      <w:r>
        <w:t>is</w:t>
      </w:r>
      <w:r>
        <w:rPr>
          <w:spacing w:val="-4"/>
        </w:rPr>
        <w:t xml:space="preserve"> </w:t>
      </w:r>
      <w:r>
        <w:t>hereby</w:t>
      </w:r>
      <w:r>
        <w:rPr>
          <w:spacing w:val="-3"/>
        </w:rPr>
        <w:t xml:space="preserve"> </w:t>
      </w:r>
      <w:r>
        <w:t>dismissed</w:t>
      </w:r>
      <w:r>
        <w:rPr>
          <w:spacing w:val="-3"/>
        </w:rPr>
        <w:t xml:space="preserve"> </w:t>
      </w:r>
      <w:r>
        <w:t>with</w:t>
      </w:r>
      <w:r>
        <w:rPr>
          <w:spacing w:val="-3"/>
        </w:rPr>
        <w:t xml:space="preserve"> </w:t>
      </w:r>
      <w:r>
        <w:t>no order as to costs.</w:t>
      </w:r>
    </w:p>
    <w:sectPr w:rsidR="00AD7F7E">
      <w:pgSz w:w="12240" w:h="15840"/>
      <w:pgMar w:top="1360" w:right="1080" w:bottom="1300" w:left="36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6BA1" w14:textId="77777777" w:rsidR="005C5725" w:rsidRDefault="005C5725">
      <w:r>
        <w:separator/>
      </w:r>
    </w:p>
  </w:endnote>
  <w:endnote w:type="continuationSeparator" w:id="0">
    <w:p w14:paraId="5115B12D" w14:textId="77777777" w:rsidR="005C5725" w:rsidRDefault="005C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3F98" w14:textId="77777777" w:rsidR="00AD7F7E"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524352" behindDoc="1" locked="0" layoutInCell="1" allowOverlap="1" wp14:anchorId="6C9D3991" wp14:editId="66B661CA">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7DD274CB" w14:textId="77777777" w:rsidR="00AD7F7E"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6C9D3991" id="_x0000_t202" coordsize="21600,21600" o:spt="202" path="m,l,21600r21600,l21600,xe">
              <v:stroke joinstyle="miter"/>
              <v:path gradientshapeok="t" o:connecttype="rect"/>
            </v:shapetype>
            <v:shape id="Textbox 1" o:spid="_x0000_s1026" type="#_x0000_t202" style="position:absolute;margin-left:299.8pt;margin-top:725.85pt;width:13.45pt;height:16.6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7DD274CB" w14:textId="77777777" w:rsidR="00AD7F7E"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EFA4" w14:textId="77777777" w:rsidR="005C5725" w:rsidRDefault="005C5725">
      <w:r>
        <w:separator/>
      </w:r>
    </w:p>
  </w:footnote>
  <w:footnote w:type="continuationSeparator" w:id="0">
    <w:p w14:paraId="5BA4B824" w14:textId="77777777" w:rsidR="005C5725" w:rsidRDefault="005C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1F01"/>
    <w:multiLevelType w:val="hybridMultilevel"/>
    <w:tmpl w:val="4A9818A6"/>
    <w:lvl w:ilvl="0" w:tplc="ECAC3B42">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1ABB98">
      <w:numFmt w:val="bullet"/>
      <w:lvlText w:val="•"/>
      <w:lvlJc w:val="left"/>
      <w:pPr>
        <w:ind w:left="2700" w:hanging="360"/>
      </w:pPr>
      <w:rPr>
        <w:rFonts w:hint="default"/>
        <w:lang w:val="en-US" w:eastAsia="en-US" w:bidi="ar-SA"/>
      </w:rPr>
    </w:lvl>
    <w:lvl w:ilvl="2" w:tplc="5A001DA4">
      <w:numFmt w:val="bullet"/>
      <w:lvlText w:val="•"/>
      <w:lvlJc w:val="left"/>
      <w:pPr>
        <w:ind w:left="3600" w:hanging="360"/>
      </w:pPr>
      <w:rPr>
        <w:rFonts w:hint="default"/>
        <w:lang w:val="en-US" w:eastAsia="en-US" w:bidi="ar-SA"/>
      </w:rPr>
    </w:lvl>
    <w:lvl w:ilvl="3" w:tplc="9880F672">
      <w:numFmt w:val="bullet"/>
      <w:lvlText w:val="•"/>
      <w:lvlJc w:val="left"/>
      <w:pPr>
        <w:ind w:left="4500" w:hanging="360"/>
      </w:pPr>
      <w:rPr>
        <w:rFonts w:hint="default"/>
        <w:lang w:val="en-US" w:eastAsia="en-US" w:bidi="ar-SA"/>
      </w:rPr>
    </w:lvl>
    <w:lvl w:ilvl="4" w:tplc="3918AEEA">
      <w:numFmt w:val="bullet"/>
      <w:lvlText w:val="•"/>
      <w:lvlJc w:val="left"/>
      <w:pPr>
        <w:ind w:left="5400" w:hanging="360"/>
      </w:pPr>
      <w:rPr>
        <w:rFonts w:hint="default"/>
        <w:lang w:val="en-US" w:eastAsia="en-US" w:bidi="ar-SA"/>
      </w:rPr>
    </w:lvl>
    <w:lvl w:ilvl="5" w:tplc="F426DFE4">
      <w:numFmt w:val="bullet"/>
      <w:lvlText w:val="•"/>
      <w:lvlJc w:val="left"/>
      <w:pPr>
        <w:ind w:left="6300" w:hanging="360"/>
      </w:pPr>
      <w:rPr>
        <w:rFonts w:hint="default"/>
        <w:lang w:val="en-US" w:eastAsia="en-US" w:bidi="ar-SA"/>
      </w:rPr>
    </w:lvl>
    <w:lvl w:ilvl="6" w:tplc="B8ECA57C">
      <w:numFmt w:val="bullet"/>
      <w:lvlText w:val="•"/>
      <w:lvlJc w:val="left"/>
      <w:pPr>
        <w:ind w:left="7200" w:hanging="360"/>
      </w:pPr>
      <w:rPr>
        <w:rFonts w:hint="default"/>
        <w:lang w:val="en-US" w:eastAsia="en-US" w:bidi="ar-SA"/>
      </w:rPr>
    </w:lvl>
    <w:lvl w:ilvl="7" w:tplc="1938F476">
      <w:numFmt w:val="bullet"/>
      <w:lvlText w:val="•"/>
      <w:lvlJc w:val="left"/>
      <w:pPr>
        <w:ind w:left="8100" w:hanging="360"/>
      </w:pPr>
      <w:rPr>
        <w:rFonts w:hint="default"/>
        <w:lang w:val="en-US" w:eastAsia="en-US" w:bidi="ar-SA"/>
      </w:rPr>
    </w:lvl>
    <w:lvl w:ilvl="8" w:tplc="F49A3AAE">
      <w:numFmt w:val="bullet"/>
      <w:lvlText w:val="•"/>
      <w:lvlJc w:val="left"/>
      <w:pPr>
        <w:ind w:left="9000" w:hanging="360"/>
      </w:pPr>
      <w:rPr>
        <w:rFonts w:hint="default"/>
        <w:lang w:val="en-US" w:eastAsia="en-US" w:bidi="ar-SA"/>
      </w:rPr>
    </w:lvl>
  </w:abstractNum>
  <w:num w:numId="1" w16cid:durableId="12813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7F7E"/>
    <w:rsid w:val="005C5725"/>
    <w:rsid w:val="00A41925"/>
    <w:rsid w:val="00AD7F7E"/>
    <w:rsid w:val="00ED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4D0B"/>
  <w15:docId w15:val="{497A73EE-8EB3-416A-85D3-480DC4F6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1080"/>
      <w:jc w:val="both"/>
    </w:pPr>
    <w:rPr>
      <w:sz w:val="24"/>
      <w:szCs w:val="24"/>
    </w:rPr>
  </w:style>
  <w:style w:type="paragraph" w:styleId="ListParagraph">
    <w:name w:val="List Paragraph"/>
    <w:basedOn w:val="Normal"/>
    <w:uiPriority w:val="1"/>
    <w:qFormat/>
    <w:pPr>
      <w:spacing w:before="1"/>
      <w:ind w:left="1800" w:right="35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2025-06-20T06:29:00Z</dcterms:created>
  <dcterms:modified xsi:type="dcterms:W3CDTF">2025-06-20T06:38:00Z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2016</vt:lpwstr>
  </property>
  <property fmtid="{D5CDD505-2E9C-101B-9397-08002B2CF9AE}" pid="4" name="LastSaved">
    <vt:filetime>2025-06-20T00:00:00Z</vt:filetime>
  </property>
  <property fmtid="{D5CDD505-2E9C-101B-9397-08002B2CF9AE}" pid="5" name="Producer">
    <vt:lpwstr>䵩捲潳潦璮⁗潲搠㈰ㄶ㬠浯摩晩敤⁵獩湧⁩呥硴′⸱⸷⁢礠ㅔ㍘吀</vt:lpwstr>
  </property>
</Properties>
</file>