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EA0F5" w14:textId="77777777" w:rsidR="00F72C56" w:rsidRDefault="00742C8F" w:rsidP="0018577A">
      <w:pPr>
        <w:spacing w:after="0" w:line="240" w:lineRule="auto"/>
        <w:rPr>
          <w:rFonts w:ascii="Times New Roman" w:hAnsi="Times New Roman" w:cs="Times New Roman"/>
          <w:sz w:val="24"/>
        </w:rPr>
      </w:pPr>
      <w:bookmarkStart w:id="0" w:name="_GoBack"/>
      <w:bookmarkEnd w:id="0"/>
      <w:r w:rsidRPr="0018577A">
        <w:rPr>
          <w:rFonts w:ascii="Times New Roman" w:hAnsi="Times New Roman" w:cs="Times New Roman"/>
          <w:sz w:val="24"/>
        </w:rPr>
        <w:t>GILAD SHABITAI</w:t>
      </w:r>
    </w:p>
    <w:p w14:paraId="0691C54D" w14:textId="77777777" w:rsidR="0018577A" w:rsidRPr="0018577A" w:rsidRDefault="0018577A" w:rsidP="0018577A">
      <w:pPr>
        <w:spacing w:after="0" w:line="240" w:lineRule="auto"/>
        <w:rPr>
          <w:rFonts w:ascii="Times New Roman" w:hAnsi="Times New Roman" w:cs="Times New Roman"/>
          <w:sz w:val="24"/>
        </w:rPr>
      </w:pPr>
      <w:r>
        <w:rPr>
          <w:rFonts w:ascii="Times New Roman" w:hAnsi="Times New Roman" w:cs="Times New Roman"/>
          <w:sz w:val="24"/>
        </w:rPr>
        <w:t>and</w:t>
      </w:r>
    </w:p>
    <w:p w14:paraId="214ADCD6" w14:textId="77777777" w:rsidR="00F72C56" w:rsidRPr="0018577A" w:rsidRDefault="00742C8F" w:rsidP="0018577A">
      <w:pPr>
        <w:spacing w:after="0" w:line="240" w:lineRule="auto"/>
        <w:rPr>
          <w:rFonts w:ascii="Times New Roman" w:hAnsi="Times New Roman" w:cs="Times New Roman"/>
          <w:sz w:val="24"/>
        </w:rPr>
      </w:pPr>
      <w:r w:rsidRPr="0018577A">
        <w:rPr>
          <w:rFonts w:ascii="Times New Roman" w:hAnsi="Times New Roman" w:cs="Times New Roman"/>
          <w:sz w:val="24"/>
        </w:rPr>
        <w:t>MUNYARADZI GONYORA</w:t>
      </w:r>
    </w:p>
    <w:p w14:paraId="5006CA9E" w14:textId="77777777" w:rsidR="00F72C56" w:rsidRPr="0018577A" w:rsidRDefault="0018577A" w:rsidP="0018577A">
      <w:pPr>
        <w:spacing w:after="0" w:line="240" w:lineRule="auto"/>
        <w:rPr>
          <w:rFonts w:ascii="Times New Roman" w:hAnsi="Times New Roman" w:cs="Times New Roman"/>
          <w:sz w:val="24"/>
        </w:rPr>
      </w:pPr>
      <w:r>
        <w:rPr>
          <w:rFonts w:ascii="Times New Roman" w:hAnsi="Times New Roman" w:cs="Times New Roman"/>
          <w:sz w:val="24"/>
        </w:rPr>
        <w:t>versus</w:t>
      </w:r>
      <w:r w:rsidR="00742C8F" w:rsidRPr="0018577A">
        <w:rPr>
          <w:rFonts w:ascii="Times New Roman" w:hAnsi="Times New Roman" w:cs="Times New Roman"/>
          <w:sz w:val="24"/>
        </w:rPr>
        <w:t xml:space="preserve">  </w:t>
      </w:r>
    </w:p>
    <w:p w14:paraId="2F97F72D" w14:textId="77777777" w:rsidR="00F72C56" w:rsidRDefault="00742C8F" w:rsidP="0018577A">
      <w:pPr>
        <w:spacing w:after="0" w:line="240" w:lineRule="auto"/>
        <w:rPr>
          <w:rFonts w:ascii="Times New Roman" w:hAnsi="Times New Roman" w:cs="Times New Roman"/>
          <w:sz w:val="24"/>
        </w:rPr>
      </w:pPr>
      <w:r w:rsidRPr="0018577A">
        <w:rPr>
          <w:rFonts w:ascii="Times New Roman" w:hAnsi="Times New Roman" w:cs="Times New Roman"/>
          <w:sz w:val="24"/>
        </w:rPr>
        <w:t>OFFER SIVAN</w:t>
      </w:r>
    </w:p>
    <w:p w14:paraId="2353FBAB" w14:textId="639F38FC" w:rsidR="00CF57C4" w:rsidRPr="0018577A" w:rsidRDefault="00CF57C4" w:rsidP="0018577A">
      <w:pPr>
        <w:spacing w:after="0" w:line="240" w:lineRule="auto"/>
        <w:rPr>
          <w:rFonts w:ascii="Times New Roman" w:hAnsi="Times New Roman" w:cs="Times New Roman"/>
          <w:sz w:val="24"/>
        </w:rPr>
      </w:pPr>
      <w:r>
        <w:rPr>
          <w:rFonts w:ascii="Times New Roman" w:hAnsi="Times New Roman" w:cs="Times New Roman"/>
          <w:sz w:val="24"/>
        </w:rPr>
        <w:t>and</w:t>
      </w:r>
    </w:p>
    <w:p w14:paraId="73F242C6" w14:textId="4F1D3058" w:rsidR="00F72C56" w:rsidRDefault="0018577A" w:rsidP="0018577A">
      <w:pPr>
        <w:spacing w:after="0" w:line="240" w:lineRule="auto"/>
        <w:rPr>
          <w:rFonts w:ascii="Times New Roman" w:hAnsi="Times New Roman" w:cs="Times New Roman"/>
          <w:sz w:val="24"/>
        </w:rPr>
      </w:pPr>
      <w:r w:rsidRPr="0018577A">
        <w:rPr>
          <w:rFonts w:ascii="Times New Roman" w:hAnsi="Times New Roman" w:cs="Times New Roman"/>
          <w:sz w:val="24"/>
        </w:rPr>
        <w:t>ADLECRAFT INVESTMENTS</w:t>
      </w:r>
      <w:r w:rsidR="00742C8F" w:rsidRPr="0018577A">
        <w:rPr>
          <w:rFonts w:ascii="Times New Roman" w:hAnsi="Times New Roman" w:cs="Times New Roman"/>
          <w:sz w:val="24"/>
        </w:rPr>
        <w:t xml:space="preserve"> </w:t>
      </w:r>
      <w:r w:rsidR="0065382D" w:rsidRPr="0018577A">
        <w:rPr>
          <w:rFonts w:ascii="Times New Roman" w:hAnsi="Times New Roman" w:cs="Times New Roman"/>
          <w:sz w:val="24"/>
        </w:rPr>
        <w:t>(P</w:t>
      </w:r>
      <w:r w:rsidR="0065382D">
        <w:rPr>
          <w:rFonts w:ascii="Times New Roman" w:hAnsi="Times New Roman" w:cs="Times New Roman"/>
          <w:sz w:val="24"/>
        </w:rPr>
        <w:t>RIVATE</w:t>
      </w:r>
      <w:r w:rsidR="0065382D" w:rsidRPr="0018577A">
        <w:rPr>
          <w:rFonts w:ascii="Times New Roman" w:hAnsi="Times New Roman" w:cs="Times New Roman"/>
          <w:sz w:val="24"/>
        </w:rPr>
        <w:t>) LIMITED</w:t>
      </w:r>
    </w:p>
    <w:p w14:paraId="2FF8A66F" w14:textId="77777777" w:rsidR="0018577A" w:rsidRDefault="0018577A" w:rsidP="0018577A">
      <w:pPr>
        <w:spacing w:after="0" w:line="240" w:lineRule="auto"/>
        <w:rPr>
          <w:rFonts w:ascii="Times New Roman" w:hAnsi="Times New Roman" w:cs="Times New Roman"/>
          <w:sz w:val="24"/>
        </w:rPr>
      </w:pPr>
    </w:p>
    <w:p w14:paraId="7115B794" w14:textId="77777777" w:rsidR="0018577A" w:rsidRDefault="0018577A" w:rsidP="0018577A">
      <w:pPr>
        <w:spacing w:after="0" w:line="240" w:lineRule="auto"/>
        <w:rPr>
          <w:rFonts w:ascii="Times New Roman" w:hAnsi="Times New Roman" w:cs="Times New Roman"/>
          <w:sz w:val="24"/>
        </w:rPr>
      </w:pPr>
    </w:p>
    <w:p w14:paraId="69309F00" w14:textId="77777777" w:rsidR="0018577A" w:rsidRDefault="0018577A" w:rsidP="0018577A">
      <w:pPr>
        <w:spacing w:after="0" w:line="240" w:lineRule="auto"/>
        <w:rPr>
          <w:rFonts w:ascii="Times New Roman" w:hAnsi="Times New Roman" w:cs="Times New Roman"/>
          <w:sz w:val="24"/>
        </w:rPr>
      </w:pPr>
      <w:r>
        <w:rPr>
          <w:rFonts w:ascii="Times New Roman" w:hAnsi="Times New Roman" w:cs="Times New Roman"/>
          <w:sz w:val="24"/>
        </w:rPr>
        <w:t>HIGH COURT OF ZIMBABWE</w:t>
      </w:r>
    </w:p>
    <w:p w14:paraId="0950B51F" w14:textId="77777777" w:rsidR="0018577A" w:rsidRDefault="0018577A" w:rsidP="0018577A">
      <w:pPr>
        <w:spacing w:after="0" w:line="240" w:lineRule="auto"/>
        <w:rPr>
          <w:rFonts w:ascii="Times New Roman" w:hAnsi="Times New Roman" w:cs="Times New Roman"/>
          <w:sz w:val="24"/>
        </w:rPr>
      </w:pPr>
      <w:r>
        <w:rPr>
          <w:rFonts w:ascii="Times New Roman" w:hAnsi="Times New Roman" w:cs="Times New Roman"/>
          <w:sz w:val="24"/>
        </w:rPr>
        <w:t>KATIYO J</w:t>
      </w:r>
    </w:p>
    <w:p w14:paraId="78410BDF" w14:textId="336D67B4" w:rsidR="0018577A" w:rsidRDefault="00783139" w:rsidP="0018577A">
      <w:pPr>
        <w:spacing w:after="0" w:line="240" w:lineRule="auto"/>
        <w:rPr>
          <w:rFonts w:ascii="Times New Roman" w:hAnsi="Times New Roman" w:cs="Times New Roman"/>
          <w:sz w:val="24"/>
        </w:rPr>
      </w:pPr>
      <w:r>
        <w:rPr>
          <w:rFonts w:ascii="Times New Roman" w:hAnsi="Times New Roman" w:cs="Times New Roman"/>
          <w:sz w:val="24"/>
        </w:rPr>
        <w:t>HAR</w:t>
      </w:r>
      <w:r w:rsidR="0018577A">
        <w:rPr>
          <w:rFonts w:ascii="Times New Roman" w:hAnsi="Times New Roman" w:cs="Times New Roman"/>
          <w:sz w:val="24"/>
        </w:rPr>
        <w:t>ARE,</w:t>
      </w:r>
      <w:r w:rsidR="00613A88">
        <w:rPr>
          <w:rFonts w:ascii="Times New Roman" w:hAnsi="Times New Roman" w:cs="Times New Roman"/>
          <w:sz w:val="24"/>
        </w:rPr>
        <w:t xml:space="preserve"> 19 September &amp; 19 October 2023</w:t>
      </w:r>
    </w:p>
    <w:p w14:paraId="72717141" w14:textId="77777777" w:rsidR="004E463F" w:rsidRDefault="004E463F" w:rsidP="0018577A">
      <w:pPr>
        <w:spacing w:after="0" w:line="240" w:lineRule="auto"/>
        <w:rPr>
          <w:rFonts w:ascii="Times New Roman" w:hAnsi="Times New Roman" w:cs="Times New Roman"/>
          <w:sz w:val="24"/>
        </w:rPr>
      </w:pPr>
    </w:p>
    <w:p w14:paraId="0512C593" w14:textId="77777777" w:rsidR="004E463F" w:rsidRDefault="004E463F" w:rsidP="0018577A">
      <w:pPr>
        <w:spacing w:after="0" w:line="240" w:lineRule="auto"/>
        <w:rPr>
          <w:rFonts w:ascii="Times New Roman" w:hAnsi="Times New Roman" w:cs="Times New Roman"/>
          <w:sz w:val="24"/>
        </w:rPr>
      </w:pPr>
    </w:p>
    <w:p w14:paraId="3C324EBA" w14:textId="3B598224" w:rsidR="004E463F" w:rsidRDefault="004E463F" w:rsidP="0018577A">
      <w:pPr>
        <w:spacing w:after="0" w:line="240" w:lineRule="auto"/>
        <w:rPr>
          <w:rFonts w:ascii="Times New Roman" w:hAnsi="Times New Roman" w:cs="Times New Roman"/>
          <w:b/>
          <w:sz w:val="24"/>
        </w:rPr>
      </w:pPr>
      <w:r w:rsidRPr="004E463F">
        <w:rPr>
          <w:rFonts w:ascii="Times New Roman" w:hAnsi="Times New Roman" w:cs="Times New Roman"/>
          <w:b/>
          <w:sz w:val="24"/>
        </w:rPr>
        <w:t xml:space="preserve">Opposed </w:t>
      </w:r>
      <w:r w:rsidR="00950025">
        <w:rPr>
          <w:rFonts w:ascii="Times New Roman" w:hAnsi="Times New Roman" w:cs="Times New Roman"/>
          <w:b/>
          <w:sz w:val="24"/>
        </w:rPr>
        <w:t>Application</w:t>
      </w:r>
    </w:p>
    <w:p w14:paraId="579CF46B" w14:textId="77777777" w:rsidR="00950025" w:rsidRDefault="00950025" w:rsidP="0018577A">
      <w:pPr>
        <w:spacing w:after="0" w:line="240" w:lineRule="auto"/>
        <w:rPr>
          <w:rFonts w:ascii="Times New Roman" w:hAnsi="Times New Roman" w:cs="Times New Roman"/>
          <w:b/>
          <w:sz w:val="24"/>
        </w:rPr>
      </w:pPr>
    </w:p>
    <w:p w14:paraId="73E26DAD" w14:textId="77777777" w:rsidR="00950025" w:rsidRDefault="00950025" w:rsidP="0018577A">
      <w:pPr>
        <w:spacing w:after="0" w:line="240" w:lineRule="auto"/>
        <w:rPr>
          <w:rFonts w:ascii="Times New Roman" w:hAnsi="Times New Roman" w:cs="Times New Roman"/>
          <w:b/>
          <w:sz w:val="24"/>
        </w:rPr>
      </w:pPr>
    </w:p>
    <w:p w14:paraId="50967471" w14:textId="045F168E" w:rsidR="00950025" w:rsidRPr="00950025" w:rsidRDefault="00950025" w:rsidP="0018577A">
      <w:pPr>
        <w:spacing w:after="0" w:line="240" w:lineRule="auto"/>
        <w:rPr>
          <w:rFonts w:ascii="Times New Roman" w:hAnsi="Times New Roman" w:cs="Times New Roman"/>
          <w:sz w:val="24"/>
        </w:rPr>
      </w:pPr>
      <w:r w:rsidRPr="00950025">
        <w:rPr>
          <w:rFonts w:ascii="Times New Roman" w:hAnsi="Times New Roman" w:cs="Times New Roman"/>
          <w:i/>
          <w:sz w:val="24"/>
        </w:rPr>
        <w:t xml:space="preserve">T Mpofu, </w:t>
      </w:r>
      <w:r w:rsidRPr="00950025">
        <w:rPr>
          <w:rFonts w:ascii="Times New Roman" w:hAnsi="Times New Roman" w:cs="Times New Roman"/>
          <w:sz w:val="24"/>
        </w:rPr>
        <w:t>with</w:t>
      </w:r>
      <w:r w:rsidRPr="00950025">
        <w:rPr>
          <w:rFonts w:ascii="Times New Roman" w:hAnsi="Times New Roman" w:cs="Times New Roman"/>
          <w:b/>
          <w:sz w:val="24"/>
        </w:rPr>
        <w:t xml:space="preserve"> </w:t>
      </w:r>
      <w:r w:rsidRPr="00950025">
        <w:rPr>
          <w:rFonts w:ascii="Times New Roman" w:hAnsi="Times New Roman" w:cs="Times New Roman"/>
          <w:i/>
          <w:sz w:val="24"/>
        </w:rPr>
        <w:t>T Makamure,</w:t>
      </w:r>
      <w:r>
        <w:rPr>
          <w:rFonts w:ascii="Times New Roman" w:hAnsi="Times New Roman" w:cs="Times New Roman"/>
          <w:b/>
          <w:sz w:val="24"/>
        </w:rPr>
        <w:t xml:space="preserve"> </w:t>
      </w:r>
      <w:r w:rsidRPr="00950025">
        <w:rPr>
          <w:rFonts w:ascii="Times New Roman" w:hAnsi="Times New Roman" w:cs="Times New Roman"/>
          <w:sz w:val="24"/>
        </w:rPr>
        <w:t>for the</w:t>
      </w:r>
      <w:r>
        <w:rPr>
          <w:rFonts w:ascii="Times New Roman" w:hAnsi="Times New Roman" w:cs="Times New Roman"/>
          <w:sz w:val="24"/>
        </w:rPr>
        <w:t xml:space="preserve"> </w:t>
      </w:r>
      <w:r w:rsidRPr="00950025">
        <w:rPr>
          <w:rFonts w:ascii="Times New Roman" w:hAnsi="Times New Roman" w:cs="Times New Roman"/>
          <w:sz w:val="24"/>
        </w:rPr>
        <w:t>applicants</w:t>
      </w:r>
    </w:p>
    <w:p w14:paraId="38CC8935" w14:textId="0B4B069D" w:rsidR="00950025" w:rsidRPr="00950025" w:rsidRDefault="00950025" w:rsidP="0018577A">
      <w:pPr>
        <w:spacing w:after="0" w:line="240" w:lineRule="auto"/>
        <w:rPr>
          <w:rFonts w:ascii="Times New Roman" w:hAnsi="Times New Roman" w:cs="Times New Roman"/>
          <w:sz w:val="24"/>
        </w:rPr>
      </w:pPr>
      <w:r w:rsidRPr="00950025">
        <w:rPr>
          <w:rFonts w:ascii="Times New Roman" w:hAnsi="Times New Roman" w:cs="Times New Roman"/>
          <w:i/>
          <w:sz w:val="24"/>
        </w:rPr>
        <w:t>M Ndlovu</w:t>
      </w:r>
      <w:r>
        <w:rPr>
          <w:rFonts w:ascii="Times New Roman" w:hAnsi="Times New Roman" w:cs="Times New Roman"/>
          <w:i/>
          <w:sz w:val="24"/>
        </w:rPr>
        <w:t>,</w:t>
      </w:r>
      <w:r w:rsidRPr="00950025">
        <w:rPr>
          <w:rFonts w:ascii="Times New Roman" w:hAnsi="Times New Roman" w:cs="Times New Roman"/>
          <w:sz w:val="24"/>
        </w:rPr>
        <w:t xml:space="preserve"> with </w:t>
      </w:r>
      <w:r w:rsidRPr="00950025">
        <w:rPr>
          <w:rFonts w:ascii="Times New Roman" w:hAnsi="Times New Roman" w:cs="Times New Roman"/>
          <w:i/>
          <w:sz w:val="24"/>
        </w:rPr>
        <w:t>M Tarugarira</w:t>
      </w:r>
      <w:r w:rsidRPr="00950025">
        <w:rPr>
          <w:rFonts w:ascii="Times New Roman" w:hAnsi="Times New Roman" w:cs="Times New Roman"/>
          <w:sz w:val="24"/>
        </w:rPr>
        <w:t xml:space="preserve"> &amp; Sande</w:t>
      </w:r>
      <w:r>
        <w:rPr>
          <w:rFonts w:ascii="Times New Roman" w:hAnsi="Times New Roman" w:cs="Times New Roman"/>
          <w:sz w:val="24"/>
        </w:rPr>
        <w:t>,</w:t>
      </w:r>
      <w:r w:rsidRPr="00950025">
        <w:rPr>
          <w:rFonts w:ascii="Times New Roman" w:hAnsi="Times New Roman" w:cs="Times New Roman"/>
          <w:sz w:val="24"/>
        </w:rPr>
        <w:t xml:space="preserve"> for the 1</w:t>
      </w:r>
      <w:r w:rsidRPr="00950025">
        <w:rPr>
          <w:rFonts w:ascii="Times New Roman" w:hAnsi="Times New Roman" w:cs="Times New Roman"/>
          <w:sz w:val="24"/>
          <w:vertAlign w:val="superscript"/>
        </w:rPr>
        <w:t>st</w:t>
      </w:r>
      <w:r w:rsidRPr="00950025">
        <w:rPr>
          <w:rFonts w:ascii="Times New Roman" w:hAnsi="Times New Roman" w:cs="Times New Roman"/>
          <w:sz w:val="24"/>
        </w:rPr>
        <w:t xml:space="preserve"> &amp; 2</w:t>
      </w:r>
      <w:r w:rsidRPr="00950025">
        <w:rPr>
          <w:rFonts w:ascii="Times New Roman" w:hAnsi="Times New Roman" w:cs="Times New Roman"/>
          <w:sz w:val="24"/>
          <w:vertAlign w:val="superscript"/>
        </w:rPr>
        <w:t>nd</w:t>
      </w:r>
      <w:r w:rsidRPr="00950025">
        <w:rPr>
          <w:rFonts w:ascii="Times New Roman" w:hAnsi="Times New Roman" w:cs="Times New Roman"/>
          <w:sz w:val="24"/>
        </w:rPr>
        <w:t xml:space="preserve"> </w:t>
      </w:r>
    </w:p>
    <w:p w14:paraId="7103037E" w14:textId="77777777" w:rsidR="00783139" w:rsidRDefault="00783139" w:rsidP="00783139">
      <w:pPr>
        <w:spacing w:after="0" w:line="360" w:lineRule="auto"/>
        <w:rPr>
          <w:rFonts w:ascii="Times New Roman" w:hAnsi="Times New Roman" w:cs="Times New Roman"/>
          <w:sz w:val="24"/>
        </w:rPr>
      </w:pPr>
    </w:p>
    <w:p w14:paraId="1BA9F562" w14:textId="77777777" w:rsidR="00F72C56" w:rsidRPr="0018577A" w:rsidRDefault="00F42D77" w:rsidP="00F42D77">
      <w:pPr>
        <w:spacing w:after="0" w:line="360" w:lineRule="auto"/>
        <w:ind w:left="-270" w:firstLine="720"/>
        <w:rPr>
          <w:rFonts w:ascii="Times New Roman" w:hAnsi="Times New Roman" w:cs="Times New Roman"/>
          <w:sz w:val="24"/>
        </w:rPr>
      </w:pPr>
      <w:r w:rsidRPr="004E463F">
        <w:rPr>
          <w:rFonts w:ascii="Times New Roman" w:hAnsi="Times New Roman" w:cs="Times New Roman"/>
          <w:b/>
          <w:sz w:val="24"/>
        </w:rPr>
        <w:t>KATIYO J</w:t>
      </w:r>
      <w:r w:rsidRPr="004E463F">
        <w:rPr>
          <w:rFonts w:ascii="Times New Roman" w:hAnsi="Times New Roman" w:cs="Times New Roman"/>
          <w:i/>
          <w:sz w:val="24"/>
        </w:rPr>
        <w:t>:</w:t>
      </w:r>
      <w:r>
        <w:rPr>
          <w:rFonts w:ascii="Times New Roman" w:hAnsi="Times New Roman" w:cs="Times New Roman"/>
          <w:sz w:val="24"/>
        </w:rPr>
        <w:t xml:space="preserve">   </w:t>
      </w:r>
      <w:r w:rsidR="00742C8F" w:rsidRPr="0018577A">
        <w:rPr>
          <w:rFonts w:ascii="Times New Roman" w:hAnsi="Times New Roman" w:cs="Times New Roman"/>
          <w:sz w:val="24"/>
        </w:rPr>
        <w:t>That applicants petitioned this court seeking the following relief:-Whereupon after reading documents filed of record and hearing counsel;</w:t>
      </w:r>
    </w:p>
    <w:p w14:paraId="623766C6" w14:textId="77777777" w:rsidR="00F72C56" w:rsidRPr="00783139" w:rsidRDefault="00783139" w:rsidP="00783139">
      <w:pPr>
        <w:spacing w:line="360" w:lineRule="auto"/>
        <w:ind w:left="300" w:firstLine="420"/>
        <w:rPr>
          <w:rFonts w:ascii="Times New Roman" w:hAnsi="Times New Roman" w:cs="Times New Roman"/>
          <w:b/>
          <w:sz w:val="24"/>
        </w:rPr>
      </w:pPr>
      <w:r w:rsidRPr="00783139">
        <w:rPr>
          <w:rFonts w:ascii="Times New Roman" w:hAnsi="Times New Roman" w:cs="Times New Roman"/>
          <w:b/>
          <w:sz w:val="24"/>
        </w:rPr>
        <w:t>IT IS ORDERED THAT</w:t>
      </w:r>
      <w:r w:rsidR="00742C8F" w:rsidRPr="00783139">
        <w:rPr>
          <w:rFonts w:ascii="Times New Roman" w:hAnsi="Times New Roman" w:cs="Times New Roman"/>
          <w:b/>
          <w:sz w:val="24"/>
        </w:rPr>
        <w:t>;</w:t>
      </w:r>
    </w:p>
    <w:p w14:paraId="026EA049" w14:textId="77777777" w:rsidR="00F72C56" w:rsidRPr="00783139" w:rsidRDefault="00742C8F" w:rsidP="00783139">
      <w:pPr>
        <w:pStyle w:val="ListParagraph"/>
        <w:numPr>
          <w:ilvl w:val="0"/>
          <w:numId w:val="1"/>
        </w:numPr>
        <w:spacing w:line="360" w:lineRule="auto"/>
        <w:rPr>
          <w:rFonts w:ascii="Times New Roman" w:hAnsi="Times New Roman" w:cs="Times New Roman"/>
          <w:sz w:val="24"/>
        </w:rPr>
      </w:pPr>
      <w:r w:rsidRPr="00783139">
        <w:rPr>
          <w:rFonts w:ascii="Times New Roman" w:hAnsi="Times New Roman" w:cs="Times New Roman"/>
          <w:sz w:val="24"/>
        </w:rPr>
        <w:t xml:space="preserve">The application for rescission of </w:t>
      </w:r>
      <w:r w:rsidR="0018577A" w:rsidRPr="00783139">
        <w:rPr>
          <w:rFonts w:ascii="Times New Roman" w:hAnsi="Times New Roman" w:cs="Times New Roman"/>
          <w:sz w:val="24"/>
        </w:rPr>
        <w:t>judgment under</w:t>
      </w:r>
      <w:r w:rsidRPr="00783139">
        <w:rPr>
          <w:rFonts w:ascii="Times New Roman" w:hAnsi="Times New Roman" w:cs="Times New Roman"/>
          <w:sz w:val="24"/>
        </w:rPr>
        <w:t xml:space="preserve"> H</w:t>
      </w:r>
      <w:r w:rsidR="0018577A" w:rsidRPr="00783139">
        <w:rPr>
          <w:rFonts w:ascii="Times New Roman" w:hAnsi="Times New Roman" w:cs="Times New Roman"/>
          <w:sz w:val="24"/>
        </w:rPr>
        <w:t>C</w:t>
      </w:r>
      <w:r w:rsidRPr="00783139">
        <w:rPr>
          <w:rFonts w:ascii="Times New Roman" w:hAnsi="Times New Roman" w:cs="Times New Roman"/>
          <w:sz w:val="24"/>
        </w:rPr>
        <w:t xml:space="preserve"> 4776/21 be and is here granted</w:t>
      </w:r>
      <w:r w:rsidR="00783139" w:rsidRPr="00783139">
        <w:rPr>
          <w:rFonts w:ascii="Times New Roman" w:hAnsi="Times New Roman" w:cs="Times New Roman"/>
          <w:sz w:val="24"/>
        </w:rPr>
        <w:t>.</w:t>
      </w:r>
    </w:p>
    <w:p w14:paraId="6907C8A3" w14:textId="77777777" w:rsidR="00F72C56" w:rsidRDefault="00742C8F" w:rsidP="00783139">
      <w:pPr>
        <w:pStyle w:val="ListParagraph"/>
        <w:numPr>
          <w:ilvl w:val="0"/>
          <w:numId w:val="1"/>
        </w:numPr>
        <w:spacing w:line="360" w:lineRule="auto"/>
        <w:rPr>
          <w:rFonts w:ascii="Times New Roman" w:hAnsi="Times New Roman" w:cs="Times New Roman"/>
          <w:sz w:val="24"/>
        </w:rPr>
      </w:pPr>
      <w:r w:rsidRPr="00783139">
        <w:rPr>
          <w:rFonts w:ascii="Times New Roman" w:hAnsi="Times New Roman" w:cs="Times New Roman"/>
          <w:sz w:val="24"/>
        </w:rPr>
        <w:t xml:space="preserve">The order dated 21 </w:t>
      </w:r>
      <w:r w:rsidR="0018577A" w:rsidRPr="00783139">
        <w:rPr>
          <w:rFonts w:ascii="Times New Roman" w:hAnsi="Times New Roman" w:cs="Times New Roman"/>
          <w:sz w:val="24"/>
        </w:rPr>
        <w:t>September, 2022</w:t>
      </w:r>
      <w:r w:rsidRPr="00783139">
        <w:rPr>
          <w:rFonts w:ascii="Times New Roman" w:hAnsi="Times New Roman" w:cs="Times New Roman"/>
          <w:sz w:val="24"/>
        </w:rPr>
        <w:t xml:space="preserve"> entered against </w:t>
      </w:r>
      <w:r w:rsidR="0018577A" w:rsidRPr="00783139">
        <w:rPr>
          <w:rFonts w:ascii="Times New Roman" w:hAnsi="Times New Roman" w:cs="Times New Roman"/>
          <w:sz w:val="24"/>
        </w:rPr>
        <w:t xml:space="preserve">applicants in case number HC </w:t>
      </w:r>
      <w:r w:rsidRPr="00783139">
        <w:rPr>
          <w:rFonts w:ascii="Times New Roman" w:hAnsi="Times New Roman" w:cs="Times New Roman"/>
          <w:sz w:val="24"/>
        </w:rPr>
        <w:t>1202/21 be and is hereby rescinded.</w:t>
      </w:r>
    </w:p>
    <w:p w14:paraId="6AA9174A" w14:textId="77777777" w:rsidR="00F72C56" w:rsidRDefault="00742C8F" w:rsidP="00783139">
      <w:pPr>
        <w:pStyle w:val="ListParagraph"/>
        <w:numPr>
          <w:ilvl w:val="0"/>
          <w:numId w:val="1"/>
        </w:numPr>
        <w:spacing w:line="360" w:lineRule="auto"/>
        <w:rPr>
          <w:rFonts w:ascii="Times New Roman" w:hAnsi="Times New Roman" w:cs="Times New Roman"/>
          <w:sz w:val="24"/>
        </w:rPr>
      </w:pPr>
      <w:r w:rsidRPr="00783139">
        <w:rPr>
          <w:rFonts w:ascii="Times New Roman" w:hAnsi="Times New Roman" w:cs="Times New Roman"/>
          <w:sz w:val="24"/>
        </w:rPr>
        <w:t>The respondents shall file their replication to the special plea and exception and heads of arguments within ten days of this order</w:t>
      </w:r>
      <w:r w:rsidR="00783139">
        <w:rPr>
          <w:rFonts w:ascii="Times New Roman" w:hAnsi="Times New Roman" w:cs="Times New Roman"/>
          <w:sz w:val="24"/>
        </w:rPr>
        <w:t>.</w:t>
      </w:r>
    </w:p>
    <w:p w14:paraId="73EF6F4F" w14:textId="77777777" w:rsidR="0018577A" w:rsidRDefault="00742C8F" w:rsidP="00783139">
      <w:pPr>
        <w:pStyle w:val="ListParagraph"/>
        <w:numPr>
          <w:ilvl w:val="0"/>
          <w:numId w:val="1"/>
        </w:numPr>
        <w:spacing w:line="360" w:lineRule="auto"/>
        <w:rPr>
          <w:rFonts w:ascii="Times New Roman" w:hAnsi="Times New Roman" w:cs="Times New Roman"/>
          <w:sz w:val="24"/>
        </w:rPr>
      </w:pPr>
      <w:r w:rsidRPr="00783139">
        <w:rPr>
          <w:rFonts w:ascii="Times New Roman" w:hAnsi="Times New Roman" w:cs="Times New Roman"/>
          <w:sz w:val="24"/>
        </w:rPr>
        <w:t>There shall be no order ad to costs</w:t>
      </w:r>
      <w:r w:rsidR="0018577A" w:rsidRPr="00783139">
        <w:rPr>
          <w:rFonts w:ascii="Times New Roman" w:hAnsi="Times New Roman" w:cs="Times New Roman"/>
          <w:sz w:val="24"/>
        </w:rPr>
        <w:t>.</w:t>
      </w:r>
    </w:p>
    <w:p w14:paraId="438E2C73" w14:textId="77777777" w:rsidR="00A94E1D" w:rsidRPr="00A94E1D" w:rsidRDefault="00CE5DAC" w:rsidP="00A94E1D">
      <w:pPr>
        <w:spacing w:after="0" w:line="360" w:lineRule="auto"/>
        <w:rPr>
          <w:rFonts w:ascii="Times New Roman" w:hAnsi="Times New Roman" w:cs="Times New Roman"/>
          <w:b/>
          <w:sz w:val="24"/>
        </w:rPr>
      </w:pPr>
      <w:r w:rsidRPr="00A94E1D">
        <w:rPr>
          <w:rFonts w:ascii="Times New Roman" w:hAnsi="Times New Roman" w:cs="Times New Roman"/>
          <w:b/>
          <w:sz w:val="24"/>
        </w:rPr>
        <w:t>Brie</w:t>
      </w:r>
      <w:r>
        <w:rPr>
          <w:rFonts w:ascii="Times New Roman" w:hAnsi="Times New Roman" w:cs="Times New Roman"/>
          <w:b/>
          <w:sz w:val="24"/>
        </w:rPr>
        <w:t>f</w:t>
      </w:r>
      <w:r w:rsidR="00A94E1D" w:rsidRPr="00A94E1D">
        <w:rPr>
          <w:rFonts w:ascii="Times New Roman" w:hAnsi="Times New Roman" w:cs="Times New Roman"/>
          <w:b/>
          <w:sz w:val="24"/>
        </w:rPr>
        <w:t xml:space="preserve"> Background</w:t>
      </w:r>
    </w:p>
    <w:p w14:paraId="404C1045" w14:textId="77777777" w:rsidR="00783139" w:rsidRDefault="00742C8F" w:rsidP="00A94E1D">
      <w:pPr>
        <w:spacing w:after="0" w:line="360" w:lineRule="auto"/>
        <w:ind w:left="-270" w:firstLine="720"/>
        <w:rPr>
          <w:rFonts w:ascii="Times New Roman" w:hAnsi="Times New Roman" w:cs="Times New Roman"/>
          <w:sz w:val="24"/>
        </w:rPr>
      </w:pPr>
      <w:r w:rsidRPr="0018577A">
        <w:rPr>
          <w:rFonts w:ascii="Times New Roman" w:hAnsi="Times New Roman" w:cs="Times New Roman"/>
          <w:sz w:val="24"/>
        </w:rPr>
        <w:t>Th</w:t>
      </w:r>
      <w:r w:rsidR="00A94E1D">
        <w:rPr>
          <w:rFonts w:ascii="Times New Roman" w:hAnsi="Times New Roman" w:cs="Times New Roman"/>
          <w:sz w:val="24"/>
        </w:rPr>
        <w:t>e</w:t>
      </w:r>
      <w:r w:rsidRPr="0018577A">
        <w:rPr>
          <w:rFonts w:ascii="Times New Roman" w:hAnsi="Times New Roman" w:cs="Times New Roman"/>
          <w:sz w:val="24"/>
        </w:rPr>
        <w:t xml:space="preserve"> order sought follows a default judgment involving same parties which was issued under case number 4541/21.</w:t>
      </w:r>
      <w:r w:rsidR="00783139">
        <w:rPr>
          <w:rFonts w:ascii="Times New Roman" w:hAnsi="Times New Roman" w:cs="Times New Roman"/>
          <w:sz w:val="24"/>
        </w:rPr>
        <w:t xml:space="preserve"> </w:t>
      </w:r>
      <w:r w:rsidRPr="0018577A">
        <w:rPr>
          <w:rFonts w:ascii="Times New Roman" w:hAnsi="Times New Roman" w:cs="Times New Roman"/>
          <w:sz w:val="24"/>
        </w:rPr>
        <w:t xml:space="preserve">At the commencement of the application the </w:t>
      </w:r>
      <w:r w:rsidRPr="0018577A">
        <w:rPr>
          <w:rFonts w:ascii="Times New Roman" w:hAnsi="Times New Roman" w:cs="Times New Roman"/>
          <w:sz w:val="24"/>
        </w:rPr>
        <w:lastRenderedPageBreak/>
        <w:t>respondents raised an objection in what they term dirty hands approach.</w:t>
      </w:r>
      <w:r w:rsidR="00783139">
        <w:rPr>
          <w:rFonts w:ascii="Times New Roman" w:hAnsi="Times New Roman" w:cs="Times New Roman"/>
          <w:sz w:val="24"/>
        </w:rPr>
        <w:t xml:space="preserve"> </w:t>
      </w:r>
      <w:r w:rsidRPr="0018577A">
        <w:rPr>
          <w:rFonts w:ascii="Times New Roman" w:hAnsi="Times New Roman" w:cs="Times New Roman"/>
          <w:sz w:val="24"/>
        </w:rPr>
        <w:t>They argued that the applicants are fugitive</w:t>
      </w:r>
      <w:r w:rsidR="00A94E1D">
        <w:rPr>
          <w:rFonts w:ascii="Times New Roman" w:hAnsi="Times New Roman" w:cs="Times New Roman"/>
          <w:sz w:val="24"/>
        </w:rPr>
        <w:t>s</w:t>
      </w:r>
      <w:r w:rsidRPr="0018577A">
        <w:rPr>
          <w:rFonts w:ascii="Times New Roman" w:hAnsi="Times New Roman" w:cs="Times New Roman"/>
          <w:sz w:val="24"/>
        </w:rPr>
        <w:t xml:space="preserve"> from justice and as such could not have audience with the court.</w:t>
      </w:r>
      <w:r w:rsidR="0018577A">
        <w:rPr>
          <w:rFonts w:ascii="Times New Roman" w:hAnsi="Times New Roman" w:cs="Times New Roman"/>
          <w:sz w:val="24"/>
        </w:rPr>
        <w:t xml:space="preserve"> </w:t>
      </w:r>
      <w:r w:rsidRPr="0018577A">
        <w:rPr>
          <w:rFonts w:ascii="Times New Roman" w:hAnsi="Times New Roman" w:cs="Times New Roman"/>
          <w:sz w:val="24"/>
        </w:rPr>
        <w:t>Specifically that they are on warrants of arrests.</w:t>
      </w:r>
      <w:r w:rsidR="0018577A">
        <w:rPr>
          <w:rFonts w:ascii="Times New Roman" w:hAnsi="Times New Roman" w:cs="Times New Roman"/>
          <w:sz w:val="24"/>
        </w:rPr>
        <w:t xml:space="preserve"> </w:t>
      </w:r>
      <w:r w:rsidRPr="0018577A">
        <w:rPr>
          <w:rFonts w:ascii="Times New Roman" w:hAnsi="Times New Roman" w:cs="Times New Roman"/>
          <w:sz w:val="24"/>
        </w:rPr>
        <w:t xml:space="preserve">Initially the applicants argued that the said warrants were dealt with and respondents were then supposed </w:t>
      </w:r>
      <w:r w:rsidR="00A94E1D">
        <w:rPr>
          <w:rFonts w:ascii="Times New Roman" w:hAnsi="Times New Roman" w:cs="Times New Roman"/>
          <w:sz w:val="24"/>
        </w:rPr>
        <w:t xml:space="preserve">to offer </w:t>
      </w:r>
      <w:r w:rsidRPr="0018577A">
        <w:rPr>
          <w:rFonts w:ascii="Times New Roman" w:hAnsi="Times New Roman" w:cs="Times New Roman"/>
          <w:sz w:val="24"/>
        </w:rPr>
        <w:t xml:space="preserve">proof to that </w:t>
      </w:r>
      <w:r w:rsidR="00783139" w:rsidRPr="0018577A">
        <w:rPr>
          <w:rFonts w:ascii="Times New Roman" w:hAnsi="Times New Roman" w:cs="Times New Roman"/>
          <w:sz w:val="24"/>
        </w:rPr>
        <w:t>effect, either</w:t>
      </w:r>
      <w:r w:rsidRPr="0018577A">
        <w:rPr>
          <w:rFonts w:ascii="Times New Roman" w:hAnsi="Times New Roman" w:cs="Times New Roman"/>
          <w:sz w:val="24"/>
        </w:rPr>
        <w:t xml:space="preserve"> in the form of a magistrates court record or otherwise. With the events unfolding it then turned out that indeed the warrants of arrests do exist and an application for </w:t>
      </w:r>
      <w:r w:rsidR="00A94E1D">
        <w:rPr>
          <w:rFonts w:ascii="Times New Roman" w:hAnsi="Times New Roman" w:cs="Times New Roman"/>
          <w:sz w:val="24"/>
        </w:rPr>
        <w:t xml:space="preserve">setting </w:t>
      </w:r>
      <w:r w:rsidRPr="0018577A">
        <w:rPr>
          <w:rFonts w:ascii="Times New Roman" w:hAnsi="Times New Roman" w:cs="Times New Roman"/>
          <w:sz w:val="24"/>
        </w:rPr>
        <w:t>aside has since been lodged with this court under case number HC 5578/23.</w:t>
      </w:r>
    </w:p>
    <w:p w14:paraId="4118EE66" w14:textId="77777777" w:rsidR="00F72C56" w:rsidRPr="0018577A" w:rsidRDefault="00742C8F" w:rsidP="00F42D77">
      <w:pPr>
        <w:spacing w:after="0" w:line="360" w:lineRule="auto"/>
        <w:ind w:left="-270" w:firstLine="720"/>
        <w:rPr>
          <w:rFonts w:ascii="Times New Roman" w:hAnsi="Times New Roman" w:cs="Times New Roman"/>
          <w:sz w:val="24"/>
        </w:rPr>
      </w:pPr>
      <w:r w:rsidRPr="0018577A">
        <w:rPr>
          <w:rFonts w:ascii="Times New Roman" w:hAnsi="Times New Roman" w:cs="Times New Roman"/>
          <w:sz w:val="24"/>
        </w:rPr>
        <w:t xml:space="preserve">The respondents are moving this court to have the application struck off the roll or have their application withdrawn and dismissed. In the middle of all this the applicants moved </w:t>
      </w:r>
      <w:r w:rsidR="00A94E1D">
        <w:rPr>
          <w:rFonts w:ascii="Times New Roman" w:hAnsi="Times New Roman" w:cs="Times New Roman"/>
          <w:sz w:val="24"/>
        </w:rPr>
        <w:t xml:space="preserve">that </w:t>
      </w:r>
      <w:r w:rsidRPr="0018577A">
        <w:rPr>
          <w:rFonts w:ascii="Times New Roman" w:hAnsi="Times New Roman" w:cs="Times New Roman"/>
          <w:sz w:val="24"/>
        </w:rPr>
        <w:t>the court hear their arguments on the issue of those warrants of arrests.</w:t>
      </w:r>
      <w:r w:rsidR="00783139">
        <w:rPr>
          <w:rFonts w:ascii="Times New Roman" w:hAnsi="Times New Roman" w:cs="Times New Roman"/>
          <w:sz w:val="24"/>
        </w:rPr>
        <w:t xml:space="preserve"> </w:t>
      </w:r>
      <w:r w:rsidRPr="0018577A">
        <w:rPr>
          <w:rFonts w:ascii="Times New Roman" w:hAnsi="Times New Roman" w:cs="Times New Roman"/>
          <w:sz w:val="24"/>
        </w:rPr>
        <w:t>Both sides filed heads of arguments on that aspect.</w:t>
      </w:r>
      <w:r w:rsidR="00783139">
        <w:rPr>
          <w:rFonts w:ascii="Times New Roman" w:hAnsi="Times New Roman" w:cs="Times New Roman"/>
          <w:sz w:val="24"/>
        </w:rPr>
        <w:t xml:space="preserve">  </w:t>
      </w:r>
      <w:r w:rsidRPr="0018577A">
        <w:rPr>
          <w:rFonts w:ascii="Times New Roman" w:hAnsi="Times New Roman" w:cs="Times New Roman"/>
          <w:sz w:val="24"/>
        </w:rPr>
        <w:t>As commonly known the principle of law on fugitives from justice is that a party who has put themselves beyond the reach of the court, cannot approach the same court seeking relief.</w:t>
      </w:r>
    </w:p>
    <w:p w14:paraId="747E95E5" w14:textId="77777777" w:rsidR="00F72C56" w:rsidRPr="0018577A" w:rsidRDefault="00742C8F" w:rsidP="00783139">
      <w:pPr>
        <w:spacing w:line="360" w:lineRule="auto"/>
        <w:rPr>
          <w:rFonts w:ascii="Times New Roman" w:hAnsi="Times New Roman" w:cs="Times New Roman"/>
          <w:sz w:val="24"/>
        </w:rPr>
      </w:pPr>
      <w:r w:rsidRPr="0018577A">
        <w:rPr>
          <w:rFonts w:ascii="Times New Roman" w:hAnsi="Times New Roman" w:cs="Times New Roman"/>
          <w:sz w:val="24"/>
        </w:rPr>
        <w:t xml:space="preserve"> </w:t>
      </w:r>
      <w:r w:rsidRPr="0018577A">
        <w:rPr>
          <w:rFonts w:ascii="Times New Roman" w:hAnsi="Times New Roman" w:cs="Times New Roman"/>
          <w:b/>
          <w:bCs/>
          <w:sz w:val="24"/>
        </w:rPr>
        <w:t xml:space="preserve"> </w:t>
      </w:r>
      <w:r w:rsidR="00783139">
        <w:rPr>
          <w:rFonts w:ascii="Times New Roman" w:hAnsi="Times New Roman" w:cs="Times New Roman"/>
          <w:b/>
          <w:bCs/>
          <w:sz w:val="24"/>
        </w:rPr>
        <w:tab/>
      </w:r>
      <w:r w:rsidR="00783139">
        <w:rPr>
          <w:rFonts w:ascii="Times New Roman" w:hAnsi="Times New Roman" w:cs="Times New Roman"/>
          <w:b/>
          <w:bCs/>
          <w:sz w:val="24"/>
        </w:rPr>
        <w:tab/>
      </w:r>
      <w:r w:rsidRPr="0018577A">
        <w:rPr>
          <w:rFonts w:ascii="Times New Roman" w:hAnsi="Times New Roman" w:cs="Times New Roman"/>
          <w:b/>
          <w:bCs/>
          <w:sz w:val="24"/>
        </w:rPr>
        <w:t>Arguments</w:t>
      </w:r>
    </w:p>
    <w:p w14:paraId="3749600A" w14:textId="77777777" w:rsidR="00783139" w:rsidRDefault="00742C8F" w:rsidP="00F42D77">
      <w:pPr>
        <w:spacing w:line="360" w:lineRule="auto"/>
        <w:ind w:left="-270" w:firstLine="690"/>
        <w:rPr>
          <w:rFonts w:ascii="Times New Roman" w:hAnsi="Times New Roman" w:cs="Times New Roman"/>
          <w:sz w:val="24"/>
        </w:rPr>
      </w:pPr>
      <w:r w:rsidRPr="0018577A">
        <w:rPr>
          <w:rFonts w:ascii="Times New Roman" w:hAnsi="Times New Roman" w:cs="Times New Roman"/>
          <w:sz w:val="24"/>
        </w:rPr>
        <w:t>Tha</w:t>
      </w:r>
      <w:r w:rsidR="00783139">
        <w:rPr>
          <w:rFonts w:ascii="Times New Roman" w:hAnsi="Times New Roman" w:cs="Times New Roman"/>
          <w:sz w:val="24"/>
        </w:rPr>
        <w:t>t</w:t>
      </w:r>
      <w:r w:rsidRPr="0018577A">
        <w:rPr>
          <w:rFonts w:ascii="Times New Roman" w:hAnsi="Times New Roman" w:cs="Times New Roman"/>
          <w:sz w:val="24"/>
        </w:rPr>
        <w:t xml:space="preserve"> applicants insist that the current so called warrants of arrests cannot be used against them because they were issued well after the current proceedings had commenced and if any they were dealt with before.</w:t>
      </w:r>
      <w:r w:rsidR="00783139">
        <w:rPr>
          <w:rFonts w:ascii="Times New Roman" w:hAnsi="Times New Roman" w:cs="Times New Roman"/>
          <w:sz w:val="24"/>
        </w:rPr>
        <w:t xml:space="preserve"> </w:t>
      </w:r>
      <w:r w:rsidRPr="0018577A">
        <w:rPr>
          <w:rFonts w:ascii="Times New Roman" w:hAnsi="Times New Roman" w:cs="Times New Roman"/>
          <w:sz w:val="24"/>
        </w:rPr>
        <w:t>It is their argument that for the purpose of this application they do not qualify to be labelled fugitives from justice.</w:t>
      </w:r>
      <w:r w:rsidR="00783139">
        <w:rPr>
          <w:rFonts w:ascii="Times New Roman" w:hAnsi="Times New Roman" w:cs="Times New Roman"/>
          <w:sz w:val="24"/>
        </w:rPr>
        <w:t xml:space="preserve"> </w:t>
      </w:r>
      <w:r w:rsidRPr="0018577A">
        <w:rPr>
          <w:rFonts w:ascii="Times New Roman" w:hAnsi="Times New Roman" w:cs="Times New Roman"/>
          <w:sz w:val="24"/>
        </w:rPr>
        <w:t xml:space="preserve">Cited is a case of </w:t>
      </w:r>
      <w:r w:rsidRPr="00783139">
        <w:rPr>
          <w:rFonts w:ascii="Times New Roman" w:hAnsi="Times New Roman" w:cs="Times New Roman"/>
          <w:i/>
          <w:sz w:val="24"/>
        </w:rPr>
        <w:t>Deputy Sheriff,</w:t>
      </w:r>
      <w:r w:rsidR="00783139" w:rsidRPr="00783139">
        <w:rPr>
          <w:rFonts w:ascii="Times New Roman" w:hAnsi="Times New Roman" w:cs="Times New Roman"/>
          <w:i/>
          <w:sz w:val="24"/>
        </w:rPr>
        <w:t xml:space="preserve"> </w:t>
      </w:r>
      <w:r w:rsidRPr="00783139">
        <w:rPr>
          <w:rFonts w:ascii="Times New Roman" w:hAnsi="Times New Roman" w:cs="Times New Roman"/>
          <w:i/>
          <w:sz w:val="24"/>
        </w:rPr>
        <w:t>Harare</w:t>
      </w:r>
      <w:r w:rsidRPr="0018577A">
        <w:rPr>
          <w:rFonts w:ascii="Times New Roman" w:hAnsi="Times New Roman" w:cs="Times New Roman"/>
          <w:sz w:val="24"/>
        </w:rPr>
        <w:t xml:space="preserve"> v </w:t>
      </w:r>
      <w:r w:rsidRPr="00783139">
        <w:rPr>
          <w:rFonts w:ascii="Times New Roman" w:hAnsi="Times New Roman" w:cs="Times New Roman"/>
          <w:i/>
          <w:sz w:val="24"/>
        </w:rPr>
        <w:t xml:space="preserve">Mahleza </w:t>
      </w:r>
      <w:r w:rsidR="00783139">
        <w:rPr>
          <w:rFonts w:ascii="Times New Roman" w:hAnsi="Times New Roman" w:cs="Times New Roman"/>
          <w:i/>
          <w:sz w:val="24"/>
        </w:rPr>
        <w:t xml:space="preserve">&amp; </w:t>
      </w:r>
      <w:r w:rsidRPr="00783139">
        <w:rPr>
          <w:rFonts w:ascii="Times New Roman" w:hAnsi="Times New Roman" w:cs="Times New Roman"/>
          <w:i/>
          <w:sz w:val="24"/>
        </w:rPr>
        <w:t>Anor</w:t>
      </w:r>
      <w:r w:rsidR="00783139">
        <w:rPr>
          <w:rFonts w:ascii="Times New Roman" w:hAnsi="Times New Roman" w:cs="Times New Roman"/>
          <w:sz w:val="24"/>
        </w:rPr>
        <w:t xml:space="preserve"> 1997 (2) ZLR </w:t>
      </w:r>
      <w:r w:rsidRPr="0018577A">
        <w:rPr>
          <w:rFonts w:ascii="Times New Roman" w:hAnsi="Times New Roman" w:cs="Times New Roman"/>
          <w:sz w:val="24"/>
        </w:rPr>
        <w:t>42</w:t>
      </w:r>
      <w:r w:rsidR="00070260">
        <w:rPr>
          <w:rFonts w:ascii="Times New Roman" w:hAnsi="Times New Roman" w:cs="Times New Roman"/>
          <w:sz w:val="24"/>
        </w:rPr>
        <w:t>5(H) i</w:t>
      </w:r>
      <w:r w:rsidRPr="0018577A">
        <w:rPr>
          <w:rFonts w:ascii="Times New Roman" w:hAnsi="Times New Roman" w:cs="Times New Roman"/>
          <w:sz w:val="24"/>
        </w:rPr>
        <w:t>t</w:t>
      </w:r>
      <w:r w:rsidR="00783139">
        <w:rPr>
          <w:rFonts w:ascii="Times New Roman" w:hAnsi="Times New Roman" w:cs="Times New Roman"/>
          <w:sz w:val="24"/>
        </w:rPr>
        <w:t xml:space="preserve"> </w:t>
      </w:r>
      <w:r w:rsidRPr="0018577A">
        <w:rPr>
          <w:rFonts w:ascii="Times New Roman" w:hAnsi="Times New Roman" w:cs="Times New Roman"/>
          <w:sz w:val="24"/>
        </w:rPr>
        <w:t>was held</w:t>
      </w:r>
      <w:r w:rsidR="00070260">
        <w:rPr>
          <w:rFonts w:ascii="Times New Roman" w:hAnsi="Times New Roman" w:cs="Times New Roman"/>
          <w:sz w:val="24"/>
        </w:rPr>
        <w:t xml:space="preserve"> that:</w:t>
      </w:r>
    </w:p>
    <w:p w14:paraId="14F61E33" w14:textId="77777777" w:rsidR="00F72C56" w:rsidRPr="00070260" w:rsidRDefault="00742C8F" w:rsidP="00070260">
      <w:pPr>
        <w:spacing w:line="240" w:lineRule="auto"/>
        <w:ind w:left="420"/>
        <w:rPr>
          <w:rFonts w:ascii="Times New Roman" w:hAnsi="Times New Roman" w:cs="Times New Roman"/>
          <w:sz w:val="22"/>
          <w:szCs w:val="22"/>
        </w:rPr>
      </w:pPr>
      <w:r w:rsidRPr="0018577A">
        <w:rPr>
          <w:rFonts w:ascii="Times New Roman" w:hAnsi="Times New Roman" w:cs="Times New Roman"/>
          <w:sz w:val="24"/>
        </w:rPr>
        <w:t>“</w:t>
      </w:r>
      <w:r w:rsidRPr="00070260">
        <w:rPr>
          <w:rFonts w:ascii="Times New Roman" w:hAnsi="Times New Roman" w:cs="Times New Roman"/>
          <w:sz w:val="22"/>
          <w:szCs w:val="22"/>
        </w:rPr>
        <w:t>People are not allowed to come to court seeking the court's assistance if they are guilty of a lack of</w:t>
      </w:r>
      <w:r w:rsidR="00783139" w:rsidRPr="00070260">
        <w:rPr>
          <w:rFonts w:ascii="Times New Roman" w:hAnsi="Times New Roman" w:cs="Times New Roman"/>
          <w:sz w:val="22"/>
          <w:szCs w:val="22"/>
        </w:rPr>
        <w:t xml:space="preserve"> </w:t>
      </w:r>
      <w:r w:rsidRPr="00070260">
        <w:rPr>
          <w:rFonts w:ascii="Times New Roman" w:hAnsi="Times New Roman" w:cs="Times New Roman"/>
          <w:sz w:val="22"/>
          <w:szCs w:val="22"/>
        </w:rPr>
        <w:t>probity or honesty in respect of the circumstances which cause them to seek relief from the court. It is</w:t>
      </w:r>
      <w:r w:rsidR="00783139" w:rsidRPr="00070260">
        <w:rPr>
          <w:rFonts w:ascii="Times New Roman" w:hAnsi="Times New Roman" w:cs="Times New Roman"/>
          <w:sz w:val="22"/>
          <w:szCs w:val="22"/>
        </w:rPr>
        <w:t xml:space="preserve"> </w:t>
      </w:r>
      <w:r w:rsidRPr="00070260">
        <w:rPr>
          <w:rFonts w:ascii="Times New Roman" w:hAnsi="Times New Roman" w:cs="Times New Roman"/>
          <w:sz w:val="22"/>
          <w:szCs w:val="22"/>
        </w:rPr>
        <w:t>called, in time-honoured legal parlance, the need to have clean hands. It is a basic principle that</w:t>
      </w:r>
      <w:r w:rsidR="00783139" w:rsidRPr="00070260">
        <w:rPr>
          <w:rFonts w:ascii="Times New Roman" w:hAnsi="Times New Roman" w:cs="Times New Roman"/>
          <w:sz w:val="22"/>
          <w:szCs w:val="22"/>
        </w:rPr>
        <w:t xml:space="preserve"> </w:t>
      </w:r>
      <w:r w:rsidRPr="00070260">
        <w:rPr>
          <w:rFonts w:ascii="Times New Roman" w:hAnsi="Times New Roman" w:cs="Times New Roman"/>
          <w:sz w:val="22"/>
          <w:szCs w:val="22"/>
        </w:rPr>
        <w:t>litigants should come to court without dirty hands. If a litigant with unclean hands is allowed to se</w:t>
      </w:r>
      <w:r w:rsidR="00783139" w:rsidRPr="00070260">
        <w:rPr>
          <w:rFonts w:ascii="Times New Roman" w:hAnsi="Times New Roman" w:cs="Times New Roman"/>
          <w:sz w:val="22"/>
          <w:szCs w:val="22"/>
        </w:rPr>
        <w:t>e</w:t>
      </w:r>
      <w:r w:rsidRPr="00070260">
        <w:rPr>
          <w:rFonts w:ascii="Times New Roman" w:hAnsi="Times New Roman" w:cs="Times New Roman"/>
          <w:sz w:val="22"/>
          <w:szCs w:val="22"/>
        </w:rPr>
        <w:t>k</w:t>
      </w:r>
      <w:r w:rsidR="00783139" w:rsidRPr="00070260">
        <w:rPr>
          <w:rFonts w:ascii="Times New Roman" w:hAnsi="Times New Roman" w:cs="Times New Roman"/>
          <w:sz w:val="22"/>
          <w:szCs w:val="22"/>
        </w:rPr>
        <w:t xml:space="preserve"> </w:t>
      </w:r>
      <w:r w:rsidRPr="00070260">
        <w:rPr>
          <w:rFonts w:ascii="Times New Roman" w:hAnsi="Times New Roman" w:cs="Times New Roman"/>
          <w:sz w:val="22"/>
          <w:szCs w:val="22"/>
        </w:rPr>
        <w:t>a court's assistance, then the court risks compromising its integrity and becoming a party to underhand</w:t>
      </w:r>
      <w:r w:rsidR="00783139" w:rsidRPr="00070260">
        <w:rPr>
          <w:rFonts w:ascii="Times New Roman" w:hAnsi="Times New Roman" w:cs="Times New Roman"/>
          <w:sz w:val="22"/>
          <w:szCs w:val="22"/>
        </w:rPr>
        <w:t xml:space="preserve"> </w:t>
      </w:r>
      <w:r w:rsidRPr="00070260">
        <w:rPr>
          <w:rFonts w:ascii="Times New Roman" w:hAnsi="Times New Roman" w:cs="Times New Roman"/>
          <w:sz w:val="22"/>
          <w:szCs w:val="22"/>
        </w:rPr>
        <w:t xml:space="preserve">transactions. As stated by Davidson I in </w:t>
      </w:r>
      <w:r w:rsidRPr="00070260">
        <w:rPr>
          <w:rFonts w:ascii="Times New Roman" w:hAnsi="Times New Roman" w:cs="Times New Roman"/>
          <w:i/>
          <w:sz w:val="22"/>
          <w:szCs w:val="22"/>
        </w:rPr>
        <w:t>Underhay</w:t>
      </w:r>
      <w:r w:rsidRPr="00070260">
        <w:rPr>
          <w:rFonts w:ascii="Times New Roman" w:hAnsi="Times New Roman" w:cs="Times New Roman"/>
          <w:sz w:val="22"/>
          <w:szCs w:val="22"/>
        </w:rPr>
        <w:t xml:space="preserve"> v </w:t>
      </w:r>
      <w:r w:rsidRPr="00070260">
        <w:rPr>
          <w:rFonts w:ascii="Times New Roman" w:hAnsi="Times New Roman" w:cs="Times New Roman"/>
          <w:i/>
          <w:sz w:val="22"/>
          <w:szCs w:val="22"/>
        </w:rPr>
        <w:t>Underhay</w:t>
      </w:r>
      <w:r w:rsidRPr="00070260">
        <w:rPr>
          <w:rFonts w:ascii="Times New Roman" w:hAnsi="Times New Roman" w:cs="Times New Roman"/>
          <w:sz w:val="22"/>
          <w:szCs w:val="22"/>
        </w:rPr>
        <w:t xml:space="preserve"> 1977 (A) SA 23 (W) at 24E -F.</w:t>
      </w:r>
    </w:p>
    <w:p w14:paraId="40F157B4" w14:textId="77777777" w:rsidR="00070260" w:rsidRPr="00070260" w:rsidRDefault="00F42D77" w:rsidP="00F42D77">
      <w:pPr>
        <w:spacing w:line="240" w:lineRule="auto"/>
        <w:ind w:left="360"/>
        <w:rPr>
          <w:rFonts w:ascii="Times New Roman" w:hAnsi="Times New Roman" w:cs="Times New Roman"/>
          <w:sz w:val="22"/>
          <w:szCs w:val="22"/>
        </w:rPr>
      </w:pPr>
      <w:r>
        <w:rPr>
          <w:rFonts w:ascii="Times New Roman" w:hAnsi="Times New Roman" w:cs="Times New Roman"/>
          <w:sz w:val="22"/>
          <w:szCs w:val="22"/>
        </w:rPr>
        <w:t>“</w:t>
      </w:r>
      <w:r w:rsidR="00742C8F" w:rsidRPr="00070260">
        <w:rPr>
          <w:rFonts w:ascii="Times New Roman" w:hAnsi="Times New Roman" w:cs="Times New Roman"/>
          <w:sz w:val="22"/>
          <w:szCs w:val="22"/>
        </w:rPr>
        <w:t>It is fundamental to court procedures in</w:t>
      </w:r>
      <w:r w:rsidR="00070260" w:rsidRPr="00070260">
        <w:rPr>
          <w:rFonts w:ascii="Times New Roman" w:hAnsi="Times New Roman" w:cs="Times New Roman"/>
          <w:sz w:val="22"/>
          <w:szCs w:val="22"/>
        </w:rPr>
        <w:t xml:space="preserve"> this country and in all civiliz</w:t>
      </w:r>
      <w:r w:rsidR="00742C8F" w:rsidRPr="00070260">
        <w:rPr>
          <w:rFonts w:ascii="Times New Roman" w:hAnsi="Times New Roman" w:cs="Times New Roman"/>
          <w:sz w:val="22"/>
          <w:szCs w:val="22"/>
        </w:rPr>
        <w:t>ed countries that</w:t>
      </w:r>
      <w:r w:rsidR="00070260" w:rsidRPr="00070260">
        <w:rPr>
          <w:rFonts w:ascii="Times New Roman" w:hAnsi="Times New Roman" w:cs="Times New Roman"/>
          <w:sz w:val="22"/>
          <w:szCs w:val="22"/>
        </w:rPr>
        <w:t xml:space="preserve"> </w:t>
      </w:r>
      <w:r w:rsidR="00742C8F" w:rsidRPr="00070260">
        <w:rPr>
          <w:rFonts w:ascii="Times New Roman" w:hAnsi="Times New Roman" w:cs="Times New Roman"/>
          <w:sz w:val="22"/>
          <w:szCs w:val="22"/>
        </w:rPr>
        <w:lastRenderedPageBreak/>
        <w:t>standards of truthfulness and honesty be observed by parties who seek relief. If this court were</w:t>
      </w:r>
      <w:r w:rsidR="00070260" w:rsidRPr="00070260">
        <w:rPr>
          <w:rFonts w:ascii="Times New Roman" w:hAnsi="Times New Roman" w:cs="Times New Roman"/>
          <w:sz w:val="22"/>
          <w:szCs w:val="22"/>
        </w:rPr>
        <w:t xml:space="preserve"> not to enf</w:t>
      </w:r>
      <w:r w:rsidR="00742C8F" w:rsidRPr="00070260">
        <w:rPr>
          <w:rFonts w:ascii="Times New Roman" w:hAnsi="Times New Roman" w:cs="Times New Roman"/>
          <w:sz w:val="22"/>
          <w:szCs w:val="22"/>
        </w:rPr>
        <w:t>orce that standard, it would be washing its hands of its responsibility</w:t>
      </w:r>
      <w:r>
        <w:rPr>
          <w:rFonts w:ascii="Times New Roman" w:hAnsi="Times New Roman" w:cs="Times New Roman"/>
          <w:sz w:val="22"/>
          <w:szCs w:val="22"/>
        </w:rPr>
        <w:t>”</w:t>
      </w:r>
    </w:p>
    <w:p w14:paraId="05BE71AE" w14:textId="77777777" w:rsidR="00F72C56" w:rsidRPr="0018577A" w:rsidRDefault="00742C8F" w:rsidP="00A94E1D">
      <w:pPr>
        <w:spacing w:line="360" w:lineRule="auto"/>
        <w:ind w:left="-360" w:firstLine="720"/>
        <w:jc w:val="left"/>
        <w:rPr>
          <w:rFonts w:ascii="Times New Roman" w:hAnsi="Times New Roman" w:cs="Times New Roman"/>
          <w:sz w:val="24"/>
        </w:rPr>
      </w:pPr>
      <w:r w:rsidRPr="0018577A">
        <w:rPr>
          <w:rFonts w:ascii="Times New Roman" w:hAnsi="Times New Roman" w:cs="Times New Roman"/>
          <w:sz w:val="24"/>
        </w:rPr>
        <w:t>Argued that the principle is so entrenched</w:t>
      </w:r>
      <w:r w:rsidR="00070260">
        <w:rPr>
          <w:rFonts w:ascii="Times New Roman" w:hAnsi="Times New Roman" w:cs="Times New Roman"/>
          <w:sz w:val="24"/>
        </w:rPr>
        <w:t xml:space="preserve"> and its justification so clear, </w:t>
      </w:r>
      <w:r w:rsidRPr="0018577A">
        <w:rPr>
          <w:rFonts w:ascii="Times New Roman" w:hAnsi="Times New Roman" w:cs="Times New Roman"/>
          <w:sz w:val="24"/>
        </w:rPr>
        <w:t>it cannot operate even against a respondent given that it re</w:t>
      </w:r>
      <w:r w:rsidR="00A94E1D">
        <w:rPr>
          <w:rFonts w:ascii="Times New Roman" w:hAnsi="Times New Roman" w:cs="Times New Roman"/>
          <w:sz w:val="24"/>
        </w:rPr>
        <w:t xml:space="preserve">gulates matters when a court is </w:t>
      </w:r>
      <w:r w:rsidRPr="0018577A">
        <w:rPr>
          <w:rFonts w:ascii="Times New Roman" w:hAnsi="Times New Roman" w:cs="Times New Roman"/>
          <w:sz w:val="24"/>
        </w:rPr>
        <w:t xml:space="preserve">approached and the time it is so approached. Further submitted that the principle </w:t>
      </w:r>
      <w:r w:rsidR="00070260">
        <w:rPr>
          <w:rFonts w:ascii="Times New Roman" w:hAnsi="Times New Roman" w:cs="Times New Roman"/>
          <w:sz w:val="24"/>
        </w:rPr>
        <w:t xml:space="preserve">does not, </w:t>
      </w:r>
      <w:r w:rsidRPr="0018577A">
        <w:rPr>
          <w:rFonts w:ascii="Times New Roman" w:hAnsi="Times New Roman" w:cs="Times New Roman"/>
          <w:sz w:val="24"/>
        </w:rPr>
        <w:t>however</w:t>
      </w:r>
      <w:r w:rsidR="00070260">
        <w:rPr>
          <w:rFonts w:ascii="Times New Roman" w:hAnsi="Times New Roman" w:cs="Times New Roman"/>
          <w:sz w:val="24"/>
        </w:rPr>
        <w:t>,</w:t>
      </w:r>
      <w:r w:rsidRPr="0018577A">
        <w:rPr>
          <w:rFonts w:ascii="Times New Roman" w:hAnsi="Times New Roman" w:cs="Times New Roman"/>
          <w:sz w:val="24"/>
        </w:rPr>
        <w:t xml:space="preserve"> govern procedural matters thus a fugitive has the right to even ask for extension of time </w:t>
      </w:r>
      <w:r w:rsidRPr="00070260">
        <w:rPr>
          <w:rFonts w:ascii="Times New Roman" w:hAnsi="Times New Roman" w:cs="Times New Roman"/>
          <w:i/>
          <w:sz w:val="24"/>
        </w:rPr>
        <w:t>Escom</w:t>
      </w:r>
      <w:r w:rsidRPr="0018577A">
        <w:rPr>
          <w:rFonts w:ascii="Times New Roman" w:hAnsi="Times New Roman" w:cs="Times New Roman"/>
          <w:sz w:val="24"/>
        </w:rPr>
        <w:t xml:space="preserve"> v </w:t>
      </w:r>
      <w:r w:rsidRPr="00070260">
        <w:rPr>
          <w:rFonts w:ascii="Times New Roman" w:hAnsi="Times New Roman" w:cs="Times New Roman"/>
          <w:i/>
          <w:sz w:val="24"/>
        </w:rPr>
        <w:t>Rademeyer</w:t>
      </w:r>
      <w:r w:rsidR="00070260">
        <w:rPr>
          <w:rFonts w:ascii="Times New Roman" w:hAnsi="Times New Roman" w:cs="Times New Roman"/>
          <w:sz w:val="24"/>
        </w:rPr>
        <w:t xml:space="preserve"> </w:t>
      </w:r>
      <w:r w:rsidRPr="0018577A">
        <w:rPr>
          <w:rFonts w:ascii="Times New Roman" w:hAnsi="Times New Roman" w:cs="Times New Roman"/>
          <w:sz w:val="24"/>
        </w:rPr>
        <w:t>1985(2)</w:t>
      </w:r>
      <w:r w:rsidR="00070260">
        <w:rPr>
          <w:rFonts w:ascii="Times New Roman" w:hAnsi="Times New Roman" w:cs="Times New Roman"/>
          <w:sz w:val="24"/>
        </w:rPr>
        <w:t xml:space="preserve"> </w:t>
      </w:r>
      <w:r w:rsidRPr="0018577A">
        <w:rPr>
          <w:rFonts w:ascii="Times New Roman" w:hAnsi="Times New Roman" w:cs="Times New Roman"/>
          <w:sz w:val="24"/>
        </w:rPr>
        <w:t>SA 654</w:t>
      </w:r>
      <w:r w:rsidR="00070260">
        <w:rPr>
          <w:rFonts w:ascii="Times New Roman" w:hAnsi="Times New Roman" w:cs="Times New Roman"/>
          <w:sz w:val="24"/>
        </w:rPr>
        <w:t xml:space="preserve"> </w:t>
      </w:r>
      <w:r w:rsidRPr="0018577A">
        <w:rPr>
          <w:rFonts w:ascii="Times New Roman" w:hAnsi="Times New Roman" w:cs="Times New Roman"/>
          <w:sz w:val="24"/>
        </w:rPr>
        <w:t>(T)</w:t>
      </w:r>
      <w:r w:rsidR="00070260">
        <w:rPr>
          <w:rFonts w:ascii="Times New Roman" w:hAnsi="Times New Roman" w:cs="Times New Roman"/>
          <w:sz w:val="24"/>
        </w:rPr>
        <w:t xml:space="preserve"> </w:t>
      </w:r>
      <w:r w:rsidRPr="0018577A">
        <w:rPr>
          <w:rFonts w:ascii="Times New Roman" w:hAnsi="Times New Roman" w:cs="Times New Roman"/>
          <w:sz w:val="24"/>
        </w:rPr>
        <w:t>@</w:t>
      </w:r>
      <w:r w:rsidR="00070260">
        <w:rPr>
          <w:rFonts w:ascii="Times New Roman" w:hAnsi="Times New Roman" w:cs="Times New Roman"/>
          <w:sz w:val="24"/>
        </w:rPr>
        <w:t xml:space="preserve"> 662 held that:</w:t>
      </w:r>
    </w:p>
    <w:p w14:paraId="761BD927" w14:textId="77777777" w:rsidR="00F72C56" w:rsidRPr="00070260" w:rsidRDefault="00742C8F" w:rsidP="00F42D77">
      <w:pPr>
        <w:spacing w:line="240" w:lineRule="auto"/>
        <w:ind w:left="420"/>
        <w:rPr>
          <w:rFonts w:ascii="Times New Roman" w:hAnsi="Times New Roman" w:cs="Times New Roman"/>
          <w:sz w:val="22"/>
          <w:szCs w:val="22"/>
        </w:rPr>
      </w:pPr>
      <w:r w:rsidRPr="00070260">
        <w:rPr>
          <w:rFonts w:ascii="Times New Roman" w:hAnsi="Times New Roman" w:cs="Times New Roman"/>
          <w:sz w:val="22"/>
          <w:szCs w:val="22"/>
        </w:rPr>
        <w:t>“</w:t>
      </w:r>
      <w:r w:rsidR="00070260" w:rsidRPr="00070260">
        <w:rPr>
          <w:rFonts w:ascii="Times New Roman" w:hAnsi="Times New Roman" w:cs="Times New Roman"/>
          <w:sz w:val="22"/>
          <w:szCs w:val="22"/>
        </w:rPr>
        <w:t>It</w:t>
      </w:r>
      <w:r w:rsidRPr="00070260">
        <w:rPr>
          <w:rFonts w:ascii="Times New Roman" w:hAnsi="Times New Roman" w:cs="Times New Roman"/>
          <w:sz w:val="22"/>
          <w:szCs w:val="22"/>
        </w:rPr>
        <w:t xml:space="preserve"> may way well be that a fugitive who is a defendant does not enjoy the right ordinarily enjoyed by a</w:t>
      </w:r>
      <w:r w:rsidR="00070260" w:rsidRPr="00070260">
        <w:rPr>
          <w:rFonts w:ascii="Times New Roman" w:hAnsi="Times New Roman" w:cs="Times New Roman"/>
          <w:sz w:val="22"/>
          <w:szCs w:val="22"/>
        </w:rPr>
        <w:t xml:space="preserve"> </w:t>
      </w:r>
      <w:r w:rsidRPr="00070260">
        <w:rPr>
          <w:rFonts w:ascii="Times New Roman" w:hAnsi="Times New Roman" w:cs="Times New Roman"/>
          <w:sz w:val="22"/>
          <w:szCs w:val="22"/>
        </w:rPr>
        <w:t>defendant to institute a claim- in- reconvention</w:t>
      </w:r>
      <w:r w:rsidR="00070260" w:rsidRPr="00070260">
        <w:rPr>
          <w:rFonts w:ascii="Times New Roman" w:hAnsi="Times New Roman" w:cs="Times New Roman"/>
          <w:sz w:val="22"/>
          <w:szCs w:val="22"/>
        </w:rPr>
        <w:t xml:space="preserve">. </w:t>
      </w:r>
      <w:r w:rsidRPr="00070260">
        <w:rPr>
          <w:rFonts w:ascii="Times New Roman" w:hAnsi="Times New Roman" w:cs="Times New Roman"/>
          <w:sz w:val="22"/>
          <w:szCs w:val="22"/>
        </w:rPr>
        <w:t xml:space="preserve"> He may suffer other disadvantages in respect of</w:t>
      </w:r>
      <w:r w:rsidR="00070260" w:rsidRPr="00070260">
        <w:rPr>
          <w:rFonts w:ascii="Times New Roman" w:hAnsi="Times New Roman" w:cs="Times New Roman"/>
          <w:sz w:val="22"/>
          <w:szCs w:val="22"/>
        </w:rPr>
        <w:t xml:space="preserve"> </w:t>
      </w:r>
      <w:r w:rsidRPr="00070260">
        <w:rPr>
          <w:rFonts w:ascii="Times New Roman" w:hAnsi="Times New Roman" w:cs="Times New Roman"/>
          <w:sz w:val="22"/>
          <w:szCs w:val="22"/>
        </w:rPr>
        <w:t>pre</w:t>
      </w:r>
      <w:r w:rsidR="00070260" w:rsidRPr="00070260">
        <w:rPr>
          <w:rFonts w:ascii="Times New Roman" w:hAnsi="Times New Roman" w:cs="Times New Roman"/>
          <w:sz w:val="22"/>
          <w:szCs w:val="22"/>
        </w:rPr>
        <w:t>-</w:t>
      </w:r>
      <w:r w:rsidRPr="00070260">
        <w:rPr>
          <w:rFonts w:ascii="Times New Roman" w:hAnsi="Times New Roman" w:cs="Times New Roman"/>
          <w:sz w:val="22"/>
          <w:szCs w:val="22"/>
        </w:rPr>
        <w:t>heat and even substantive, rights ordinarily enjoyed by a litigant. It is not necessary for me to</w:t>
      </w:r>
      <w:r w:rsidR="00070260" w:rsidRPr="00070260">
        <w:rPr>
          <w:rFonts w:ascii="Times New Roman" w:hAnsi="Times New Roman" w:cs="Times New Roman"/>
          <w:sz w:val="22"/>
          <w:szCs w:val="22"/>
        </w:rPr>
        <w:t xml:space="preserve"> </w:t>
      </w:r>
      <w:r w:rsidRPr="00070260">
        <w:rPr>
          <w:rFonts w:ascii="Times New Roman" w:hAnsi="Times New Roman" w:cs="Times New Roman"/>
          <w:sz w:val="22"/>
          <w:szCs w:val="22"/>
        </w:rPr>
        <w:t>deal with the question so br</w:t>
      </w:r>
      <w:r w:rsidR="00070260" w:rsidRPr="00070260">
        <w:rPr>
          <w:rFonts w:ascii="Times New Roman" w:hAnsi="Times New Roman" w:cs="Times New Roman"/>
          <w:sz w:val="22"/>
          <w:szCs w:val="22"/>
        </w:rPr>
        <w:t xml:space="preserve">oad </w:t>
      </w:r>
      <w:r w:rsidRPr="00070260">
        <w:rPr>
          <w:rFonts w:ascii="Times New Roman" w:hAnsi="Times New Roman" w:cs="Times New Roman"/>
          <w:sz w:val="22"/>
          <w:szCs w:val="22"/>
        </w:rPr>
        <w:t>a basis I hold only that whatever the disadvantages that may be</w:t>
      </w:r>
      <w:r w:rsidR="00070260" w:rsidRPr="00070260">
        <w:rPr>
          <w:rFonts w:ascii="Times New Roman" w:hAnsi="Times New Roman" w:cs="Times New Roman"/>
          <w:sz w:val="22"/>
          <w:szCs w:val="22"/>
        </w:rPr>
        <w:t xml:space="preserve"> </w:t>
      </w:r>
      <w:r w:rsidRPr="00070260">
        <w:rPr>
          <w:rFonts w:ascii="Times New Roman" w:hAnsi="Times New Roman" w:cs="Times New Roman"/>
          <w:sz w:val="22"/>
          <w:szCs w:val="22"/>
        </w:rPr>
        <w:t>suffered by a fugitive from, justice seeking to answer process of the court issued against him, they do</w:t>
      </w:r>
      <w:r w:rsidR="00070260" w:rsidRPr="00070260">
        <w:rPr>
          <w:rFonts w:ascii="Times New Roman" w:hAnsi="Times New Roman" w:cs="Times New Roman"/>
          <w:sz w:val="22"/>
          <w:szCs w:val="22"/>
        </w:rPr>
        <w:t xml:space="preserve"> </w:t>
      </w:r>
      <w:r w:rsidRPr="00070260">
        <w:rPr>
          <w:rFonts w:ascii="Times New Roman" w:hAnsi="Times New Roman" w:cs="Times New Roman"/>
          <w:sz w:val="22"/>
          <w:szCs w:val="22"/>
        </w:rPr>
        <w:t>not deprive him of the right to ask for such time as the court may deem fit in the circumstances to</w:t>
      </w:r>
      <w:r w:rsidR="00070260" w:rsidRPr="00070260">
        <w:rPr>
          <w:rFonts w:ascii="Times New Roman" w:hAnsi="Times New Roman" w:cs="Times New Roman"/>
          <w:sz w:val="22"/>
          <w:szCs w:val="22"/>
        </w:rPr>
        <w:t xml:space="preserve"> </w:t>
      </w:r>
      <w:r w:rsidRPr="00070260">
        <w:rPr>
          <w:rFonts w:ascii="Times New Roman" w:hAnsi="Times New Roman" w:cs="Times New Roman"/>
          <w:sz w:val="22"/>
          <w:szCs w:val="22"/>
        </w:rPr>
        <w:t>enable him to provide the answer he has been called upon to give. I hold that the respondent, although</w:t>
      </w:r>
      <w:r w:rsidR="00070260" w:rsidRPr="00070260">
        <w:rPr>
          <w:rFonts w:ascii="Times New Roman" w:hAnsi="Times New Roman" w:cs="Times New Roman"/>
          <w:sz w:val="22"/>
          <w:szCs w:val="22"/>
        </w:rPr>
        <w:t xml:space="preserve"> </w:t>
      </w:r>
      <w:r w:rsidRPr="00070260">
        <w:rPr>
          <w:rFonts w:ascii="Times New Roman" w:hAnsi="Times New Roman" w:cs="Times New Roman"/>
          <w:sz w:val="22"/>
          <w:szCs w:val="22"/>
        </w:rPr>
        <w:t>a fugitive</w:t>
      </w:r>
      <w:r w:rsidR="00070260" w:rsidRPr="00070260">
        <w:rPr>
          <w:rFonts w:ascii="Times New Roman" w:hAnsi="Times New Roman" w:cs="Times New Roman"/>
          <w:sz w:val="22"/>
          <w:szCs w:val="22"/>
        </w:rPr>
        <w:t>-com-</w:t>
      </w:r>
      <w:r w:rsidRPr="00070260">
        <w:rPr>
          <w:rFonts w:ascii="Times New Roman" w:hAnsi="Times New Roman" w:cs="Times New Roman"/>
          <w:sz w:val="22"/>
          <w:szCs w:val="22"/>
        </w:rPr>
        <w:t xml:space="preserve">justice, has </w:t>
      </w:r>
      <w:r w:rsidRPr="00070260">
        <w:rPr>
          <w:rFonts w:ascii="Times New Roman" w:hAnsi="Times New Roman" w:cs="Times New Roman"/>
          <w:i/>
          <w:sz w:val="22"/>
          <w:szCs w:val="22"/>
        </w:rPr>
        <w:t>locus standi</w:t>
      </w:r>
      <w:r w:rsidRPr="00070260">
        <w:rPr>
          <w:rFonts w:ascii="Times New Roman" w:hAnsi="Times New Roman" w:cs="Times New Roman"/>
          <w:sz w:val="22"/>
          <w:szCs w:val="22"/>
        </w:rPr>
        <w:t xml:space="preserve"> at least to approach the court for an extension of time in which</w:t>
      </w:r>
      <w:r w:rsidR="00070260" w:rsidRPr="00070260">
        <w:rPr>
          <w:rFonts w:ascii="Times New Roman" w:hAnsi="Times New Roman" w:cs="Times New Roman"/>
          <w:sz w:val="22"/>
          <w:szCs w:val="22"/>
        </w:rPr>
        <w:t xml:space="preserve"> </w:t>
      </w:r>
      <w:r w:rsidRPr="00070260">
        <w:rPr>
          <w:rFonts w:ascii="Times New Roman" w:hAnsi="Times New Roman" w:cs="Times New Roman"/>
          <w:sz w:val="22"/>
          <w:szCs w:val="22"/>
        </w:rPr>
        <w:t xml:space="preserve">to comply with the requirements of the rule </w:t>
      </w:r>
      <w:r w:rsidRPr="00070260">
        <w:rPr>
          <w:rFonts w:ascii="Times New Roman" w:hAnsi="Times New Roman" w:cs="Times New Roman"/>
          <w:i/>
          <w:sz w:val="22"/>
          <w:szCs w:val="22"/>
        </w:rPr>
        <w:t>nisi</w:t>
      </w:r>
      <w:r w:rsidR="00070260" w:rsidRPr="00070260">
        <w:rPr>
          <w:rFonts w:ascii="Times New Roman" w:hAnsi="Times New Roman" w:cs="Times New Roman"/>
          <w:sz w:val="22"/>
          <w:szCs w:val="22"/>
        </w:rPr>
        <w:t>.</w:t>
      </w:r>
      <w:r w:rsidRPr="00070260">
        <w:rPr>
          <w:rFonts w:ascii="Times New Roman" w:hAnsi="Times New Roman" w:cs="Times New Roman"/>
          <w:sz w:val="22"/>
          <w:szCs w:val="22"/>
        </w:rPr>
        <w:t>”</w:t>
      </w:r>
    </w:p>
    <w:p w14:paraId="6F5AE427" w14:textId="42486E3B" w:rsidR="00F72C56" w:rsidRPr="0018577A" w:rsidRDefault="00742C8F" w:rsidP="00ED0A88">
      <w:pPr>
        <w:spacing w:line="360" w:lineRule="auto"/>
        <w:ind w:left="-360" w:firstLine="810"/>
        <w:rPr>
          <w:rFonts w:ascii="Times New Roman" w:hAnsi="Times New Roman" w:cs="Times New Roman"/>
          <w:sz w:val="24"/>
        </w:rPr>
      </w:pPr>
      <w:r w:rsidRPr="0018577A">
        <w:rPr>
          <w:rFonts w:ascii="Times New Roman" w:hAnsi="Times New Roman" w:cs="Times New Roman"/>
          <w:sz w:val="24"/>
        </w:rPr>
        <w:t>A</w:t>
      </w:r>
      <w:r w:rsidR="00A94E1D">
        <w:rPr>
          <w:rFonts w:ascii="Times New Roman" w:hAnsi="Times New Roman" w:cs="Times New Roman"/>
          <w:sz w:val="24"/>
        </w:rPr>
        <w:t>pplicants a</w:t>
      </w:r>
      <w:r w:rsidRPr="0018577A">
        <w:rPr>
          <w:rFonts w:ascii="Times New Roman" w:hAnsi="Times New Roman" w:cs="Times New Roman"/>
          <w:sz w:val="24"/>
        </w:rPr>
        <w:t>rgued that the fact that the first two warrants arrest being relied upon was issued a day before hearing and the second when the court queried the existence of a court record shows they were issued to deal specifically with the concerns raised by the court.</w:t>
      </w:r>
      <w:r w:rsidR="00070260">
        <w:rPr>
          <w:rFonts w:ascii="Times New Roman" w:hAnsi="Times New Roman" w:cs="Times New Roman"/>
          <w:sz w:val="24"/>
        </w:rPr>
        <w:t xml:space="preserve">  </w:t>
      </w:r>
      <w:r w:rsidRPr="0018577A">
        <w:rPr>
          <w:rFonts w:ascii="Times New Roman" w:hAnsi="Times New Roman" w:cs="Times New Roman"/>
          <w:sz w:val="24"/>
        </w:rPr>
        <w:t xml:space="preserve">Submitted therefore that the respondents cannot have an advantage they did not have before. It is further argued that </w:t>
      </w:r>
      <w:r w:rsidR="00A94E1D">
        <w:rPr>
          <w:rFonts w:ascii="Times New Roman" w:hAnsi="Times New Roman" w:cs="Times New Roman"/>
          <w:sz w:val="24"/>
        </w:rPr>
        <w:t xml:space="preserve">because </w:t>
      </w:r>
      <w:r w:rsidRPr="0018577A">
        <w:rPr>
          <w:rFonts w:ascii="Times New Roman" w:hAnsi="Times New Roman" w:cs="Times New Roman"/>
          <w:sz w:val="24"/>
        </w:rPr>
        <w:t>the warrants of arrest have been challenged it means no r</w:t>
      </w:r>
      <w:r w:rsidR="00070260">
        <w:rPr>
          <w:rFonts w:ascii="Times New Roman" w:hAnsi="Times New Roman" w:cs="Times New Roman"/>
          <w:sz w:val="24"/>
        </w:rPr>
        <w:t xml:space="preserve">ights arise to the respondents </w:t>
      </w:r>
      <w:r w:rsidR="000A0DC0" w:rsidRPr="00070260">
        <w:rPr>
          <w:rFonts w:ascii="Times New Roman" w:hAnsi="Times New Roman" w:cs="Times New Roman"/>
          <w:bCs/>
          <w:i/>
          <w:sz w:val="24"/>
        </w:rPr>
        <w:t>Buyanga’s</w:t>
      </w:r>
      <w:r w:rsidRPr="00070260">
        <w:rPr>
          <w:rFonts w:ascii="Times New Roman" w:hAnsi="Times New Roman" w:cs="Times New Roman"/>
          <w:bCs/>
          <w:i/>
          <w:sz w:val="24"/>
        </w:rPr>
        <w:t xml:space="preserve"> </w:t>
      </w:r>
      <w:r w:rsidRPr="00070260">
        <w:rPr>
          <w:rFonts w:ascii="Times New Roman" w:hAnsi="Times New Roman" w:cs="Times New Roman"/>
          <w:i/>
          <w:sz w:val="24"/>
        </w:rPr>
        <w:t>case</w:t>
      </w:r>
      <w:r w:rsidRPr="0018577A">
        <w:rPr>
          <w:rFonts w:ascii="Times New Roman" w:hAnsi="Times New Roman" w:cs="Times New Roman"/>
          <w:sz w:val="24"/>
        </w:rPr>
        <w:t xml:space="preserve"> </w:t>
      </w:r>
      <w:r w:rsidR="00070260">
        <w:rPr>
          <w:rFonts w:ascii="Times New Roman" w:hAnsi="Times New Roman" w:cs="Times New Roman"/>
          <w:sz w:val="24"/>
        </w:rPr>
        <w:t xml:space="preserve">has been given as </w:t>
      </w:r>
      <w:r w:rsidR="00A94E1D">
        <w:rPr>
          <w:rFonts w:ascii="Times New Roman" w:hAnsi="Times New Roman" w:cs="Times New Roman"/>
          <w:sz w:val="24"/>
        </w:rPr>
        <w:t xml:space="preserve">an </w:t>
      </w:r>
      <w:r w:rsidR="00070260">
        <w:rPr>
          <w:rFonts w:ascii="Times New Roman" w:hAnsi="Times New Roman" w:cs="Times New Roman"/>
          <w:sz w:val="24"/>
        </w:rPr>
        <w:t xml:space="preserve">incisive case.  </w:t>
      </w:r>
      <w:r w:rsidR="00A94E1D">
        <w:rPr>
          <w:rFonts w:ascii="Times New Roman" w:hAnsi="Times New Roman" w:cs="Times New Roman"/>
          <w:sz w:val="24"/>
        </w:rPr>
        <w:t>Respondents a</w:t>
      </w:r>
      <w:r w:rsidRPr="0018577A">
        <w:rPr>
          <w:rFonts w:ascii="Times New Roman" w:hAnsi="Times New Roman" w:cs="Times New Roman"/>
          <w:sz w:val="24"/>
        </w:rPr>
        <w:t>verred that the Supreme Court made a finding that he was a fugitive from justice because he already had a warrant of arrest when he brought his application. The applicants rebutted the contention by the respondents that the matter be struck off the roll on the basis of dirty hands.</w:t>
      </w:r>
      <w:r w:rsidR="00070260">
        <w:rPr>
          <w:rFonts w:ascii="Times New Roman" w:hAnsi="Times New Roman" w:cs="Times New Roman"/>
          <w:sz w:val="24"/>
        </w:rPr>
        <w:t xml:space="preserve">  </w:t>
      </w:r>
      <w:r w:rsidRPr="0018577A">
        <w:rPr>
          <w:rFonts w:ascii="Times New Roman" w:hAnsi="Times New Roman" w:cs="Times New Roman"/>
          <w:sz w:val="24"/>
        </w:rPr>
        <w:t>They content that a matter can only be struck off the roll if it was invalid at the time it is brought to court. In support of that argument cited is the case of</w:t>
      </w:r>
      <w:r w:rsidR="00BF16CB">
        <w:rPr>
          <w:rFonts w:ascii="Times New Roman" w:hAnsi="Times New Roman" w:cs="Times New Roman"/>
          <w:sz w:val="24"/>
        </w:rPr>
        <w:t xml:space="preserve"> </w:t>
      </w:r>
      <w:r w:rsidRPr="00BF16CB">
        <w:rPr>
          <w:rFonts w:ascii="Times New Roman" w:hAnsi="Times New Roman" w:cs="Times New Roman"/>
          <w:bCs/>
          <w:i/>
          <w:sz w:val="24"/>
        </w:rPr>
        <w:t xml:space="preserve">Jensen </w:t>
      </w:r>
      <w:r w:rsidRPr="000A0DC0">
        <w:rPr>
          <w:rFonts w:ascii="Times New Roman" w:hAnsi="Times New Roman" w:cs="Times New Roman"/>
          <w:bCs/>
          <w:sz w:val="24"/>
        </w:rPr>
        <w:t>v</w:t>
      </w:r>
      <w:r w:rsidRPr="00BF16CB">
        <w:rPr>
          <w:rFonts w:ascii="Times New Roman" w:hAnsi="Times New Roman" w:cs="Times New Roman"/>
          <w:b/>
          <w:bCs/>
          <w:i/>
          <w:sz w:val="24"/>
        </w:rPr>
        <w:t xml:space="preserve"> </w:t>
      </w:r>
      <w:r w:rsidRPr="00BF16CB">
        <w:rPr>
          <w:rFonts w:ascii="Times New Roman" w:hAnsi="Times New Roman" w:cs="Times New Roman"/>
          <w:bCs/>
          <w:i/>
          <w:sz w:val="24"/>
        </w:rPr>
        <w:t xml:space="preserve">Acavalos </w:t>
      </w:r>
      <w:r w:rsidRPr="00BF16CB">
        <w:rPr>
          <w:rFonts w:ascii="Times New Roman" w:hAnsi="Times New Roman" w:cs="Times New Roman"/>
          <w:bCs/>
          <w:sz w:val="24"/>
        </w:rPr>
        <w:t>1993</w:t>
      </w:r>
      <w:r w:rsidR="00BF16CB" w:rsidRPr="00BF16CB">
        <w:rPr>
          <w:rFonts w:ascii="Times New Roman" w:hAnsi="Times New Roman" w:cs="Times New Roman"/>
          <w:bCs/>
          <w:sz w:val="24"/>
        </w:rPr>
        <w:t xml:space="preserve"> (1) ZLR 216 (16)</w:t>
      </w:r>
      <w:r w:rsidR="00BF16CB" w:rsidRPr="00BF16CB">
        <w:rPr>
          <w:rFonts w:ascii="Times New Roman" w:hAnsi="Times New Roman" w:cs="Times New Roman"/>
          <w:bCs/>
          <w:i/>
          <w:sz w:val="24"/>
        </w:rPr>
        <w:t xml:space="preserve"> </w:t>
      </w:r>
      <w:r w:rsidR="00BF16CB" w:rsidRPr="00BF16CB">
        <w:rPr>
          <w:rFonts w:ascii="Times New Roman" w:hAnsi="Times New Roman" w:cs="Times New Roman"/>
          <w:bCs/>
          <w:sz w:val="24"/>
        </w:rPr>
        <w:t>and</w:t>
      </w:r>
      <w:r w:rsidRPr="00BF16CB">
        <w:rPr>
          <w:rFonts w:ascii="Times New Roman" w:hAnsi="Times New Roman" w:cs="Times New Roman"/>
          <w:b/>
          <w:bCs/>
          <w:i/>
          <w:sz w:val="24"/>
        </w:rPr>
        <w:t xml:space="preserve"> </w:t>
      </w:r>
      <w:r w:rsidRPr="00BF16CB">
        <w:rPr>
          <w:rFonts w:ascii="Times New Roman" w:hAnsi="Times New Roman" w:cs="Times New Roman"/>
          <w:bCs/>
          <w:i/>
          <w:sz w:val="24"/>
        </w:rPr>
        <w:t>Willowvale Mazda Motor Industries</w:t>
      </w:r>
      <w:r w:rsidR="00BF16CB" w:rsidRPr="00BF16CB">
        <w:rPr>
          <w:rFonts w:ascii="Times New Roman" w:hAnsi="Times New Roman" w:cs="Times New Roman"/>
          <w:bCs/>
          <w:i/>
          <w:sz w:val="24"/>
        </w:rPr>
        <w:t xml:space="preserve"> </w:t>
      </w:r>
      <w:r w:rsidRPr="00BF16CB">
        <w:rPr>
          <w:rFonts w:ascii="Times New Roman" w:hAnsi="Times New Roman" w:cs="Times New Roman"/>
          <w:bCs/>
          <w:i/>
          <w:sz w:val="24"/>
        </w:rPr>
        <w:t xml:space="preserve">(Pvt) limited </w:t>
      </w:r>
      <w:r w:rsidRPr="00F42D77">
        <w:rPr>
          <w:rFonts w:ascii="Times New Roman" w:hAnsi="Times New Roman" w:cs="Times New Roman"/>
          <w:bCs/>
          <w:sz w:val="24"/>
        </w:rPr>
        <w:t>v</w:t>
      </w:r>
      <w:r w:rsidRPr="00BF16CB">
        <w:rPr>
          <w:rFonts w:ascii="Times New Roman" w:hAnsi="Times New Roman" w:cs="Times New Roman"/>
          <w:bCs/>
          <w:i/>
          <w:sz w:val="24"/>
        </w:rPr>
        <w:t xml:space="preserve"> Sunshine Rent- A </w:t>
      </w:r>
      <w:r w:rsidR="00BF16CB">
        <w:rPr>
          <w:rFonts w:ascii="Times New Roman" w:hAnsi="Times New Roman" w:cs="Times New Roman"/>
          <w:bCs/>
          <w:i/>
          <w:sz w:val="24"/>
        </w:rPr>
        <w:t>–</w:t>
      </w:r>
      <w:r w:rsidRPr="00BF16CB">
        <w:rPr>
          <w:rFonts w:ascii="Times New Roman" w:hAnsi="Times New Roman" w:cs="Times New Roman"/>
          <w:bCs/>
          <w:i/>
          <w:sz w:val="24"/>
        </w:rPr>
        <w:t>Car</w:t>
      </w:r>
      <w:r w:rsidR="00BF16CB">
        <w:rPr>
          <w:rFonts w:ascii="Times New Roman" w:hAnsi="Times New Roman" w:cs="Times New Roman"/>
          <w:bCs/>
          <w:i/>
          <w:sz w:val="24"/>
        </w:rPr>
        <w:t xml:space="preserve"> </w:t>
      </w:r>
      <w:r w:rsidRPr="00BF16CB">
        <w:rPr>
          <w:rFonts w:ascii="Times New Roman" w:hAnsi="Times New Roman" w:cs="Times New Roman"/>
          <w:bCs/>
          <w:i/>
          <w:sz w:val="24"/>
        </w:rPr>
        <w:t>(Pvt) Ltd</w:t>
      </w:r>
      <w:r w:rsidRPr="00BF16CB">
        <w:rPr>
          <w:rFonts w:ascii="Times New Roman" w:hAnsi="Times New Roman" w:cs="Times New Roman"/>
          <w:b/>
          <w:bCs/>
          <w:i/>
          <w:sz w:val="24"/>
        </w:rPr>
        <w:t xml:space="preserve"> </w:t>
      </w:r>
      <w:r w:rsidRPr="00BF16CB">
        <w:rPr>
          <w:rFonts w:ascii="Times New Roman" w:hAnsi="Times New Roman" w:cs="Times New Roman"/>
          <w:bCs/>
          <w:sz w:val="24"/>
        </w:rPr>
        <w:t>1996 (1) ZLR 415 (SC)</w:t>
      </w:r>
      <w:r w:rsidRPr="0018577A">
        <w:rPr>
          <w:rFonts w:ascii="Times New Roman" w:hAnsi="Times New Roman" w:cs="Times New Roman"/>
          <w:b/>
          <w:bCs/>
          <w:sz w:val="24"/>
        </w:rPr>
        <w:t>.</w:t>
      </w:r>
      <w:r w:rsidR="00BF16CB">
        <w:rPr>
          <w:rFonts w:ascii="Times New Roman" w:hAnsi="Times New Roman" w:cs="Times New Roman"/>
          <w:sz w:val="24"/>
        </w:rPr>
        <w:t xml:space="preserve"> </w:t>
      </w:r>
      <w:r w:rsidR="00BF16CB">
        <w:rPr>
          <w:rFonts w:ascii="Times New Roman" w:hAnsi="Times New Roman" w:cs="Times New Roman"/>
          <w:sz w:val="24"/>
        </w:rPr>
        <w:lastRenderedPageBreak/>
        <w:t xml:space="preserve">Further cited </w:t>
      </w:r>
      <w:r w:rsidRPr="0018577A">
        <w:rPr>
          <w:rFonts w:ascii="Times New Roman" w:hAnsi="Times New Roman" w:cs="Times New Roman"/>
          <w:sz w:val="24"/>
        </w:rPr>
        <w:t>on this position is Practice Directive no 3/of 2013 which reads as follows</w:t>
      </w:r>
      <w:r w:rsidR="002120C1">
        <w:rPr>
          <w:rFonts w:ascii="Times New Roman" w:hAnsi="Times New Roman" w:cs="Times New Roman"/>
          <w:sz w:val="24"/>
        </w:rPr>
        <w:t>:</w:t>
      </w:r>
    </w:p>
    <w:p w14:paraId="0CEF9CB7" w14:textId="6FB99E6E" w:rsidR="00F72C56" w:rsidRPr="00ED0A88" w:rsidRDefault="00742C8F" w:rsidP="000A0DC0">
      <w:pPr>
        <w:spacing w:line="240" w:lineRule="auto"/>
        <w:ind w:firstLine="420"/>
        <w:rPr>
          <w:rFonts w:ascii="Times New Roman" w:hAnsi="Times New Roman" w:cs="Times New Roman"/>
          <w:sz w:val="24"/>
        </w:rPr>
      </w:pPr>
      <w:r w:rsidRPr="00ED0A88">
        <w:rPr>
          <w:rFonts w:ascii="Times New Roman" w:hAnsi="Times New Roman" w:cs="Times New Roman"/>
          <w:sz w:val="24"/>
        </w:rPr>
        <w:t>General Note</w:t>
      </w:r>
    </w:p>
    <w:p w14:paraId="5F5BC55C" w14:textId="77777777" w:rsidR="00F72C56" w:rsidRPr="00ED0A88" w:rsidRDefault="00742C8F" w:rsidP="000A0DC0">
      <w:pPr>
        <w:spacing w:line="240" w:lineRule="auto"/>
        <w:ind w:left="420"/>
        <w:rPr>
          <w:rFonts w:ascii="Times New Roman" w:hAnsi="Times New Roman" w:cs="Times New Roman"/>
          <w:sz w:val="24"/>
        </w:rPr>
      </w:pPr>
      <w:r w:rsidRPr="00ED0A88">
        <w:rPr>
          <w:rFonts w:ascii="Times New Roman" w:hAnsi="Times New Roman" w:cs="Times New Roman"/>
          <w:sz w:val="24"/>
        </w:rPr>
        <w:t>2. With a view to ensuring the uniform use and application of the terms struck of</w:t>
      </w:r>
      <w:r w:rsidR="002120C1" w:rsidRPr="00ED0A88">
        <w:rPr>
          <w:rFonts w:ascii="Times New Roman" w:hAnsi="Times New Roman" w:cs="Times New Roman"/>
          <w:sz w:val="24"/>
        </w:rPr>
        <w:t xml:space="preserve">f </w:t>
      </w:r>
      <w:r w:rsidRPr="00ED0A88">
        <w:rPr>
          <w:rFonts w:ascii="Times New Roman" w:hAnsi="Times New Roman" w:cs="Times New Roman"/>
          <w:sz w:val="24"/>
        </w:rPr>
        <w:t>the roll</w:t>
      </w:r>
      <w:r w:rsidR="002120C1" w:rsidRPr="00ED0A88">
        <w:rPr>
          <w:rFonts w:ascii="Times New Roman" w:hAnsi="Times New Roman" w:cs="Times New Roman"/>
          <w:sz w:val="24"/>
        </w:rPr>
        <w:t>”</w:t>
      </w:r>
      <w:r w:rsidRPr="00ED0A88">
        <w:rPr>
          <w:rFonts w:ascii="Times New Roman" w:hAnsi="Times New Roman" w:cs="Times New Roman"/>
          <w:sz w:val="24"/>
        </w:rPr>
        <w:t>; postponed sine die' and removed from the roll', the following changes to</w:t>
      </w:r>
      <w:r w:rsidR="002120C1" w:rsidRPr="00ED0A88">
        <w:rPr>
          <w:rFonts w:ascii="Times New Roman" w:hAnsi="Times New Roman" w:cs="Times New Roman"/>
          <w:sz w:val="24"/>
        </w:rPr>
        <w:t xml:space="preserve"> </w:t>
      </w:r>
      <w:r w:rsidRPr="00ED0A88">
        <w:rPr>
          <w:rFonts w:ascii="Times New Roman" w:hAnsi="Times New Roman" w:cs="Times New Roman"/>
          <w:sz w:val="24"/>
        </w:rPr>
        <w:t>the current practice take effect from 1 January, 2014.</w:t>
      </w:r>
    </w:p>
    <w:p w14:paraId="5EAF530E" w14:textId="77777777" w:rsidR="00F72C56" w:rsidRPr="0018577A" w:rsidRDefault="00742C8F" w:rsidP="00783139">
      <w:pPr>
        <w:spacing w:line="360" w:lineRule="auto"/>
        <w:rPr>
          <w:rFonts w:ascii="Times New Roman" w:hAnsi="Times New Roman" w:cs="Times New Roman"/>
          <w:sz w:val="24"/>
        </w:rPr>
      </w:pPr>
      <w:r w:rsidRPr="0018577A">
        <w:rPr>
          <w:rFonts w:ascii="Times New Roman" w:hAnsi="Times New Roman" w:cs="Times New Roman"/>
          <w:b/>
          <w:bCs/>
          <w:sz w:val="24"/>
        </w:rPr>
        <w:t>Struck off the roll</w:t>
      </w:r>
    </w:p>
    <w:p w14:paraId="07122ADD" w14:textId="77777777" w:rsidR="00F72C56" w:rsidRPr="0018577A" w:rsidRDefault="00742C8F" w:rsidP="00F42D77">
      <w:pPr>
        <w:spacing w:line="360" w:lineRule="auto"/>
        <w:ind w:left="-360" w:firstLine="780"/>
        <w:rPr>
          <w:rFonts w:ascii="Times New Roman" w:hAnsi="Times New Roman" w:cs="Times New Roman"/>
          <w:sz w:val="24"/>
        </w:rPr>
      </w:pPr>
      <w:r w:rsidRPr="0018577A">
        <w:rPr>
          <w:rFonts w:ascii="Times New Roman" w:hAnsi="Times New Roman" w:cs="Times New Roman"/>
          <w:sz w:val="24"/>
        </w:rPr>
        <w:t xml:space="preserve">The terms shall be used to </w:t>
      </w:r>
      <w:r w:rsidR="002120C1" w:rsidRPr="0018577A">
        <w:rPr>
          <w:rFonts w:ascii="Times New Roman" w:hAnsi="Times New Roman" w:cs="Times New Roman"/>
          <w:sz w:val="24"/>
        </w:rPr>
        <w:t>effectively</w:t>
      </w:r>
      <w:r w:rsidRPr="0018577A">
        <w:rPr>
          <w:rFonts w:ascii="Times New Roman" w:hAnsi="Times New Roman" w:cs="Times New Roman"/>
          <w:sz w:val="24"/>
        </w:rPr>
        <w:t xml:space="preserve"> dispose of matters which are fatally defective and should not hav</w:t>
      </w:r>
      <w:r w:rsidR="002120C1">
        <w:rPr>
          <w:rFonts w:ascii="Times New Roman" w:hAnsi="Times New Roman" w:cs="Times New Roman"/>
          <w:sz w:val="24"/>
        </w:rPr>
        <w:t xml:space="preserve">e </w:t>
      </w:r>
      <w:r w:rsidRPr="0018577A">
        <w:rPr>
          <w:rFonts w:ascii="Times New Roman" w:hAnsi="Times New Roman" w:cs="Times New Roman"/>
          <w:sz w:val="24"/>
        </w:rPr>
        <w:t xml:space="preserve">Postponed </w:t>
      </w:r>
      <w:r w:rsidRPr="002120C1">
        <w:rPr>
          <w:rFonts w:ascii="Times New Roman" w:hAnsi="Times New Roman" w:cs="Times New Roman"/>
          <w:i/>
          <w:sz w:val="24"/>
        </w:rPr>
        <w:t>sine die</w:t>
      </w:r>
      <w:r w:rsidRPr="0018577A">
        <w:rPr>
          <w:rFonts w:ascii="Times New Roman" w:hAnsi="Times New Roman" w:cs="Times New Roman"/>
          <w:sz w:val="24"/>
        </w:rPr>
        <w:t>/Removed from the roll</w:t>
      </w:r>
    </w:p>
    <w:p w14:paraId="5F030D8A" w14:textId="77777777" w:rsidR="00F72C56" w:rsidRPr="0018577A" w:rsidRDefault="00742C8F" w:rsidP="00783139">
      <w:pPr>
        <w:spacing w:line="360" w:lineRule="auto"/>
        <w:rPr>
          <w:rFonts w:ascii="Times New Roman" w:hAnsi="Times New Roman" w:cs="Times New Roman"/>
          <w:sz w:val="24"/>
        </w:rPr>
      </w:pPr>
      <w:r w:rsidRPr="00A94E1D">
        <w:rPr>
          <w:rFonts w:ascii="Times New Roman" w:hAnsi="Times New Roman" w:cs="Times New Roman"/>
          <w:b/>
          <w:bCs/>
          <w:iCs/>
          <w:sz w:val="24"/>
        </w:rPr>
        <w:t>Postponed</w:t>
      </w:r>
      <w:r w:rsidRPr="0018577A">
        <w:rPr>
          <w:rFonts w:ascii="Times New Roman" w:hAnsi="Times New Roman" w:cs="Times New Roman"/>
          <w:b/>
          <w:bCs/>
          <w:i/>
          <w:iCs/>
          <w:sz w:val="24"/>
        </w:rPr>
        <w:t xml:space="preserve"> sine die/</w:t>
      </w:r>
      <w:r w:rsidRPr="00A94E1D">
        <w:rPr>
          <w:rFonts w:ascii="Times New Roman" w:hAnsi="Times New Roman" w:cs="Times New Roman"/>
          <w:b/>
          <w:bCs/>
          <w:iCs/>
          <w:sz w:val="24"/>
        </w:rPr>
        <w:t>removed from the roll</w:t>
      </w:r>
    </w:p>
    <w:p w14:paraId="132B5C40" w14:textId="77777777" w:rsidR="00F72C56" w:rsidRPr="0018577A" w:rsidRDefault="00742C8F" w:rsidP="002120C1">
      <w:pPr>
        <w:spacing w:line="360" w:lineRule="auto"/>
        <w:ind w:firstLine="420"/>
        <w:rPr>
          <w:rFonts w:ascii="Times New Roman" w:hAnsi="Times New Roman" w:cs="Times New Roman"/>
          <w:sz w:val="24"/>
        </w:rPr>
      </w:pPr>
      <w:r w:rsidRPr="0018577A">
        <w:rPr>
          <w:rFonts w:ascii="Times New Roman" w:hAnsi="Times New Roman" w:cs="Times New Roman"/>
          <w:sz w:val="24"/>
        </w:rPr>
        <w:t>6</w:t>
      </w:r>
      <w:r w:rsidR="00A94E1D">
        <w:rPr>
          <w:rFonts w:ascii="Times New Roman" w:hAnsi="Times New Roman" w:cs="Times New Roman"/>
          <w:sz w:val="24"/>
        </w:rPr>
        <w:t>.</w:t>
      </w:r>
      <w:r w:rsidRPr="0018577A">
        <w:rPr>
          <w:rFonts w:ascii="Times New Roman" w:hAnsi="Times New Roman" w:cs="Times New Roman"/>
          <w:sz w:val="24"/>
        </w:rPr>
        <w:t xml:space="preserve"> The terms postponed </w:t>
      </w:r>
      <w:r w:rsidRPr="002120C1">
        <w:rPr>
          <w:rFonts w:ascii="Times New Roman" w:hAnsi="Times New Roman" w:cs="Times New Roman"/>
          <w:i/>
          <w:sz w:val="24"/>
        </w:rPr>
        <w:t>sine die'</w:t>
      </w:r>
      <w:r w:rsidRPr="0018577A">
        <w:rPr>
          <w:rFonts w:ascii="Times New Roman" w:hAnsi="Times New Roman" w:cs="Times New Roman"/>
          <w:sz w:val="24"/>
        </w:rPr>
        <w:t xml:space="preserve"> shall be used where a matter is adjourned</w:t>
      </w:r>
    </w:p>
    <w:p w14:paraId="017EB30F" w14:textId="77777777" w:rsidR="00F72C56" w:rsidRPr="0018577A" w:rsidRDefault="00742C8F" w:rsidP="00A94E1D">
      <w:pPr>
        <w:spacing w:line="360" w:lineRule="auto"/>
        <w:ind w:left="420"/>
        <w:rPr>
          <w:rFonts w:ascii="Times New Roman" w:hAnsi="Times New Roman" w:cs="Times New Roman"/>
          <w:sz w:val="24"/>
        </w:rPr>
      </w:pPr>
      <w:r w:rsidRPr="0018577A">
        <w:rPr>
          <w:rFonts w:ascii="Times New Roman" w:hAnsi="Times New Roman" w:cs="Times New Roman"/>
          <w:sz w:val="24"/>
        </w:rPr>
        <w:t>indefinitely without the Court specifying the date when the matter shall be heard</w:t>
      </w:r>
      <w:r w:rsidR="00F42D77">
        <w:rPr>
          <w:rFonts w:ascii="Times New Roman" w:hAnsi="Times New Roman" w:cs="Times New Roman"/>
          <w:sz w:val="24"/>
        </w:rPr>
        <w:t xml:space="preserve"> </w:t>
      </w:r>
      <w:r w:rsidRPr="0018577A">
        <w:rPr>
          <w:rFonts w:ascii="Times New Roman" w:hAnsi="Times New Roman" w:cs="Times New Roman"/>
          <w:sz w:val="24"/>
        </w:rPr>
        <w:t>again.</w:t>
      </w:r>
    </w:p>
    <w:p w14:paraId="74A7F594" w14:textId="77777777" w:rsidR="002120C1" w:rsidRDefault="00742C8F" w:rsidP="002120C1">
      <w:pPr>
        <w:spacing w:line="240" w:lineRule="auto"/>
        <w:ind w:firstLine="420"/>
        <w:rPr>
          <w:rFonts w:ascii="Times New Roman" w:hAnsi="Times New Roman" w:cs="Times New Roman"/>
          <w:sz w:val="24"/>
        </w:rPr>
      </w:pPr>
      <w:r w:rsidRPr="0018577A">
        <w:rPr>
          <w:rFonts w:ascii="Times New Roman" w:hAnsi="Times New Roman" w:cs="Times New Roman"/>
          <w:sz w:val="24"/>
        </w:rPr>
        <w:t>7. The term removed from the roll' shall have the same meaning as postponed</w:t>
      </w:r>
    </w:p>
    <w:p w14:paraId="6A851245" w14:textId="77777777" w:rsidR="00F72C56" w:rsidRPr="0018577A" w:rsidRDefault="00742C8F" w:rsidP="002120C1">
      <w:pPr>
        <w:spacing w:line="240" w:lineRule="auto"/>
        <w:ind w:firstLine="420"/>
        <w:rPr>
          <w:rFonts w:ascii="Times New Roman" w:hAnsi="Times New Roman" w:cs="Times New Roman"/>
          <w:sz w:val="24"/>
        </w:rPr>
      </w:pPr>
      <w:r w:rsidRPr="0018577A">
        <w:rPr>
          <w:rFonts w:ascii="Times New Roman" w:hAnsi="Times New Roman" w:cs="Times New Roman"/>
          <w:sz w:val="24"/>
        </w:rPr>
        <w:t xml:space="preserve"> </w:t>
      </w:r>
      <w:r w:rsidRPr="002120C1">
        <w:rPr>
          <w:rFonts w:ascii="Times New Roman" w:hAnsi="Times New Roman" w:cs="Times New Roman"/>
          <w:i/>
          <w:sz w:val="24"/>
        </w:rPr>
        <w:t>sin</w:t>
      </w:r>
      <w:r w:rsidR="002120C1" w:rsidRPr="002120C1">
        <w:rPr>
          <w:rFonts w:ascii="Times New Roman" w:hAnsi="Times New Roman" w:cs="Times New Roman"/>
          <w:i/>
          <w:sz w:val="24"/>
        </w:rPr>
        <w:t xml:space="preserve">e </w:t>
      </w:r>
      <w:r w:rsidRPr="002120C1">
        <w:rPr>
          <w:rFonts w:ascii="Times New Roman" w:hAnsi="Times New Roman" w:cs="Times New Roman"/>
          <w:i/>
          <w:sz w:val="24"/>
        </w:rPr>
        <w:t>die</w:t>
      </w:r>
      <w:r w:rsidRPr="0018577A">
        <w:rPr>
          <w:rFonts w:ascii="Times New Roman" w:hAnsi="Times New Roman" w:cs="Times New Roman"/>
          <w:sz w:val="24"/>
        </w:rPr>
        <w:t xml:space="preserve"> been enrolled in that form in the first place.</w:t>
      </w:r>
    </w:p>
    <w:p w14:paraId="0E1ACED7" w14:textId="77777777" w:rsidR="00F72C56" w:rsidRPr="0018577A" w:rsidRDefault="00742C8F" w:rsidP="00F42D77">
      <w:pPr>
        <w:spacing w:after="0" w:line="360" w:lineRule="auto"/>
        <w:ind w:left="-360"/>
        <w:rPr>
          <w:rFonts w:ascii="Times New Roman" w:hAnsi="Times New Roman" w:cs="Times New Roman"/>
          <w:sz w:val="24"/>
        </w:rPr>
      </w:pPr>
      <w:r w:rsidRPr="0018577A">
        <w:rPr>
          <w:rFonts w:ascii="Times New Roman" w:hAnsi="Times New Roman" w:cs="Times New Roman"/>
          <w:sz w:val="24"/>
        </w:rPr>
        <w:t xml:space="preserve"> </w:t>
      </w:r>
      <w:r w:rsidR="002120C1">
        <w:rPr>
          <w:rFonts w:ascii="Times New Roman" w:hAnsi="Times New Roman" w:cs="Times New Roman"/>
          <w:sz w:val="24"/>
        </w:rPr>
        <w:tab/>
      </w:r>
      <w:r w:rsidR="00F42D77">
        <w:rPr>
          <w:rFonts w:ascii="Times New Roman" w:hAnsi="Times New Roman" w:cs="Times New Roman"/>
          <w:sz w:val="24"/>
        </w:rPr>
        <w:tab/>
      </w:r>
      <w:r w:rsidRPr="0018577A">
        <w:rPr>
          <w:rFonts w:ascii="Times New Roman" w:hAnsi="Times New Roman" w:cs="Times New Roman"/>
          <w:sz w:val="24"/>
        </w:rPr>
        <w:t>The applicants therefore submits that the matter simply has to be removed from the roll pending the application for review filed.</w:t>
      </w:r>
      <w:r w:rsidR="002120C1">
        <w:rPr>
          <w:rFonts w:ascii="Times New Roman" w:hAnsi="Times New Roman" w:cs="Times New Roman"/>
          <w:sz w:val="24"/>
        </w:rPr>
        <w:t xml:space="preserve">  </w:t>
      </w:r>
      <w:r w:rsidRPr="0018577A">
        <w:rPr>
          <w:rFonts w:ascii="Times New Roman" w:hAnsi="Times New Roman" w:cs="Times New Roman"/>
          <w:sz w:val="24"/>
        </w:rPr>
        <w:t>Argued that in the event of them succeeding will be heard on the same papers.</w:t>
      </w:r>
      <w:r w:rsidR="002120C1">
        <w:rPr>
          <w:rFonts w:ascii="Times New Roman" w:hAnsi="Times New Roman" w:cs="Times New Roman"/>
          <w:sz w:val="24"/>
        </w:rPr>
        <w:t xml:space="preserve"> </w:t>
      </w:r>
      <w:r w:rsidRPr="0018577A">
        <w:rPr>
          <w:rFonts w:ascii="Times New Roman" w:hAnsi="Times New Roman" w:cs="Times New Roman"/>
          <w:sz w:val="24"/>
        </w:rPr>
        <w:t>With this among other submissions the applicants closed their submissions.</w:t>
      </w:r>
    </w:p>
    <w:p w14:paraId="357DC58E" w14:textId="77777777" w:rsidR="00F72C56" w:rsidRPr="002120C1" w:rsidRDefault="00742C8F" w:rsidP="00F42D77">
      <w:pPr>
        <w:spacing w:after="0" w:line="360" w:lineRule="auto"/>
        <w:ind w:left="-360" w:firstLine="360"/>
        <w:rPr>
          <w:rFonts w:ascii="Times New Roman" w:hAnsi="Times New Roman" w:cs="Times New Roman"/>
          <w:i/>
          <w:sz w:val="24"/>
        </w:rPr>
      </w:pPr>
      <w:r w:rsidRPr="0018577A">
        <w:rPr>
          <w:rFonts w:ascii="Times New Roman" w:hAnsi="Times New Roman" w:cs="Times New Roman"/>
          <w:sz w:val="24"/>
        </w:rPr>
        <w:t xml:space="preserve"> </w:t>
      </w:r>
      <w:r w:rsidR="002120C1">
        <w:rPr>
          <w:rFonts w:ascii="Times New Roman" w:hAnsi="Times New Roman" w:cs="Times New Roman"/>
          <w:sz w:val="24"/>
        </w:rPr>
        <w:tab/>
      </w:r>
      <w:r w:rsidRPr="0018577A">
        <w:rPr>
          <w:rFonts w:ascii="Times New Roman" w:hAnsi="Times New Roman" w:cs="Times New Roman"/>
          <w:sz w:val="24"/>
        </w:rPr>
        <w:t>The respondents on the other hand vehemently oppose this position arguing that the applicants are in total disregard of the law and have no audience whatsoever.</w:t>
      </w:r>
      <w:r w:rsidR="002120C1">
        <w:rPr>
          <w:rFonts w:ascii="Times New Roman" w:hAnsi="Times New Roman" w:cs="Times New Roman"/>
          <w:sz w:val="24"/>
        </w:rPr>
        <w:t xml:space="preserve"> </w:t>
      </w:r>
      <w:r w:rsidRPr="0018577A">
        <w:rPr>
          <w:rFonts w:ascii="Times New Roman" w:hAnsi="Times New Roman" w:cs="Times New Roman"/>
          <w:sz w:val="24"/>
        </w:rPr>
        <w:t>They open their argument by quoti</w:t>
      </w:r>
      <w:r w:rsidR="002120C1">
        <w:rPr>
          <w:rFonts w:ascii="Times New Roman" w:hAnsi="Times New Roman" w:cs="Times New Roman"/>
          <w:sz w:val="24"/>
        </w:rPr>
        <w:t xml:space="preserve">ng a South African authority. </w:t>
      </w:r>
      <w:r w:rsidRPr="002120C1">
        <w:rPr>
          <w:rFonts w:ascii="Times New Roman" w:hAnsi="Times New Roman" w:cs="Times New Roman"/>
          <w:bCs/>
          <w:i/>
          <w:sz w:val="24"/>
        </w:rPr>
        <w:t xml:space="preserve">Botes </w:t>
      </w:r>
      <w:r w:rsidRPr="002120C1">
        <w:rPr>
          <w:rFonts w:ascii="Times New Roman" w:hAnsi="Times New Roman" w:cs="Times New Roman"/>
          <w:bCs/>
          <w:sz w:val="24"/>
        </w:rPr>
        <w:t>v</w:t>
      </w:r>
      <w:r w:rsidR="002120C1" w:rsidRPr="002120C1">
        <w:rPr>
          <w:rFonts w:ascii="Times New Roman" w:hAnsi="Times New Roman" w:cs="Times New Roman"/>
          <w:bCs/>
          <w:i/>
          <w:sz w:val="24"/>
        </w:rPr>
        <w:t xml:space="preserve"> </w:t>
      </w:r>
      <w:r w:rsidRPr="002120C1">
        <w:rPr>
          <w:rFonts w:ascii="Times New Roman" w:hAnsi="Times New Roman" w:cs="Times New Roman"/>
          <w:bCs/>
          <w:i/>
          <w:sz w:val="24"/>
        </w:rPr>
        <w:t xml:space="preserve">Goslin 1987 (2) SA 716 (C) pef </w:t>
      </w:r>
      <w:r w:rsidRPr="002120C1">
        <w:rPr>
          <w:rFonts w:ascii="Times New Roman" w:hAnsi="Times New Roman" w:cs="Times New Roman"/>
          <w:bCs/>
          <w:i/>
          <w:smallCaps/>
          <w:sz w:val="24"/>
        </w:rPr>
        <w:t>V</w:t>
      </w:r>
      <w:r w:rsidR="002120C1" w:rsidRPr="002120C1">
        <w:rPr>
          <w:rFonts w:ascii="Times New Roman" w:hAnsi="Times New Roman" w:cs="Times New Roman"/>
          <w:bCs/>
          <w:i/>
          <w:smallCaps/>
          <w:sz w:val="24"/>
        </w:rPr>
        <w:t>an</w:t>
      </w:r>
      <w:r w:rsidR="002120C1" w:rsidRPr="002120C1">
        <w:rPr>
          <w:rFonts w:ascii="Times New Roman" w:hAnsi="Times New Roman" w:cs="Times New Roman"/>
          <w:bCs/>
          <w:i/>
          <w:sz w:val="24"/>
        </w:rPr>
        <w:t xml:space="preserve"> </w:t>
      </w:r>
      <w:r w:rsidR="002120C1" w:rsidRPr="002120C1">
        <w:rPr>
          <w:rFonts w:ascii="Times New Roman" w:hAnsi="Times New Roman" w:cs="Times New Roman"/>
          <w:bCs/>
          <w:i/>
          <w:smallCaps/>
          <w:sz w:val="24"/>
        </w:rPr>
        <w:t>den</w:t>
      </w:r>
      <w:r w:rsidR="002120C1" w:rsidRPr="002120C1">
        <w:rPr>
          <w:rFonts w:ascii="Times New Roman" w:hAnsi="Times New Roman" w:cs="Times New Roman"/>
          <w:bCs/>
          <w:i/>
          <w:sz w:val="24"/>
        </w:rPr>
        <w:t xml:space="preserve"> </w:t>
      </w:r>
      <w:r w:rsidR="002120C1" w:rsidRPr="002120C1">
        <w:rPr>
          <w:rFonts w:ascii="Times New Roman" w:hAnsi="Times New Roman" w:cs="Times New Roman"/>
          <w:bCs/>
          <w:i/>
          <w:smallCaps/>
          <w:sz w:val="24"/>
        </w:rPr>
        <w:t>heever</w:t>
      </w:r>
      <w:r w:rsidR="002120C1" w:rsidRPr="002120C1">
        <w:rPr>
          <w:rFonts w:ascii="Times New Roman" w:hAnsi="Times New Roman" w:cs="Times New Roman"/>
          <w:bCs/>
          <w:i/>
          <w:sz w:val="24"/>
        </w:rPr>
        <w:t xml:space="preserve"> </w:t>
      </w:r>
      <w:r w:rsidRPr="002120C1">
        <w:rPr>
          <w:rFonts w:ascii="Times New Roman" w:hAnsi="Times New Roman" w:cs="Times New Roman"/>
          <w:bCs/>
          <w:i/>
          <w:sz w:val="24"/>
        </w:rPr>
        <w:t>J.</w:t>
      </w:r>
    </w:p>
    <w:p w14:paraId="35109BF3" w14:textId="77777777" w:rsidR="00F72C56" w:rsidRPr="00297004" w:rsidRDefault="002120C1" w:rsidP="00F13FE0">
      <w:pPr>
        <w:spacing w:after="0" w:line="240" w:lineRule="auto"/>
        <w:ind w:left="360"/>
        <w:rPr>
          <w:rFonts w:ascii="Times New Roman" w:hAnsi="Times New Roman" w:cs="Times New Roman"/>
          <w:sz w:val="22"/>
          <w:szCs w:val="22"/>
        </w:rPr>
      </w:pPr>
      <w:r w:rsidRPr="00297004">
        <w:rPr>
          <w:rFonts w:ascii="Times New Roman" w:hAnsi="Times New Roman" w:cs="Times New Roman"/>
          <w:sz w:val="22"/>
          <w:szCs w:val="22"/>
        </w:rPr>
        <w:t>“</w:t>
      </w:r>
      <w:r w:rsidR="00742C8F" w:rsidRPr="00297004">
        <w:rPr>
          <w:rFonts w:ascii="Times New Roman" w:hAnsi="Times New Roman" w:cs="Times New Roman"/>
          <w:sz w:val="22"/>
          <w:szCs w:val="22"/>
        </w:rPr>
        <w:t>The basic morality in denying a fugitive from justice the assistance of the very system he refuses</w:t>
      </w:r>
      <w:r w:rsidRPr="00297004">
        <w:rPr>
          <w:rFonts w:ascii="Times New Roman" w:hAnsi="Times New Roman" w:cs="Times New Roman"/>
          <w:sz w:val="22"/>
          <w:szCs w:val="22"/>
        </w:rPr>
        <w:t xml:space="preserve"> </w:t>
      </w:r>
      <w:r w:rsidR="00742C8F" w:rsidRPr="00297004">
        <w:rPr>
          <w:rFonts w:ascii="Times New Roman" w:hAnsi="Times New Roman" w:cs="Times New Roman"/>
          <w:sz w:val="22"/>
          <w:szCs w:val="22"/>
        </w:rPr>
        <w:t xml:space="preserve">to submit to is </w:t>
      </w:r>
      <w:r w:rsidRPr="00297004">
        <w:rPr>
          <w:rFonts w:ascii="Times New Roman" w:hAnsi="Times New Roman" w:cs="Times New Roman"/>
          <w:sz w:val="22"/>
          <w:szCs w:val="22"/>
        </w:rPr>
        <w:t xml:space="preserve">elementary a </w:t>
      </w:r>
      <w:r w:rsidR="00742C8F" w:rsidRPr="00297004">
        <w:rPr>
          <w:rFonts w:ascii="Times New Roman" w:hAnsi="Times New Roman" w:cs="Times New Roman"/>
          <w:sz w:val="22"/>
          <w:szCs w:val="22"/>
        </w:rPr>
        <w:t>man cannot say that he is prepared to abide by the rules of society,</w:t>
      </w:r>
      <w:r w:rsidRPr="00297004">
        <w:rPr>
          <w:rFonts w:ascii="Times New Roman" w:hAnsi="Times New Roman" w:cs="Times New Roman"/>
          <w:sz w:val="22"/>
          <w:szCs w:val="22"/>
        </w:rPr>
        <w:t xml:space="preserve"> </w:t>
      </w:r>
      <w:r w:rsidR="00742C8F" w:rsidRPr="00297004">
        <w:rPr>
          <w:rFonts w:ascii="Times New Roman" w:hAnsi="Times New Roman" w:cs="Times New Roman"/>
          <w:sz w:val="22"/>
          <w:szCs w:val="22"/>
        </w:rPr>
        <w:t>and seek society's assistance in enforcing them, only when they favour him and when he chooses,</w:t>
      </w:r>
      <w:r w:rsidRPr="00297004">
        <w:rPr>
          <w:rFonts w:ascii="Times New Roman" w:hAnsi="Times New Roman" w:cs="Times New Roman"/>
          <w:sz w:val="22"/>
          <w:szCs w:val="22"/>
        </w:rPr>
        <w:t xml:space="preserve"> </w:t>
      </w:r>
      <w:r w:rsidR="00742C8F" w:rsidRPr="00297004">
        <w:rPr>
          <w:rFonts w:ascii="Times New Roman" w:hAnsi="Times New Roman" w:cs="Times New Roman"/>
          <w:sz w:val="22"/>
          <w:szCs w:val="22"/>
        </w:rPr>
        <w:t>but not when he decides that R does not suit him to de se, There was no question of the relevant</w:t>
      </w:r>
      <w:r w:rsidR="00297004">
        <w:rPr>
          <w:rFonts w:ascii="Times New Roman" w:hAnsi="Times New Roman" w:cs="Times New Roman"/>
          <w:sz w:val="22"/>
          <w:szCs w:val="22"/>
        </w:rPr>
        <w:t xml:space="preserve"> </w:t>
      </w:r>
      <w:r w:rsidR="00742C8F" w:rsidRPr="00297004">
        <w:rPr>
          <w:rFonts w:ascii="Times New Roman" w:hAnsi="Times New Roman" w:cs="Times New Roman"/>
          <w:sz w:val="22"/>
          <w:szCs w:val="22"/>
        </w:rPr>
        <w:t xml:space="preserve">fugitive perhaps having to testify in </w:t>
      </w:r>
      <w:r w:rsidR="00742C8F" w:rsidRPr="00297004">
        <w:rPr>
          <w:rFonts w:ascii="Times New Roman" w:hAnsi="Times New Roman" w:cs="Times New Roman"/>
          <w:i/>
          <w:sz w:val="22"/>
          <w:szCs w:val="22"/>
        </w:rPr>
        <w:t xml:space="preserve">S </w:t>
      </w:r>
      <w:r w:rsidR="00297004">
        <w:rPr>
          <w:rFonts w:ascii="Times New Roman" w:hAnsi="Times New Roman" w:cs="Times New Roman"/>
          <w:sz w:val="22"/>
          <w:szCs w:val="22"/>
        </w:rPr>
        <w:t>v</w:t>
      </w:r>
      <w:r w:rsidR="00742C8F" w:rsidRPr="00297004">
        <w:rPr>
          <w:rFonts w:ascii="Times New Roman" w:hAnsi="Times New Roman" w:cs="Times New Roman"/>
          <w:sz w:val="22"/>
          <w:szCs w:val="22"/>
        </w:rPr>
        <w:t xml:space="preserve"> </w:t>
      </w:r>
      <w:r w:rsidR="00742C8F" w:rsidRPr="00297004">
        <w:rPr>
          <w:rFonts w:ascii="Times New Roman" w:hAnsi="Times New Roman" w:cs="Times New Roman"/>
          <w:i/>
          <w:sz w:val="22"/>
          <w:szCs w:val="22"/>
        </w:rPr>
        <w:t>Isaacs</w:t>
      </w:r>
      <w:r w:rsidR="00742C8F" w:rsidRPr="00297004">
        <w:rPr>
          <w:rFonts w:ascii="Times New Roman" w:hAnsi="Times New Roman" w:cs="Times New Roman"/>
          <w:sz w:val="22"/>
          <w:szCs w:val="22"/>
        </w:rPr>
        <w:t xml:space="preserve"> </w:t>
      </w:r>
      <w:r w:rsidR="00742C8F" w:rsidRPr="00297004">
        <w:rPr>
          <w:rFonts w:ascii="Times New Roman" w:hAnsi="Times New Roman" w:cs="Times New Roman"/>
          <w:sz w:val="22"/>
          <w:szCs w:val="22"/>
        </w:rPr>
        <w:lastRenderedPageBreak/>
        <w:t xml:space="preserve">1968(2) I SA 184 (A) or </w:t>
      </w:r>
      <w:r w:rsidR="00742C8F" w:rsidRPr="00297004">
        <w:rPr>
          <w:rFonts w:ascii="Times New Roman" w:hAnsi="Times New Roman" w:cs="Times New Roman"/>
          <w:i/>
          <w:sz w:val="22"/>
          <w:szCs w:val="22"/>
        </w:rPr>
        <w:t>S</w:t>
      </w:r>
      <w:r w:rsidR="00742C8F" w:rsidRPr="00297004">
        <w:rPr>
          <w:rFonts w:ascii="Times New Roman" w:hAnsi="Times New Roman" w:cs="Times New Roman"/>
          <w:sz w:val="22"/>
          <w:szCs w:val="22"/>
        </w:rPr>
        <w:t xml:space="preserve"> v </w:t>
      </w:r>
      <w:r w:rsidR="00742C8F" w:rsidRPr="00297004">
        <w:rPr>
          <w:rFonts w:ascii="Times New Roman" w:hAnsi="Times New Roman" w:cs="Times New Roman"/>
          <w:i/>
          <w:sz w:val="22"/>
          <w:szCs w:val="22"/>
        </w:rPr>
        <w:t>Nkosi</w:t>
      </w:r>
      <w:r w:rsidR="00742C8F" w:rsidRPr="00297004">
        <w:rPr>
          <w:rFonts w:ascii="Times New Roman" w:hAnsi="Times New Roman" w:cs="Times New Roman"/>
          <w:sz w:val="22"/>
          <w:szCs w:val="22"/>
        </w:rPr>
        <w:t xml:space="preserve"> 1963 (4) SA 87</w:t>
      </w:r>
    </w:p>
    <w:p w14:paraId="593B7811" w14:textId="77777777" w:rsidR="00F72C56" w:rsidRDefault="00742C8F" w:rsidP="00F13FE0">
      <w:pPr>
        <w:spacing w:after="0" w:line="240" w:lineRule="auto"/>
        <w:ind w:left="360"/>
        <w:rPr>
          <w:rFonts w:ascii="Times New Roman" w:hAnsi="Times New Roman" w:cs="Times New Roman"/>
          <w:sz w:val="22"/>
          <w:szCs w:val="22"/>
        </w:rPr>
      </w:pPr>
      <w:r w:rsidRPr="00297004">
        <w:rPr>
          <w:rFonts w:ascii="Times New Roman" w:hAnsi="Times New Roman" w:cs="Times New Roman"/>
          <w:sz w:val="22"/>
          <w:szCs w:val="22"/>
        </w:rPr>
        <w:t>(7) ear indeed in the majority of cases referred to below, Nor is it necessary that the fugitive should</w:t>
      </w:r>
      <w:r w:rsidR="00297004" w:rsidRPr="00297004">
        <w:rPr>
          <w:rFonts w:ascii="Times New Roman" w:hAnsi="Times New Roman" w:cs="Times New Roman"/>
          <w:sz w:val="22"/>
          <w:szCs w:val="22"/>
        </w:rPr>
        <w:t xml:space="preserve"> h</w:t>
      </w:r>
      <w:r w:rsidRPr="00297004">
        <w:rPr>
          <w:rFonts w:ascii="Times New Roman" w:hAnsi="Times New Roman" w:cs="Times New Roman"/>
          <w:sz w:val="22"/>
          <w:szCs w:val="22"/>
        </w:rPr>
        <w:t xml:space="preserve">ave already been convicted, Rademeyer's case, at 661 H-1, </w:t>
      </w:r>
      <w:r w:rsidR="002120C1" w:rsidRPr="00297004">
        <w:rPr>
          <w:rFonts w:ascii="Times New Roman" w:hAnsi="Times New Roman" w:cs="Times New Roman"/>
          <w:sz w:val="22"/>
          <w:szCs w:val="22"/>
        </w:rPr>
        <w:t>the</w:t>
      </w:r>
      <w:r w:rsidRPr="00297004">
        <w:rPr>
          <w:rFonts w:ascii="Times New Roman" w:hAnsi="Times New Roman" w:cs="Times New Roman"/>
          <w:sz w:val="22"/>
          <w:szCs w:val="22"/>
        </w:rPr>
        <w:t xml:space="preserve"> law will deny its protection to those</w:t>
      </w:r>
      <w:r w:rsidR="00297004" w:rsidRPr="00297004">
        <w:rPr>
          <w:rFonts w:ascii="Times New Roman" w:hAnsi="Times New Roman" w:cs="Times New Roman"/>
          <w:sz w:val="22"/>
          <w:szCs w:val="22"/>
        </w:rPr>
        <w:t xml:space="preserve"> </w:t>
      </w:r>
      <w:r w:rsidRPr="00297004">
        <w:rPr>
          <w:rFonts w:ascii="Times New Roman" w:hAnsi="Times New Roman" w:cs="Times New Roman"/>
          <w:sz w:val="22"/>
          <w:szCs w:val="22"/>
        </w:rPr>
        <w:t xml:space="preserve">who place themselves beyond its </w:t>
      </w:r>
      <w:r w:rsidR="002120C1" w:rsidRPr="00297004">
        <w:rPr>
          <w:rFonts w:ascii="Times New Roman" w:hAnsi="Times New Roman" w:cs="Times New Roman"/>
          <w:sz w:val="22"/>
          <w:szCs w:val="22"/>
        </w:rPr>
        <w:t xml:space="preserve">reach. </w:t>
      </w:r>
      <w:r w:rsidR="002120C1" w:rsidRPr="00C3412D">
        <w:rPr>
          <w:rFonts w:ascii="Times New Roman" w:hAnsi="Times New Roman" w:cs="Times New Roman"/>
          <w:i/>
          <w:sz w:val="22"/>
          <w:szCs w:val="22"/>
        </w:rPr>
        <w:t>Mulligan</w:t>
      </w:r>
      <w:r w:rsidR="00C3412D">
        <w:rPr>
          <w:rFonts w:ascii="Times New Roman" w:hAnsi="Times New Roman" w:cs="Times New Roman"/>
          <w:sz w:val="22"/>
          <w:szCs w:val="22"/>
        </w:rPr>
        <w:t xml:space="preserve"> v</w:t>
      </w:r>
      <w:r w:rsidRPr="00297004">
        <w:rPr>
          <w:rFonts w:ascii="Times New Roman" w:hAnsi="Times New Roman" w:cs="Times New Roman"/>
          <w:sz w:val="22"/>
          <w:szCs w:val="22"/>
        </w:rPr>
        <w:t xml:space="preserve"> </w:t>
      </w:r>
      <w:r w:rsidRPr="00C3412D">
        <w:rPr>
          <w:rFonts w:ascii="Times New Roman" w:hAnsi="Times New Roman" w:cs="Times New Roman"/>
          <w:i/>
          <w:sz w:val="22"/>
          <w:szCs w:val="22"/>
        </w:rPr>
        <w:t>Mulligan</w:t>
      </w:r>
      <w:r w:rsidRPr="00297004">
        <w:rPr>
          <w:rFonts w:ascii="Times New Roman" w:hAnsi="Times New Roman" w:cs="Times New Roman"/>
          <w:sz w:val="22"/>
          <w:szCs w:val="22"/>
        </w:rPr>
        <w:t xml:space="preserve"> 1925 WLD 164 has been followed and</w:t>
      </w:r>
      <w:r w:rsidR="00297004" w:rsidRPr="00297004">
        <w:rPr>
          <w:rFonts w:ascii="Times New Roman" w:hAnsi="Times New Roman" w:cs="Times New Roman"/>
          <w:sz w:val="22"/>
          <w:szCs w:val="22"/>
        </w:rPr>
        <w:t xml:space="preserve"> </w:t>
      </w:r>
      <w:r w:rsidRPr="00297004">
        <w:rPr>
          <w:rFonts w:ascii="Times New Roman" w:hAnsi="Times New Roman" w:cs="Times New Roman"/>
          <w:sz w:val="22"/>
          <w:szCs w:val="22"/>
        </w:rPr>
        <w:t>quoted with approval for more than half a century, Goslin, by jumping ball, was avoiding the</w:t>
      </w:r>
      <w:r w:rsidR="00297004" w:rsidRPr="00297004">
        <w:rPr>
          <w:rFonts w:ascii="Times New Roman" w:hAnsi="Times New Roman" w:cs="Times New Roman"/>
          <w:sz w:val="22"/>
          <w:szCs w:val="22"/>
        </w:rPr>
        <w:t xml:space="preserve"> </w:t>
      </w:r>
      <w:r w:rsidRPr="00297004">
        <w:rPr>
          <w:rFonts w:ascii="Times New Roman" w:hAnsi="Times New Roman" w:cs="Times New Roman"/>
          <w:sz w:val="22"/>
          <w:szCs w:val="22"/>
        </w:rPr>
        <w:t>processes of the law, By assisting him with its process the court would be 'stultifying its own</w:t>
      </w:r>
      <w:r w:rsidR="00297004" w:rsidRPr="00297004">
        <w:rPr>
          <w:rFonts w:ascii="Times New Roman" w:hAnsi="Times New Roman" w:cs="Times New Roman"/>
          <w:sz w:val="22"/>
          <w:szCs w:val="22"/>
        </w:rPr>
        <w:t xml:space="preserve"> </w:t>
      </w:r>
      <w:r w:rsidRPr="00297004">
        <w:rPr>
          <w:rFonts w:ascii="Times New Roman" w:hAnsi="Times New Roman" w:cs="Times New Roman"/>
          <w:sz w:val="22"/>
          <w:szCs w:val="22"/>
        </w:rPr>
        <w:t>recesses and it would, moreover, be conniving at and condoning the conduct of a person, who,</w:t>
      </w:r>
      <w:r w:rsidR="00297004" w:rsidRPr="00297004">
        <w:rPr>
          <w:rFonts w:ascii="Times New Roman" w:hAnsi="Times New Roman" w:cs="Times New Roman"/>
          <w:sz w:val="22"/>
          <w:szCs w:val="22"/>
        </w:rPr>
        <w:t xml:space="preserve"> </w:t>
      </w:r>
      <w:r w:rsidRPr="00297004">
        <w:rPr>
          <w:rFonts w:ascii="Times New Roman" w:hAnsi="Times New Roman" w:cs="Times New Roman"/>
          <w:sz w:val="22"/>
          <w:szCs w:val="22"/>
        </w:rPr>
        <w:t>through his flight from justice, sets law and order in defiance</w:t>
      </w:r>
      <w:r w:rsidR="00297004">
        <w:rPr>
          <w:rFonts w:ascii="Times New Roman" w:hAnsi="Times New Roman" w:cs="Times New Roman"/>
          <w:sz w:val="22"/>
          <w:szCs w:val="22"/>
        </w:rPr>
        <w:t>.”</w:t>
      </w:r>
    </w:p>
    <w:p w14:paraId="597A0641" w14:textId="77777777" w:rsidR="00297004" w:rsidRPr="00297004" w:rsidRDefault="00297004" w:rsidP="00297004">
      <w:pPr>
        <w:spacing w:after="0" w:line="240" w:lineRule="auto"/>
        <w:rPr>
          <w:rFonts w:ascii="Times New Roman" w:hAnsi="Times New Roman" w:cs="Times New Roman"/>
          <w:sz w:val="22"/>
          <w:szCs w:val="22"/>
        </w:rPr>
      </w:pPr>
    </w:p>
    <w:p w14:paraId="394EE2E6" w14:textId="77777777" w:rsidR="00F9603D" w:rsidRDefault="00742C8F" w:rsidP="00F13FE0">
      <w:pPr>
        <w:spacing w:line="360" w:lineRule="auto"/>
        <w:ind w:left="-360" w:firstLine="720"/>
        <w:rPr>
          <w:rFonts w:ascii="Times New Roman" w:hAnsi="Times New Roman" w:cs="Times New Roman"/>
          <w:i/>
          <w:iCs/>
          <w:sz w:val="24"/>
        </w:rPr>
      </w:pPr>
      <w:r w:rsidRPr="0018577A">
        <w:rPr>
          <w:rFonts w:ascii="Times New Roman" w:hAnsi="Times New Roman" w:cs="Times New Roman"/>
          <w:sz w:val="24"/>
        </w:rPr>
        <w:t xml:space="preserve">The respondents who appear not amused by the conduct of the applicants have urged this court not to depart from the warning issued by the then learned judge of the High Court now SC </w:t>
      </w:r>
      <w:r w:rsidRPr="00F13FE0">
        <w:rPr>
          <w:rFonts w:ascii="Times New Roman" w:hAnsi="Times New Roman" w:cs="Times New Roman"/>
          <w:smallCaps/>
          <w:sz w:val="24"/>
        </w:rPr>
        <w:t>Mathonsi</w:t>
      </w:r>
      <w:r w:rsidRPr="0018577A">
        <w:rPr>
          <w:rFonts w:ascii="Times New Roman" w:hAnsi="Times New Roman" w:cs="Times New Roman"/>
          <w:sz w:val="24"/>
        </w:rPr>
        <w:t xml:space="preserve"> JA in</w:t>
      </w:r>
      <w:r w:rsidRPr="0018577A">
        <w:rPr>
          <w:rFonts w:ascii="Times New Roman" w:hAnsi="Times New Roman" w:cs="Times New Roman"/>
          <w:b/>
          <w:bCs/>
          <w:sz w:val="24"/>
        </w:rPr>
        <w:t xml:space="preserve"> </w:t>
      </w:r>
      <w:r w:rsidRPr="00F13FE0">
        <w:rPr>
          <w:rFonts w:ascii="Times New Roman" w:hAnsi="Times New Roman" w:cs="Times New Roman"/>
          <w:bCs/>
          <w:i/>
          <w:sz w:val="24"/>
        </w:rPr>
        <w:t xml:space="preserve">Wengayi </w:t>
      </w:r>
      <w:r w:rsidRPr="00F13FE0">
        <w:rPr>
          <w:rFonts w:ascii="Times New Roman" w:hAnsi="Times New Roman" w:cs="Times New Roman"/>
          <w:bCs/>
          <w:sz w:val="24"/>
        </w:rPr>
        <w:t>v</w:t>
      </w:r>
      <w:r w:rsidRPr="00F13FE0">
        <w:rPr>
          <w:rFonts w:ascii="Times New Roman" w:hAnsi="Times New Roman" w:cs="Times New Roman"/>
          <w:bCs/>
          <w:i/>
          <w:sz w:val="24"/>
        </w:rPr>
        <w:t xml:space="preserve"> Mudukuti</w:t>
      </w:r>
      <w:r w:rsidRPr="0018577A">
        <w:rPr>
          <w:rFonts w:ascii="Times New Roman" w:hAnsi="Times New Roman" w:cs="Times New Roman"/>
          <w:b/>
          <w:bCs/>
          <w:sz w:val="24"/>
        </w:rPr>
        <w:t xml:space="preserve"> </w:t>
      </w:r>
      <w:r w:rsidRPr="00F13FE0">
        <w:rPr>
          <w:rFonts w:ascii="Times New Roman" w:hAnsi="Times New Roman" w:cs="Times New Roman"/>
          <w:bCs/>
          <w:sz w:val="24"/>
        </w:rPr>
        <w:t>HB 155…..</w:t>
      </w:r>
      <w:r w:rsidRPr="0018577A">
        <w:rPr>
          <w:rFonts w:ascii="Times New Roman" w:hAnsi="Times New Roman" w:cs="Times New Roman"/>
          <w:b/>
          <w:bCs/>
          <w:sz w:val="24"/>
        </w:rPr>
        <w:t xml:space="preserve"> </w:t>
      </w:r>
      <w:r w:rsidRPr="00F9603D">
        <w:rPr>
          <w:rFonts w:ascii="Times New Roman" w:hAnsi="Times New Roman" w:cs="Times New Roman"/>
          <w:bCs/>
          <w:sz w:val="24"/>
        </w:rPr>
        <w:t>“</w:t>
      </w:r>
      <w:r w:rsidRPr="0018577A">
        <w:rPr>
          <w:rFonts w:ascii="Times New Roman" w:hAnsi="Times New Roman" w:cs="Times New Roman"/>
          <w:sz w:val="24"/>
        </w:rPr>
        <w:t>A litigant who does so risks the consequence of his head being cracked open by the gravel of this court.</w:t>
      </w:r>
      <w:r w:rsidR="00F13FE0">
        <w:rPr>
          <w:rFonts w:ascii="Times New Roman" w:hAnsi="Times New Roman" w:cs="Times New Roman"/>
          <w:sz w:val="24"/>
        </w:rPr>
        <w:t xml:space="preserve"> </w:t>
      </w:r>
      <w:r w:rsidRPr="0018577A">
        <w:rPr>
          <w:rFonts w:ascii="Times New Roman" w:hAnsi="Times New Roman" w:cs="Times New Roman"/>
          <w:sz w:val="24"/>
        </w:rPr>
        <w:t>The respondents submits this it is the same scenario obtaining in this case caused by the applicants and to some extent their legal practitioners and as such urged this court to censure them.</w:t>
      </w:r>
      <w:r w:rsidR="00F13FE0">
        <w:rPr>
          <w:rFonts w:ascii="Times New Roman" w:hAnsi="Times New Roman" w:cs="Times New Roman"/>
          <w:sz w:val="24"/>
        </w:rPr>
        <w:t xml:space="preserve"> </w:t>
      </w:r>
      <w:r w:rsidRPr="0018577A">
        <w:rPr>
          <w:rFonts w:ascii="Times New Roman" w:hAnsi="Times New Roman" w:cs="Times New Roman"/>
          <w:sz w:val="24"/>
        </w:rPr>
        <w:t>This court convened three times with no meaningful progress being recorded as parties were haggling on the existence of a warrant arrest.</w:t>
      </w:r>
      <w:r w:rsidR="00F13FE0">
        <w:rPr>
          <w:rFonts w:ascii="Times New Roman" w:hAnsi="Times New Roman" w:cs="Times New Roman"/>
          <w:sz w:val="24"/>
        </w:rPr>
        <w:t xml:space="preserve"> </w:t>
      </w:r>
      <w:r w:rsidRPr="0018577A">
        <w:rPr>
          <w:rFonts w:ascii="Times New Roman" w:hAnsi="Times New Roman" w:cs="Times New Roman"/>
          <w:sz w:val="24"/>
        </w:rPr>
        <w:t xml:space="preserve">Amidst that the applicants set in motion proceedings under </w:t>
      </w:r>
      <w:r w:rsidRPr="00F13FE0">
        <w:rPr>
          <w:rFonts w:ascii="Times New Roman" w:hAnsi="Times New Roman" w:cs="Times New Roman"/>
          <w:bCs/>
          <w:sz w:val="24"/>
        </w:rPr>
        <w:t>HC 5578/23</w:t>
      </w:r>
      <w:r w:rsidRPr="0018577A">
        <w:rPr>
          <w:rFonts w:ascii="Times New Roman" w:hAnsi="Times New Roman" w:cs="Times New Roman"/>
          <w:b/>
          <w:bCs/>
          <w:sz w:val="24"/>
        </w:rPr>
        <w:t xml:space="preserve"> </w:t>
      </w:r>
      <w:r w:rsidRPr="0018577A">
        <w:rPr>
          <w:rFonts w:ascii="Times New Roman" w:hAnsi="Times New Roman" w:cs="Times New Roman"/>
          <w:sz w:val="24"/>
        </w:rPr>
        <w:t xml:space="preserve">as per </w:t>
      </w:r>
      <w:r w:rsidRPr="00F13FE0">
        <w:rPr>
          <w:rFonts w:ascii="Times New Roman" w:hAnsi="Times New Roman" w:cs="Times New Roman"/>
          <w:bCs/>
          <w:i/>
          <w:sz w:val="24"/>
        </w:rPr>
        <w:t>Mhungu</w:t>
      </w:r>
      <w:r w:rsidRPr="00F13FE0">
        <w:rPr>
          <w:rFonts w:ascii="Times New Roman" w:hAnsi="Times New Roman" w:cs="Times New Roman"/>
          <w:bCs/>
          <w:sz w:val="24"/>
        </w:rPr>
        <w:t xml:space="preserve"> v </w:t>
      </w:r>
      <w:r w:rsidRPr="00F13FE0">
        <w:rPr>
          <w:rFonts w:ascii="Times New Roman" w:hAnsi="Times New Roman" w:cs="Times New Roman"/>
          <w:bCs/>
          <w:i/>
          <w:sz w:val="24"/>
        </w:rPr>
        <w:t>Mutindi</w:t>
      </w:r>
      <w:r w:rsidRPr="00F13FE0">
        <w:rPr>
          <w:rFonts w:ascii="Times New Roman" w:hAnsi="Times New Roman" w:cs="Times New Roman"/>
          <w:bCs/>
          <w:sz w:val="24"/>
        </w:rPr>
        <w:t xml:space="preserve"> 1986(2)</w:t>
      </w:r>
      <w:r w:rsidR="00F9603D">
        <w:rPr>
          <w:rFonts w:ascii="Times New Roman" w:hAnsi="Times New Roman" w:cs="Times New Roman"/>
          <w:bCs/>
          <w:sz w:val="24"/>
        </w:rPr>
        <w:t xml:space="preserve"> </w:t>
      </w:r>
      <w:r w:rsidRPr="00F13FE0">
        <w:rPr>
          <w:rFonts w:ascii="Times New Roman" w:hAnsi="Times New Roman" w:cs="Times New Roman"/>
          <w:bCs/>
          <w:sz w:val="24"/>
        </w:rPr>
        <w:t>ZLR(s)</w:t>
      </w:r>
      <w:r w:rsidRPr="0018577A">
        <w:rPr>
          <w:rFonts w:ascii="Times New Roman" w:hAnsi="Times New Roman" w:cs="Times New Roman"/>
          <w:b/>
          <w:bCs/>
          <w:sz w:val="24"/>
        </w:rPr>
        <w:t xml:space="preserve"> </w:t>
      </w:r>
      <w:r w:rsidRPr="0018577A">
        <w:rPr>
          <w:rFonts w:ascii="Times New Roman" w:hAnsi="Times New Roman" w:cs="Times New Roman"/>
          <w:sz w:val="24"/>
        </w:rPr>
        <w:t>the court is being urged to look at that authority.</w:t>
      </w:r>
      <w:r w:rsidR="00F9603D">
        <w:rPr>
          <w:rFonts w:ascii="Times New Roman" w:hAnsi="Times New Roman" w:cs="Times New Roman"/>
          <w:sz w:val="24"/>
        </w:rPr>
        <w:t xml:space="preserve">  </w:t>
      </w:r>
      <w:r w:rsidRPr="0018577A">
        <w:rPr>
          <w:rFonts w:ascii="Times New Roman" w:hAnsi="Times New Roman" w:cs="Times New Roman"/>
          <w:sz w:val="24"/>
        </w:rPr>
        <w:t xml:space="preserve">According to the respondents the 2nd applicant’s warrant of arrest arises from alleged externalization of foreign currency in breach of </w:t>
      </w:r>
      <w:r w:rsidRPr="00F9603D">
        <w:rPr>
          <w:rFonts w:ascii="Times New Roman" w:hAnsi="Times New Roman" w:cs="Times New Roman"/>
          <w:bCs/>
          <w:sz w:val="24"/>
        </w:rPr>
        <w:t>s 5(1) b of the Exchange control Regulations of 1996</w:t>
      </w:r>
      <w:r w:rsidRPr="0018577A">
        <w:rPr>
          <w:rFonts w:ascii="Times New Roman" w:hAnsi="Times New Roman" w:cs="Times New Roman"/>
          <w:b/>
          <w:bCs/>
          <w:sz w:val="24"/>
        </w:rPr>
        <w:t xml:space="preserve">. </w:t>
      </w:r>
      <w:r w:rsidRPr="0018577A">
        <w:rPr>
          <w:rFonts w:ascii="Times New Roman" w:hAnsi="Times New Roman" w:cs="Times New Roman"/>
          <w:sz w:val="24"/>
        </w:rPr>
        <w:t>The first applicant is also said to be in the same position as the second.</w:t>
      </w:r>
      <w:r w:rsidR="00F9603D">
        <w:rPr>
          <w:rFonts w:ascii="Times New Roman" w:hAnsi="Times New Roman" w:cs="Times New Roman"/>
          <w:sz w:val="24"/>
        </w:rPr>
        <w:t xml:space="preserve"> </w:t>
      </w:r>
      <w:r w:rsidRPr="0018577A">
        <w:rPr>
          <w:rFonts w:ascii="Times New Roman" w:hAnsi="Times New Roman" w:cs="Times New Roman"/>
          <w:sz w:val="24"/>
        </w:rPr>
        <w:t>It is argued that these warrants are extant and there cannot be any debate about.</w:t>
      </w:r>
      <w:r w:rsidR="00F9603D">
        <w:rPr>
          <w:rFonts w:ascii="Times New Roman" w:hAnsi="Times New Roman" w:cs="Times New Roman"/>
          <w:sz w:val="24"/>
        </w:rPr>
        <w:t xml:space="preserve"> </w:t>
      </w:r>
      <w:r w:rsidRPr="0018577A">
        <w:rPr>
          <w:rFonts w:ascii="Times New Roman" w:hAnsi="Times New Roman" w:cs="Times New Roman"/>
          <w:sz w:val="24"/>
        </w:rPr>
        <w:t xml:space="preserve">In the case of </w:t>
      </w:r>
      <w:r w:rsidRPr="00F9603D">
        <w:rPr>
          <w:rFonts w:ascii="Times New Roman" w:hAnsi="Times New Roman" w:cs="Times New Roman"/>
          <w:bCs/>
          <w:i/>
          <w:sz w:val="24"/>
        </w:rPr>
        <w:t>Mulligan</w:t>
      </w:r>
      <w:r w:rsidRPr="00F9603D">
        <w:rPr>
          <w:rFonts w:ascii="Times New Roman" w:hAnsi="Times New Roman" w:cs="Times New Roman"/>
          <w:bCs/>
          <w:sz w:val="24"/>
        </w:rPr>
        <w:t xml:space="preserve"> v</w:t>
      </w:r>
      <w:r w:rsidR="00F9603D">
        <w:rPr>
          <w:rFonts w:ascii="Times New Roman" w:hAnsi="Times New Roman" w:cs="Times New Roman"/>
          <w:bCs/>
          <w:sz w:val="24"/>
        </w:rPr>
        <w:t xml:space="preserve"> </w:t>
      </w:r>
      <w:r w:rsidRPr="00F9603D">
        <w:rPr>
          <w:rFonts w:ascii="Times New Roman" w:hAnsi="Times New Roman" w:cs="Times New Roman"/>
          <w:bCs/>
          <w:i/>
          <w:sz w:val="24"/>
        </w:rPr>
        <w:t>Mulligan</w:t>
      </w:r>
      <w:r w:rsidRPr="00F9603D">
        <w:rPr>
          <w:rFonts w:ascii="Times New Roman" w:hAnsi="Times New Roman" w:cs="Times New Roman"/>
          <w:bCs/>
          <w:sz w:val="24"/>
        </w:rPr>
        <w:t xml:space="preserve"> 1925 WLD </w:t>
      </w:r>
      <w:r w:rsidR="00F9603D" w:rsidRPr="00F9603D">
        <w:rPr>
          <w:rFonts w:ascii="Times New Roman" w:hAnsi="Times New Roman" w:cs="Times New Roman"/>
          <w:bCs/>
          <w:sz w:val="24"/>
        </w:rPr>
        <w:t xml:space="preserve">164 </w:t>
      </w:r>
      <w:r w:rsidR="00F9603D" w:rsidRPr="0018577A">
        <w:rPr>
          <w:rFonts w:ascii="Times New Roman" w:hAnsi="Times New Roman" w:cs="Times New Roman"/>
          <w:sz w:val="24"/>
        </w:rPr>
        <w:t>where</w:t>
      </w:r>
      <w:r w:rsidRPr="0018577A">
        <w:rPr>
          <w:rFonts w:ascii="Times New Roman" w:hAnsi="Times New Roman" w:cs="Times New Roman"/>
          <w:sz w:val="24"/>
        </w:rPr>
        <w:t xml:space="preserve"> the learned judge </w:t>
      </w:r>
      <w:r w:rsidRPr="00F9603D">
        <w:rPr>
          <w:rFonts w:ascii="Times New Roman" w:hAnsi="Times New Roman" w:cs="Times New Roman"/>
          <w:i/>
          <w:iCs/>
          <w:smallCaps/>
          <w:sz w:val="24"/>
        </w:rPr>
        <w:t>Stegmann</w:t>
      </w:r>
      <w:r w:rsidRPr="0018577A">
        <w:rPr>
          <w:rFonts w:ascii="Times New Roman" w:hAnsi="Times New Roman" w:cs="Times New Roman"/>
          <w:i/>
          <w:iCs/>
          <w:sz w:val="24"/>
        </w:rPr>
        <w:t xml:space="preserve"> J held as follows</w:t>
      </w:r>
      <w:r w:rsidR="00F9603D">
        <w:rPr>
          <w:rFonts w:ascii="Times New Roman" w:hAnsi="Times New Roman" w:cs="Times New Roman"/>
          <w:i/>
          <w:iCs/>
          <w:sz w:val="24"/>
        </w:rPr>
        <w:t>:</w:t>
      </w:r>
    </w:p>
    <w:p w14:paraId="226371FD" w14:textId="77777777" w:rsidR="00F72C56" w:rsidRPr="00F9603D" w:rsidRDefault="00F9603D" w:rsidP="00F9603D">
      <w:pPr>
        <w:spacing w:after="0" w:line="240" w:lineRule="auto"/>
        <w:ind w:left="480"/>
        <w:rPr>
          <w:rFonts w:ascii="Times New Roman" w:hAnsi="Times New Roman" w:cs="Times New Roman"/>
          <w:bCs/>
          <w:sz w:val="22"/>
          <w:szCs w:val="22"/>
        </w:rPr>
      </w:pPr>
      <w:r>
        <w:rPr>
          <w:rFonts w:ascii="Times New Roman" w:hAnsi="Times New Roman" w:cs="Times New Roman"/>
          <w:i/>
          <w:iCs/>
          <w:sz w:val="24"/>
        </w:rPr>
        <w:t>“</w:t>
      </w:r>
      <w:r w:rsidR="00742C8F" w:rsidRPr="00F9603D">
        <w:rPr>
          <w:rFonts w:ascii="Times New Roman" w:hAnsi="Times New Roman" w:cs="Times New Roman"/>
          <w:bCs/>
          <w:sz w:val="22"/>
          <w:szCs w:val="22"/>
        </w:rPr>
        <w:t xml:space="preserve">In that passage it appears that a </w:t>
      </w:r>
      <w:r w:rsidRPr="00F9603D">
        <w:rPr>
          <w:rFonts w:ascii="Times New Roman" w:hAnsi="Times New Roman" w:cs="Times New Roman"/>
          <w:bCs/>
          <w:sz w:val="22"/>
          <w:szCs w:val="22"/>
        </w:rPr>
        <w:t>fugitive</w:t>
      </w:r>
      <w:r w:rsidR="00742C8F" w:rsidRPr="00F9603D">
        <w:rPr>
          <w:rFonts w:ascii="Times New Roman" w:hAnsi="Times New Roman" w:cs="Times New Roman"/>
          <w:bCs/>
          <w:sz w:val="22"/>
          <w:szCs w:val="22"/>
        </w:rPr>
        <w:t xml:space="preserve"> from justice ma</w:t>
      </w:r>
      <w:r>
        <w:rPr>
          <w:rFonts w:ascii="Times New Roman" w:hAnsi="Times New Roman" w:cs="Times New Roman"/>
          <w:bCs/>
          <w:sz w:val="22"/>
          <w:szCs w:val="22"/>
        </w:rPr>
        <w:t>y</w:t>
      </w:r>
      <w:r w:rsidR="00742C8F" w:rsidRPr="00F9603D">
        <w:rPr>
          <w:rFonts w:ascii="Times New Roman" w:hAnsi="Times New Roman" w:cs="Times New Roman"/>
          <w:bCs/>
          <w:sz w:val="22"/>
          <w:szCs w:val="22"/>
        </w:rPr>
        <w:t xml:space="preserve"> be accepted as being one who is wilfully avoiding the execution of the pro</w:t>
      </w:r>
      <w:r>
        <w:rPr>
          <w:rFonts w:ascii="Times New Roman" w:hAnsi="Times New Roman" w:cs="Times New Roman"/>
          <w:bCs/>
          <w:sz w:val="22"/>
          <w:szCs w:val="22"/>
        </w:rPr>
        <w:t>cesses by the court of the land</w:t>
      </w:r>
      <w:r w:rsidR="00742C8F" w:rsidRPr="00F9603D">
        <w:rPr>
          <w:rFonts w:ascii="Times New Roman" w:hAnsi="Times New Roman" w:cs="Times New Roman"/>
          <w:bCs/>
          <w:sz w:val="22"/>
          <w:szCs w:val="22"/>
        </w:rPr>
        <w:t>;</w:t>
      </w:r>
      <w:r>
        <w:rPr>
          <w:rFonts w:ascii="Times New Roman" w:hAnsi="Times New Roman" w:cs="Times New Roman"/>
          <w:bCs/>
          <w:sz w:val="22"/>
          <w:szCs w:val="22"/>
        </w:rPr>
        <w:t xml:space="preserve"> </w:t>
      </w:r>
      <w:r w:rsidR="00742C8F" w:rsidRPr="00F9603D">
        <w:rPr>
          <w:rFonts w:ascii="Times New Roman" w:hAnsi="Times New Roman" w:cs="Times New Roman"/>
          <w:bCs/>
          <w:sz w:val="22"/>
          <w:szCs w:val="22"/>
        </w:rPr>
        <w:t>or as one who is avoiding the processes of the law through flight out of the country i</w:t>
      </w:r>
      <w:r>
        <w:rPr>
          <w:rFonts w:ascii="Times New Roman" w:hAnsi="Times New Roman" w:cs="Times New Roman"/>
          <w:bCs/>
          <w:sz w:val="22"/>
          <w:szCs w:val="22"/>
        </w:rPr>
        <w:t>s</w:t>
      </w:r>
      <w:r w:rsidR="00742C8F" w:rsidRPr="00F9603D">
        <w:rPr>
          <w:rFonts w:ascii="Times New Roman" w:hAnsi="Times New Roman" w:cs="Times New Roman"/>
          <w:bCs/>
          <w:sz w:val="22"/>
          <w:szCs w:val="22"/>
        </w:rPr>
        <w:t xml:space="preserve"> hiding within the jurisdiction of the court”</w:t>
      </w:r>
    </w:p>
    <w:p w14:paraId="3DBCD68E" w14:textId="01855894" w:rsidR="00F72C56" w:rsidRPr="0018577A" w:rsidRDefault="00742C8F" w:rsidP="00FF11E9">
      <w:pPr>
        <w:spacing w:line="360" w:lineRule="auto"/>
        <w:ind w:left="-360" w:firstLine="780"/>
        <w:rPr>
          <w:rFonts w:ascii="Times New Roman" w:hAnsi="Times New Roman" w:cs="Times New Roman"/>
          <w:sz w:val="24"/>
        </w:rPr>
      </w:pPr>
      <w:r w:rsidRPr="0018577A">
        <w:rPr>
          <w:rFonts w:ascii="Times New Roman" w:hAnsi="Times New Roman" w:cs="Times New Roman"/>
          <w:sz w:val="24"/>
        </w:rPr>
        <w:t xml:space="preserve">In view of the above citation it is being argued that these applicants fit into this category of litigants and have no right of audience before this court until they purge their </w:t>
      </w:r>
      <w:r w:rsidRPr="0018577A">
        <w:rPr>
          <w:rFonts w:ascii="Times New Roman" w:hAnsi="Times New Roman" w:cs="Times New Roman"/>
          <w:sz w:val="24"/>
        </w:rPr>
        <w:lastRenderedPageBreak/>
        <w:t xml:space="preserve">warrants.…    </w:t>
      </w:r>
    </w:p>
    <w:p w14:paraId="107FCE6B" w14:textId="77777777" w:rsidR="00034DDA" w:rsidRDefault="00742C8F" w:rsidP="00034DDA">
      <w:pPr>
        <w:spacing w:line="360" w:lineRule="auto"/>
        <w:ind w:left="-360"/>
        <w:rPr>
          <w:rFonts w:ascii="Times New Roman" w:hAnsi="Times New Roman" w:cs="Times New Roman"/>
          <w:sz w:val="24"/>
        </w:rPr>
      </w:pPr>
      <w:r w:rsidRPr="0018577A">
        <w:rPr>
          <w:rFonts w:ascii="Times New Roman" w:hAnsi="Times New Roman" w:cs="Times New Roman"/>
          <w:sz w:val="24"/>
        </w:rPr>
        <w:t xml:space="preserve"> </w:t>
      </w:r>
      <w:r w:rsidR="00F9603D">
        <w:rPr>
          <w:rFonts w:ascii="Times New Roman" w:hAnsi="Times New Roman" w:cs="Times New Roman"/>
          <w:sz w:val="24"/>
        </w:rPr>
        <w:tab/>
      </w:r>
      <w:r w:rsidR="00F9603D">
        <w:rPr>
          <w:rFonts w:ascii="Times New Roman" w:hAnsi="Times New Roman" w:cs="Times New Roman"/>
          <w:sz w:val="24"/>
        </w:rPr>
        <w:tab/>
      </w:r>
      <w:r w:rsidRPr="00F9603D">
        <w:rPr>
          <w:rFonts w:ascii="Times New Roman" w:hAnsi="Times New Roman" w:cs="Times New Roman"/>
          <w:bCs/>
          <w:sz w:val="24"/>
        </w:rPr>
        <w:t xml:space="preserve">In </w:t>
      </w:r>
      <w:r w:rsidRPr="00F9603D">
        <w:rPr>
          <w:rFonts w:ascii="Times New Roman" w:hAnsi="Times New Roman" w:cs="Times New Roman"/>
          <w:bCs/>
          <w:i/>
          <w:sz w:val="24"/>
        </w:rPr>
        <w:t>S</w:t>
      </w:r>
      <w:r w:rsidRPr="00F9603D">
        <w:rPr>
          <w:rFonts w:ascii="Times New Roman" w:hAnsi="Times New Roman" w:cs="Times New Roman"/>
          <w:bCs/>
          <w:sz w:val="24"/>
        </w:rPr>
        <w:t xml:space="preserve"> </w:t>
      </w:r>
      <w:r w:rsidR="00F9603D">
        <w:rPr>
          <w:rFonts w:ascii="Times New Roman" w:hAnsi="Times New Roman" w:cs="Times New Roman"/>
          <w:bCs/>
          <w:sz w:val="24"/>
        </w:rPr>
        <w:t>v</w:t>
      </w:r>
      <w:r w:rsidRPr="00F9603D">
        <w:rPr>
          <w:rFonts w:ascii="Times New Roman" w:hAnsi="Times New Roman" w:cs="Times New Roman"/>
          <w:bCs/>
          <w:sz w:val="24"/>
        </w:rPr>
        <w:t xml:space="preserve"> </w:t>
      </w:r>
      <w:r w:rsidRPr="00F9603D">
        <w:rPr>
          <w:rFonts w:ascii="Times New Roman" w:hAnsi="Times New Roman" w:cs="Times New Roman"/>
          <w:bCs/>
          <w:i/>
          <w:sz w:val="24"/>
        </w:rPr>
        <w:t>N</w:t>
      </w:r>
      <w:r w:rsidR="00F9603D" w:rsidRPr="00F9603D">
        <w:rPr>
          <w:rFonts w:ascii="Times New Roman" w:hAnsi="Times New Roman" w:cs="Times New Roman"/>
          <w:bCs/>
          <w:i/>
          <w:sz w:val="24"/>
        </w:rPr>
        <w:t>ko</w:t>
      </w:r>
      <w:r w:rsidRPr="00F9603D">
        <w:rPr>
          <w:rFonts w:ascii="Times New Roman" w:hAnsi="Times New Roman" w:cs="Times New Roman"/>
          <w:bCs/>
          <w:i/>
          <w:sz w:val="24"/>
        </w:rPr>
        <w:t>si</w:t>
      </w:r>
      <w:r w:rsidRPr="00F9603D">
        <w:rPr>
          <w:rFonts w:ascii="Times New Roman" w:hAnsi="Times New Roman" w:cs="Times New Roman"/>
          <w:bCs/>
          <w:sz w:val="24"/>
        </w:rPr>
        <w:t xml:space="preserve"> 1963 (4) SA 87 (T) the appellant was convicted of a</w:t>
      </w:r>
      <w:r w:rsidR="00F9603D">
        <w:rPr>
          <w:rFonts w:ascii="Times New Roman" w:hAnsi="Times New Roman" w:cs="Times New Roman"/>
          <w:sz w:val="24"/>
        </w:rPr>
        <w:t xml:space="preserve"> </w:t>
      </w:r>
      <w:r w:rsidR="00F9603D" w:rsidRPr="0018577A">
        <w:rPr>
          <w:rFonts w:ascii="Times New Roman" w:hAnsi="Times New Roman" w:cs="Times New Roman"/>
          <w:sz w:val="24"/>
        </w:rPr>
        <w:t>Statutory</w:t>
      </w:r>
      <w:r w:rsidRPr="0018577A">
        <w:rPr>
          <w:rFonts w:ascii="Times New Roman" w:hAnsi="Times New Roman" w:cs="Times New Roman"/>
          <w:sz w:val="24"/>
        </w:rPr>
        <w:t xml:space="preserve"> offence and sentenced when he escaped from jail. </w:t>
      </w:r>
      <w:r w:rsidRPr="00F9603D">
        <w:rPr>
          <w:rFonts w:ascii="Times New Roman" w:hAnsi="Times New Roman" w:cs="Times New Roman"/>
          <w:smallCaps/>
          <w:sz w:val="24"/>
        </w:rPr>
        <w:t>H</w:t>
      </w:r>
      <w:r w:rsidR="00F9603D" w:rsidRPr="00F9603D">
        <w:rPr>
          <w:rFonts w:ascii="Times New Roman" w:hAnsi="Times New Roman" w:cs="Times New Roman"/>
          <w:smallCaps/>
          <w:sz w:val="24"/>
        </w:rPr>
        <w:t>ill</w:t>
      </w:r>
      <w:r w:rsidRPr="0018577A">
        <w:rPr>
          <w:rFonts w:ascii="Times New Roman" w:hAnsi="Times New Roman" w:cs="Times New Roman"/>
          <w:sz w:val="24"/>
        </w:rPr>
        <w:t xml:space="preserve"> J, after</w:t>
      </w:r>
      <w:r w:rsidR="00F9603D">
        <w:rPr>
          <w:rFonts w:ascii="Times New Roman" w:hAnsi="Times New Roman" w:cs="Times New Roman"/>
          <w:sz w:val="24"/>
        </w:rPr>
        <w:t xml:space="preserve"> </w:t>
      </w:r>
      <w:r w:rsidRPr="0018577A">
        <w:rPr>
          <w:rFonts w:ascii="Times New Roman" w:hAnsi="Times New Roman" w:cs="Times New Roman"/>
          <w:sz w:val="24"/>
        </w:rPr>
        <w:t xml:space="preserve">referring to </w:t>
      </w:r>
      <w:r w:rsidRPr="00F9603D">
        <w:rPr>
          <w:rFonts w:ascii="Times New Roman" w:hAnsi="Times New Roman" w:cs="Times New Roman"/>
          <w:i/>
          <w:sz w:val="24"/>
        </w:rPr>
        <w:t>Mulligan</w:t>
      </w:r>
      <w:r w:rsidRPr="0018577A">
        <w:rPr>
          <w:rFonts w:ascii="Times New Roman" w:hAnsi="Times New Roman" w:cs="Times New Roman"/>
          <w:sz w:val="24"/>
        </w:rPr>
        <w:t xml:space="preserve"> </w:t>
      </w:r>
      <w:r w:rsidR="00F9603D">
        <w:rPr>
          <w:rFonts w:ascii="Times New Roman" w:hAnsi="Times New Roman" w:cs="Times New Roman"/>
          <w:sz w:val="24"/>
        </w:rPr>
        <w:t>v</w:t>
      </w:r>
      <w:r w:rsidRPr="0018577A">
        <w:rPr>
          <w:rFonts w:ascii="Times New Roman" w:hAnsi="Times New Roman" w:cs="Times New Roman"/>
          <w:sz w:val="24"/>
        </w:rPr>
        <w:t xml:space="preserve"> </w:t>
      </w:r>
      <w:r w:rsidRPr="00F9603D">
        <w:rPr>
          <w:rFonts w:ascii="Times New Roman" w:hAnsi="Times New Roman" w:cs="Times New Roman"/>
          <w:i/>
          <w:sz w:val="24"/>
        </w:rPr>
        <w:t>Mulligan</w:t>
      </w:r>
      <w:r w:rsidRPr="0018577A">
        <w:rPr>
          <w:rFonts w:ascii="Times New Roman" w:hAnsi="Times New Roman" w:cs="Times New Roman"/>
          <w:sz w:val="24"/>
        </w:rPr>
        <w:t xml:space="preserve"> </w:t>
      </w:r>
      <w:r w:rsidR="00F9603D">
        <w:rPr>
          <w:rFonts w:ascii="Times New Roman" w:hAnsi="Times New Roman" w:cs="Times New Roman"/>
          <w:sz w:val="24"/>
        </w:rPr>
        <w:t>(</w:t>
      </w:r>
      <w:r w:rsidR="00F9603D" w:rsidRPr="00F9603D">
        <w:rPr>
          <w:rFonts w:ascii="Times New Roman" w:hAnsi="Times New Roman" w:cs="Times New Roman"/>
          <w:i/>
          <w:sz w:val="24"/>
        </w:rPr>
        <w:t>supra</w:t>
      </w:r>
      <w:r w:rsidR="00F9603D">
        <w:rPr>
          <w:rFonts w:ascii="Times New Roman" w:hAnsi="Times New Roman" w:cs="Times New Roman"/>
          <w:sz w:val="24"/>
        </w:rPr>
        <w:t>)</w:t>
      </w:r>
      <w:r w:rsidRPr="0018577A">
        <w:rPr>
          <w:rFonts w:ascii="Times New Roman" w:hAnsi="Times New Roman" w:cs="Times New Roman"/>
          <w:sz w:val="24"/>
        </w:rPr>
        <w:t xml:space="preserve"> said at 87-88 stated thus:</w:t>
      </w:r>
    </w:p>
    <w:p w14:paraId="121EA7A1" w14:textId="4CF030E0" w:rsidR="00F72C56" w:rsidRPr="00C73490" w:rsidRDefault="00742C8F" w:rsidP="00034DDA">
      <w:pPr>
        <w:spacing w:line="360" w:lineRule="auto"/>
        <w:ind w:left="-360" w:firstLine="780"/>
        <w:rPr>
          <w:rFonts w:ascii="Times New Roman" w:hAnsi="Times New Roman" w:cs="Times New Roman"/>
          <w:sz w:val="24"/>
        </w:rPr>
      </w:pPr>
      <w:r w:rsidRPr="0018577A">
        <w:rPr>
          <w:rFonts w:ascii="Times New Roman" w:hAnsi="Times New Roman" w:cs="Times New Roman"/>
          <w:sz w:val="24"/>
        </w:rPr>
        <w:t xml:space="preserve">In one of these cases, </w:t>
      </w:r>
      <w:r w:rsidRPr="00F9603D">
        <w:rPr>
          <w:rFonts w:ascii="Times New Roman" w:hAnsi="Times New Roman" w:cs="Times New Roman"/>
          <w:i/>
          <w:sz w:val="24"/>
        </w:rPr>
        <w:t>Togan</w:t>
      </w:r>
      <w:r w:rsidR="00F9603D">
        <w:rPr>
          <w:rFonts w:ascii="Times New Roman" w:hAnsi="Times New Roman" w:cs="Times New Roman"/>
          <w:sz w:val="24"/>
        </w:rPr>
        <w:t xml:space="preserve"> v</w:t>
      </w:r>
      <w:r w:rsidRPr="0018577A">
        <w:rPr>
          <w:rFonts w:ascii="Times New Roman" w:hAnsi="Times New Roman" w:cs="Times New Roman"/>
          <w:sz w:val="24"/>
        </w:rPr>
        <w:t xml:space="preserve"> </w:t>
      </w:r>
      <w:r w:rsidRPr="00F9603D">
        <w:rPr>
          <w:rFonts w:ascii="Times New Roman" w:hAnsi="Times New Roman" w:cs="Times New Roman"/>
          <w:i/>
          <w:sz w:val="24"/>
        </w:rPr>
        <w:t>Casau</w:t>
      </w:r>
      <w:r w:rsidR="00F9603D" w:rsidRPr="00F9603D">
        <w:rPr>
          <w:rFonts w:ascii="Times New Roman" w:hAnsi="Times New Roman" w:cs="Times New Roman"/>
          <w:i/>
          <w:sz w:val="24"/>
        </w:rPr>
        <w:t>s</w:t>
      </w:r>
      <w:r w:rsidRPr="0018577A">
        <w:rPr>
          <w:rFonts w:ascii="Times New Roman" w:hAnsi="Times New Roman" w:cs="Times New Roman"/>
          <w:sz w:val="24"/>
        </w:rPr>
        <w:t>,</w:t>
      </w:r>
      <w:r w:rsidR="00F9603D">
        <w:rPr>
          <w:rFonts w:ascii="Times New Roman" w:hAnsi="Times New Roman" w:cs="Times New Roman"/>
          <w:sz w:val="24"/>
        </w:rPr>
        <w:t xml:space="preserve"> </w:t>
      </w:r>
      <w:r w:rsidRPr="0018577A">
        <w:rPr>
          <w:rFonts w:ascii="Times New Roman" w:hAnsi="Times New Roman" w:cs="Times New Roman"/>
          <w:sz w:val="24"/>
        </w:rPr>
        <w:t>reported in the second series of the American Law Reports (49</w:t>
      </w:r>
      <w:r w:rsidR="00F9603D">
        <w:rPr>
          <w:rFonts w:ascii="Times New Roman" w:hAnsi="Times New Roman" w:cs="Times New Roman"/>
          <w:sz w:val="24"/>
        </w:rPr>
        <w:t xml:space="preserve"> </w:t>
      </w:r>
      <w:r w:rsidRPr="0018577A">
        <w:rPr>
          <w:rFonts w:ascii="Times New Roman" w:hAnsi="Times New Roman" w:cs="Times New Roman"/>
          <w:sz w:val="24"/>
        </w:rPr>
        <w:t xml:space="preserve">ALR 2d) p 1419, the presiding Judge at p 1423 says in regard </w:t>
      </w:r>
      <w:r w:rsidRPr="00F9603D">
        <w:rPr>
          <w:rFonts w:ascii="Times New Roman" w:hAnsi="Times New Roman" w:cs="Times New Roman"/>
          <w:bCs/>
          <w:sz w:val="24"/>
        </w:rPr>
        <w:t>to an appeal by a defendant who willfully avoided the</w:t>
      </w:r>
      <w:r w:rsidR="00C73490">
        <w:rPr>
          <w:rFonts w:ascii="Times New Roman" w:hAnsi="Times New Roman" w:cs="Times New Roman"/>
          <w:sz w:val="24"/>
        </w:rPr>
        <w:t xml:space="preserve"> </w:t>
      </w:r>
      <w:r w:rsidRPr="00F9603D">
        <w:rPr>
          <w:rFonts w:ascii="Times New Roman" w:hAnsi="Times New Roman" w:cs="Times New Roman"/>
          <w:bCs/>
          <w:sz w:val="24"/>
        </w:rPr>
        <w:t>process of the Court and punishment:</w:t>
      </w:r>
    </w:p>
    <w:p w14:paraId="3D118D47" w14:textId="77777777" w:rsidR="00F72C56" w:rsidRDefault="00F9603D" w:rsidP="000F5671">
      <w:pPr>
        <w:spacing w:after="0" w:line="240" w:lineRule="auto"/>
        <w:ind w:left="420"/>
        <w:rPr>
          <w:rFonts w:ascii="Times New Roman" w:hAnsi="Times New Roman" w:cs="Times New Roman"/>
          <w:bCs/>
          <w:sz w:val="22"/>
          <w:szCs w:val="22"/>
        </w:rPr>
      </w:pPr>
      <w:r>
        <w:rPr>
          <w:rFonts w:ascii="Times New Roman" w:hAnsi="Times New Roman" w:cs="Times New Roman"/>
          <w:bCs/>
          <w:sz w:val="22"/>
          <w:szCs w:val="22"/>
        </w:rPr>
        <w:t>“</w:t>
      </w:r>
      <w:r w:rsidR="00742C8F" w:rsidRPr="00F9603D">
        <w:rPr>
          <w:rFonts w:ascii="Times New Roman" w:hAnsi="Times New Roman" w:cs="Times New Roman"/>
          <w:bCs/>
          <w:sz w:val="22"/>
          <w:szCs w:val="22"/>
        </w:rPr>
        <w:t>Such flagrant</w:t>
      </w:r>
      <w:r w:rsidRPr="00F9603D">
        <w:rPr>
          <w:rFonts w:ascii="Times New Roman" w:hAnsi="Times New Roman" w:cs="Times New Roman"/>
          <w:bCs/>
          <w:sz w:val="22"/>
          <w:szCs w:val="22"/>
        </w:rPr>
        <w:t xml:space="preserve"> </w:t>
      </w:r>
      <w:r w:rsidR="00742C8F" w:rsidRPr="00F9603D">
        <w:rPr>
          <w:rFonts w:ascii="Times New Roman" w:hAnsi="Times New Roman" w:cs="Times New Roman"/>
          <w:bCs/>
          <w:sz w:val="22"/>
          <w:szCs w:val="22"/>
        </w:rPr>
        <w:t>disobedience and contempt effectually bar him from</w:t>
      </w:r>
      <w:r w:rsidRPr="00F9603D">
        <w:rPr>
          <w:rFonts w:ascii="Times New Roman" w:hAnsi="Times New Roman" w:cs="Times New Roman"/>
          <w:bCs/>
          <w:sz w:val="22"/>
          <w:szCs w:val="22"/>
        </w:rPr>
        <w:t xml:space="preserve"> </w:t>
      </w:r>
      <w:r w:rsidR="00742C8F" w:rsidRPr="00F9603D">
        <w:rPr>
          <w:rFonts w:ascii="Times New Roman" w:hAnsi="Times New Roman" w:cs="Times New Roman"/>
          <w:bCs/>
          <w:sz w:val="22"/>
          <w:szCs w:val="22"/>
        </w:rPr>
        <w:t>receiving the assistance of an appellate tribunal. A party</w:t>
      </w:r>
      <w:r w:rsidRPr="00F9603D">
        <w:rPr>
          <w:rFonts w:ascii="Times New Roman" w:hAnsi="Times New Roman" w:cs="Times New Roman"/>
          <w:bCs/>
          <w:sz w:val="22"/>
          <w:szCs w:val="22"/>
        </w:rPr>
        <w:t xml:space="preserve"> </w:t>
      </w:r>
      <w:r w:rsidR="00742C8F" w:rsidRPr="00F9603D">
        <w:rPr>
          <w:rFonts w:ascii="Times New Roman" w:hAnsi="Times New Roman" w:cs="Times New Roman"/>
          <w:bCs/>
          <w:sz w:val="22"/>
          <w:szCs w:val="22"/>
        </w:rPr>
        <w:t>to the action cannot with right or reason, ask the aid or</w:t>
      </w:r>
      <w:r w:rsidRPr="00F9603D">
        <w:rPr>
          <w:rFonts w:ascii="Times New Roman" w:hAnsi="Times New Roman" w:cs="Times New Roman"/>
          <w:bCs/>
          <w:sz w:val="22"/>
          <w:szCs w:val="22"/>
        </w:rPr>
        <w:t xml:space="preserve"> </w:t>
      </w:r>
      <w:r w:rsidR="00742C8F" w:rsidRPr="00F9603D">
        <w:rPr>
          <w:rFonts w:ascii="Times New Roman" w:hAnsi="Times New Roman" w:cs="Times New Roman"/>
          <w:bCs/>
          <w:sz w:val="22"/>
          <w:szCs w:val="22"/>
        </w:rPr>
        <w:t>assistance of a court in hearing of the demands, while</w:t>
      </w:r>
      <w:r w:rsidRPr="00F9603D">
        <w:rPr>
          <w:rFonts w:ascii="Times New Roman" w:hAnsi="Times New Roman" w:cs="Times New Roman"/>
          <w:bCs/>
          <w:sz w:val="22"/>
          <w:szCs w:val="22"/>
        </w:rPr>
        <w:t xml:space="preserve"> </w:t>
      </w:r>
      <w:r w:rsidR="00742C8F" w:rsidRPr="00F9603D">
        <w:rPr>
          <w:rFonts w:ascii="Times New Roman" w:hAnsi="Times New Roman" w:cs="Times New Roman"/>
          <w:bCs/>
          <w:sz w:val="22"/>
          <w:szCs w:val="22"/>
        </w:rPr>
        <w:t>he stand, in attitude of contempt of legal orders and</w:t>
      </w:r>
      <w:r w:rsidRPr="00F9603D">
        <w:rPr>
          <w:rFonts w:ascii="Times New Roman" w:hAnsi="Times New Roman" w:cs="Times New Roman"/>
          <w:bCs/>
          <w:sz w:val="22"/>
          <w:szCs w:val="22"/>
        </w:rPr>
        <w:t xml:space="preserve"> </w:t>
      </w:r>
      <w:r w:rsidR="00742C8F" w:rsidRPr="00F9603D">
        <w:rPr>
          <w:rFonts w:ascii="Times New Roman" w:hAnsi="Times New Roman" w:cs="Times New Roman"/>
          <w:bCs/>
          <w:sz w:val="22"/>
          <w:szCs w:val="22"/>
        </w:rPr>
        <w:t>process of the courts of the State</w:t>
      </w:r>
      <w:r>
        <w:rPr>
          <w:rFonts w:ascii="Times New Roman" w:hAnsi="Times New Roman" w:cs="Times New Roman"/>
          <w:bCs/>
          <w:sz w:val="22"/>
          <w:szCs w:val="22"/>
        </w:rPr>
        <w:t>.”</w:t>
      </w:r>
    </w:p>
    <w:p w14:paraId="6565A2B3" w14:textId="77777777" w:rsidR="00C73490" w:rsidRPr="00F9603D" w:rsidRDefault="00C73490" w:rsidP="000F5671">
      <w:pPr>
        <w:spacing w:after="0" w:line="240" w:lineRule="auto"/>
        <w:ind w:left="420"/>
        <w:rPr>
          <w:rFonts w:ascii="Times New Roman" w:hAnsi="Times New Roman" w:cs="Times New Roman"/>
          <w:bCs/>
          <w:sz w:val="22"/>
          <w:szCs w:val="22"/>
        </w:rPr>
      </w:pPr>
    </w:p>
    <w:p w14:paraId="071F98EE" w14:textId="77777777" w:rsidR="00F72C56" w:rsidRPr="0018577A" w:rsidRDefault="00C73490" w:rsidP="000F5671">
      <w:pPr>
        <w:tabs>
          <w:tab w:val="left" w:pos="0"/>
        </w:tabs>
        <w:spacing w:after="0" w:line="360" w:lineRule="auto"/>
        <w:ind w:left="-360" w:firstLine="360"/>
        <w:rPr>
          <w:rFonts w:ascii="Times New Roman" w:hAnsi="Times New Roman" w:cs="Times New Roman"/>
          <w:sz w:val="24"/>
        </w:rPr>
      </w:pPr>
      <w:r>
        <w:rPr>
          <w:rFonts w:ascii="Times New Roman" w:hAnsi="Times New Roman" w:cs="Times New Roman"/>
          <w:sz w:val="24"/>
        </w:rPr>
        <w:tab/>
      </w:r>
      <w:r w:rsidR="00742C8F" w:rsidRPr="0018577A">
        <w:rPr>
          <w:rFonts w:ascii="Times New Roman" w:hAnsi="Times New Roman" w:cs="Times New Roman"/>
          <w:sz w:val="24"/>
        </w:rPr>
        <w:t xml:space="preserve">The </w:t>
      </w:r>
      <w:r w:rsidRPr="0018577A">
        <w:rPr>
          <w:rFonts w:ascii="Times New Roman" w:hAnsi="Times New Roman" w:cs="Times New Roman"/>
          <w:sz w:val="24"/>
        </w:rPr>
        <w:t>respondents</w:t>
      </w:r>
      <w:r w:rsidR="00742C8F" w:rsidRPr="0018577A">
        <w:rPr>
          <w:rFonts w:ascii="Times New Roman" w:hAnsi="Times New Roman" w:cs="Times New Roman"/>
          <w:sz w:val="24"/>
        </w:rPr>
        <w:t xml:space="preserve"> also cited the case of </w:t>
      </w:r>
      <w:r w:rsidR="00742C8F" w:rsidRPr="00C73490">
        <w:rPr>
          <w:rFonts w:ascii="Times New Roman" w:hAnsi="Times New Roman" w:cs="Times New Roman"/>
          <w:i/>
          <w:sz w:val="24"/>
        </w:rPr>
        <w:t>Chioza</w:t>
      </w:r>
      <w:r w:rsidR="00742C8F" w:rsidRPr="0018577A">
        <w:rPr>
          <w:rFonts w:ascii="Times New Roman" w:hAnsi="Times New Roman" w:cs="Times New Roman"/>
          <w:sz w:val="24"/>
        </w:rPr>
        <w:t xml:space="preserve"> v </w:t>
      </w:r>
      <w:r w:rsidR="00742C8F" w:rsidRPr="00C73490">
        <w:rPr>
          <w:rFonts w:ascii="Times New Roman" w:hAnsi="Times New Roman" w:cs="Times New Roman"/>
          <w:i/>
          <w:sz w:val="24"/>
        </w:rPr>
        <w:t>Siziba</w:t>
      </w:r>
      <w:r w:rsidR="00742C8F" w:rsidRPr="0018577A">
        <w:rPr>
          <w:rFonts w:ascii="Times New Roman" w:hAnsi="Times New Roman" w:cs="Times New Roman"/>
          <w:sz w:val="24"/>
        </w:rPr>
        <w:t xml:space="preserve"> SC 4/</w:t>
      </w:r>
      <w:r>
        <w:rPr>
          <w:rFonts w:ascii="Times New Roman" w:hAnsi="Times New Roman" w:cs="Times New Roman"/>
          <w:sz w:val="24"/>
        </w:rPr>
        <w:t xml:space="preserve">15 </w:t>
      </w:r>
      <w:r w:rsidRPr="0018577A">
        <w:rPr>
          <w:rFonts w:ascii="Times New Roman" w:hAnsi="Times New Roman" w:cs="Times New Roman"/>
          <w:sz w:val="24"/>
        </w:rPr>
        <w:t>wherebit</w:t>
      </w:r>
      <w:r>
        <w:rPr>
          <w:rFonts w:ascii="Times New Roman" w:hAnsi="Times New Roman" w:cs="Times New Roman"/>
          <w:sz w:val="24"/>
        </w:rPr>
        <w:t xml:space="preserve"> was </w:t>
      </w:r>
      <w:r w:rsidRPr="0018577A">
        <w:rPr>
          <w:rFonts w:ascii="Times New Roman" w:hAnsi="Times New Roman" w:cs="Times New Roman"/>
          <w:sz w:val="24"/>
        </w:rPr>
        <w:t>emphasized</w:t>
      </w:r>
      <w:r w:rsidR="00742C8F" w:rsidRPr="0018577A">
        <w:rPr>
          <w:rFonts w:ascii="Times New Roman" w:hAnsi="Times New Roman" w:cs="Times New Roman"/>
          <w:sz w:val="24"/>
        </w:rPr>
        <w:t xml:space="preserve"> that the court cannot assist a person who is out reach of the law.</w:t>
      </w:r>
    </w:p>
    <w:p w14:paraId="623A8527" w14:textId="77777777" w:rsidR="00F72C56" w:rsidRPr="0018577A" w:rsidRDefault="00C73490" w:rsidP="000F5671">
      <w:pPr>
        <w:spacing w:after="0" w:line="360" w:lineRule="auto"/>
        <w:ind w:left="-360" w:firstLine="780"/>
        <w:rPr>
          <w:rFonts w:ascii="Times New Roman" w:hAnsi="Times New Roman" w:cs="Times New Roman"/>
          <w:sz w:val="24"/>
        </w:rPr>
      </w:pPr>
      <w:r w:rsidRPr="0018577A">
        <w:rPr>
          <w:rFonts w:ascii="Times New Roman" w:hAnsi="Times New Roman" w:cs="Times New Roman"/>
          <w:sz w:val="24"/>
        </w:rPr>
        <w:t>In</w:t>
      </w:r>
      <w:r w:rsidR="00742C8F" w:rsidRPr="0018577A">
        <w:rPr>
          <w:rFonts w:ascii="Times New Roman" w:hAnsi="Times New Roman" w:cs="Times New Roman"/>
          <w:sz w:val="24"/>
        </w:rPr>
        <w:t xml:space="preserve"> light of above the respondents urged this court to strike off the application until there </w:t>
      </w:r>
      <w:r w:rsidRPr="0018577A">
        <w:rPr>
          <w:rFonts w:ascii="Times New Roman" w:hAnsi="Times New Roman" w:cs="Times New Roman"/>
          <w:sz w:val="24"/>
        </w:rPr>
        <w:t>is compliance</w:t>
      </w:r>
      <w:r w:rsidR="00742C8F" w:rsidRPr="0018577A">
        <w:rPr>
          <w:rFonts w:ascii="Times New Roman" w:hAnsi="Times New Roman" w:cs="Times New Roman"/>
          <w:sz w:val="24"/>
        </w:rPr>
        <w:t xml:space="preserve"> with the law.</w:t>
      </w:r>
      <w:r>
        <w:rPr>
          <w:rFonts w:ascii="Times New Roman" w:hAnsi="Times New Roman" w:cs="Times New Roman"/>
          <w:sz w:val="24"/>
        </w:rPr>
        <w:t xml:space="preserve"> </w:t>
      </w:r>
      <w:r w:rsidR="00742C8F" w:rsidRPr="0018577A">
        <w:rPr>
          <w:rFonts w:ascii="Times New Roman" w:hAnsi="Times New Roman" w:cs="Times New Roman"/>
          <w:sz w:val="24"/>
        </w:rPr>
        <w:t>A fugitive forfeits certain rights amongst of which is the right to be heard.</w:t>
      </w:r>
    </w:p>
    <w:p w14:paraId="7A1306D3" w14:textId="77777777" w:rsidR="00F72C56" w:rsidRPr="0018577A" w:rsidRDefault="00742C8F" w:rsidP="00DE6D83">
      <w:pPr>
        <w:spacing w:after="0" w:line="360" w:lineRule="auto"/>
        <w:rPr>
          <w:rFonts w:ascii="Times New Roman" w:hAnsi="Times New Roman" w:cs="Times New Roman"/>
          <w:b/>
          <w:bCs/>
          <w:sz w:val="24"/>
        </w:rPr>
      </w:pPr>
      <w:r w:rsidRPr="0018577A">
        <w:rPr>
          <w:rFonts w:ascii="Times New Roman" w:hAnsi="Times New Roman" w:cs="Times New Roman"/>
          <w:b/>
          <w:bCs/>
          <w:sz w:val="24"/>
        </w:rPr>
        <w:t>Analysis</w:t>
      </w:r>
    </w:p>
    <w:p w14:paraId="46F9CECD" w14:textId="77777777" w:rsidR="00DF55B2" w:rsidRDefault="00742C8F" w:rsidP="00DE6D83">
      <w:pPr>
        <w:spacing w:after="0" w:line="360" w:lineRule="auto"/>
        <w:ind w:left="-360" w:firstLine="780"/>
        <w:rPr>
          <w:rFonts w:ascii="Times New Roman" w:hAnsi="Times New Roman" w:cs="Times New Roman"/>
          <w:sz w:val="24"/>
        </w:rPr>
      </w:pPr>
      <w:r w:rsidRPr="0018577A">
        <w:rPr>
          <w:rFonts w:ascii="Times New Roman" w:hAnsi="Times New Roman" w:cs="Times New Roman"/>
          <w:sz w:val="24"/>
        </w:rPr>
        <w:t>This is simple and straight forward case where no amount of time is worth wasting.</w:t>
      </w:r>
      <w:r w:rsidR="00C73490">
        <w:rPr>
          <w:rFonts w:ascii="Times New Roman" w:hAnsi="Times New Roman" w:cs="Times New Roman"/>
          <w:sz w:val="24"/>
        </w:rPr>
        <w:t xml:space="preserve"> </w:t>
      </w:r>
      <w:r w:rsidRPr="0018577A">
        <w:rPr>
          <w:rFonts w:ascii="Times New Roman" w:hAnsi="Times New Roman" w:cs="Times New Roman"/>
          <w:sz w:val="24"/>
        </w:rPr>
        <w:t>All arguments evolve around the question as to whether the applicants are fugitives from justice or not.</w:t>
      </w:r>
      <w:r w:rsidR="00C73490">
        <w:rPr>
          <w:rFonts w:ascii="Times New Roman" w:hAnsi="Times New Roman" w:cs="Times New Roman"/>
          <w:sz w:val="24"/>
        </w:rPr>
        <w:t xml:space="preserve"> </w:t>
      </w:r>
      <w:r w:rsidRPr="0018577A">
        <w:rPr>
          <w:rFonts w:ascii="Times New Roman" w:hAnsi="Times New Roman" w:cs="Times New Roman"/>
          <w:sz w:val="24"/>
        </w:rPr>
        <w:t>If so do they have right of audience.</w:t>
      </w:r>
      <w:r w:rsidR="00C73490">
        <w:rPr>
          <w:rFonts w:ascii="Times New Roman" w:hAnsi="Times New Roman" w:cs="Times New Roman"/>
          <w:sz w:val="24"/>
        </w:rPr>
        <w:t xml:space="preserve"> </w:t>
      </w:r>
      <w:r w:rsidRPr="0018577A">
        <w:rPr>
          <w:rFonts w:ascii="Times New Roman" w:hAnsi="Times New Roman" w:cs="Times New Roman"/>
          <w:sz w:val="24"/>
        </w:rPr>
        <w:t>The second aspect is whether a warrant of arrest issued after commencement of proceedings can affect the status of the litigant in so far as his right to be heard is concerned.</w:t>
      </w:r>
      <w:r w:rsidR="00C73490">
        <w:rPr>
          <w:rFonts w:ascii="Times New Roman" w:hAnsi="Times New Roman" w:cs="Times New Roman"/>
          <w:sz w:val="24"/>
        </w:rPr>
        <w:t xml:space="preserve"> </w:t>
      </w:r>
      <w:r w:rsidRPr="0018577A">
        <w:rPr>
          <w:rFonts w:ascii="Times New Roman" w:hAnsi="Times New Roman" w:cs="Times New Roman"/>
          <w:sz w:val="24"/>
        </w:rPr>
        <w:t>Both counsels have argued on these aspects of the law.</w:t>
      </w:r>
      <w:r w:rsidR="00C73490">
        <w:rPr>
          <w:rFonts w:ascii="Times New Roman" w:hAnsi="Times New Roman" w:cs="Times New Roman"/>
          <w:sz w:val="24"/>
        </w:rPr>
        <w:t xml:space="preserve"> </w:t>
      </w:r>
      <w:r w:rsidRPr="0018577A">
        <w:rPr>
          <w:rFonts w:ascii="Times New Roman" w:hAnsi="Times New Roman" w:cs="Times New Roman"/>
          <w:sz w:val="24"/>
        </w:rPr>
        <w:t xml:space="preserve">What is not in doubt now that indeed there are warrants of arrest which </w:t>
      </w:r>
      <w:r w:rsidR="00C73490" w:rsidRPr="0018577A">
        <w:rPr>
          <w:rFonts w:ascii="Times New Roman" w:hAnsi="Times New Roman" w:cs="Times New Roman"/>
          <w:sz w:val="24"/>
        </w:rPr>
        <w:t>were</w:t>
      </w:r>
      <w:r w:rsidRPr="0018577A">
        <w:rPr>
          <w:rFonts w:ascii="Times New Roman" w:hAnsi="Times New Roman" w:cs="Times New Roman"/>
          <w:sz w:val="24"/>
        </w:rPr>
        <w:t xml:space="preserve"> issued against the litigants before and after this litigation had commenced.</w:t>
      </w:r>
      <w:r w:rsidR="00C73490">
        <w:rPr>
          <w:rFonts w:ascii="Times New Roman" w:hAnsi="Times New Roman" w:cs="Times New Roman"/>
          <w:sz w:val="24"/>
        </w:rPr>
        <w:t xml:space="preserve"> </w:t>
      </w:r>
      <w:r w:rsidRPr="0018577A">
        <w:rPr>
          <w:rFonts w:ascii="Times New Roman" w:hAnsi="Times New Roman" w:cs="Times New Roman"/>
          <w:sz w:val="24"/>
        </w:rPr>
        <w:t>Those issued before were dealt with and are no</w:t>
      </w:r>
      <w:r w:rsidR="00C73490">
        <w:rPr>
          <w:rFonts w:ascii="Times New Roman" w:hAnsi="Times New Roman" w:cs="Times New Roman"/>
          <w:sz w:val="24"/>
        </w:rPr>
        <w:t xml:space="preserve"> </w:t>
      </w:r>
      <w:r w:rsidRPr="0018577A">
        <w:rPr>
          <w:rFonts w:ascii="Times New Roman" w:hAnsi="Times New Roman" w:cs="Times New Roman"/>
          <w:sz w:val="24"/>
        </w:rPr>
        <w:t>longer an issue for contention.</w:t>
      </w:r>
      <w:r w:rsidR="00C73490">
        <w:rPr>
          <w:rFonts w:ascii="Times New Roman" w:hAnsi="Times New Roman" w:cs="Times New Roman"/>
          <w:sz w:val="24"/>
        </w:rPr>
        <w:t xml:space="preserve"> </w:t>
      </w:r>
      <w:r w:rsidRPr="0018577A">
        <w:rPr>
          <w:rFonts w:ascii="Times New Roman" w:hAnsi="Times New Roman" w:cs="Times New Roman"/>
          <w:sz w:val="24"/>
        </w:rPr>
        <w:t>The cases cited (</w:t>
      </w:r>
      <w:r w:rsidRPr="000F5671">
        <w:rPr>
          <w:rFonts w:ascii="Times New Roman" w:hAnsi="Times New Roman" w:cs="Times New Roman"/>
          <w:i/>
          <w:sz w:val="24"/>
        </w:rPr>
        <w:t>supra</w:t>
      </w:r>
      <w:r w:rsidRPr="0018577A">
        <w:rPr>
          <w:rFonts w:ascii="Times New Roman" w:hAnsi="Times New Roman" w:cs="Times New Roman"/>
          <w:sz w:val="24"/>
        </w:rPr>
        <w:t xml:space="preserve">) have defined what a fugitive from justice is and what </w:t>
      </w:r>
      <w:r w:rsidRPr="0018577A">
        <w:rPr>
          <w:rFonts w:ascii="Times New Roman" w:hAnsi="Times New Roman" w:cs="Times New Roman"/>
          <w:sz w:val="24"/>
        </w:rPr>
        <w:lastRenderedPageBreak/>
        <w:t>rights that person has before the courts in so far as litigation is involved.</w:t>
      </w:r>
      <w:r w:rsidR="00C73490">
        <w:rPr>
          <w:rFonts w:ascii="Times New Roman" w:hAnsi="Times New Roman" w:cs="Times New Roman"/>
          <w:sz w:val="24"/>
        </w:rPr>
        <w:t xml:space="preserve"> </w:t>
      </w:r>
      <w:r w:rsidRPr="0018577A">
        <w:rPr>
          <w:rFonts w:ascii="Times New Roman" w:hAnsi="Times New Roman" w:cs="Times New Roman"/>
          <w:sz w:val="24"/>
        </w:rPr>
        <w:t>The law does not clearly define in what circumstances does a person becomes a fugitive but the general principle agreed is that those who go beyond the</w:t>
      </w:r>
      <w:r w:rsidR="00F9516A">
        <w:rPr>
          <w:rFonts w:ascii="Times New Roman" w:hAnsi="Times New Roman" w:cs="Times New Roman"/>
          <w:sz w:val="24"/>
        </w:rPr>
        <w:t xml:space="preserve"> reach of the law especially in </w:t>
      </w:r>
      <w:r w:rsidRPr="0018577A">
        <w:rPr>
          <w:rFonts w:ascii="Times New Roman" w:hAnsi="Times New Roman" w:cs="Times New Roman"/>
          <w:sz w:val="24"/>
        </w:rPr>
        <w:t>circumstances where they willfully do so. It is an established</w:t>
      </w:r>
      <w:r w:rsidR="00F9516A">
        <w:rPr>
          <w:rFonts w:ascii="Times New Roman" w:hAnsi="Times New Roman" w:cs="Times New Roman"/>
          <w:sz w:val="24"/>
        </w:rPr>
        <w:t xml:space="preserve"> position as put in the case of </w:t>
      </w:r>
      <w:r w:rsidRPr="00C73490">
        <w:rPr>
          <w:rFonts w:ascii="Times New Roman" w:hAnsi="Times New Roman" w:cs="Times New Roman"/>
          <w:i/>
          <w:sz w:val="24"/>
        </w:rPr>
        <w:t>Mulligan</w:t>
      </w:r>
      <w:r w:rsidRPr="0018577A">
        <w:rPr>
          <w:rFonts w:ascii="Times New Roman" w:hAnsi="Times New Roman" w:cs="Times New Roman"/>
          <w:sz w:val="24"/>
        </w:rPr>
        <w:t xml:space="preserve"> v </w:t>
      </w:r>
      <w:r w:rsidRPr="00C73490">
        <w:rPr>
          <w:rFonts w:ascii="Times New Roman" w:hAnsi="Times New Roman" w:cs="Times New Roman"/>
          <w:i/>
          <w:sz w:val="24"/>
        </w:rPr>
        <w:t>Mulligan</w:t>
      </w:r>
      <w:r w:rsidR="00DF55B2">
        <w:rPr>
          <w:rFonts w:ascii="Times New Roman" w:hAnsi="Times New Roman" w:cs="Times New Roman"/>
          <w:i/>
          <w:sz w:val="24"/>
        </w:rPr>
        <w:t xml:space="preserve"> </w:t>
      </w:r>
      <w:r w:rsidR="00DF55B2">
        <w:rPr>
          <w:rFonts w:ascii="Times New Roman" w:hAnsi="Times New Roman" w:cs="Times New Roman"/>
          <w:sz w:val="24"/>
        </w:rPr>
        <w:t>(</w:t>
      </w:r>
      <w:r w:rsidRPr="00C73490">
        <w:rPr>
          <w:rFonts w:ascii="Times New Roman" w:hAnsi="Times New Roman" w:cs="Times New Roman"/>
          <w:i/>
          <w:sz w:val="24"/>
        </w:rPr>
        <w:t>supra</w:t>
      </w:r>
      <w:r w:rsidR="00C73490">
        <w:rPr>
          <w:rFonts w:ascii="Times New Roman" w:hAnsi="Times New Roman" w:cs="Times New Roman"/>
          <w:sz w:val="24"/>
        </w:rPr>
        <w:t xml:space="preserve">) </w:t>
      </w:r>
      <w:r w:rsidRPr="0018577A">
        <w:rPr>
          <w:rFonts w:ascii="Times New Roman" w:hAnsi="Times New Roman" w:cs="Times New Roman"/>
          <w:sz w:val="24"/>
        </w:rPr>
        <w:t>that before a person seeks to establish his rights in in a court of law he must approach the court with clean hands,</w:t>
      </w:r>
      <w:r w:rsidR="00C73490">
        <w:rPr>
          <w:rFonts w:ascii="Times New Roman" w:hAnsi="Times New Roman" w:cs="Times New Roman"/>
          <w:sz w:val="24"/>
        </w:rPr>
        <w:t xml:space="preserve"> </w:t>
      </w:r>
      <w:r w:rsidRPr="0018577A">
        <w:rPr>
          <w:rFonts w:ascii="Times New Roman" w:hAnsi="Times New Roman" w:cs="Times New Roman"/>
          <w:sz w:val="24"/>
        </w:rPr>
        <w:t>and where he himself,</w:t>
      </w:r>
      <w:r w:rsidR="00C73490">
        <w:rPr>
          <w:rFonts w:ascii="Times New Roman" w:hAnsi="Times New Roman" w:cs="Times New Roman"/>
          <w:sz w:val="24"/>
        </w:rPr>
        <w:t xml:space="preserve"> </w:t>
      </w:r>
      <w:r w:rsidRPr="0018577A">
        <w:rPr>
          <w:rFonts w:ascii="Times New Roman" w:hAnsi="Times New Roman" w:cs="Times New Roman"/>
          <w:sz w:val="24"/>
        </w:rPr>
        <w:t>through his conduct,</w:t>
      </w:r>
      <w:r w:rsidR="00DF55B2">
        <w:rPr>
          <w:rFonts w:ascii="Times New Roman" w:hAnsi="Times New Roman" w:cs="Times New Roman"/>
          <w:sz w:val="24"/>
        </w:rPr>
        <w:t xml:space="preserve"> </w:t>
      </w:r>
      <w:r w:rsidRPr="0018577A">
        <w:rPr>
          <w:rFonts w:ascii="Times New Roman" w:hAnsi="Times New Roman" w:cs="Times New Roman"/>
          <w:sz w:val="24"/>
        </w:rPr>
        <w:t>makes it impossibl</w:t>
      </w:r>
      <w:r w:rsidR="00DF55B2">
        <w:rPr>
          <w:rFonts w:ascii="Times New Roman" w:hAnsi="Times New Roman" w:cs="Times New Roman"/>
          <w:sz w:val="24"/>
        </w:rPr>
        <w:t xml:space="preserve">e for the process of the court </w:t>
      </w:r>
      <w:r w:rsidRPr="0018577A">
        <w:rPr>
          <w:rFonts w:ascii="Times New Roman" w:hAnsi="Times New Roman" w:cs="Times New Roman"/>
          <w:sz w:val="24"/>
        </w:rPr>
        <w:t>to be given effect to,</w:t>
      </w:r>
      <w:r w:rsidR="00DF55B2">
        <w:rPr>
          <w:rFonts w:ascii="Times New Roman" w:hAnsi="Times New Roman" w:cs="Times New Roman"/>
          <w:sz w:val="24"/>
        </w:rPr>
        <w:t xml:space="preserve"> </w:t>
      </w:r>
      <w:r w:rsidRPr="0018577A">
        <w:rPr>
          <w:rFonts w:ascii="Times New Roman" w:hAnsi="Times New Roman" w:cs="Times New Roman"/>
          <w:sz w:val="24"/>
        </w:rPr>
        <w:t>he cannot ask the court to set its machinery in motion to protect his civil rights.</w:t>
      </w:r>
      <w:r w:rsidR="00DF55B2">
        <w:rPr>
          <w:rFonts w:ascii="Times New Roman" w:hAnsi="Times New Roman" w:cs="Times New Roman"/>
          <w:sz w:val="24"/>
        </w:rPr>
        <w:t xml:space="preserve"> </w:t>
      </w:r>
      <w:r w:rsidRPr="0018577A">
        <w:rPr>
          <w:rFonts w:ascii="Times New Roman" w:hAnsi="Times New Roman" w:cs="Times New Roman"/>
          <w:sz w:val="24"/>
        </w:rPr>
        <w:t>The argument that the warrants of arrest were issued after the proceedings had commenced in my view do not change anything.</w:t>
      </w:r>
      <w:r w:rsidR="00DF55B2">
        <w:rPr>
          <w:rFonts w:ascii="Times New Roman" w:hAnsi="Times New Roman" w:cs="Times New Roman"/>
          <w:sz w:val="24"/>
        </w:rPr>
        <w:t xml:space="preserve">  </w:t>
      </w:r>
      <w:r w:rsidRPr="0018577A">
        <w:rPr>
          <w:rFonts w:ascii="Times New Roman" w:hAnsi="Times New Roman" w:cs="Times New Roman"/>
          <w:sz w:val="24"/>
        </w:rPr>
        <w:t>Absconding from any of the lawfully established courts of law whether inferior or superior the effect is the same.</w:t>
      </w:r>
      <w:r w:rsidR="00DF55B2">
        <w:rPr>
          <w:rFonts w:ascii="Times New Roman" w:hAnsi="Times New Roman" w:cs="Times New Roman"/>
          <w:sz w:val="24"/>
        </w:rPr>
        <w:t xml:space="preserve"> </w:t>
      </w:r>
      <w:r w:rsidRPr="0018577A">
        <w:rPr>
          <w:rFonts w:ascii="Times New Roman" w:hAnsi="Times New Roman" w:cs="Times New Roman"/>
          <w:sz w:val="24"/>
        </w:rPr>
        <w:t>W</w:t>
      </w:r>
      <w:r w:rsidR="00C02278">
        <w:rPr>
          <w:rFonts w:ascii="Times New Roman" w:hAnsi="Times New Roman" w:cs="Times New Roman"/>
          <w:sz w:val="24"/>
        </w:rPr>
        <w:t>e</w:t>
      </w:r>
      <w:r w:rsidRPr="0018577A">
        <w:rPr>
          <w:rFonts w:ascii="Times New Roman" w:hAnsi="Times New Roman" w:cs="Times New Roman"/>
          <w:sz w:val="24"/>
        </w:rPr>
        <w:t xml:space="preserve"> cannot cross a bridge before arriving there,</w:t>
      </w:r>
      <w:r w:rsidR="00DF55B2">
        <w:rPr>
          <w:rFonts w:ascii="Times New Roman" w:hAnsi="Times New Roman" w:cs="Times New Roman"/>
          <w:sz w:val="24"/>
        </w:rPr>
        <w:t xml:space="preserve"> o</w:t>
      </w:r>
      <w:r w:rsidRPr="0018577A">
        <w:rPr>
          <w:rFonts w:ascii="Times New Roman" w:hAnsi="Times New Roman" w:cs="Times New Roman"/>
          <w:sz w:val="24"/>
        </w:rPr>
        <w:t>nce it is established that you are a fugitive from justice in my view that is the end of the matter.</w:t>
      </w:r>
      <w:r w:rsidR="00DF55B2">
        <w:rPr>
          <w:rFonts w:ascii="Times New Roman" w:hAnsi="Times New Roman" w:cs="Times New Roman"/>
          <w:sz w:val="24"/>
        </w:rPr>
        <w:t xml:space="preserve">  </w:t>
      </w:r>
      <w:r w:rsidRPr="0018577A">
        <w:rPr>
          <w:rFonts w:ascii="Times New Roman" w:hAnsi="Times New Roman" w:cs="Times New Roman"/>
          <w:sz w:val="24"/>
        </w:rPr>
        <w:t>One cannot seek to assert his right using left hand when the right hand is busy flouting the law.</w:t>
      </w:r>
      <w:r w:rsidR="00F9516A">
        <w:rPr>
          <w:rFonts w:ascii="Times New Roman" w:hAnsi="Times New Roman" w:cs="Times New Roman"/>
          <w:sz w:val="24"/>
        </w:rPr>
        <w:t xml:space="preserve"> </w:t>
      </w:r>
      <w:r w:rsidRPr="0018577A">
        <w:rPr>
          <w:rFonts w:ascii="Times New Roman" w:hAnsi="Times New Roman" w:cs="Times New Roman"/>
          <w:sz w:val="24"/>
        </w:rPr>
        <w:t xml:space="preserve">A reading of my brother </w:t>
      </w:r>
      <w:r w:rsidRPr="00DF55B2">
        <w:rPr>
          <w:rFonts w:ascii="Times New Roman" w:hAnsi="Times New Roman" w:cs="Times New Roman"/>
          <w:smallCaps/>
          <w:sz w:val="24"/>
        </w:rPr>
        <w:t>Kwenda</w:t>
      </w:r>
      <w:r w:rsidRPr="0018577A">
        <w:rPr>
          <w:rFonts w:ascii="Times New Roman" w:hAnsi="Times New Roman" w:cs="Times New Roman"/>
          <w:sz w:val="24"/>
        </w:rPr>
        <w:t xml:space="preserve"> J in the matter </w:t>
      </w:r>
      <w:r w:rsidRPr="00DF55B2">
        <w:rPr>
          <w:rFonts w:ascii="Times New Roman" w:hAnsi="Times New Roman" w:cs="Times New Roman"/>
          <w:bCs/>
          <w:i/>
          <w:sz w:val="24"/>
        </w:rPr>
        <w:t xml:space="preserve">The State </w:t>
      </w:r>
      <w:r w:rsidR="00DF55B2" w:rsidRPr="00DF55B2">
        <w:rPr>
          <w:rFonts w:ascii="Times New Roman" w:hAnsi="Times New Roman" w:cs="Times New Roman"/>
          <w:bCs/>
          <w:sz w:val="24"/>
        </w:rPr>
        <w:t>v</w:t>
      </w:r>
      <w:r w:rsidRPr="00DF55B2">
        <w:rPr>
          <w:rFonts w:ascii="Times New Roman" w:hAnsi="Times New Roman" w:cs="Times New Roman"/>
          <w:bCs/>
          <w:i/>
          <w:sz w:val="24"/>
        </w:rPr>
        <w:t xml:space="preserve"> Offer Sivan </w:t>
      </w:r>
      <w:r w:rsidR="00C02278">
        <w:rPr>
          <w:rFonts w:ascii="Times New Roman" w:hAnsi="Times New Roman" w:cs="Times New Roman"/>
          <w:bCs/>
          <w:i/>
          <w:sz w:val="24"/>
        </w:rPr>
        <w:t>and</w:t>
      </w:r>
      <w:r w:rsidRPr="00DF55B2">
        <w:rPr>
          <w:rFonts w:ascii="Times New Roman" w:hAnsi="Times New Roman" w:cs="Times New Roman"/>
          <w:bCs/>
          <w:i/>
          <w:sz w:val="24"/>
        </w:rPr>
        <w:t xml:space="preserve"> Cassandra Myburg</w:t>
      </w:r>
      <w:r w:rsidRPr="00DF55B2">
        <w:rPr>
          <w:rFonts w:ascii="Times New Roman" w:hAnsi="Times New Roman" w:cs="Times New Roman"/>
          <w:bCs/>
          <w:sz w:val="24"/>
        </w:rPr>
        <w:t xml:space="preserve"> HH 320/23</w:t>
      </w:r>
      <w:r w:rsidR="00DF55B2">
        <w:rPr>
          <w:rFonts w:ascii="Times New Roman" w:hAnsi="Times New Roman" w:cs="Times New Roman"/>
          <w:bCs/>
          <w:sz w:val="24"/>
        </w:rPr>
        <w:t>.</w:t>
      </w:r>
    </w:p>
    <w:p w14:paraId="787F7BF1" w14:textId="77777777" w:rsidR="00F72C56" w:rsidRPr="0018577A" w:rsidRDefault="00742C8F" w:rsidP="000F5671">
      <w:pPr>
        <w:spacing w:after="0" w:line="360" w:lineRule="auto"/>
        <w:ind w:left="-360" w:firstLine="780"/>
        <w:rPr>
          <w:rFonts w:ascii="Times New Roman" w:hAnsi="Times New Roman" w:cs="Times New Roman"/>
          <w:sz w:val="24"/>
        </w:rPr>
      </w:pPr>
      <w:r w:rsidRPr="0018577A">
        <w:rPr>
          <w:rFonts w:ascii="Times New Roman" w:hAnsi="Times New Roman" w:cs="Times New Roman"/>
          <w:sz w:val="24"/>
        </w:rPr>
        <w:t>In that case the judge noted, that the applicants who were key witnesses as the complainants in the matter could not avail themselves despite all the effort by the state leading to the acquittal of the respondent the then accused.</w:t>
      </w:r>
      <w:r w:rsidR="00F9516A">
        <w:rPr>
          <w:rFonts w:ascii="Times New Roman" w:hAnsi="Times New Roman" w:cs="Times New Roman"/>
          <w:sz w:val="24"/>
        </w:rPr>
        <w:t xml:space="preserve"> </w:t>
      </w:r>
      <w:r w:rsidRPr="0018577A">
        <w:rPr>
          <w:rFonts w:ascii="Times New Roman" w:hAnsi="Times New Roman" w:cs="Times New Roman"/>
          <w:sz w:val="24"/>
        </w:rPr>
        <w:t>It was quite clear that the same litigants never availed themselves to the jurisdiction of this court.</w:t>
      </w:r>
      <w:r w:rsidR="00F9516A">
        <w:rPr>
          <w:rFonts w:ascii="Times New Roman" w:hAnsi="Times New Roman" w:cs="Times New Roman"/>
          <w:sz w:val="24"/>
        </w:rPr>
        <w:t xml:space="preserve">  </w:t>
      </w:r>
      <w:r w:rsidRPr="0018577A">
        <w:rPr>
          <w:rFonts w:ascii="Times New Roman" w:hAnsi="Times New Roman" w:cs="Times New Roman"/>
          <w:sz w:val="24"/>
        </w:rPr>
        <w:t>If they can lodge litigation it is a demonstration that they do exist somewhere.</w:t>
      </w:r>
      <w:r w:rsidR="00F9516A">
        <w:rPr>
          <w:rFonts w:ascii="Times New Roman" w:hAnsi="Times New Roman" w:cs="Times New Roman"/>
          <w:sz w:val="24"/>
        </w:rPr>
        <w:t xml:space="preserve">  </w:t>
      </w:r>
      <w:r w:rsidRPr="0018577A">
        <w:rPr>
          <w:rFonts w:ascii="Times New Roman" w:hAnsi="Times New Roman" w:cs="Times New Roman"/>
          <w:sz w:val="24"/>
        </w:rPr>
        <w:t>Their founding affidavit are notarized in South Africa but still cannot avail themselves in Zimbabwean courts jurisdiction.</w:t>
      </w:r>
      <w:r w:rsidR="00F9516A">
        <w:rPr>
          <w:rFonts w:ascii="Times New Roman" w:hAnsi="Times New Roman" w:cs="Times New Roman"/>
          <w:sz w:val="24"/>
        </w:rPr>
        <w:t xml:space="preserve">  </w:t>
      </w:r>
      <w:r w:rsidRPr="0018577A">
        <w:rPr>
          <w:rFonts w:ascii="Times New Roman" w:hAnsi="Times New Roman" w:cs="Times New Roman"/>
          <w:sz w:val="24"/>
        </w:rPr>
        <w:t>The argument that the warrants have been challenged cannot itself absolve the applicants from availing themselves to the court jurisdiction.</w:t>
      </w:r>
      <w:r w:rsidR="00F9516A">
        <w:rPr>
          <w:rFonts w:ascii="Times New Roman" w:hAnsi="Times New Roman" w:cs="Times New Roman"/>
          <w:sz w:val="24"/>
        </w:rPr>
        <w:t xml:space="preserve">  </w:t>
      </w:r>
      <w:r w:rsidRPr="0018577A">
        <w:rPr>
          <w:rFonts w:ascii="Times New Roman" w:hAnsi="Times New Roman" w:cs="Times New Roman"/>
          <w:sz w:val="24"/>
        </w:rPr>
        <w:t>All they need to do is simply to avail themselves and purge their contempt by explaining their non availability when they are required by the courts.</w:t>
      </w:r>
      <w:r w:rsidR="00F9516A">
        <w:rPr>
          <w:rFonts w:ascii="Times New Roman" w:hAnsi="Times New Roman" w:cs="Times New Roman"/>
          <w:sz w:val="24"/>
        </w:rPr>
        <w:t xml:space="preserve">  </w:t>
      </w:r>
      <w:r w:rsidRPr="0018577A">
        <w:rPr>
          <w:rFonts w:ascii="Times New Roman" w:hAnsi="Times New Roman" w:cs="Times New Roman"/>
          <w:sz w:val="24"/>
        </w:rPr>
        <w:t>I have no doubt that by virtue of the warrants of arrest they have become fugitive from justice unless or otherwise have purged their warrants.</w:t>
      </w:r>
      <w:r w:rsidR="000F5671">
        <w:rPr>
          <w:rFonts w:ascii="Times New Roman" w:hAnsi="Times New Roman" w:cs="Times New Roman"/>
          <w:sz w:val="24"/>
        </w:rPr>
        <w:t xml:space="preserve"> </w:t>
      </w:r>
      <w:r w:rsidRPr="0018577A">
        <w:rPr>
          <w:rFonts w:ascii="Times New Roman" w:hAnsi="Times New Roman" w:cs="Times New Roman"/>
          <w:sz w:val="24"/>
        </w:rPr>
        <w:t xml:space="preserve">Let me hasten to </w:t>
      </w:r>
      <w:r w:rsidR="00C02278">
        <w:rPr>
          <w:rFonts w:ascii="Times New Roman" w:hAnsi="Times New Roman" w:cs="Times New Roman"/>
          <w:sz w:val="24"/>
        </w:rPr>
        <w:t xml:space="preserve">say </w:t>
      </w:r>
      <w:r w:rsidRPr="0018577A">
        <w:rPr>
          <w:rFonts w:ascii="Times New Roman" w:hAnsi="Times New Roman" w:cs="Times New Roman"/>
          <w:sz w:val="24"/>
        </w:rPr>
        <w:t>there is no half fugitive.</w:t>
      </w:r>
      <w:r w:rsidR="00F9516A">
        <w:rPr>
          <w:rFonts w:ascii="Times New Roman" w:hAnsi="Times New Roman" w:cs="Times New Roman"/>
          <w:sz w:val="24"/>
        </w:rPr>
        <w:t xml:space="preserve">  </w:t>
      </w:r>
      <w:r w:rsidRPr="0018577A">
        <w:rPr>
          <w:rFonts w:ascii="Times New Roman" w:hAnsi="Times New Roman" w:cs="Times New Roman"/>
          <w:sz w:val="24"/>
        </w:rPr>
        <w:t xml:space="preserve">One cannot carry both tittles at </w:t>
      </w:r>
      <w:r w:rsidRPr="0018577A">
        <w:rPr>
          <w:rFonts w:ascii="Times New Roman" w:hAnsi="Times New Roman" w:cs="Times New Roman"/>
          <w:sz w:val="24"/>
        </w:rPr>
        <w:lastRenderedPageBreak/>
        <w:t>the same time.</w:t>
      </w:r>
      <w:r w:rsidR="00F9516A">
        <w:rPr>
          <w:rFonts w:ascii="Times New Roman" w:hAnsi="Times New Roman" w:cs="Times New Roman"/>
          <w:sz w:val="24"/>
        </w:rPr>
        <w:t xml:space="preserve">  </w:t>
      </w:r>
      <w:r w:rsidRPr="0018577A">
        <w:rPr>
          <w:rFonts w:ascii="Times New Roman" w:hAnsi="Times New Roman" w:cs="Times New Roman"/>
          <w:sz w:val="24"/>
        </w:rPr>
        <w:t>You can</w:t>
      </w:r>
      <w:r w:rsidR="00F9516A">
        <w:rPr>
          <w:rFonts w:ascii="Times New Roman" w:hAnsi="Times New Roman" w:cs="Times New Roman"/>
          <w:sz w:val="24"/>
        </w:rPr>
        <w:t>no</w:t>
      </w:r>
      <w:r w:rsidRPr="0018577A">
        <w:rPr>
          <w:rFonts w:ascii="Times New Roman" w:hAnsi="Times New Roman" w:cs="Times New Roman"/>
          <w:sz w:val="24"/>
        </w:rPr>
        <w:t xml:space="preserve">t be a fugitive in another court and then regarded a clean person </w:t>
      </w:r>
      <w:r w:rsidR="00034DDA">
        <w:rPr>
          <w:rFonts w:ascii="Times New Roman" w:hAnsi="Times New Roman" w:cs="Times New Roman"/>
          <w:sz w:val="24"/>
        </w:rPr>
        <w:t>i</w:t>
      </w:r>
      <w:r w:rsidRPr="0018577A">
        <w:rPr>
          <w:rFonts w:ascii="Times New Roman" w:hAnsi="Times New Roman" w:cs="Times New Roman"/>
          <w:sz w:val="24"/>
        </w:rPr>
        <w:t>n the other.</w:t>
      </w:r>
      <w:r w:rsidR="00F9516A">
        <w:rPr>
          <w:rFonts w:ascii="Times New Roman" w:hAnsi="Times New Roman" w:cs="Times New Roman"/>
          <w:sz w:val="24"/>
        </w:rPr>
        <w:t xml:space="preserve">  </w:t>
      </w:r>
      <w:r w:rsidRPr="0018577A">
        <w:rPr>
          <w:rFonts w:ascii="Times New Roman" w:hAnsi="Times New Roman" w:cs="Times New Roman"/>
          <w:sz w:val="24"/>
        </w:rPr>
        <w:t>The law is very clear purge yourself then you s</w:t>
      </w:r>
      <w:r w:rsidR="00F9516A">
        <w:rPr>
          <w:rFonts w:ascii="Times New Roman" w:hAnsi="Times New Roman" w:cs="Times New Roman"/>
          <w:sz w:val="24"/>
        </w:rPr>
        <w:t>t</w:t>
      </w:r>
      <w:r w:rsidRPr="0018577A">
        <w:rPr>
          <w:rFonts w:ascii="Times New Roman" w:hAnsi="Times New Roman" w:cs="Times New Roman"/>
          <w:sz w:val="24"/>
        </w:rPr>
        <w:t>ill be heard. One cannot seek recourse from the very courts he is shunning.</w:t>
      </w:r>
      <w:r w:rsidR="00F9516A">
        <w:rPr>
          <w:rFonts w:ascii="Times New Roman" w:hAnsi="Times New Roman" w:cs="Times New Roman"/>
          <w:sz w:val="24"/>
        </w:rPr>
        <w:t xml:space="preserve">  </w:t>
      </w:r>
      <w:r w:rsidRPr="0018577A">
        <w:rPr>
          <w:rFonts w:ascii="Times New Roman" w:hAnsi="Times New Roman" w:cs="Times New Roman"/>
          <w:sz w:val="24"/>
        </w:rPr>
        <w:t>The improprietness of the warrants is not for this court to deal with.</w:t>
      </w:r>
      <w:r w:rsidR="00F9516A">
        <w:rPr>
          <w:rFonts w:ascii="Times New Roman" w:hAnsi="Times New Roman" w:cs="Times New Roman"/>
          <w:sz w:val="24"/>
        </w:rPr>
        <w:t xml:space="preserve"> </w:t>
      </w:r>
      <w:r w:rsidRPr="0018577A">
        <w:rPr>
          <w:rFonts w:ascii="Times New Roman" w:hAnsi="Times New Roman" w:cs="Times New Roman"/>
          <w:sz w:val="24"/>
        </w:rPr>
        <w:t>This court goes by the assumption that they lawfully issued.</w:t>
      </w:r>
      <w:r w:rsidR="00F9516A">
        <w:rPr>
          <w:rFonts w:ascii="Times New Roman" w:hAnsi="Times New Roman" w:cs="Times New Roman"/>
          <w:sz w:val="24"/>
        </w:rPr>
        <w:t xml:space="preserve"> </w:t>
      </w:r>
      <w:r w:rsidRPr="0018577A">
        <w:rPr>
          <w:rFonts w:ascii="Times New Roman" w:hAnsi="Times New Roman" w:cs="Times New Roman"/>
          <w:sz w:val="24"/>
        </w:rPr>
        <w:t>In the end the submission that the applicants be heard or be removed from the roll pending the outcome of the review application is neither here nor there.</w:t>
      </w:r>
      <w:r w:rsidR="00F9516A">
        <w:rPr>
          <w:rFonts w:ascii="Times New Roman" w:hAnsi="Times New Roman" w:cs="Times New Roman"/>
          <w:sz w:val="24"/>
        </w:rPr>
        <w:t xml:space="preserve"> </w:t>
      </w:r>
      <w:r w:rsidRPr="0018577A">
        <w:rPr>
          <w:rFonts w:ascii="Times New Roman" w:hAnsi="Times New Roman" w:cs="Times New Roman"/>
          <w:sz w:val="24"/>
        </w:rPr>
        <w:t>Why should the court wait for someone who is a fugitive.</w:t>
      </w:r>
      <w:r w:rsidR="000F5671">
        <w:rPr>
          <w:rFonts w:ascii="Times New Roman" w:hAnsi="Times New Roman" w:cs="Times New Roman"/>
          <w:sz w:val="24"/>
        </w:rPr>
        <w:t xml:space="preserve"> </w:t>
      </w:r>
      <w:r w:rsidRPr="0018577A">
        <w:rPr>
          <w:rFonts w:ascii="Times New Roman" w:hAnsi="Times New Roman" w:cs="Times New Roman"/>
          <w:sz w:val="24"/>
        </w:rPr>
        <w:t>This court cannot condone that.</w:t>
      </w:r>
      <w:r w:rsidR="00F9516A">
        <w:rPr>
          <w:rFonts w:ascii="Times New Roman" w:hAnsi="Times New Roman" w:cs="Times New Roman"/>
          <w:sz w:val="24"/>
        </w:rPr>
        <w:t xml:space="preserve"> </w:t>
      </w:r>
      <w:r w:rsidRPr="0018577A">
        <w:rPr>
          <w:rFonts w:ascii="Times New Roman" w:hAnsi="Times New Roman" w:cs="Times New Roman"/>
          <w:sz w:val="24"/>
        </w:rPr>
        <w:t>This matter as much as the learned advocate did a though research cannot save them.</w:t>
      </w:r>
    </w:p>
    <w:p w14:paraId="4DC2B4DA" w14:textId="77777777" w:rsidR="00F72C56" w:rsidRPr="0018577A" w:rsidRDefault="00742C8F" w:rsidP="004B6BD0">
      <w:pPr>
        <w:spacing w:after="0" w:line="360" w:lineRule="auto"/>
        <w:rPr>
          <w:rFonts w:ascii="Times New Roman" w:hAnsi="Times New Roman" w:cs="Times New Roman"/>
          <w:sz w:val="24"/>
        </w:rPr>
      </w:pPr>
      <w:r w:rsidRPr="0018577A">
        <w:rPr>
          <w:rFonts w:ascii="Times New Roman" w:hAnsi="Times New Roman" w:cs="Times New Roman"/>
          <w:b/>
          <w:bCs/>
          <w:sz w:val="24"/>
        </w:rPr>
        <w:t>Conclusion</w:t>
      </w:r>
    </w:p>
    <w:p w14:paraId="41A0E30A" w14:textId="77777777" w:rsidR="00F72C56" w:rsidRPr="0018577A" w:rsidRDefault="00742C8F" w:rsidP="004B6BD0">
      <w:pPr>
        <w:spacing w:after="0" w:line="360" w:lineRule="auto"/>
        <w:ind w:left="-450" w:firstLine="450"/>
        <w:rPr>
          <w:rFonts w:ascii="Times New Roman" w:hAnsi="Times New Roman" w:cs="Times New Roman"/>
          <w:sz w:val="24"/>
        </w:rPr>
      </w:pPr>
      <w:r w:rsidRPr="0018577A">
        <w:rPr>
          <w:rFonts w:ascii="Times New Roman" w:hAnsi="Times New Roman" w:cs="Times New Roman"/>
          <w:sz w:val="24"/>
        </w:rPr>
        <w:t xml:space="preserve">Having stated as above </w:t>
      </w:r>
      <w:r w:rsidR="000F5671" w:rsidRPr="0018577A">
        <w:rPr>
          <w:rFonts w:ascii="Times New Roman" w:hAnsi="Times New Roman" w:cs="Times New Roman"/>
          <w:sz w:val="24"/>
        </w:rPr>
        <w:t>I</w:t>
      </w:r>
      <w:r w:rsidRPr="0018577A">
        <w:rPr>
          <w:rFonts w:ascii="Times New Roman" w:hAnsi="Times New Roman" w:cs="Times New Roman"/>
          <w:sz w:val="24"/>
        </w:rPr>
        <w:t xml:space="preserve"> am greatly persuaded by the </w:t>
      </w:r>
      <w:r w:rsidR="00F9516A" w:rsidRPr="0018577A">
        <w:rPr>
          <w:rFonts w:ascii="Times New Roman" w:hAnsi="Times New Roman" w:cs="Times New Roman"/>
          <w:sz w:val="24"/>
        </w:rPr>
        <w:t>respondent’s</w:t>
      </w:r>
      <w:r w:rsidRPr="0018577A">
        <w:rPr>
          <w:rFonts w:ascii="Times New Roman" w:hAnsi="Times New Roman" w:cs="Times New Roman"/>
          <w:sz w:val="24"/>
        </w:rPr>
        <w:t xml:space="preserve"> arguments.</w:t>
      </w:r>
      <w:r w:rsidR="00F9516A">
        <w:rPr>
          <w:rFonts w:ascii="Times New Roman" w:hAnsi="Times New Roman" w:cs="Times New Roman"/>
          <w:sz w:val="24"/>
        </w:rPr>
        <w:t xml:space="preserve"> </w:t>
      </w:r>
      <w:r w:rsidRPr="0018577A">
        <w:rPr>
          <w:rFonts w:ascii="Times New Roman" w:hAnsi="Times New Roman" w:cs="Times New Roman"/>
          <w:sz w:val="24"/>
        </w:rPr>
        <w:t>These applicants are indeed fugitives from justice and such cannot be heard.</w:t>
      </w:r>
      <w:r w:rsidR="00F9516A">
        <w:rPr>
          <w:rFonts w:ascii="Times New Roman" w:hAnsi="Times New Roman" w:cs="Times New Roman"/>
          <w:sz w:val="24"/>
        </w:rPr>
        <w:t xml:space="preserve"> </w:t>
      </w:r>
      <w:r w:rsidRPr="0018577A">
        <w:rPr>
          <w:rFonts w:ascii="Times New Roman" w:hAnsi="Times New Roman" w:cs="Times New Roman"/>
          <w:sz w:val="24"/>
        </w:rPr>
        <w:t>Argument that the matter be removed from the roll is not good enough as the matter will still be pending before the court thereby giving right to be heard against all odds.</w:t>
      </w:r>
      <w:r w:rsidR="00F9516A">
        <w:rPr>
          <w:rFonts w:ascii="Times New Roman" w:hAnsi="Times New Roman" w:cs="Times New Roman"/>
          <w:sz w:val="24"/>
        </w:rPr>
        <w:t xml:space="preserve"> </w:t>
      </w:r>
      <w:r w:rsidRPr="0018577A">
        <w:rPr>
          <w:rFonts w:ascii="Times New Roman" w:hAnsi="Times New Roman" w:cs="Times New Roman"/>
          <w:sz w:val="24"/>
        </w:rPr>
        <w:t>Alternatively</w:t>
      </w:r>
      <w:r w:rsidR="00F9516A">
        <w:rPr>
          <w:rFonts w:ascii="Times New Roman" w:hAnsi="Times New Roman" w:cs="Times New Roman"/>
          <w:sz w:val="24"/>
        </w:rPr>
        <w:t>,</w:t>
      </w:r>
      <w:r w:rsidRPr="0018577A">
        <w:rPr>
          <w:rFonts w:ascii="Times New Roman" w:hAnsi="Times New Roman" w:cs="Times New Roman"/>
          <w:sz w:val="24"/>
        </w:rPr>
        <w:t xml:space="preserve"> </w:t>
      </w:r>
      <w:r w:rsidR="00F9516A">
        <w:rPr>
          <w:rFonts w:ascii="Times New Roman" w:hAnsi="Times New Roman" w:cs="Times New Roman"/>
          <w:sz w:val="24"/>
        </w:rPr>
        <w:t>i</w:t>
      </w:r>
      <w:r w:rsidRPr="0018577A">
        <w:rPr>
          <w:rFonts w:ascii="Times New Roman" w:hAnsi="Times New Roman" w:cs="Times New Roman"/>
          <w:sz w:val="24"/>
        </w:rPr>
        <w:t xml:space="preserve">f they insist they are not </w:t>
      </w:r>
      <w:r w:rsidR="00F9516A" w:rsidRPr="0018577A">
        <w:rPr>
          <w:rFonts w:ascii="Times New Roman" w:hAnsi="Times New Roman" w:cs="Times New Roman"/>
          <w:sz w:val="24"/>
        </w:rPr>
        <w:t>fugitives I</w:t>
      </w:r>
      <w:r w:rsidRPr="0018577A">
        <w:rPr>
          <w:rFonts w:ascii="Times New Roman" w:hAnsi="Times New Roman" w:cs="Times New Roman"/>
          <w:sz w:val="24"/>
        </w:rPr>
        <w:t xml:space="preserve"> can give </w:t>
      </w:r>
      <w:r w:rsidR="000F5671" w:rsidRPr="0018577A">
        <w:rPr>
          <w:rFonts w:ascii="Times New Roman" w:hAnsi="Times New Roman" w:cs="Times New Roman"/>
          <w:sz w:val="24"/>
        </w:rPr>
        <w:t>th</w:t>
      </w:r>
      <w:r w:rsidR="00034DDA">
        <w:rPr>
          <w:rFonts w:ascii="Times New Roman" w:hAnsi="Times New Roman" w:cs="Times New Roman"/>
          <w:sz w:val="24"/>
        </w:rPr>
        <w:t>em</w:t>
      </w:r>
      <w:r w:rsidRPr="0018577A">
        <w:rPr>
          <w:rFonts w:ascii="Times New Roman" w:hAnsi="Times New Roman" w:cs="Times New Roman"/>
          <w:sz w:val="24"/>
        </w:rPr>
        <w:t xml:space="preserve"> </w:t>
      </w:r>
      <w:r w:rsidR="00C63E68">
        <w:rPr>
          <w:rFonts w:ascii="Times New Roman" w:hAnsi="Times New Roman" w:cs="Times New Roman"/>
          <w:sz w:val="24"/>
        </w:rPr>
        <w:t>10 days</w:t>
      </w:r>
      <w:r w:rsidRPr="0018577A">
        <w:rPr>
          <w:rFonts w:ascii="Times New Roman" w:hAnsi="Times New Roman" w:cs="Times New Roman"/>
          <w:sz w:val="24"/>
        </w:rPr>
        <w:t xml:space="preserve"> within which to avail themselves </w:t>
      </w:r>
      <w:r w:rsidR="00034DDA">
        <w:rPr>
          <w:rFonts w:ascii="Times New Roman" w:hAnsi="Times New Roman" w:cs="Times New Roman"/>
          <w:sz w:val="24"/>
        </w:rPr>
        <w:t xml:space="preserve">physically </w:t>
      </w:r>
      <w:r w:rsidRPr="0018577A">
        <w:rPr>
          <w:rFonts w:ascii="Times New Roman" w:hAnsi="Times New Roman" w:cs="Times New Roman"/>
          <w:sz w:val="24"/>
        </w:rPr>
        <w:t xml:space="preserve">before this court failure of which they shall be deemed to be fugitives from the law and matter struck off the </w:t>
      </w:r>
      <w:r w:rsidR="00F9516A" w:rsidRPr="0018577A">
        <w:rPr>
          <w:rFonts w:ascii="Times New Roman" w:hAnsi="Times New Roman" w:cs="Times New Roman"/>
          <w:sz w:val="24"/>
        </w:rPr>
        <w:t>roll.</w:t>
      </w:r>
    </w:p>
    <w:p w14:paraId="5432DA49" w14:textId="77777777" w:rsidR="00F72C56" w:rsidRPr="0018577A" w:rsidRDefault="00742C8F" w:rsidP="000F5671">
      <w:pPr>
        <w:spacing w:line="360" w:lineRule="auto"/>
        <w:rPr>
          <w:rFonts w:ascii="Times New Roman" w:hAnsi="Times New Roman" w:cs="Times New Roman"/>
          <w:sz w:val="24"/>
        </w:rPr>
      </w:pPr>
      <w:r w:rsidRPr="0018577A">
        <w:rPr>
          <w:rFonts w:ascii="Times New Roman" w:hAnsi="Times New Roman" w:cs="Times New Roman"/>
          <w:sz w:val="24"/>
        </w:rPr>
        <w:t xml:space="preserve">After perusal of papers filed of record and hearing counsels </w:t>
      </w:r>
    </w:p>
    <w:p w14:paraId="3DED12B0" w14:textId="77777777" w:rsidR="00F72C56" w:rsidRPr="004B6BD0" w:rsidRDefault="000F5671" w:rsidP="004B6BD0">
      <w:pPr>
        <w:spacing w:line="240" w:lineRule="auto"/>
        <w:rPr>
          <w:rFonts w:ascii="Times New Roman" w:hAnsi="Times New Roman" w:cs="Times New Roman"/>
          <w:b/>
          <w:bCs/>
          <w:sz w:val="22"/>
          <w:szCs w:val="22"/>
        </w:rPr>
      </w:pPr>
      <w:r w:rsidRPr="004B6BD0">
        <w:rPr>
          <w:rFonts w:ascii="Times New Roman" w:hAnsi="Times New Roman" w:cs="Times New Roman"/>
          <w:b/>
          <w:sz w:val="22"/>
          <w:szCs w:val="22"/>
        </w:rPr>
        <w:t>IT IS</w:t>
      </w:r>
      <w:r w:rsidRPr="004B6BD0">
        <w:rPr>
          <w:rFonts w:ascii="Times New Roman" w:hAnsi="Times New Roman" w:cs="Times New Roman"/>
          <w:sz w:val="22"/>
          <w:szCs w:val="22"/>
        </w:rPr>
        <w:t xml:space="preserve"> </w:t>
      </w:r>
      <w:r w:rsidRPr="004B6BD0">
        <w:rPr>
          <w:rFonts w:ascii="Times New Roman" w:hAnsi="Times New Roman" w:cs="Times New Roman"/>
          <w:b/>
          <w:bCs/>
          <w:sz w:val="22"/>
          <w:szCs w:val="22"/>
        </w:rPr>
        <w:t>ORDERED THAT</w:t>
      </w:r>
      <w:r w:rsidR="00C63E68" w:rsidRPr="004B6BD0">
        <w:rPr>
          <w:rFonts w:ascii="Times New Roman" w:hAnsi="Times New Roman" w:cs="Times New Roman"/>
          <w:b/>
          <w:bCs/>
          <w:sz w:val="22"/>
          <w:szCs w:val="22"/>
        </w:rPr>
        <w:t>:</w:t>
      </w:r>
    </w:p>
    <w:p w14:paraId="4AF2C08E" w14:textId="77777777" w:rsidR="000F5671" w:rsidRPr="004B6BD0" w:rsidRDefault="00742C8F" w:rsidP="004B6BD0">
      <w:pPr>
        <w:pStyle w:val="ListParagraph"/>
        <w:numPr>
          <w:ilvl w:val="0"/>
          <w:numId w:val="3"/>
        </w:numPr>
        <w:spacing w:line="240" w:lineRule="auto"/>
        <w:rPr>
          <w:rFonts w:ascii="Times New Roman" w:hAnsi="Times New Roman" w:cs="Times New Roman"/>
          <w:b/>
          <w:bCs/>
          <w:sz w:val="22"/>
          <w:szCs w:val="22"/>
        </w:rPr>
      </w:pPr>
      <w:r w:rsidRPr="004B6BD0">
        <w:rPr>
          <w:rFonts w:ascii="Times New Roman" w:hAnsi="Times New Roman" w:cs="Times New Roman"/>
          <w:sz w:val="22"/>
          <w:szCs w:val="22"/>
        </w:rPr>
        <w:t xml:space="preserve">Applicants to avail themselves within </w:t>
      </w:r>
      <w:r w:rsidR="00C63E68" w:rsidRPr="004B6BD0">
        <w:rPr>
          <w:rFonts w:ascii="Times New Roman" w:hAnsi="Times New Roman" w:cs="Times New Roman"/>
          <w:sz w:val="22"/>
          <w:szCs w:val="22"/>
        </w:rPr>
        <w:t>10 days</w:t>
      </w:r>
      <w:r w:rsidRPr="004B6BD0">
        <w:rPr>
          <w:rFonts w:ascii="Times New Roman" w:hAnsi="Times New Roman" w:cs="Times New Roman"/>
          <w:sz w:val="22"/>
          <w:szCs w:val="22"/>
        </w:rPr>
        <w:t xml:space="preserve"> of this order failure of which they will be deemed to be fugitive from justice and the matter</w:t>
      </w:r>
    </w:p>
    <w:p w14:paraId="5DD1E086" w14:textId="77777777" w:rsidR="00F72C56" w:rsidRPr="004B6BD0" w:rsidRDefault="00742C8F" w:rsidP="004B6BD0">
      <w:pPr>
        <w:pStyle w:val="ListParagraph"/>
        <w:spacing w:line="240" w:lineRule="auto"/>
        <w:ind w:left="1260"/>
        <w:rPr>
          <w:rFonts w:ascii="Times New Roman" w:hAnsi="Times New Roman" w:cs="Times New Roman"/>
          <w:b/>
          <w:bCs/>
          <w:sz w:val="22"/>
          <w:szCs w:val="22"/>
        </w:rPr>
      </w:pPr>
      <w:r w:rsidRPr="004B6BD0">
        <w:rPr>
          <w:rFonts w:ascii="Times New Roman" w:hAnsi="Times New Roman" w:cs="Times New Roman"/>
          <w:sz w:val="22"/>
          <w:szCs w:val="22"/>
        </w:rPr>
        <w:t xml:space="preserve"> HC</w:t>
      </w:r>
      <w:r w:rsidR="000F5671" w:rsidRPr="004B6BD0">
        <w:rPr>
          <w:rFonts w:ascii="Times New Roman" w:hAnsi="Times New Roman" w:cs="Times New Roman"/>
          <w:sz w:val="22"/>
          <w:szCs w:val="22"/>
        </w:rPr>
        <w:t xml:space="preserve"> </w:t>
      </w:r>
      <w:r w:rsidRPr="004B6BD0">
        <w:rPr>
          <w:rFonts w:ascii="Times New Roman" w:hAnsi="Times New Roman" w:cs="Times New Roman"/>
          <w:sz w:val="22"/>
          <w:szCs w:val="22"/>
        </w:rPr>
        <w:t>6545 /22 will automatically be struck off the roll.</w:t>
      </w:r>
    </w:p>
    <w:p w14:paraId="579F65D2" w14:textId="77777777" w:rsidR="00F72C56" w:rsidRPr="004B6BD0" w:rsidRDefault="00742C8F" w:rsidP="004B6BD0">
      <w:pPr>
        <w:pStyle w:val="ListParagraph"/>
        <w:numPr>
          <w:ilvl w:val="0"/>
          <w:numId w:val="3"/>
        </w:numPr>
        <w:spacing w:line="240" w:lineRule="auto"/>
        <w:rPr>
          <w:rFonts w:ascii="Times New Roman" w:hAnsi="Times New Roman" w:cs="Times New Roman"/>
          <w:sz w:val="22"/>
          <w:szCs w:val="22"/>
        </w:rPr>
      </w:pPr>
      <w:r w:rsidRPr="004B6BD0">
        <w:rPr>
          <w:rFonts w:ascii="Times New Roman" w:hAnsi="Times New Roman" w:cs="Times New Roman"/>
          <w:sz w:val="22"/>
          <w:szCs w:val="22"/>
        </w:rPr>
        <w:t>In the event the applicants availing themselves as per paragraph 1 of this order the matter to continue on merit.</w:t>
      </w:r>
    </w:p>
    <w:p w14:paraId="19120DC5" w14:textId="77777777" w:rsidR="00F72C56" w:rsidRPr="004B6BD0" w:rsidRDefault="00742C8F" w:rsidP="004B6BD0">
      <w:pPr>
        <w:pStyle w:val="ListParagraph"/>
        <w:numPr>
          <w:ilvl w:val="0"/>
          <w:numId w:val="3"/>
        </w:numPr>
        <w:spacing w:line="240" w:lineRule="auto"/>
        <w:rPr>
          <w:rFonts w:ascii="Times New Roman" w:hAnsi="Times New Roman" w:cs="Times New Roman"/>
          <w:sz w:val="22"/>
          <w:szCs w:val="22"/>
        </w:rPr>
      </w:pPr>
      <w:r w:rsidRPr="004B6BD0">
        <w:rPr>
          <w:rFonts w:ascii="Times New Roman" w:hAnsi="Times New Roman" w:cs="Times New Roman"/>
          <w:sz w:val="22"/>
          <w:szCs w:val="22"/>
        </w:rPr>
        <w:t xml:space="preserve"> The applicants to pay costs of this application.</w:t>
      </w:r>
    </w:p>
    <w:p w14:paraId="28DD7FCB" w14:textId="77777777" w:rsidR="004B6BD0" w:rsidRDefault="004B6BD0" w:rsidP="005241E9">
      <w:pPr>
        <w:spacing w:after="0" w:line="240" w:lineRule="auto"/>
        <w:rPr>
          <w:rFonts w:ascii="Times New Roman" w:hAnsi="Times New Roman" w:cs="Times New Roman"/>
          <w:i/>
          <w:sz w:val="24"/>
        </w:rPr>
      </w:pPr>
    </w:p>
    <w:p w14:paraId="547C63CA" w14:textId="77777777" w:rsidR="004B6BD0" w:rsidRDefault="004B6BD0" w:rsidP="005241E9">
      <w:pPr>
        <w:spacing w:after="0" w:line="240" w:lineRule="auto"/>
        <w:rPr>
          <w:rFonts w:ascii="Times New Roman" w:hAnsi="Times New Roman" w:cs="Times New Roman"/>
          <w:i/>
          <w:sz w:val="24"/>
        </w:rPr>
      </w:pPr>
    </w:p>
    <w:p w14:paraId="25FA044F" w14:textId="77777777" w:rsidR="00B62CA3" w:rsidRDefault="00B62CA3" w:rsidP="005241E9">
      <w:pPr>
        <w:spacing w:after="0" w:line="240" w:lineRule="auto"/>
        <w:rPr>
          <w:rFonts w:ascii="Times New Roman" w:hAnsi="Times New Roman" w:cs="Times New Roman"/>
          <w:i/>
          <w:sz w:val="24"/>
        </w:rPr>
      </w:pPr>
    </w:p>
    <w:p w14:paraId="73A3E095" w14:textId="031857EA" w:rsidR="00FF11E9" w:rsidRDefault="00FF11E9" w:rsidP="005241E9">
      <w:pPr>
        <w:spacing w:after="0" w:line="240" w:lineRule="auto"/>
        <w:rPr>
          <w:rFonts w:ascii="Times New Roman" w:hAnsi="Times New Roman" w:cs="Times New Roman"/>
          <w:sz w:val="24"/>
        </w:rPr>
      </w:pPr>
      <w:r w:rsidRPr="005241E9">
        <w:rPr>
          <w:rFonts w:ascii="Times New Roman" w:hAnsi="Times New Roman" w:cs="Times New Roman"/>
          <w:i/>
          <w:sz w:val="24"/>
        </w:rPr>
        <w:t>Chatambudza Legal Practitioners</w:t>
      </w:r>
      <w:r>
        <w:rPr>
          <w:rFonts w:ascii="Times New Roman" w:hAnsi="Times New Roman" w:cs="Times New Roman"/>
          <w:sz w:val="24"/>
        </w:rPr>
        <w:t>, applicant’s legal practitioners</w:t>
      </w:r>
    </w:p>
    <w:p w14:paraId="26CF8B1B" w14:textId="4589E4FF" w:rsidR="00FF11E9" w:rsidRPr="00FF11E9" w:rsidRDefault="00FF11E9" w:rsidP="005241E9">
      <w:pPr>
        <w:spacing w:after="0" w:line="240" w:lineRule="auto"/>
        <w:rPr>
          <w:rFonts w:ascii="Times New Roman" w:hAnsi="Times New Roman" w:cs="Times New Roman"/>
          <w:sz w:val="24"/>
        </w:rPr>
      </w:pPr>
      <w:r w:rsidRPr="005241E9">
        <w:rPr>
          <w:rFonts w:ascii="Times New Roman" w:hAnsi="Times New Roman" w:cs="Times New Roman"/>
          <w:i/>
          <w:sz w:val="24"/>
        </w:rPr>
        <w:t>Tarugarira Sande Legal Practitioners,</w:t>
      </w:r>
      <w:r>
        <w:rPr>
          <w:rFonts w:ascii="Times New Roman" w:hAnsi="Times New Roman" w:cs="Times New Roman"/>
          <w:sz w:val="24"/>
        </w:rPr>
        <w:t xml:space="preserve"> respondent’ legal </w:t>
      </w:r>
      <w:r w:rsidR="005241E9">
        <w:rPr>
          <w:rFonts w:ascii="Times New Roman" w:hAnsi="Times New Roman" w:cs="Times New Roman"/>
          <w:sz w:val="24"/>
        </w:rPr>
        <w:t>practitioners</w:t>
      </w:r>
    </w:p>
    <w:sectPr w:rsidR="00FF11E9" w:rsidRPr="00FF11E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29323" w14:textId="77777777" w:rsidR="00F14B0A" w:rsidRDefault="00F14B0A" w:rsidP="0018577A">
      <w:pPr>
        <w:spacing w:after="0" w:line="240" w:lineRule="auto"/>
      </w:pPr>
      <w:r>
        <w:separator/>
      </w:r>
    </w:p>
  </w:endnote>
  <w:endnote w:type="continuationSeparator" w:id="0">
    <w:p w14:paraId="1AC35509" w14:textId="77777777" w:rsidR="00F14B0A" w:rsidRDefault="00F14B0A" w:rsidP="0018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1E428" w14:textId="77777777" w:rsidR="00F14B0A" w:rsidRDefault="00F14B0A" w:rsidP="0018577A">
      <w:pPr>
        <w:spacing w:after="0" w:line="240" w:lineRule="auto"/>
      </w:pPr>
      <w:r>
        <w:separator/>
      </w:r>
    </w:p>
  </w:footnote>
  <w:footnote w:type="continuationSeparator" w:id="0">
    <w:p w14:paraId="2AC3CA80" w14:textId="77777777" w:rsidR="00F14B0A" w:rsidRDefault="00F14B0A" w:rsidP="00185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834548"/>
      <w:docPartObj>
        <w:docPartGallery w:val="Page Numbers (Top of Page)"/>
        <w:docPartUnique/>
      </w:docPartObj>
    </w:sdtPr>
    <w:sdtEndPr>
      <w:rPr>
        <w:rFonts w:cstheme="minorHAnsi"/>
        <w:noProof/>
        <w:sz w:val="24"/>
      </w:rPr>
    </w:sdtEndPr>
    <w:sdtContent>
      <w:p w14:paraId="54EECF00" w14:textId="5010A72F" w:rsidR="0018577A" w:rsidRPr="0018577A" w:rsidRDefault="0018577A">
        <w:pPr>
          <w:pStyle w:val="Header"/>
          <w:jc w:val="right"/>
          <w:rPr>
            <w:rFonts w:cstheme="minorHAnsi"/>
            <w:noProof/>
            <w:sz w:val="24"/>
          </w:rPr>
        </w:pPr>
        <w:r w:rsidRPr="0018577A">
          <w:rPr>
            <w:rFonts w:cstheme="minorHAnsi"/>
            <w:sz w:val="24"/>
          </w:rPr>
          <w:fldChar w:fldCharType="begin"/>
        </w:r>
        <w:r w:rsidRPr="0018577A">
          <w:rPr>
            <w:rFonts w:cstheme="minorHAnsi"/>
            <w:sz w:val="24"/>
          </w:rPr>
          <w:instrText xml:space="preserve"> PAGE   \* MERGEFORMAT </w:instrText>
        </w:r>
        <w:r w:rsidRPr="0018577A">
          <w:rPr>
            <w:rFonts w:cstheme="minorHAnsi"/>
            <w:sz w:val="24"/>
          </w:rPr>
          <w:fldChar w:fldCharType="separate"/>
        </w:r>
        <w:r w:rsidR="00DA10D6">
          <w:rPr>
            <w:rFonts w:cstheme="minorHAnsi"/>
            <w:noProof/>
            <w:sz w:val="24"/>
          </w:rPr>
          <w:t>1</w:t>
        </w:r>
        <w:r w:rsidRPr="0018577A">
          <w:rPr>
            <w:rFonts w:cstheme="minorHAnsi"/>
            <w:noProof/>
            <w:sz w:val="24"/>
          </w:rPr>
          <w:fldChar w:fldCharType="end"/>
        </w:r>
      </w:p>
      <w:p w14:paraId="688815C1" w14:textId="2663AD25" w:rsidR="0018577A" w:rsidRPr="0018577A" w:rsidRDefault="0018577A">
        <w:pPr>
          <w:pStyle w:val="Header"/>
          <w:jc w:val="right"/>
          <w:rPr>
            <w:rFonts w:cstheme="minorHAnsi"/>
            <w:noProof/>
            <w:sz w:val="24"/>
          </w:rPr>
        </w:pPr>
        <w:r w:rsidRPr="0018577A">
          <w:rPr>
            <w:rFonts w:cstheme="minorHAnsi"/>
            <w:noProof/>
            <w:sz w:val="24"/>
          </w:rPr>
          <w:t>HH</w:t>
        </w:r>
        <w:r w:rsidR="00086298">
          <w:rPr>
            <w:rFonts w:cstheme="minorHAnsi"/>
            <w:noProof/>
            <w:sz w:val="24"/>
          </w:rPr>
          <w:t xml:space="preserve"> 566-23</w:t>
        </w:r>
      </w:p>
      <w:p w14:paraId="47B77663" w14:textId="77777777" w:rsidR="0018577A" w:rsidRPr="0018577A" w:rsidRDefault="0018577A">
        <w:pPr>
          <w:pStyle w:val="Header"/>
          <w:jc w:val="right"/>
          <w:rPr>
            <w:rFonts w:cstheme="minorHAnsi"/>
            <w:noProof/>
            <w:sz w:val="24"/>
          </w:rPr>
        </w:pPr>
        <w:r w:rsidRPr="0018577A">
          <w:rPr>
            <w:rFonts w:cstheme="minorHAnsi"/>
            <w:noProof/>
            <w:sz w:val="24"/>
          </w:rPr>
          <w:t>HC 6545/22</w:t>
        </w:r>
      </w:p>
      <w:p w14:paraId="644595AB" w14:textId="77777777" w:rsidR="0018577A" w:rsidRPr="0018577A" w:rsidRDefault="0018577A">
        <w:pPr>
          <w:pStyle w:val="Header"/>
          <w:jc w:val="right"/>
          <w:rPr>
            <w:rFonts w:cstheme="minorHAnsi"/>
            <w:noProof/>
            <w:sz w:val="24"/>
          </w:rPr>
        </w:pPr>
        <w:r w:rsidRPr="0018577A">
          <w:rPr>
            <w:rFonts w:cstheme="minorHAnsi"/>
            <w:noProof/>
            <w:sz w:val="24"/>
          </w:rPr>
          <w:t>Ref HC 4541/21</w:t>
        </w:r>
      </w:p>
      <w:p w14:paraId="5C8BBBED" w14:textId="77777777" w:rsidR="0018577A" w:rsidRPr="0018577A" w:rsidRDefault="0018577A">
        <w:pPr>
          <w:pStyle w:val="Header"/>
          <w:jc w:val="right"/>
          <w:rPr>
            <w:rFonts w:cstheme="minorHAnsi"/>
            <w:sz w:val="24"/>
          </w:rPr>
        </w:pPr>
        <w:r w:rsidRPr="0018577A">
          <w:rPr>
            <w:rFonts w:cstheme="minorHAnsi"/>
            <w:noProof/>
            <w:sz w:val="24"/>
          </w:rPr>
          <w:t>Ref HC 4711/21</w:t>
        </w:r>
      </w:p>
    </w:sdtContent>
  </w:sdt>
  <w:p w14:paraId="77B56822" w14:textId="77777777" w:rsidR="0018577A" w:rsidRPr="0018577A" w:rsidRDefault="0018577A">
    <w:pPr>
      <w:pStyle w:val="Header"/>
      <w:rPr>
        <w:rFonts w:cstheme="minorHAnsi"/>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624CD"/>
    <w:multiLevelType w:val="hybridMultilevel"/>
    <w:tmpl w:val="78222CCC"/>
    <w:lvl w:ilvl="0" w:tplc="A8927F1A">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870E5F"/>
    <w:multiLevelType w:val="hybridMultilevel"/>
    <w:tmpl w:val="1C707CB4"/>
    <w:lvl w:ilvl="0" w:tplc="A8927F1A">
      <w:start w:val="1"/>
      <w:numFmt w:val="decimal"/>
      <w:lvlText w:val="%1."/>
      <w:lvlJc w:val="left"/>
      <w:pPr>
        <w:ind w:left="126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923E3"/>
    <w:multiLevelType w:val="hybridMultilevel"/>
    <w:tmpl w:val="0A28E89E"/>
    <w:lvl w:ilvl="0" w:tplc="A8927F1A">
      <w:start w:val="1"/>
      <w:numFmt w:val="decimal"/>
      <w:lvlText w:val="%1."/>
      <w:lvlJc w:val="left"/>
      <w:pPr>
        <w:ind w:left="126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56"/>
    <w:rsid w:val="00034DDA"/>
    <w:rsid w:val="00070260"/>
    <w:rsid w:val="00085D4B"/>
    <w:rsid w:val="00086298"/>
    <w:rsid w:val="000A0DC0"/>
    <w:rsid w:val="000D03C3"/>
    <w:rsid w:val="000F5671"/>
    <w:rsid w:val="0010625C"/>
    <w:rsid w:val="00107AE7"/>
    <w:rsid w:val="0014299E"/>
    <w:rsid w:val="0016036B"/>
    <w:rsid w:val="0018577A"/>
    <w:rsid w:val="001F31A0"/>
    <w:rsid w:val="002120C1"/>
    <w:rsid w:val="00297004"/>
    <w:rsid w:val="0043666D"/>
    <w:rsid w:val="004B6BD0"/>
    <w:rsid w:val="004E463F"/>
    <w:rsid w:val="005241E9"/>
    <w:rsid w:val="00545548"/>
    <w:rsid w:val="005A2189"/>
    <w:rsid w:val="00613A88"/>
    <w:rsid w:val="00645C97"/>
    <w:rsid w:val="0065382D"/>
    <w:rsid w:val="0071212B"/>
    <w:rsid w:val="00742C8F"/>
    <w:rsid w:val="00783139"/>
    <w:rsid w:val="00796975"/>
    <w:rsid w:val="007F12CE"/>
    <w:rsid w:val="00950025"/>
    <w:rsid w:val="00A94E1D"/>
    <w:rsid w:val="00B62CA3"/>
    <w:rsid w:val="00B97BC6"/>
    <w:rsid w:val="00BF16CB"/>
    <w:rsid w:val="00C01F73"/>
    <w:rsid w:val="00C02278"/>
    <w:rsid w:val="00C070EE"/>
    <w:rsid w:val="00C3412D"/>
    <w:rsid w:val="00C63E68"/>
    <w:rsid w:val="00C73490"/>
    <w:rsid w:val="00CD364C"/>
    <w:rsid w:val="00CE5DAC"/>
    <w:rsid w:val="00CF57C4"/>
    <w:rsid w:val="00DA10D6"/>
    <w:rsid w:val="00DE6D83"/>
    <w:rsid w:val="00DF55B2"/>
    <w:rsid w:val="00ED0A88"/>
    <w:rsid w:val="00F13FE0"/>
    <w:rsid w:val="00F14B0A"/>
    <w:rsid w:val="00F42D77"/>
    <w:rsid w:val="00F72C56"/>
    <w:rsid w:val="00F9516A"/>
    <w:rsid w:val="00F9603D"/>
    <w:rsid w:val="00FF1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47B79"/>
  <w15:docId w15:val="{24EE2530-64EA-440B-AEEF-73C0B800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5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77A"/>
    <w:rPr>
      <w:rFonts w:asciiTheme="minorHAnsi" w:eastAsiaTheme="minorEastAsia" w:hAnsiTheme="minorHAnsi" w:cstheme="minorBidi"/>
      <w:kern w:val="2"/>
      <w:sz w:val="21"/>
      <w:szCs w:val="24"/>
      <w:lang w:eastAsia="zh-CN"/>
    </w:rPr>
  </w:style>
  <w:style w:type="paragraph" w:styleId="Footer">
    <w:name w:val="footer"/>
    <w:basedOn w:val="Normal"/>
    <w:link w:val="FooterChar"/>
    <w:rsid w:val="0018577A"/>
    <w:pPr>
      <w:tabs>
        <w:tab w:val="center" w:pos="4680"/>
        <w:tab w:val="right" w:pos="9360"/>
      </w:tabs>
      <w:spacing w:after="0" w:line="240" w:lineRule="auto"/>
    </w:pPr>
  </w:style>
  <w:style w:type="character" w:customStyle="1" w:styleId="FooterChar">
    <w:name w:val="Footer Char"/>
    <w:basedOn w:val="DefaultParagraphFont"/>
    <w:link w:val="Footer"/>
    <w:rsid w:val="0018577A"/>
    <w:rPr>
      <w:rFonts w:asciiTheme="minorHAnsi" w:eastAsiaTheme="minorEastAsia" w:hAnsiTheme="minorHAnsi" w:cstheme="minorBidi"/>
      <w:kern w:val="2"/>
      <w:sz w:val="21"/>
      <w:szCs w:val="24"/>
      <w:lang w:eastAsia="zh-CN"/>
    </w:rPr>
  </w:style>
  <w:style w:type="paragraph" w:styleId="ListParagraph">
    <w:name w:val="List Paragraph"/>
    <w:basedOn w:val="Normal"/>
    <w:uiPriority w:val="99"/>
    <w:rsid w:val="00783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iPad</dc:creator>
  <cp:lastModifiedBy>JSC</cp:lastModifiedBy>
  <cp:revision>2</cp:revision>
  <cp:lastPrinted>2023-10-17T10:36:00Z</cp:lastPrinted>
  <dcterms:created xsi:type="dcterms:W3CDTF">2023-10-20T10:10:00Z</dcterms:created>
  <dcterms:modified xsi:type="dcterms:W3CDTF">2023-10-20T10:10:00Z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3081-11.33.7</vt:lpwstr>
  </property>
  <property fmtid="{D5CDD505-2E9C-101B-9397-08002B2CF9AE}" pid="3" name="ICV">
    <vt:lpwstr>922C79BA3527B90A0FDF2B65010D1D77_33</vt:lpwstr>
  </property>
</Properties>
</file>