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453" w:rsidRPr="00DD7135" w:rsidRDefault="00C34F5C" w:rsidP="0032359B">
      <w:pPr>
        <w:spacing w:after="0" w:line="360" w:lineRule="auto"/>
        <w:jc w:val="both"/>
        <w:rPr>
          <w:rFonts w:ascii="Times New Roman" w:eastAsia="Calibri" w:hAnsi="Times New Roman" w:cs="Times New Roman"/>
          <w:b/>
          <w:sz w:val="24"/>
          <w:szCs w:val="24"/>
          <w:lang w:val="en-US"/>
        </w:rPr>
      </w:pPr>
      <w:r w:rsidRPr="00C34F5C">
        <w:rPr>
          <w:rFonts w:ascii="Times New Roman" w:eastAsia="Calibri" w:hAnsi="Times New Roman" w:cs="Times New Roman"/>
          <w:b/>
          <w:sz w:val="24"/>
          <w:szCs w:val="24"/>
          <w:u w:val="single"/>
          <w:lang w:val="en-US"/>
        </w:rPr>
        <w:t>REPORTABLE</w:t>
      </w:r>
      <w:r>
        <w:rPr>
          <w:rFonts w:ascii="Times New Roman" w:eastAsia="Calibri" w:hAnsi="Times New Roman" w:cs="Times New Roman"/>
          <w:b/>
          <w:sz w:val="24"/>
          <w:szCs w:val="24"/>
          <w:lang w:val="en-US"/>
        </w:rPr>
        <w:tab/>
        <w:t>(</w:t>
      </w:r>
      <w:r w:rsidR="007910C6">
        <w:rPr>
          <w:rFonts w:ascii="Times New Roman" w:eastAsia="Calibri" w:hAnsi="Times New Roman" w:cs="Times New Roman"/>
          <w:b/>
          <w:sz w:val="24"/>
          <w:szCs w:val="24"/>
          <w:lang w:val="en-US"/>
        </w:rPr>
        <w:t>115</w:t>
      </w:r>
      <w:r>
        <w:rPr>
          <w:rFonts w:ascii="Times New Roman" w:eastAsia="Calibri" w:hAnsi="Times New Roman" w:cs="Times New Roman"/>
          <w:b/>
          <w:sz w:val="24"/>
          <w:szCs w:val="24"/>
          <w:lang w:val="en-US"/>
        </w:rPr>
        <w:t xml:space="preserve">) </w:t>
      </w:r>
    </w:p>
    <w:p w:rsidR="00C34F5C" w:rsidRDefault="00C34F5C" w:rsidP="00345E08">
      <w:pPr>
        <w:spacing w:after="0" w:line="240" w:lineRule="auto"/>
        <w:jc w:val="center"/>
        <w:rPr>
          <w:rFonts w:ascii="Times New Roman" w:eastAsia="Calibri" w:hAnsi="Times New Roman" w:cs="Times New Roman"/>
          <w:b/>
          <w:sz w:val="24"/>
          <w:szCs w:val="24"/>
          <w:lang w:val="en-US"/>
        </w:rPr>
      </w:pPr>
    </w:p>
    <w:p w:rsidR="005B6453" w:rsidRPr="00DD7135" w:rsidRDefault="000C4C3F" w:rsidP="00345E08">
      <w:pPr>
        <w:spacing w:after="0" w:line="240" w:lineRule="auto"/>
        <w:jc w:val="center"/>
        <w:rPr>
          <w:rFonts w:ascii="Times New Roman" w:eastAsia="Calibri" w:hAnsi="Times New Roman" w:cs="Times New Roman"/>
          <w:b/>
          <w:sz w:val="24"/>
          <w:szCs w:val="24"/>
          <w:lang w:val="en-US"/>
        </w:rPr>
      </w:pPr>
      <w:r w:rsidRPr="00DD7135">
        <w:rPr>
          <w:rFonts w:ascii="Times New Roman" w:eastAsia="Calibri" w:hAnsi="Times New Roman" w:cs="Times New Roman"/>
          <w:b/>
          <w:sz w:val="24"/>
          <w:szCs w:val="24"/>
          <w:lang w:val="en-US"/>
        </w:rPr>
        <w:t xml:space="preserve">GERSHOM     </w:t>
      </w:r>
      <w:r w:rsidR="005B6453" w:rsidRPr="00DD7135">
        <w:rPr>
          <w:rFonts w:ascii="Times New Roman" w:eastAsia="Calibri" w:hAnsi="Times New Roman" w:cs="Times New Roman"/>
          <w:b/>
          <w:sz w:val="24"/>
          <w:szCs w:val="24"/>
          <w:lang w:val="en-US"/>
        </w:rPr>
        <w:t>MUBINGI</w:t>
      </w:r>
    </w:p>
    <w:p w:rsidR="005B6453" w:rsidRPr="00DD7135" w:rsidRDefault="005B6453" w:rsidP="00345E08">
      <w:pPr>
        <w:spacing w:after="0" w:line="240" w:lineRule="auto"/>
        <w:jc w:val="center"/>
        <w:rPr>
          <w:rFonts w:ascii="Times New Roman" w:eastAsia="Calibri" w:hAnsi="Times New Roman" w:cs="Times New Roman"/>
          <w:b/>
          <w:sz w:val="24"/>
          <w:szCs w:val="24"/>
          <w:lang w:val="en-US"/>
        </w:rPr>
      </w:pPr>
      <w:proofErr w:type="gramStart"/>
      <w:r w:rsidRPr="00DD7135">
        <w:rPr>
          <w:rFonts w:ascii="Times New Roman" w:eastAsia="Calibri" w:hAnsi="Times New Roman" w:cs="Times New Roman"/>
          <w:b/>
          <w:sz w:val="24"/>
          <w:szCs w:val="24"/>
          <w:lang w:val="en-US"/>
        </w:rPr>
        <w:t>v</w:t>
      </w:r>
      <w:proofErr w:type="gramEnd"/>
    </w:p>
    <w:p w:rsidR="005B6453" w:rsidRPr="00DD7135" w:rsidRDefault="000C4C3F" w:rsidP="00345E08">
      <w:pPr>
        <w:spacing w:after="0" w:line="240" w:lineRule="auto"/>
        <w:contextualSpacing/>
        <w:jc w:val="center"/>
        <w:rPr>
          <w:rFonts w:ascii="Times New Roman" w:eastAsia="Calibri" w:hAnsi="Times New Roman" w:cs="Times New Roman"/>
          <w:b/>
          <w:sz w:val="24"/>
          <w:szCs w:val="24"/>
          <w:lang w:val="en-US"/>
        </w:rPr>
      </w:pPr>
      <w:r w:rsidRPr="00DD7135">
        <w:rPr>
          <w:rFonts w:ascii="Times New Roman" w:eastAsia="Calibri" w:hAnsi="Times New Roman" w:cs="Times New Roman"/>
          <w:b/>
          <w:sz w:val="24"/>
          <w:szCs w:val="24"/>
          <w:lang w:val="en-US"/>
        </w:rPr>
        <w:t xml:space="preserve">THE     ZIMBABWE     BATA     SHOE    </w:t>
      </w:r>
      <w:r w:rsidR="005B6453" w:rsidRPr="00DD7135">
        <w:rPr>
          <w:rFonts w:ascii="Times New Roman" w:eastAsia="Calibri" w:hAnsi="Times New Roman" w:cs="Times New Roman"/>
          <w:b/>
          <w:sz w:val="24"/>
          <w:szCs w:val="24"/>
          <w:lang w:val="en-US"/>
        </w:rPr>
        <w:t>COMPANY</w:t>
      </w:r>
    </w:p>
    <w:p w:rsidR="005B6453" w:rsidRPr="00DD7135" w:rsidRDefault="005B6453" w:rsidP="0032359B">
      <w:pPr>
        <w:spacing w:after="0" w:line="360" w:lineRule="auto"/>
        <w:jc w:val="both"/>
        <w:rPr>
          <w:rFonts w:ascii="Times New Roman" w:eastAsia="Calibri" w:hAnsi="Times New Roman" w:cs="Times New Roman"/>
          <w:sz w:val="24"/>
          <w:szCs w:val="24"/>
          <w:lang w:val="en-US"/>
        </w:rPr>
      </w:pPr>
    </w:p>
    <w:p w:rsidR="005B6453" w:rsidRPr="00DD7135" w:rsidRDefault="005B6453" w:rsidP="0032359B">
      <w:pPr>
        <w:spacing w:after="0" w:line="360" w:lineRule="auto"/>
        <w:jc w:val="both"/>
        <w:rPr>
          <w:rFonts w:ascii="Times New Roman" w:eastAsia="Calibri" w:hAnsi="Times New Roman" w:cs="Times New Roman"/>
          <w:sz w:val="24"/>
          <w:szCs w:val="24"/>
          <w:lang w:val="en-US"/>
        </w:rPr>
      </w:pPr>
    </w:p>
    <w:p w:rsidR="005B6453" w:rsidRPr="00DD7135" w:rsidRDefault="005B6453" w:rsidP="0032359B">
      <w:pPr>
        <w:spacing w:after="0" w:line="240" w:lineRule="auto"/>
        <w:jc w:val="both"/>
        <w:rPr>
          <w:rFonts w:ascii="Times New Roman" w:eastAsia="Calibri" w:hAnsi="Times New Roman" w:cs="Times New Roman"/>
          <w:b/>
          <w:sz w:val="24"/>
          <w:szCs w:val="24"/>
          <w:lang w:val="en-US"/>
        </w:rPr>
      </w:pPr>
      <w:r w:rsidRPr="00DD7135">
        <w:rPr>
          <w:rFonts w:ascii="Times New Roman" w:eastAsia="Calibri" w:hAnsi="Times New Roman" w:cs="Times New Roman"/>
          <w:b/>
          <w:sz w:val="24"/>
          <w:szCs w:val="24"/>
          <w:lang w:val="en-US"/>
        </w:rPr>
        <w:t>SUPREME COURT OF ZIMBABWE</w:t>
      </w:r>
    </w:p>
    <w:p w:rsidR="005B6453" w:rsidRPr="00DD7135" w:rsidRDefault="005B6453" w:rsidP="0032359B">
      <w:pPr>
        <w:spacing w:after="0" w:line="240" w:lineRule="auto"/>
        <w:jc w:val="both"/>
        <w:rPr>
          <w:rFonts w:ascii="Times New Roman" w:eastAsia="Calibri" w:hAnsi="Times New Roman" w:cs="Times New Roman"/>
          <w:b/>
          <w:sz w:val="24"/>
          <w:szCs w:val="24"/>
          <w:lang w:val="en-US"/>
        </w:rPr>
      </w:pPr>
      <w:r w:rsidRPr="00DD7135">
        <w:rPr>
          <w:rFonts w:ascii="Times New Roman" w:eastAsia="Calibri" w:hAnsi="Times New Roman" w:cs="Times New Roman"/>
          <w:b/>
          <w:sz w:val="24"/>
          <w:szCs w:val="24"/>
          <w:lang w:val="en-US"/>
        </w:rPr>
        <w:t>HARARE</w:t>
      </w:r>
      <w:r w:rsidR="00931958">
        <w:rPr>
          <w:rFonts w:ascii="Times New Roman" w:eastAsia="Calibri" w:hAnsi="Times New Roman" w:cs="Times New Roman"/>
          <w:b/>
          <w:sz w:val="24"/>
          <w:szCs w:val="24"/>
          <w:lang w:val="en-US"/>
        </w:rPr>
        <w:t>:</w:t>
      </w:r>
      <w:r w:rsidRPr="00DD7135">
        <w:rPr>
          <w:rFonts w:ascii="Times New Roman" w:eastAsia="Calibri" w:hAnsi="Times New Roman" w:cs="Times New Roman"/>
          <w:b/>
          <w:sz w:val="24"/>
          <w:szCs w:val="24"/>
          <w:lang w:val="en-US"/>
        </w:rPr>
        <w:t xml:space="preserve"> </w:t>
      </w:r>
      <w:r w:rsidR="009102AB" w:rsidRPr="00DD7135">
        <w:rPr>
          <w:rFonts w:ascii="Times New Roman" w:eastAsia="Calibri" w:hAnsi="Times New Roman" w:cs="Times New Roman"/>
          <w:b/>
          <w:sz w:val="24"/>
          <w:szCs w:val="24"/>
          <w:lang w:val="en-US"/>
        </w:rPr>
        <w:t xml:space="preserve">11, 12 &amp; </w:t>
      </w:r>
      <w:r w:rsidR="001B440D" w:rsidRPr="00DD7135">
        <w:rPr>
          <w:rFonts w:ascii="Times New Roman" w:eastAsia="Calibri" w:hAnsi="Times New Roman" w:cs="Times New Roman"/>
          <w:b/>
          <w:sz w:val="24"/>
          <w:szCs w:val="24"/>
          <w:lang w:val="en-US"/>
        </w:rPr>
        <w:t xml:space="preserve">24 </w:t>
      </w:r>
      <w:r w:rsidR="00931958" w:rsidRPr="00DD7135">
        <w:rPr>
          <w:rFonts w:ascii="Times New Roman" w:eastAsia="Calibri" w:hAnsi="Times New Roman" w:cs="Times New Roman"/>
          <w:b/>
          <w:sz w:val="24"/>
          <w:szCs w:val="24"/>
          <w:lang w:val="en-US"/>
        </w:rPr>
        <w:t>JULY</w:t>
      </w:r>
      <w:r w:rsidRPr="00DD7135">
        <w:rPr>
          <w:rFonts w:ascii="Times New Roman" w:eastAsia="Calibri" w:hAnsi="Times New Roman" w:cs="Times New Roman"/>
          <w:b/>
          <w:sz w:val="24"/>
          <w:szCs w:val="24"/>
          <w:lang w:val="en-US"/>
        </w:rPr>
        <w:t xml:space="preserve"> 2023</w:t>
      </w:r>
      <w:r w:rsidR="007F21B9" w:rsidRPr="00DD7135">
        <w:rPr>
          <w:rFonts w:ascii="Times New Roman" w:eastAsia="Calibri" w:hAnsi="Times New Roman" w:cs="Times New Roman"/>
          <w:b/>
          <w:sz w:val="24"/>
          <w:szCs w:val="24"/>
          <w:lang w:val="en-US"/>
        </w:rPr>
        <w:t xml:space="preserve"> </w:t>
      </w:r>
      <w:r w:rsidR="009102AB" w:rsidRPr="00DD7135">
        <w:rPr>
          <w:rFonts w:ascii="Times New Roman" w:eastAsia="Calibri" w:hAnsi="Times New Roman" w:cs="Times New Roman"/>
          <w:b/>
          <w:sz w:val="24"/>
          <w:szCs w:val="24"/>
          <w:lang w:val="en-US"/>
        </w:rPr>
        <w:t>&amp;</w:t>
      </w:r>
      <w:r w:rsidR="00931958">
        <w:rPr>
          <w:rFonts w:ascii="Times New Roman" w:eastAsia="Calibri" w:hAnsi="Times New Roman" w:cs="Times New Roman"/>
          <w:b/>
          <w:sz w:val="24"/>
          <w:szCs w:val="24"/>
          <w:lang w:val="en-US"/>
        </w:rPr>
        <w:t xml:space="preserve"> 30 </w:t>
      </w:r>
      <w:r w:rsidR="00931958" w:rsidRPr="00DD7135">
        <w:rPr>
          <w:rFonts w:ascii="Times New Roman" w:eastAsia="Calibri" w:hAnsi="Times New Roman" w:cs="Times New Roman"/>
          <w:b/>
          <w:sz w:val="24"/>
          <w:szCs w:val="24"/>
          <w:lang w:val="en-US"/>
        </w:rPr>
        <w:t>OCTOBER</w:t>
      </w:r>
      <w:r w:rsidR="001B440D" w:rsidRPr="00DD7135">
        <w:rPr>
          <w:rFonts w:ascii="Times New Roman" w:eastAsia="Calibri" w:hAnsi="Times New Roman" w:cs="Times New Roman"/>
          <w:b/>
          <w:sz w:val="24"/>
          <w:szCs w:val="24"/>
          <w:lang w:val="en-US"/>
        </w:rPr>
        <w:t xml:space="preserve"> </w:t>
      </w:r>
      <w:r w:rsidR="007F21B9" w:rsidRPr="00DD7135">
        <w:rPr>
          <w:rFonts w:ascii="Times New Roman" w:eastAsia="Calibri" w:hAnsi="Times New Roman" w:cs="Times New Roman"/>
          <w:b/>
          <w:sz w:val="24"/>
          <w:szCs w:val="24"/>
          <w:lang w:val="en-US"/>
        </w:rPr>
        <w:t>2023</w:t>
      </w:r>
    </w:p>
    <w:p w:rsidR="005B6453" w:rsidRPr="00DD7135" w:rsidRDefault="005B6453" w:rsidP="0032359B">
      <w:pPr>
        <w:spacing w:after="0" w:line="240" w:lineRule="auto"/>
        <w:jc w:val="both"/>
        <w:rPr>
          <w:rFonts w:ascii="Times New Roman" w:eastAsia="Calibri" w:hAnsi="Times New Roman" w:cs="Times New Roman"/>
          <w:b/>
          <w:sz w:val="24"/>
          <w:szCs w:val="24"/>
          <w:lang w:val="en-US"/>
        </w:rPr>
      </w:pPr>
    </w:p>
    <w:p w:rsidR="009102AB" w:rsidRPr="00DD7135" w:rsidRDefault="009102AB" w:rsidP="0032359B">
      <w:pPr>
        <w:spacing w:after="0" w:line="240" w:lineRule="auto"/>
        <w:jc w:val="both"/>
        <w:rPr>
          <w:rFonts w:ascii="Times New Roman" w:eastAsia="Calibri" w:hAnsi="Times New Roman" w:cs="Times New Roman"/>
          <w:b/>
          <w:sz w:val="24"/>
          <w:szCs w:val="24"/>
          <w:lang w:val="en-US"/>
        </w:rPr>
      </w:pPr>
    </w:p>
    <w:p w:rsidR="005B6453" w:rsidRPr="00DD7135" w:rsidRDefault="005B6453" w:rsidP="0032359B">
      <w:pPr>
        <w:spacing w:after="0" w:line="480" w:lineRule="auto"/>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 xml:space="preserve"> </w:t>
      </w:r>
      <w:r w:rsidR="008E4806" w:rsidRPr="00DD7135">
        <w:rPr>
          <w:rFonts w:ascii="Times New Roman" w:eastAsia="Calibri" w:hAnsi="Times New Roman" w:cs="Times New Roman"/>
          <w:sz w:val="24"/>
          <w:szCs w:val="24"/>
          <w:lang w:val="en-US"/>
        </w:rPr>
        <w:t>A</w:t>
      </w:r>
      <w:r w:rsidRPr="00DD7135">
        <w:rPr>
          <w:rFonts w:ascii="Times New Roman" w:eastAsia="Calibri" w:hAnsi="Times New Roman" w:cs="Times New Roman"/>
          <w:sz w:val="24"/>
          <w:szCs w:val="24"/>
          <w:lang w:val="en-US"/>
        </w:rPr>
        <w:t>pplicant</w:t>
      </w:r>
      <w:r w:rsidR="009102AB" w:rsidRPr="00DD7135">
        <w:rPr>
          <w:rFonts w:ascii="Times New Roman" w:eastAsia="Calibri" w:hAnsi="Times New Roman" w:cs="Times New Roman"/>
          <w:sz w:val="24"/>
          <w:szCs w:val="24"/>
          <w:lang w:val="en-US"/>
        </w:rPr>
        <w:t xml:space="preserve"> i</w:t>
      </w:r>
      <w:r w:rsidR="00931958">
        <w:rPr>
          <w:rFonts w:ascii="Times New Roman" w:eastAsia="Calibri" w:hAnsi="Times New Roman" w:cs="Times New Roman"/>
          <w:sz w:val="24"/>
          <w:szCs w:val="24"/>
          <w:lang w:val="en-US"/>
        </w:rPr>
        <w:t>n p</w:t>
      </w:r>
      <w:r w:rsidR="008E4806" w:rsidRPr="00DD7135">
        <w:rPr>
          <w:rFonts w:ascii="Times New Roman" w:eastAsia="Calibri" w:hAnsi="Times New Roman" w:cs="Times New Roman"/>
          <w:sz w:val="24"/>
          <w:szCs w:val="24"/>
          <w:lang w:val="en-US"/>
        </w:rPr>
        <w:t>erson</w:t>
      </w:r>
    </w:p>
    <w:p w:rsidR="005B6453" w:rsidRPr="00DD7135" w:rsidRDefault="00D1149F" w:rsidP="0032359B">
      <w:pPr>
        <w:spacing w:after="0" w:line="480" w:lineRule="auto"/>
        <w:jc w:val="both"/>
        <w:rPr>
          <w:rFonts w:ascii="Times New Roman" w:eastAsia="Calibri" w:hAnsi="Times New Roman" w:cs="Times New Roman"/>
          <w:sz w:val="24"/>
          <w:szCs w:val="24"/>
          <w:lang w:val="en-US"/>
        </w:rPr>
      </w:pPr>
      <w:r w:rsidRPr="00DD7135">
        <w:rPr>
          <w:rFonts w:ascii="Times New Roman" w:eastAsia="Calibri" w:hAnsi="Times New Roman" w:cs="Times New Roman"/>
          <w:i/>
          <w:sz w:val="24"/>
          <w:szCs w:val="24"/>
          <w:lang w:val="en-US"/>
        </w:rPr>
        <w:t xml:space="preserve">E. </w:t>
      </w:r>
      <w:proofErr w:type="spellStart"/>
      <w:r w:rsidRPr="00DD7135">
        <w:rPr>
          <w:rFonts w:ascii="Times New Roman" w:eastAsia="Calibri" w:hAnsi="Times New Roman" w:cs="Times New Roman"/>
          <w:i/>
          <w:sz w:val="24"/>
          <w:szCs w:val="24"/>
          <w:lang w:val="en-US"/>
        </w:rPr>
        <w:t>Mandipa</w:t>
      </w:r>
      <w:proofErr w:type="spellEnd"/>
      <w:r w:rsidR="005B6453" w:rsidRPr="00DD7135">
        <w:rPr>
          <w:rFonts w:ascii="Times New Roman" w:eastAsia="Calibri" w:hAnsi="Times New Roman" w:cs="Times New Roman"/>
          <w:i/>
          <w:sz w:val="24"/>
          <w:szCs w:val="24"/>
          <w:lang w:val="en-US"/>
        </w:rPr>
        <w:t>,</w:t>
      </w:r>
      <w:r w:rsidR="005B6453" w:rsidRPr="00DD7135">
        <w:rPr>
          <w:rFonts w:ascii="Times New Roman" w:eastAsia="Calibri" w:hAnsi="Times New Roman" w:cs="Times New Roman"/>
          <w:sz w:val="24"/>
          <w:szCs w:val="24"/>
          <w:lang w:val="en-US"/>
        </w:rPr>
        <w:t xml:space="preserve"> for the respondent</w:t>
      </w:r>
    </w:p>
    <w:p w:rsidR="00DD7135" w:rsidRPr="00DD7135" w:rsidRDefault="00DD7135" w:rsidP="0032359B">
      <w:pPr>
        <w:spacing w:after="0" w:line="480" w:lineRule="auto"/>
        <w:jc w:val="both"/>
        <w:rPr>
          <w:rFonts w:ascii="Times New Roman" w:eastAsia="Calibri" w:hAnsi="Times New Roman" w:cs="Times New Roman"/>
          <w:sz w:val="24"/>
          <w:szCs w:val="24"/>
          <w:lang w:val="en-US"/>
        </w:rPr>
      </w:pPr>
    </w:p>
    <w:p w:rsidR="005B6453" w:rsidRPr="00DD7135" w:rsidRDefault="00DD7135" w:rsidP="0032359B">
      <w:pPr>
        <w:spacing w:after="0" w:line="360" w:lineRule="auto"/>
        <w:jc w:val="both"/>
        <w:rPr>
          <w:rFonts w:ascii="Times New Roman" w:eastAsia="Calibri" w:hAnsi="Times New Roman" w:cs="Times New Roman"/>
          <w:b/>
          <w:sz w:val="24"/>
          <w:szCs w:val="24"/>
          <w:u w:val="single"/>
          <w:lang w:val="en-US"/>
        </w:rPr>
      </w:pPr>
      <w:r w:rsidRPr="00DD7135">
        <w:rPr>
          <w:rFonts w:ascii="Times New Roman" w:eastAsia="Calibri" w:hAnsi="Times New Roman" w:cs="Times New Roman"/>
          <w:b/>
          <w:sz w:val="24"/>
          <w:szCs w:val="24"/>
          <w:u w:val="single"/>
          <w:lang w:val="en-US"/>
        </w:rPr>
        <w:t>IN CHAMBERS</w:t>
      </w:r>
    </w:p>
    <w:p w:rsidR="00DD7135" w:rsidRPr="00DD7135" w:rsidRDefault="00DD7135" w:rsidP="0032359B">
      <w:pPr>
        <w:spacing w:after="0" w:line="480" w:lineRule="auto"/>
        <w:jc w:val="both"/>
        <w:rPr>
          <w:rFonts w:ascii="Times New Roman" w:eastAsia="Calibri" w:hAnsi="Times New Roman" w:cs="Times New Roman"/>
          <w:b/>
          <w:sz w:val="24"/>
          <w:szCs w:val="24"/>
          <w:lang w:val="en-US"/>
        </w:rPr>
      </w:pPr>
    </w:p>
    <w:p w:rsidR="005B6453" w:rsidRPr="00DD7135" w:rsidRDefault="005B6453" w:rsidP="0032359B">
      <w:pPr>
        <w:spacing w:after="0" w:line="480" w:lineRule="auto"/>
        <w:jc w:val="both"/>
        <w:rPr>
          <w:rFonts w:ascii="Times New Roman" w:eastAsia="Calibri" w:hAnsi="Times New Roman" w:cs="Times New Roman"/>
          <w:b/>
          <w:sz w:val="24"/>
          <w:szCs w:val="24"/>
          <w:lang w:val="en-US"/>
        </w:rPr>
      </w:pPr>
      <w:r w:rsidRPr="00DD7135">
        <w:rPr>
          <w:rFonts w:ascii="Times New Roman" w:eastAsia="Calibri" w:hAnsi="Times New Roman" w:cs="Times New Roman"/>
          <w:b/>
          <w:sz w:val="24"/>
          <w:szCs w:val="24"/>
          <w:lang w:val="en-US"/>
        </w:rPr>
        <w:t>UCHENA</w:t>
      </w:r>
      <w:r w:rsidR="00624F4A" w:rsidRPr="00DD7135">
        <w:rPr>
          <w:rFonts w:ascii="Times New Roman" w:eastAsia="Calibri" w:hAnsi="Times New Roman" w:cs="Times New Roman"/>
          <w:b/>
          <w:sz w:val="24"/>
          <w:szCs w:val="24"/>
          <w:lang w:val="en-US"/>
        </w:rPr>
        <w:t xml:space="preserve"> JA</w:t>
      </w:r>
      <w:r w:rsidR="00DD7135" w:rsidRPr="00DD7135">
        <w:rPr>
          <w:rFonts w:ascii="Times New Roman" w:eastAsia="Calibri" w:hAnsi="Times New Roman" w:cs="Times New Roman"/>
          <w:b/>
          <w:sz w:val="24"/>
          <w:szCs w:val="24"/>
          <w:lang w:val="en-US"/>
        </w:rPr>
        <w:t>:</w:t>
      </w:r>
    </w:p>
    <w:p w:rsidR="005B6453" w:rsidRPr="00DD7135" w:rsidRDefault="00DD7135" w:rsidP="00C34F5C">
      <w:pPr>
        <w:spacing w:after="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Pr>
          <w:rFonts w:ascii="Times New Roman" w:eastAsia="Calibri" w:hAnsi="Times New Roman" w:cs="Times New Roman"/>
          <w:sz w:val="24"/>
          <w:szCs w:val="24"/>
        </w:rPr>
        <w:tab/>
      </w:r>
      <w:r w:rsidR="005B6453" w:rsidRPr="00DD7135">
        <w:rPr>
          <w:rFonts w:ascii="Times New Roman" w:eastAsia="Calibri" w:hAnsi="Times New Roman" w:cs="Times New Roman"/>
          <w:sz w:val="24"/>
          <w:szCs w:val="24"/>
        </w:rPr>
        <w:t>This is a chamber application for leave to appeal against t</w:t>
      </w:r>
      <w:r>
        <w:rPr>
          <w:rFonts w:ascii="Times New Roman" w:eastAsia="Calibri" w:hAnsi="Times New Roman" w:cs="Times New Roman"/>
          <w:sz w:val="24"/>
          <w:szCs w:val="24"/>
        </w:rPr>
        <w:t xml:space="preserve">he judgment of the Labour Court </w:t>
      </w:r>
      <w:r w:rsidR="005B6453" w:rsidRPr="00DD7135">
        <w:rPr>
          <w:rFonts w:ascii="Times New Roman" w:eastAsia="Calibri" w:hAnsi="Times New Roman" w:cs="Times New Roman"/>
          <w:sz w:val="24"/>
          <w:szCs w:val="24"/>
        </w:rPr>
        <w:t>in terms of r </w:t>
      </w:r>
      <w:r w:rsidR="00F81F81" w:rsidRPr="00DD7135">
        <w:rPr>
          <w:rFonts w:ascii="Times New Roman" w:eastAsia="Calibri" w:hAnsi="Times New Roman" w:cs="Times New Roman"/>
          <w:sz w:val="24"/>
          <w:szCs w:val="24"/>
        </w:rPr>
        <w:t>43</w:t>
      </w:r>
      <w:r w:rsidR="008E4806" w:rsidRPr="00DD7135">
        <w:rPr>
          <w:rFonts w:ascii="Times New Roman" w:eastAsia="Calibri" w:hAnsi="Times New Roman" w:cs="Times New Roman"/>
          <w:sz w:val="24"/>
          <w:szCs w:val="24"/>
        </w:rPr>
        <w:t xml:space="preserve"> </w:t>
      </w:r>
      <w:r w:rsidR="005B6453" w:rsidRPr="00DD7135">
        <w:rPr>
          <w:rFonts w:ascii="Times New Roman" w:eastAsia="Calibri" w:hAnsi="Times New Roman" w:cs="Times New Roman"/>
          <w:sz w:val="24"/>
          <w:szCs w:val="24"/>
        </w:rPr>
        <w:t>of the Supreme Court</w:t>
      </w:r>
      <w:r w:rsidR="007F21B9" w:rsidRPr="00DD7135">
        <w:rPr>
          <w:rFonts w:ascii="Times New Roman" w:eastAsia="Calibri" w:hAnsi="Times New Roman" w:cs="Times New Roman"/>
          <w:sz w:val="24"/>
          <w:szCs w:val="24"/>
        </w:rPr>
        <w:t xml:space="preserve"> Rules</w:t>
      </w:r>
      <w:r w:rsidR="00F81F81" w:rsidRPr="00DD7135">
        <w:rPr>
          <w:rFonts w:ascii="Times New Roman" w:eastAsia="Calibri" w:hAnsi="Times New Roman" w:cs="Times New Roman"/>
          <w:sz w:val="24"/>
          <w:szCs w:val="24"/>
        </w:rPr>
        <w:t>, 2018</w:t>
      </w:r>
      <w:r w:rsidR="005B6453" w:rsidRPr="00DD7135">
        <w:rPr>
          <w:rFonts w:ascii="Times New Roman" w:eastAsia="Calibri" w:hAnsi="Times New Roman" w:cs="Times New Roman"/>
          <w:sz w:val="24"/>
          <w:szCs w:val="24"/>
        </w:rPr>
        <w:t>.</w:t>
      </w:r>
    </w:p>
    <w:p w:rsidR="005B6453" w:rsidRPr="00DD7135" w:rsidRDefault="005B6453" w:rsidP="0032359B">
      <w:pPr>
        <w:spacing w:after="0" w:line="240" w:lineRule="auto"/>
        <w:jc w:val="both"/>
        <w:rPr>
          <w:rFonts w:ascii="Times New Roman" w:eastAsia="Calibri" w:hAnsi="Times New Roman" w:cs="Times New Roman"/>
          <w:b/>
          <w:sz w:val="24"/>
          <w:szCs w:val="24"/>
          <w:lang w:val="en-US"/>
        </w:rPr>
      </w:pPr>
    </w:p>
    <w:p w:rsidR="00DD7135" w:rsidRPr="00DD7135" w:rsidRDefault="00DD7135" w:rsidP="0032359B">
      <w:pPr>
        <w:spacing w:after="0" w:line="240" w:lineRule="auto"/>
        <w:jc w:val="both"/>
        <w:rPr>
          <w:rFonts w:ascii="Times New Roman" w:eastAsia="Calibri" w:hAnsi="Times New Roman" w:cs="Times New Roman"/>
          <w:color w:val="000000"/>
          <w:sz w:val="24"/>
          <w:szCs w:val="24"/>
          <w:lang w:val="en-US"/>
        </w:rPr>
      </w:pPr>
    </w:p>
    <w:p w:rsidR="005B6453" w:rsidRPr="00DD7135" w:rsidRDefault="005B6453" w:rsidP="0032359B">
      <w:pPr>
        <w:spacing w:after="0" w:line="480" w:lineRule="auto"/>
        <w:jc w:val="both"/>
        <w:rPr>
          <w:rFonts w:ascii="Times New Roman" w:eastAsia="Calibri" w:hAnsi="Times New Roman" w:cs="Times New Roman"/>
          <w:b/>
          <w:color w:val="000000"/>
          <w:sz w:val="24"/>
          <w:szCs w:val="24"/>
          <w:u w:val="single"/>
          <w:lang w:val="en-US"/>
        </w:rPr>
      </w:pPr>
      <w:r w:rsidRPr="00DD7135">
        <w:rPr>
          <w:rFonts w:ascii="Times New Roman" w:eastAsia="Calibri" w:hAnsi="Times New Roman" w:cs="Times New Roman"/>
          <w:b/>
          <w:color w:val="000000"/>
          <w:sz w:val="24"/>
          <w:szCs w:val="24"/>
          <w:u w:val="single"/>
          <w:lang w:val="en-US"/>
        </w:rPr>
        <w:t xml:space="preserve">BACKGROUND </w:t>
      </w:r>
      <w:r w:rsidR="008E4806" w:rsidRPr="00DD7135">
        <w:rPr>
          <w:rFonts w:ascii="Times New Roman" w:eastAsia="Calibri" w:hAnsi="Times New Roman" w:cs="Times New Roman"/>
          <w:b/>
          <w:color w:val="000000"/>
          <w:sz w:val="24"/>
          <w:szCs w:val="24"/>
          <w:u w:val="single"/>
          <w:lang w:val="en-US"/>
        </w:rPr>
        <w:t xml:space="preserve">    </w:t>
      </w:r>
    </w:p>
    <w:p w:rsidR="005B6453" w:rsidRDefault="007F21B9" w:rsidP="00C34F5C">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[2]</w:t>
      </w:r>
      <w:r w:rsidRPr="00DD7135">
        <w:rPr>
          <w:rFonts w:ascii="Times New Roman" w:eastAsia="Calibri" w:hAnsi="Times New Roman" w:cs="Times New Roman"/>
          <w:sz w:val="24"/>
          <w:szCs w:val="24"/>
          <w:lang w:val="en-US"/>
        </w:rPr>
        <w:tab/>
      </w:r>
      <w:r w:rsidR="005B6453" w:rsidRPr="00DD7135">
        <w:rPr>
          <w:rFonts w:ascii="Times New Roman" w:eastAsia="Calibri" w:hAnsi="Times New Roman" w:cs="Times New Roman"/>
          <w:sz w:val="24"/>
          <w:szCs w:val="24"/>
          <w:lang w:val="en-US"/>
        </w:rPr>
        <w:t xml:space="preserve">The background to this application </w:t>
      </w:r>
      <w:r w:rsidR="001B440D" w:rsidRPr="00DD7135">
        <w:rPr>
          <w:rFonts w:ascii="Times New Roman" w:eastAsia="Calibri" w:hAnsi="Times New Roman" w:cs="Times New Roman"/>
          <w:sz w:val="24"/>
          <w:szCs w:val="24"/>
          <w:lang w:val="en-US"/>
        </w:rPr>
        <w:t>can be</w:t>
      </w:r>
      <w:r w:rsidR="005B6453" w:rsidRPr="00DD7135">
        <w:rPr>
          <w:rFonts w:ascii="Times New Roman" w:eastAsia="Calibri" w:hAnsi="Times New Roman" w:cs="Times New Roman"/>
          <w:sz w:val="24"/>
          <w:szCs w:val="24"/>
          <w:lang w:val="en-US"/>
        </w:rPr>
        <w:t xml:space="preserve"> summarized as follows: </w:t>
      </w:r>
    </w:p>
    <w:p w:rsidR="007C1F41" w:rsidRPr="00DD7135" w:rsidRDefault="007C1F41" w:rsidP="007C1F41">
      <w:pPr>
        <w:tabs>
          <w:tab w:val="left" w:pos="1134"/>
          <w:tab w:val="left" w:pos="1701"/>
        </w:tabs>
        <w:spacing w:after="0" w:line="480" w:lineRule="auto"/>
        <w:jc w:val="both"/>
        <w:rPr>
          <w:rFonts w:ascii="Times New Roman" w:eastAsia="Calibri" w:hAnsi="Times New Roman" w:cs="Times New Roman"/>
          <w:sz w:val="24"/>
          <w:szCs w:val="24"/>
          <w:lang w:val="en-US"/>
        </w:rPr>
      </w:pPr>
    </w:p>
    <w:p w:rsidR="00F81F81" w:rsidRDefault="007F21B9" w:rsidP="00C34F5C">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rPr>
        <w:t>[3]</w:t>
      </w:r>
      <w:r w:rsidRPr="00DD7135">
        <w:rPr>
          <w:rFonts w:ascii="Times New Roman" w:eastAsia="Calibri" w:hAnsi="Times New Roman" w:cs="Times New Roman"/>
          <w:sz w:val="24"/>
          <w:szCs w:val="24"/>
        </w:rPr>
        <w:tab/>
      </w:r>
      <w:r w:rsidR="004403FF" w:rsidRPr="00DD7135">
        <w:rPr>
          <w:rFonts w:ascii="Times New Roman" w:eastAsia="Calibri" w:hAnsi="Times New Roman" w:cs="Times New Roman"/>
          <w:sz w:val="24"/>
          <w:szCs w:val="24"/>
        </w:rPr>
        <w:t xml:space="preserve">The applicant </w:t>
      </w:r>
      <w:r w:rsidR="008E4806" w:rsidRPr="00DD7135">
        <w:rPr>
          <w:rFonts w:ascii="Times New Roman" w:eastAsia="Calibri" w:hAnsi="Times New Roman" w:cs="Times New Roman"/>
          <w:sz w:val="24"/>
          <w:szCs w:val="24"/>
        </w:rPr>
        <w:t>was</w:t>
      </w:r>
      <w:r w:rsidR="004403FF" w:rsidRPr="00DD7135">
        <w:rPr>
          <w:rFonts w:ascii="Times New Roman" w:eastAsia="Calibri" w:hAnsi="Times New Roman" w:cs="Times New Roman"/>
          <w:sz w:val="24"/>
          <w:szCs w:val="24"/>
        </w:rPr>
        <w:t xml:space="preserve"> the respondent</w:t>
      </w:r>
      <w:r w:rsidR="008E4806" w:rsidRPr="00DD7135">
        <w:rPr>
          <w:rFonts w:ascii="Times New Roman" w:eastAsia="Calibri" w:hAnsi="Times New Roman" w:cs="Times New Roman"/>
          <w:sz w:val="24"/>
          <w:szCs w:val="24"/>
        </w:rPr>
        <w:t>’s</w:t>
      </w:r>
      <w:r w:rsidR="004403FF" w:rsidRPr="00DD7135">
        <w:rPr>
          <w:rFonts w:ascii="Times New Roman" w:eastAsia="Calibri" w:hAnsi="Times New Roman" w:cs="Times New Roman"/>
          <w:sz w:val="24"/>
          <w:szCs w:val="24"/>
        </w:rPr>
        <w:t xml:space="preserve"> employee since 1993. </w:t>
      </w:r>
      <w:r w:rsidR="004403FF" w:rsidRPr="00DD7135">
        <w:rPr>
          <w:rFonts w:ascii="Times New Roman" w:eastAsia="Calibri" w:hAnsi="Times New Roman" w:cs="Times New Roman"/>
          <w:sz w:val="24"/>
          <w:szCs w:val="24"/>
          <w:lang w:val="en-US"/>
        </w:rPr>
        <w:t>In 2012 the applicant was</w:t>
      </w:r>
      <w:r w:rsidR="00F81F81" w:rsidRPr="00DD7135">
        <w:rPr>
          <w:rFonts w:ascii="Times New Roman" w:eastAsia="Calibri" w:hAnsi="Times New Roman" w:cs="Times New Roman"/>
          <w:sz w:val="24"/>
          <w:szCs w:val="24"/>
          <w:lang w:val="en-US"/>
        </w:rPr>
        <w:t xml:space="preserve"> dismissed from </w:t>
      </w:r>
      <w:r w:rsidR="008E4806" w:rsidRPr="00DD7135">
        <w:rPr>
          <w:rFonts w:ascii="Times New Roman" w:eastAsia="Calibri" w:hAnsi="Times New Roman" w:cs="Times New Roman"/>
          <w:sz w:val="24"/>
          <w:szCs w:val="24"/>
          <w:lang w:val="en-US"/>
        </w:rPr>
        <w:t>employment</w:t>
      </w:r>
      <w:r w:rsidR="00F81F81" w:rsidRPr="00DD7135">
        <w:rPr>
          <w:rFonts w:ascii="Times New Roman" w:eastAsia="Calibri" w:hAnsi="Times New Roman" w:cs="Times New Roman"/>
          <w:sz w:val="24"/>
          <w:szCs w:val="24"/>
          <w:lang w:val="en-US"/>
        </w:rPr>
        <w:t xml:space="preserve"> after being charged </w:t>
      </w:r>
      <w:r w:rsidR="008E4806" w:rsidRPr="00DD7135">
        <w:rPr>
          <w:rFonts w:ascii="Times New Roman" w:eastAsia="Calibri" w:hAnsi="Times New Roman" w:cs="Times New Roman"/>
          <w:sz w:val="24"/>
          <w:szCs w:val="24"/>
          <w:lang w:val="en-US"/>
        </w:rPr>
        <w:t>for</w:t>
      </w:r>
      <w:r w:rsidR="00F81F81" w:rsidRPr="00DD7135">
        <w:rPr>
          <w:rFonts w:ascii="Times New Roman" w:eastAsia="Calibri" w:hAnsi="Times New Roman" w:cs="Times New Roman"/>
          <w:sz w:val="24"/>
          <w:szCs w:val="24"/>
          <w:lang w:val="en-US"/>
        </w:rPr>
        <w:t xml:space="preserve"> being absent from </w:t>
      </w:r>
      <w:r w:rsidR="008E4806" w:rsidRPr="00DD7135">
        <w:rPr>
          <w:rFonts w:ascii="Times New Roman" w:eastAsia="Calibri" w:hAnsi="Times New Roman" w:cs="Times New Roman"/>
          <w:sz w:val="24"/>
          <w:szCs w:val="24"/>
          <w:lang w:val="en-US"/>
        </w:rPr>
        <w:t>duty</w:t>
      </w:r>
      <w:r w:rsidR="00297933" w:rsidRPr="00DD7135">
        <w:rPr>
          <w:rFonts w:ascii="Times New Roman" w:eastAsia="Calibri" w:hAnsi="Times New Roman" w:cs="Times New Roman"/>
          <w:sz w:val="24"/>
          <w:szCs w:val="24"/>
          <w:lang w:val="en-US"/>
        </w:rPr>
        <w:t xml:space="preserve"> without</w:t>
      </w:r>
      <w:r w:rsidR="00F81F81" w:rsidRPr="00DD7135">
        <w:rPr>
          <w:rFonts w:ascii="Times New Roman" w:eastAsia="Calibri" w:hAnsi="Times New Roman" w:cs="Times New Roman"/>
          <w:sz w:val="24"/>
          <w:szCs w:val="24"/>
          <w:lang w:val="en-US"/>
        </w:rPr>
        <w:t xml:space="preserve"> leave and fraud. A disciplinary hearing was conducted in September 2012 after which the </w:t>
      </w:r>
      <w:r w:rsidR="001B440D" w:rsidRPr="00DD7135">
        <w:rPr>
          <w:rFonts w:ascii="Times New Roman" w:eastAsia="Calibri" w:hAnsi="Times New Roman" w:cs="Times New Roman"/>
          <w:sz w:val="24"/>
          <w:szCs w:val="24"/>
          <w:lang w:val="en-US"/>
        </w:rPr>
        <w:t>applicant was</w:t>
      </w:r>
      <w:r w:rsidR="00F81F81" w:rsidRPr="00DD7135">
        <w:rPr>
          <w:rFonts w:ascii="Times New Roman" w:eastAsia="Calibri" w:hAnsi="Times New Roman" w:cs="Times New Roman"/>
          <w:sz w:val="24"/>
          <w:szCs w:val="24"/>
          <w:lang w:val="en-US"/>
        </w:rPr>
        <w:t xml:space="preserve"> dismissed from</w:t>
      </w:r>
      <w:r w:rsidR="00676BD4" w:rsidRPr="00DD7135">
        <w:rPr>
          <w:rFonts w:ascii="Times New Roman" w:eastAsia="Calibri" w:hAnsi="Times New Roman" w:cs="Times New Roman"/>
          <w:sz w:val="24"/>
          <w:szCs w:val="24"/>
          <w:lang w:val="en-US"/>
        </w:rPr>
        <w:t xml:space="preserve"> </w:t>
      </w:r>
      <w:r w:rsidR="00F81F81" w:rsidRPr="00DD7135">
        <w:rPr>
          <w:rFonts w:ascii="Times New Roman" w:eastAsia="Calibri" w:hAnsi="Times New Roman" w:cs="Times New Roman"/>
          <w:sz w:val="24"/>
          <w:szCs w:val="24"/>
          <w:lang w:val="en-US"/>
        </w:rPr>
        <w:t>employment.</w:t>
      </w:r>
    </w:p>
    <w:p w:rsidR="00DD7135" w:rsidRPr="00DD7135" w:rsidRDefault="00DD7135" w:rsidP="0032359B">
      <w:pPr>
        <w:spacing w:after="0" w:line="480" w:lineRule="auto"/>
        <w:ind w:left="720" w:hanging="720"/>
        <w:jc w:val="both"/>
        <w:rPr>
          <w:rFonts w:ascii="Times New Roman" w:eastAsia="Calibri" w:hAnsi="Times New Roman" w:cs="Times New Roman"/>
          <w:sz w:val="24"/>
          <w:szCs w:val="24"/>
          <w:lang w:val="en-US"/>
        </w:rPr>
      </w:pPr>
    </w:p>
    <w:p w:rsidR="00800116" w:rsidRPr="00DD7135" w:rsidRDefault="007F21B9" w:rsidP="00C34F5C">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lastRenderedPageBreak/>
        <w:t>[4]</w:t>
      </w:r>
      <w:r w:rsidRPr="00DD7135">
        <w:rPr>
          <w:rFonts w:ascii="Times New Roman" w:eastAsia="Calibri" w:hAnsi="Times New Roman" w:cs="Times New Roman"/>
          <w:sz w:val="24"/>
          <w:szCs w:val="24"/>
          <w:lang w:val="en-US"/>
        </w:rPr>
        <w:tab/>
      </w:r>
      <w:r w:rsidR="00F81F81" w:rsidRPr="00DD7135">
        <w:rPr>
          <w:rFonts w:ascii="Times New Roman" w:eastAsia="Calibri" w:hAnsi="Times New Roman" w:cs="Times New Roman"/>
          <w:sz w:val="24"/>
          <w:szCs w:val="24"/>
          <w:lang w:val="en-US"/>
        </w:rPr>
        <w:t xml:space="preserve">Aggrieved by the respondent’s decision, the applicant noted an appeal against his </w:t>
      </w:r>
      <w:r w:rsidR="00297933" w:rsidRPr="00DD7135">
        <w:rPr>
          <w:rFonts w:ascii="Times New Roman" w:eastAsia="Calibri" w:hAnsi="Times New Roman" w:cs="Times New Roman"/>
          <w:sz w:val="24"/>
          <w:szCs w:val="24"/>
          <w:lang w:val="en-US"/>
        </w:rPr>
        <w:t xml:space="preserve">conviction and </w:t>
      </w:r>
      <w:r w:rsidR="00F81F81" w:rsidRPr="00DD7135">
        <w:rPr>
          <w:rFonts w:ascii="Times New Roman" w:eastAsia="Calibri" w:hAnsi="Times New Roman" w:cs="Times New Roman"/>
          <w:sz w:val="24"/>
          <w:szCs w:val="24"/>
          <w:lang w:val="en-US"/>
        </w:rPr>
        <w:t xml:space="preserve">dismissal </w:t>
      </w:r>
      <w:r w:rsidR="00297933" w:rsidRPr="00DD7135">
        <w:rPr>
          <w:rFonts w:ascii="Times New Roman" w:eastAsia="Calibri" w:hAnsi="Times New Roman" w:cs="Times New Roman"/>
          <w:sz w:val="24"/>
          <w:szCs w:val="24"/>
          <w:lang w:val="en-US"/>
        </w:rPr>
        <w:t>to the respondent’s appeals authority</w:t>
      </w:r>
      <w:r w:rsidR="00406510" w:rsidRPr="00DD7135">
        <w:rPr>
          <w:rFonts w:ascii="Times New Roman" w:eastAsia="Calibri" w:hAnsi="Times New Roman" w:cs="Times New Roman"/>
          <w:sz w:val="24"/>
          <w:szCs w:val="24"/>
          <w:lang w:val="en-US"/>
        </w:rPr>
        <w:t>.</w:t>
      </w:r>
      <w:r w:rsidR="00F03DDC" w:rsidRPr="00DD7135">
        <w:rPr>
          <w:rFonts w:ascii="Times New Roman" w:eastAsia="Calibri" w:hAnsi="Times New Roman" w:cs="Times New Roman"/>
          <w:sz w:val="24"/>
          <w:szCs w:val="24"/>
          <w:lang w:val="en-US"/>
        </w:rPr>
        <w:t xml:space="preserve"> It is alleged that the</w:t>
      </w:r>
      <w:r w:rsidR="00F81F81" w:rsidRPr="00DD7135">
        <w:rPr>
          <w:rFonts w:ascii="Times New Roman" w:eastAsia="Calibri" w:hAnsi="Times New Roman" w:cs="Times New Roman"/>
          <w:sz w:val="24"/>
          <w:szCs w:val="24"/>
          <w:lang w:val="en-US"/>
        </w:rPr>
        <w:t xml:space="preserve"> appeal was never heard. The applicant alleged that despite making </w:t>
      </w:r>
      <w:r w:rsidR="00E87DE2" w:rsidRPr="00DD7135">
        <w:rPr>
          <w:rFonts w:ascii="Times New Roman" w:eastAsia="Calibri" w:hAnsi="Times New Roman" w:cs="Times New Roman"/>
          <w:sz w:val="24"/>
          <w:szCs w:val="24"/>
          <w:lang w:val="en-US"/>
        </w:rPr>
        <w:t>numerous</w:t>
      </w:r>
      <w:r w:rsidR="00F81F81" w:rsidRPr="00DD7135">
        <w:rPr>
          <w:rFonts w:ascii="Times New Roman" w:eastAsia="Calibri" w:hAnsi="Times New Roman" w:cs="Times New Roman"/>
          <w:sz w:val="24"/>
          <w:szCs w:val="24"/>
          <w:lang w:val="en-US"/>
        </w:rPr>
        <w:t xml:space="preserve"> follow ups,</w:t>
      </w:r>
      <w:r w:rsidR="00406510" w:rsidRPr="00DD7135">
        <w:rPr>
          <w:rFonts w:ascii="Times New Roman" w:eastAsia="Calibri" w:hAnsi="Times New Roman" w:cs="Times New Roman"/>
          <w:sz w:val="24"/>
          <w:szCs w:val="24"/>
          <w:lang w:val="en-US"/>
        </w:rPr>
        <w:t xml:space="preserve"> on his own and with the assistance of officials from </w:t>
      </w:r>
      <w:r w:rsidR="00F81F81" w:rsidRPr="00DD7135">
        <w:rPr>
          <w:rFonts w:ascii="Times New Roman" w:eastAsia="Calibri" w:hAnsi="Times New Roman" w:cs="Times New Roman"/>
          <w:sz w:val="24"/>
          <w:szCs w:val="24"/>
          <w:lang w:val="en-US"/>
        </w:rPr>
        <w:t>the respondent</w:t>
      </w:r>
      <w:r w:rsidR="00406510" w:rsidRPr="00DD7135">
        <w:rPr>
          <w:rFonts w:ascii="Times New Roman" w:eastAsia="Calibri" w:hAnsi="Times New Roman" w:cs="Times New Roman"/>
          <w:sz w:val="24"/>
          <w:szCs w:val="24"/>
          <w:lang w:val="en-US"/>
        </w:rPr>
        <w:t>’s worker’s committee the appeal was</w:t>
      </w:r>
      <w:r w:rsidR="00F81F81" w:rsidRPr="00DD7135">
        <w:rPr>
          <w:rFonts w:ascii="Times New Roman" w:eastAsia="Calibri" w:hAnsi="Times New Roman" w:cs="Times New Roman"/>
          <w:sz w:val="24"/>
          <w:szCs w:val="24"/>
          <w:lang w:val="en-US"/>
        </w:rPr>
        <w:t xml:space="preserve"> never heard</w:t>
      </w:r>
      <w:r w:rsidR="00406510" w:rsidRPr="00DD7135">
        <w:rPr>
          <w:rFonts w:ascii="Times New Roman" w:eastAsia="Calibri" w:hAnsi="Times New Roman" w:cs="Times New Roman"/>
          <w:sz w:val="24"/>
          <w:szCs w:val="24"/>
          <w:lang w:val="en-US"/>
        </w:rPr>
        <w:t>.</w:t>
      </w:r>
      <w:r w:rsidR="00F81F81" w:rsidRPr="00DD7135">
        <w:rPr>
          <w:rFonts w:ascii="Times New Roman" w:eastAsia="Calibri" w:hAnsi="Times New Roman" w:cs="Times New Roman"/>
          <w:sz w:val="24"/>
          <w:szCs w:val="24"/>
          <w:lang w:val="en-US"/>
        </w:rPr>
        <w:t xml:space="preserve"> </w:t>
      </w:r>
      <w:r w:rsidR="00406510" w:rsidRPr="00DD7135">
        <w:rPr>
          <w:rFonts w:ascii="Times New Roman" w:eastAsia="Calibri" w:hAnsi="Times New Roman" w:cs="Times New Roman"/>
          <w:sz w:val="24"/>
          <w:szCs w:val="24"/>
          <w:lang w:val="en-US"/>
        </w:rPr>
        <w:t>I</w:t>
      </w:r>
      <w:r w:rsidR="00D1149F" w:rsidRPr="00DD7135">
        <w:rPr>
          <w:rFonts w:ascii="Times New Roman" w:eastAsia="Calibri" w:hAnsi="Times New Roman" w:cs="Times New Roman"/>
          <w:sz w:val="24"/>
          <w:szCs w:val="24"/>
          <w:lang w:val="en-US"/>
        </w:rPr>
        <w:t xml:space="preserve">n </w:t>
      </w:r>
      <w:r w:rsidR="00676BD4" w:rsidRPr="00DD7135">
        <w:rPr>
          <w:rFonts w:ascii="Times New Roman" w:eastAsia="Calibri" w:hAnsi="Times New Roman" w:cs="Times New Roman"/>
          <w:sz w:val="24"/>
          <w:szCs w:val="24"/>
          <w:lang w:val="en-US"/>
        </w:rPr>
        <w:t xml:space="preserve">2021 the applicant wrote to the Workers </w:t>
      </w:r>
      <w:r w:rsidRPr="00DD7135">
        <w:rPr>
          <w:rFonts w:ascii="Times New Roman" w:eastAsia="Calibri" w:hAnsi="Times New Roman" w:cs="Times New Roman"/>
          <w:sz w:val="24"/>
          <w:szCs w:val="24"/>
          <w:lang w:val="en-US"/>
        </w:rPr>
        <w:t>Committee and</w:t>
      </w:r>
      <w:r w:rsidR="00676BD4" w:rsidRPr="00DD7135">
        <w:rPr>
          <w:rFonts w:ascii="Times New Roman" w:eastAsia="Calibri" w:hAnsi="Times New Roman" w:cs="Times New Roman"/>
          <w:sz w:val="24"/>
          <w:szCs w:val="24"/>
          <w:lang w:val="en-US"/>
        </w:rPr>
        <w:t xml:space="preserve"> Work’s Council about the appeal. The applicant contends that despite approaching the respondent</w:t>
      </w:r>
      <w:r w:rsidR="00F03DDC" w:rsidRPr="00DD7135">
        <w:rPr>
          <w:rFonts w:ascii="Times New Roman" w:eastAsia="Calibri" w:hAnsi="Times New Roman" w:cs="Times New Roman"/>
          <w:sz w:val="24"/>
          <w:szCs w:val="24"/>
          <w:lang w:val="en-US"/>
        </w:rPr>
        <w:t xml:space="preserve"> on numerous occasions and at times</w:t>
      </w:r>
      <w:r w:rsidR="00676BD4" w:rsidRPr="00DD7135">
        <w:rPr>
          <w:rFonts w:ascii="Times New Roman" w:eastAsia="Calibri" w:hAnsi="Times New Roman" w:cs="Times New Roman"/>
          <w:sz w:val="24"/>
          <w:szCs w:val="24"/>
          <w:lang w:val="en-US"/>
        </w:rPr>
        <w:t xml:space="preserve"> </w:t>
      </w:r>
      <w:r w:rsidR="00F03DDC" w:rsidRPr="00DD7135">
        <w:rPr>
          <w:rFonts w:ascii="Times New Roman" w:eastAsia="Calibri" w:hAnsi="Times New Roman" w:cs="Times New Roman"/>
          <w:sz w:val="24"/>
          <w:szCs w:val="24"/>
          <w:lang w:val="en-US"/>
        </w:rPr>
        <w:t>in the company</w:t>
      </w:r>
      <w:r w:rsidR="00676BD4" w:rsidRPr="00DD7135">
        <w:rPr>
          <w:rFonts w:ascii="Times New Roman" w:eastAsia="Calibri" w:hAnsi="Times New Roman" w:cs="Times New Roman"/>
          <w:sz w:val="24"/>
          <w:szCs w:val="24"/>
          <w:lang w:val="en-US"/>
        </w:rPr>
        <w:t xml:space="preserve"> </w:t>
      </w:r>
      <w:r w:rsidR="00F03DDC" w:rsidRPr="00DD7135">
        <w:rPr>
          <w:rFonts w:ascii="Times New Roman" w:eastAsia="Calibri" w:hAnsi="Times New Roman" w:cs="Times New Roman"/>
          <w:sz w:val="24"/>
          <w:szCs w:val="24"/>
          <w:lang w:val="en-US"/>
        </w:rPr>
        <w:t>of</w:t>
      </w:r>
      <w:r w:rsidR="00676BD4" w:rsidRPr="00DD7135">
        <w:rPr>
          <w:rFonts w:ascii="Times New Roman" w:eastAsia="Calibri" w:hAnsi="Times New Roman" w:cs="Times New Roman"/>
          <w:sz w:val="24"/>
          <w:szCs w:val="24"/>
          <w:lang w:val="en-US"/>
        </w:rPr>
        <w:t xml:space="preserve"> representatives </w:t>
      </w:r>
      <w:r w:rsidR="00F03DDC" w:rsidRPr="00DD7135">
        <w:rPr>
          <w:rFonts w:ascii="Times New Roman" w:eastAsia="Calibri" w:hAnsi="Times New Roman" w:cs="Times New Roman"/>
          <w:sz w:val="24"/>
          <w:szCs w:val="24"/>
          <w:lang w:val="en-US"/>
        </w:rPr>
        <w:t>of</w:t>
      </w:r>
      <w:r w:rsidR="00676BD4" w:rsidRPr="00DD7135">
        <w:rPr>
          <w:rFonts w:ascii="Times New Roman" w:eastAsia="Calibri" w:hAnsi="Times New Roman" w:cs="Times New Roman"/>
          <w:sz w:val="24"/>
          <w:szCs w:val="24"/>
          <w:lang w:val="en-US"/>
        </w:rPr>
        <w:t xml:space="preserve"> the</w:t>
      </w:r>
      <w:r w:rsidR="00F03DDC" w:rsidRPr="00DD7135">
        <w:rPr>
          <w:rFonts w:ascii="Times New Roman" w:eastAsia="Calibri" w:hAnsi="Times New Roman" w:cs="Times New Roman"/>
          <w:sz w:val="24"/>
          <w:szCs w:val="24"/>
          <w:lang w:val="en-US"/>
        </w:rPr>
        <w:t xml:space="preserve"> respondent’s</w:t>
      </w:r>
      <w:r w:rsidR="00676BD4" w:rsidRPr="00DD7135">
        <w:rPr>
          <w:rFonts w:ascii="Times New Roman" w:eastAsia="Calibri" w:hAnsi="Times New Roman" w:cs="Times New Roman"/>
          <w:sz w:val="24"/>
          <w:szCs w:val="24"/>
          <w:lang w:val="en-US"/>
        </w:rPr>
        <w:t xml:space="preserve"> Worker</w:t>
      </w:r>
      <w:r w:rsidR="00406510" w:rsidRPr="00DD7135">
        <w:rPr>
          <w:rFonts w:ascii="Times New Roman" w:eastAsia="Calibri" w:hAnsi="Times New Roman" w:cs="Times New Roman"/>
          <w:sz w:val="24"/>
          <w:szCs w:val="24"/>
          <w:lang w:val="en-US"/>
        </w:rPr>
        <w:t>’</w:t>
      </w:r>
      <w:r w:rsidR="00676BD4" w:rsidRPr="00DD7135">
        <w:rPr>
          <w:rFonts w:ascii="Times New Roman" w:eastAsia="Calibri" w:hAnsi="Times New Roman" w:cs="Times New Roman"/>
          <w:sz w:val="24"/>
          <w:szCs w:val="24"/>
          <w:lang w:val="en-US"/>
        </w:rPr>
        <w:t xml:space="preserve">s Committee, the respondent </w:t>
      </w:r>
      <w:r w:rsidR="00E87DE2" w:rsidRPr="00DD7135">
        <w:rPr>
          <w:rFonts w:ascii="Times New Roman" w:eastAsia="Calibri" w:hAnsi="Times New Roman" w:cs="Times New Roman"/>
          <w:sz w:val="24"/>
          <w:szCs w:val="24"/>
          <w:lang w:val="en-US"/>
        </w:rPr>
        <w:t>persistently</w:t>
      </w:r>
      <w:r w:rsidR="00676BD4" w:rsidRPr="00DD7135">
        <w:rPr>
          <w:rFonts w:ascii="Times New Roman" w:eastAsia="Calibri" w:hAnsi="Times New Roman" w:cs="Times New Roman"/>
          <w:sz w:val="24"/>
          <w:szCs w:val="24"/>
          <w:lang w:val="en-US"/>
        </w:rPr>
        <w:t xml:space="preserve"> refused to g</w:t>
      </w:r>
      <w:r w:rsidR="00D1149F" w:rsidRPr="00DD7135">
        <w:rPr>
          <w:rFonts w:ascii="Times New Roman" w:eastAsia="Calibri" w:hAnsi="Times New Roman" w:cs="Times New Roman"/>
          <w:sz w:val="24"/>
          <w:szCs w:val="24"/>
          <w:lang w:val="en-US"/>
        </w:rPr>
        <w:t>ive him audience.</w:t>
      </w:r>
      <w:r w:rsidR="00F03DDC" w:rsidRPr="00DD7135">
        <w:rPr>
          <w:rFonts w:ascii="Times New Roman" w:eastAsia="Calibri" w:hAnsi="Times New Roman" w:cs="Times New Roman"/>
          <w:sz w:val="24"/>
          <w:szCs w:val="24"/>
          <w:lang w:val="en-US"/>
        </w:rPr>
        <w:t xml:space="preserve"> The issue was pursued by several Workers Chairpersons as narrated by </w:t>
      </w:r>
      <w:r w:rsidR="00C34F5C">
        <w:rPr>
          <w:rFonts w:ascii="Times New Roman" w:eastAsia="Calibri" w:hAnsi="Times New Roman" w:cs="Times New Roman"/>
          <w:sz w:val="24"/>
          <w:szCs w:val="24"/>
          <w:lang w:val="en-US"/>
        </w:rPr>
        <w:t xml:space="preserve">Ms </w:t>
      </w:r>
      <w:proofErr w:type="spellStart"/>
      <w:r w:rsidR="00C34F5C">
        <w:rPr>
          <w:rFonts w:ascii="Times New Roman" w:eastAsia="Calibri" w:hAnsi="Times New Roman" w:cs="Times New Roman"/>
          <w:sz w:val="24"/>
          <w:szCs w:val="24"/>
          <w:lang w:val="en-US"/>
        </w:rPr>
        <w:t>Enireta</w:t>
      </w:r>
      <w:proofErr w:type="spellEnd"/>
      <w:r w:rsidR="00C34F5C">
        <w:rPr>
          <w:rFonts w:ascii="Times New Roman" w:eastAsia="Calibri" w:hAnsi="Times New Roman" w:cs="Times New Roman"/>
          <w:sz w:val="24"/>
          <w:szCs w:val="24"/>
          <w:lang w:val="en-US"/>
        </w:rPr>
        <w:t xml:space="preserve"> </w:t>
      </w:r>
      <w:proofErr w:type="spellStart"/>
      <w:r w:rsidR="00C34F5C">
        <w:rPr>
          <w:rFonts w:ascii="Times New Roman" w:eastAsia="Calibri" w:hAnsi="Times New Roman" w:cs="Times New Roman"/>
          <w:sz w:val="24"/>
          <w:szCs w:val="24"/>
          <w:lang w:val="en-US"/>
        </w:rPr>
        <w:t>Chikazhe</w:t>
      </w:r>
      <w:proofErr w:type="spellEnd"/>
      <w:r w:rsidR="00C34F5C">
        <w:rPr>
          <w:rFonts w:ascii="Times New Roman" w:eastAsia="Calibri" w:hAnsi="Times New Roman" w:cs="Times New Roman"/>
          <w:sz w:val="24"/>
          <w:szCs w:val="24"/>
          <w:lang w:val="en-US"/>
        </w:rPr>
        <w:t xml:space="preserve"> in para</w:t>
      </w:r>
      <w:r w:rsidR="00DD7135">
        <w:rPr>
          <w:rFonts w:ascii="Times New Roman" w:eastAsia="Calibri" w:hAnsi="Times New Roman" w:cs="Times New Roman"/>
          <w:sz w:val="24"/>
          <w:szCs w:val="24"/>
          <w:lang w:val="en-US"/>
        </w:rPr>
        <w:t xml:space="preserve"> </w:t>
      </w:r>
      <w:r w:rsidR="00F03DDC" w:rsidRPr="00DD7135">
        <w:rPr>
          <w:rFonts w:ascii="Times New Roman" w:eastAsia="Calibri" w:hAnsi="Times New Roman" w:cs="Times New Roman"/>
          <w:sz w:val="24"/>
          <w:szCs w:val="24"/>
          <w:lang w:val="en-US"/>
        </w:rPr>
        <w:t>5 of her supporting affidavit where she said</w:t>
      </w:r>
      <w:r w:rsidR="00800116" w:rsidRPr="00DD7135">
        <w:rPr>
          <w:rFonts w:ascii="Times New Roman" w:eastAsia="Calibri" w:hAnsi="Times New Roman" w:cs="Times New Roman"/>
          <w:sz w:val="24"/>
          <w:szCs w:val="24"/>
          <w:lang w:val="en-US"/>
        </w:rPr>
        <w:t>:</w:t>
      </w:r>
    </w:p>
    <w:p w:rsidR="00800116" w:rsidRDefault="00800116" w:rsidP="00C34F5C">
      <w:pPr>
        <w:spacing w:after="0" w:line="360" w:lineRule="auto"/>
        <w:ind w:left="1440" w:hanging="306"/>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 xml:space="preserve">“5. When I was elected to the position of the Workers’ Committee chair person in 2021 </w:t>
      </w:r>
      <w:r w:rsidR="00C34F5C">
        <w:rPr>
          <w:rFonts w:ascii="Times New Roman" w:eastAsia="Calibri" w:hAnsi="Times New Roman" w:cs="Times New Roman"/>
          <w:sz w:val="24"/>
          <w:szCs w:val="24"/>
          <w:lang w:val="en-US"/>
        </w:rPr>
        <w:t xml:space="preserve">  </w:t>
      </w:r>
      <w:r w:rsidRPr="00DD7135">
        <w:rPr>
          <w:rFonts w:ascii="Times New Roman" w:eastAsia="Calibri" w:hAnsi="Times New Roman" w:cs="Times New Roman"/>
          <w:sz w:val="24"/>
          <w:szCs w:val="24"/>
          <w:lang w:val="en-US"/>
        </w:rPr>
        <w:t>I was appraised by my predecessors of the pending appeal noted by the applicant sometime in September 2012.”</w:t>
      </w:r>
    </w:p>
    <w:p w:rsidR="007C5309" w:rsidRPr="00DD7135" w:rsidRDefault="007C5309" w:rsidP="0032359B">
      <w:pPr>
        <w:spacing w:after="0" w:line="360" w:lineRule="auto"/>
        <w:ind w:left="1440"/>
        <w:jc w:val="both"/>
        <w:rPr>
          <w:rFonts w:ascii="Times New Roman" w:eastAsia="Calibri" w:hAnsi="Times New Roman" w:cs="Times New Roman"/>
          <w:sz w:val="24"/>
          <w:szCs w:val="24"/>
          <w:lang w:val="en-US"/>
        </w:rPr>
      </w:pPr>
    </w:p>
    <w:p w:rsidR="007C5309" w:rsidRDefault="00800116" w:rsidP="0032359B">
      <w:pPr>
        <w:spacing w:after="0" w:line="480" w:lineRule="auto"/>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[5]</w:t>
      </w:r>
      <w:r w:rsidR="003B4FAC" w:rsidRPr="00DD7135">
        <w:rPr>
          <w:rFonts w:ascii="Times New Roman" w:eastAsia="Calibri" w:hAnsi="Times New Roman" w:cs="Times New Roman"/>
          <w:sz w:val="24"/>
          <w:szCs w:val="24"/>
          <w:lang w:val="en-US"/>
        </w:rPr>
        <w:t xml:space="preserve">       </w:t>
      </w:r>
      <w:r w:rsidRPr="00DD7135">
        <w:rPr>
          <w:rFonts w:ascii="Times New Roman" w:eastAsia="Calibri" w:hAnsi="Times New Roman" w:cs="Times New Roman"/>
          <w:sz w:val="24"/>
          <w:szCs w:val="24"/>
          <w:lang w:val="en-US"/>
        </w:rPr>
        <w:t>In paragraphs</w:t>
      </w:r>
      <w:r w:rsidR="003B4FAC" w:rsidRPr="00DD7135">
        <w:rPr>
          <w:rFonts w:ascii="Times New Roman" w:eastAsia="Calibri" w:hAnsi="Times New Roman" w:cs="Times New Roman"/>
          <w:sz w:val="24"/>
          <w:szCs w:val="24"/>
          <w:lang w:val="en-US"/>
        </w:rPr>
        <w:t xml:space="preserve"> 6 to 13 Ms </w:t>
      </w:r>
      <w:proofErr w:type="spellStart"/>
      <w:r w:rsidR="003B4FAC" w:rsidRPr="00DD7135">
        <w:rPr>
          <w:rFonts w:ascii="Times New Roman" w:eastAsia="Calibri" w:hAnsi="Times New Roman" w:cs="Times New Roman"/>
          <w:sz w:val="24"/>
          <w:szCs w:val="24"/>
          <w:lang w:val="en-US"/>
        </w:rPr>
        <w:t>Chikazhe</w:t>
      </w:r>
      <w:proofErr w:type="spellEnd"/>
      <w:r w:rsidR="003B4FAC" w:rsidRPr="00DD7135">
        <w:rPr>
          <w:rFonts w:ascii="Times New Roman" w:eastAsia="Calibri" w:hAnsi="Times New Roman" w:cs="Times New Roman"/>
          <w:sz w:val="24"/>
          <w:szCs w:val="24"/>
          <w:lang w:val="en-US"/>
        </w:rPr>
        <w:t xml:space="preserve"> narrated her involvement in the applicant</w:t>
      </w:r>
      <w:r w:rsidR="005B0F08" w:rsidRPr="00DD7135">
        <w:rPr>
          <w:rFonts w:ascii="Times New Roman" w:eastAsia="Calibri" w:hAnsi="Times New Roman" w:cs="Times New Roman"/>
          <w:sz w:val="24"/>
          <w:szCs w:val="24"/>
          <w:lang w:val="en-US"/>
        </w:rPr>
        <w:t>’s</w:t>
      </w:r>
      <w:r w:rsidR="003B4FAC" w:rsidRPr="00DD7135">
        <w:rPr>
          <w:rFonts w:ascii="Times New Roman" w:eastAsia="Calibri" w:hAnsi="Times New Roman" w:cs="Times New Roman"/>
          <w:sz w:val="24"/>
          <w:szCs w:val="24"/>
          <w:lang w:val="en-US"/>
        </w:rPr>
        <w:t xml:space="preserve"> appeal with </w:t>
      </w:r>
    </w:p>
    <w:p w:rsidR="00800116" w:rsidRPr="00DD7135" w:rsidRDefault="007C5309" w:rsidP="0032359B">
      <w:pPr>
        <w:tabs>
          <w:tab w:val="left" w:pos="567"/>
          <w:tab w:val="left" w:pos="709"/>
          <w:tab w:val="left" w:pos="1134"/>
        </w:tabs>
        <w:spacing w:after="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3B4FAC" w:rsidRPr="00DD7135">
        <w:rPr>
          <w:rFonts w:ascii="Times New Roman" w:eastAsia="Calibri" w:hAnsi="Times New Roman" w:cs="Times New Roman"/>
          <w:sz w:val="24"/>
          <w:szCs w:val="24"/>
          <w:lang w:val="en-US"/>
        </w:rPr>
        <w:t>respondent’s</w:t>
      </w:r>
      <w:proofErr w:type="gramEnd"/>
      <w:r w:rsidR="003B4FAC" w:rsidRPr="00DD7135">
        <w:rPr>
          <w:rFonts w:ascii="Times New Roman" w:eastAsia="Calibri" w:hAnsi="Times New Roman" w:cs="Times New Roman"/>
          <w:sz w:val="24"/>
          <w:szCs w:val="24"/>
          <w:lang w:val="en-US"/>
        </w:rPr>
        <w:t xml:space="preserve"> management as follows:</w:t>
      </w:r>
    </w:p>
    <w:p w:rsidR="007C5309" w:rsidRDefault="000F1E26" w:rsidP="00C34F5C">
      <w:pPr>
        <w:spacing w:after="0" w:line="360" w:lineRule="auto"/>
        <w:ind w:left="1276" w:hanging="142"/>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w:t>
      </w:r>
      <w:r w:rsidR="003B4FAC" w:rsidRPr="00DD7135">
        <w:rPr>
          <w:rFonts w:ascii="Times New Roman" w:eastAsia="Calibri" w:hAnsi="Times New Roman" w:cs="Times New Roman"/>
          <w:sz w:val="24"/>
          <w:szCs w:val="24"/>
          <w:lang w:val="en-US"/>
        </w:rPr>
        <w:t xml:space="preserve">6. I would continuously engage management on the need to dispose of the </w:t>
      </w:r>
      <w:r w:rsidR="007C5309">
        <w:rPr>
          <w:rFonts w:ascii="Times New Roman" w:eastAsia="Calibri" w:hAnsi="Times New Roman" w:cs="Times New Roman"/>
          <w:sz w:val="24"/>
          <w:szCs w:val="24"/>
          <w:lang w:val="en-US"/>
        </w:rPr>
        <w:t xml:space="preserve">   </w:t>
      </w:r>
    </w:p>
    <w:p w:rsidR="007C5309" w:rsidRDefault="007C5309" w:rsidP="00C34F5C">
      <w:pPr>
        <w:spacing w:after="0" w:line="360" w:lineRule="auto"/>
        <w:ind w:left="2268" w:hanging="113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3B4FAC" w:rsidRPr="00DD7135">
        <w:rPr>
          <w:rFonts w:ascii="Times New Roman" w:eastAsia="Calibri" w:hAnsi="Times New Roman" w:cs="Times New Roman"/>
          <w:sz w:val="24"/>
          <w:szCs w:val="24"/>
          <w:lang w:val="en-US"/>
        </w:rPr>
        <w:t>applicant’s</w:t>
      </w:r>
      <w:proofErr w:type="gramEnd"/>
      <w:r w:rsidR="003B4FAC" w:rsidRPr="00DD7135">
        <w:rPr>
          <w:rFonts w:ascii="Times New Roman" w:eastAsia="Calibri" w:hAnsi="Times New Roman" w:cs="Times New Roman"/>
          <w:sz w:val="24"/>
          <w:szCs w:val="24"/>
          <w:lang w:val="en-US"/>
        </w:rPr>
        <w:t xml:space="preserve"> appeal in accordance with the code of conduct but management </w:t>
      </w:r>
      <w:r>
        <w:rPr>
          <w:rFonts w:ascii="Times New Roman" w:eastAsia="Calibri" w:hAnsi="Times New Roman" w:cs="Times New Roman"/>
          <w:sz w:val="24"/>
          <w:szCs w:val="24"/>
          <w:lang w:val="en-US"/>
        </w:rPr>
        <w:t xml:space="preserve">   </w:t>
      </w:r>
    </w:p>
    <w:p w:rsidR="003B4FAC" w:rsidRPr="00DD7135" w:rsidRDefault="007C5309" w:rsidP="00C34F5C">
      <w:pPr>
        <w:tabs>
          <w:tab w:val="left" w:pos="1701"/>
        </w:tabs>
        <w:spacing w:after="0" w:line="360" w:lineRule="auto"/>
        <w:ind w:left="1440" w:hanging="30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3B4FAC" w:rsidRPr="00DD7135">
        <w:rPr>
          <w:rFonts w:ascii="Times New Roman" w:eastAsia="Calibri" w:hAnsi="Times New Roman" w:cs="Times New Roman"/>
          <w:sz w:val="24"/>
          <w:szCs w:val="24"/>
          <w:lang w:val="en-US"/>
        </w:rPr>
        <w:t>could</w:t>
      </w:r>
      <w:proofErr w:type="gramEnd"/>
      <w:r w:rsidR="003B4FAC" w:rsidRPr="00DD7135">
        <w:rPr>
          <w:rFonts w:ascii="Times New Roman" w:eastAsia="Calibri" w:hAnsi="Times New Roman" w:cs="Times New Roman"/>
          <w:sz w:val="24"/>
          <w:szCs w:val="24"/>
          <w:lang w:val="en-US"/>
        </w:rPr>
        <w:t xml:space="preserve"> only make unfulfilled promises to consider the appeal.</w:t>
      </w:r>
    </w:p>
    <w:p w:rsidR="007C5309" w:rsidRDefault="007C5309" w:rsidP="00C34F5C">
      <w:pPr>
        <w:tabs>
          <w:tab w:val="left" w:pos="1701"/>
        </w:tabs>
        <w:spacing w:after="0" w:line="360" w:lineRule="auto"/>
        <w:ind w:left="1440" w:hanging="30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3B4FAC" w:rsidRPr="00DD7135">
        <w:rPr>
          <w:rFonts w:ascii="Times New Roman" w:eastAsia="Calibri" w:hAnsi="Times New Roman" w:cs="Times New Roman"/>
          <w:sz w:val="24"/>
          <w:szCs w:val="24"/>
          <w:lang w:val="en-US"/>
        </w:rPr>
        <w:t xml:space="preserve">7.  </w:t>
      </w:r>
      <w:proofErr w:type="gramStart"/>
      <w:r w:rsidR="003B4FAC" w:rsidRPr="00DD7135">
        <w:rPr>
          <w:rFonts w:ascii="Times New Roman" w:eastAsia="Calibri" w:hAnsi="Times New Roman" w:cs="Times New Roman"/>
          <w:sz w:val="24"/>
          <w:szCs w:val="24"/>
          <w:lang w:val="en-US"/>
        </w:rPr>
        <w:t>On</w:t>
      </w:r>
      <w:proofErr w:type="gramEnd"/>
      <w:r w:rsidR="003B4FAC" w:rsidRPr="00DD7135">
        <w:rPr>
          <w:rFonts w:ascii="Times New Roman" w:eastAsia="Calibri" w:hAnsi="Times New Roman" w:cs="Times New Roman"/>
          <w:sz w:val="24"/>
          <w:szCs w:val="24"/>
          <w:lang w:val="en-US"/>
        </w:rPr>
        <w:t xml:space="preserve"> the 18</w:t>
      </w:r>
      <w:r w:rsidR="003B4FAC" w:rsidRPr="00DD7135">
        <w:rPr>
          <w:rFonts w:ascii="Times New Roman" w:eastAsia="Calibri" w:hAnsi="Times New Roman" w:cs="Times New Roman"/>
          <w:sz w:val="24"/>
          <w:szCs w:val="24"/>
          <w:vertAlign w:val="superscript"/>
          <w:lang w:val="en-US"/>
        </w:rPr>
        <w:t>th</w:t>
      </w:r>
      <w:r w:rsidR="003B4FAC" w:rsidRPr="00DD7135">
        <w:rPr>
          <w:rFonts w:ascii="Times New Roman" w:eastAsia="Calibri" w:hAnsi="Times New Roman" w:cs="Times New Roman"/>
          <w:sz w:val="24"/>
          <w:szCs w:val="24"/>
          <w:lang w:val="en-US"/>
        </w:rPr>
        <w:t xml:space="preserve"> day of May 2021 the applicant brought a letter of enquiry to the </w:t>
      </w:r>
      <w:r>
        <w:rPr>
          <w:rFonts w:ascii="Times New Roman" w:eastAsia="Calibri" w:hAnsi="Times New Roman" w:cs="Times New Roman"/>
          <w:sz w:val="24"/>
          <w:szCs w:val="24"/>
          <w:lang w:val="en-US"/>
        </w:rPr>
        <w:t xml:space="preserve"> </w:t>
      </w:r>
    </w:p>
    <w:p w:rsidR="007C5309" w:rsidRDefault="007C5309" w:rsidP="00C34F5C">
      <w:pPr>
        <w:tabs>
          <w:tab w:val="left" w:pos="1701"/>
        </w:tabs>
        <w:spacing w:after="0" w:line="360" w:lineRule="auto"/>
        <w:ind w:left="1276" w:hanging="14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3B4FAC" w:rsidRPr="00DD7135">
        <w:rPr>
          <w:rFonts w:ascii="Times New Roman" w:eastAsia="Calibri" w:hAnsi="Times New Roman" w:cs="Times New Roman"/>
          <w:sz w:val="24"/>
          <w:szCs w:val="24"/>
          <w:lang w:val="en-US"/>
        </w:rPr>
        <w:t>respondent’s</w:t>
      </w:r>
      <w:proofErr w:type="gramEnd"/>
      <w:r w:rsidR="003B4FAC" w:rsidRPr="00DD7135">
        <w:rPr>
          <w:rFonts w:ascii="Times New Roman" w:eastAsia="Calibri" w:hAnsi="Times New Roman" w:cs="Times New Roman"/>
          <w:sz w:val="24"/>
          <w:szCs w:val="24"/>
          <w:lang w:val="en-US"/>
        </w:rPr>
        <w:t xml:space="preserve"> business premises in which the applicant petitioned both the </w:t>
      </w:r>
      <w:r>
        <w:rPr>
          <w:rFonts w:ascii="Times New Roman" w:eastAsia="Calibri" w:hAnsi="Times New Roman" w:cs="Times New Roman"/>
          <w:sz w:val="24"/>
          <w:szCs w:val="24"/>
          <w:lang w:val="en-US"/>
        </w:rPr>
        <w:t xml:space="preserve"> </w:t>
      </w:r>
    </w:p>
    <w:p w:rsidR="007C5309" w:rsidRDefault="007C5309" w:rsidP="00C34F5C">
      <w:pPr>
        <w:tabs>
          <w:tab w:val="left" w:pos="1701"/>
        </w:tabs>
        <w:spacing w:after="0" w:line="360" w:lineRule="auto"/>
        <w:ind w:left="1440" w:hanging="30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3B4FAC" w:rsidRPr="00DD7135">
        <w:rPr>
          <w:rFonts w:ascii="Times New Roman" w:eastAsia="Calibri" w:hAnsi="Times New Roman" w:cs="Times New Roman"/>
          <w:sz w:val="24"/>
          <w:szCs w:val="24"/>
          <w:lang w:val="en-US"/>
        </w:rPr>
        <w:t xml:space="preserve">Workers’ Committee and the Works’ Council on the position of his appeal that </w:t>
      </w:r>
      <w:r>
        <w:rPr>
          <w:rFonts w:ascii="Times New Roman" w:eastAsia="Calibri" w:hAnsi="Times New Roman" w:cs="Times New Roman"/>
          <w:sz w:val="24"/>
          <w:szCs w:val="24"/>
          <w:lang w:val="en-US"/>
        </w:rPr>
        <w:t xml:space="preserve"> </w:t>
      </w:r>
    </w:p>
    <w:p w:rsidR="003B4FAC" w:rsidRPr="00DD7135" w:rsidRDefault="007C5309" w:rsidP="00C34F5C">
      <w:pPr>
        <w:tabs>
          <w:tab w:val="left" w:pos="1701"/>
        </w:tabs>
        <w:spacing w:after="0" w:line="360" w:lineRule="auto"/>
        <w:ind w:left="1440" w:hanging="16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3B4FAC" w:rsidRPr="00DD7135">
        <w:rPr>
          <w:rFonts w:ascii="Times New Roman" w:eastAsia="Calibri" w:hAnsi="Times New Roman" w:cs="Times New Roman"/>
          <w:sz w:val="24"/>
          <w:szCs w:val="24"/>
          <w:lang w:val="en-US"/>
        </w:rPr>
        <w:t>has</w:t>
      </w:r>
      <w:proofErr w:type="gramEnd"/>
      <w:r w:rsidR="003B4FAC" w:rsidRPr="00DD7135">
        <w:rPr>
          <w:rFonts w:ascii="Times New Roman" w:eastAsia="Calibri" w:hAnsi="Times New Roman" w:cs="Times New Roman"/>
          <w:sz w:val="24"/>
          <w:szCs w:val="24"/>
          <w:lang w:val="en-US"/>
        </w:rPr>
        <w:t xml:space="preserve"> been</w:t>
      </w:r>
      <w:r w:rsidR="00091113" w:rsidRPr="00DD7135">
        <w:rPr>
          <w:rFonts w:ascii="Times New Roman" w:eastAsia="Calibri" w:hAnsi="Times New Roman" w:cs="Times New Roman"/>
          <w:sz w:val="24"/>
          <w:szCs w:val="24"/>
          <w:lang w:val="en-US"/>
        </w:rPr>
        <w:t xml:space="preserve"> pending before the respondent from September 2012 to date.</w:t>
      </w:r>
    </w:p>
    <w:p w:rsidR="007C5309" w:rsidRDefault="007C5309" w:rsidP="00C34F5C">
      <w:pPr>
        <w:tabs>
          <w:tab w:val="left" w:pos="1701"/>
        </w:tabs>
        <w:spacing w:after="0" w:line="360" w:lineRule="auto"/>
        <w:ind w:left="1440" w:hanging="30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8.  </w:t>
      </w:r>
      <w:r w:rsidR="00091113" w:rsidRPr="00DD7135">
        <w:rPr>
          <w:rFonts w:ascii="Times New Roman" w:eastAsia="Calibri" w:hAnsi="Times New Roman" w:cs="Times New Roman"/>
          <w:sz w:val="24"/>
          <w:szCs w:val="24"/>
          <w:lang w:val="en-US"/>
        </w:rPr>
        <w:t xml:space="preserve">I accordingly accompanied the applicant to lodge his petition and enquiry with </w:t>
      </w:r>
      <w:r>
        <w:rPr>
          <w:rFonts w:ascii="Times New Roman" w:eastAsia="Calibri" w:hAnsi="Times New Roman" w:cs="Times New Roman"/>
          <w:sz w:val="24"/>
          <w:szCs w:val="24"/>
          <w:lang w:val="en-US"/>
        </w:rPr>
        <w:t xml:space="preserve"> </w:t>
      </w:r>
    </w:p>
    <w:p w:rsidR="007C5309" w:rsidRDefault="007C5309" w:rsidP="004131FE">
      <w:pPr>
        <w:tabs>
          <w:tab w:val="left" w:pos="1701"/>
          <w:tab w:val="left" w:pos="1843"/>
          <w:tab w:val="left" w:pos="1985"/>
        </w:tabs>
        <w:spacing w:after="0" w:line="360" w:lineRule="auto"/>
        <w:ind w:left="1440" w:hanging="30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spellStart"/>
      <w:r w:rsidR="00091113" w:rsidRPr="00DD7135">
        <w:rPr>
          <w:rFonts w:ascii="Times New Roman" w:eastAsia="Calibri" w:hAnsi="Times New Roman" w:cs="Times New Roman"/>
          <w:sz w:val="24"/>
          <w:szCs w:val="24"/>
          <w:lang w:val="en-US"/>
        </w:rPr>
        <w:t>Mr</w:t>
      </w:r>
      <w:proofErr w:type="spellEnd"/>
      <w:r w:rsidR="00091113" w:rsidRPr="00DD7135">
        <w:rPr>
          <w:rFonts w:ascii="Times New Roman" w:eastAsia="Calibri" w:hAnsi="Times New Roman" w:cs="Times New Roman"/>
          <w:sz w:val="24"/>
          <w:szCs w:val="24"/>
          <w:lang w:val="en-US"/>
        </w:rPr>
        <w:t xml:space="preserve"> </w:t>
      </w:r>
      <w:proofErr w:type="spellStart"/>
      <w:r w:rsidR="00091113" w:rsidRPr="00DD7135">
        <w:rPr>
          <w:rFonts w:ascii="Times New Roman" w:eastAsia="Calibri" w:hAnsi="Times New Roman" w:cs="Times New Roman"/>
          <w:sz w:val="24"/>
          <w:szCs w:val="24"/>
          <w:lang w:val="en-US"/>
        </w:rPr>
        <w:t>Bundo</w:t>
      </w:r>
      <w:proofErr w:type="spellEnd"/>
      <w:r w:rsidR="00091113" w:rsidRPr="00DD7135">
        <w:rPr>
          <w:rFonts w:ascii="Times New Roman" w:eastAsia="Calibri" w:hAnsi="Times New Roman" w:cs="Times New Roman"/>
          <w:sz w:val="24"/>
          <w:szCs w:val="24"/>
          <w:lang w:val="en-US"/>
        </w:rPr>
        <w:t xml:space="preserve"> as the office of first instance. The said </w:t>
      </w:r>
      <w:proofErr w:type="spellStart"/>
      <w:r w:rsidR="00091113" w:rsidRPr="00DD7135">
        <w:rPr>
          <w:rFonts w:ascii="Times New Roman" w:eastAsia="Calibri" w:hAnsi="Times New Roman" w:cs="Times New Roman"/>
          <w:sz w:val="24"/>
          <w:szCs w:val="24"/>
          <w:lang w:val="en-US"/>
        </w:rPr>
        <w:t>Mr</w:t>
      </w:r>
      <w:proofErr w:type="spellEnd"/>
      <w:r w:rsidR="00091113" w:rsidRPr="00DD7135">
        <w:rPr>
          <w:rFonts w:ascii="Times New Roman" w:eastAsia="Calibri" w:hAnsi="Times New Roman" w:cs="Times New Roman"/>
          <w:sz w:val="24"/>
          <w:szCs w:val="24"/>
          <w:lang w:val="en-US"/>
        </w:rPr>
        <w:t xml:space="preserve"> </w:t>
      </w:r>
      <w:proofErr w:type="spellStart"/>
      <w:r w:rsidR="00091113" w:rsidRPr="00DD7135">
        <w:rPr>
          <w:rFonts w:ascii="Times New Roman" w:eastAsia="Calibri" w:hAnsi="Times New Roman" w:cs="Times New Roman"/>
          <w:sz w:val="24"/>
          <w:szCs w:val="24"/>
          <w:lang w:val="en-US"/>
        </w:rPr>
        <w:t>Bundo</w:t>
      </w:r>
      <w:proofErr w:type="spellEnd"/>
      <w:r w:rsidR="00091113" w:rsidRPr="00DD7135">
        <w:rPr>
          <w:rFonts w:ascii="Times New Roman" w:eastAsia="Calibri" w:hAnsi="Times New Roman" w:cs="Times New Roman"/>
          <w:sz w:val="24"/>
          <w:szCs w:val="24"/>
          <w:lang w:val="en-US"/>
        </w:rPr>
        <w:t xml:space="preserve"> referred us to </w:t>
      </w:r>
    </w:p>
    <w:p w:rsidR="00091113" w:rsidRPr="00DD7135" w:rsidRDefault="007C5309" w:rsidP="004131FE">
      <w:pPr>
        <w:tabs>
          <w:tab w:val="left" w:pos="1843"/>
          <w:tab w:val="left" w:pos="1985"/>
        </w:tabs>
        <w:spacing w:after="0" w:line="360" w:lineRule="auto"/>
        <w:ind w:left="1440" w:hanging="30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spellStart"/>
      <w:r w:rsidR="00091113" w:rsidRPr="00DD7135">
        <w:rPr>
          <w:rFonts w:ascii="Times New Roman" w:eastAsia="Calibri" w:hAnsi="Times New Roman" w:cs="Times New Roman"/>
          <w:sz w:val="24"/>
          <w:szCs w:val="24"/>
          <w:lang w:val="en-US"/>
        </w:rPr>
        <w:t>Mr</w:t>
      </w:r>
      <w:proofErr w:type="spellEnd"/>
      <w:r w:rsidR="00091113" w:rsidRPr="00DD7135">
        <w:rPr>
          <w:rFonts w:ascii="Times New Roman" w:eastAsia="Calibri" w:hAnsi="Times New Roman" w:cs="Times New Roman"/>
          <w:sz w:val="24"/>
          <w:szCs w:val="24"/>
          <w:lang w:val="en-US"/>
        </w:rPr>
        <w:t xml:space="preserve"> </w:t>
      </w:r>
      <w:proofErr w:type="spellStart"/>
      <w:r w:rsidR="00091113" w:rsidRPr="00DD7135">
        <w:rPr>
          <w:rFonts w:ascii="Times New Roman" w:eastAsia="Calibri" w:hAnsi="Times New Roman" w:cs="Times New Roman"/>
          <w:sz w:val="24"/>
          <w:szCs w:val="24"/>
          <w:lang w:val="en-US"/>
        </w:rPr>
        <w:t>Shava</w:t>
      </w:r>
      <w:proofErr w:type="spellEnd"/>
      <w:r w:rsidR="00091113" w:rsidRPr="00DD7135">
        <w:rPr>
          <w:rFonts w:ascii="Times New Roman" w:eastAsia="Calibri" w:hAnsi="Times New Roman" w:cs="Times New Roman"/>
          <w:sz w:val="24"/>
          <w:szCs w:val="24"/>
          <w:lang w:val="en-US"/>
        </w:rPr>
        <w:t xml:space="preserve"> the Human Resources Manager.</w:t>
      </w:r>
    </w:p>
    <w:p w:rsidR="007C5309" w:rsidRDefault="007C5309" w:rsidP="00C34F5C">
      <w:pPr>
        <w:tabs>
          <w:tab w:val="left" w:pos="1701"/>
        </w:tabs>
        <w:spacing w:after="0" w:line="360" w:lineRule="auto"/>
        <w:ind w:left="1440" w:hanging="30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9. </w:t>
      </w:r>
      <w:r w:rsidR="00091113" w:rsidRPr="00DD7135">
        <w:rPr>
          <w:rFonts w:ascii="Times New Roman" w:eastAsia="Calibri" w:hAnsi="Times New Roman" w:cs="Times New Roman"/>
          <w:sz w:val="24"/>
          <w:szCs w:val="24"/>
          <w:lang w:val="en-US"/>
        </w:rPr>
        <w:t xml:space="preserve">However the Human Resources Manager was dismissive of the applicant’s </w:t>
      </w:r>
      <w:r>
        <w:rPr>
          <w:rFonts w:ascii="Times New Roman" w:eastAsia="Calibri" w:hAnsi="Times New Roman" w:cs="Times New Roman"/>
          <w:sz w:val="24"/>
          <w:szCs w:val="24"/>
          <w:lang w:val="en-US"/>
        </w:rPr>
        <w:t xml:space="preserve"> </w:t>
      </w:r>
    </w:p>
    <w:p w:rsidR="00091113" w:rsidRPr="00DD7135" w:rsidRDefault="007C5309" w:rsidP="004131FE">
      <w:pPr>
        <w:tabs>
          <w:tab w:val="left" w:pos="1701"/>
        </w:tabs>
        <w:spacing w:after="0" w:line="360" w:lineRule="auto"/>
        <w:ind w:left="1440" w:hanging="30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091113" w:rsidRPr="00DD7135">
        <w:rPr>
          <w:rFonts w:ascii="Times New Roman" w:eastAsia="Calibri" w:hAnsi="Times New Roman" w:cs="Times New Roman"/>
          <w:sz w:val="24"/>
          <w:szCs w:val="24"/>
          <w:lang w:val="en-US"/>
        </w:rPr>
        <w:t>petition</w:t>
      </w:r>
      <w:proofErr w:type="gramEnd"/>
      <w:r w:rsidR="00091113" w:rsidRPr="00DD7135">
        <w:rPr>
          <w:rFonts w:ascii="Times New Roman" w:eastAsia="Calibri" w:hAnsi="Times New Roman" w:cs="Times New Roman"/>
          <w:sz w:val="24"/>
          <w:szCs w:val="24"/>
          <w:lang w:val="en-US"/>
        </w:rPr>
        <w:t xml:space="preserve"> and enquiry in the result turning him away.</w:t>
      </w:r>
    </w:p>
    <w:p w:rsidR="007C5309" w:rsidRDefault="004131FE" w:rsidP="004131FE">
      <w:pPr>
        <w:tabs>
          <w:tab w:val="left" w:pos="1701"/>
        </w:tabs>
        <w:spacing w:after="0" w:line="360" w:lineRule="auto"/>
        <w:ind w:left="720" w:firstLine="414"/>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 xml:space="preserve">  </w:t>
      </w:r>
      <w:r w:rsidR="007C5309">
        <w:rPr>
          <w:rFonts w:ascii="Times New Roman" w:eastAsia="Calibri" w:hAnsi="Times New Roman" w:cs="Times New Roman"/>
          <w:sz w:val="24"/>
          <w:szCs w:val="24"/>
          <w:lang w:val="en-US"/>
        </w:rPr>
        <w:t xml:space="preserve">10. </w:t>
      </w:r>
      <w:proofErr w:type="gramStart"/>
      <w:r w:rsidR="00091113" w:rsidRPr="00DD7135">
        <w:rPr>
          <w:rFonts w:ascii="Times New Roman" w:eastAsia="Calibri" w:hAnsi="Times New Roman" w:cs="Times New Roman"/>
          <w:sz w:val="24"/>
          <w:szCs w:val="24"/>
          <w:lang w:val="en-US"/>
        </w:rPr>
        <w:t>On</w:t>
      </w:r>
      <w:proofErr w:type="gramEnd"/>
      <w:r w:rsidR="00091113" w:rsidRPr="00DD7135">
        <w:rPr>
          <w:rFonts w:ascii="Times New Roman" w:eastAsia="Calibri" w:hAnsi="Times New Roman" w:cs="Times New Roman"/>
          <w:sz w:val="24"/>
          <w:szCs w:val="24"/>
          <w:lang w:val="en-US"/>
        </w:rPr>
        <w:t xml:space="preserve"> the 11</w:t>
      </w:r>
      <w:r w:rsidR="00091113" w:rsidRPr="00DD7135">
        <w:rPr>
          <w:rFonts w:ascii="Times New Roman" w:eastAsia="Calibri" w:hAnsi="Times New Roman" w:cs="Times New Roman"/>
          <w:sz w:val="24"/>
          <w:szCs w:val="24"/>
          <w:vertAlign w:val="superscript"/>
          <w:lang w:val="en-US"/>
        </w:rPr>
        <w:t>th</w:t>
      </w:r>
      <w:r w:rsidR="00091113" w:rsidRPr="00DD7135">
        <w:rPr>
          <w:rFonts w:ascii="Times New Roman" w:eastAsia="Calibri" w:hAnsi="Times New Roman" w:cs="Times New Roman"/>
          <w:sz w:val="24"/>
          <w:szCs w:val="24"/>
          <w:lang w:val="en-US"/>
        </w:rPr>
        <w:t xml:space="preserve"> day of January 2022 the applicant wrote another letter to the </w:t>
      </w:r>
      <w:r w:rsidR="007C5309">
        <w:rPr>
          <w:rFonts w:ascii="Times New Roman" w:eastAsia="Calibri" w:hAnsi="Times New Roman" w:cs="Times New Roman"/>
          <w:sz w:val="24"/>
          <w:szCs w:val="24"/>
          <w:lang w:val="en-US"/>
        </w:rPr>
        <w:t xml:space="preserve"> </w:t>
      </w:r>
    </w:p>
    <w:p w:rsidR="007C5309" w:rsidRDefault="007C5309" w:rsidP="0032359B">
      <w:pPr>
        <w:tabs>
          <w:tab w:val="left" w:pos="1701"/>
        </w:tabs>
        <w:spacing w:after="0" w:line="360" w:lineRule="auto"/>
        <w:ind w:left="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091113" w:rsidRPr="00DD7135">
        <w:rPr>
          <w:rFonts w:ascii="Times New Roman" w:eastAsia="Calibri" w:hAnsi="Times New Roman" w:cs="Times New Roman"/>
          <w:sz w:val="24"/>
          <w:szCs w:val="24"/>
          <w:lang w:val="en-US"/>
        </w:rPr>
        <w:t>respondent</w:t>
      </w:r>
      <w:proofErr w:type="gramEnd"/>
      <w:r w:rsidR="00091113" w:rsidRPr="00DD7135">
        <w:rPr>
          <w:rFonts w:ascii="Times New Roman" w:eastAsia="Calibri" w:hAnsi="Times New Roman" w:cs="Times New Roman"/>
          <w:sz w:val="24"/>
          <w:szCs w:val="24"/>
          <w:lang w:val="en-US"/>
        </w:rPr>
        <w:t xml:space="preserve"> and copied the same to the Workers’ Representative Committee </w:t>
      </w:r>
    </w:p>
    <w:p w:rsidR="007C5309" w:rsidRDefault="007C5309" w:rsidP="0032359B">
      <w:pPr>
        <w:tabs>
          <w:tab w:val="left" w:pos="1701"/>
        </w:tabs>
        <w:spacing w:after="0" w:line="360" w:lineRule="auto"/>
        <w:ind w:left="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091113" w:rsidRPr="00DD7135">
        <w:rPr>
          <w:rFonts w:ascii="Times New Roman" w:eastAsia="Calibri" w:hAnsi="Times New Roman" w:cs="Times New Roman"/>
          <w:sz w:val="24"/>
          <w:szCs w:val="24"/>
          <w:lang w:val="en-US"/>
        </w:rPr>
        <w:t>making</w:t>
      </w:r>
      <w:proofErr w:type="gramEnd"/>
      <w:r w:rsidR="00091113" w:rsidRPr="00DD7135">
        <w:rPr>
          <w:rFonts w:ascii="Times New Roman" w:eastAsia="Calibri" w:hAnsi="Times New Roman" w:cs="Times New Roman"/>
          <w:sz w:val="24"/>
          <w:szCs w:val="24"/>
          <w:lang w:val="en-US"/>
        </w:rPr>
        <w:t xml:space="preserve"> a further</w:t>
      </w:r>
      <w:r w:rsidR="00812DB3" w:rsidRPr="00DD7135">
        <w:rPr>
          <w:rFonts w:ascii="Times New Roman" w:eastAsia="Calibri" w:hAnsi="Times New Roman" w:cs="Times New Roman"/>
          <w:sz w:val="24"/>
          <w:szCs w:val="24"/>
          <w:lang w:val="en-US"/>
        </w:rPr>
        <w:t xml:space="preserve"> </w:t>
      </w:r>
      <w:r w:rsidR="00091113" w:rsidRPr="00DD7135">
        <w:rPr>
          <w:rFonts w:ascii="Times New Roman" w:eastAsia="Calibri" w:hAnsi="Times New Roman" w:cs="Times New Roman"/>
          <w:sz w:val="24"/>
          <w:szCs w:val="24"/>
          <w:lang w:val="en-US"/>
        </w:rPr>
        <w:t>inquiry into the determination</w:t>
      </w:r>
      <w:r w:rsidR="00812DB3" w:rsidRPr="00DD7135">
        <w:rPr>
          <w:rFonts w:ascii="Times New Roman" w:eastAsia="Calibri" w:hAnsi="Times New Roman" w:cs="Times New Roman"/>
          <w:sz w:val="24"/>
          <w:szCs w:val="24"/>
          <w:lang w:val="en-US"/>
        </w:rPr>
        <w:t xml:space="preserve"> of his appeal that is pending </w:t>
      </w:r>
      <w:r>
        <w:rPr>
          <w:rFonts w:ascii="Times New Roman" w:eastAsia="Calibri" w:hAnsi="Times New Roman" w:cs="Times New Roman"/>
          <w:sz w:val="24"/>
          <w:szCs w:val="24"/>
          <w:lang w:val="en-US"/>
        </w:rPr>
        <w:t xml:space="preserve"> </w:t>
      </w:r>
    </w:p>
    <w:p w:rsidR="007C5309" w:rsidRDefault="007C5309" w:rsidP="0032359B">
      <w:pPr>
        <w:tabs>
          <w:tab w:val="left" w:pos="1701"/>
        </w:tabs>
        <w:spacing w:after="0" w:line="360" w:lineRule="auto"/>
        <w:ind w:left="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812DB3" w:rsidRPr="00DD7135">
        <w:rPr>
          <w:rFonts w:ascii="Times New Roman" w:eastAsia="Calibri" w:hAnsi="Times New Roman" w:cs="Times New Roman"/>
          <w:sz w:val="24"/>
          <w:szCs w:val="24"/>
          <w:lang w:val="en-US"/>
        </w:rPr>
        <w:t>since</w:t>
      </w:r>
      <w:proofErr w:type="gramEnd"/>
      <w:r w:rsidR="00812DB3" w:rsidRPr="00DD7135">
        <w:rPr>
          <w:rFonts w:ascii="Times New Roman" w:eastAsia="Calibri" w:hAnsi="Times New Roman" w:cs="Times New Roman"/>
          <w:sz w:val="24"/>
          <w:szCs w:val="24"/>
          <w:lang w:val="en-US"/>
        </w:rPr>
        <w:t xml:space="preserve"> October 2012. I accepted service on behalf of the Workers’ Representative </w:t>
      </w:r>
      <w:r>
        <w:rPr>
          <w:rFonts w:ascii="Times New Roman" w:eastAsia="Calibri" w:hAnsi="Times New Roman" w:cs="Times New Roman"/>
          <w:sz w:val="24"/>
          <w:szCs w:val="24"/>
          <w:lang w:val="en-US"/>
        </w:rPr>
        <w:t xml:space="preserve"> </w:t>
      </w:r>
    </w:p>
    <w:p w:rsidR="00BB4088" w:rsidRDefault="007C5309" w:rsidP="0032359B">
      <w:pPr>
        <w:tabs>
          <w:tab w:val="left" w:pos="1701"/>
        </w:tabs>
        <w:spacing w:after="0" w:line="360" w:lineRule="auto"/>
        <w:ind w:left="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BB4088">
        <w:rPr>
          <w:rFonts w:ascii="Times New Roman" w:eastAsia="Calibri" w:hAnsi="Times New Roman" w:cs="Times New Roman"/>
          <w:sz w:val="24"/>
          <w:szCs w:val="24"/>
          <w:lang w:val="en-US"/>
        </w:rPr>
        <w:t xml:space="preserve">  </w:t>
      </w:r>
      <w:r w:rsidR="00812DB3" w:rsidRPr="00DD7135">
        <w:rPr>
          <w:rFonts w:ascii="Times New Roman" w:eastAsia="Calibri" w:hAnsi="Times New Roman" w:cs="Times New Roman"/>
          <w:sz w:val="24"/>
          <w:szCs w:val="24"/>
          <w:lang w:val="en-US"/>
        </w:rPr>
        <w:t>Committee.</w:t>
      </w:r>
    </w:p>
    <w:p w:rsidR="00BB4088" w:rsidRDefault="00BB4088" w:rsidP="0032359B">
      <w:pPr>
        <w:tabs>
          <w:tab w:val="left" w:pos="1418"/>
          <w:tab w:val="left" w:pos="1701"/>
        </w:tabs>
        <w:spacing w:after="0" w:line="360" w:lineRule="auto"/>
        <w:ind w:left="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11. </w:t>
      </w:r>
      <w:r w:rsidR="00812DB3" w:rsidRPr="00DD7135">
        <w:rPr>
          <w:rFonts w:ascii="Times New Roman" w:eastAsia="Calibri" w:hAnsi="Times New Roman" w:cs="Times New Roman"/>
          <w:sz w:val="24"/>
          <w:szCs w:val="24"/>
          <w:lang w:val="en-US"/>
        </w:rPr>
        <w:t xml:space="preserve">Further deliberations with the respondent’s management were fruitless as the </w:t>
      </w:r>
    </w:p>
    <w:p w:rsidR="00BB4088" w:rsidRDefault="00BB4088" w:rsidP="0032359B">
      <w:pPr>
        <w:tabs>
          <w:tab w:val="left" w:pos="1418"/>
          <w:tab w:val="left" w:pos="1701"/>
        </w:tabs>
        <w:spacing w:after="0" w:line="360" w:lineRule="auto"/>
        <w:ind w:left="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812DB3" w:rsidRPr="00DD7135">
        <w:rPr>
          <w:rFonts w:ascii="Times New Roman" w:eastAsia="Calibri" w:hAnsi="Times New Roman" w:cs="Times New Roman"/>
          <w:sz w:val="24"/>
          <w:szCs w:val="24"/>
          <w:lang w:val="en-US"/>
        </w:rPr>
        <w:t>same</w:t>
      </w:r>
      <w:proofErr w:type="gramEnd"/>
      <w:r w:rsidR="00812DB3" w:rsidRPr="00DD7135">
        <w:rPr>
          <w:rFonts w:ascii="Times New Roman" w:eastAsia="Calibri" w:hAnsi="Times New Roman" w:cs="Times New Roman"/>
          <w:sz w:val="24"/>
          <w:szCs w:val="24"/>
          <w:lang w:val="en-US"/>
        </w:rPr>
        <w:t xml:space="preserve"> was adamant that the applicant had been dismissed from employment even </w:t>
      </w:r>
    </w:p>
    <w:p w:rsidR="00BB4088" w:rsidRDefault="00BB4088" w:rsidP="0032359B">
      <w:pPr>
        <w:tabs>
          <w:tab w:val="left" w:pos="1418"/>
          <w:tab w:val="left" w:pos="1701"/>
        </w:tabs>
        <w:spacing w:after="0" w:line="360" w:lineRule="auto"/>
        <w:ind w:left="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812DB3" w:rsidRPr="00DD7135">
        <w:rPr>
          <w:rFonts w:ascii="Times New Roman" w:eastAsia="Calibri" w:hAnsi="Times New Roman" w:cs="Times New Roman"/>
          <w:sz w:val="24"/>
          <w:szCs w:val="24"/>
          <w:lang w:val="en-US"/>
        </w:rPr>
        <w:t>in</w:t>
      </w:r>
      <w:proofErr w:type="gramEnd"/>
      <w:r w:rsidR="00812DB3" w:rsidRPr="00DD7135">
        <w:rPr>
          <w:rFonts w:ascii="Times New Roman" w:eastAsia="Calibri" w:hAnsi="Times New Roman" w:cs="Times New Roman"/>
          <w:sz w:val="24"/>
          <w:szCs w:val="24"/>
          <w:lang w:val="en-US"/>
        </w:rPr>
        <w:t xml:space="preserve"> the absence of an appeal hearing.</w:t>
      </w:r>
    </w:p>
    <w:p w:rsidR="00BB4088" w:rsidRDefault="00BB4088" w:rsidP="0032359B">
      <w:pPr>
        <w:tabs>
          <w:tab w:val="left" w:pos="1418"/>
          <w:tab w:val="left" w:pos="1701"/>
        </w:tabs>
        <w:spacing w:after="0" w:line="360" w:lineRule="auto"/>
        <w:ind w:left="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12.  </w:t>
      </w:r>
      <w:r w:rsidR="00812DB3" w:rsidRPr="00DD7135">
        <w:rPr>
          <w:rFonts w:ascii="Times New Roman" w:eastAsia="Calibri" w:hAnsi="Times New Roman" w:cs="Times New Roman"/>
          <w:sz w:val="24"/>
          <w:szCs w:val="24"/>
          <w:lang w:val="en-US"/>
        </w:rPr>
        <w:t xml:space="preserve">I can confirm that on the </w:t>
      </w:r>
      <w:r>
        <w:rPr>
          <w:rFonts w:ascii="Times New Roman" w:eastAsia="Calibri" w:hAnsi="Times New Roman" w:cs="Times New Roman"/>
          <w:sz w:val="24"/>
          <w:szCs w:val="24"/>
          <w:lang w:val="en-US"/>
        </w:rPr>
        <w:t>first</w:t>
      </w:r>
      <w:r w:rsidR="00296019" w:rsidRPr="00DD7135">
        <w:rPr>
          <w:rFonts w:ascii="Times New Roman" w:eastAsia="Calibri" w:hAnsi="Times New Roman" w:cs="Times New Roman"/>
          <w:sz w:val="24"/>
          <w:szCs w:val="24"/>
          <w:lang w:val="en-US"/>
        </w:rPr>
        <w:t xml:space="preserve"> day of February 2022 I advised the applicant that </w:t>
      </w:r>
      <w:r>
        <w:rPr>
          <w:rFonts w:ascii="Times New Roman" w:eastAsia="Calibri" w:hAnsi="Times New Roman" w:cs="Times New Roman"/>
          <w:sz w:val="24"/>
          <w:szCs w:val="24"/>
          <w:lang w:val="en-US"/>
        </w:rPr>
        <w:t xml:space="preserve"> </w:t>
      </w:r>
    </w:p>
    <w:p w:rsidR="00BB4088" w:rsidRDefault="00BB4088" w:rsidP="0032359B">
      <w:pPr>
        <w:tabs>
          <w:tab w:val="left" w:pos="1418"/>
          <w:tab w:val="left" w:pos="1701"/>
        </w:tabs>
        <w:spacing w:after="0" w:line="360" w:lineRule="auto"/>
        <w:ind w:left="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296019" w:rsidRPr="00DD7135">
        <w:rPr>
          <w:rFonts w:ascii="Times New Roman" w:eastAsia="Calibri" w:hAnsi="Times New Roman" w:cs="Times New Roman"/>
          <w:sz w:val="24"/>
          <w:szCs w:val="24"/>
          <w:lang w:val="en-US"/>
        </w:rPr>
        <w:t>it</w:t>
      </w:r>
      <w:proofErr w:type="gramEnd"/>
      <w:r w:rsidR="00296019" w:rsidRPr="00DD7135">
        <w:rPr>
          <w:rFonts w:ascii="Times New Roman" w:eastAsia="Calibri" w:hAnsi="Times New Roman" w:cs="Times New Roman"/>
          <w:sz w:val="24"/>
          <w:szCs w:val="24"/>
          <w:lang w:val="en-US"/>
        </w:rPr>
        <w:t xml:space="preserve"> was the respondent’s position communicated to me through </w:t>
      </w:r>
      <w:proofErr w:type="spellStart"/>
      <w:r w:rsidR="00296019" w:rsidRPr="00DD7135">
        <w:rPr>
          <w:rFonts w:ascii="Times New Roman" w:eastAsia="Calibri" w:hAnsi="Times New Roman" w:cs="Times New Roman"/>
          <w:sz w:val="24"/>
          <w:szCs w:val="24"/>
          <w:lang w:val="en-US"/>
        </w:rPr>
        <w:t>Mr</w:t>
      </w:r>
      <w:proofErr w:type="spellEnd"/>
      <w:r w:rsidR="00296019" w:rsidRPr="00DD7135">
        <w:rPr>
          <w:rFonts w:ascii="Times New Roman" w:eastAsia="Calibri" w:hAnsi="Times New Roman" w:cs="Times New Roman"/>
          <w:sz w:val="24"/>
          <w:szCs w:val="24"/>
          <w:lang w:val="en-US"/>
        </w:rPr>
        <w:t xml:space="preserve"> </w:t>
      </w:r>
      <w:proofErr w:type="spellStart"/>
      <w:r w:rsidR="00296019" w:rsidRPr="00DD7135">
        <w:rPr>
          <w:rFonts w:ascii="Times New Roman" w:eastAsia="Calibri" w:hAnsi="Times New Roman" w:cs="Times New Roman"/>
          <w:sz w:val="24"/>
          <w:szCs w:val="24"/>
          <w:lang w:val="en-US"/>
        </w:rPr>
        <w:t>Shava</w:t>
      </w:r>
      <w:proofErr w:type="spellEnd"/>
      <w:r w:rsidR="00296019" w:rsidRPr="00DD7135">
        <w:rPr>
          <w:rFonts w:ascii="Times New Roman" w:eastAsia="Calibri" w:hAnsi="Times New Roman" w:cs="Times New Roman"/>
          <w:sz w:val="24"/>
          <w:szCs w:val="24"/>
          <w:lang w:val="en-US"/>
        </w:rPr>
        <w:t xml:space="preserve"> and </w:t>
      </w:r>
    </w:p>
    <w:p w:rsidR="00BB4088" w:rsidRDefault="00296019" w:rsidP="0032359B">
      <w:pPr>
        <w:tabs>
          <w:tab w:val="left" w:pos="1418"/>
          <w:tab w:val="left" w:pos="1701"/>
        </w:tabs>
        <w:spacing w:after="0" w:line="360" w:lineRule="auto"/>
        <w:ind w:left="1701"/>
        <w:jc w:val="both"/>
        <w:rPr>
          <w:rFonts w:ascii="Times New Roman" w:eastAsia="Calibri" w:hAnsi="Times New Roman" w:cs="Times New Roman"/>
          <w:sz w:val="24"/>
          <w:szCs w:val="24"/>
          <w:lang w:val="en-US"/>
        </w:rPr>
      </w:pPr>
      <w:proofErr w:type="spellStart"/>
      <w:r w:rsidRPr="00DD7135">
        <w:rPr>
          <w:rFonts w:ascii="Times New Roman" w:eastAsia="Calibri" w:hAnsi="Times New Roman" w:cs="Times New Roman"/>
          <w:sz w:val="24"/>
          <w:szCs w:val="24"/>
          <w:lang w:val="en-US"/>
        </w:rPr>
        <w:t>Mr</w:t>
      </w:r>
      <w:proofErr w:type="spellEnd"/>
      <w:r w:rsidRPr="00DD7135">
        <w:rPr>
          <w:rFonts w:ascii="Times New Roman" w:eastAsia="Calibri" w:hAnsi="Times New Roman" w:cs="Times New Roman"/>
          <w:sz w:val="24"/>
          <w:szCs w:val="24"/>
          <w:lang w:val="en-US"/>
        </w:rPr>
        <w:t xml:space="preserve"> </w:t>
      </w:r>
      <w:proofErr w:type="spellStart"/>
      <w:r w:rsidRPr="00DD7135">
        <w:rPr>
          <w:rFonts w:ascii="Times New Roman" w:eastAsia="Calibri" w:hAnsi="Times New Roman" w:cs="Times New Roman"/>
          <w:sz w:val="24"/>
          <w:szCs w:val="24"/>
          <w:lang w:val="en-US"/>
        </w:rPr>
        <w:t>Bundo</w:t>
      </w:r>
      <w:proofErr w:type="spellEnd"/>
      <w:r w:rsidRPr="00DD7135">
        <w:rPr>
          <w:rFonts w:ascii="Times New Roman" w:eastAsia="Calibri" w:hAnsi="Times New Roman" w:cs="Times New Roman"/>
          <w:sz w:val="24"/>
          <w:szCs w:val="24"/>
          <w:lang w:val="en-US"/>
        </w:rPr>
        <w:t xml:space="preserve"> the Human Resour</w:t>
      </w:r>
      <w:r w:rsidR="000F1E26" w:rsidRPr="00DD7135">
        <w:rPr>
          <w:rFonts w:ascii="Times New Roman" w:eastAsia="Calibri" w:hAnsi="Times New Roman" w:cs="Times New Roman"/>
          <w:sz w:val="24"/>
          <w:szCs w:val="24"/>
          <w:lang w:val="en-US"/>
        </w:rPr>
        <w:t>ces personnel that he had been dismissed from his employment and that it was the respondent’s contention that if he had any reservations as regards the ‘dismissal’ he was at liberty to seek recourse ‘wherever he pleases’</w:t>
      </w:r>
    </w:p>
    <w:p w:rsidR="00BB4088" w:rsidRDefault="00BB4088" w:rsidP="0032359B">
      <w:pPr>
        <w:tabs>
          <w:tab w:val="left" w:pos="1276"/>
          <w:tab w:val="left" w:pos="1418"/>
          <w:tab w:val="left" w:pos="1701"/>
        </w:tabs>
        <w:spacing w:after="0" w:line="360" w:lineRule="auto"/>
        <w:ind w:left="-14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13.  </w:t>
      </w:r>
      <w:r w:rsidR="000F1E26" w:rsidRPr="00DD7135">
        <w:rPr>
          <w:rFonts w:ascii="Times New Roman" w:eastAsia="Calibri" w:hAnsi="Times New Roman" w:cs="Times New Roman"/>
          <w:sz w:val="24"/>
          <w:szCs w:val="24"/>
          <w:lang w:val="en-US"/>
        </w:rPr>
        <w:t>I submit that the applicant was never invited to an appeal hearing since the year</w:t>
      </w:r>
      <w:r w:rsidR="00812DB3" w:rsidRPr="00DD7135">
        <w:rPr>
          <w:rFonts w:ascii="Times New Roman" w:eastAsia="Calibri" w:hAnsi="Times New Roman" w:cs="Times New Roman"/>
          <w:sz w:val="24"/>
          <w:szCs w:val="24"/>
          <w:lang w:val="en-US"/>
        </w:rPr>
        <w:t xml:space="preserve"> </w:t>
      </w:r>
    </w:p>
    <w:p w:rsidR="00BB4088" w:rsidRDefault="00BB4088" w:rsidP="0032359B">
      <w:pPr>
        <w:tabs>
          <w:tab w:val="left" w:pos="1276"/>
          <w:tab w:val="left" w:pos="1418"/>
          <w:tab w:val="left" w:pos="1701"/>
        </w:tabs>
        <w:spacing w:after="0" w:line="360" w:lineRule="auto"/>
        <w:ind w:left="-14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0F1E26" w:rsidRPr="00DD7135">
        <w:rPr>
          <w:rFonts w:ascii="Times New Roman" w:eastAsia="Calibri" w:hAnsi="Times New Roman" w:cs="Times New Roman"/>
          <w:sz w:val="24"/>
          <w:szCs w:val="24"/>
          <w:lang w:val="en-US"/>
        </w:rPr>
        <w:t xml:space="preserve">2016 when I joined the respondent in utter disregard of the provisions contained </w:t>
      </w:r>
    </w:p>
    <w:p w:rsidR="00812DB3" w:rsidRDefault="00BB4088" w:rsidP="0032359B">
      <w:pPr>
        <w:tabs>
          <w:tab w:val="left" w:pos="1276"/>
          <w:tab w:val="left" w:pos="1418"/>
          <w:tab w:val="left" w:pos="1701"/>
        </w:tabs>
        <w:spacing w:after="0" w:line="360" w:lineRule="auto"/>
        <w:ind w:left="-14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0F1E26" w:rsidRPr="00DD7135">
        <w:rPr>
          <w:rFonts w:ascii="Times New Roman" w:eastAsia="Calibri" w:hAnsi="Times New Roman" w:cs="Times New Roman"/>
          <w:sz w:val="24"/>
          <w:szCs w:val="24"/>
          <w:lang w:val="en-US"/>
        </w:rPr>
        <w:t>in</w:t>
      </w:r>
      <w:proofErr w:type="gramEnd"/>
      <w:r w:rsidR="000F1E26" w:rsidRPr="00DD7135">
        <w:rPr>
          <w:rFonts w:ascii="Times New Roman" w:eastAsia="Calibri" w:hAnsi="Times New Roman" w:cs="Times New Roman"/>
          <w:sz w:val="24"/>
          <w:szCs w:val="24"/>
          <w:lang w:val="en-US"/>
        </w:rPr>
        <w:t xml:space="preserve"> the operative code of conduct.”</w:t>
      </w:r>
      <w:r w:rsidR="00812DB3" w:rsidRPr="00DD7135">
        <w:rPr>
          <w:rFonts w:ascii="Times New Roman" w:eastAsia="Calibri" w:hAnsi="Times New Roman" w:cs="Times New Roman"/>
          <w:sz w:val="24"/>
          <w:szCs w:val="24"/>
          <w:lang w:val="en-US"/>
        </w:rPr>
        <w:t xml:space="preserve">   </w:t>
      </w:r>
    </w:p>
    <w:p w:rsidR="00BB4088" w:rsidRPr="00DD7135" w:rsidRDefault="00BB4088" w:rsidP="0032359B">
      <w:pPr>
        <w:tabs>
          <w:tab w:val="left" w:pos="1276"/>
          <w:tab w:val="left" w:pos="1418"/>
          <w:tab w:val="left" w:pos="1701"/>
        </w:tabs>
        <w:spacing w:after="0" w:line="360" w:lineRule="auto"/>
        <w:ind w:left="-142"/>
        <w:jc w:val="both"/>
        <w:rPr>
          <w:rFonts w:ascii="Times New Roman" w:eastAsia="Calibri" w:hAnsi="Times New Roman" w:cs="Times New Roman"/>
          <w:sz w:val="24"/>
          <w:szCs w:val="24"/>
          <w:lang w:val="en-US"/>
        </w:rPr>
      </w:pPr>
    </w:p>
    <w:p w:rsidR="00706481" w:rsidRDefault="000F1E26" w:rsidP="00931958">
      <w:pPr>
        <w:tabs>
          <w:tab w:val="left" w:pos="1134"/>
        </w:tabs>
        <w:spacing w:after="0" w:line="480" w:lineRule="auto"/>
        <w:ind w:left="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 xml:space="preserve">It was after the applicant had gone through what was narrated by Ms </w:t>
      </w:r>
      <w:proofErr w:type="spellStart"/>
      <w:r w:rsidRPr="00DD7135">
        <w:rPr>
          <w:rFonts w:ascii="Times New Roman" w:eastAsia="Calibri" w:hAnsi="Times New Roman" w:cs="Times New Roman"/>
          <w:sz w:val="24"/>
          <w:szCs w:val="24"/>
          <w:lang w:val="en-US"/>
        </w:rPr>
        <w:t>Chikazhe</w:t>
      </w:r>
      <w:proofErr w:type="spellEnd"/>
      <w:r w:rsidRPr="00DD7135">
        <w:rPr>
          <w:rFonts w:ascii="Times New Roman" w:eastAsia="Calibri" w:hAnsi="Times New Roman" w:cs="Times New Roman"/>
          <w:sz w:val="24"/>
          <w:szCs w:val="24"/>
          <w:lang w:val="en-US"/>
        </w:rPr>
        <w:t xml:space="preserve"> that</w:t>
      </w:r>
      <w:r w:rsidR="00D83BAF" w:rsidRPr="00DD7135">
        <w:rPr>
          <w:rFonts w:ascii="Times New Roman" w:eastAsia="Calibri" w:hAnsi="Times New Roman" w:cs="Times New Roman"/>
          <w:sz w:val="24"/>
          <w:szCs w:val="24"/>
          <w:lang w:val="en-US"/>
        </w:rPr>
        <w:t xml:space="preserve"> </w:t>
      </w:r>
      <w:r w:rsidRPr="00DD7135">
        <w:rPr>
          <w:rFonts w:ascii="Times New Roman" w:eastAsia="Calibri" w:hAnsi="Times New Roman" w:cs="Times New Roman"/>
          <w:sz w:val="24"/>
          <w:szCs w:val="24"/>
          <w:lang w:val="en-US"/>
        </w:rPr>
        <w:t>he applied</w:t>
      </w:r>
      <w:r w:rsidR="00BD2370" w:rsidRPr="00DD7135">
        <w:rPr>
          <w:rFonts w:ascii="Times New Roman" w:eastAsia="Calibri" w:hAnsi="Times New Roman" w:cs="Times New Roman"/>
          <w:sz w:val="24"/>
          <w:szCs w:val="24"/>
          <w:lang w:val="en-US"/>
        </w:rPr>
        <w:t xml:space="preserve"> </w:t>
      </w:r>
      <w:r w:rsidR="00720C8A" w:rsidRPr="00DD7135">
        <w:rPr>
          <w:rFonts w:ascii="Times New Roman" w:eastAsia="Calibri" w:hAnsi="Times New Roman" w:cs="Times New Roman"/>
          <w:sz w:val="24"/>
          <w:szCs w:val="24"/>
          <w:lang w:val="en-US"/>
        </w:rPr>
        <w:t xml:space="preserve">for review </w:t>
      </w:r>
      <w:r w:rsidR="00BD2370" w:rsidRPr="00DD7135">
        <w:rPr>
          <w:rFonts w:ascii="Times New Roman" w:eastAsia="Calibri" w:hAnsi="Times New Roman" w:cs="Times New Roman"/>
          <w:sz w:val="24"/>
          <w:szCs w:val="24"/>
          <w:lang w:val="en-US"/>
        </w:rPr>
        <w:t>to the Labour Court</w:t>
      </w:r>
      <w:r w:rsidRPr="00DD7135">
        <w:rPr>
          <w:rFonts w:ascii="Times New Roman" w:eastAsia="Calibri" w:hAnsi="Times New Roman" w:cs="Times New Roman"/>
          <w:sz w:val="24"/>
          <w:szCs w:val="24"/>
          <w:lang w:val="en-US"/>
        </w:rPr>
        <w:t xml:space="preserve"> </w:t>
      </w:r>
      <w:r w:rsidR="00720C8A" w:rsidRPr="00DD7135">
        <w:rPr>
          <w:rFonts w:ascii="Times New Roman" w:eastAsia="Calibri" w:hAnsi="Times New Roman" w:cs="Times New Roman"/>
          <w:sz w:val="24"/>
          <w:szCs w:val="24"/>
          <w:lang w:val="en-US"/>
        </w:rPr>
        <w:t>against</w:t>
      </w:r>
      <w:r w:rsidRPr="00DD7135">
        <w:rPr>
          <w:rFonts w:ascii="Times New Roman" w:eastAsia="Calibri" w:hAnsi="Times New Roman" w:cs="Times New Roman"/>
          <w:sz w:val="24"/>
          <w:szCs w:val="24"/>
          <w:lang w:val="en-US"/>
        </w:rPr>
        <w:t xml:space="preserve"> the respondent’s decision to dismiss him verbally through a third party without hearing </w:t>
      </w:r>
      <w:r w:rsidR="00BD2370" w:rsidRPr="00DD7135">
        <w:rPr>
          <w:rFonts w:ascii="Times New Roman" w:eastAsia="Calibri" w:hAnsi="Times New Roman" w:cs="Times New Roman"/>
          <w:sz w:val="24"/>
          <w:szCs w:val="24"/>
          <w:lang w:val="en-US"/>
        </w:rPr>
        <w:t>his</w:t>
      </w:r>
      <w:r w:rsidRPr="00DD7135">
        <w:rPr>
          <w:rFonts w:ascii="Times New Roman" w:eastAsia="Calibri" w:hAnsi="Times New Roman" w:cs="Times New Roman"/>
          <w:sz w:val="24"/>
          <w:szCs w:val="24"/>
          <w:lang w:val="en-US"/>
        </w:rPr>
        <w:t xml:space="preserve"> appeal</w:t>
      </w:r>
      <w:r w:rsidR="00BD2370" w:rsidRPr="00DD7135">
        <w:rPr>
          <w:rFonts w:ascii="Times New Roman" w:eastAsia="Calibri" w:hAnsi="Times New Roman" w:cs="Times New Roman"/>
          <w:sz w:val="24"/>
          <w:szCs w:val="24"/>
          <w:lang w:val="en-US"/>
        </w:rPr>
        <w:t>.</w:t>
      </w:r>
    </w:p>
    <w:p w:rsidR="00565727" w:rsidRPr="00DD7135" w:rsidRDefault="00565727" w:rsidP="0032359B">
      <w:pPr>
        <w:tabs>
          <w:tab w:val="left" w:pos="1134"/>
        </w:tabs>
        <w:spacing w:after="0" w:line="480" w:lineRule="auto"/>
        <w:ind w:firstLine="720"/>
        <w:jc w:val="both"/>
        <w:rPr>
          <w:rFonts w:ascii="Times New Roman" w:eastAsia="Calibri" w:hAnsi="Times New Roman" w:cs="Times New Roman"/>
          <w:sz w:val="24"/>
          <w:szCs w:val="24"/>
          <w:lang w:val="en-US"/>
        </w:rPr>
      </w:pPr>
    </w:p>
    <w:p w:rsidR="00F81F81" w:rsidRPr="00DD7135" w:rsidRDefault="007F21B9" w:rsidP="004131FE">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w:t>
      </w:r>
      <w:r w:rsidR="001C6F27" w:rsidRPr="00DD7135">
        <w:rPr>
          <w:rFonts w:ascii="Times New Roman" w:eastAsia="Calibri" w:hAnsi="Times New Roman" w:cs="Times New Roman"/>
          <w:sz w:val="24"/>
          <w:szCs w:val="24"/>
          <w:lang w:val="en-US"/>
        </w:rPr>
        <w:t>6</w:t>
      </w:r>
      <w:r w:rsidR="00565727">
        <w:rPr>
          <w:rFonts w:ascii="Times New Roman" w:eastAsia="Calibri" w:hAnsi="Times New Roman" w:cs="Times New Roman"/>
          <w:sz w:val="24"/>
          <w:szCs w:val="24"/>
          <w:lang w:val="en-US"/>
        </w:rPr>
        <w:t>]</w:t>
      </w:r>
      <w:r w:rsidR="00565727">
        <w:rPr>
          <w:rFonts w:ascii="Times New Roman" w:eastAsia="Calibri" w:hAnsi="Times New Roman" w:cs="Times New Roman"/>
          <w:sz w:val="24"/>
          <w:szCs w:val="24"/>
          <w:lang w:val="en-US"/>
        </w:rPr>
        <w:tab/>
      </w:r>
      <w:r w:rsidR="00B47957" w:rsidRPr="00DD7135">
        <w:rPr>
          <w:rFonts w:ascii="Times New Roman" w:eastAsia="Calibri" w:hAnsi="Times New Roman" w:cs="Times New Roman"/>
          <w:sz w:val="24"/>
          <w:szCs w:val="24"/>
          <w:lang w:val="en-US"/>
        </w:rPr>
        <w:t>I</w:t>
      </w:r>
      <w:r w:rsidR="00170919" w:rsidRPr="00DD7135">
        <w:rPr>
          <w:rFonts w:ascii="Times New Roman" w:eastAsia="Calibri" w:hAnsi="Times New Roman" w:cs="Times New Roman"/>
          <w:sz w:val="24"/>
          <w:szCs w:val="24"/>
          <w:lang w:val="en-US"/>
        </w:rPr>
        <w:t xml:space="preserve">n </w:t>
      </w:r>
      <w:r w:rsidR="00B47957" w:rsidRPr="00DD7135">
        <w:rPr>
          <w:rFonts w:ascii="Times New Roman" w:eastAsia="Calibri" w:hAnsi="Times New Roman" w:cs="Times New Roman"/>
          <w:sz w:val="24"/>
          <w:szCs w:val="24"/>
          <w:lang w:val="en-US"/>
        </w:rPr>
        <w:t>his application</w:t>
      </w:r>
      <w:r w:rsidR="00706481" w:rsidRPr="00DD7135">
        <w:rPr>
          <w:rFonts w:ascii="Times New Roman" w:eastAsia="Calibri" w:hAnsi="Times New Roman" w:cs="Times New Roman"/>
          <w:sz w:val="24"/>
          <w:szCs w:val="24"/>
          <w:lang w:val="en-US"/>
        </w:rPr>
        <w:t>,</w:t>
      </w:r>
      <w:r w:rsidR="00B47957" w:rsidRPr="00DD7135">
        <w:rPr>
          <w:rFonts w:ascii="Times New Roman" w:eastAsia="Calibri" w:hAnsi="Times New Roman" w:cs="Times New Roman"/>
          <w:sz w:val="24"/>
          <w:szCs w:val="24"/>
          <w:lang w:val="en-US"/>
        </w:rPr>
        <w:t xml:space="preserve"> the applicant argued that the respondent’s</w:t>
      </w:r>
      <w:r w:rsidR="00170919" w:rsidRPr="00DD7135">
        <w:rPr>
          <w:rFonts w:ascii="Times New Roman" w:eastAsia="Calibri" w:hAnsi="Times New Roman" w:cs="Times New Roman"/>
          <w:sz w:val="24"/>
          <w:szCs w:val="24"/>
          <w:lang w:val="en-US"/>
        </w:rPr>
        <w:t xml:space="preserve"> conduct was in direct c</w:t>
      </w:r>
      <w:r w:rsidR="00B47957" w:rsidRPr="00DD7135">
        <w:rPr>
          <w:rFonts w:ascii="Times New Roman" w:eastAsia="Calibri" w:hAnsi="Times New Roman" w:cs="Times New Roman"/>
          <w:sz w:val="24"/>
          <w:szCs w:val="24"/>
          <w:lang w:val="en-US"/>
        </w:rPr>
        <w:t xml:space="preserve">ontravention of </w:t>
      </w:r>
      <w:r w:rsidR="00170919" w:rsidRPr="00DD7135">
        <w:rPr>
          <w:rFonts w:ascii="Times New Roman" w:eastAsia="Calibri" w:hAnsi="Times New Roman" w:cs="Times New Roman"/>
          <w:sz w:val="24"/>
          <w:szCs w:val="24"/>
          <w:lang w:val="en-US"/>
        </w:rPr>
        <w:t>its</w:t>
      </w:r>
      <w:r w:rsidR="00B47957" w:rsidRPr="00DD7135">
        <w:rPr>
          <w:rFonts w:ascii="Times New Roman" w:eastAsia="Calibri" w:hAnsi="Times New Roman" w:cs="Times New Roman"/>
          <w:sz w:val="24"/>
          <w:szCs w:val="24"/>
          <w:lang w:val="en-US"/>
        </w:rPr>
        <w:t xml:space="preserve"> Code of Conduct.</w:t>
      </w:r>
      <w:r w:rsidR="000A6024" w:rsidRPr="00DD7135">
        <w:rPr>
          <w:rFonts w:ascii="Times New Roman" w:eastAsia="Calibri" w:hAnsi="Times New Roman" w:cs="Times New Roman"/>
          <w:sz w:val="24"/>
          <w:szCs w:val="24"/>
          <w:lang w:val="en-US"/>
        </w:rPr>
        <w:t xml:space="preserve"> He also submitted that the respondent’s actions were </w:t>
      </w:r>
      <w:r w:rsidR="009E696F" w:rsidRPr="00DD7135">
        <w:rPr>
          <w:rFonts w:ascii="Times New Roman" w:eastAsia="Calibri" w:hAnsi="Times New Roman" w:cs="Times New Roman"/>
          <w:sz w:val="24"/>
          <w:szCs w:val="24"/>
          <w:lang w:val="en-US"/>
        </w:rPr>
        <w:t>substantively and</w:t>
      </w:r>
      <w:r w:rsidR="000A6024" w:rsidRPr="00DD7135">
        <w:rPr>
          <w:rFonts w:ascii="Times New Roman" w:eastAsia="Calibri" w:hAnsi="Times New Roman" w:cs="Times New Roman"/>
          <w:sz w:val="24"/>
          <w:szCs w:val="24"/>
          <w:lang w:val="en-US"/>
        </w:rPr>
        <w:t xml:space="preserve"> procedurally unfair.</w:t>
      </w:r>
      <w:r w:rsidR="00B47957" w:rsidRPr="00DD7135">
        <w:rPr>
          <w:rFonts w:ascii="Times New Roman" w:eastAsia="Calibri" w:hAnsi="Times New Roman" w:cs="Times New Roman"/>
          <w:sz w:val="24"/>
          <w:szCs w:val="24"/>
          <w:lang w:val="en-US"/>
        </w:rPr>
        <w:t xml:space="preserve"> He further contended that by failing to hear his appeal the respondent had violated his right to be heard</w:t>
      </w:r>
      <w:r w:rsidR="00170919" w:rsidRPr="00DD7135">
        <w:rPr>
          <w:rFonts w:ascii="Times New Roman" w:eastAsia="Calibri" w:hAnsi="Times New Roman" w:cs="Times New Roman"/>
          <w:sz w:val="24"/>
          <w:szCs w:val="24"/>
          <w:lang w:val="en-US"/>
        </w:rPr>
        <w:t xml:space="preserve"> and as such he sought </w:t>
      </w:r>
      <w:r w:rsidR="009E696F" w:rsidRPr="00DD7135">
        <w:rPr>
          <w:rFonts w:ascii="Times New Roman" w:eastAsia="Calibri" w:hAnsi="Times New Roman" w:cs="Times New Roman"/>
          <w:sz w:val="24"/>
          <w:szCs w:val="24"/>
          <w:lang w:val="en-US"/>
        </w:rPr>
        <w:t>a</w:t>
      </w:r>
      <w:r w:rsidR="00170919" w:rsidRPr="00DD7135">
        <w:rPr>
          <w:rFonts w:ascii="Times New Roman" w:eastAsia="Calibri" w:hAnsi="Times New Roman" w:cs="Times New Roman"/>
          <w:sz w:val="24"/>
          <w:szCs w:val="24"/>
          <w:lang w:val="en-US"/>
        </w:rPr>
        <w:t xml:space="preserve"> review</w:t>
      </w:r>
      <w:r w:rsidR="009F1838" w:rsidRPr="00DD7135">
        <w:rPr>
          <w:rFonts w:ascii="Times New Roman" w:eastAsia="Calibri" w:hAnsi="Times New Roman" w:cs="Times New Roman"/>
          <w:sz w:val="24"/>
          <w:szCs w:val="24"/>
          <w:lang w:val="en-US"/>
        </w:rPr>
        <w:t xml:space="preserve"> of </w:t>
      </w:r>
      <w:r w:rsidR="00170919" w:rsidRPr="00DD7135">
        <w:rPr>
          <w:rFonts w:ascii="Times New Roman" w:eastAsia="Calibri" w:hAnsi="Times New Roman" w:cs="Times New Roman"/>
          <w:sz w:val="24"/>
          <w:szCs w:val="24"/>
          <w:lang w:val="en-US"/>
        </w:rPr>
        <w:t>the proceedings</w:t>
      </w:r>
      <w:r w:rsidR="009F1838" w:rsidRPr="00DD7135">
        <w:rPr>
          <w:rFonts w:ascii="Times New Roman" w:eastAsia="Calibri" w:hAnsi="Times New Roman" w:cs="Times New Roman"/>
          <w:sz w:val="24"/>
          <w:szCs w:val="24"/>
          <w:lang w:val="en-US"/>
        </w:rPr>
        <w:t xml:space="preserve"> by the Labour Court</w:t>
      </w:r>
      <w:r w:rsidR="00170919" w:rsidRPr="00DD7135">
        <w:rPr>
          <w:rFonts w:ascii="Times New Roman" w:eastAsia="Calibri" w:hAnsi="Times New Roman" w:cs="Times New Roman"/>
          <w:sz w:val="24"/>
          <w:szCs w:val="24"/>
          <w:lang w:val="en-US"/>
        </w:rPr>
        <w:t>.</w:t>
      </w:r>
    </w:p>
    <w:p w:rsidR="000A6024" w:rsidRPr="00DD7135" w:rsidRDefault="007F21B9" w:rsidP="004131FE">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lastRenderedPageBreak/>
        <w:t>[</w:t>
      </w:r>
      <w:r w:rsidR="001C6F27" w:rsidRPr="00DD7135">
        <w:rPr>
          <w:rFonts w:ascii="Times New Roman" w:eastAsia="Calibri" w:hAnsi="Times New Roman" w:cs="Times New Roman"/>
          <w:sz w:val="24"/>
          <w:szCs w:val="24"/>
          <w:lang w:val="en-US"/>
        </w:rPr>
        <w:t>7]</w:t>
      </w:r>
      <w:r w:rsidRPr="00DD7135">
        <w:rPr>
          <w:rFonts w:ascii="Times New Roman" w:eastAsia="Calibri" w:hAnsi="Times New Roman" w:cs="Times New Roman"/>
          <w:sz w:val="24"/>
          <w:szCs w:val="24"/>
          <w:lang w:val="en-US"/>
        </w:rPr>
        <w:tab/>
      </w:r>
      <w:r w:rsidR="00170919" w:rsidRPr="00DD7135">
        <w:rPr>
          <w:rFonts w:ascii="Times New Roman" w:eastAsia="Calibri" w:hAnsi="Times New Roman" w:cs="Times New Roman"/>
          <w:sz w:val="24"/>
          <w:szCs w:val="24"/>
          <w:lang w:val="en-US"/>
        </w:rPr>
        <w:t>The respondent opposed the application and raised preliminary point</w:t>
      </w:r>
      <w:r w:rsidRPr="00DD7135">
        <w:rPr>
          <w:rFonts w:ascii="Times New Roman" w:eastAsia="Calibri" w:hAnsi="Times New Roman" w:cs="Times New Roman"/>
          <w:sz w:val="24"/>
          <w:szCs w:val="24"/>
          <w:lang w:val="en-US"/>
        </w:rPr>
        <w:t>s to the effect that the applica</w:t>
      </w:r>
      <w:r w:rsidR="00170919" w:rsidRPr="00DD7135">
        <w:rPr>
          <w:rFonts w:ascii="Times New Roman" w:eastAsia="Calibri" w:hAnsi="Times New Roman" w:cs="Times New Roman"/>
          <w:sz w:val="24"/>
          <w:szCs w:val="24"/>
          <w:lang w:val="en-US"/>
        </w:rPr>
        <w:t>tion had</w:t>
      </w:r>
      <w:r w:rsidR="000A6024" w:rsidRPr="00DD7135">
        <w:rPr>
          <w:rFonts w:ascii="Times New Roman" w:eastAsia="Calibri" w:hAnsi="Times New Roman" w:cs="Times New Roman"/>
          <w:sz w:val="24"/>
          <w:szCs w:val="24"/>
          <w:lang w:val="en-US"/>
        </w:rPr>
        <w:t xml:space="preserve"> been filed out of time and as such the applicant ought to have sought for condonation first. It further contended that the application had</w:t>
      </w:r>
      <w:r w:rsidR="00170919" w:rsidRPr="00DD7135">
        <w:rPr>
          <w:rFonts w:ascii="Times New Roman" w:eastAsia="Calibri" w:hAnsi="Times New Roman" w:cs="Times New Roman"/>
          <w:sz w:val="24"/>
          <w:szCs w:val="24"/>
          <w:lang w:val="en-US"/>
        </w:rPr>
        <w:t xml:space="preserve"> prescribed since it had been filed 10 years out of time and that it was als</w:t>
      </w:r>
      <w:r w:rsidR="000A6024" w:rsidRPr="00DD7135">
        <w:rPr>
          <w:rFonts w:ascii="Times New Roman" w:eastAsia="Calibri" w:hAnsi="Times New Roman" w:cs="Times New Roman"/>
          <w:sz w:val="24"/>
          <w:szCs w:val="24"/>
          <w:lang w:val="en-US"/>
        </w:rPr>
        <w:t>o filed p</w:t>
      </w:r>
      <w:r w:rsidR="00706481" w:rsidRPr="00DD7135">
        <w:rPr>
          <w:rFonts w:ascii="Times New Roman" w:eastAsia="Calibri" w:hAnsi="Times New Roman" w:cs="Times New Roman"/>
          <w:sz w:val="24"/>
          <w:szCs w:val="24"/>
          <w:lang w:val="en-US"/>
        </w:rPr>
        <w:t>rematurely since the appeal</w:t>
      </w:r>
      <w:r w:rsidR="000A6024" w:rsidRPr="00DD7135">
        <w:rPr>
          <w:rFonts w:ascii="Times New Roman" w:eastAsia="Calibri" w:hAnsi="Times New Roman" w:cs="Times New Roman"/>
          <w:sz w:val="24"/>
          <w:szCs w:val="24"/>
          <w:lang w:val="en-US"/>
        </w:rPr>
        <w:t xml:space="preserve"> was still pending. On the merits, the respondent</w:t>
      </w:r>
      <w:r w:rsidR="0092383C" w:rsidRPr="00DD7135">
        <w:rPr>
          <w:rFonts w:ascii="Times New Roman" w:eastAsia="Calibri" w:hAnsi="Times New Roman" w:cs="Times New Roman"/>
          <w:sz w:val="24"/>
          <w:szCs w:val="24"/>
          <w:lang w:val="en-US"/>
        </w:rPr>
        <w:t xml:space="preserve"> contrary to its earlier position that the appeal was still pending</w:t>
      </w:r>
      <w:r w:rsidR="000A6024" w:rsidRPr="00DD7135">
        <w:rPr>
          <w:rFonts w:ascii="Times New Roman" w:eastAsia="Calibri" w:hAnsi="Times New Roman" w:cs="Times New Roman"/>
          <w:sz w:val="24"/>
          <w:szCs w:val="24"/>
          <w:lang w:val="en-US"/>
        </w:rPr>
        <w:t xml:space="preserve"> argued that the applicant never filed an appeal against his dismissal and as such there was no basis for the review proceedings.</w:t>
      </w:r>
    </w:p>
    <w:p w:rsidR="00170919" w:rsidRPr="00DD7135" w:rsidRDefault="00170919" w:rsidP="0032359B">
      <w:pPr>
        <w:spacing w:after="0" w:line="480" w:lineRule="auto"/>
        <w:ind w:firstLine="1134"/>
        <w:jc w:val="both"/>
        <w:rPr>
          <w:rFonts w:ascii="Times New Roman" w:eastAsia="Calibri" w:hAnsi="Times New Roman" w:cs="Times New Roman"/>
          <w:sz w:val="24"/>
          <w:szCs w:val="24"/>
          <w:lang w:val="en-US"/>
        </w:rPr>
      </w:pPr>
    </w:p>
    <w:p w:rsidR="00706481" w:rsidRDefault="00760AA8" w:rsidP="004131FE">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w:t>
      </w:r>
      <w:r w:rsidR="001C6F27" w:rsidRPr="00DD7135">
        <w:rPr>
          <w:rFonts w:ascii="Times New Roman" w:eastAsia="Calibri" w:hAnsi="Times New Roman" w:cs="Times New Roman"/>
          <w:sz w:val="24"/>
          <w:szCs w:val="24"/>
          <w:lang w:val="en-US"/>
        </w:rPr>
        <w:t>8</w:t>
      </w:r>
      <w:r w:rsidRPr="00DD7135">
        <w:rPr>
          <w:rFonts w:ascii="Times New Roman" w:eastAsia="Calibri" w:hAnsi="Times New Roman" w:cs="Times New Roman"/>
          <w:sz w:val="24"/>
          <w:szCs w:val="24"/>
          <w:lang w:val="en-US"/>
        </w:rPr>
        <w:t>]</w:t>
      </w:r>
      <w:r w:rsidRPr="00DD7135">
        <w:rPr>
          <w:rFonts w:ascii="Times New Roman" w:eastAsia="Calibri" w:hAnsi="Times New Roman" w:cs="Times New Roman"/>
          <w:sz w:val="24"/>
          <w:szCs w:val="24"/>
          <w:lang w:val="en-US"/>
        </w:rPr>
        <w:tab/>
      </w:r>
      <w:r w:rsidR="00170919" w:rsidRPr="00DD7135">
        <w:rPr>
          <w:rFonts w:ascii="Times New Roman" w:eastAsia="Calibri" w:hAnsi="Times New Roman" w:cs="Times New Roman"/>
          <w:sz w:val="24"/>
          <w:szCs w:val="24"/>
          <w:lang w:val="en-US"/>
        </w:rPr>
        <w:t>The court</w:t>
      </w:r>
      <w:r w:rsidR="00791368" w:rsidRPr="00DD7135">
        <w:rPr>
          <w:rFonts w:ascii="Times New Roman" w:eastAsia="Calibri" w:hAnsi="Times New Roman" w:cs="Times New Roman"/>
          <w:sz w:val="24"/>
          <w:szCs w:val="24"/>
          <w:lang w:val="en-US"/>
        </w:rPr>
        <w:t xml:space="preserve"> </w:t>
      </w:r>
      <w:r w:rsidR="00791368" w:rsidRPr="00DD7135">
        <w:rPr>
          <w:rFonts w:ascii="Times New Roman" w:eastAsia="Calibri" w:hAnsi="Times New Roman" w:cs="Times New Roman"/>
          <w:i/>
          <w:sz w:val="24"/>
          <w:szCs w:val="24"/>
          <w:lang w:val="en-US"/>
        </w:rPr>
        <w:t>a quo</w:t>
      </w:r>
      <w:r w:rsidR="00170919" w:rsidRPr="00DD7135">
        <w:rPr>
          <w:rFonts w:ascii="Times New Roman" w:eastAsia="Calibri" w:hAnsi="Times New Roman" w:cs="Times New Roman"/>
          <w:sz w:val="24"/>
          <w:szCs w:val="24"/>
          <w:lang w:val="en-US"/>
        </w:rPr>
        <w:t xml:space="preserve"> dismissed the respondent’s preliminary point</w:t>
      </w:r>
      <w:r w:rsidR="00E87DE2" w:rsidRPr="00DD7135">
        <w:rPr>
          <w:rFonts w:ascii="Times New Roman" w:eastAsia="Calibri" w:hAnsi="Times New Roman" w:cs="Times New Roman"/>
          <w:sz w:val="24"/>
          <w:szCs w:val="24"/>
          <w:lang w:val="en-US"/>
        </w:rPr>
        <w:t>s</w:t>
      </w:r>
      <w:r w:rsidR="00170919" w:rsidRPr="00DD7135">
        <w:rPr>
          <w:rFonts w:ascii="Times New Roman" w:eastAsia="Calibri" w:hAnsi="Times New Roman" w:cs="Times New Roman"/>
          <w:sz w:val="24"/>
          <w:szCs w:val="24"/>
          <w:lang w:val="en-US"/>
        </w:rPr>
        <w:t xml:space="preserve"> on the basis that</w:t>
      </w:r>
      <w:r w:rsidR="0063366B" w:rsidRPr="00DD7135">
        <w:rPr>
          <w:rFonts w:ascii="Times New Roman" w:eastAsia="Calibri" w:hAnsi="Times New Roman" w:cs="Times New Roman"/>
          <w:sz w:val="24"/>
          <w:szCs w:val="24"/>
          <w:lang w:val="en-US"/>
        </w:rPr>
        <w:t xml:space="preserve"> there was no proof on record showing when the appeal had been </w:t>
      </w:r>
      <w:r w:rsidR="00E87DE2" w:rsidRPr="00DD7135">
        <w:rPr>
          <w:rFonts w:ascii="Times New Roman" w:eastAsia="Calibri" w:hAnsi="Times New Roman" w:cs="Times New Roman"/>
          <w:sz w:val="24"/>
          <w:szCs w:val="24"/>
          <w:lang w:val="en-US"/>
        </w:rPr>
        <w:t>heard</w:t>
      </w:r>
      <w:r w:rsidR="0063366B" w:rsidRPr="00DD7135">
        <w:rPr>
          <w:rFonts w:ascii="Times New Roman" w:eastAsia="Calibri" w:hAnsi="Times New Roman" w:cs="Times New Roman"/>
          <w:sz w:val="24"/>
          <w:szCs w:val="24"/>
          <w:lang w:val="en-US"/>
        </w:rPr>
        <w:t xml:space="preserve"> which therefore meant that the court could not say the application was out of time. </w:t>
      </w:r>
      <w:r w:rsidR="00791368" w:rsidRPr="00DD7135">
        <w:rPr>
          <w:rFonts w:ascii="Times New Roman" w:eastAsia="Calibri" w:hAnsi="Times New Roman" w:cs="Times New Roman"/>
          <w:sz w:val="24"/>
          <w:szCs w:val="24"/>
          <w:lang w:val="en-US"/>
        </w:rPr>
        <w:t>It</w:t>
      </w:r>
      <w:r w:rsidR="0063366B" w:rsidRPr="00DD7135">
        <w:rPr>
          <w:rFonts w:ascii="Times New Roman" w:eastAsia="Calibri" w:hAnsi="Times New Roman" w:cs="Times New Roman"/>
          <w:sz w:val="24"/>
          <w:szCs w:val="24"/>
          <w:lang w:val="en-US"/>
        </w:rPr>
        <w:t xml:space="preserve"> also found that there w</w:t>
      </w:r>
      <w:r w:rsidR="00791368" w:rsidRPr="00DD7135">
        <w:rPr>
          <w:rFonts w:ascii="Times New Roman" w:eastAsia="Calibri" w:hAnsi="Times New Roman" w:cs="Times New Roman"/>
          <w:sz w:val="24"/>
          <w:szCs w:val="24"/>
          <w:lang w:val="en-US"/>
        </w:rPr>
        <w:t>as</w:t>
      </w:r>
      <w:r w:rsidR="0063366B" w:rsidRPr="00DD7135">
        <w:rPr>
          <w:rFonts w:ascii="Times New Roman" w:eastAsia="Calibri" w:hAnsi="Times New Roman" w:cs="Times New Roman"/>
          <w:sz w:val="24"/>
          <w:szCs w:val="24"/>
          <w:lang w:val="en-US"/>
        </w:rPr>
        <w:t xml:space="preserve"> no pending </w:t>
      </w:r>
      <w:r w:rsidR="00791368" w:rsidRPr="00DD7135">
        <w:rPr>
          <w:rFonts w:ascii="Times New Roman" w:eastAsia="Calibri" w:hAnsi="Times New Roman" w:cs="Times New Roman"/>
          <w:sz w:val="24"/>
          <w:szCs w:val="24"/>
          <w:lang w:val="en-US"/>
        </w:rPr>
        <w:t>appeal</w:t>
      </w:r>
      <w:r w:rsidR="0063366B" w:rsidRPr="00DD7135">
        <w:rPr>
          <w:rFonts w:ascii="Times New Roman" w:eastAsia="Calibri" w:hAnsi="Times New Roman" w:cs="Times New Roman"/>
          <w:sz w:val="24"/>
          <w:szCs w:val="24"/>
          <w:lang w:val="en-US"/>
        </w:rPr>
        <w:t xml:space="preserve"> before the respondent since it had dismissed the respondent and as such the review application was proper</w:t>
      </w:r>
      <w:r w:rsidR="00706481" w:rsidRPr="00DD7135">
        <w:rPr>
          <w:rFonts w:ascii="Times New Roman" w:eastAsia="Calibri" w:hAnsi="Times New Roman" w:cs="Times New Roman"/>
          <w:sz w:val="24"/>
          <w:szCs w:val="24"/>
          <w:lang w:val="en-US"/>
        </w:rPr>
        <w:t>ly before it</w:t>
      </w:r>
      <w:r w:rsidR="00170919" w:rsidRPr="00DD7135">
        <w:rPr>
          <w:rFonts w:ascii="Times New Roman" w:eastAsia="Calibri" w:hAnsi="Times New Roman" w:cs="Times New Roman"/>
          <w:sz w:val="24"/>
          <w:szCs w:val="24"/>
          <w:lang w:val="en-US"/>
        </w:rPr>
        <w:t>.</w:t>
      </w:r>
      <w:r w:rsidR="0063366B" w:rsidRPr="00DD7135">
        <w:rPr>
          <w:rFonts w:ascii="Times New Roman" w:eastAsia="Calibri" w:hAnsi="Times New Roman" w:cs="Times New Roman"/>
          <w:sz w:val="24"/>
          <w:szCs w:val="24"/>
          <w:lang w:val="en-US"/>
        </w:rPr>
        <w:t xml:space="preserve"> The court also found that there could be no allegation of prescription when the respondent had not shown the court proof of when the </w:t>
      </w:r>
      <w:r w:rsidR="00A16396" w:rsidRPr="00DD7135">
        <w:rPr>
          <w:rFonts w:ascii="Times New Roman" w:eastAsia="Calibri" w:hAnsi="Times New Roman" w:cs="Times New Roman"/>
          <w:sz w:val="24"/>
          <w:szCs w:val="24"/>
          <w:lang w:val="en-US"/>
        </w:rPr>
        <w:t>applicant’s appeal</w:t>
      </w:r>
      <w:r w:rsidR="0063366B" w:rsidRPr="00DD7135">
        <w:rPr>
          <w:rFonts w:ascii="Times New Roman" w:eastAsia="Calibri" w:hAnsi="Times New Roman" w:cs="Times New Roman"/>
          <w:sz w:val="24"/>
          <w:szCs w:val="24"/>
          <w:lang w:val="en-US"/>
        </w:rPr>
        <w:t xml:space="preserve"> had been finalized.</w:t>
      </w:r>
      <w:r w:rsidR="00170919" w:rsidRPr="00DD7135">
        <w:rPr>
          <w:rFonts w:ascii="Times New Roman" w:eastAsia="Calibri" w:hAnsi="Times New Roman" w:cs="Times New Roman"/>
          <w:sz w:val="24"/>
          <w:szCs w:val="24"/>
          <w:lang w:val="en-US"/>
        </w:rPr>
        <w:t xml:space="preserve"> It </w:t>
      </w:r>
      <w:r w:rsidR="00722CAA" w:rsidRPr="00DD7135">
        <w:rPr>
          <w:rFonts w:ascii="Times New Roman" w:eastAsia="Calibri" w:hAnsi="Times New Roman" w:cs="Times New Roman"/>
          <w:sz w:val="24"/>
          <w:szCs w:val="24"/>
          <w:lang w:val="en-US"/>
        </w:rPr>
        <w:t>therefore proceeded to hear the application on</w:t>
      </w:r>
      <w:r w:rsidR="00170919" w:rsidRPr="00DD7135">
        <w:rPr>
          <w:rFonts w:ascii="Times New Roman" w:eastAsia="Calibri" w:hAnsi="Times New Roman" w:cs="Times New Roman"/>
          <w:sz w:val="24"/>
          <w:szCs w:val="24"/>
          <w:lang w:val="en-US"/>
        </w:rPr>
        <w:t xml:space="preserve"> the merits. </w:t>
      </w:r>
    </w:p>
    <w:p w:rsidR="009137B7" w:rsidRPr="00DD7135" w:rsidRDefault="009137B7" w:rsidP="0032359B">
      <w:pPr>
        <w:spacing w:after="0" w:line="480" w:lineRule="auto"/>
        <w:ind w:left="720" w:hanging="720"/>
        <w:jc w:val="both"/>
        <w:rPr>
          <w:rFonts w:ascii="Times New Roman" w:eastAsia="Calibri" w:hAnsi="Times New Roman" w:cs="Times New Roman"/>
          <w:sz w:val="24"/>
          <w:szCs w:val="24"/>
          <w:lang w:val="en-US"/>
        </w:rPr>
      </w:pPr>
    </w:p>
    <w:p w:rsidR="00170919" w:rsidRDefault="00760AA8" w:rsidP="004131FE">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w:t>
      </w:r>
      <w:r w:rsidR="001C6F27" w:rsidRPr="00DD7135">
        <w:rPr>
          <w:rFonts w:ascii="Times New Roman" w:eastAsia="Calibri" w:hAnsi="Times New Roman" w:cs="Times New Roman"/>
          <w:sz w:val="24"/>
          <w:szCs w:val="24"/>
          <w:lang w:val="en-US"/>
        </w:rPr>
        <w:t>9</w:t>
      </w:r>
      <w:r w:rsidRPr="00DD7135">
        <w:rPr>
          <w:rFonts w:ascii="Times New Roman" w:eastAsia="Calibri" w:hAnsi="Times New Roman" w:cs="Times New Roman"/>
          <w:sz w:val="24"/>
          <w:szCs w:val="24"/>
          <w:lang w:val="en-US"/>
        </w:rPr>
        <w:t>]</w:t>
      </w:r>
      <w:r w:rsidRPr="00DD7135">
        <w:rPr>
          <w:rFonts w:ascii="Times New Roman" w:eastAsia="Calibri" w:hAnsi="Times New Roman" w:cs="Times New Roman"/>
          <w:sz w:val="24"/>
          <w:szCs w:val="24"/>
          <w:lang w:val="en-US"/>
        </w:rPr>
        <w:tab/>
      </w:r>
      <w:r w:rsidR="00AC4D0F" w:rsidRPr="00DD7135">
        <w:rPr>
          <w:rFonts w:ascii="Times New Roman" w:eastAsia="Calibri" w:hAnsi="Times New Roman" w:cs="Times New Roman"/>
          <w:sz w:val="24"/>
          <w:szCs w:val="24"/>
          <w:lang w:val="en-US"/>
        </w:rPr>
        <w:t>After hearing the review application on the merits</w:t>
      </w:r>
      <w:r w:rsidR="00313CC6" w:rsidRPr="00DD7135">
        <w:rPr>
          <w:rFonts w:ascii="Times New Roman" w:eastAsia="Calibri" w:hAnsi="Times New Roman" w:cs="Times New Roman"/>
          <w:sz w:val="24"/>
          <w:szCs w:val="24"/>
          <w:lang w:val="en-US"/>
        </w:rPr>
        <w:t xml:space="preserve"> t</w:t>
      </w:r>
      <w:r w:rsidR="00170919" w:rsidRPr="00DD7135">
        <w:rPr>
          <w:rFonts w:ascii="Times New Roman" w:eastAsia="Calibri" w:hAnsi="Times New Roman" w:cs="Times New Roman"/>
          <w:sz w:val="24"/>
          <w:szCs w:val="24"/>
          <w:lang w:val="en-US"/>
        </w:rPr>
        <w:t xml:space="preserve">he court </w:t>
      </w:r>
      <w:r w:rsidR="00490E2A" w:rsidRPr="00DD7135">
        <w:rPr>
          <w:rFonts w:ascii="Times New Roman" w:eastAsia="Calibri" w:hAnsi="Times New Roman" w:cs="Times New Roman"/>
          <w:i/>
          <w:sz w:val="24"/>
          <w:szCs w:val="24"/>
          <w:lang w:val="en-US"/>
        </w:rPr>
        <w:t xml:space="preserve">a quo </w:t>
      </w:r>
      <w:r w:rsidR="00170919" w:rsidRPr="00DD7135">
        <w:rPr>
          <w:rFonts w:ascii="Times New Roman" w:eastAsia="Calibri" w:hAnsi="Times New Roman" w:cs="Times New Roman"/>
          <w:sz w:val="24"/>
          <w:szCs w:val="24"/>
          <w:lang w:val="en-US"/>
        </w:rPr>
        <w:t xml:space="preserve">found that the applicant had </w:t>
      </w:r>
      <w:r w:rsidR="00706481" w:rsidRPr="00DD7135">
        <w:rPr>
          <w:rFonts w:ascii="Times New Roman" w:eastAsia="Calibri" w:hAnsi="Times New Roman" w:cs="Times New Roman"/>
          <w:sz w:val="24"/>
          <w:szCs w:val="24"/>
          <w:lang w:val="en-US"/>
        </w:rPr>
        <w:t xml:space="preserve">failed to </w:t>
      </w:r>
      <w:r w:rsidR="00490E2A" w:rsidRPr="00DD7135">
        <w:rPr>
          <w:rFonts w:ascii="Times New Roman" w:eastAsia="Calibri" w:hAnsi="Times New Roman" w:cs="Times New Roman"/>
          <w:sz w:val="24"/>
          <w:szCs w:val="24"/>
          <w:lang w:val="en-US"/>
        </w:rPr>
        <w:t>state</w:t>
      </w:r>
      <w:r w:rsidR="00706481" w:rsidRPr="00DD7135">
        <w:rPr>
          <w:rFonts w:ascii="Times New Roman" w:eastAsia="Calibri" w:hAnsi="Times New Roman" w:cs="Times New Roman"/>
          <w:sz w:val="24"/>
          <w:szCs w:val="24"/>
          <w:lang w:val="en-US"/>
        </w:rPr>
        <w:t xml:space="preserve"> the specific</w:t>
      </w:r>
      <w:r w:rsidR="00170919" w:rsidRPr="00DD7135">
        <w:rPr>
          <w:rFonts w:ascii="Times New Roman" w:eastAsia="Calibri" w:hAnsi="Times New Roman" w:cs="Times New Roman"/>
          <w:sz w:val="24"/>
          <w:szCs w:val="24"/>
          <w:lang w:val="en-US"/>
        </w:rPr>
        <w:t xml:space="preserve"> code he was referring to and the pr</w:t>
      </w:r>
      <w:r w:rsidR="007F21B9" w:rsidRPr="00DD7135">
        <w:rPr>
          <w:rFonts w:ascii="Times New Roman" w:eastAsia="Calibri" w:hAnsi="Times New Roman" w:cs="Times New Roman"/>
          <w:sz w:val="24"/>
          <w:szCs w:val="24"/>
          <w:lang w:val="en-US"/>
        </w:rPr>
        <w:t>ovisions therein which made his</w:t>
      </w:r>
      <w:r w:rsidR="00170919" w:rsidRPr="00DD7135">
        <w:rPr>
          <w:rFonts w:ascii="Times New Roman" w:eastAsia="Calibri" w:hAnsi="Times New Roman" w:cs="Times New Roman"/>
          <w:sz w:val="24"/>
          <w:szCs w:val="24"/>
          <w:lang w:val="en-US"/>
        </w:rPr>
        <w:t xml:space="preserve"> grounds of review vague and embarrassing. </w:t>
      </w:r>
      <w:r w:rsidR="00490E2A" w:rsidRPr="00DD7135">
        <w:rPr>
          <w:rFonts w:ascii="Times New Roman" w:eastAsia="Calibri" w:hAnsi="Times New Roman" w:cs="Times New Roman"/>
          <w:sz w:val="24"/>
          <w:szCs w:val="24"/>
          <w:lang w:val="en-US"/>
        </w:rPr>
        <w:t>It</w:t>
      </w:r>
      <w:r w:rsidR="00170919" w:rsidRPr="00DD7135">
        <w:rPr>
          <w:rFonts w:ascii="Times New Roman" w:eastAsia="Calibri" w:hAnsi="Times New Roman" w:cs="Times New Roman"/>
          <w:sz w:val="24"/>
          <w:szCs w:val="24"/>
          <w:lang w:val="en-US"/>
        </w:rPr>
        <w:t xml:space="preserve"> also found that there were some irregularities with the applicant’s alleged app</w:t>
      </w:r>
      <w:r w:rsidR="0001644E">
        <w:rPr>
          <w:rFonts w:ascii="Times New Roman" w:eastAsia="Calibri" w:hAnsi="Times New Roman" w:cs="Times New Roman"/>
          <w:sz w:val="24"/>
          <w:szCs w:val="24"/>
          <w:lang w:val="en-US"/>
        </w:rPr>
        <w:t>lication for review</w:t>
      </w:r>
      <w:r w:rsidR="00170919" w:rsidRPr="00DD7135">
        <w:rPr>
          <w:rFonts w:ascii="Times New Roman" w:eastAsia="Calibri" w:hAnsi="Times New Roman" w:cs="Times New Roman"/>
          <w:sz w:val="24"/>
          <w:szCs w:val="24"/>
          <w:lang w:val="en-US"/>
        </w:rPr>
        <w:t xml:space="preserve"> given the fact that he had waited</w:t>
      </w:r>
      <w:r w:rsidR="0001644E">
        <w:rPr>
          <w:rFonts w:ascii="Times New Roman" w:eastAsia="Calibri" w:hAnsi="Times New Roman" w:cs="Times New Roman"/>
          <w:sz w:val="24"/>
          <w:szCs w:val="24"/>
          <w:lang w:val="en-US"/>
        </w:rPr>
        <w:t xml:space="preserve"> for</w:t>
      </w:r>
      <w:r w:rsidR="00170919" w:rsidRPr="00DD7135">
        <w:rPr>
          <w:rFonts w:ascii="Times New Roman" w:eastAsia="Calibri" w:hAnsi="Times New Roman" w:cs="Times New Roman"/>
          <w:sz w:val="24"/>
          <w:szCs w:val="24"/>
          <w:lang w:val="en-US"/>
        </w:rPr>
        <w:t xml:space="preserve"> ten</w:t>
      </w:r>
      <w:r w:rsidR="000A6024" w:rsidRPr="00DD7135">
        <w:rPr>
          <w:rFonts w:ascii="Times New Roman" w:eastAsia="Calibri" w:hAnsi="Times New Roman" w:cs="Times New Roman"/>
          <w:sz w:val="24"/>
          <w:szCs w:val="24"/>
          <w:lang w:val="en-US"/>
        </w:rPr>
        <w:t xml:space="preserve"> years to inquire about </w:t>
      </w:r>
      <w:r w:rsidR="00A16396" w:rsidRPr="00DD7135">
        <w:rPr>
          <w:rFonts w:ascii="Times New Roman" w:eastAsia="Calibri" w:hAnsi="Times New Roman" w:cs="Times New Roman"/>
          <w:sz w:val="24"/>
          <w:szCs w:val="24"/>
          <w:lang w:val="en-US"/>
        </w:rPr>
        <w:t>its determination</w:t>
      </w:r>
      <w:r w:rsidR="000A6024" w:rsidRPr="00DD7135">
        <w:rPr>
          <w:rFonts w:ascii="Times New Roman" w:eastAsia="Calibri" w:hAnsi="Times New Roman" w:cs="Times New Roman"/>
          <w:sz w:val="24"/>
          <w:szCs w:val="24"/>
          <w:lang w:val="en-US"/>
        </w:rPr>
        <w:t xml:space="preserve"> when</w:t>
      </w:r>
      <w:r w:rsidR="00170919" w:rsidRPr="00DD7135">
        <w:rPr>
          <w:rFonts w:ascii="Times New Roman" w:eastAsia="Calibri" w:hAnsi="Times New Roman" w:cs="Times New Roman"/>
          <w:sz w:val="24"/>
          <w:szCs w:val="24"/>
          <w:lang w:val="en-US"/>
        </w:rPr>
        <w:t xml:space="preserve"> he could have approached the court for assistance</w:t>
      </w:r>
      <w:r w:rsidR="000A6024" w:rsidRPr="00DD7135">
        <w:rPr>
          <w:rFonts w:ascii="Times New Roman" w:eastAsia="Calibri" w:hAnsi="Times New Roman" w:cs="Times New Roman"/>
          <w:sz w:val="24"/>
          <w:szCs w:val="24"/>
          <w:lang w:val="en-US"/>
        </w:rPr>
        <w:t xml:space="preserve">. </w:t>
      </w:r>
      <w:r w:rsidR="00490E2A" w:rsidRPr="00DD7135">
        <w:rPr>
          <w:rFonts w:ascii="Times New Roman" w:eastAsia="Calibri" w:hAnsi="Times New Roman" w:cs="Times New Roman"/>
          <w:sz w:val="24"/>
          <w:szCs w:val="24"/>
          <w:lang w:val="en-US"/>
        </w:rPr>
        <w:t>It</w:t>
      </w:r>
      <w:r w:rsidR="000A6024" w:rsidRPr="00DD7135">
        <w:rPr>
          <w:rFonts w:ascii="Times New Roman" w:eastAsia="Calibri" w:hAnsi="Times New Roman" w:cs="Times New Roman"/>
          <w:sz w:val="24"/>
          <w:szCs w:val="24"/>
          <w:lang w:val="en-US"/>
        </w:rPr>
        <w:t xml:space="preserve"> further found that the applicant ought to have employed the appropriate remedies to </w:t>
      </w:r>
      <w:r w:rsidR="00F05807" w:rsidRPr="00DD7135">
        <w:rPr>
          <w:rFonts w:ascii="Times New Roman" w:eastAsia="Calibri" w:hAnsi="Times New Roman" w:cs="Times New Roman"/>
          <w:sz w:val="24"/>
          <w:szCs w:val="24"/>
          <w:lang w:val="en-US"/>
        </w:rPr>
        <w:t>ensure</w:t>
      </w:r>
      <w:r w:rsidR="000A6024" w:rsidRPr="00DD7135">
        <w:rPr>
          <w:rFonts w:ascii="Times New Roman" w:eastAsia="Calibri" w:hAnsi="Times New Roman" w:cs="Times New Roman"/>
          <w:sz w:val="24"/>
          <w:szCs w:val="24"/>
          <w:lang w:val="en-US"/>
        </w:rPr>
        <w:t xml:space="preserve"> the de</w:t>
      </w:r>
      <w:r w:rsidR="00F05807" w:rsidRPr="00DD7135">
        <w:rPr>
          <w:rFonts w:ascii="Times New Roman" w:eastAsia="Calibri" w:hAnsi="Times New Roman" w:cs="Times New Roman"/>
          <w:sz w:val="24"/>
          <w:szCs w:val="24"/>
          <w:lang w:val="en-US"/>
        </w:rPr>
        <w:t>termination of</w:t>
      </w:r>
      <w:r w:rsidR="000A6024" w:rsidRPr="00DD7135">
        <w:rPr>
          <w:rFonts w:ascii="Times New Roman" w:eastAsia="Calibri" w:hAnsi="Times New Roman" w:cs="Times New Roman"/>
          <w:sz w:val="24"/>
          <w:szCs w:val="24"/>
          <w:lang w:val="en-US"/>
        </w:rPr>
        <w:t xml:space="preserve"> h</w:t>
      </w:r>
      <w:r w:rsidR="00F05807" w:rsidRPr="00DD7135">
        <w:rPr>
          <w:rFonts w:ascii="Times New Roman" w:eastAsia="Calibri" w:hAnsi="Times New Roman" w:cs="Times New Roman"/>
          <w:sz w:val="24"/>
          <w:szCs w:val="24"/>
          <w:lang w:val="en-US"/>
        </w:rPr>
        <w:t>is</w:t>
      </w:r>
      <w:r w:rsidR="000A6024" w:rsidRPr="00DD7135">
        <w:rPr>
          <w:rFonts w:ascii="Times New Roman" w:eastAsia="Calibri" w:hAnsi="Times New Roman" w:cs="Times New Roman"/>
          <w:sz w:val="24"/>
          <w:szCs w:val="24"/>
          <w:lang w:val="en-US"/>
        </w:rPr>
        <w:t xml:space="preserve"> appeal b</w:t>
      </w:r>
      <w:r w:rsidR="00F05807" w:rsidRPr="00DD7135">
        <w:rPr>
          <w:rFonts w:ascii="Times New Roman" w:eastAsia="Calibri" w:hAnsi="Times New Roman" w:cs="Times New Roman"/>
          <w:sz w:val="24"/>
          <w:szCs w:val="24"/>
          <w:lang w:val="en-US"/>
        </w:rPr>
        <w:t>y</w:t>
      </w:r>
      <w:r w:rsidR="000A6024" w:rsidRPr="00DD7135">
        <w:rPr>
          <w:rFonts w:ascii="Times New Roman" w:eastAsia="Calibri" w:hAnsi="Times New Roman" w:cs="Times New Roman"/>
          <w:sz w:val="24"/>
          <w:szCs w:val="24"/>
          <w:lang w:val="en-US"/>
        </w:rPr>
        <w:t xml:space="preserve"> the respondent.</w:t>
      </w:r>
      <w:r w:rsidR="00706481" w:rsidRPr="00DD7135">
        <w:rPr>
          <w:rFonts w:ascii="Times New Roman" w:eastAsia="Calibri" w:hAnsi="Times New Roman" w:cs="Times New Roman"/>
          <w:sz w:val="24"/>
          <w:szCs w:val="24"/>
          <w:lang w:val="en-US"/>
        </w:rPr>
        <w:t xml:space="preserve"> </w:t>
      </w:r>
      <w:r w:rsidR="00170919" w:rsidRPr="00DD7135">
        <w:rPr>
          <w:rFonts w:ascii="Times New Roman" w:eastAsia="Calibri" w:hAnsi="Times New Roman" w:cs="Times New Roman"/>
          <w:sz w:val="24"/>
          <w:szCs w:val="24"/>
          <w:lang w:val="en-US"/>
        </w:rPr>
        <w:t>In the result</w:t>
      </w:r>
      <w:r w:rsidR="00706481" w:rsidRPr="00DD7135">
        <w:rPr>
          <w:rFonts w:ascii="Times New Roman" w:eastAsia="Calibri" w:hAnsi="Times New Roman" w:cs="Times New Roman"/>
          <w:sz w:val="24"/>
          <w:szCs w:val="24"/>
          <w:lang w:val="en-US"/>
        </w:rPr>
        <w:t>,</w:t>
      </w:r>
      <w:r w:rsidR="00170919" w:rsidRPr="00DD7135">
        <w:rPr>
          <w:rFonts w:ascii="Times New Roman" w:eastAsia="Calibri" w:hAnsi="Times New Roman" w:cs="Times New Roman"/>
          <w:sz w:val="24"/>
          <w:szCs w:val="24"/>
          <w:lang w:val="en-US"/>
        </w:rPr>
        <w:t xml:space="preserve"> </w:t>
      </w:r>
      <w:r w:rsidR="00AE56F6" w:rsidRPr="00DD7135">
        <w:rPr>
          <w:rFonts w:ascii="Times New Roman" w:eastAsia="Calibri" w:hAnsi="Times New Roman" w:cs="Times New Roman"/>
          <w:sz w:val="24"/>
          <w:szCs w:val="24"/>
          <w:lang w:val="en-US"/>
        </w:rPr>
        <w:t>i</w:t>
      </w:r>
      <w:r w:rsidR="00170919" w:rsidRPr="00DD7135">
        <w:rPr>
          <w:rFonts w:ascii="Times New Roman" w:eastAsia="Calibri" w:hAnsi="Times New Roman" w:cs="Times New Roman"/>
          <w:sz w:val="24"/>
          <w:szCs w:val="24"/>
          <w:lang w:val="en-US"/>
        </w:rPr>
        <w:t>t dismissed the</w:t>
      </w:r>
      <w:r w:rsidR="00AE56F6" w:rsidRPr="00DD7135">
        <w:rPr>
          <w:rFonts w:ascii="Times New Roman" w:eastAsia="Calibri" w:hAnsi="Times New Roman" w:cs="Times New Roman"/>
          <w:sz w:val="24"/>
          <w:szCs w:val="24"/>
          <w:lang w:val="en-US"/>
        </w:rPr>
        <w:t xml:space="preserve"> applicant’s</w:t>
      </w:r>
      <w:r w:rsidR="00170919" w:rsidRPr="00DD7135">
        <w:rPr>
          <w:rFonts w:ascii="Times New Roman" w:eastAsia="Calibri" w:hAnsi="Times New Roman" w:cs="Times New Roman"/>
          <w:sz w:val="24"/>
          <w:szCs w:val="24"/>
          <w:lang w:val="en-US"/>
        </w:rPr>
        <w:t xml:space="preserve"> application for review.</w:t>
      </w:r>
    </w:p>
    <w:p w:rsidR="009137B7" w:rsidRPr="00DD7135" w:rsidRDefault="009137B7" w:rsidP="00804F91">
      <w:pPr>
        <w:tabs>
          <w:tab w:val="left" w:pos="1134"/>
        </w:tabs>
        <w:spacing w:after="0" w:line="480" w:lineRule="auto"/>
        <w:ind w:left="720" w:hanging="720"/>
        <w:jc w:val="both"/>
        <w:rPr>
          <w:rFonts w:ascii="Times New Roman" w:eastAsia="Calibri" w:hAnsi="Times New Roman" w:cs="Times New Roman"/>
          <w:sz w:val="24"/>
          <w:szCs w:val="24"/>
          <w:lang w:val="en-US"/>
        </w:rPr>
      </w:pPr>
    </w:p>
    <w:p w:rsidR="0063366B" w:rsidRPr="00DD7135" w:rsidRDefault="00760AA8" w:rsidP="004131FE">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w:t>
      </w:r>
      <w:r w:rsidR="001C6F27" w:rsidRPr="00DD7135">
        <w:rPr>
          <w:rFonts w:ascii="Times New Roman" w:eastAsia="Calibri" w:hAnsi="Times New Roman" w:cs="Times New Roman"/>
          <w:sz w:val="24"/>
          <w:szCs w:val="24"/>
          <w:lang w:val="en-US"/>
        </w:rPr>
        <w:t>10</w:t>
      </w:r>
      <w:r w:rsidRPr="00DD7135">
        <w:rPr>
          <w:rFonts w:ascii="Times New Roman" w:eastAsia="Calibri" w:hAnsi="Times New Roman" w:cs="Times New Roman"/>
          <w:sz w:val="24"/>
          <w:szCs w:val="24"/>
          <w:lang w:val="en-US"/>
        </w:rPr>
        <w:t>]</w:t>
      </w:r>
      <w:r w:rsidRPr="00DD7135">
        <w:rPr>
          <w:rFonts w:ascii="Times New Roman" w:eastAsia="Calibri" w:hAnsi="Times New Roman" w:cs="Times New Roman"/>
          <w:sz w:val="24"/>
          <w:szCs w:val="24"/>
          <w:lang w:val="en-US"/>
        </w:rPr>
        <w:tab/>
      </w:r>
      <w:r w:rsidR="0063366B" w:rsidRPr="00DD7135">
        <w:rPr>
          <w:rFonts w:ascii="Times New Roman" w:eastAsia="Calibri" w:hAnsi="Times New Roman" w:cs="Times New Roman"/>
          <w:sz w:val="24"/>
          <w:szCs w:val="24"/>
          <w:lang w:val="en-US"/>
        </w:rPr>
        <w:t>Following the</w:t>
      </w:r>
      <w:r w:rsidR="00A16396" w:rsidRPr="00DD7135">
        <w:rPr>
          <w:rFonts w:ascii="Times New Roman" w:eastAsia="Calibri" w:hAnsi="Times New Roman" w:cs="Times New Roman"/>
          <w:sz w:val="24"/>
          <w:szCs w:val="24"/>
          <w:lang w:val="en-US"/>
        </w:rPr>
        <w:t xml:space="preserve"> court </w:t>
      </w:r>
      <w:r w:rsidR="00A16396" w:rsidRPr="00DD7135">
        <w:rPr>
          <w:rFonts w:ascii="Times New Roman" w:eastAsia="Calibri" w:hAnsi="Times New Roman" w:cs="Times New Roman"/>
          <w:i/>
          <w:sz w:val="24"/>
          <w:szCs w:val="24"/>
          <w:lang w:val="en-US"/>
        </w:rPr>
        <w:t>a quo’s</w:t>
      </w:r>
      <w:r w:rsidR="0063366B" w:rsidRPr="00DD7135">
        <w:rPr>
          <w:rFonts w:ascii="Times New Roman" w:eastAsia="Calibri" w:hAnsi="Times New Roman" w:cs="Times New Roman"/>
          <w:sz w:val="24"/>
          <w:szCs w:val="24"/>
          <w:lang w:val="en-US"/>
        </w:rPr>
        <w:t xml:space="preserve"> decision, the applicant</w:t>
      </w:r>
      <w:r w:rsidR="00AE56F6" w:rsidRPr="00DD7135">
        <w:rPr>
          <w:rFonts w:ascii="Times New Roman" w:eastAsia="Calibri" w:hAnsi="Times New Roman" w:cs="Times New Roman"/>
          <w:sz w:val="24"/>
          <w:szCs w:val="24"/>
          <w:lang w:val="en-US"/>
        </w:rPr>
        <w:t xml:space="preserve"> unsuccessfully</w:t>
      </w:r>
      <w:r w:rsidR="00F05807" w:rsidRPr="00DD7135">
        <w:rPr>
          <w:rFonts w:ascii="Times New Roman" w:eastAsia="Calibri" w:hAnsi="Times New Roman" w:cs="Times New Roman"/>
          <w:sz w:val="24"/>
          <w:szCs w:val="24"/>
          <w:lang w:val="en-US"/>
        </w:rPr>
        <w:t xml:space="preserve"> applied</w:t>
      </w:r>
      <w:r w:rsidR="00AE56F6" w:rsidRPr="00DD7135">
        <w:rPr>
          <w:rFonts w:ascii="Times New Roman" w:eastAsia="Calibri" w:hAnsi="Times New Roman" w:cs="Times New Roman"/>
          <w:sz w:val="24"/>
          <w:szCs w:val="24"/>
          <w:lang w:val="en-US"/>
        </w:rPr>
        <w:t xml:space="preserve"> to the Labour Cou</w:t>
      </w:r>
      <w:r w:rsidR="00B80AD4">
        <w:rPr>
          <w:rFonts w:ascii="Times New Roman" w:eastAsia="Calibri" w:hAnsi="Times New Roman" w:cs="Times New Roman"/>
          <w:sz w:val="24"/>
          <w:szCs w:val="24"/>
          <w:lang w:val="en-US"/>
        </w:rPr>
        <w:t>rt for leave to appeal to this C</w:t>
      </w:r>
      <w:r w:rsidR="00AE56F6" w:rsidRPr="00DD7135">
        <w:rPr>
          <w:rFonts w:ascii="Times New Roman" w:eastAsia="Calibri" w:hAnsi="Times New Roman" w:cs="Times New Roman"/>
          <w:sz w:val="24"/>
          <w:szCs w:val="24"/>
          <w:lang w:val="en-US"/>
        </w:rPr>
        <w:t>ourt. He thereafter</w:t>
      </w:r>
      <w:r w:rsidR="0063366B" w:rsidRPr="00DD7135">
        <w:rPr>
          <w:rFonts w:ascii="Times New Roman" w:eastAsia="Calibri" w:hAnsi="Times New Roman" w:cs="Times New Roman"/>
          <w:sz w:val="24"/>
          <w:szCs w:val="24"/>
          <w:lang w:val="en-US"/>
        </w:rPr>
        <w:t xml:space="preserve"> appli</w:t>
      </w:r>
      <w:r w:rsidR="00A16396" w:rsidRPr="00DD7135">
        <w:rPr>
          <w:rFonts w:ascii="Times New Roman" w:eastAsia="Calibri" w:hAnsi="Times New Roman" w:cs="Times New Roman"/>
          <w:sz w:val="24"/>
          <w:szCs w:val="24"/>
          <w:lang w:val="en-US"/>
        </w:rPr>
        <w:t>ed</w:t>
      </w:r>
      <w:r w:rsidR="0063366B" w:rsidRPr="00DD7135">
        <w:rPr>
          <w:rFonts w:ascii="Times New Roman" w:eastAsia="Calibri" w:hAnsi="Times New Roman" w:cs="Times New Roman"/>
          <w:sz w:val="24"/>
          <w:szCs w:val="24"/>
          <w:lang w:val="en-US"/>
        </w:rPr>
        <w:t xml:space="preserve"> for leave to appeal </w:t>
      </w:r>
      <w:r w:rsidR="00AE56F6" w:rsidRPr="00DD7135">
        <w:rPr>
          <w:rFonts w:ascii="Times New Roman" w:eastAsia="Calibri" w:hAnsi="Times New Roman" w:cs="Times New Roman"/>
          <w:sz w:val="24"/>
          <w:szCs w:val="24"/>
          <w:lang w:val="en-US"/>
        </w:rPr>
        <w:t>in this</w:t>
      </w:r>
      <w:r w:rsidR="0063366B" w:rsidRPr="00DD7135">
        <w:rPr>
          <w:rFonts w:ascii="Times New Roman" w:eastAsia="Calibri" w:hAnsi="Times New Roman" w:cs="Times New Roman"/>
          <w:sz w:val="24"/>
          <w:szCs w:val="24"/>
          <w:lang w:val="en-US"/>
        </w:rPr>
        <w:t xml:space="preserve"> Court which application was struck off the roll by</w:t>
      </w:r>
      <w:r w:rsidR="00B80AD4">
        <w:rPr>
          <w:rFonts w:ascii="Times New Roman" w:eastAsia="Calibri" w:hAnsi="Times New Roman" w:cs="Times New Roman"/>
          <w:sz w:val="24"/>
          <w:szCs w:val="24"/>
          <w:lang w:val="en-US"/>
        </w:rPr>
        <w:t xml:space="preserve"> a judge of this C</w:t>
      </w:r>
      <w:r w:rsidR="00C21985" w:rsidRPr="00DD7135">
        <w:rPr>
          <w:rFonts w:ascii="Times New Roman" w:eastAsia="Calibri" w:hAnsi="Times New Roman" w:cs="Times New Roman"/>
          <w:sz w:val="24"/>
          <w:szCs w:val="24"/>
          <w:lang w:val="en-US"/>
        </w:rPr>
        <w:t>ourt in chambers</w:t>
      </w:r>
      <w:r w:rsidR="0063366B" w:rsidRPr="00DD7135">
        <w:rPr>
          <w:rFonts w:ascii="Times New Roman" w:eastAsia="Calibri" w:hAnsi="Times New Roman" w:cs="Times New Roman"/>
          <w:sz w:val="24"/>
          <w:szCs w:val="24"/>
          <w:lang w:val="en-US"/>
        </w:rPr>
        <w:t xml:space="preserve"> after </w:t>
      </w:r>
      <w:r w:rsidR="00AD1556" w:rsidRPr="00DD7135">
        <w:rPr>
          <w:rFonts w:ascii="Times New Roman" w:eastAsia="Calibri" w:hAnsi="Times New Roman" w:cs="Times New Roman"/>
          <w:sz w:val="24"/>
          <w:szCs w:val="24"/>
          <w:lang w:val="en-US"/>
        </w:rPr>
        <w:t>t</w:t>
      </w:r>
      <w:r w:rsidR="0063366B" w:rsidRPr="00DD7135">
        <w:rPr>
          <w:rFonts w:ascii="Times New Roman" w:eastAsia="Calibri" w:hAnsi="Times New Roman" w:cs="Times New Roman"/>
          <w:sz w:val="24"/>
          <w:szCs w:val="24"/>
          <w:lang w:val="en-US"/>
        </w:rPr>
        <w:t>he</w:t>
      </w:r>
      <w:r w:rsidR="00AD1556" w:rsidRPr="00DD7135">
        <w:rPr>
          <w:rFonts w:ascii="Times New Roman" w:eastAsia="Calibri" w:hAnsi="Times New Roman" w:cs="Times New Roman"/>
          <w:sz w:val="24"/>
          <w:szCs w:val="24"/>
          <w:lang w:val="en-US"/>
        </w:rPr>
        <w:t xml:space="preserve"> applicant</w:t>
      </w:r>
      <w:r w:rsidR="0063366B" w:rsidRPr="00DD7135">
        <w:rPr>
          <w:rFonts w:ascii="Times New Roman" w:eastAsia="Calibri" w:hAnsi="Times New Roman" w:cs="Times New Roman"/>
          <w:sz w:val="24"/>
          <w:szCs w:val="24"/>
          <w:lang w:val="en-US"/>
        </w:rPr>
        <w:t xml:space="preserve"> failed to comply with the rules of th</w:t>
      </w:r>
      <w:r w:rsidR="00C21985" w:rsidRPr="00DD7135">
        <w:rPr>
          <w:rFonts w:ascii="Times New Roman" w:eastAsia="Calibri" w:hAnsi="Times New Roman" w:cs="Times New Roman"/>
          <w:sz w:val="24"/>
          <w:szCs w:val="24"/>
          <w:lang w:val="en-US"/>
        </w:rPr>
        <w:t>is</w:t>
      </w:r>
      <w:r w:rsidR="0063366B" w:rsidRPr="00DD7135">
        <w:rPr>
          <w:rFonts w:ascii="Times New Roman" w:eastAsia="Calibri" w:hAnsi="Times New Roman" w:cs="Times New Roman"/>
          <w:sz w:val="24"/>
          <w:szCs w:val="24"/>
          <w:lang w:val="en-US"/>
        </w:rPr>
        <w:t xml:space="preserve"> </w:t>
      </w:r>
      <w:r w:rsidR="00B80AD4">
        <w:rPr>
          <w:rFonts w:ascii="Times New Roman" w:eastAsia="Calibri" w:hAnsi="Times New Roman" w:cs="Times New Roman"/>
          <w:sz w:val="24"/>
          <w:szCs w:val="24"/>
          <w:lang w:val="en-US"/>
        </w:rPr>
        <w:t>C</w:t>
      </w:r>
      <w:r w:rsidR="00706481" w:rsidRPr="00DD7135">
        <w:rPr>
          <w:rFonts w:ascii="Times New Roman" w:eastAsia="Calibri" w:hAnsi="Times New Roman" w:cs="Times New Roman"/>
          <w:sz w:val="24"/>
          <w:szCs w:val="24"/>
          <w:lang w:val="en-US"/>
        </w:rPr>
        <w:t>ourt relating to</w:t>
      </w:r>
      <w:r w:rsidR="00AD1556" w:rsidRPr="00DD7135">
        <w:rPr>
          <w:rFonts w:ascii="Times New Roman" w:eastAsia="Calibri" w:hAnsi="Times New Roman" w:cs="Times New Roman"/>
          <w:sz w:val="24"/>
          <w:szCs w:val="24"/>
          <w:lang w:val="en-US"/>
        </w:rPr>
        <w:t xml:space="preserve"> the</w:t>
      </w:r>
      <w:r w:rsidR="00A92EB9" w:rsidRPr="00DD7135">
        <w:rPr>
          <w:rFonts w:ascii="Times New Roman" w:eastAsia="Calibri" w:hAnsi="Times New Roman" w:cs="Times New Roman"/>
          <w:sz w:val="24"/>
          <w:szCs w:val="24"/>
          <w:lang w:val="en-US"/>
        </w:rPr>
        <w:t xml:space="preserve"> </w:t>
      </w:r>
      <w:r w:rsidR="00706481" w:rsidRPr="00DD7135">
        <w:rPr>
          <w:rFonts w:ascii="Times New Roman" w:eastAsia="Calibri" w:hAnsi="Times New Roman" w:cs="Times New Roman"/>
          <w:sz w:val="24"/>
          <w:szCs w:val="24"/>
          <w:lang w:val="en-US"/>
        </w:rPr>
        <w:t>fil</w:t>
      </w:r>
      <w:r w:rsidR="00AE56F6" w:rsidRPr="00DD7135">
        <w:rPr>
          <w:rFonts w:ascii="Times New Roman" w:eastAsia="Calibri" w:hAnsi="Times New Roman" w:cs="Times New Roman"/>
          <w:sz w:val="24"/>
          <w:szCs w:val="24"/>
          <w:lang w:val="en-US"/>
        </w:rPr>
        <w:t>ing of</w:t>
      </w:r>
      <w:r w:rsidR="00706481" w:rsidRPr="00DD7135">
        <w:rPr>
          <w:rFonts w:ascii="Times New Roman" w:eastAsia="Calibri" w:hAnsi="Times New Roman" w:cs="Times New Roman"/>
          <w:sz w:val="24"/>
          <w:szCs w:val="24"/>
          <w:lang w:val="en-US"/>
        </w:rPr>
        <w:t xml:space="preserve"> </w:t>
      </w:r>
      <w:r w:rsidR="0063366B" w:rsidRPr="00DD7135">
        <w:rPr>
          <w:rFonts w:ascii="Times New Roman" w:eastAsia="Calibri" w:hAnsi="Times New Roman" w:cs="Times New Roman"/>
          <w:sz w:val="24"/>
          <w:szCs w:val="24"/>
          <w:lang w:val="en-US"/>
        </w:rPr>
        <w:t>proof of service</w:t>
      </w:r>
      <w:r w:rsidR="006B3276" w:rsidRPr="00DD7135">
        <w:rPr>
          <w:rFonts w:ascii="Times New Roman" w:eastAsia="Calibri" w:hAnsi="Times New Roman" w:cs="Times New Roman"/>
          <w:sz w:val="24"/>
          <w:szCs w:val="24"/>
          <w:lang w:val="en-US"/>
        </w:rPr>
        <w:t>. His</w:t>
      </w:r>
      <w:r w:rsidR="00A92EB9" w:rsidRPr="00DD7135">
        <w:rPr>
          <w:rFonts w:ascii="Times New Roman" w:eastAsia="Calibri" w:hAnsi="Times New Roman" w:cs="Times New Roman"/>
          <w:sz w:val="24"/>
          <w:szCs w:val="24"/>
          <w:lang w:val="en-US"/>
        </w:rPr>
        <w:t xml:space="preserve"> application </w:t>
      </w:r>
      <w:r w:rsidR="006B3276" w:rsidRPr="00DD7135">
        <w:rPr>
          <w:rFonts w:ascii="Times New Roman" w:eastAsia="Calibri" w:hAnsi="Times New Roman" w:cs="Times New Roman"/>
          <w:sz w:val="24"/>
          <w:szCs w:val="24"/>
          <w:lang w:val="en-US"/>
        </w:rPr>
        <w:t>was</w:t>
      </w:r>
      <w:r w:rsidR="00A92EB9" w:rsidRPr="00DD7135">
        <w:rPr>
          <w:rFonts w:ascii="Times New Roman" w:eastAsia="Calibri" w:hAnsi="Times New Roman" w:cs="Times New Roman"/>
          <w:sz w:val="24"/>
          <w:szCs w:val="24"/>
          <w:lang w:val="en-US"/>
        </w:rPr>
        <w:t xml:space="preserve"> deemed abandoned and dismissed</w:t>
      </w:r>
      <w:r w:rsidR="0063366B" w:rsidRPr="00DD7135">
        <w:rPr>
          <w:rFonts w:ascii="Times New Roman" w:eastAsia="Calibri" w:hAnsi="Times New Roman" w:cs="Times New Roman"/>
          <w:sz w:val="24"/>
          <w:szCs w:val="24"/>
          <w:lang w:val="en-US"/>
        </w:rPr>
        <w:t>. The applicant appli</w:t>
      </w:r>
      <w:r w:rsidR="00C21985" w:rsidRPr="00DD7135">
        <w:rPr>
          <w:rFonts w:ascii="Times New Roman" w:eastAsia="Calibri" w:hAnsi="Times New Roman" w:cs="Times New Roman"/>
          <w:sz w:val="24"/>
          <w:szCs w:val="24"/>
          <w:lang w:val="en-US"/>
        </w:rPr>
        <w:t>ed</w:t>
      </w:r>
      <w:r w:rsidR="0063366B" w:rsidRPr="00DD7135">
        <w:rPr>
          <w:rFonts w:ascii="Times New Roman" w:eastAsia="Calibri" w:hAnsi="Times New Roman" w:cs="Times New Roman"/>
          <w:sz w:val="24"/>
          <w:szCs w:val="24"/>
          <w:lang w:val="en-US"/>
        </w:rPr>
        <w:t xml:space="preserve"> for condonation and reinstatement of the application for leave to appeal which was granted by </w:t>
      </w:r>
      <w:r w:rsidR="00931958" w:rsidRPr="00931958">
        <w:rPr>
          <w:rFonts w:ascii="Times New Roman" w:eastAsia="Calibri" w:hAnsi="Times New Roman" w:cs="Times New Roman"/>
          <w:sz w:val="24"/>
          <w:szCs w:val="24"/>
          <w:lang w:val="en-US"/>
        </w:rPr>
        <w:t>MWAYERA JA</w:t>
      </w:r>
      <w:r w:rsidR="00931958" w:rsidRPr="00DD7135">
        <w:rPr>
          <w:rFonts w:ascii="Times New Roman" w:eastAsia="Calibri" w:hAnsi="Times New Roman" w:cs="Times New Roman"/>
          <w:sz w:val="24"/>
          <w:szCs w:val="24"/>
          <w:lang w:val="en-US"/>
        </w:rPr>
        <w:t xml:space="preserve"> </w:t>
      </w:r>
      <w:r w:rsidR="00672319" w:rsidRPr="00DD7135">
        <w:rPr>
          <w:rFonts w:ascii="Times New Roman" w:eastAsia="Calibri" w:hAnsi="Times New Roman" w:cs="Times New Roman"/>
          <w:sz w:val="24"/>
          <w:szCs w:val="24"/>
          <w:lang w:val="en-US"/>
        </w:rPr>
        <w:t xml:space="preserve">on </w:t>
      </w:r>
      <w:r w:rsidR="00141B6C" w:rsidRPr="00DD7135">
        <w:rPr>
          <w:rFonts w:ascii="Times New Roman" w:eastAsia="Calibri" w:hAnsi="Times New Roman" w:cs="Times New Roman"/>
          <w:sz w:val="24"/>
          <w:szCs w:val="24"/>
          <w:lang w:val="en-US"/>
        </w:rPr>
        <w:t>21 June 2023</w:t>
      </w:r>
      <w:r w:rsidR="0063366B" w:rsidRPr="00DD7135">
        <w:rPr>
          <w:rFonts w:ascii="Times New Roman" w:eastAsia="Calibri" w:hAnsi="Times New Roman" w:cs="Times New Roman"/>
          <w:sz w:val="24"/>
          <w:szCs w:val="24"/>
          <w:lang w:val="en-US"/>
        </w:rPr>
        <w:t>.</w:t>
      </w:r>
      <w:r w:rsidR="004403FF" w:rsidRPr="00DD7135">
        <w:rPr>
          <w:rFonts w:ascii="Times New Roman" w:eastAsia="Calibri" w:hAnsi="Times New Roman" w:cs="Times New Roman"/>
          <w:sz w:val="24"/>
          <w:szCs w:val="24"/>
          <w:lang w:val="en-US"/>
        </w:rPr>
        <w:t xml:space="preserve"> It is against this background that the applicant </w:t>
      </w:r>
      <w:r w:rsidR="00F265DE" w:rsidRPr="00DD7135">
        <w:rPr>
          <w:rFonts w:ascii="Times New Roman" w:eastAsia="Calibri" w:hAnsi="Times New Roman" w:cs="Times New Roman"/>
          <w:sz w:val="24"/>
          <w:szCs w:val="24"/>
          <w:lang w:val="en-US"/>
        </w:rPr>
        <w:t>i</w:t>
      </w:r>
      <w:r w:rsidR="004403FF" w:rsidRPr="00DD7135">
        <w:rPr>
          <w:rFonts w:ascii="Times New Roman" w:eastAsia="Calibri" w:hAnsi="Times New Roman" w:cs="Times New Roman"/>
          <w:sz w:val="24"/>
          <w:szCs w:val="24"/>
          <w:lang w:val="en-US"/>
        </w:rPr>
        <w:t>s</w:t>
      </w:r>
      <w:r w:rsidR="00F265DE" w:rsidRPr="00DD7135">
        <w:rPr>
          <w:rFonts w:ascii="Times New Roman" w:eastAsia="Calibri" w:hAnsi="Times New Roman" w:cs="Times New Roman"/>
          <w:sz w:val="24"/>
          <w:szCs w:val="24"/>
          <w:lang w:val="en-US"/>
        </w:rPr>
        <w:t xml:space="preserve"> pursuing his</w:t>
      </w:r>
      <w:r w:rsidR="004403FF" w:rsidRPr="00DD7135">
        <w:rPr>
          <w:rFonts w:ascii="Times New Roman" w:eastAsia="Calibri" w:hAnsi="Times New Roman" w:cs="Times New Roman"/>
          <w:sz w:val="24"/>
          <w:szCs w:val="24"/>
          <w:lang w:val="en-US"/>
        </w:rPr>
        <w:t xml:space="preserve"> application for leave to appeal</w:t>
      </w:r>
      <w:r w:rsidR="00C21985" w:rsidRPr="00DD7135">
        <w:rPr>
          <w:rFonts w:ascii="Times New Roman" w:eastAsia="Calibri" w:hAnsi="Times New Roman" w:cs="Times New Roman"/>
          <w:sz w:val="24"/>
          <w:szCs w:val="24"/>
          <w:lang w:val="en-US"/>
        </w:rPr>
        <w:t xml:space="preserve"> against</w:t>
      </w:r>
      <w:r w:rsidR="004403FF" w:rsidRPr="00DD7135">
        <w:rPr>
          <w:rFonts w:ascii="Times New Roman" w:eastAsia="Calibri" w:hAnsi="Times New Roman" w:cs="Times New Roman"/>
          <w:sz w:val="24"/>
          <w:szCs w:val="24"/>
          <w:lang w:val="en-US"/>
        </w:rPr>
        <w:t xml:space="preserve"> the judgment of the court </w:t>
      </w:r>
      <w:r w:rsidR="004403FF" w:rsidRPr="00DD7135">
        <w:rPr>
          <w:rFonts w:ascii="Times New Roman" w:eastAsia="Calibri" w:hAnsi="Times New Roman" w:cs="Times New Roman"/>
          <w:i/>
          <w:sz w:val="24"/>
          <w:szCs w:val="24"/>
          <w:lang w:val="en-US"/>
        </w:rPr>
        <w:t>a quo</w:t>
      </w:r>
      <w:r w:rsidR="004403FF" w:rsidRPr="00DD7135">
        <w:rPr>
          <w:rFonts w:ascii="Times New Roman" w:eastAsia="Calibri" w:hAnsi="Times New Roman" w:cs="Times New Roman"/>
          <w:sz w:val="24"/>
          <w:szCs w:val="24"/>
          <w:lang w:val="en-US"/>
        </w:rPr>
        <w:t>.</w:t>
      </w:r>
    </w:p>
    <w:p w:rsidR="005B6453" w:rsidRPr="00DD7135" w:rsidRDefault="005B6453" w:rsidP="0032359B">
      <w:pPr>
        <w:spacing w:after="0" w:line="480" w:lineRule="auto"/>
        <w:jc w:val="both"/>
        <w:rPr>
          <w:rFonts w:ascii="Times New Roman" w:eastAsia="Calibri" w:hAnsi="Times New Roman" w:cs="Times New Roman"/>
          <w:sz w:val="24"/>
          <w:szCs w:val="24"/>
          <w:lang w:val="en-US"/>
        </w:rPr>
      </w:pPr>
    </w:p>
    <w:p w:rsidR="005B6453" w:rsidRPr="009137B7" w:rsidRDefault="005B6453" w:rsidP="0032359B">
      <w:pPr>
        <w:spacing w:after="0" w:line="480" w:lineRule="auto"/>
        <w:jc w:val="both"/>
        <w:rPr>
          <w:rFonts w:ascii="Times New Roman" w:eastAsia="Calibri" w:hAnsi="Times New Roman" w:cs="Times New Roman"/>
          <w:b/>
          <w:sz w:val="24"/>
          <w:szCs w:val="24"/>
          <w:u w:val="single"/>
          <w:lang w:val="en-US"/>
        </w:rPr>
      </w:pPr>
      <w:r w:rsidRPr="009137B7">
        <w:rPr>
          <w:rFonts w:ascii="Times New Roman" w:eastAsia="Calibri" w:hAnsi="Times New Roman" w:cs="Times New Roman"/>
          <w:b/>
          <w:sz w:val="24"/>
          <w:szCs w:val="24"/>
          <w:u w:val="single"/>
          <w:lang w:val="en-US"/>
        </w:rPr>
        <w:t>ISSUES</w:t>
      </w:r>
    </w:p>
    <w:p w:rsidR="00F265DE" w:rsidRPr="00DD7135" w:rsidRDefault="00760AA8" w:rsidP="004131FE">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[1</w:t>
      </w:r>
      <w:r w:rsidR="001C6F27" w:rsidRPr="00DD7135">
        <w:rPr>
          <w:rFonts w:ascii="Times New Roman" w:eastAsia="Calibri" w:hAnsi="Times New Roman" w:cs="Times New Roman"/>
          <w:sz w:val="24"/>
          <w:szCs w:val="24"/>
          <w:lang w:val="en-US"/>
        </w:rPr>
        <w:t xml:space="preserve"> 1</w:t>
      </w:r>
      <w:r w:rsidRPr="00DD7135">
        <w:rPr>
          <w:rFonts w:ascii="Times New Roman" w:eastAsia="Calibri" w:hAnsi="Times New Roman" w:cs="Times New Roman"/>
          <w:sz w:val="24"/>
          <w:szCs w:val="24"/>
          <w:lang w:val="en-US"/>
        </w:rPr>
        <w:t>]</w:t>
      </w:r>
      <w:r w:rsidRPr="00DD7135">
        <w:rPr>
          <w:rFonts w:ascii="Times New Roman" w:eastAsia="Calibri" w:hAnsi="Times New Roman" w:cs="Times New Roman"/>
          <w:sz w:val="24"/>
          <w:szCs w:val="24"/>
          <w:lang w:val="en-US"/>
        </w:rPr>
        <w:tab/>
      </w:r>
      <w:r w:rsidR="005B6453" w:rsidRPr="00DD7135">
        <w:rPr>
          <w:rFonts w:ascii="Times New Roman" w:eastAsia="Calibri" w:hAnsi="Times New Roman" w:cs="Times New Roman"/>
          <w:sz w:val="24"/>
          <w:szCs w:val="24"/>
          <w:lang w:val="en-US"/>
        </w:rPr>
        <w:t xml:space="preserve">Taking </w:t>
      </w:r>
      <w:r w:rsidR="00672319" w:rsidRPr="00DD7135">
        <w:rPr>
          <w:rFonts w:ascii="Times New Roman" w:eastAsia="Calibri" w:hAnsi="Times New Roman" w:cs="Times New Roman"/>
          <w:sz w:val="24"/>
          <w:szCs w:val="24"/>
          <w:lang w:val="en-US"/>
        </w:rPr>
        <w:t xml:space="preserve">into consideration the recent reinstatement of this application by </w:t>
      </w:r>
      <w:proofErr w:type="spellStart"/>
      <w:r w:rsidR="00672319" w:rsidRPr="00DD7135">
        <w:rPr>
          <w:rFonts w:ascii="Times New Roman" w:eastAsia="Calibri" w:hAnsi="Times New Roman" w:cs="Times New Roman"/>
          <w:sz w:val="24"/>
          <w:szCs w:val="24"/>
          <w:lang w:val="en-US"/>
        </w:rPr>
        <w:t>Mwayera</w:t>
      </w:r>
      <w:proofErr w:type="spellEnd"/>
      <w:r w:rsidR="00672319" w:rsidRPr="00DD7135">
        <w:rPr>
          <w:rFonts w:ascii="Times New Roman" w:eastAsia="Calibri" w:hAnsi="Times New Roman" w:cs="Times New Roman"/>
          <w:sz w:val="24"/>
          <w:szCs w:val="24"/>
          <w:lang w:val="en-US"/>
        </w:rPr>
        <w:t xml:space="preserve"> JA</w:t>
      </w:r>
      <w:r w:rsidR="004403FF" w:rsidRPr="00DD7135">
        <w:rPr>
          <w:rFonts w:ascii="Times New Roman" w:eastAsia="Calibri" w:hAnsi="Times New Roman" w:cs="Times New Roman"/>
          <w:sz w:val="24"/>
          <w:szCs w:val="24"/>
          <w:lang w:val="en-US"/>
        </w:rPr>
        <w:t>,</w:t>
      </w:r>
      <w:r w:rsidR="00F265DE" w:rsidRPr="00DD7135">
        <w:rPr>
          <w:rFonts w:ascii="Times New Roman" w:eastAsia="Calibri" w:hAnsi="Times New Roman" w:cs="Times New Roman"/>
          <w:sz w:val="24"/>
          <w:szCs w:val="24"/>
          <w:lang w:val="en-US"/>
        </w:rPr>
        <w:t xml:space="preserve"> in which issues of delay and the explanation thereof should have been considered</w:t>
      </w:r>
      <w:r w:rsidR="00220151" w:rsidRPr="00DD7135">
        <w:rPr>
          <w:rFonts w:ascii="Times New Roman" w:eastAsia="Calibri" w:hAnsi="Times New Roman" w:cs="Times New Roman"/>
          <w:sz w:val="24"/>
          <w:szCs w:val="24"/>
          <w:lang w:val="en-US"/>
        </w:rPr>
        <w:t xml:space="preserve"> there is no need to </w:t>
      </w:r>
      <w:r w:rsidR="00F265DE" w:rsidRPr="00DD7135">
        <w:rPr>
          <w:rFonts w:ascii="Times New Roman" w:eastAsia="Calibri" w:hAnsi="Times New Roman" w:cs="Times New Roman"/>
          <w:sz w:val="24"/>
          <w:szCs w:val="24"/>
          <w:lang w:val="en-US"/>
        </w:rPr>
        <w:t>re</w:t>
      </w:r>
      <w:r w:rsidR="00220151" w:rsidRPr="00DD7135">
        <w:rPr>
          <w:rFonts w:ascii="Times New Roman" w:eastAsia="Calibri" w:hAnsi="Times New Roman" w:cs="Times New Roman"/>
          <w:sz w:val="24"/>
          <w:szCs w:val="24"/>
          <w:lang w:val="en-US"/>
        </w:rPr>
        <w:t>consider and determine th</w:t>
      </w:r>
      <w:r w:rsidR="00F265DE" w:rsidRPr="00DD7135">
        <w:rPr>
          <w:rFonts w:ascii="Times New Roman" w:eastAsia="Calibri" w:hAnsi="Times New Roman" w:cs="Times New Roman"/>
          <w:sz w:val="24"/>
          <w:szCs w:val="24"/>
          <w:lang w:val="en-US"/>
        </w:rPr>
        <w:t>ose</w:t>
      </w:r>
      <w:r w:rsidR="00220151" w:rsidRPr="00DD7135">
        <w:rPr>
          <w:rFonts w:ascii="Times New Roman" w:eastAsia="Calibri" w:hAnsi="Times New Roman" w:cs="Times New Roman"/>
          <w:sz w:val="24"/>
          <w:szCs w:val="24"/>
          <w:lang w:val="en-US"/>
        </w:rPr>
        <w:t xml:space="preserve"> iss</w:t>
      </w:r>
      <w:r w:rsidR="00313CC6" w:rsidRPr="00DD7135">
        <w:rPr>
          <w:rFonts w:ascii="Times New Roman" w:eastAsia="Calibri" w:hAnsi="Times New Roman" w:cs="Times New Roman"/>
          <w:sz w:val="24"/>
          <w:szCs w:val="24"/>
          <w:lang w:val="en-US"/>
        </w:rPr>
        <w:t>ue</w:t>
      </w:r>
      <w:r w:rsidR="00F265DE" w:rsidRPr="00DD7135">
        <w:rPr>
          <w:rFonts w:ascii="Times New Roman" w:eastAsia="Calibri" w:hAnsi="Times New Roman" w:cs="Times New Roman"/>
          <w:sz w:val="24"/>
          <w:szCs w:val="24"/>
          <w:lang w:val="en-US"/>
        </w:rPr>
        <w:t>s.</w:t>
      </w:r>
      <w:r w:rsidR="00313CC6" w:rsidRPr="00DD7135">
        <w:rPr>
          <w:rFonts w:ascii="Times New Roman" w:eastAsia="Calibri" w:hAnsi="Times New Roman" w:cs="Times New Roman"/>
          <w:sz w:val="24"/>
          <w:szCs w:val="24"/>
          <w:lang w:val="en-US"/>
        </w:rPr>
        <w:t xml:space="preserve"> I</w:t>
      </w:r>
      <w:r w:rsidR="004403FF" w:rsidRPr="00DD7135">
        <w:rPr>
          <w:rFonts w:ascii="Times New Roman" w:eastAsia="Calibri" w:hAnsi="Times New Roman" w:cs="Times New Roman"/>
          <w:sz w:val="24"/>
          <w:szCs w:val="24"/>
          <w:lang w:val="en-US"/>
        </w:rPr>
        <w:t>t is</w:t>
      </w:r>
      <w:r w:rsidR="009B50D0" w:rsidRPr="00DD7135">
        <w:rPr>
          <w:rFonts w:ascii="Times New Roman" w:eastAsia="Calibri" w:hAnsi="Times New Roman" w:cs="Times New Roman"/>
          <w:sz w:val="24"/>
          <w:szCs w:val="24"/>
          <w:lang w:val="en-US"/>
        </w:rPr>
        <w:t xml:space="preserve"> my view that </w:t>
      </w:r>
      <w:r w:rsidR="00F265DE" w:rsidRPr="00DD7135">
        <w:rPr>
          <w:rFonts w:ascii="Times New Roman" w:eastAsia="Calibri" w:hAnsi="Times New Roman" w:cs="Times New Roman"/>
          <w:sz w:val="24"/>
          <w:szCs w:val="24"/>
          <w:lang w:val="en-US"/>
        </w:rPr>
        <w:t>two</w:t>
      </w:r>
      <w:r w:rsidR="009B50D0" w:rsidRPr="00DD7135">
        <w:rPr>
          <w:rFonts w:ascii="Times New Roman" w:eastAsia="Calibri" w:hAnsi="Times New Roman" w:cs="Times New Roman"/>
          <w:sz w:val="24"/>
          <w:szCs w:val="24"/>
          <w:lang w:val="en-US"/>
        </w:rPr>
        <w:t xml:space="preserve"> issue</w:t>
      </w:r>
      <w:r w:rsidR="00F265DE" w:rsidRPr="00DD7135">
        <w:rPr>
          <w:rFonts w:ascii="Times New Roman" w:eastAsia="Calibri" w:hAnsi="Times New Roman" w:cs="Times New Roman"/>
          <w:sz w:val="24"/>
          <w:szCs w:val="24"/>
          <w:lang w:val="en-US"/>
        </w:rPr>
        <w:t>s</w:t>
      </w:r>
      <w:r w:rsidR="005B6453" w:rsidRPr="00DD7135">
        <w:rPr>
          <w:rFonts w:ascii="Times New Roman" w:eastAsia="Calibri" w:hAnsi="Times New Roman" w:cs="Times New Roman"/>
          <w:sz w:val="24"/>
          <w:szCs w:val="24"/>
          <w:lang w:val="en-US"/>
        </w:rPr>
        <w:t xml:space="preserve"> arise for determination</w:t>
      </w:r>
      <w:r w:rsidR="00F265DE" w:rsidRPr="00DD7135">
        <w:rPr>
          <w:rFonts w:ascii="Times New Roman" w:eastAsia="Calibri" w:hAnsi="Times New Roman" w:cs="Times New Roman"/>
          <w:sz w:val="24"/>
          <w:szCs w:val="24"/>
          <w:lang w:val="en-US"/>
        </w:rPr>
        <w:t xml:space="preserve"> namely:</w:t>
      </w:r>
    </w:p>
    <w:p w:rsidR="00F265DE" w:rsidRPr="00DD7135" w:rsidRDefault="00F265DE" w:rsidP="004131FE">
      <w:pPr>
        <w:pStyle w:val="ListParagraph"/>
        <w:numPr>
          <w:ilvl w:val="0"/>
          <w:numId w:val="8"/>
        </w:numPr>
        <w:spacing w:after="0" w:line="480" w:lineRule="auto"/>
        <w:ind w:firstLine="114"/>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Whether the intended appeal is on questions of law.</w:t>
      </w:r>
    </w:p>
    <w:p w:rsidR="009137B7" w:rsidRPr="009137B7" w:rsidRDefault="00F265DE" w:rsidP="004131FE">
      <w:pPr>
        <w:pStyle w:val="ListParagraph"/>
        <w:numPr>
          <w:ilvl w:val="0"/>
          <w:numId w:val="8"/>
        </w:numPr>
        <w:spacing w:after="0" w:line="480" w:lineRule="auto"/>
        <w:ind w:firstLine="114"/>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Whether or not the applicant has prospects of success on appeal.</w:t>
      </w:r>
      <w:r w:rsidR="005B6453" w:rsidRPr="00DD7135">
        <w:rPr>
          <w:rFonts w:ascii="Times New Roman" w:eastAsia="Calibri" w:hAnsi="Times New Roman" w:cs="Times New Roman"/>
          <w:sz w:val="24"/>
          <w:szCs w:val="24"/>
          <w:lang w:val="en-US"/>
        </w:rPr>
        <w:t xml:space="preserve"> </w:t>
      </w:r>
    </w:p>
    <w:p w:rsidR="004131FE" w:rsidRDefault="004131FE" w:rsidP="004131FE">
      <w:pPr>
        <w:spacing w:after="0" w:line="240" w:lineRule="auto"/>
        <w:contextualSpacing/>
        <w:jc w:val="both"/>
        <w:rPr>
          <w:rFonts w:ascii="Times New Roman" w:eastAsia="Calibri" w:hAnsi="Times New Roman" w:cs="Times New Roman"/>
          <w:b/>
          <w:sz w:val="24"/>
          <w:szCs w:val="24"/>
          <w:lang w:val="en-US"/>
        </w:rPr>
      </w:pPr>
    </w:p>
    <w:p w:rsidR="009137B7" w:rsidRPr="00DD7135" w:rsidRDefault="00B14747" w:rsidP="0032359B">
      <w:pPr>
        <w:spacing w:after="0" w:line="480" w:lineRule="auto"/>
        <w:contextualSpacing/>
        <w:jc w:val="both"/>
        <w:rPr>
          <w:rFonts w:ascii="Times New Roman" w:eastAsia="Calibri" w:hAnsi="Times New Roman" w:cs="Times New Roman"/>
          <w:b/>
          <w:sz w:val="24"/>
          <w:szCs w:val="24"/>
          <w:lang w:val="en-US"/>
        </w:rPr>
      </w:pPr>
      <w:r w:rsidRPr="00DD7135">
        <w:rPr>
          <w:rFonts w:ascii="Times New Roman" w:eastAsia="Calibri" w:hAnsi="Times New Roman" w:cs="Times New Roman"/>
          <w:b/>
          <w:sz w:val="24"/>
          <w:szCs w:val="24"/>
          <w:lang w:val="en-US"/>
        </w:rPr>
        <w:t>Whether the intended appeal is on questions of law.</w:t>
      </w:r>
      <w:r w:rsidR="00624F4A" w:rsidRPr="00DD7135">
        <w:rPr>
          <w:rFonts w:ascii="Times New Roman" w:eastAsia="Calibri" w:hAnsi="Times New Roman" w:cs="Times New Roman"/>
          <w:b/>
          <w:sz w:val="24"/>
          <w:szCs w:val="24"/>
          <w:lang w:val="en-US"/>
        </w:rPr>
        <w:t xml:space="preserve"> </w:t>
      </w:r>
    </w:p>
    <w:p w:rsidR="009137B7" w:rsidRDefault="00B14747" w:rsidP="004131FE">
      <w:pPr>
        <w:tabs>
          <w:tab w:val="left" w:pos="426"/>
          <w:tab w:val="left" w:pos="567"/>
          <w:tab w:val="left" w:pos="709"/>
        </w:tabs>
        <w:spacing w:after="0" w:line="480" w:lineRule="auto"/>
        <w:contextualSpacing/>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[12]</w:t>
      </w:r>
      <w:r w:rsidR="004131FE">
        <w:rPr>
          <w:rFonts w:ascii="Times New Roman" w:eastAsia="Calibri" w:hAnsi="Times New Roman" w:cs="Times New Roman"/>
          <w:sz w:val="24"/>
          <w:szCs w:val="24"/>
          <w:lang w:val="en-US"/>
        </w:rPr>
        <w:t xml:space="preserve">    </w:t>
      </w:r>
      <w:r w:rsidRPr="00DD7135">
        <w:rPr>
          <w:rFonts w:ascii="Times New Roman" w:eastAsia="Calibri" w:hAnsi="Times New Roman" w:cs="Times New Roman"/>
          <w:sz w:val="24"/>
          <w:szCs w:val="24"/>
          <w:lang w:val="en-US"/>
        </w:rPr>
        <w:t>In terms of s 92F</w:t>
      </w:r>
      <w:r w:rsidR="00F05807" w:rsidRPr="00DD7135">
        <w:rPr>
          <w:rFonts w:ascii="Times New Roman" w:eastAsia="Calibri" w:hAnsi="Times New Roman" w:cs="Times New Roman"/>
          <w:sz w:val="24"/>
          <w:szCs w:val="24"/>
          <w:lang w:val="en-US"/>
        </w:rPr>
        <w:t xml:space="preserve"> (1)</w:t>
      </w:r>
      <w:r w:rsidRPr="00DD7135">
        <w:rPr>
          <w:rFonts w:ascii="Times New Roman" w:eastAsia="Calibri" w:hAnsi="Times New Roman" w:cs="Times New Roman"/>
          <w:sz w:val="24"/>
          <w:szCs w:val="24"/>
          <w:lang w:val="en-US"/>
        </w:rPr>
        <w:t xml:space="preserve"> an appeal from the Labour Court </w:t>
      </w:r>
      <w:r w:rsidR="00025F42">
        <w:rPr>
          <w:rFonts w:ascii="Times New Roman" w:eastAsia="Calibri" w:hAnsi="Times New Roman" w:cs="Times New Roman"/>
          <w:sz w:val="24"/>
          <w:szCs w:val="24"/>
          <w:lang w:val="en-US"/>
        </w:rPr>
        <w:t>[</w:t>
      </w:r>
      <w:r w:rsidR="00F05807" w:rsidRPr="00025F42">
        <w:rPr>
          <w:rFonts w:ascii="Times New Roman" w:eastAsia="Calibri" w:hAnsi="Times New Roman" w:cs="Times New Roman"/>
          <w:i/>
          <w:sz w:val="24"/>
          <w:szCs w:val="24"/>
          <w:lang w:val="en-US"/>
        </w:rPr>
        <w:t>Chapter</w:t>
      </w:r>
      <w:r w:rsidR="009155FF" w:rsidRPr="00025F42">
        <w:rPr>
          <w:rFonts w:ascii="Times New Roman" w:eastAsia="Calibri" w:hAnsi="Times New Roman" w:cs="Times New Roman"/>
          <w:i/>
          <w:sz w:val="24"/>
          <w:szCs w:val="24"/>
          <w:lang w:val="en-US"/>
        </w:rPr>
        <w:t xml:space="preserve"> 28:01</w:t>
      </w:r>
      <w:r w:rsidR="00025F42">
        <w:rPr>
          <w:rFonts w:ascii="Times New Roman" w:eastAsia="Calibri" w:hAnsi="Times New Roman" w:cs="Times New Roman"/>
          <w:sz w:val="24"/>
          <w:szCs w:val="24"/>
          <w:lang w:val="en-US"/>
        </w:rPr>
        <w:t>]</w:t>
      </w:r>
      <w:r w:rsidR="00F05807" w:rsidRPr="00DD7135">
        <w:rPr>
          <w:rFonts w:ascii="Times New Roman" w:eastAsia="Calibri" w:hAnsi="Times New Roman" w:cs="Times New Roman"/>
          <w:sz w:val="24"/>
          <w:szCs w:val="24"/>
          <w:lang w:val="en-US"/>
        </w:rPr>
        <w:t xml:space="preserve"> </w:t>
      </w:r>
      <w:r w:rsidRPr="00DD7135">
        <w:rPr>
          <w:rFonts w:ascii="Times New Roman" w:eastAsia="Calibri" w:hAnsi="Times New Roman" w:cs="Times New Roman"/>
          <w:sz w:val="24"/>
          <w:szCs w:val="24"/>
          <w:lang w:val="en-US"/>
        </w:rPr>
        <w:t xml:space="preserve">can only be on </w:t>
      </w:r>
      <w:r w:rsidR="009137B7">
        <w:rPr>
          <w:rFonts w:ascii="Times New Roman" w:eastAsia="Calibri" w:hAnsi="Times New Roman" w:cs="Times New Roman"/>
          <w:sz w:val="24"/>
          <w:szCs w:val="24"/>
          <w:lang w:val="en-US"/>
        </w:rPr>
        <w:t xml:space="preserve">  </w:t>
      </w:r>
    </w:p>
    <w:p w:rsidR="00B14747" w:rsidRPr="00DD7135" w:rsidRDefault="004131FE" w:rsidP="004131FE">
      <w:pPr>
        <w:spacing w:after="0" w:line="480" w:lineRule="auto"/>
        <w:ind w:left="709" w:hanging="709"/>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B14747" w:rsidRPr="00DD7135">
        <w:rPr>
          <w:rFonts w:ascii="Times New Roman" w:eastAsia="Calibri" w:hAnsi="Times New Roman" w:cs="Times New Roman"/>
          <w:sz w:val="24"/>
          <w:szCs w:val="24"/>
          <w:lang w:val="en-US"/>
        </w:rPr>
        <w:t>questions</w:t>
      </w:r>
      <w:proofErr w:type="gramEnd"/>
      <w:r w:rsidR="00B14747" w:rsidRPr="00DD7135">
        <w:rPr>
          <w:rFonts w:ascii="Times New Roman" w:eastAsia="Calibri" w:hAnsi="Times New Roman" w:cs="Times New Roman"/>
          <w:sz w:val="24"/>
          <w:szCs w:val="24"/>
          <w:lang w:val="en-US"/>
        </w:rPr>
        <w:t xml:space="preserve"> of law. It is therefore necessary to determine whether the intended grounds of </w:t>
      </w:r>
      <w:r w:rsidR="009137B7">
        <w:rPr>
          <w:rFonts w:ascii="Times New Roman" w:eastAsia="Calibri" w:hAnsi="Times New Roman" w:cs="Times New Roman"/>
          <w:sz w:val="24"/>
          <w:szCs w:val="24"/>
          <w:lang w:val="en-US"/>
        </w:rPr>
        <w:t xml:space="preserve">  </w:t>
      </w:r>
      <w:r w:rsidR="00B14747" w:rsidRPr="00DD7135">
        <w:rPr>
          <w:rFonts w:ascii="Times New Roman" w:eastAsia="Calibri" w:hAnsi="Times New Roman" w:cs="Times New Roman"/>
          <w:sz w:val="24"/>
          <w:szCs w:val="24"/>
          <w:lang w:val="en-US"/>
        </w:rPr>
        <w:t>appea</w:t>
      </w:r>
      <w:r w:rsidR="00025F42">
        <w:rPr>
          <w:rFonts w:ascii="Times New Roman" w:eastAsia="Calibri" w:hAnsi="Times New Roman" w:cs="Times New Roman"/>
          <w:sz w:val="24"/>
          <w:szCs w:val="24"/>
          <w:lang w:val="en-US"/>
        </w:rPr>
        <w:t>l raise questions of law. This C</w:t>
      </w:r>
      <w:r w:rsidR="00B14747" w:rsidRPr="00DD7135">
        <w:rPr>
          <w:rFonts w:ascii="Times New Roman" w:eastAsia="Calibri" w:hAnsi="Times New Roman" w:cs="Times New Roman"/>
          <w:sz w:val="24"/>
          <w:szCs w:val="24"/>
          <w:lang w:val="en-US"/>
        </w:rPr>
        <w:t>ourt cannot grant leave to appeal if the intended appeal does not comply with s 92F</w:t>
      </w:r>
      <w:r w:rsidR="0043711C" w:rsidRPr="00DD7135">
        <w:rPr>
          <w:rFonts w:ascii="Times New Roman" w:eastAsia="Calibri" w:hAnsi="Times New Roman" w:cs="Times New Roman"/>
          <w:sz w:val="24"/>
          <w:szCs w:val="24"/>
          <w:lang w:val="en-US"/>
        </w:rPr>
        <w:t xml:space="preserve"> (1)</w:t>
      </w:r>
      <w:r w:rsidR="00B14747" w:rsidRPr="00DD7135">
        <w:rPr>
          <w:rFonts w:ascii="Times New Roman" w:eastAsia="Calibri" w:hAnsi="Times New Roman" w:cs="Times New Roman"/>
          <w:sz w:val="24"/>
          <w:szCs w:val="24"/>
          <w:lang w:val="en-US"/>
        </w:rPr>
        <w:t xml:space="preserve"> which provides as follows:</w:t>
      </w:r>
    </w:p>
    <w:p w:rsidR="0043711C" w:rsidRDefault="0043711C" w:rsidP="0032359B">
      <w:pPr>
        <w:tabs>
          <w:tab w:val="left" w:pos="1134"/>
        </w:tabs>
        <w:autoSpaceDE w:val="0"/>
        <w:autoSpaceDN w:val="0"/>
        <w:adjustRightInd w:val="0"/>
        <w:spacing w:after="0" w:line="240" w:lineRule="auto"/>
        <w:ind w:left="1134"/>
        <w:jc w:val="both"/>
        <w:rPr>
          <w:rFonts w:ascii="Times New Roman" w:hAnsi="Times New Roman" w:cs="Times New Roman"/>
          <w:sz w:val="24"/>
          <w:szCs w:val="24"/>
        </w:rPr>
      </w:pPr>
      <w:r w:rsidRPr="00DD7135">
        <w:rPr>
          <w:rFonts w:ascii="Times New Roman" w:hAnsi="Times New Roman" w:cs="Times New Roman"/>
          <w:sz w:val="24"/>
          <w:szCs w:val="24"/>
        </w:rPr>
        <w:t xml:space="preserve">“(1) </w:t>
      </w:r>
      <w:proofErr w:type="gramStart"/>
      <w:r w:rsidRPr="00DD7135">
        <w:rPr>
          <w:rFonts w:ascii="Times New Roman" w:hAnsi="Times New Roman" w:cs="Times New Roman"/>
          <w:sz w:val="24"/>
          <w:szCs w:val="24"/>
        </w:rPr>
        <w:t>An</w:t>
      </w:r>
      <w:proofErr w:type="gramEnd"/>
      <w:r w:rsidRPr="00DD7135">
        <w:rPr>
          <w:rFonts w:ascii="Times New Roman" w:hAnsi="Times New Roman" w:cs="Times New Roman"/>
          <w:sz w:val="24"/>
          <w:szCs w:val="24"/>
        </w:rPr>
        <w:t xml:space="preserve"> appeal on a question of law only shall lie to the Supreme Court from any decision of the Labour Court.”</w:t>
      </w:r>
    </w:p>
    <w:p w:rsidR="009137B7" w:rsidRPr="00DD7135" w:rsidRDefault="009137B7" w:rsidP="0032359B">
      <w:pPr>
        <w:autoSpaceDE w:val="0"/>
        <w:autoSpaceDN w:val="0"/>
        <w:adjustRightInd w:val="0"/>
        <w:spacing w:after="0" w:line="240" w:lineRule="auto"/>
        <w:ind w:left="1134"/>
        <w:jc w:val="both"/>
        <w:rPr>
          <w:rFonts w:ascii="Times New Roman" w:hAnsi="Times New Roman" w:cs="Times New Roman"/>
          <w:sz w:val="24"/>
          <w:szCs w:val="24"/>
        </w:rPr>
      </w:pPr>
    </w:p>
    <w:p w:rsidR="009155FF" w:rsidRPr="00DD7135" w:rsidRDefault="009155FF" w:rsidP="0032359B">
      <w:pPr>
        <w:autoSpaceDE w:val="0"/>
        <w:autoSpaceDN w:val="0"/>
        <w:adjustRightInd w:val="0"/>
        <w:spacing w:after="0" w:line="240" w:lineRule="auto"/>
        <w:ind w:left="1440"/>
        <w:jc w:val="both"/>
        <w:rPr>
          <w:rFonts w:ascii="Times New Roman" w:hAnsi="Times New Roman" w:cs="Times New Roman"/>
          <w:sz w:val="24"/>
          <w:szCs w:val="24"/>
        </w:rPr>
      </w:pPr>
    </w:p>
    <w:p w:rsidR="009137B7" w:rsidRDefault="004131FE" w:rsidP="004131FE">
      <w:pPr>
        <w:tabs>
          <w:tab w:val="left" w:pos="567"/>
        </w:tabs>
        <w:spacing w:after="0" w:line="48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[13]   </w:t>
      </w:r>
      <w:r w:rsidR="0043711C" w:rsidRPr="00DD7135">
        <w:rPr>
          <w:rFonts w:ascii="Times New Roman" w:eastAsia="Calibri" w:hAnsi="Times New Roman" w:cs="Times New Roman"/>
          <w:sz w:val="24"/>
          <w:szCs w:val="24"/>
          <w:lang w:val="en-US"/>
        </w:rPr>
        <w:t xml:space="preserve">A reading of the applicant’s intended grounds of appeal establish that he intends to appeal </w:t>
      </w:r>
    </w:p>
    <w:p w:rsidR="009137B7" w:rsidRDefault="004131FE" w:rsidP="004131FE">
      <w:pPr>
        <w:tabs>
          <w:tab w:val="left" w:pos="426"/>
        </w:tabs>
        <w:spacing w:after="0" w:line="48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roofErr w:type="gramStart"/>
      <w:r w:rsidR="0043711C" w:rsidRPr="00DD7135">
        <w:rPr>
          <w:rFonts w:ascii="Times New Roman" w:eastAsia="Calibri" w:hAnsi="Times New Roman" w:cs="Times New Roman"/>
          <w:sz w:val="24"/>
          <w:szCs w:val="24"/>
          <w:lang w:val="en-US"/>
        </w:rPr>
        <w:t>against</w:t>
      </w:r>
      <w:proofErr w:type="gramEnd"/>
      <w:r w:rsidR="0043711C" w:rsidRPr="00DD7135">
        <w:rPr>
          <w:rFonts w:ascii="Times New Roman" w:eastAsia="Calibri" w:hAnsi="Times New Roman" w:cs="Times New Roman"/>
          <w:sz w:val="24"/>
          <w:szCs w:val="24"/>
          <w:lang w:val="en-US"/>
        </w:rPr>
        <w:t xml:space="preserve"> the court </w:t>
      </w:r>
      <w:r w:rsidR="0043711C" w:rsidRPr="00DD7135">
        <w:rPr>
          <w:rFonts w:ascii="Times New Roman" w:eastAsia="Calibri" w:hAnsi="Times New Roman" w:cs="Times New Roman"/>
          <w:i/>
          <w:sz w:val="24"/>
          <w:szCs w:val="24"/>
          <w:lang w:val="en-US"/>
        </w:rPr>
        <w:t xml:space="preserve">a quo’s </w:t>
      </w:r>
      <w:r w:rsidR="0043711C" w:rsidRPr="00DD7135">
        <w:rPr>
          <w:rFonts w:ascii="Times New Roman" w:eastAsia="Calibri" w:hAnsi="Times New Roman" w:cs="Times New Roman"/>
          <w:sz w:val="24"/>
          <w:szCs w:val="24"/>
          <w:lang w:val="en-US"/>
        </w:rPr>
        <w:t>findings of law.</w:t>
      </w:r>
      <w:r w:rsidR="00670C21" w:rsidRPr="00DD7135">
        <w:rPr>
          <w:rFonts w:ascii="Times New Roman" w:eastAsia="Calibri" w:hAnsi="Times New Roman" w:cs="Times New Roman"/>
          <w:sz w:val="24"/>
          <w:szCs w:val="24"/>
          <w:lang w:val="en-US"/>
        </w:rPr>
        <w:t xml:space="preserve"> In summary his grounds of appeal attacks the </w:t>
      </w:r>
      <w:r w:rsidR="009137B7">
        <w:rPr>
          <w:rFonts w:ascii="Times New Roman" w:eastAsia="Calibri" w:hAnsi="Times New Roman" w:cs="Times New Roman"/>
          <w:sz w:val="24"/>
          <w:szCs w:val="24"/>
          <w:lang w:val="en-US"/>
        </w:rPr>
        <w:t xml:space="preserve">       </w:t>
      </w:r>
    </w:p>
    <w:p w:rsidR="0043711C" w:rsidRPr="00DD7135" w:rsidRDefault="009137B7" w:rsidP="0032359B">
      <w:pPr>
        <w:tabs>
          <w:tab w:val="left" w:pos="709"/>
          <w:tab w:val="left" w:pos="851"/>
        </w:tabs>
        <w:spacing w:after="0" w:line="48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4131FE">
        <w:rPr>
          <w:rFonts w:ascii="Times New Roman" w:eastAsia="Calibri" w:hAnsi="Times New Roman" w:cs="Times New Roman"/>
          <w:sz w:val="24"/>
          <w:szCs w:val="24"/>
          <w:lang w:val="en-US"/>
        </w:rPr>
        <w:t xml:space="preserve"> </w:t>
      </w:r>
      <w:proofErr w:type="gramStart"/>
      <w:r w:rsidR="00670C21" w:rsidRPr="00DD7135">
        <w:rPr>
          <w:rFonts w:ascii="Times New Roman" w:eastAsia="Calibri" w:hAnsi="Times New Roman" w:cs="Times New Roman"/>
          <w:sz w:val="24"/>
          <w:szCs w:val="24"/>
          <w:lang w:val="en-US"/>
        </w:rPr>
        <w:t>court</w:t>
      </w:r>
      <w:proofErr w:type="gramEnd"/>
      <w:r w:rsidR="00670C21" w:rsidRPr="00DD7135">
        <w:rPr>
          <w:rFonts w:ascii="Times New Roman" w:eastAsia="Calibri" w:hAnsi="Times New Roman" w:cs="Times New Roman"/>
          <w:sz w:val="24"/>
          <w:szCs w:val="24"/>
          <w:lang w:val="en-US"/>
        </w:rPr>
        <w:t xml:space="preserve"> </w:t>
      </w:r>
      <w:r w:rsidR="00670C21" w:rsidRPr="00DD7135">
        <w:rPr>
          <w:rFonts w:ascii="Times New Roman" w:eastAsia="Calibri" w:hAnsi="Times New Roman" w:cs="Times New Roman"/>
          <w:i/>
          <w:sz w:val="24"/>
          <w:szCs w:val="24"/>
          <w:lang w:val="en-US"/>
        </w:rPr>
        <w:t>a quo’s</w:t>
      </w:r>
      <w:r w:rsidR="00670C21" w:rsidRPr="00DD7135">
        <w:rPr>
          <w:rFonts w:ascii="Times New Roman" w:eastAsia="Calibri" w:hAnsi="Times New Roman" w:cs="Times New Roman"/>
          <w:sz w:val="24"/>
          <w:szCs w:val="24"/>
          <w:lang w:val="en-US"/>
        </w:rPr>
        <w:t xml:space="preserve"> decision as follows:</w:t>
      </w:r>
    </w:p>
    <w:p w:rsidR="00670C21" w:rsidRPr="009137B7" w:rsidRDefault="009137B7" w:rsidP="004131FE">
      <w:pPr>
        <w:pStyle w:val="ListParagraph"/>
        <w:numPr>
          <w:ilvl w:val="0"/>
          <w:numId w:val="10"/>
        </w:numPr>
        <w:tabs>
          <w:tab w:val="left" w:pos="567"/>
          <w:tab w:val="left" w:pos="709"/>
          <w:tab w:val="left" w:pos="1134"/>
        </w:tabs>
        <w:spacing w:after="0" w:line="480" w:lineRule="auto"/>
        <w:ind w:hanging="276"/>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That</w:t>
      </w:r>
      <w:r w:rsidR="00670C21" w:rsidRPr="00DD7135">
        <w:rPr>
          <w:rFonts w:ascii="Times New Roman" w:eastAsia="Calibri" w:hAnsi="Times New Roman" w:cs="Times New Roman"/>
          <w:sz w:val="24"/>
          <w:szCs w:val="24"/>
          <w:lang w:val="en-US"/>
        </w:rPr>
        <w:t xml:space="preserve"> the court </w:t>
      </w:r>
      <w:r w:rsidR="00670C21" w:rsidRPr="00DD7135">
        <w:rPr>
          <w:rFonts w:ascii="Times New Roman" w:eastAsia="Calibri" w:hAnsi="Times New Roman" w:cs="Times New Roman"/>
          <w:i/>
          <w:sz w:val="24"/>
          <w:szCs w:val="24"/>
          <w:lang w:val="en-US"/>
        </w:rPr>
        <w:t>a q</w:t>
      </w:r>
      <w:r w:rsidR="002D5AE7" w:rsidRPr="00DD7135">
        <w:rPr>
          <w:rFonts w:ascii="Times New Roman" w:eastAsia="Calibri" w:hAnsi="Times New Roman" w:cs="Times New Roman"/>
          <w:i/>
          <w:sz w:val="24"/>
          <w:szCs w:val="24"/>
          <w:lang w:val="en-US"/>
        </w:rPr>
        <w:t>uo</w:t>
      </w:r>
      <w:r w:rsidR="00670C21" w:rsidRPr="00DD7135">
        <w:rPr>
          <w:rFonts w:ascii="Times New Roman" w:eastAsia="Calibri" w:hAnsi="Times New Roman" w:cs="Times New Roman"/>
          <w:sz w:val="24"/>
          <w:szCs w:val="24"/>
          <w:lang w:val="en-US"/>
        </w:rPr>
        <w:t xml:space="preserve"> determined the application for review on a</w:t>
      </w:r>
      <w:r w:rsidR="00234744" w:rsidRPr="00DD7135">
        <w:rPr>
          <w:rFonts w:ascii="Times New Roman" w:eastAsia="Calibri" w:hAnsi="Times New Roman" w:cs="Times New Roman"/>
          <w:sz w:val="24"/>
          <w:szCs w:val="24"/>
          <w:lang w:val="en-US"/>
        </w:rPr>
        <w:t>n</w:t>
      </w:r>
      <w:r>
        <w:rPr>
          <w:rFonts w:ascii="Times New Roman" w:eastAsia="Calibri" w:hAnsi="Times New Roman" w:cs="Times New Roman"/>
          <w:sz w:val="24"/>
          <w:szCs w:val="24"/>
          <w:lang w:val="en-US"/>
        </w:rPr>
        <w:t xml:space="preserve"> issue which had not </w:t>
      </w:r>
      <w:r w:rsidR="00670C21" w:rsidRPr="009137B7">
        <w:rPr>
          <w:rFonts w:ascii="Times New Roman" w:eastAsia="Calibri" w:hAnsi="Times New Roman" w:cs="Times New Roman"/>
          <w:sz w:val="24"/>
          <w:szCs w:val="24"/>
          <w:lang w:val="en-US"/>
        </w:rPr>
        <w:t>been placed before it by any of the parties and without as</w:t>
      </w:r>
      <w:r w:rsidR="00777BE2" w:rsidRPr="009137B7">
        <w:rPr>
          <w:rFonts w:ascii="Times New Roman" w:eastAsia="Calibri" w:hAnsi="Times New Roman" w:cs="Times New Roman"/>
          <w:sz w:val="24"/>
          <w:szCs w:val="24"/>
          <w:lang w:val="en-US"/>
        </w:rPr>
        <w:t xml:space="preserve">king the parties to address it </w:t>
      </w:r>
      <w:r w:rsidR="00670C21" w:rsidRPr="009137B7">
        <w:rPr>
          <w:rFonts w:ascii="Times New Roman" w:eastAsia="Calibri" w:hAnsi="Times New Roman" w:cs="Times New Roman"/>
          <w:sz w:val="24"/>
          <w:szCs w:val="24"/>
          <w:lang w:val="en-US"/>
        </w:rPr>
        <w:t>on that issue.</w:t>
      </w:r>
    </w:p>
    <w:p w:rsidR="00670C21" w:rsidRPr="009137B7" w:rsidRDefault="00670C21" w:rsidP="004131FE">
      <w:pPr>
        <w:pStyle w:val="ListParagraph"/>
        <w:numPr>
          <w:ilvl w:val="0"/>
          <w:numId w:val="10"/>
        </w:numPr>
        <w:tabs>
          <w:tab w:val="left" w:pos="1050"/>
          <w:tab w:val="left" w:pos="1134"/>
        </w:tabs>
        <w:spacing w:after="0" w:line="480" w:lineRule="auto"/>
        <w:ind w:hanging="276"/>
        <w:jc w:val="both"/>
        <w:rPr>
          <w:rFonts w:ascii="Times New Roman" w:eastAsia="Calibri" w:hAnsi="Times New Roman" w:cs="Times New Roman"/>
          <w:sz w:val="24"/>
          <w:szCs w:val="24"/>
          <w:lang w:val="en-US"/>
        </w:rPr>
      </w:pPr>
      <w:r w:rsidRPr="009137B7">
        <w:rPr>
          <w:rFonts w:ascii="Times New Roman" w:eastAsia="Calibri" w:hAnsi="Times New Roman" w:cs="Times New Roman"/>
          <w:sz w:val="24"/>
          <w:szCs w:val="24"/>
          <w:lang w:val="en-US"/>
        </w:rPr>
        <w:t xml:space="preserve">That the court </w:t>
      </w:r>
      <w:r w:rsidRPr="009137B7">
        <w:rPr>
          <w:rFonts w:ascii="Times New Roman" w:eastAsia="Calibri" w:hAnsi="Times New Roman" w:cs="Times New Roman"/>
          <w:i/>
          <w:sz w:val="24"/>
          <w:szCs w:val="24"/>
          <w:lang w:val="en-US"/>
        </w:rPr>
        <w:t>a quo’s</w:t>
      </w:r>
      <w:r w:rsidRPr="009137B7">
        <w:rPr>
          <w:rFonts w:ascii="Times New Roman" w:eastAsia="Calibri" w:hAnsi="Times New Roman" w:cs="Times New Roman"/>
          <w:sz w:val="24"/>
          <w:szCs w:val="24"/>
          <w:lang w:val="en-US"/>
        </w:rPr>
        <w:t xml:space="preserve"> judgment on the application for review is so</w:t>
      </w:r>
      <w:r w:rsidR="00777BE2" w:rsidRPr="009137B7">
        <w:rPr>
          <w:rFonts w:ascii="Times New Roman" w:eastAsia="Calibri" w:hAnsi="Times New Roman" w:cs="Times New Roman"/>
          <w:sz w:val="24"/>
          <w:szCs w:val="24"/>
          <w:lang w:val="en-US"/>
        </w:rPr>
        <w:t xml:space="preserve"> grossly</w:t>
      </w:r>
      <w:r w:rsidRPr="009137B7">
        <w:rPr>
          <w:rFonts w:ascii="Times New Roman" w:eastAsia="Calibri" w:hAnsi="Times New Roman" w:cs="Times New Roman"/>
          <w:sz w:val="24"/>
          <w:szCs w:val="24"/>
          <w:lang w:val="en-US"/>
        </w:rPr>
        <w:t xml:space="preserve"> unreasonable that no other court could have determined the same issue in the manner the court </w:t>
      </w:r>
      <w:r w:rsidRPr="00B046BF">
        <w:rPr>
          <w:rFonts w:ascii="Times New Roman" w:eastAsia="Calibri" w:hAnsi="Times New Roman" w:cs="Times New Roman"/>
          <w:i/>
          <w:sz w:val="24"/>
          <w:szCs w:val="24"/>
          <w:lang w:val="en-US"/>
        </w:rPr>
        <w:t>a quo</w:t>
      </w:r>
      <w:r w:rsidRPr="009137B7">
        <w:rPr>
          <w:rFonts w:ascii="Times New Roman" w:eastAsia="Calibri" w:hAnsi="Times New Roman" w:cs="Times New Roman"/>
          <w:sz w:val="24"/>
          <w:szCs w:val="24"/>
          <w:lang w:val="en-US"/>
        </w:rPr>
        <w:t xml:space="preserve"> did. And</w:t>
      </w:r>
    </w:p>
    <w:p w:rsidR="00670C21" w:rsidRPr="00DD7135" w:rsidRDefault="00670C21" w:rsidP="004131FE">
      <w:pPr>
        <w:pStyle w:val="ListParagraph"/>
        <w:numPr>
          <w:ilvl w:val="0"/>
          <w:numId w:val="10"/>
        </w:numPr>
        <w:spacing w:after="0" w:line="480" w:lineRule="auto"/>
        <w:ind w:hanging="276"/>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 xml:space="preserve">That the court </w:t>
      </w:r>
      <w:r w:rsidRPr="00DD7135">
        <w:rPr>
          <w:rFonts w:ascii="Times New Roman" w:eastAsia="Calibri" w:hAnsi="Times New Roman" w:cs="Times New Roman"/>
          <w:i/>
          <w:sz w:val="24"/>
          <w:szCs w:val="24"/>
          <w:lang w:val="en-US"/>
        </w:rPr>
        <w:t>a quo’s</w:t>
      </w:r>
      <w:r w:rsidRPr="00DD7135">
        <w:rPr>
          <w:rFonts w:ascii="Times New Roman" w:eastAsia="Calibri" w:hAnsi="Times New Roman" w:cs="Times New Roman"/>
          <w:sz w:val="24"/>
          <w:szCs w:val="24"/>
          <w:lang w:val="en-US"/>
        </w:rPr>
        <w:t xml:space="preserve"> judgment disregard the evidence placed before it.</w:t>
      </w:r>
    </w:p>
    <w:p w:rsidR="004131FE" w:rsidRDefault="004131FE" w:rsidP="004131FE">
      <w:pPr>
        <w:spacing w:after="0" w:line="480" w:lineRule="auto"/>
        <w:ind w:firstLine="567"/>
        <w:jc w:val="both"/>
        <w:rPr>
          <w:rFonts w:ascii="Times New Roman" w:eastAsia="Calibri" w:hAnsi="Times New Roman" w:cs="Times New Roman"/>
          <w:sz w:val="24"/>
          <w:szCs w:val="24"/>
          <w:lang w:val="en-US"/>
        </w:rPr>
      </w:pPr>
    </w:p>
    <w:p w:rsidR="00670C21" w:rsidRPr="00DD7135" w:rsidRDefault="00670C21" w:rsidP="004131FE">
      <w:pPr>
        <w:spacing w:after="0" w:line="480" w:lineRule="auto"/>
        <w:ind w:firstLine="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I am therefore satisfied that the intended appeal is on questions of law.</w:t>
      </w:r>
    </w:p>
    <w:p w:rsidR="00B14747" w:rsidRPr="00DD7135" w:rsidRDefault="00B14747" w:rsidP="0032359B">
      <w:pPr>
        <w:spacing w:after="0" w:line="480" w:lineRule="auto"/>
        <w:contextualSpacing/>
        <w:jc w:val="both"/>
        <w:rPr>
          <w:rFonts w:ascii="Times New Roman" w:eastAsia="Calibri" w:hAnsi="Times New Roman" w:cs="Times New Roman"/>
          <w:sz w:val="24"/>
          <w:szCs w:val="24"/>
          <w:lang w:val="en-US"/>
        </w:rPr>
      </w:pPr>
    </w:p>
    <w:p w:rsidR="009137B7" w:rsidRPr="009137B7" w:rsidRDefault="00C55B65" w:rsidP="0032359B">
      <w:pPr>
        <w:spacing w:after="0" w:line="480" w:lineRule="auto"/>
        <w:contextualSpacing/>
        <w:jc w:val="both"/>
        <w:rPr>
          <w:rFonts w:ascii="Times New Roman" w:eastAsia="Calibri" w:hAnsi="Times New Roman" w:cs="Times New Roman"/>
          <w:b/>
          <w:sz w:val="24"/>
          <w:szCs w:val="24"/>
          <w:lang w:val="en-US"/>
        </w:rPr>
      </w:pPr>
      <w:r w:rsidRPr="009137B7">
        <w:rPr>
          <w:rFonts w:ascii="Times New Roman" w:eastAsia="Calibri" w:hAnsi="Times New Roman" w:cs="Times New Roman"/>
          <w:b/>
          <w:sz w:val="24"/>
          <w:szCs w:val="24"/>
          <w:u w:val="single"/>
          <w:lang w:val="en-US"/>
        </w:rPr>
        <w:t>WHETHER OR NOT THE APPLICANT HAS PROSPECTS OF SUCCESS ON APPEAL</w:t>
      </w:r>
      <w:r w:rsidRPr="00DD7135">
        <w:rPr>
          <w:rFonts w:ascii="Times New Roman" w:eastAsia="Calibri" w:hAnsi="Times New Roman" w:cs="Times New Roman"/>
          <w:b/>
          <w:i/>
          <w:sz w:val="24"/>
          <w:szCs w:val="24"/>
          <w:lang w:val="en-US"/>
        </w:rPr>
        <w:t>.</w:t>
      </w:r>
    </w:p>
    <w:p w:rsidR="00C55B65" w:rsidRPr="00DD7135" w:rsidRDefault="00624F4A" w:rsidP="004131FE">
      <w:pPr>
        <w:spacing w:after="0" w:line="480" w:lineRule="auto"/>
        <w:ind w:left="567" w:hanging="567"/>
        <w:contextualSpacing/>
        <w:jc w:val="both"/>
        <w:rPr>
          <w:rFonts w:ascii="Times New Roman" w:eastAsia="Calibri" w:hAnsi="Times New Roman" w:cs="Times New Roman"/>
          <w:b/>
          <w:i/>
          <w:sz w:val="24"/>
          <w:szCs w:val="24"/>
          <w:lang w:val="en-US"/>
        </w:rPr>
      </w:pPr>
      <w:r w:rsidRPr="00DD7135">
        <w:rPr>
          <w:rFonts w:ascii="Times New Roman" w:eastAsia="Calibri" w:hAnsi="Times New Roman" w:cs="Times New Roman"/>
          <w:sz w:val="24"/>
          <w:szCs w:val="24"/>
          <w:lang w:val="en-US"/>
        </w:rPr>
        <w:t>[1</w:t>
      </w:r>
      <w:r w:rsidR="00D6769B" w:rsidRPr="00DD7135">
        <w:rPr>
          <w:rFonts w:ascii="Times New Roman" w:eastAsia="Calibri" w:hAnsi="Times New Roman" w:cs="Times New Roman"/>
          <w:sz w:val="24"/>
          <w:szCs w:val="24"/>
          <w:lang w:val="en-US"/>
        </w:rPr>
        <w:t>4</w:t>
      </w:r>
      <w:r w:rsidR="00760AA8" w:rsidRPr="00DD7135">
        <w:rPr>
          <w:rFonts w:ascii="Times New Roman" w:eastAsia="Calibri" w:hAnsi="Times New Roman" w:cs="Times New Roman"/>
          <w:sz w:val="24"/>
          <w:szCs w:val="24"/>
          <w:lang w:val="en-US"/>
        </w:rPr>
        <w:t>]</w:t>
      </w:r>
      <w:r w:rsidR="00760AA8" w:rsidRPr="00DD7135">
        <w:rPr>
          <w:rFonts w:ascii="Times New Roman" w:eastAsia="Calibri" w:hAnsi="Times New Roman" w:cs="Times New Roman"/>
          <w:b/>
          <w:i/>
          <w:sz w:val="24"/>
          <w:szCs w:val="24"/>
          <w:lang w:val="en-US"/>
        </w:rPr>
        <w:tab/>
      </w:r>
      <w:r w:rsidR="00C55B65" w:rsidRPr="00DD7135">
        <w:rPr>
          <w:rFonts w:ascii="Times New Roman" w:eastAsia="Calibri" w:hAnsi="Times New Roman" w:cs="Times New Roman"/>
          <w:sz w:val="24"/>
          <w:szCs w:val="24"/>
          <w:lang w:val="en-US"/>
        </w:rPr>
        <w:t xml:space="preserve">In an application for leave to appeal an applicant </w:t>
      </w:r>
      <w:r w:rsidR="00672319" w:rsidRPr="00DD7135">
        <w:rPr>
          <w:rFonts w:ascii="Times New Roman" w:eastAsia="Calibri" w:hAnsi="Times New Roman" w:cs="Times New Roman"/>
          <w:sz w:val="24"/>
          <w:szCs w:val="24"/>
          <w:lang w:val="en-US"/>
        </w:rPr>
        <w:t>must prove that</w:t>
      </w:r>
      <w:r w:rsidR="00C55B65" w:rsidRPr="00DD7135">
        <w:rPr>
          <w:rFonts w:ascii="Times New Roman" w:eastAsia="Calibri" w:hAnsi="Times New Roman" w:cs="Times New Roman"/>
          <w:sz w:val="24"/>
          <w:szCs w:val="24"/>
          <w:lang w:val="en-US"/>
        </w:rPr>
        <w:t xml:space="preserve"> he has good prospects of success in the intended appeal</w:t>
      </w:r>
      <w:r w:rsidR="00672319" w:rsidRPr="00DD7135">
        <w:rPr>
          <w:rFonts w:ascii="Times New Roman" w:eastAsia="Calibri" w:hAnsi="Times New Roman" w:cs="Times New Roman"/>
          <w:sz w:val="24"/>
          <w:szCs w:val="24"/>
          <w:lang w:val="en-US"/>
        </w:rPr>
        <w:t>. I</w:t>
      </w:r>
      <w:r w:rsidR="00C55B65" w:rsidRPr="00DD7135">
        <w:rPr>
          <w:rFonts w:ascii="Times New Roman" w:eastAsia="Calibri" w:hAnsi="Times New Roman" w:cs="Times New Roman"/>
          <w:sz w:val="24"/>
          <w:szCs w:val="24"/>
          <w:lang w:val="en-US"/>
        </w:rPr>
        <w:t xml:space="preserve">n </w:t>
      </w:r>
      <w:r w:rsidR="00C55B65" w:rsidRPr="00DD7135">
        <w:rPr>
          <w:rFonts w:ascii="Times New Roman" w:eastAsia="Calibri" w:hAnsi="Times New Roman" w:cs="Times New Roman"/>
          <w:sz w:val="24"/>
          <w:szCs w:val="24"/>
          <w:lang w:val="en-GB"/>
        </w:rPr>
        <w:t xml:space="preserve">the case of </w:t>
      </w:r>
      <w:proofErr w:type="spellStart"/>
      <w:r w:rsidR="00C55B65" w:rsidRPr="009137B7">
        <w:rPr>
          <w:rFonts w:ascii="Times New Roman" w:eastAsia="Calibri" w:hAnsi="Times New Roman" w:cs="Times New Roman"/>
          <w:i/>
          <w:sz w:val="24"/>
          <w:szCs w:val="24"/>
          <w:lang w:val="en-GB"/>
        </w:rPr>
        <w:t>Chikurunhe</w:t>
      </w:r>
      <w:proofErr w:type="spellEnd"/>
      <w:r w:rsidR="00C55B65" w:rsidRPr="009137B7">
        <w:rPr>
          <w:rFonts w:ascii="Times New Roman" w:eastAsia="Calibri" w:hAnsi="Times New Roman" w:cs="Times New Roman"/>
          <w:i/>
          <w:sz w:val="24"/>
          <w:szCs w:val="24"/>
          <w:lang w:val="en-GB"/>
        </w:rPr>
        <w:t xml:space="preserve"> v Zimbabwe Financial Holdings</w:t>
      </w:r>
      <w:r w:rsidR="00C55B65" w:rsidRPr="00DD7135">
        <w:rPr>
          <w:rFonts w:ascii="Times New Roman" w:eastAsia="Calibri" w:hAnsi="Times New Roman" w:cs="Times New Roman"/>
          <w:sz w:val="24"/>
          <w:szCs w:val="24"/>
          <w:lang w:val="en-GB"/>
        </w:rPr>
        <w:t xml:space="preserve"> SC 10-08 th</w:t>
      </w:r>
      <w:r w:rsidR="00672319" w:rsidRPr="00DD7135">
        <w:rPr>
          <w:rFonts w:ascii="Times New Roman" w:eastAsia="Calibri" w:hAnsi="Times New Roman" w:cs="Times New Roman"/>
          <w:sz w:val="24"/>
          <w:szCs w:val="24"/>
          <w:lang w:val="en-GB"/>
        </w:rPr>
        <w:t>is</w:t>
      </w:r>
      <w:r w:rsidR="00C55B65" w:rsidRPr="00DD7135">
        <w:rPr>
          <w:rFonts w:ascii="Times New Roman" w:eastAsia="Calibri" w:hAnsi="Times New Roman" w:cs="Times New Roman"/>
          <w:sz w:val="24"/>
          <w:szCs w:val="24"/>
          <w:lang w:val="en-GB"/>
        </w:rPr>
        <w:t xml:space="preserve"> Court held that:</w:t>
      </w:r>
    </w:p>
    <w:p w:rsidR="009137B7" w:rsidRDefault="009137B7" w:rsidP="00025F42">
      <w:pPr>
        <w:tabs>
          <w:tab w:val="left" w:pos="1134"/>
        </w:tabs>
        <w:spacing w:after="0" w:line="480" w:lineRule="auto"/>
        <w:ind w:left="1134"/>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C55B65" w:rsidRPr="00DD7135">
        <w:rPr>
          <w:rFonts w:ascii="Times New Roman" w:eastAsia="Calibri" w:hAnsi="Times New Roman" w:cs="Times New Roman"/>
          <w:sz w:val="24"/>
          <w:szCs w:val="24"/>
          <w:lang w:val="en-GB"/>
        </w:rPr>
        <w:t xml:space="preserve">“The party seeking leave must show </w:t>
      </w:r>
      <w:r w:rsidR="00C55B65" w:rsidRPr="00150B93">
        <w:rPr>
          <w:rFonts w:ascii="Times New Roman" w:eastAsia="Calibri" w:hAnsi="Times New Roman" w:cs="Times New Roman"/>
          <w:i/>
          <w:sz w:val="24"/>
          <w:szCs w:val="24"/>
          <w:lang w:val="en-GB"/>
        </w:rPr>
        <w:t>inter alia</w:t>
      </w:r>
      <w:r w:rsidR="00C55B65" w:rsidRPr="00DD7135">
        <w:rPr>
          <w:rFonts w:ascii="Times New Roman" w:eastAsia="Calibri" w:hAnsi="Times New Roman" w:cs="Times New Roman"/>
          <w:sz w:val="24"/>
          <w:szCs w:val="24"/>
          <w:lang w:val="en-GB"/>
        </w:rPr>
        <w:t xml:space="preserve"> that he has prospects of success on </w:t>
      </w:r>
      <w:r>
        <w:rPr>
          <w:rFonts w:ascii="Times New Roman" w:eastAsia="Calibri" w:hAnsi="Times New Roman" w:cs="Times New Roman"/>
          <w:sz w:val="24"/>
          <w:szCs w:val="24"/>
          <w:lang w:val="en-GB"/>
        </w:rPr>
        <w:t xml:space="preserve">  </w:t>
      </w:r>
    </w:p>
    <w:p w:rsidR="00C55B65" w:rsidRDefault="009137B7" w:rsidP="00025F42">
      <w:pPr>
        <w:tabs>
          <w:tab w:val="left" w:pos="1134"/>
        </w:tabs>
        <w:spacing w:after="0" w:line="480" w:lineRule="auto"/>
        <w:ind w:left="1560"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proofErr w:type="gramStart"/>
      <w:r w:rsidR="00C55B65" w:rsidRPr="00DD7135">
        <w:rPr>
          <w:rFonts w:ascii="Times New Roman" w:eastAsia="Calibri" w:hAnsi="Times New Roman" w:cs="Times New Roman"/>
          <w:sz w:val="24"/>
          <w:szCs w:val="24"/>
          <w:lang w:val="en-GB"/>
        </w:rPr>
        <w:t>appeal</w:t>
      </w:r>
      <w:proofErr w:type="gramEnd"/>
      <w:r w:rsidR="00C55B65" w:rsidRPr="00DD7135">
        <w:rPr>
          <w:rFonts w:ascii="Times New Roman" w:eastAsia="Calibri" w:hAnsi="Times New Roman" w:cs="Times New Roman"/>
          <w:sz w:val="24"/>
          <w:szCs w:val="24"/>
          <w:lang w:val="en-GB"/>
        </w:rPr>
        <w:t>.  In other words, leave is not granted si</w:t>
      </w:r>
      <w:r w:rsidR="00025F42">
        <w:rPr>
          <w:rFonts w:ascii="Times New Roman" w:eastAsia="Calibri" w:hAnsi="Times New Roman" w:cs="Times New Roman"/>
          <w:sz w:val="24"/>
          <w:szCs w:val="24"/>
          <w:lang w:val="en-GB"/>
        </w:rPr>
        <w:t xml:space="preserve">mply because a party has sought such </w:t>
      </w:r>
      <w:r w:rsidR="00C55B65" w:rsidRPr="00DD7135">
        <w:rPr>
          <w:rFonts w:ascii="Times New Roman" w:eastAsia="Calibri" w:hAnsi="Times New Roman" w:cs="Times New Roman"/>
          <w:sz w:val="24"/>
          <w:szCs w:val="24"/>
          <w:lang w:val="en-GB"/>
        </w:rPr>
        <w:t>leave.”</w:t>
      </w:r>
    </w:p>
    <w:p w:rsidR="00734E98" w:rsidRPr="00DD7135" w:rsidRDefault="00734E98" w:rsidP="0032359B">
      <w:pPr>
        <w:tabs>
          <w:tab w:val="left" w:pos="1134"/>
        </w:tabs>
        <w:spacing w:after="0" w:line="480" w:lineRule="auto"/>
        <w:ind w:left="720"/>
        <w:jc w:val="both"/>
        <w:rPr>
          <w:rFonts w:ascii="Times New Roman" w:eastAsia="Calibri" w:hAnsi="Times New Roman" w:cs="Times New Roman"/>
          <w:sz w:val="24"/>
          <w:szCs w:val="24"/>
          <w:lang w:val="en-GB"/>
        </w:rPr>
      </w:pPr>
    </w:p>
    <w:p w:rsidR="00734E98" w:rsidRDefault="00624F4A" w:rsidP="004131FE">
      <w:pPr>
        <w:spacing w:after="0" w:line="480" w:lineRule="auto"/>
        <w:ind w:left="567" w:hanging="567"/>
        <w:jc w:val="both"/>
        <w:rPr>
          <w:rFonts w:ascii="Times New Roman" w:eastAsia="Calibri" w:hAnsi="Times New Roman" w:cs="Times New Roman"/>
          <w:sz w:val="24"/>
          <w:szCs w:val="24"/>
        </w:rPr>
      </w:pPr>
      <w:r w:rsidRPr="00DD7135">
        <w:rPr>
          <w:rFonts w:ascii="Times New Roman" w:eastAsia="Calibri" w:hAnsi="Times New Roman" w:cs="Times New Roman"/>
          <w:sz w:val="24"/>
          <w:szCs w:val="24"/>
          <w:lang w:val="en-US"/>
        </w:rPr>
        <w:t>[1</w:t>
      </w:r>
      <w:r w:rsidR="002D5AE7" w:rsidRPr="00DD7135">
        <w:rPr>
          <w:rFonts w:ascii="Times New Roman" w:eastAsia="Calibri" w:hAnsi="Times New Roman" w:cs="Times New Roman"/>
          <w:sz w:val="24"/>
          <w:szCs w:val="24"/>
          <w:lang w:val="en-US"/>
        </w:rPr>
        <w:t>5</w:t>
      </w:r>
      <w:r w:rsidR="004131FE">
        <w:rPr>
          <w:rFonts w:ascii="Times New Roman" w:eastAsia="Calibri" w:hAnsi="Times New Roman" w:cs="Times New Roman"/>
          <w:sz w:val="24"/>
          <w:szCs w:val="24"/>
          <w:lang w:val="en-US"/>
        </w:rPr>
        <w:t xml:space="preserve">]  </w:t>
      </w:r>
      <w:r w:rsidR="00114CEC">
        <w:rPr>
          <w:rFonts w:ascii="Times New Roman" w:eastAsia="Calibri" w:hAnsi="Times New Roman" w:cs="Times New Roman"/>
          <w:sz w:val="24"/>
          <w:szCs w:val="24"/>
          <w:lang w:val="en-US"/>
        </w:rPr>
        <w:t xml:space="preserve"> </w:t>
      </w:r>
      <w:r w:rsidR="00C55B65" w:rsidRPr="00DD7135">
        <w:rPr>
          <w:rFonts w:ascii="Times New Roman" w:eastAsia="Calibri" w:hAnsi="Times New Roman" w:cs="Times New Roman"/>
          <w:sz w:val="24"/>
          <w:szCs w:val="24"/>
        </w:rPr>
        <w:t>The applicant submit</w:t>
      </w:r>
      <w:r w:rsidR="002D5AE7" w:rsidRPr="00DD7135">
        <w:rPr>
          <w:rFonts w:ascii="Times New Roman" w:eastAsia="Calibri" w:hAnsi="Times New Roman" w:cs="Times New Roman"/>
          <w:sz w:val="24"/>
          <w:szCs w:val="24"/>
        </w:rPr>
        <w:t>ted</w:t>
      </w:r>
      <w:r w:rsidR="00C55B65" w:rsidRPr="00DD7135">
        <w:rPr>
          <w:rFonts w:ascii="Times New Roman" w:eastAsia="Calibri" w:hAnsi="Times New Roman" w:cs="Times New Roman"/>
          <w:sz w:val="24"/>
          <w:szCs w:val="24"/>
        </w:rPr>
        <w:t xml:space="preserve"> that </w:t>
      </w:r>
      <w:r w:rsidR="00CA1C59" w:rsidRPr="00DD7135">
        <w:rPr>
          <w:rFonts w:ascii="Times New Roman" w:eastAsia="Calibri" w:hAnsi="Times New Roman" w:cs="Times New Roman"/>
          <w:sz w:val="24"/>
          <w:szCs w:val="24"/>
        </w:rPr>
        <w:t xml:space="preserve">he has reasonable prospects of success on appeal </w:t>
      </w:r>
      <w:r w:rsidR="006D7312" w:rsidRPr="00DD7135">
        <w:rPr>
          <w:rFonts w:ascii="Times New Roman" w:eastAsia="Calibri" w:hAnsi="Times New Roman" w:cs="Times New Roman"/>
          <w:sz w:val="24"/>
          <w:szCs w:val="24"/>
        </w:rPr>
        <w:t>in view of</w:t>
      </w:r>
      <w:r w:rsidR="00CA1C59" w:rsidRPr="00DD7135">
        <w:rPr>
          <w:rFonts w:ascii="Times New Roman" w:eastAsia="Calibri" w:hAnsi="Times New Roman" w:cs="Times New Roman"/>
          <w:sz w:val="24"/>
          <w:szCs w:val="24"/>
        </w:rPr>
        <w:t xml:space="preserve"> </w:t>
      </w:r>
    </w:p>
    <w:p w:rsidR="00CA1C59" w:rsidRDefault="00CA1C59" w:rsidP="0032359B">
      <w:pPr>
        <w:spacing w:after="0" w:line="480" w:lineRule="auto"/>
        <w:ind w:left="720"/>
        <w:jc w:val="both"/>
        <w:rPr>
          <w:rFonts w:ascii="Times New Roman" w:eastAsia="Calibri" w:hAnsi="Times New Roman" w:cs="Times New Roman"/>
          <w:sz w:val="24"/>
          <w:szCs w:val="24"/>
        </w:rPr>
      </w:pPr>
      <w:r w:rsidRPr="00DD7135">
        <w:rPr>
          <w:rFonts w:ascii="Times New Roman" w:eastAsia="Calibri" w:hAnsi="Times New Roman" w:cs="Times New Roman"/>
          <w:sz w:val="24"/>
          <w:szCs w:val="24"/>
        </w:rPr>
        <w:lastRenderedPageBreak/>
        <w:t>the fact that the court</w:t>
      </w:r>
      <w:r w:rsidR="006D7312" w:rsidRPr="00DD7135">
        <w:rPr>
          <w:rFonts w:ascii="Times New Roman" w:eastAsia="Calibri" w:hAnsi="Times New Roman" w:cs="Times New Roman"/>
          <w:sz w:val="24"/>
          <w:szCs w:val="24"/>
        </w:rPr>
        <w:t xml:space="preserve"> </w:t>
      </w:r>
      <w:r w:rsidR="006D7312" w:rsidRPr="00DD7135">
        <w:rPr>
          <w:rFonts w:ascii="Times New Roman" w:eastAsia="Calibri" w:hAnsi="Times New Roman" w:cs="Times New Roman"/>
          <w:i/>
          <w:sz w:val="24"/>
          <w:szCs w:val="24"/>
        </w:rPr>
        <w:t>a quo</w:t>
      </w:r>
      <w:r w:rsidRPr="00DD7135">
        <w:rPr>
          <w:rFonts w:ascii="Times New Roman" w:eastAsia="Calibri" w:hAnsi="Times New Roman" w:cs="Times New Roman"/>
          <w:sz w:val="24"/>
          <w:szCs w:val="24"/>
        </w:rPr>
        <w:t xml:space="preserve"> went on a frolic of its own in finding that he had failed to make </w:t>
      </w:r>
      <w:r w:rsidR="00734E98">
        <w:rPr>
          <w:rFonts w:ascii="Times New Roman" w:eastAsia="Calibri" w:hAnsi="Times New Roman" w:cs="Times New Roman"/>
          <w:sz w:val="24"/>
          <w:szCs w:val="24"/>
        </w:rPr>
        <w:t xml:space="preserve"> </w:t>
      </w:r>
      <w:r w:rsidRPr="00DD7135">
        <w:rPr>
          <w:rFonts w:ascii="Times New Roman" w:eastAsia="Calibri" w:hAnsi="Times New Roman" w:cs="Times New Roman"/>
          <w:sz w:val="24"/>
          <w:szCs w:val="24"/>
        </w:rPr>
        <w:t>specific reference to the code he was referring to in circumstances w</w:t>
      </w:r>
      <w:r w:rsidR="00A6682E">
        <w:rPr>
          <w:rFonts w:ascii="Times New Roman" w:eastAsia="Calibri" w:hAnsi="Times New Roman" w:cs="Times New Roman"/>
          <w:sz w:val="24"/>
          <w:szCs w:val="24"/>
        </w:rPr>
        <w:t>h</w:t>
      </w:r>
      <w:r w:rsidRPr="00DD7135">
        <w:rPr>
          <w:rFonts w:ascii="Times New Roman" w:eastAsia="Calibri" w:hAnsi="Times New Roman" w:cs="Times New Roman"/>
          <w:sz w:val="24"/>
          <w:szCs w:val="24"/>
        </w:rPr>
        <w:t>ere the respondent had not raised an issue regarding th</w:t>
      </w:r>
      <w:r w:rsidR="00346A51" w:rsidRPr="00DD7135">
        <w:rPr>
          <w:rFonts w:ascii="Times New Roman" w:eastAsia="Calibri" w:hAnsi="Times New Roman" w:cs="Times New Roman"/>
          <w:sz w:val="24"/>
          <w:szCs w:val="24"/>
        </w:rPr>
        <w:t>at issue</w:t>
      </w:r>
      <w:r w:rsidR="00DF78E7" w:rsidRPr="00DD7135">
        <w:rPr>
          <w:rFonts w:ascii="Times New Roman" w:eastAsia="Calibri" w:hAnsi="Times New Roman" w:cs="Times New Roman"/>
          <w:sz w:val="24"/>
          <w:szCs w:val="24"/>
        </w:rPr>
        <w:t xml:space="preserve"> and the court had not invited the parties to make submissions on it</w:t>
      </w:r>
      <w:r w:rsidRPr="00DD7135">
        <w:rPr>
          <w:rFonts w:ascii="Times New Roman" w:eastAsia="Calibri" w:hAnsi="Times New Roman" w:cs="Times New Roman"/>
          <w:sz w:val="24"/>
          <w:szCs w:val="24"/>
        </w:rPr>
        <w:t>.</w:t>
      </w:r>
      <w:r w:rsidR="008703C9" w:rsidRPr="00DD7135">
        <w:rPr>
          <w:rFonts w:ascii="Times New Roman" w:eastAsia="Calibri" w:hAnsi="Times New Roman" w:cs="Times New Roman"/>
          <w:sz w:val="24"/>
          <w:szCs w:val="24"/>
        </w:rPr>
        <w:t xml:space="preserve"> </w:t>
      </w:r>
      <w:r w:rsidRPr="00DD7135">
        <w:rPr>
          <w:rFonts w:ascii="Times New Roman" w:eastAsia="Calibri" w:hAnsi="Times New Roman" w:cs="Times New Roman"/>
          <w:sz w:val="24"/>
          <w:szCs w:val="24"/>
        </w:rPr>
        <w:t>The applicant argues that the court</w:t>
      </w:r>
      <w:r w:rsidR="00346A51" w:rsidRPr="00DD7135">
        <w:rPr>
          <w:rFonts w:ascii="Times New Roman" w:eastAsia="Calibri" w:hAnsi="Times New Roman" w:cs="Times New Roman"/>
          <w:sz w:val="24"/>
          <w:szCs w:val="24"/>
        </w:rPr>
        <w:t xml:space="preserve"> </w:t>
      </w:r>
      <w:r w:rsidR="00346A51" w:rsidRPr="00DD7135">
        <w:rPr>
          <w:rFonts w:ascii="Times New Roman" w:eastAsia="Calibri" w:hAnsi="Times New Roman" w:cs="Times New Roman"/>
          <w:i/>
          <w:sz w:val="24"/>
          <w:szCs w:val="24"/>
        </w:rPr>
        <w:t>a quo</w:t>
      </w:r>
      <w:r w:rsidRPr="00DD7135">
        <w:rPr>
          <w:rFonts w:ascii="Times New Roman" w:eastAsia="Calibri" w:hAnsi="Times New Roman" w:cs="Times New Roman"/>
          <w:sz w:val="24"/>
          <w:szCs w:val="24"/>
        </w:rPr>
        <w:t xml:space="preserve"> initially found that his grounds f</w:t>
      </w:r>
      <w:r w:rsidR="00CF0624">
        <w:rPr>
          <w:rFonts w:ascii="Times New Roman" w:eastAsia="Calibri" w:hAnsi="Times New Roman" w:cs="Times New Roman"/>
          <w:sz w:val="24"/>
          <w:szCs w:val="24"/>
        </w:rPr>
        <w:t>or</w:t>
      </w:r>
      <w:r w:rsidRPr="00DD7135">
        <w:rPr>
          <w:rFonts w:ascii="Times New Roman" w:eastAsia="Calibri" w:hAnsi="Times New Roman" w:cs="Times New Roman"/>
          <w:sz w:val="24"/>
          <w:szCs w:val="24"/>
        </w:rPr>
        <w:t xml:space="preserve"> review were </w:t>
      </w:r>
      <w:r w:rsidR="00346A51" w:rsidRPr="00DD7135">
        <w:rPr>
          <w:rFonts w:ascii="Times New Roman" w:eastAsia="Calibri" w:hAnsi="Times New Roman" w:cs="Times New Roman"/>
          <w:sz w:val="24"/>
          <w:szCs w:val="24"/>
        </w:rPr>
        <w:t>in terms of the rules</w:t>
      </w:r>
      <w:r w:rsidR="000A58DD" w:rsidRPr="00DD7135">
        <w:rPr>
          <w:rFonts w:ascii="Times New Roman" w:eastAsia="Calibri" w:hAnsi="Times New Roman" w:cs="Times New Roman"/>
          <w:sz w:val="24"/>
          <w:szCs w:val="24"/>
        </w:rPr>
        <w:t xml:space="preserve"> when i</w:t>
      </w:r>
      <w:r w:rsidRPr="00DD7135">
        <w:rPr>
          <w:rFonts w:ascii="Times New Roman" w:eastAsia="Calibri" w:hAnsi="Times New Roman" w:cs="Times New Roman"/>
          <w:sz w:val="24"/>
          <w:szCs w:val="24"/>
        </w:rPr>
        <w:t>t dismissed the respondent’s preliminary point</w:t>
      </w:r>
      <w:r w:rsidR="003C7EBC" w:rsidRPr="00DD7135">
        <w:rPr>
          <w:rFonts w:ascii="Times New Roman" w:eastAsia="Calibri" w:hAnsi="Times New Roman" w:cs="Times New Roman"/>
          <w:sz w:val="24"/>
          <w:szCs w:val="24"/>
        </w:rPr>
        <w:t xml:space="preserve">s but on the merits </w:t>
      </w:r>
      <w:r w:rsidRPr="00DD7135">
        <w:rPr>
          <w:rFonts w:ascii="Times New Roman" w:eastAsia="Calibri" w:hAnsi="Times New Roman" w:cs="Times New Roman"/>
          <w:sz w:val="24"/>
          <w:szCs w:val="24"/>
        </w:rPr>
        <w:t xml:space="preserve">misdirected itself </w:t>
      </w:r>
      <w:r w:rsidR="00346A51" w:rsidRPr="00DD7135">
        <w:rPr>
          <w:rFonts w:ascii="Times New Roman" w:eastAsia="Calibri" w:hAnsi="Times New Roman" w:cs="Times New Roman"/>
          <w:sz w:val="24"/>
          <w:szCs w:val="24"/>
        </w:rPr>
        <w:t>when it held that the same</w:t>
      </w:r>
      <w:r w:rsidR="00F7436E">
        <w:rPr>
          <w:rFonts w:ascii="Times New Roman" w:eastAsia="Calibri" w:hAnsi="Times New Roman" w:cs="Times New Roman"/>
          <w:sz w:val="24"/>
          <w:szCs w:val="24"/>
        </w:rPr>
        <w:t xml:space="preserve"> grounds </w:t>
      </w:r>
      <w:r w:rsidRPr="00DD7135">
        <w:rPr>
          <w:rFonts w:ascii="Times New Roman" w:eastAsia="Calibri" w:hAnsi="Times New Roman" w:cs="Times New Roman"/>
          <w:sz w:val="24"/>
          <w:szCs w:val="24"/>
        </w:rPr>
        <w:t>f</w:t>
      </w:r>
      <w:r w:rsidR="00F7436E">
        <w:rPr>
          <w:rFonts w:ascii="Times New Roman" w:eastAsia="Calibri" w:hAnsi="Times New Roman" w:cs="Times New Roman"/>
          <w:sz w:val="24"/>
          <w:szCs w:val="24"/>
        </w:rPr>
        <w:t>or</w:t>
      </w:r>
      <w:r w:rsidRPr="00DD7135">
        <w:rPr>
          <w:rFonts w:ascii="Times New Roman" w:eastAsia="Calibri" w:hAnsi="Times New Roman" w:cs="Times New Roman"/>
          <w:sz w:val="24"/>
          <w:szCs w:val="24"/>
        </w:rPr>
        <w:t xml:space="preserve"> review were vague and embarrassing. The applicant also </w:t>
      </w:r>
      <w:r w:rsidR="00073DF9" w:rsidRPr="00DD7135">
        <w:rPr>
          <w:rFonts w:ascii="Times New Roman" w:eastAsia="Calibri" w:hAnsi="Times New Roman" w:cs="Times New Roman"/>
          <w:sz w:val="24"/>
          <w:szCs w:val="24"/>
        </w:rPr>
        <w:t>takes issue</w:t>
      </w:r>
      <w:r w:rsidRPr="00DD7135">
        <w:rPr>
          <w:rFonts w:ascii="Times New Roman" w:eastAsia="Calibri" w:hAnsi="Times New Roman" w:cs="Times New Roman"/>
          <w:sz w:val="24"/>
          <w:szCs w:val="24"/>
        </w:rPr>
        <w:t xml:space="preserve"> with the court’s finding that he had waited</w:t>
      </w:r>
      <w:r w:rsidR="009015A8" w:rsidRPr="00DD7135">
        <w:rPr>
          <w:rFonts w:ascii="Times New Roman" w:eastAsia="Calibri" w:hAnsi="Times New Roman" w:cs="Times New Roman"/>
          <w:sz w:val="24"/>
          <w:szCs w:val="24"/>
        </w:rPr>
        <w:t xml:space="preserve"> for</w:t>
      </w:r>
      <w:r w:rsidRPr="00DD7135">
        <w:rPr>
          <w:rFonts w:ascii="Times New Roman" w:eastAsia="Calibri" w:hAnsi="Times New Roman" w:cs="Times New Roman"/>
          <w:sz w:val="24"/>
          <w:szCs w:val="24"/>
        </w:rPr>
        <w:t xml:space="preserve"> ten years </w:t>
      </w:r>
      <w:r w:rsidR="009015A8" w:rsidRPr="00DD7135">
        <w:rPr>
          <w:rFonts w:ascii="Times New Roman" w:eastAsia="Calibri" w:hAnsi="Times New Roman" w:cs="Times New Roman"/>
          <w:sz w:val="24"/>
          <w:szCs w:val="24"/>
        </w:rPr>
        <w:t>before filing</w:t>
      </w:r>
      <w:r w:rsidRPr="00DD7135">
        <w:rPr>
          <w:rFonts w:ascii="Times New Roman" w:eastAsia="Calibri" w:hAnsi="Times New Roman" w:cs="Times New Roman"/>
          <w:sz w:val="24"/>
          <w:szCs w:val="24"/>
        </w:rPr>
        <w:t xml:space="preserve"> the application for review in circumstances w</w:t>
      </w:r>
      <w:r w:rsidR="00F0437C">
        <w:rPr>
          <w:rFonts w:ascii="Times New Roman" w:eastAsia="Calibri" w:hAnsi="Times New Roman" w:cs="Times New Roman"/>
          <w:sz w:val="24"/>
          <w:szCs w:val="24"/>
        </w:rPr>
        <w:t>h</w:t>
      </w:r>
      <w:r w:rsidRPr="00DD7135">
        <w:rPr>
          <w:rFonts w:ascii="Times New Roman" w:eastAsia="Calibri" w:hAnsi="Times New Roman" w:cs="Times New Roman"/>
          <w:sz w:val="24"/>
          <w:szCs w:val="24"/>
        </w:rPr>
        <w:t xml:space="preserve">ere </w:t>
      </w:r>
      <w:r w:rsidR="00624F4A" w:rsidRPr="00DD7135">
        <w:rPr>
          <w:rFonts w:ascii="Times New Roman" w:eastAsia="Calibri" w:hAnsi="Times New Roman" w:cs="Times New Roman"/>
          <w:sz w:val="24"/>
          <w:szCs w:val="24"/>
        </w:rPr>
        <w:t xml:space="preserve">the court itself </w:t>
      </w:r>
      <w:r w:rsidR="003C7EBC" w:rsidRPr="00DD7135">
        <w:rPr>
          <w:rFonts w:ascii="Times New Roman" w:eastAsia="Calibri" w:hAnsi="Times New Roman" w:cs="Times New Roman"/>
          <w:sz w:val="24"/>
          <w:szCs w:val="24"/>
        </w:rPr>
        <w:t>had earlier held</w:t>
      </w:r>
      <w:r w:rsidR="00624F4A" w:rsidRPr="00DD7135">
        <w:rPr>
          <w:rFonts w:ascii="Times New Roman" w:eastAsia="Calibri" w:hAnsi="Times New Roman" w:cs="Times New Roman"/>
          <w:sz w:val="24"/>
          <w:szCs w:val="24"/>
        </w:rPr>
        <w:t xml:space="preserve"> that </w:t>
      </w:r>
      <w:r w:rsidRPr="00DD7135">
        <w:rPr>
          <w:rFonts w:ascii="Times New Roman" w:eastAsia="Calibri" w:hAnsi="Times New Roman" w:cs="Times New Roman"/>
          <w:sz w:val="24"/>
          <w:szCs w:val="24"/>
        </w:rPr>
        <w:t xml:space="preserve">there was evidence on record showing that the applicant had made inquiries about the appeal in 2016 and there was no evidence </w:t>
      </w:r>
      <w:r w:rsidR="00073DF9" w:rsidRPr="00DD7135">
        <w:rPr>
          <w:rFonts w:ascii="Times New Roman" w:eastAsia="Calibri" w:hAnsi="Times New Roman" w:cs="Times New Roman"/>
          <w:sz w:val="24"/>
          <w:szCs w:val="24"/>
        </w:rPr>
        <w:t>a</w:t>
      </w:r>
      <w:r w:rsidRPr="00DD7135">
        <w:rPr>
          <w:rFonts w:ascii="Times New Roman" w:eastAsia="Calibri" w:hAnsi="Times New Roman" w:cs="Times New Roman"/>
          <w:sz w:val="24"/>
          <w:szCs w:val="24"/>
        </w:rPr>
        <w:t>s</w:t>
      </w:r>
      <w:r w:rsidR="00073DF9" w:rsidRPr="00DD7135">
        <w:rPr>
          <w:rFonts w:ascii="Times New Roman" w:eastAsia="Calibri" w:hAnsi="Times New Roman" w:cs="Times New Roman"/>
          <w:sz w:val="24"/>
          <w:szCs w:val="24"/>
        </w:rPr>
        <w:t xml:space="preserve"> to</w:t>
      </w:r>
      <w:r w:rsidRPr="00DD7135">
        <w:rPr>
          <w:rFonts w:ascii="Times New Roman" w:eastAsia="Calibri" w:hAnsi="Times New Roman" w:cs="Times New Roman"/>
          <w:sz w:val="24"/>
          <w:szCs w:val="24"/>
        </w:rPr>
        <w:t xml:space="preserve"> when the appeal had been de</w:t>
      </w:r>
      <w:r w:rsidR="00073DF9" w:rsidRPr="00DD7135">
        <w:rPr>
          <w:rFonts w:ascii="Times New Roman" w:eastAsia="Calibri" w:hAnsi="Times New Roman" w:cs="Times New Roman"/>
          <w:sz w:val="24"/>
          <w:szCs w:val="24"/>
        </w:rPr>
        <w:t>termined</w:t>
      </w:r>
      <w:r w:rsidRPr="00DD7135">
        <w:rPr>
          <w:rFonts w:ascii="Times New Roman" w:eastAsia="Calibri" w:hAnsi="Times New Roman" w:cs="Times New Roman"/>
          <w:sz w:val="24"/>
          <w:szCs w:val="24"/>
        </w:rPr>
        <w:t>.</w:t>
      </w:r>
      <w:r w:rsidR="00D81D3F" w:rsidRPr="00DD7135">
        <w:rPr>
          <w:rFonts w:ascii="Times New Roman" w:eastAsia="Calibri" w:hAnsi="Times New Roman" w:cs="Times New Roman"/>
          <w:sz w:val="24"/>
          <w:szCs w:val="24"/>
        </w:rPr>
        <w:t xml:space="preserve"> A reading of the court </w:t>
      </w:r>
      <w:r w:rsidR="00D81D3F" w:rsidRPr="00734E98">
        <w:rPr>
          <w:rFonts w:ascii="Times New Roman" w:eastAsia="Calibri" w:hAnsi="Times New Roman" w:cs="Times New Roman"/>
          <w:i/>
          <w:sz w:val="24"/>
          <w:szCs w:val="24"/>
        </w:rPr>
        <w:t>a quo’s</w:t>
      </w:r>
      <w:r w:rsidR="00D81D3F" w:rsidRPr="00DD7135">
        <w:rPr>
          <w:rFonts w:ascii="Times New Roman" w:eastAsia="Calibri" w:hAnsi="Times New Roman" w:cs="Times New Roman"/>
          <w:sz w:val="24"/>
          <w:szCs w:val="24"/>
        </w:rPr>
        <w:t xml:space="preserve"> judgment on preliminary issues raised by the respondent confirms that in Judgment No LC/MD/23/2022 the court </w:t>
      </w:r>
      <w:r w:rsidR="00D81D3F" w:rsidRPr="00734E98">
        <w:rPr>
          <w:rFonts w:ascii="Times New Roman" w:eastAsia="Calibri" w:hAnsi="Times New Roman" w:cs="Times New Roman"/>
          <w:i/>
          <w:sz w:val="24"/>
          <w:szCs w:val="24"/>
        </w:rPr>
        <w:t>a quo</w:t>
      </w:r>
      <w:r w:rsidR="00D81D3F" w:rsidRPr="00DD7135">
        <w:rPr>
          <w:rFonts w:ascii="Times New Roman" w:eastAsia="Calibri" w:hAnsi="Times New Roman" w:cs="Times New Roman"/>
          <w:sz w:val="24"/>
          <w:szCs w:val="24"/>
        </w:rPr>
        <w:t xml:space="preserve"> found in favour of the applicant on the basis referred to by him. A reading of judgment No LC/MD/40/2022 confirms that the same judge made findings contrary to those she </w:t>
      </w:r>
      <w:r w:rsidR="002D5AE7" w:rsidRPr="00DD7135">
        <w:rPr>
          <w:rFonts w:ascii="Times New Roman" w:eastAsia="Calibri" w:hAnsi="Times New Roman" w:cs="Times New Roman"/>
          <w:sz w:val="24"/>
          <w:szCs w:val="24"/>
        </w:rPr>
        <w:t>had previously made in LC/MD/23/</w:t>
      </w:r>
      <w:r w:rsidR="00D81D3F" w:rsidRPr="00DD7135">
        <w:rPr>
          <w:rFonts w:ascii="Times New Roman" w:eastAsia="Calibri" w:hAnsi="Times New Roman" w:cs="Times New Roman"/>
          <w:sz w:val="24"/>
          <w:szCs w:val="24"/>
        </w:rPr>
        <w:t xml:space="preserve">2022. </w:t>
      </w:r>
    </w:p>
    <w:p w:rsidR="00734E98" w:rsidRPr="00DD7135" w:rsidRDefault="00734E98" w:rsidP="0032359B">
      <w:pPr>
        <w:spacing w:after="0" w:line="480" w:lineRule="auto"/>
        <w:ind w:left="720"/>
        <w:jc w:val="both"/>
        <w:rPr>
          <w:rFonts w:ascii="Times New Roman" w:eastAsia="Calibri" w:hAnsi="Times New Roman" w:cs="Times New Roman"/>
          <w:sz w:val="24"/>
          <w:szCs w:val="24"/>
        </w:rPr>
      </w:pPr>
    </w:p>
    <w:p w:rsidR="00CA1C59" w:rsidRDefault="00624F4A" w:rsidP="004131FE">
      <w:pPr>
        <w:spacing w:after="0" w:line="480" w:lineRule="auto"/>
        <w:ind w:left="567" w:hanging="567"/>
        <w:jc w:val="both"/>
        <w:rPr>
          <w:rFonts w:ascii="Times New Roman" w:eastAsia="Calibri" w:hAnsi="Times New Roman" w:cs="Times New Roman"/>
          <w:sz w:val="24"/>
          <w:szCs w:val="24"/>
        </w:rPr>
      </w:pPr>
      <w:r w:rsidRPr="00DD7135">
        <w:rPr>
          <w:rFonts w:ascii="Times New Roman" w:eastAsia="Calibri" w:hAnsi="Times New Roman" w:cs="Times New Roman"/>
          <w:sz w:val="24"/>
          <w:szCs w:val="24"/>
        </w:rPr>
        <w:t>[1</w:t>
      </w:r>
      <w:r w:rsidR="002D5AE7" w:rsidRPr="00DD7135">
        <w:rPr>
          <w:rFonts w:ascii="Times New Roman" w:eastAsia="Calibri" w:hAnsi="Times New Roman" w:cs="Times New Roman"/>
          <w:sz w:val="24"/>
          <w:szCs w:val="24"/>
        </w:rPr>
        <w:t>6</w:t>
      </w:r>
      <w:r w:rsidR="00760AA8" w:rsidRPr="00DD7135">
        <w:rPr>
          <w:rFonts w:ascii="Times New Roman" w:eastAsia="Calibri" w:hAnsi="Times New Roman" w:cs="Times New Roman"/>
          <w:sz w:val="24"/>
          <w:szCs w:val="24"/>
        </w:rPr>
        <w:t>]</w:t>
      </w:r>
      <w:r w:rsidR="00760AA8" w:rsidRPr="00DD7135">
        <w:rPr>
          <w:rFonts w:ascii="Times New Roman" w:eastAsia="Calibri" w:hAnsi="Times New Roman" w:cs="Times New Roman"/>
          <w:sz w:val="24"/>
          <w:szCs w:val="24"/>
        </w:rPr>
        <w:tab/>
      </w:r>
      <w:r w:rsidR="00CA1C59" w:rsidRPr="00734E98">
        <w:rPr>
          <w:rFonts w:ascii="Times New Roman" w:eastAsia="Calibri" w:hAnsi="Times New Roman" w:cs="Times New Roman"/>
          <w:sz w:val="24"/>
          <w:szCs w:val="24"/>
        </w:rPr>
        <w:t>Mr</w:t>
      </w:r>
      <w:r w:rsidR="00CA1C59" w:rsidRPr="00DD7135">
        <w:rPr>
          <w:rFonts w:ascii="Times New Roman" w:eastAsia="Calibri" w:hAnsi="Times New Roman" w:cs="Times New Roman"/>
          <w:i/>
          <w:sz w:val="24"/>
          <w:szCs w:val="24"/>
        </w:rPr>
        <w:t xml:space="preserve"> </w:t>
      </w:r>
      <w:proofErr w:type="spellStart"/>
      <w:r w:rsidR="00CA1C59" w:rsidRPr="00DD7135">
        <w:rPr>
          <w:rFonts w:ascii="Times New Roman" w:eastAsia="Calibri" w:hAnsi="Times New Roman" w:cs="Times New Roman"/>
          <w:i/>
          <w:sz w:val="24"/>
          <w:szCs w:val="24"/>
        </w:rPr>
        <w:t>Mandipa</w:t>
      </w:r>
      <w:proofErr w:type="spellEnd"/>
      <w:r w:rsidR="000A58DD" w:rsidRPr="00DD7135">
        <w:rPr>
          <w:rFonts w:ascii="Times New Roman" w:eastAsia="Calibri" w:hAnsi="Times New Roman" w:cs="Times New Roman"/>
          <w:i/>
          <w:sz w:val="24"/>
          <w:szCs w:val="24"/>
        </w:rPr>
        <w:t>,</w:t>
      </w:r>
      <w:r w:rsidR="00CA1C59" w:rsidRPr="00DD7135">
        <w:rPr>
          <w:rFonts w:ascii="Times New Roman" w:eastAsia="Calibri" w:hAnsi="Times New Roman" w:cs="Times New Roman"/>
          <w:sz w:val="24"/>
          <w:szCs w:val="24"/>
        </w:rPr>
        <w:t xml:space="preserve"> for the </w:t>
      </w:r>
      <w:r w:rsidR="00B77C2C" w:rsidRPr="00DD7135">
        <w:rPr>
          <w:rFonts w:ascii="Times New Roman" w:eastAsia="Calibri" w:hAnsi="Times New Roman" w:cs="Times New Roman"/>
          <w:sz w:val="24"/>
          <w:szCs w:val="24"/>
        </w:rPr>
        <w:t>respondent</w:t>
      </w:r>
      <w:r w:rsidR="00CA1C59" w:rsidRPr="00DD7135">
        <w:rPr>
          <w:rFonts w:ascii="Times New Roman" w:eastAsia="Calibri" w:hAnsi="Times New Roman" w:cs="Times New Roman"/>
          <w:sz w:val="24"/>
          <w:szCs w:val="24"/>
        </w:rPr>
        <w:t xml:space="preserve"> argued that the applicant has no prospects of success on appeal </w:t>
      </w:r>
      <w:r w:rsidR="00C51952" w:rsidRPr="00DD7135">
        <w:rPr>
          <w:rFonts w:ascii="Times New Roman" w:eastAsia="Calibri" w:hAnsi="Times New Roman" w:cs="Times New Roman"/>
          <w:sz w:val="24"/>
          <w:szCs w:val="24"/>
        </w:rPr>
        <w:t>as</w:t>
      </w:r>
      <w:r w:rsidR="00B77C2C" w:rsidRPr="00DD7135">
        <w:rPr>
          <w:rFonts w:ascii="Times New Roman" w:eastAsia="Calibri" w:hAnsi="Times New Roman" w:cs="Times New Roman"/>
          <w:sz w:val="24"/>
          <w:szCs w:val="24"/>
        </w:rPr>
        <w:t xml:space="preserve"> the court </w:t>
      </w:r>
      <w:r w:rsidR="00B77C2C" w:rsidRPr="00DD7135">
        <w:rPr>
          <w:rFonts w:ascii="Times New Roman" w:eastAsia="Calibri" w:hAnsi="Times New Roman" w:cs="Times New Roman"/>
          <w:i/>
          <w:sz w:val="24"/>
          <w:szCs w:val="24"/>
        </w:rPr>
        <w:t>a quo</w:t>
      </w:r>
      <w:r w:rsidR="00B77C2C" w:rsidRPr="00DD7135">
        <w:rPr>
          <w:rFonts w:ascii="Times New Roman" w:eastAsia="Calibri" w:hAnsi="Times New Roman" w:cs="Times New Roman"/>
          <w:sz w:val="24"/>
          <w:szCs w:val="24"/>
        </w:rPr>
        <w:t xml:space="preserve"> did not alter its judgment in any way. He argued that the court never fo</w:t>
      </w:r>
      <w:r w:rsidR="000A58DD" w:rsidRPr="00DD7135">
        <w:rPr>
          <w:rFonts w:ascii="Times New Roman" w:eastAsia="Calibri" w:hAnsi="Times New Roman" w:cs="Times New Roman"/>
          <w:sz w:val="24"/>
          <w:szCs w:val="24"/>
        </w:rPr>
        <w:t xml:space="preserve">und that the applicant had been </w:t>
      </w:r>
      <w:r w:rsidRPr="00DD7135">
        <w:rPr>
          <w:rFonts w:ascii="Times New Roman" w:eastAsia="Calibri" w:hAnsi="Times New Roman" w:cs="Times New Roman"/>
          <w:sz w:val="24"/>
          <w:szCs w:val="24"/>
        </w:rPr>
        <w:t>pursuing</w:t>
      </w:r>
      <w:r w:rsidR="00B77C2C" w:rsidRPr="00DD7135">
        <w:rPr>
          <w:rFonts w:ascii="Times New Roman" w:eastAsia="Calibri" w:hAnsi="Times New Roman" w:cs="Times New Roman"/>
          <w:sz w:val="24"/>
          <w:szCs w:val="24"/>
        </w:rPr>
        <w:t xml:space="preserve"> his appeal but that there was no </w:t>
      </w:r>
      <w:r w:rsidRPr="00DD7135">
        <w:rPr>
          <w:rFonts w:ascii="Times New Roman" w:eastAsia="Calibri" w:hAnsi="Times New Roman" w:cs="Times New Roman"/>
          <w:sz w:val="24"/>
          <w:szCs w:val="24"/>
        </w:rPr>
        <w:t>evidence on</w:t>
      </w:r>
      <w:r w:rsidR="00B77C2C" w:rsidRPr="00DD7135">
        <w:rPr>
          <w:rFonts w:ascii="Times New Roman" w:eastAsia="Calibri" w:hAnsi="Times New Roman" w:cs="Times New Roman"/>
          <w:sz w:val="24"/>
          <w:szCs w:val="24"/>
        </w:rPr>
        <w:t xml:space="preserve"> record of when the appeal had been finalised. He further submitted that the applicant’s grounds for review failed to address the Code of Conduct which the applicant argued had been violated and as such there could be no prospects of success on appeal. </w:t>
      </w:r>
    </w:p>
    <w:p w:rsidR="00734E98" w:rsidRPr="00DD7135" w:rsidRDefault="00734E98" w:rsidP="0032359B">
      <w:pPr>
        <w:spacing w:after="0" w:line="480" w:lineRule="auto"/>
        <w:ind w:left="720" w:hanging="720"/>
        <w:jc w:val="both"/>
        <w:rPr>
          <w:rFonts w:ascii="Times New Roman" w:eastAsia="Calibri" w:hAnsi="Times New Roman" w:cs="Times New Roman"/>
          <w:sz w:val="24"/>
          <w:szCs w:val="24"/>
        </w:rPr>
      </w:pPr>
    </w:p>
    <w:p w:rsidR="00717823" w:rsidRPr="00DD7135" w:rsidRDefault="00624F4A" w:rsidP="004131FE">
      <w:pPr>
        <w:spacing w:after="0" w:line="480" w:lineRule="auto"/>
        <w:ind w:left="567" w:hanging="567"/>
        <w:jc w:val="both"/>
        <w:rPr>
          <w:rFonts w:ascii="Times New Roman" w:eastAsia="Calibri" w:hAnsi="Times New Roman" w:cs="Times New Roman"/>
          <w:sz w:val="24"/>
          <w:szCs w:val="24"/>
        </w:rPr>
      </w:pPr>
      <w:r w:rsidRPr="00DD7135">
        <w:rPr>
          <w:rFonts w:ascii="Times New Roman" w:eastAsia="Calibri" w:hAnsi="Times New Roman" w:cs="Times New Roman"/>
          <w:sz w:val="24"/>
          <w:szCs w:val="24"/>
        </w:rPr>
        <w:lastRenderedPageBreak/>
        <w:t>[1</w:t>
      </w:r>
      <w:r w:rsidR="002D5AE7" w:rsidRPr="00DD7135">
        <w:rPr>
          <w:rFonts w:ascii="Times New Roman" w:eastAsia="Calibri" w:hAnsi="Times New Roman" w:cs="Times New Roman"/>
          <w:sz w:val="24"/>
          <w:szCs w:val="24"/>
        </w:rPr>
        <w:t>7</w:t>
      </w:r>
      <w:r w:rsidR="00760AA8" w:rsidRPr="00DD7135">
        <w:rPr>
          <w:rFonts w:ascii="Times New Roman" w:eastAsia="Calibri" w:hAnsi="Times New Roman" w:cs="Times New Roman"/>
          <w:sz w:val="24"/>
          <w:szCs w:val="24"/>
        </w:rPr>
        <w:t>]</w:t>
      </w:r>
      <w:r w:rsidR="00760AA8" w:rsidRPr="00DD7135">
        <w:rPr>
          <w:rFonts w:ascii="Times New Roman" w:eastAsia="Calibri" w:hAnsi="Times New Roman" w:cs="Times New Roman"/>
          <w:sz w:val="24"/>
          <w:szCs w:val="24"/>
        </w:rPr>
        <w:tab/>
      </w:r>
      <w:r w:rsidR="00B77C2C" w:rsidRPr="00DD7135">
        <w:rPr>
          <w:rFonts w:ascii="Times New Roman" w:eastAsia="Calibri" w:hAnsi="Times New Roman" w:cs="Times New Roman"/>
          <w:sz w:val="24"/>
          <w:szCs w:val="24"/>
        </w:rPr>
        <w:t>A</w:t>
      </w:r>
      <w:r w:rsidR="008950F3" w:rsidRPr="00DD7135">
        <w:rPr>
          <w:rFonts w:ascii="Times New Roman" w:eastAsia="Calibri" w:hAnsi="Times New Roman" w:cs="Times New Roman"/>
          <w:sz w:val="24"/>
          <w:szCs w:val="24"/>
        </w:rPr>
        <w:t xml:space="preserve"> perusal of the record </w:t>
      </w:r>
      <w:r w:rsidR="00E84301" w:rsidRPr="00DD7135">
        <w:rPr>
          <w:rFonts w:ascii="Times New Roman" w:eastAsia="Calibri" w:hAnsi="Times New Roman" w:cs="Times New Roman"/>
          <w:sz w:val="24"/>
          <w:szCs w:val="24"/>
        </w:rPr>
        <w:t>establishes</w:t>
      </w:r>
      <w:r w:rsidR="008950F3" w:rsidRPr="00DD7135">
        <w:rPr>
          <w:rFonts w:ascii="Times New Roman" w:eastAsia="Calibri" w:hAnsi="Times New Roman" w:cs="Times New Roman"/>
          <w:sz w:val="24"/>
          <w:szCs w:val="24"/>
        </w:rPr>
        <w:t xml:space="preserve"> that the basis for the applicant</w:t>
      </w:r>
      <w:r w:rsidR="00E84301" w:rsidRPr="00DD7135">
        <w:rPr>
          <w:rFonts w:ascii="Times New Roman" w:eastAsia="Calibri" w:hAnsi="Times New Roman" w:cs="Times New Roman"/>
          <w:sz w:val="24"/>
          <w:szCs w:val="24"/>
        </w:rPr>
        <w:t>’s application for</w:t>
      </w:r>
      <w:r w:rsidR="008950F3" w:rsidRPr="00DD7135">
        <w:rPr>
          <w:rFonts w:ascii="Times New Roman" w:eastAsia="Calibri" w:hAnsi="Times New Roman" w:cs="Times New Roman"/>
          <w:sz w:val="24"/>
          <w:szCs w:val="24"/>
        </w:rPr>
        <w:t xml:space="preserve"> review </w:t>
      </w:r>
      <w:r w:rsidR="00E45234" w:rsidRPr="00DD7135">
        <w:rPr>
          <w:rFonts w:ascii="Times New Roman" w:eastAsia="Calibri" w:hAnsi="Times New Roman" w:cs="Times New Roman"/>
          <w:sz w:val="24"/>
          <w:szCs w:val="24"/>
        </w:rPr>
        <w:t>w</w:t>
      </w:r>
      <w:r w:rsidR="00717823" w:rsidRPr="00DD7135">
        <w:rPr>
          <w:rFonts w:ascii="Times New Roman" w:eastAsia="Calibri" w:hAnsi="Times New Roman" w:cs="Times New Roman"/>
          <w:sz w:val="24"/>
          <w:szCs w:val="24"/>
        </w:rPr>
        <w:t xml:space="preserve">as to challenge the respondent’s conduct in </w:t>
      </w:r>
      <w:r w:rsidR="003535DB" w:rsidRPr="00DD7135">
        <w:rPr>
          <w:rFonts w:ascii="Times New Roman" w:eastAsia="Calibri" w:hAnsi="Times New Roman" w:cs="Times New Roman"/>
          <w:sz w:val="24"/>
          <w:szCs w:val="24"/>
        </w:rPr>
        <w:t xml:space="preserve">respect of his alleged </w:t>
      </w:r>
      <w:r w:rsidR="00717823" w:rsidRPr="00DD7135">
        <w:rPr>
          <w:rFonts w:ascii="Times New Roman" w:eastAsia="Calibri" w:hAnsi="Times New Roman" w:cs="Times New Roman"/>
          <w:sz w:val="24"/>
          <w:szCs w:val="24"/>
        </w:rPr>
        <w:t>dismissal w</w:t>
      </w:r>
      <w:r w:rsidR="003535DB" w:rsidRPr="00DD7135">
        <w:rPr>
          <w:rFonts w:ascii="Times New Roman" w:eastAsia="Calibri" w:hAnsi="Times New Roman" w:cs="Times New Roman"/>
          <w:sz w:val="24"/>
          <w:szCs w:val="24"/>
        </w:rPr>
        <w:t>ithout a hearing of the appeal</w:t>
      </w:r>
      <w:r w:rsidR="00717823" w:rsidRPr="00DD7135">
        <w:rPr>
          <w:rFonts w:ascii="Times New Roman" w:eastAsia="Calibri" w:hAnsi="Times New Roman" w:cs="Times New Roman"/>
          <w:sz w:val="24"/>
          <w:szCs w:val="24"/>
        </w:rPr>
        <w:t xml:space="preserve">. The applicant took issue with the substantial and procedural fairness of the respondent’s conduct regarding his case particularly its failure to hear and determine his appeal. </w:t>
      </w:r>
      <w:r w:rsidR="00ED5367" w:rsidRPr="00DD7135">
        <w:rPr>
          <w:rFonts w:ascii="Times New Roman" w:eastAsia="Calibri" w:hAnsi="Times New Roman" w:cs="Times New Roman"/>
          <w:sz w:val="24"/>
          <w:szCs w:val="24"/>
        </w:rPr>
        <w:t>It was therefore the responsibility of</w:t>
      </w:r>
      <w:r w:rsidR="00717823" w:rsidRPr="00DD7135">
        <w:rPr>
          <w:rFonts w:ascii="Times New Roman" w:eastAsia="Calibri" w:hAnsi="Times New Roman" w:cs="Times New Roman"/>
          <w:sz w:val="24"/>
          <w:szCs w:val="24"/>
        </w:rPr>
        <w:t xml:space="preserve"> the court </w:t>
      </w:r>
      <w:r w:rsidR="00717823" w:rsidRPr="00DD7135">
        <w:rPr>
          <w:rFonts w:ascii="Times New Roman" w:eastAsia="Calibri" w:hAnsi="Times New Roman" w:cs="Times New Roman"/>
          <w:i/>
          <w:sz w:val="24"/>
          <w:szCs w:val="24"/>
        </w:rPr>
        <w:t>a quo</w:t>
      </w:r>
      <w:r w:rsidR="00717823" w:rsidRPr="00DD7135">
        <w:rPr>
          <w:rFonts w:ascii="Times New Roman" w:eastAsia="Calibri" w:hAnsi="Times New Roman" w:cs="Times New Roman"/>
          <w:sz w:val="24"/>
          <w:szCs w:val="24"/>
        </w:rPr>
        <w:t xml:space="preserve"> to </w:t>
      </w:r>
      <w:r w:rsidR="00ED5367" w:rsidRPr="00DD7135">
        <w:rPr>
          <w:rFonts w:ascii="Times New Roman" w:eastAsia="Calibri" w:hAnsi="Times New Roman" w:cs="Times New Roman"/>
          <w:sz w:val="24"/>
          <w:szCs w:val="24"/>
        </w:rPr>
        <w:t>d</w:t>
      </w:r>
      <w:r w:rsidR="00717823" w:rsidRPr="00DD7135">
        <w:rPr>
          <w:rFonts w:ascii="Times New Roman" w:eastAsia="Calibri" w:hAnsi="Times New Roman" w:cs="Times New Roman"/>
          <w:sz w:val="24"/>
          <w:szCs w:val="24"/>
        </w:rPr>
        <w:t>e</w:t>
      </w:r>
      <w:r w:rsidR="00ED5367" w:rsidRPr="00DD7135">
        <w:rPr>
          <w:rFonts w:ascii="Times New Roman" w:eastAsia="Calibri" w:hAnsi="Times New Roman" w:cs="Times New Roman"/>
          <w:sz w:val="24"/>
          <w:szCs w:val="24"/>
        </w:rPr>
        <w:t>termine</w:t>
      </w:r>
      <w:r w:rsidR="00717823" w:rsidRPr="00DD7135">
        <w:rPr>
          <w:rFonts w:ascii="Times New Roman" w:eastAsia="Calibri" w:hAnsi="Times New Roman" w:cs="Times New Roman"/>
          <w:sz w:val="24"/>
          <w:szCs w:val="24"/>
        </w:rPr>
        <w:t xml:space="preserve"> whether or not the respondent had</w:t>
      </w:r>
      <w:r w:rsidR="00DB2D6D" w:rsidRPr="00DD7135">
        <w:rPr>
          <w:rFonts w:ascii="Times New Roman" w:eastAsia="Calibri" w:hAnsi="Times New Roman" w:cs="Times New Roman"/>
          <w:sz w:val="24"/>
          <w:szCs w:val="24"/>
        </w:rPr>
        <w:t xml:space="preserve"> heard and</w:t>
      </w:r>
      <w:r w:rsidR="00ED5367" w:rsidRPr="00DD7135">
        <w:rPr>
          <w:rFonts w:ascii="Times New Roman" w:eastAsia="Calibri" w:hAnsi="Times New Roman" w:cs="Times New Roman"/>
          <w:sz w:val="24"/>
          <w:szCs w:val="24"/>
        </w:rPr>
        <w:t xml:space="preserve"> determined the applicant’s appeal</w:t>
      </w:r>
      <w:r w:rsidR="00717823" w:rsidRPr="00DD7135">
        <w:rPr>
          <w:rFonts w:ascii="Times New Roman" w:eastAsia="Calibri" w:hAnsi="Times New Roman" w:cs="Times New Roman"/>
          <w:sz w:val="24"/>
          <w:szCs w:val="24"/>
        </w:rPr>
        <w:t xml:space="preserve"> </w:t>
      </w:r>
      <w:r w:rsidR="009D76C8" w:rsidRPr="00DD7135">
        <w:rPr>
          <w:rFonts w:ascii="Times New Roman" w:eastAsia="Calibri" w:hAnsi="Times New Roman" w:cs="Times New Roman"/>
          <w:sz w:val="24"/>
          <w:szCs w:val="24"/>
        </w:rPr>
        <w:t xml:space="preserve">and </w:t>
      </w:r>
      <w:r w:rsidR="00ED5367" w:rsidRPr="00DD7135">
        <w:rPr>
          <w:rFonts w:ascii="Times New Roman" w:eastAsia="Calibri" w:hAnsi="Times New Roman" w:cs="Times New Roman"/>
          <w:sz w:val="24"/>
          <w:szCs w:val="24"/>
        </w:rPr>
        <w:t>procedurally</w:t>
      </w:r>
      <w:r w:rsidR="00717823" w:rsidRPr="00DD7135">
        <w:rPr>
          <w:rFonts w:ascii="Times New Roman" w:eastAsia="Calibri" w:hAnsi="Times New Roman" w:cs="Times New Roman"/>
          <w:sz w:val="24"/>
          <w:szCs w:val="24"/>
        </w:rPr>
        <w:t xml:space="preserve"> terminat</w:t>
      </w:r>
      <w:r w:rsidR="00ED5367" w:rsidRPr="00DD7135">
        <w:rPr>
          <w:rFonts w:ascii="Times New Roman" w:eastAsia="Calibri" w:hAnsi="Times New Roman" w:cs="Times New Roman"/>
          <w:sz w:val="24"/>
          <w:szCs w:val="24"/>
        </w:rPr>
        <w:t>ed</w:t>
      </w:r>
      <w:r w:rsidR="00717823" w:rsidRPr="00DD7135">
        <w:rPr>
          <w:rFonts w:ascii="Times New Roman" w:eastAsia="Calibri" w:hAnsi="Times New Roman" w:cs="Times New Roman"/>
          <w:sz w:val="24"/>
          <w:szCs w:val="24"/>
        </w:rPr>
        <w:t xml:space="preserve"> </w:t>
      </w:r>
      <w:r w:rsidR="009D76C8" w:rsidRPr="00DD7135">
        <w:rPr>
          <w:rFonts w:ascii="Times New Roman" w:eastAsia="Calibri" w:hAnsi="Times New Roman" w:cs="Times New Roman"/>
          <w:sz w:val="24"/>
          <w:szCs w:val="24"/>
        </w:rPr>
        <w:t>his</w:t>
      </w:r>
      <w:r w:rsidR="00717823" w:rsidRPr="00DD7135">
        <w:rPr>
          <w:rFonts w:ascii="Times New Roman" w:eastAsia="Calibri" w:hAnsi="Times New Roman" w:cs="Times New Roman"/>
          <w:sz w:val="24"/>
          <w:szCs w:val="24"/>
        </w:rPr>
        <w:t xml:space="preserve"> employment</w:t>
      </w:r>
      <w:r w:rsidR="009D76C8" w:rsidRPr="00DD7135">
        <w:rPr>
          <w:rFonts w:ascii="Times New Roman" w:eastAsia="Calibri" w:hAnsi="Times New Roman" w:cs="Times New Roman"/>
          <w:sz w:val="24"/>
          <w:szCs w:val="24"/>
        </w:rPr>
        <w:t>.</w:t>
      </w:r>
    </w:p>
    <w:p w:rsidR="00624F4A" w:rsidRPr="00DD7135" w:rsidRDefault="00624F4A" w:rsidP="0032359B">
      <w:pPr>
        <w:spacing w:after="0" w:line="480" w:lineRule="auto"/>
        <w:jc w:val="both"/>
        <w:rPr>
          <w:rFonts w:ascii="Times New Roman" w:eastAsia="Calibri" w:hAnsi="Times New Roman" w:cs="Times New Roman"/>
          <w:sz w:val="24"/>
          <w:szCs w:val="24"/>
        </w:rPr>
      </w:pPr>
    </w:p>
    <w:p w:rsidR="00991FE2" w:rsidRPr="00DD7135" w:rsidRDefault="00760AA8" w:rsidP="004131FE">
      <w:pPr>
        <w:spacing w:after="0" w:line="480" w:lineRule="auto"/>
        <w:ind w:left="567" w:hanging="567"/>
        <w:jc w:val="both"/>
        <w:rPr>
          <w:rFonts w:ascii="Times New Roman" w:eastAsia="Calibri" w:hAnsi="Times New Roman" w:cs="Times New Roman"/>
          <w:sz w:val="24"/>
          <w:szCs w:val="24"/>
        </w:rPr>
      </w:pPr>
      <w:r w:rsidRPr="00DD7135">
        <w:rPr>
          <w:rFonts w:ascii="Times New Roman" w:eastAsia="Calibri" w:hAnsi="Times New Roman" w:cs="Times New Roman"/>
          <w:sz w:val="24"/>
          <w:szCs w:val="24"/>
        </w:rPr>
        <w:t>[</w:t>
      </w:r>
      <w:r w:rsidR="00624F4A" w:rsidRPr="00DD7135">
        <w:rPr>
          <w:rFonts w:ascii="Times New Roman" w:eastAsia="Calibri" w:hAnsi="Times New Roman" w:cs="Times New Roman"/>
          <w:sz w:val="24"/>
          <w:szCs w:val="24"/>
        </w:rPr>
        <w:t>1</w:t>
      </w:r>
      <w:r w:rsidR="002D5AE7" w:rsidRPr="00DD7135">
        <w:rPr>
          <w:rFonts w:ascii="Times New Roman" w:eastAsia="Calibri" w:hAnsi="Times New Roman" w:cs="Times New Roman"/>
          <w:sz w:val="24"/>
          <w:szCs w:val="24"/>
        </w:rPr>
        <w:t>8</w:t>
      </w:r>
      <w:r w:rsidRPr="00DD7135">
        <w:rPr>
          <w:rFonts w:ascii="Times New Roman" w:eastAsia="Calibri" w:hAnsi="Times New Roman" w:cs="Times New Roman"/>
          <w:sz w:val="24"/>
          <w:szCs w:val="24"/>
        </w:rPr>
        <w:t>]</w:t>
      </w:r>
      <w:r w:rsidRPr="00DD7135">
        <w:rPr>
          <w:rFonts w:ascii="Times New Roman" w:eastAsia="Calibri" w:hAnsi="Times New Roman" w:cs="Times New Roman"/>
          <w:sz w:val="24"/>
          <w:szCs w:val="24"/>
        </w:rPr>
        <w:tab/>
      </w:r>
      <w:r w:rsidR="00717823" w:rsidRPr="00DD7135">
        <w:rPr>
          <w:rFonts w:ascii="Times New Roman" w:eastAsia="Calibri" w:hAnsi="Times New Roman" w:cs="Times New Roman"/>
          <w:sz w:val="24"/>
          <w:szCs w:val="24"/>
        </w:rPr>
        <w:t>It is a cardinal rule in our law</w:t>
      </w:r>
      <w:r w:rsidR="00991FE2" w:rsidRPr="00DD7135">
        <w:rPr>
          <w:rFonts w:ascii="Times New Roman" w:eastAsia="Calibri" w:hAnsi="Times New Roman" w:cs="Times New Roman"/>
          <w:sz w:val="24"/>
          <w:szCs w:val="24"/>
        </w:rPr>
        <w:t xml:space="preserve"> </w:t>
      </w:r>
      <w:r w:rsidR="000A58DD" w:rsidRPr="00DD7135">
        <w:rPr>
          <w:rFonts w:ascii="Times New Roman" w:eastAsia="Calibri" w:hAnsi="Times New Roman" w:cs="Times New Roman"/>
          <w:sz w:val="24"/>
          <w:szCs w:val="24"/>
        </w:rPr>
        <w:t>that litigants</w:t>
      </w:r>
      <w:r w:rsidR="00706481" w:rsidRPr="00DD7135">
        <w:rPr>
          <w:rFonts w:ascii="Times New Roman" w:eastAsia="Calibri" w:hAnsi="Times New Roman" w:cs="Times New Roman"/>
          <w:sz w:val="24"/>
          <w:szCs w:val="24"/>
        </w:rPr>
        <w:t xml:space="preserve"> ought to be treated fairly</w:t>
      </w:r>
      <w:r w:rsidR="00991FE2" w:rsidRPr="00DD7135">
        <w:rPr>
          <w:rFonts w:ascii="Times New Roman" w:eastAsia="Calibri" w:hAnsi="Times New Roman" w:cs="Times New Roman"/>
          <w:sz w:val="24"/>
          <w:szCs w:val="24"/>
        </w:rPr>
        <w:t xml:space="preserve"> and in accordance with lawful procedures.</w:t>
      </w:r>
      <w:r w:rsidR="00225901" w:rsidRPr="00DD7135">
        <w:rPr>
          <w:rFonts w:ascii="Times New Roman" w:eastAsia="Calibri" w:hAnsi="Times New Roman" w:cs="Times New Roman"/>
          <w:sz w:val="24"/>
          <w:szCs w:val="24"/>
        </w:rPr>
        <w:t xml:space="preserve"> This is especially so in respect of self-actors who will </w:t>
      </w:r>
      <w:r w:rsidR="00877570" w:rsidRPr="00DD7135">
        <w:rPr>
          <w:rFonts w:ascii="Times New Roman" w:eastAsia="Calibri" w:hAnsi="Times New Roman" w:cs="Times New Roman"/>
          <w:sz w:val="24"/>
          <w:szCs w:val="24"/>
        </w:rPr>
        <w:t xml:space="preserve">usually </w:t>
      </w:r>
      <w:r w:rsidR="00225901" w:rsidRPr="00DD7135">
        <w:rPr>
          <w:rFonts w:ascii="Times New Roman" w:eastAsia="Calibri" w:hAnsi="Times New Roman" w:cs="Times New Roman"/>
          <w:sz w:val="24"/>
          <w:szCs w:val="24"/>
        </w:rPr>
        <w:t xml:space="preserve">be doing their best without knowledge of the law and can easily be taken advantage of by the other party. </w:t>
      </w:r>
      <w:r w:rsidR="00991FE2" w:rsidRPr="00DD7135">
        <w:rPr>
          <w:rFonts w:ascii="Times New Roman" w:eastAsia="Calibri" w:hAnsi="Times New Roman" w:cs="Times New Roman"/>
          <w:sz w:val="24"/>
          <w:szCs w:val="24"/>
        </w:rPr>
        <w:t xml:space="preserve"> The principles of natural justice embody fundamental notions of procedural fairness and justice.  In essence, natural justice </w:t>
      </w:r>
      <w:r w:rsidR="00225901" w:rsidRPr="00DD7135">
        <w:rPr>
          <w:rFonts w:ascii="Times New Roman" w:eastAsia="Calibri" w:hAnsi="Times New Roman" w:cs="Times New Roman"/>
          <w:sz w:val="24"/>
          <w:szCs w:val="24"/>
        </w:rPr>
        <w:t>requires</w:t>
      </w:r>
      <w:r w:rsidR="00991FE2" w:rsidRPr="00DD7135">
        <w:rPr>
          <w:rFonts w:ascii="Times New Roman" w:eastAsia="Calibri" w:hAnsi="Times New Roman" w:cs="Times New Roman"/>
          <w:sz w:val="24"/>
          <w:szCs w:val="24"/>
        </w:rPr>
        <w:t xml:space="preserve"> that the parties who will be affected by the</w:t>
      </w:r>
      <w:r w:rsidR="006959BA">
        <w:rPr>
          <w:rFonts w:ascii="Times New Roman" w:eastAsia="Calibri" w:hAnsi="Times New Roman" w:cs="Times New Roman"/>
          <w:sz w:val="24"/>
          <w:szCs w:val="24"/>
        </w:rPr>
        <w:t xml:space="preserve"> tribunal</w:t>
      </w:r>
      <w:r w:rsidR="003B7B84">
        <w:rPr>
          <w:rFonts w:ascii="Times New Roman" w:eastAsia="Calibri" w:hAnsi="Times New Roman" w:cs="Times New Roman"/>
          <w:sz w:val="24"/>
          <w:szCs w:val="24"/>
        </w:rPr>
        <w:t>’s</w:t>
      </w:r>
      <w:r w:rsidR="00667AED">
        <w:rPr>
          <w:rFonts w:ascii="Times New Roman" w:eastAsia="Calibri" w:hAnsi="Times New Roman" w:cs="Times New Roman"/>
          <w:sz w:val="24"/>
          <w:szCs w:val="24"/>
        </w:rPr>
        <w:t xml:space="preserve"> or</w:t>
      </w:r>
      <w:r w:rsidR="006959BA">
        <w:rPr>
          <w:rFonts w:ascii="Times New Roman" w:eastAsia="Calibri" w:hAnsi="Times New Roman" w:cs="Times New Roman"/>
          <w:sz w:val="24"/>
          <w:szCs w:val="24"/>
        </w:rPr>
        <w:t xml:space="preserve"> </w:t>
      </w:r>
      <w:r w:rsidR="00225901" w:rsidRPr="00DD7135">
        <w:rPr>
          <w:rFonts w:ascii="Times New Roman" w:eastAsia="Calibri" w:hAnsi="Times New Roman" w:cs="Times New Roman"/>
          <w:sz w:val="24"/>
          <w:szCs w:val="24"/>
        </w:rPr>
        <w:t>court’s</w:t>
      </w:r>
      <w:r w:rsidR="00991FE2" w:rsidRPr="00DD7135">
        <w:rPr>
          <w:rFonts w:ascii="Times New Roman" w:eastAsia="Calibri" w:hAnsi="Times New Roman" w:cs="Times New Roman"/>
          <w:sz w:val="24"/>
          <w:szCs w:val="24"/>
        </w:rPr>
        <w:t xml:space="preserve"> decisions receive a fair and unbiased hearing</w:t>
      </w:r>
      <w:r w:rsidR="00D316F6" w:rsidRPr="00DD7135">
        <w:rPr>
          <w:rFonts w:ascii="Times New Roman" w:eastAsia="Calibri" w:hAnsi="Times New Roman" w:cs="Times New Roman"/>
          <w:sz w:val="24"/>
          <w:szCs w:val="24"/>
        </w:rPr>
        <w:t xml:space="preserve"> from it</w:t>
      </w:r>
      <w:r w:rsidR="00991FE2" w:rsidRPr="00DD7135">
        <w:rPr>
          <w:rFonts w:ascii="Times New Roman" w:eastAsia="Calibri" w:hAnsi="Times New Roman" w:cs="Times New Roman"/>
          <w:sz w:val="24"/>
          <w:szCs w:val="24"/>
        </w:rPr>
        <w:t>.</w:t>
      </w:r>
    </w:p>
    <w:p w:rsidR="00991FE2" w:rsidRPr="00DD7135" w:rsidRDefault="00991FE2" w:rsidP="0032359B">
      <w:pPr>
        <w:spacing w:after="0" w:line="480" w:lineRule="auto"/>
        <w:ind w:firstLine="1134"/>
        <w:jc w:val="both"/>
        <w:rPr>
          <w:rFonts w:ascii="Times New Roman" w:eastAsia="Calibri" w:hAnsi="Times New Roman" w:cs="Times New Roman"/>
          <w:sz w:val="24"/>
          <w:szCs w:val="24"/>
        </w:rPr>
      </w:pPr>
    </w:p>
    <w:p w:rsidR="00991FE2" w:rsidRDefault="00760AA8" w:rsidP="004131FE">
      <w:pPr>
        <w:spacing w:after="0" w:line="480" w:lineRule="auto"/>
        <w:ind w:left="567" w:hanging="567"/>
        <w:jc w:val="both"/>
        <w:rPr>
          <w:rFonts w:ascii="Times New Roman" w:eastAsia="Calibri" w:hAnsi="Times New Roman" w:cs="Times New Roman"/>
          <w:sz w:val="24"/>
          <w:szCs w:val="24"/>
        </w:rPr>
      </w:pPr>
      <w:r w:rsidRPr="00DD7135">
        <w:rPr>
          <w:rFonts w:ascii="Times New Roman" w:eastAsia="Calibri" w:hAnsi="Times New Roman" w:cs="Times New Roman"/>
          <w:sz w:val="24"/>
          <w:szCs w:val="24"/>
        </w:rPr>
        <w:t>[</w:t>
      </w:r>
      <w:r w:rsidR="00624F4A" w:rsidRPr="00DD7135">
        <w:rPr>
          <w:rFonts w:ascii="Times New Roman" w:eastAsia="Calibri" w:hAnsi="Times New Roman" w:cs="Times New Roman"/>
          <w:sz w:val="24"/>
          <w:szCs w:val="24"/>
        </w:rPr>
        <w:t>1</w:t>
      </w:r>
      <w:r w:rsidR="002D5AE7" w:rsidRPr="00DD7135">
        <w:rPr>
          <w:rFonts w:ascii="Times New Roman" w:eastAsia="Calibri" w:hAnsi="Times New Roman" w:cs="Times New Roman"/>
          <w:sz w:val="24"/>
          <w:szCs w:val="24"/>
        </w:rPr>
        <w:t>9</w:t>
      </w:r>
      <w:r w:rsidRPr="00DD7135">
        <w:rPr>
          <w:rFonts w:ascii="Times New Roman" w:eastAsia="Calibri" w:hAnsi="Times New Roman" w:cs="Times New Roman"/>
          <w:sz w:val="24"/>
          <w:szCs w:val="24"/>
        </w:rPr>
        <w:t>]</w:t>
      </w:r>
      <w:r w:rsidRPr="00DD7135">
        <w:rPr>
          <w:rFonts w:ascii="Times New Roman" w:eastAsia="Calibri" w:hAnsi="Times New Roman" w:cs="Times New Roman"/>
          <w:sz w:val="24"/>
          <w:szCs w:val="24"/>
        </w:rPr>
        <w:tab/>
      </w:r>
      <w:r w:rsidR="00DB2D6D" w:rsidRPr="00DD7135">
        <w:rPr>
          <w:rFonts w:ascii="Times New Roman" w:eastAsia="Calibri" w:hAnsi="Times New Roman" w:cs="Times New Roman"/>
          <w:sz w:val="24"/>
          <w:szCs w:val="24"/>
        </w:rPr>
        <w:t>The</w:t>
      </w:r>
      <w:r w:rsidR="00991FE2" w:rsidRPr="00DD7135">
        <w:rPr>
          <w:rFonts w:ascii="Times New Roman" w:eastAsia="Calibri" w:hAnsi="Times New Roman" w:cs="Times New Roman"/>
          <w:sz w:val="24"/>
          <w:szCs w:val="24"/>
        </w:rPr>
        <w:t xml:space="preserve"> principles of justice provide that the party or parties involved in the</w:t>
      </w:r>
      <w:r w:rsidR="00F04B55" w:rsidRPr="00DD7135">
        <w:rPr>
          <w:rFonts w:ascii="Times New Roman" w:eastAsia="Calibri" w:hAnsi="Times New Roman" w:cs="Times New Roman"/>
          <w:sz w:val="24"/>
          <w:szCs w:val="24"/>
        </w:rPr>
        <w:t xml:space="preserve"> </w:t>
      </w:r>
      <w:r w:rsidR="00895B5C" w:rsidRPr="00DD7135">
        <w:rPr>
          <w:rFonts w:ascii="Times New Roman" w:eastAsia="Calibri" w:hAnsi="Times New Roman" w:cs="Times New Roman"/>
          <w:sz w:val="24"/>
          <w:szCs w:val="24"/>
        </w:rPr>
        <w:t>dispute</w:t>
      </w:r>
      <w:r w:rsidR="00991FE2" w:rsidRPr="00DD7135">
        <w:rPr>
          <w:rFonts w:ascii="Times New Roman" w:eastAsia="Calibri" w:hAnsi="Times New Roman" w:cs="Times New Roman"/>
          <w:sz w:val="24"/>
          <w:szCs w:val="24"/>
        </w:rPr>
        <w:t xml:space="preserve"> should be given </w:t>
      </w:r>
      <w:r w:rsidR="00895B5C" w:rsidRPr="00DD7135">
        <w:rPr>
          <w:rFonts w:ascii="Times New Roman" w:eastAsia="Calibri" w:hAnsi="Times New Roman" w:cs="Times New Roman"/>
          <w:sz w:val="24"/>
          <w:szCs w:val="24"/>
        </w:rPr>
        <w:t>an</w:t>
      </w:r>
      <w:r w:rsidR="00991FE2" w:rsidRPr="00DD7135">
        <w:rPr>
          <w:rFonts w:ascii="Times New Roman" w:eastAsia="Calibri" w:hAnsi="Times New Roman" w:cs="Times New Roman"/>
          <w:sz w:val="24"/>
          <w:szCs w:val="24"/>
        </w:rPr>
        <w:t xml:space="preserve"> opportunity to present their cases before the administrative decision-maker</w:t>
      </w:r>
      <w:r w:rsidR="009D5719" w:rsidRPr="00DD7135">
        <w:rPr>
          <w:rFonts w:ascii="Times New Roman" w:eastAsia="Calibri" w:hAnsi="Times New Roman" w:cs="Times New Roman"/>
          <w:sz w:val="24"/>
          <w:szCs w:val="24"/>
        </w:rPr>
        <w:t xml:space="preserve"> before he/she</w:t>
      </w:r>
      <w:r w:rsidR="00991FE2" w:rsidRPr="00DD7135">
        <w:rPr>
          <w:rFonts w:ascii="Times New Roman" w:eastAsia="Calibri" w:hAnsi="Times New Roman" w:cs="Times New Roman"/>
          <w:sz w:val="24"/>
          <w:szCs w:val="24"/>
        </w:rPr>
        <w:t xml:space="preserve"> de</w:t>
      </w:r>
      <w:r w:rsidR="00D81D3F" w:rsidRPr="00DD7135">
        <w:rPr>
          <w:rFonts w:ascii="Times New Roman" w:eastAsia="Calibri" w:hAnsi="Times New Roman" w:cs="Times New Roman"/>
          <w:sz w:val="24"/>
          <w:szCs w:val="24"/>
        </w:rPr>
        <w:t>termines</w:t>
      </w:r>
      <w:r w:rsidR="00991FE2" w:rsidRPr="00DD7135">
        <w:rPr>
          <w:rFonts w:ascii="Times New Roman" w:eastAsia="Calibri" w:hAnsi="Times New Roman" w:cs="Times New Roman"/>
          <w:sz w:val="24"/>
          <w:szCs w:val="24"/>
        </w:rPr>
        <w:t xml:space="preserve"> the case. </w:t>
      </w:r>
      <w:r w:rsidR="00F04B55" w:rsidRPr="00DD7135">
        <w:rPr>
          <w:rFonts w:ascii="Times New Roman" w:eastAsia="Calibri" w:hAnsi="Times New Roman" w:cs="Times New Roman"/>
          <w:sz w:val="24"/>
          <w:szCs w:val="24"/>
        </w:rPr>
        <w:t>T</w:t>
      </w:r>
      <w:r w:rsidR="00991FE2" w:rsidRPr="00DD7135">
        <w:rPr>
          <w:rFonts w:ascii="Times New Roman" w:eastAsia="Calibri" w:hAnsi="Times New Roman" w:cs="Times New Roman"/>
          <w:sz w:val="24"/>
          <w:szCs w:val="24"/>
        </w:rPr>
        <w:t>he other principle</w:t>
      </w:r>
      <w:r w:rsidR="00624F4A" w:rsidRPr="00DD7135">
        <w:rPr>
          <w:rFonts w:ascii="Times New Roman" w:eastAsia="Calibri" w:hAnsi="Times New Roman" w:cs="Times New Roman"/>
          <w:sz w:val="24"/>
          <w:szCs w:val="24"/>
        </w:rPr>
        <w:t xml:space="preserve"> </w:t>
      </w:r>
      <w:r w:rsidR="00F04B55" w:rsidRPr="00DD7135">
        <w:rPr>
          <w:rFonts w:ascii="Times New Roman" w:eastAsia="Calibri" w:hAnsi="Times New Roman" w:cs="Times New Roman"/>
          <w:sz w:val="24"/>
          <w:szCs w:val="24"/>
        </w:rPr>
        <w:t>requires</w:t>
      </w:r>
      <w:r w:rsidR="00991FE2" w:rsidRPr="00DD7135">
        <w:rPr>
          <w:rFonts w:ascii="Times New Roman" w:eastAsia="Calibri" w:hAnsi="Times New Roman" w:cs="Times New Roman"/>
          <w:sz w:val="24"/>
          <w:szCs w:val="24"/>
        </w:rPr>
        <w:t xml:space="preserve"> that all administrative decision-makers should be impartial and unbiased in their deliberations. </w:t>
      </w:r>
    </w:p>
    <w:p w:rsidR="006959BA" w:rsidRPr="00DD7135" w:rsidRDefault="006959BA" w:rsidP="0032359B">
      <w:pPr>
        <w:spacing w:after="0" w:line="480" w:lineRule="auto"/>
        <w:ind w:left="720" w:hanging="720"/>
        <w:jc w:val="both"/>
        <w:rPr>
          <w:rFonts w:ascii="Times New Roman" w:eastAsia="Calibri" w:hAnsi="Times New Roman" w:cs="Times New Roman"/>
          <w:sz w:val="24"/>
          <w:szCs w:val="24"/>
        </w:rPr>
      </w:pPr>
    </w:p>
    <w:p w:rsidR="000A58DD" w:rsidRDefault="00624F4A" w:rsidP="004131FE">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rPr>
        <w:t>[</w:t>
      </w:r>
      <w:r w:rsidR="002D5AE7" w:rsidRPr="00DD7135">
        <w:rPr>
          <w:rFonts w:ascii="Times New Roman" w:eastAsia="Calibri" w:hAnsi="Times New Roman" w:cs="Times New Roman"/>
          <w:sz w:val="24"/>
          <w:szCs w:val="24"/>
        </w:rPr>
        <w:t>20</w:t>
      </w:r>
      <w:r w:rsidR="00760AA8" w:rsidRPr="00DD7135">
        <w:rPr>
          <w:rFonts w:ascii="Times New Roman" w:eastAsia="Calibri" w:hAnsi="Times New Roman" w:cs="Times New Roman"/>
          <w:sz w:val="24"/>
          <w:szCs w:val="24"/>
        </w:rPr>
        <w:t>]</w:t>
      </w:r>
      <w:r w:rsidR="00760AA8" w:rsidRPr="00DD7135">
        <w:rPr>
          <w:rFonts w:ascii="Times New Roman" w:eastAsia="Calibri" w:hAnsi="Times New Roman" w:cs="Times New Roman"/>
          <w:sz w:val="24"/>
          <w:szCs w:val="24"/>
        </w:rPr>
        <w:tab/>
      </w:r>
      <w:r w:rsidR="00991FE2" w:rsidRPr="00DD7135">
        <w:rPr>
          <w:rFonts w:ascii="Times New Roman" w:eastAsia="Calibri" w:hAnsi="Times New Roman" w:cs="Times New Roman"/>
          <w:sz w:val="24"/>
          <w:szCs w:val="24"/>
        </w:rPr>
        <w:t>I</w:t>
      </w:r>
      <w:r w:rsidR="0076207A" w:rsidRPr="00DD7135">
        <w:rPr>
          <w:rFonts w:ascii="Times New Roman" w:eastAsia="Calibri" w:hAnsi="Times New Roman" w:cs="Times New Roman"/>
          <w:sz w:val="24"/>
          <w:szCs w:val="24"/>
        </w:rPr>
        <w:t>t seems that</w:t>
      </w:r>
      <w:r w:rsidR="000A58DD" w:rsidRPr="00DD7135">
        <w:rPr>
          <w:rFonts w:ascii="Times New Roman" w:eastAsia="Calibri" w:hAnsi="Times New Roman" w:cs="Times New Roman"/>
          <w:sz w:val="24"/>
          <w:szCs w:val="24"/>
        </w:rPr>
        <w:t xml:space="preserve"> the </w:t>
      </w:r>
      <w:r w:rsidR="00F04B55" w:rsidRPr="00DD7135">
        <w:rPr>
          <w:rFonts w:ascii="Times New Roman" w:eastAsia="Calibri" w:hAnsi="Times New Roman" w:cs="Times New Roman"/>
          <w:sz w:val="24"/>
          <w:szCs w:val="24"/>
        </w:rPr>
        <w:t>court</w:t>
      </w:r>
      <w:r w:rsidR="00991FE2" w:rsidRPr="00DD7135">
        <w:rPr>
          <w:rFonts w:ascii="Times New Roman" w:eastAsia="Calibri" w:hAnsi="Times New Roman" w:cs="Times New Roman"/>
          <w:sz w:val="24"/>
          <w:szCs w:val="24"/>
        </w:rPr>
        <w:t xml:space="preserve"> </w:t>
      </w:r>
      <w:r w:rsidR="00991FE2" w:rsidRPr="00DD7135">
        <w:rPr>
          <w:rFonts w:ascii="Times New Roman" w:eastAsia="Calibri" w:hAnsi="Times New Roman" w:cs="Times New Roman"/>
          <w:i/>
          <w:sz w:val="24"/>
          <w:szCs w:val="24"/>
        </w:rPr>
        <w:t>a quo</w:t>
      </w:r>
      <w:r w:rsidR="00991FE2" w:rsidRPr="00DD7135">
        <w:rPr>
          <w:rFonts w:ascii="Times New Roman" w:eastAsia="Calibri" w:hAnsi="Times New Roman" w:cs="Times New Roman"/>
          <w:sz w:val="24"/>
          <w:szCs w:val="24"/>
        </w:rPr>
        <w:t xml:space="preserve"> </w:t>
      </w:r>
      <w:r w:rsidR="000A58DD" w:rsidRPr="00DD7135">
        <w:rPr>
          <w:rFonts w:ascii="Times New Roman" w:eastAsia="Calibri" w:hAnsi="Times New Roman" w:cs="Times New Roman"/>
          <w:sz w:val="24"/>
          <w:szCs w:val="24"/>
        </w:rPr>
        <w:t>in de</w:t>
      </w:r>
      <w:r w:rsidR="00F04B55" w:rsidRPr="00DD7135">
        <w:rPr>
          <w:rFonts w:ascii="Times New Roman" w:eastAsia="Calibri" w:hAnsi="Times New Roman" w:cs="Times New Roman"/>
          <w:sz w:val="24"/>
          <w:szCs w:val="24"/>
        </w:rPr>
        <w:t>termining</w:t>
      </w:r>
      <w:r w:rsidR="000A58DD" w:rsidRPr="00DD7135">
        <w:rPr>
          <w:rFonts w:ascii="Times New Roman" w:eastAsia="Calibri" w:hAnsi="Times New Roman" w:cs="Times New Roman"/>
          <w:sz w:val="24"/>
          <w:szCs w:val="24"/>
        </w:rPr>
        <w:t xml:space="preserve"> the </w:t>
      </w:r>
      <w:r w:rsidR="00F04B55" w:rsidRPr="00DD7135">
        <w:rPr>
          <w:rFonts w:ascii="Times New Roman" w:eastAsia="Calibri" w:hAnsi="Times New Roman" w:cs="Times New Roman"/>
          <w:sz w:val="24"/>
          <w:szCs w:val="24"/>
        </w:rPr>
        <w:t>applicant’s application for review</w:t>
      </w:r>
      <w:r w:rsidR="000A58DD" w:rsidRPr="00DD7135">
        <w:rPr>
          <w:rFonts w:ascii="Times New Roman" w:eastAsia="Calibri" w:hAnsi="Times New Roman" w:cs="Times New Roman"/>
          <w:sz w:val="24"/>
          <w:szCs w:val="24"/>
        </w:rPr>
        <w:t xml:space="preserve"> </w:t>
      </w:r>
      <w:r w:rsidR="00F04B55" w:rsidRPr="00DD7135">
        <w:rPr>
          <w:rFonts w:ascii="Times New Roman" w:eastAsia="Calibri" w:hAnsi="Times New Roman" w:cs="Times New Roman"/>
          <w:sz w:val="24"/>
          <w:szCs w:val="24"/>
        </w:rPr>
        <w:t>did not</w:t>
      </w:r>
      <w:r w:rsidR="000A58DD" w:rsidRPr="00DD7135">
        <w:rPr>
          <w:rFonts w:ascii="Times New Roman" w:eastAsia="Calibri" w:hAnsi="Times New Roman" w:cs="Times New Roman"/>
          <w:sz w:val="24"/>
          <w:szCs w:val="24"/>
        </w:rPr>
        <w:t xml:space="preserve"> interrogate the </w:t>
      </w:r>
      <w:r w:rsidR="002D5AE7" w:rsidRPr="00DD7135">
        <w:rPr>
          <w:rFonts w:ascii="Times New Roman" w:eastAsia="Calibri" w:hAnsi="Times New Roman" w:cs="Times New Roman"/>
          <w:sz w:val="24"/>
          <w:szCs w:val="24"/>
        </w:rPr>
        <w:t>real issue placed before it,</w:t>
      </w:r>
      <w:r w:rsidR="000A58DD" w:rsidRPr="00DD7135">
        <w:rPr>
          <w:rFonts w:ascii="Times New Roman" w:eastAsia="Calibri" w:hAnsi="Times New Roman" w:cs="Times New Roman"/>
          <w:sz w:val="24"/>
          <w:szCs w:val="24"/>
        </w:rPr>
        <w:t xml:space="preserve"> which was whether or not the respondent</w:t>
      </w:r>
      <w:r w:rsidR="002D5AE7" w:rsidRPr="00DD7135">
        <w:rPr>
          <w:rFonts w:ascii="Times New Roman" w:eastAsia="Calibri" w:hAnsi="Times New Roman" w:cs="Times New Roman"/>
          <w:sz w:val="24"/>
          <w:szCs w:val="24"/>
        </w:rPr>
        <w:t xml:space="preserve"> determined the app</w:t>
      </w:r>
      <w:r w:rsidR="0022441C" w:rsidRPr="00DD7135">
        <w:rPr>
          <w:rFonts w:ascii="Times New Roman" w:eastAsia="Calibri" w:hAnsi="Times New Roman" w:cs="Times New Roman"/>
          <w:sz w:val="24"/>
          <w:szCs w:val="24"/>
        </w:rPr>
        <w:t>licant’s</w:t>
      </w:r>
      <w:r w:rsidR="002D5AE7" w:rsidRPr="00DD7135">
        <w:rPr>
          <w:rFonts w:ascii="Times New Roman" w:eastAsia="Calibri" w:hAnsi="Times New Roman" w:cs="Times New Roman"/>
          <w:sz w:val="24"/>
          <w:szCs w:val="24"/>
        </w:rPr>
        <w:t xml:space="preserve"> appeal</w:t>
      </w:r>
      <w:r w:rsidR="0027736D" w:rsidRPr="00DD7135">
        <w:rPr>
          <w:rFonts w:ascii="Times New Roman" w:eastAsia="Calibri" w:hAnsi="Times New Roman" w:cs="Times New Roman"/>
          <w:sz w:val="24"/>
          <w:szCs w:val="24"/>
        </w:rPr>
        <w:t xml:space="preserve"> and</w:t>
      </w:r>
      <w:r w:rsidR="000A58DD" w:rsidRPr="00DD7135">
        <w:rPr>
          <w:rFonts w:ascii="Times New Roman" w:eastAsia="Calibri" w:hAnsi="Times New Roman" w:cs="Times New Roman"/>
          <w:sz w:val="24"/>
          <w:szCs w:val="24"/>
        </w:rPr>
        <w:t xml:space="preserve"> had terminated h</w:t>
      </w:r>
      <w:r w:rsidR="0022441C" w:rsidRPr="00DD7135">
        <w:rPr>
          <w:rFonts w:ascii="Times New Roman" w:eastAsia="Calibri" w:hAnsi="Times New Roman" w:cs="Times New Roman"/>
          <w:sz w:val="24"/>
          <w:szCs w:val="24"/>
        </w:rPr>
        <w:t>is</w:t>
      </w:r>
      <w:r w:rsidR="000A58DD" w:rsidRPr="00DD7135">
        <w:rPr>
          <w:rFonts w:ascii="Times New Roman" w:eastAsia="Calibri" w:hAnsi="Times New Roman" w:cs="Times New Roman"/>
          <w:sz w:val="24"/>
          <w:szCs w:val="24"/>
        </w:rPr>
        <w:t xml:space="preserve"> employment in a substantially and procedurally fair manner. </w:t>
      </w:r>
      <w:r w:rsidR="00D81D3F" w:rsidRPr="00DD7135">
        <w:rPr>
          <w:rFonts w:ascii="Times New Roman" w:eastAsia="Calibri" w:hAnsi="Times New Roman" w:cs="Times New Roman"/>
          <w:sz w:val="24"/>
          <w:szCs w:val="24"/>
        </w:rPr>
        <w:t xml:space="preserve">It can reasonably be argued on appeal that the </w:t>
      </w:r>
      <w:r w:rsidR="000A58DD" w:rsidRPr="00DD7135">
        <w:rPr>
          <w:rFonts w:ascii="Times New Roman" w:eastAsia="Calibri" w:hAnsi="Times New Roman" w:cs="Times New Roman"/>
          <w:sz w:val="24"/>
          <w:szCs w:val="24"/>
        </w:rPr>
        <w:t xml:space="preserve">court </w:t>
      </w:r>
      <w:r w:rsidR="00D81D3F" w:rsidRPr="00DD7135">
        <w:rPr>
          <w:rFonts w:ascii="Times New Roman" w:eastAsia="Calibri" w:hAnsi="Times New Roman" w:cs="Times New Roman"/>
          <w:i/>
          <w:sz w:val="24"/>
          <w:szCs w:val="24"/>
        </w:rPr>
        <w:t xml:space="preserve">a quo </w:t>
      </w:r>
      <w:r w:rsidR="000A58DD" w:rsidRPr="00DD7135">
        <w:rPr>
          <w:rFonts w:ascii="Times New Roman" w:eastAsia="Calibri" w:hAnsi="Times New Roman" w:cs="Times New Roman"/>
          <w:sz w:val="24"/>
          <w:szCs w:val="24"/>
        </w:rPr>
        <w:lastRenderedPageBreak/>
        <w:t>mi</w:t>
      </w:r>
      <w:r w:rsidR="00856993" w:rsidRPr="00DD7135">
        <w:rPr>
          <w:rFonts w:ascii="Times New Roman" w:eastAsia="Calibri" w:hAnsi="Times New Roman" w:cs="Times New Roman"/>
          <w:sz w:val="24"/>
          <w:szCs w:val="24"/>
        </w:rPr>
        <w:t xml:space="preserve">sdirected itself by dismissing the review application on the basis that the </w:t>
      </w:r>
      <w:r w:rsidR="00856993" w:rsidRPr="00DD7135">
        <w:rPr>
          <w:rFonts w:ascii="Times New Roman" w:eastAsia="Calibri" w:hAnsi="Times New Roman" w:cs="Times New Roman"/>
          <w:sz w:val="24"/>
          <w:szCs w:val="24"/>
          <w:lang w:val="en-US"/>
        </w:rPr>
        <w:t xml:space="preserve">applicant had failed to indicate the </w:t>
      </w:r>
      <w:r w:rsidRPr="00DD7135">
        <w:rPr>
          <w:rFonts w:ascii="Times New Roman" w:eastAsia="Calibri" w:hAnsi="Times New Roman" w:cs="Times New Roman"/>
          <w:sz w:val="24"/>
          <w:szCs w:val="24"/>
          <w:lang w:val="en-US"/>
        </w:rPr>
        <w:t>specific code</w:t>
      </w:r>
      <w:r w:rsidR="00856993" w:rsidRPr="00DD7135">
        <w:rPr>
          <w:rFonts w:ascii="Times New Roman" w:eastAsia="Calibri" w:hAnsi="Times New Roman" w:cs="Times New Roman"/>
          <w:sz w:val="24"/>
          <w:szCs w:val="24"/>
          <w:lang w:val="en-US"/>
        </w:rPr>
        <w:t xml:space="preserve"> he was referring to and the provisions therein. T</w:t>
      </w:r>
      <w:r w:rsidR="00C3267B" w:rsidRPr="00DD7135">
        <w:rPr>
          <w:rFonts w:ascii="Times New Roman" w:eastAsia="Calibri" w:hAnsi="Times New Roman" w:cs="Times New Roman"/>
          <w:sz w:val="24"/>
          <w:szCs w:val="24"/>
          <w:lang w:val="en-US"/>
        </w:rPr>
        <w:t>he court ought to</w:t>
      </w:r>
      <w:r w:rsidR="00A739ED" w:rsidRPr="00DD7135">
        <w:rPr>
          <w:rFonts w:ascii="Times New Roman" w:eastAsia="Calibri" w:hAnsi="Times New Roman" w:cs="Times New Roman"/>
          <w:sz w:val="24"/>
          <w:szCs w:val="24"/>
          <w:lang w:val="en-US"/>
        </w:rPr>
        <w:t xml:space="preserve"> have </w:t>
      </w:r>
      <w:r w:rsidR="00C3267B" w:rsidRPr="00DD7135">
        <w:rPr>
          <w:rFonts w:ascii="Times New Roman" w:eastAsia="Calibri" w:hAnsi="Times New Roman" w:cs="Times New Roman"/>
          <w:sz w:val="24"/>
          <w:szCs w:val="24"/>
          <w:lang w:val="en-US"/>
        </w:rPr>
        <w:t>given</w:t>
      </w:r>
      <w:r w:rsidR="00856993" w:rsidRPr="00DD7135">
        <w:rPr>
          <w:rFonts w:ascii="Times New Roman" w:eastAsia="Calibri" w:hAnsi="Times New Roman" w:cs="Times New Roman"/>
          <w:sz w:val="24"/>
          <w:szCs w:val="24"/>
          <w:lang w:val="en-US"/>
        </w:rPr>
        <w:t xml:space="preserve"> t</w:t>
      </w:r>
      <w:r w:rsidR="00A739ED" w:rsidRPr="00DD7135">
        <w:rPr>
          <w:rFonts w:ascii="Times New Roman" w:eastAsia="Calibri" w:hAnsi="Times New Roman" w:cs="Times New Roman"/>
          <w:sz w:val="24"/>
          <w:szCs w:val="24"/>
          <w:lang w:val="en-US"/>
        </w:rPr>
        <w:t xml:space="preserve">he </w:t>
      </w:r>
      <w:r w:rsidR="00C3267B" w:rsidRPr="00DD7135">
        <w:rPr>
          <w:rFonts w:ascii="Times New Roman" w:eastAsia="Calibri" w:hAnsi="Times New Roman" w:cs="Times New Roman"/>
          <w:sz w:val="24"/>
          <w:szCs w:val="24"/>
          <w:lang w:val="en-US"/>
        </w:rPr>
        <w:t>applicant</w:t>
      </w:r>
      <w:r w:rsidR="00D03CD6" w:rsidRPr="00DD7135">
        <w:rPr>
          <w:rFonts w:ascii="Times New Roman" w:eastAsia="Calibri" w:hAnsi="Times New Roman" w:cs="Times New Roman"/>
          <w:sz w:val="24"/>
          <w:szCs w:val="24"/>
          <w:lang w:val="en-US"/>
        </w:rPr>
        <w:t xml:space="preserve"> and the respondent an opportunity</w:t>
      </w:r>
      <w:r w:rsidR="00C3267B" w:rsidRPr="00DD7135">
        <w:rPr>
          <w:rFonts w:ascii="Times New Roman" w:eastAsia="Calibri" w:hAnsi="Times New Roman" w:cs="Times New Roman"/>
          <w:sz w:val="24"/>
          <w:szCs w:val="24"/>
          <w:lang w:val="en-US"/>
        </w:rPr>
        <w:t xml:space="preserve"> </w:t>
      </w:r>
      <w:r w:rsidR="00A739ED" w:rsidRPr="00DD7135">
        <w:rPr>
          <w:rFonts w:ascii="Times New Roman" w:eastAsia="Calibri" w:hAnsi="Times New Roman" w:cs="Times New Roman"/>
          <w:sz w:val="24"/>
          <w:szCs w:val="24"/>
          <w:lang w:val="en-US"/>
        </w:rPr>
        <w:t xml:space="preserve">to address it on the alleged provisions of the Code of Conduct </w:t>
      </w:r>
      <w:r w:rsidR="00D03CD6" w:rsidRPr="00DD7135">
        <w:rPr>
          <w:rFonts w:ascii="Times New Roman" w:eastAsia="Calibri" w:hAnsi="Times New Roman" w:cs="Times New Roman"/>
          <w:sz w:val="24"/>
          <w:szCs w:val="24"/>
          <w:lang w:val="en-US"/>
        </w:rPr>
        <w:t>t</w:t>
      </w:r>
      <w:r w:rsidR="00A739ED" w:rsidRPr="00DD7135">
        <w:rPr>
          <w:rFonts w:ascii="Times New Roman" w:eastAsia="Calibri" w:hAnsi="Times New Roman" w:cs="Times New Roman"/>
          <w:sz w:val="24"/>
          <w:szCs w:val="24"/>
          <w:lang w:val="en-US"/>
        </w:rPr>
        <w:t>he</w:t>
      </w:r>
      <w:r w:rsidR="00D03CD6" w:rsidRPr="00DD7135">
        <w:rPr>
          <w:rFonts w:ascii="Times New Roman" w:eastAsia="Calibri" w:hAnsi="Times New Roman" w:cs="Times New Roman"/>
          <w:sz w:val="24"/>
          <w:szCs w:val="24"/>
          <w:lang w:val="en-US"/>
        </w:rPr>
        <w:t xml:space="preserve"> applicant</w:t>
      </w:r>
      <w:r w:rsidR="00A739ED" w:rsidRPr="00DD7135">
        <w:rPr>
          <w:rFonts w:ascii="Times New Roman" w:eastAsia="Calibri" w:hAnsi="Times New Roman" w:cs="Times New Roman"/>
          <w:sz w:val="24"/>
          <w:szCs w:val="24"/>
          <w:lang w:val="en-US"/>
        </w:rPr>
        <w:t xml:space="preserve"> argued had been violated</w:t>
      </w:r>
      <w:r w:rsidR="00432874" w:rsidRPr="00DD7135">
        <w:rPr>
          <w:rFonts w:ascii="Times New Roman" w:eastAsia="Calibri" w:hAnsi="Times New Roman" w:cs="Times New Roman"/>
          <w:sz w:val="24"/>
          <w:szCs w:val="24"/>
          <w:lang w:val="en-US"/>
        </w:rPr>
        <w:t xml:space="preserve"> before </w:t>
      </w:r>
      <w:r w:rsidR="00C3267B" w:rsidRPr="00DD7135">
        <w:rPr>
          <w:rFonts w:ascii="Times New Roman" w:eastAsia="Calibri" w:hAnsi="Times New Roman" w:cs="Times New Roman"/>
          <w:sz w:val="24"/>
          <w:szCs w:val="24"/>
          <w:lang w:val="en-US"/>
        </w:rPr>
        <w:t>making a decision on whether or not the Code had been violated instead of relying on procedural irregularities</w:t>
      </w:r>
      <w:r w:rsidR="00A739ED" w:rsidRPr="00DD7135">
        <w:rPr>
          <w:rFonts w:ascii="Times New Roman" w:eastAsia="Calibri" w:hAnsi="Times New Roman" w:cs="Times New Roman"/>
          <w:sz w:val="24"/>
          <w:szCs w:val="24"/>
          <w:lang w:val="en-US"/>
        </w:rPr>
        <w:t xml:space="preserve">. </w:t>
      </w:r>
      <w:r w:rsidR="00D03CD6" w:rsidRPr="00DD7135">
        <w:rPr>
          <w:rFonts w:ascii="Times New Roman" w:eastAsia="Calibri" w:hAnsi="Times New Roman" w:cs="Times New Roman"/>
          <w:sz w:val="24"/>
          <w:szCs w:val="24"/>
          <w:lang w:val="en-US"/>
        </w:rPr>
        <w:t xml:space="preserve">It is trite that </w:t>
      </w:r>
      <w:proofErr w:type="spellStart"/>
      <w:r w:rsidR="00D03CD6" w:rsidRPr="00DD7135">
        <w:rPr>
          <w:rFonts w:ascii="Times New Roman" w:eastAsia="Calibri" w:hAnsi="Times New Roman" w:cs="Times New Roman"/>
          <w:sz w:val="24"/>
          <w:szCs w:val="24"/>
          <w:lang w:val="en-US"/>
        </w:rPr>
        <w:t>labour</w:t>
      </w:r>
      <w:proofErr w:type="spellEnd"/>
      <w:r w:rsidR="00D03CD6" w:rsidRPr="00DD7135">
        <w:rPr>
          <w:rFonts w:ascii="Times New Roman" w:eastAsia="Calibri" w:hAnsi="Times New Roman" w:cs="Times New Roman"/>
          <w:sz w:val="24"/>
          <w:szCs w:val="24"/>
          <w:lang w:val="en-US"/>
        </w:rPr>
        <w:t xml:space="preserve"> cases should not be determined on </w:t>
      </w:r>
      <w:r w:rsidR="00877570" w:rsidRPr="00DD7135">
        <w:rPr>
          <w:rFonts w:ascii="Times New Roman" w:eastAsia="Calibri" w:hAnsi="Times New Roman" w:cs="Times New Roman"/>
          <w:sz w:val="24"/>
          <w:szCs w:val="24"/>
          <w:lang w:val="en-US"/>
        </w:rPr>
        <w:t>technicalities</w:t>
      </w:r>
      <w:r w:rsidR="00D03CD6" w:rsidRPr="00DD7135">
        <w:rPr>
          <w:rFonts w:ascii="Times New Roman" w:eastAsia="Calibri" w:hAnsi="Times New Roman" w:cs="Times New Roman"/>
          <w:sz w:val="24"/>
          <w:szCs w:val="24"/>
          <w:lang w:val="en-US"/>
        </w:rPr>
        <w:t>.</w:t>
      </w:r>
    </w:p>
    <w:p w:rsidR="006959BA" w:rsidRPr="00DD7135" w:rsidRDefault="006959BA" w:rsidP="0032359B">
      <w:pPr>
        <w:spacing w:after="0" w:line="480" w:lineRule="auto"/>
        <w:ind w:left="720" w:hanging="720"/>
        <w:jc w:val="both"/>
        <w:rPr>
          <w:rFonts w:ascii="Times New Roman" w:eastAsia="Calibri" w:hAnsi="Times New Roman" w:cs="Times New Roman"/>
          <w:sz w:val="24"/>
          <w:szCs w:val="24"/>
          <w:lang w:val="en-US"/>
        </w:rPr>
      </w:pPr>
    </w:p>
    <w:p w:rsidR="00FD33A4" w:rsidRPr="00DD7135" w:rsidRDefault="00624F4A" w:rsidP="004131FE">
      <w:pPr>
        <w:spacing w:after="0" w:line="480" w:lineRule="auto"/>
        <w:ind w:left="567" w:hanging="567"/>
        <w:jc w:val="both"/>
        <w:rPr>
          <w:rFonts w:ascii="Times New Roman" w:eastAsia="Calibri" w:hAnsi="Times New Roman" w:cs="Times New Roman"/>
          <w:sz w:val="24"/>
          <w:szCs w:val="24"/>
        </w:rPr>
      </w:pPr>
      <w:r w:rsidRPr="00DD7135">
        <w:rPr>
          <w:rFonts w:ascii="Times New Roman" w:eastAsia="Calibri" w:hAnsi="Times New Roman" w:cs="Times New Roman"/>
          <w:sz w:val="24"/>
          <w:szCs w:val="24"/>
          <w:lang w:val="en-US"/>
        </w:rPr>
        <w:t>[</w:t>
      </w:r>
      <w:r w:rsidR="003F5B12" w:rsidRPr="00DD7135">
        <w:rPr>
          <w:rFonts w:ascii="Times New Roman" w:eastAsia="Calibri" w:hAnsi="Times New Roman" w:cs="Times New Roman"/>
          <w:sz w:val="24"/>
          <w:szCs w:val="24"/>
          <w:lang w:val="en-US"/>
        </w:rPr>
        <w:t>2</w:t>
      </w:r>
      <w:r w:rsidR="00C04DE0" w:rsidRPr="00DD7135">
        <w:rPr>
          <w:rFonts w:ascii="Times New Roman" w:eastAsia="Calibri" w:hAnsi="Times New Roman" w:cs="Times New Roman"/>
          <w:sz w:val="24"/>
          <w:szCs w:val="24"/>
          <w:lang w:val="en-US"/>
        </w:rPr>
        <w:t>1</w:t>
      </w:r>
      <w:r w:rsidR="00760AA8" w:rsidRPr="00DD7135">
        <w:rPr>
          <w:rFonts w:ascii="Times New Roman" w:eastAsia="Calibri" w:hAnsi="Times New Roman" w:cs="Times New Roman"/>
          <w:sz w:val="24"/>
          <w:szCs w:val="24"/>
          <w:lang w:val="en-US"/>
        </w:rPr>
        <w:t>]</w:t>
      </w:r>
      <w:r w:rsidR="00760AA8" w:rsidRPr="00DD7135">
        <w:rPr>
          <w:rFonts w:ascii="Times New Roman" w:eastAsia="Calibri" w:hAnsi="Times New Roman" w:cs="Times New Roman"/>
          <w:sz w:val="24"/>
          <w:szCs w:val="24"/>
          <w:lang w:val="en-US"/>
        </w:rPr>
        <w:tab/>
      </w:r>
      <w:r w:rsidR="00C13A49" w:rsidRPr="00DD7135">
        <w:rPr>
          <w:rFonts w:ascii="Times New Roman" w:eastAsia="Calibri" w:hAnsi="Times New Roman" w:cs="Times New Roman"/>
          <w:sz w:val="24"/>
          <w:szCs w:val="24"/>
          <w:lang w:val="en-US"/>
        </w:rPr>
        <w:t>In the case of</w:t>
      </w:r>
      <w:r w:rsidR="00A739ED" w:rsidRPr="00DD7135">
        <w:rPr>
          <w:rFonts w:ascii="Times New Roman" w:eastAsia="Calibri" w:hAnsi="Times New Roman" w:cs="Times New Roman"/>
          <w:sz w:val="24"/>
          <w:szCs w:val="24"/>
        </w:rPr>
        <w:t xml:space="preserve"> </w:t>
      </w:r>
      <w:proofErr w:type="spellStart"/>
      <w:r w:rsidR="00FD33A4" w:rsidRPr="006959BA">
        <w:rPr>
          <w:rFonts w:ascii="Times New Roman" w:eastAsia="Calibri" w:hAnsi="Times New Roman" w:cs="Times New Roman"/>
          <w:i/>
          <w:sz w:val="24"/>
          <w:szCs w:val="24"/>
          <w:lang w:val="en-ZA"/>
        </w:rPr>
        <w:t>Dalny</w:t>
      </w:r>
      <w:proofErr w:type="spellEnd"/>
      <w:r w:rsidR="00FD33A4" w:rsidRPr="006959BA">
        <w:rPr>
          <w:rFonts w:ascii="Times New Roman" w:eastAsia="Calibri" w:hAnsi="Times New Roman" w:cs="Times New Roman"/>
          <w:i/>
          <w:sz w:val="24"/>
          <w:szCs w:val="24"/>
          <w:lang w:val="en-ZA"/>
        </w:rPr>
        <w:t xml:space="preserve"> Mine v Banda</w:t>
      </w:r>
      <w:r w:rsidR="00FD33A4" w:rsidRPr="00DD7135">
        <w:rPr>
          <w:rFonts w:ascii="Times New Roman" w:eastAsia="Calibri" w:hAnsi="Times New Roman" w:cs="Times New Roman"/>
          <w:sz w:val="24"/>
          <w:szCs w:val="24"/>
          <w:lang w:val="en-ZA"/>
        </w:rPr>
        <w:t xml:space="preserve"> 1999 (1) ZLR 220 SC at 221</w:t>
      </w:r>
      <w:r w:rsidR="00A739ED" w:rsidRPr="00DD7135">
        <w:rPr>
          <w:rFonts w:ascii="Times New Roman" w:eastAsia="Calibri" w:hAnsi="Times New Roman" w:cs="Times New Roman"/>
          <w:sz w:val="24"/>
          <w:szCs w:val="24"/>
          <w:lang w:val="en-ZA"/>
        </w:rPr>
        <w:t xml:space="preserve"> </w:t>
      </w:r>
      <w:r w:rsidR="00B80AD4">
        <w:rPr>
          <w:rFonts w:ascii="Times New Roman" w:eastAsia="Calibri" w:hAnsi="Times New Roman" w:cs="Times New Roman"/>
          <w:sz w:val="24"/>
          <w:szCs w:val="24"/>
          <w:lang w:val="en-ZA"/>
        </w:rPr>
        <w:t>this C</w:t>
      </w:r>
      <w:r w:rsidR="00C13A49" w:rsidRPr="00DD7135">
        <w:rPr>
          <w:rFonts w:ascii="Times New Roman" w:eastAsia="Calibri" w:hAnsi="Times New Roman" w:cs="Times New Roman"/>
          <w:sz w:val="24"/>
          <w:szCs w:val="24"/>
          <w:lang w:val="en-ZA"/>
        </w:rPr>
        <w:t>ourt commenting on</w:t>
      </w:r>
      <w:r w:rsidR="00A739ED" w:rsidRPr="00DD7135">
        <w:rPr>
          <w:rFonts w:ascii="Times New Roman" w:eastAsia="Calibri" w:hAnsi="Times New Roman" w:cs="Times New Roman"/>
          <w:sz w:val="24"/>
          <w:szCs w:val="24"/>
          <w:lang w:val="en-ZA"/>
        </w:rPr>
        <w:t xml:space="preserve"> de</w:t>
      </w:r>
      <w:r w:rsidR="00F1541D" w:rsidRPr="00DD7135">
        <w:rPr>
          <w:rFonts w:ascii="Times New Roman" w:eastAsia="Calibri" w:hAnsi="Times New Roman" w:cs="Times New Roman"/>
          <w:sz w:val="24"/>
          <w:szCs w:val="24"/>
          <w:lang w:val="en-ZA"/>
        </w:rPr>
        <w:t>termining labour matters on technicalities</w:t>
      </w:r>
      <w:r w:rsidR="00C13A49" w:rsidRPr="00DD7135">
        <w:rPr>
          <w:rFonts w:ascii="Times New Roman" w:eastAsia="Calibri" w:hAnsi="Times New Roman" w:cs="Times New Roman"/>
          <w:sz w:val="24"/>
          <w:szCs w:val="24"/>
          <w:lang w:val="en-ZA"/>
        </w:rPr>
        <w:t xml:space="preserve"> said</w:t>
      </w:r>
      <w:r w:rsidR="00A739ED" w:rsidRPr="00DD7135">
        <w:rPr>
          <w:rFonts w:ascii="Times New Roman" w:eastAsia="Calibri" w:hAnsi="Times New Roman" w:cs="Times New Roman"/>
          <w:sz w:val="24"/>
          <w:szCs w:val="24"/>
          <w:lang w:val="en-ZA"/>
        </w:rPr>
        <w:t>:</w:t>
      </w:r>
      <w:r w:rsidR="00FD33A4" w:rsidRPr="00DD7135">
        <w:rPr>
          <w:rFonts w:ascii="Times New Roman" w:eastAsia="Calibri" w:hAnsi="Times New Roman" w:cs="Times New Roman"/>
          <w:sz w:val="24"/>
          <w:szCs w:val="24"/>
          <w:lang w:val="en-ZA"/>
        </w:rPr>
        <w:t xml:space="preserve"> </w:t>
      </w:r>
    </w:p>
    <w:p w:rsidR="000F4B10" w:rsidRPr="00DD7135" w:rsidRDefault="00FD33A4" w:rsidP="00B80AD4">
      <w:pPr>
        <w:spacing w:after="0" w:line="276" w:lineRule="auto"/>
        <w:ind w:left="1276" w:hanging="142"/>
        <w:jc w:val="both"/>
        <w:rPr>
          <w:rFonts w:ascii="Times New Roman" w:eastAsia="Calibri" w:hAnsi="Times New Roman" w:cs="Times New Roman"/>
          <w:sz w:val="24"/>
          <w:szCs w:val="24"/>
          <w:lang w:val="en-ZA"/>
        </w:rPr>
      </w:pPr>
      <w:r w:rsidRPr="00DD7135">
        <w:rPr>
          <w:rFonts w:ascii="Times New Roman" w:eastAsia="Calibri" w:hAnsi="Times New Roman" w:cs="Times New Roman"/>
          <w:sz w:val="24"/>
          <w:szCs w:val="24"/>
          <w:lang w:val="en-ZA"/>
        </w:rPr>
        <w:t xml:space="preserve">“As a general rule it seems to me undesirable that labour relations </w:t>
      </w:r>
      <w:r w:rsidR="00931958">
        <w:rPr>
          <w:rFonts w:ascii="Times New Roman" w:eastAsia="Calibri" w:hAnsi="Times New Roman" w:cs="Times New Roman"/>
          <w:sz w:val="24"/>
          <w:szCs w:val="24"/>
          <w:lang w:val="en-ZA"/>
        </w:rPr>
        <w:t xml:space="preserve">matters should be </w:t>
      </w:r>
      <w:r w:rsidR="00B80AD4">
        <w:rPr>
          <w:rFonts w:ascii="Times New Roman" w:eastAsia="Calibri" w:hAnsi="Times New Roman" w:cs="Times New Roman"/>
          <w:sz w:val="24"/>
          <w:szCs w:val="24"/>
          <w:lang w:val="en-ZA"/>
        </w:rPr>
        <w:t xml:space="preserve">    </w:t>
      </w:r>
      <w:r w:rsidRPr="00DD7135">
        <w:rPr>
          <w:rFonts w:ascii="Times New Roman" w:eastAsia="Calibri" w:hAnsi="Times New Roman" w:cs="Times New Roman"/>
          <w:sz w:val="24"/>
          <w:szCs w:val="24"/>
          <w:lang w:val="en-ZA"/>
        </w:rPr>
        <w:t>decided on the basis of procedural irregularities. B</w:t>
      </w:r>
      <w:r w:rsidR="00931958">
        <w:rPr>
          <w:rFonts w:ascii="Times New Roman" w:eastAsia="Calibri" w:hAnsi="Times New Roman" w:cs="Times New Roman"/>
          <w:sz w:val="24"/>
          <w:szCs w:val="24"/>
          <w:lang w:val="en-ZA"/>
        </w:rPr>
        <w:t xml:space="preserve">y this, I do not mean that such </w:t>
      </w:r>
      <w:r w:rsidRPr="00DD7135">
        <w:rPr>
          <w:rFonts w:ascii="Times New Roman" w:eastAsia="Calibri" w:hAnsi="Times New Roman" w:cs="Times New Roman"/>
          <w:sz w:val="24"/>
          <w:szCs w:val="24"/>
          <w:lang w:val="en-ZA"/>
        </w:rPr>
        <w:t>irregularities should be ignored. I mean that the proc</w:t>
      </w:r>
      <w:r w:rsidR="00931958">
        <w:rPr>
          <w:rFonts w:ascii="Times New Roman" w:eastAsia="Calibri" w:hAnsi="Times New Roman" w:cs="Times New Roman"/>
          <w:sz w:val="24"/>
          <w:szCs w:val="24"/>
          <w:lang w:val="en-ZA"/>
        </w:rPr>
        <w:t xml:space="preserve">edural irregularities should be </w:t>
      </w:r>
      <w:r w:rsidRPr="00DD7135">
        <w:rPr>
          <w:rFonts w:ascii="Times New Roman" w:eastAsia="Calibri" w:hAnsi="Times New Roman" w:cs="Times New Roman"/>
          <w:sz w:val="24"/>
          <w:szCs w:val="24"/>
          <w:lang w:val="en-ZA"/>
        </w:rPr>
        <w:t>put right.”</w:t>
      </w:r>
    </w:p>
    <w:p w:rsidR="00FD33A4" w:rsidRPr="00DD7135" w:rsidRDefault="00FD33A4" w:rsidP="0032359B">
      <w:pPr>
        <w:spacing w:after="0" w:line="276" w:lineRule="auto"/>
        <w:ind w:left="720" w:firstLine="1134"/>
        <w:jc w:val="both"/>
        <w:rPr>
          <w:rFonts w:ascii="Times New Roman" w:eastAsia="Calibri" w:hAnsi="Times New Roman" w:cs="Times New Roman"/>
          <w:sz w:val="24"/>
          <w:szCs w:val="24"/>
          <w:lang w:val="en-ZA"/>
        </w:rPr>
      </w:pPr>
      <w:r w:rsidRPr="00DD7135">
        <w:rPr>
          <w:rFonts w:ascii="Times New Roman" w:eastAsia="Calibri" w:hAnsi="Times New Roman" w:cs="Times New Roman"/>
          <w:sz w:val="24"/>
          <w:szCs w:val="24"/>
          <w:lang w:val="en-ZA"/>
        </w:rPr>
        <w:t xml:space="preserve"> </w:t>
      </w:r>
    </w:p>
    <w:p w:rsidR="00114CEC" w:rsidRDefault="00114CEC" w:rsidP="004131FE">
      <w:pPr>
        <w:spacing w:after="0" w:line="480" w:lineRule="auto"/>
        <w:ind w:left="567" w:hanging="567"/>
        <w:jc w:val="both"/>
        <w:rPr>
          <w:rFonts w:ascii="Times New Roman" w:eastAsia="Calibri" w:hAnsi="Times New Roman" w:cs="Times New Roman"/>
          <w:sz w:val="24"/>
          <w:szCs w:val="24"/>
          <w:lang w:val="en-US"/>
        </w:rPr>
      </w:pPr>
      <w:bookmarkStart w:id="0" w:name="_GoBack"/>
      <w:bookmarkEnd w:id="0"/>
    </w:p>
    <w:p w:rsidR="00FD33A4" w:rsidRPr="00DD7135" w:rsidRDefault="00624F4A" w:rsidP="004131FE">
      <w:pPr>
        <w:spacing w:after="0" w:line="480" w:lineRule="auto"/>
        <w:ind w:left="567" w:hanging="567"/>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[2</w:t>
      </w:r>
      <w:r w:rsidR="00C04DE0" w:rsidRPr="00DD7135">
        <w:rPr>
          <w:rFonts w:ascii="Times New Roman" w:eastAsia="Calibri" w:hAnsi="Times New Roman" w:cs="Times New Roman"/>
          <w:sz w:val="24"/>
          <w:szCs w:val="24"/>
          <w:lang w:val="en-US"/>
        </w:rPr>
        <w:t>2</w:t>
      </w:r>
      <w:r w:rsidR="00760AA8" w:rsidRPr="00DD7135">
        <w:rPr>
          <w:rFonts w:ascii="Times New Roman" w:eastAsia="Calibri" w:hAnsi="Times New Roman" w:cs="Times New Roman"/>
          <w:sz w:val="24"/>
          <w:szCs w:val="24"/>
          <w:lang w:val="en-US"/>
        </w:rPr>
        <w:t>]</w:t>
      </w:r>
      <w:r w:rsidR="00760AA8" w:rsidRPr="00DD7135">
        <w:rPr>
          <w:rFonts w:ascii="Times New Roman" w:eastAsia="Calibri" w:hAnsi="Times New Roman" w:cs="Times New Roman"/>
          <w:sz w:val="24"/>
          <w:szCs w:val="24"/>
          <w:lang w:val="en-US"/>
        </w:rPr>
        <w:tab/>
      </w:r>
      <w:r w:rsidR="00FD33A4" w:rsidRPr="00DD7135">
        <w:rPr>
          <w:rFonts w:ascii="Times New Roman" w:eastAsia="Calibri" w:hAnsi="Times New Roman" w:cs="Times New Roman"/>
          <w:sz w:val="24"/>
          <w:szCs w:val="24"/>
          <w:lang w:val="en-US"/>
        </w:rPr>
        <w:t>This point was</w:t>
      </w:r>
      <w:r w:rsidR="00267B57" w:rsidRPr="00DD7135">
        <w:rPr>
          <w:rFonts w:ascii="Times New Roman" w:eastAsia="Calibri" w:hAnsi="Times New Roman" w:cs="Times New Roman"/>
          <w:sz w:val="24"/>
          <w:szCs w:val="24"/>
          <w:lang w:val="en-US"/>
        </w:rPr>
        <w:t xml:space="preserve"> further</w:t>
      </w:r>
      <w:r w:rsidR="00FD33A4" w:rsidRPr="00DD7135">
        <w:rPr>
          <w:rFonts w:ascii="Times New Roman" w:eastAsia="Calibri" w:hAnsi="Times New Roman" w:cs="Times New Roman"/>
          <w:sz w:val="24"/>
          <w:szCs w:val="24"/>
          <w:lang w:val="en-US"/>
        </w:rPr>
        <w:t xml:space="preserve"> articulated in the case of </w:t>
      </w:r>
      <w:proofErr w:type="spellStart"/>
      <w:r w:rsidR="00FD33A4" w:rsidRPr="006959BA">
        <w:rPr>
          <w:rFonts w:ascii="Times New Roman" w:eastAsia="Calibri" w:hAnsi="Times New Roman" w:cs="Times New Roman"/>
          <w:i/>
          <w:iCs/>
          <w:sz w:val="24"/>
          <w:szCs w:val="24"/>
          <w:lang w:val="en-US"/>
        </w:rPr>
        <w:t>Nyahuma</w:t>
      </w:r>
      <w:proofErr w:type="spellEnd"/>
      <w:r w:rsidR="00FD33A4" w:rsidRPr="006959BA">
        <w:rPr>
          <w:rFonts w:ascii="Times New Roman" w:eastAsia="Calibri" w:hAnsi="Times New Roman" w:cs="Times New Roman"/>
          <w:i/>
          <w:iCs/>
          <w:sz w:val="24"/>
          <w:szCs w:val="24"/>
          <w:lang w:val="en-US"/>
        </w:rPr>
        <w:t xml:space="preserve"> v Barclays Bank of Zimbabwe</w:t>
      </w:r>
      <w:r w:rsidR="00931958">
        <w:rPr>
          <w:rFonts w:ascii="Times New Roman" w:eastAsia="Calibri" w:hAnsi="Times New Roman" w:cs="Times New Roman"/>
          <w:i/>
          <w:iCs/>
          <w:sz w:val="24"/>
          <w:szCs w:val="24"/>
          <w:lang w:val="en-US"/>
        </w:rPr>
        <w:t xml:space="preserve"> </w:t>
      </w:r>
      <w:r w:rsidR="00025F42">
        <w:rPr>
          <w:rFonts w:ascii="Times New Roman" w:eastAsia="Calibri" w:hAnsi="Times New Roman" w:cs="Times New Roman"/>
          <w:i/>
          <w:iCs/>
          <w:sz w:val="24"/>
          <w:szCs w:val="24"/>
          <w:lang w:val="en-US"/>
        </w:rPr>
        <w:t xml:space="preserve">      </w:t>
      </w:r>
      <w:r w:rsidR="00025F42">
        <w:rPr>
          <w:rFonts w:ascii="Times New Roman" w:eastAsia="Calibri" w:hAnsi="Times New Roman" w:cs="Times New Roman"/>
          <w:sz w:val="24"/>
          <w:szCs w:val="24"/>
          <w:lang w:val="en-US"/>
        </w:rPr>
        <w:t>SC 67/05 wherein the c</w:t>
      </w:r>
      <w:r w:rsidR="00FD33A4" w:rsidRPr="00DD7135">
        <w:rPr>
          <w:rFonts w:ascii="Times New Roman" w:eastAsia="Calibri" w:hAnsi="Times New Roman" w:cs="Times New Roman"/>
          <w:sz w:val="24"/>
          <w:szCs w:val="24"/>
          <w:lang w:val="en-US"/>
        </w:rPr>
        <w:t>ourt held as follows:</w:t>
      </w:r>
    </w:p>
    <w:p w:rsidR="008F1316" w:rsidRDefault="00FD33A4" w:rsidP="00114CEC">
      <w:pPr>
        <w:tabs>
          <w:tab w:val="left" w:pos="1134"/>
        </w:tabs>
        <w:spacing w:after="0" w:line="240" w:lineRule="auto"/>
        <w:ind w:left="1134"/>
        <w:jc w:val="both"/>
        <w:rPr>
          <w:rFonts w:ascii="Times New Roman" w:eastAsia="Calibri" w:hAnsi="Times New Roman" w:cs="Times New Roman"/>
          <w:iCs/>
          <w:sz w:val="24"/>
          <w:szCs w:val="24"/>
          <w:lang w:val="en-US"/>
        </w:rPr>
      </w:pPr>
      <w:r w:rsidRPr="00DD7135">
        <w:rPr>
          <w:rFonts w:ascii="Times New Roman" w:eastAsia="Calibri" w:hAnsi="Times New Roman" w:cs="Times New Roman"/>
          <w:sz w:val="24"/>
          <w:szCs w:val="24"/>
          <w:lang w:val="en-US"/>
        </w:rPr>
        <w:t>“…it is not all procedural irregularities which vitiate proceedings. In order to succeed in having the proceedings set aside on the basis of a procedural irregularity it must be shown that the party concerned was prejudiced by the irregularity.”</w:t>
      </w:r>
      <w:r w:rsidR="00760AA8" w:rsidRPr="00DD7135">
        <w:rPr>
          <w:rFonts w:ascii="Times New Roman" w:eastAsia="Calibri" w:hAnsi="Times New Roman" w:cs="Times New Roman"/>
          <w:iCs/>
          <w:sz w:val="24"/>
          <w:szCs w:val="24"/>
          <w:lang w:val="en-US"/>
        </w:rPr>
        <w:tab/>
      </w:r>
    </w:p>
    <w:p w:rsidR="006959BA" w:rsidRPr="00DD7135" w:rsidRDefault="006959BA" w:rsidP="0032359B">
      <w:pPr>
        <w:tabs>
          <w:tab w:val="left" w:pos="1134"/>
        </w:tabs>
        <w:spacing w:after="0" w:line="480" w:lineRule="auto"/>
        <w:ind w:left="1134"/>
        <w:jc w:val="both"/>
        <w:rPr>
          <w:rFonts w:ascii="Times New Roman" w:eastAsia="Calibri" w:hAnsi="Times New Roman" w:cs="Times New Roman"/>
          <w:sz w:val="24"/>
          <w:szCs w:val="24"/>
          <w:lang w:val="en-US"/>
        </w:rPr>
      </w:pPr>
    </w:p>
    <w:p w:rsidR="005B6453" w:rsidRPr="00DD7135" w:rsidRDefault="00624F4A" w:rsidP="00B80AD4">
      <w:pPr>
        <w:tabs>
          <w:tab w:val="left" w:pos="567"/>
          <w:tab w:val="left" w:pos="1134"/>
        </w:tabs>
        <w:spacing w:after="0" w:line="480" w:lineRule="auto"/>
        <w:ind w:left="720" w:hanging="720"/>
        <w:jc w:val="both"/>
        <w:rPr>
          <w:rFonts w:ascii="Times New Roman" w:eastAsia="Calibri" w:hAnsi="Times New Roman" w:cs="Times New Roman"/>
          <w:sz w:val="24"/>
          <w:szCs w:val="24"/>
          <w:lang w:val="en-US"/>
        </w:rPr>
      </w:pPr>
      <w:r w:rsidRPr="00DD7135">
        <w:rPr>
          <w:rFonts w:ascii="Times New Roman" w:eastAsia="Calibri" w:hAnsi="Times New Roman" w:cs="Times New Roman"/>
          <w:iCs/>
          <w:sz w:val="24"/>
          <w:szCs w:val="24"/>
          <w:lang w:val="en-US"/>
        </w:rPr>
        <w:t>[2</w:t>
      </w:r>
      <w:r w:rsidR="00D50242" w:rsidRPr="00DD7135">
        <w:rPr>
          <w:rFonts w:ascii="Times New Roman" w:eastAsia="Calibri" w:hAnsi="Times New Roman" w:cs="Times New Roman"/>
          <w:iCs/>
          <w:sz w:val="24"/>
          <w:szCs w:val="24"/>
          <w:lang w:val="en-US"/>
        </w:rPr>
        <w:t>3</w:t>
      </w:r>
      <w:r w:rsidR="00760AA8" w:rsidRPr="00DD7135">
        <w:rPr>
          <w:rFonts w:ascii="Times New Roman" w:eastAsia="Calibri" w:hAnsi="Times New Roman" w:cs="Times New Roman"/>
          <w:iCs/>
          <w:sz w:val="24"/>
          <w:szCs w:val="24"/>
          <w:lang w:val="en-US"/>
        </w:rPr>
        <w:t>]</w:t>
      </w:r>
      <w:r w:rsidR="00760AA8" w:rsidRPr="00DD7135">
        <w:rPr>
          <w:rFonts w:ascii="Times New Roman" w:eastAsia="Calibri" w:hAnsi="Times New Roman" w:cs="Times New Roman"/>
          <w:iCs/>
          <w:sz w:val="24"/>
          <w:szCs w:val="24"/>
          <w:lang w:val="en-US"/>
        </w:rPr>
        <w:tab/>
      </w:r>
      <w:r w:rsidR="00B80AD4">
        <w:rPr>
          <w:rFonts w:ascii="Times New Roman" w:eastAsia="Calibri" w:hAnsi="Times New Roman" w:cs="Times New Roman"/>
          <w:iCs/>
          <w:sz w:val="24"/>
          <w:szCs w:val="24"/>
          <w:lang w:val="en-US"/>
        </w:rPr>
        <w:t xml:space="preserve"> </w:t>
      </w:r>
      <w:r w:rsidR="000F4B10" w:rsidRPr="00DD7135">
        <w:rPr>
          <w:rFonts w:ascii="Times New Roman" w:eastAsia="Calibri" w:hAnsi="Times New Roman" w:cs="Times New Roman"/>
          <w:iCs/>
          <w:sz w:val="24"/>
          <w:szCs w:val="24"/>
          <w:lang w:val="en-US"/>
        </w:rPr>
        <w:t>In this case</w:t>
      </w:r>
      <w:r w:rsidR="00760AA8" w:rsidRPr="00DD7135">
        <w:rPr>
          <w:rFonts w:ascii="Times New Roman" w:eastAsia="Calibri" w:hAnsi="Times New Roman" w:cs="Times New Roman"/>
          <w:iCs/>
          <w:sz w:val="24"/>
          <w:szCs w:val="24"/>
          <w:lang w:val="en-US"/>
        </w:rPr>
        <w:t>,</w:t>
      </w:r>
      <w:r w:rsidR="00C04DE0" w:rsidRPr="00DD7135">
        <w:rPr>
          <w:rFonts w:ascii="Times New Roman" w:eastAsia="Calibri" w:hAnsi="Times New Roman" w:cs="Times New Roman"/>
          <w:iCs/>
          <w:sz w:val="24"/>
          <w:szCs w:val="24"/>
          <w:lang w:val="en-US"/>
        </w:rPr>
        <w:t xml:space="preserve"> it seems to me, that</w:t>
      </w:r>
      <w:r w:rsidR="00432874" w:rsidRPr="00DD7135">
        <w:rPr>
          <w:rFonts w:ascii="Times New Roman" w:eastAsia="Calibri" w:hAnsi="Times New Roman" w:cs="Times New Roman"/>
          <w:iCs/>
          <w:sz w:val="24"/>
          <w:szCs w:val="24"/>
          <w:lang w:val="en-US"/>
        </w:rPr>
        <w:t xml:space="preserve"> </w:t>
      </w:r>
      <w:r w:rsidR="00A739ED" w:rsidRPr="00DD7135">
        <w:rPr>
          <w:rFonts w:ascii="Times New Roman" w:eastAsia="Calibri" w:hAnsi="Times New Roman" w:cs="Times New Roman"/>
          <w:iCs/>
          <w:sz w:val="24"/>
          <w:szCs w:val="24"/>
          <w:lang w:val="en-US"/>
        </w:rPr>
        <w:t>the court</w:t>
      </w:r>
      <w:r w:rsidR="0053618A" w:rsidRPr="00DD7135">
        <w:rPr>
          <w:rFonts w:ascii="Times New Roman" w:eastAsia="Calibri" w:hAnsi="Times New Roman" w:cs="Times New Roman"/>
          <w:iCs/>
          <w:sz w:val="24"/>
          <w:szCs w:val="24"/>
          <w:lang w:val="en-US"/>
        </w:rPr>
        <w:t xml:space="preserve"> </w:t>
      </w:r>
      <w:r w:rsidR="0053618A" w:rsidRPr="00DD7135">
        <w:rPr>
          <w:rFonts w:ascii="Times New Roman" w:eastAsia="Calibri" w:hAnsi="Times New Roman" w:cs="Times New Roman"/>
          <w:i/>
          <w:iCs/>
          <w:sz w:val="24"/>
          <w:szCs w:val="24"/>
          <w:lang w:val="en-US"/>
        </w:rPr>
        <w:t>a quo</w:t>
      </w:r>
      <w:r w:rsidR="00A739ED" w:rsidRPr="00DD7135">
        <w:rPr>
          <w:rFonts w:ascii="Times New Roman" w:eastAsia="Calibri" w:hAnsi="Times New Roman" w:cs="Times New Roman"/>
          <w:iCs/>
          <w:sz w:val="24"/>
          <w:szCs w:val="24"/>
          <w:lang w:val="en-US"/>
        </w:rPr>
        <w:t xml:space="preserve"> in dismissing the application on the basis that the applicant had not specified the code he sought to rely on</w:t>
      </w:r>
      <w:r w:rsidR="00151551" w:rsidRPr="00DD7135">
        <w:rPr>
          <w:rFonts w:ascii="Times New Roman" w:eastAsia="Calibri" w:hAnsi="Times New Roman" w:cs="Times New Roman"/>
          <w:iCs/>
          <w:sz w:val="24"/>
          <w:szCs w:val="24"/>
          <w:lang w:val="en-US"/>
        </w:rPr>
        <w:t xml:space="preserve">, </w:t>
      </w:r>
      <w:r w:rsidR="0053618A" w:rsidRPr="00DD7135">
        <w:rPr>
          <w:rFonts w:ascii="Times New Roman" w:eastAsia="Calibri" w:hAnsi="Times New Roman" w:cs="Times New Roman"/>
          <w:iCs/>
          <w:sz w:val="24"/>
          <w:szCs w:val="24"/>
          <w:lang w:val="en-US"/>
        </w:rPr>
        <w:t>and</w:t>
      </w:r>
      <w:r w:rsidR="00986523">
        <w:rPr>
          <w:rFonts w:ascii="Times New Roman" w:eastAsia="Calibri" w:hAnsi="Times New Roman" w:cs="Times New Roman"/>
          <w:iCs/>
          <w:sz w:val="24"/>
          <w:szCs w:val="24"/>
          <w:lang w:val="en-US"/>
        </w:rPr>
        <w:t xml:space="preserve"> that his grounds </w:t>
      </w:r>
      <w:r w:rsidR="00A739ED" w:rsidRPr="00DD7135">
        <w:rPr>
          <w:rFonts w:ascii="Times New Roman" w:eastAsia="Calibri" w:hAnsi="Times New Roman" w:cs="Times New Roman"/>
          <w:iCs/>
          <w:sz w:val="24"/>
          <w:szCs w:val="24"/>
          <w:lang w:val="en-US"/>
        </w:rPr>
        <w:t>f</w:t>
      </w:r>
      <w:r w:rsidR="00986523">
        <w:rPr>
          <w:rFonts w:ascii="Times New Roman" w:eastAsia="Calibri" w:hAnsi="Times New Roman" w:cs="Times New Roman"/>
          <w:iCs/>
          <w:sz w:val="24"/>
          <w:szCs w:val="24"/>
          <w:lang w:val="en-US"/>
        </w:rPr>
        <w:t>or</w:t>
      </w:r>
      <w:r w:rsidR="00A739ED" w:rsidRPr="00DD7135">
        <w:rPr>
          <w:rFonts w:ascii="Times New Roman" w:eastAsia="Calibri" w:hAnsi="Times New Roman" w:cs="Times New Roman"/>
          <w:iCs/>
          <w:sz w:val="24"/>
          <w:szCs w:val="24"/>
          <w:lang w:val="en-US"/>
        </w:rPr>
        <w:t xml:space="preserve"> rev</w:t>
      </w:r>
      <w:r w:rsidR="0053618A" w:rsidRPr="00DD7135">
        <w:rPr>
          <w:rFonts w:ascii="Times New Roman" w:eastAsia="Calibri" w:hAnsi="Times New Roman" w:cs="Times New Roman"/>
          <w:iCs/>
          <w:sz w:val="24"/>
          <w:szCs w:val="24"/>
          <w:lang w:val="en-US"/>
        </w:rPr>
        <w:t>iew were vague and embarrassing</w:t>
      </w:r>
      <w:r w:rsidR="00A739ED" w:rsidRPr="00DD7135">
        <w:rPr>
          <w:rFonts w:ascii="Times New Roman" w:eastAsia="Calibri" w:hAnsi="Times New Roman" w:cs="Times New Roman"/>
          <w:iCs/>
          <w:sz w:val="24"/>
          <w:szCs w:val="24"/>
          <w:lang w:val="en-US"/>
        </w:rPr>
        <w:t>, failed to apply the law fairly and equitably in order to ascer</w:t>
      </w:r>
      <w:r w:rsidR="00D1149F" w:rsidRPr="00DD7135">
        <w:rPr>
          <w:rFonts w:ascii="Times New Roman" w:eastAsia="Calibri" w:hAnsi="Times New Roman" w:cs="Times New Roman"/>
          <w:iCs/>
          <w:sz w:val="24"/>
          <w:szCs w:val="24"/>
          <w:lang w:val="en-US"/>
        </w:rPr>
        <w:t>tain whether the applicant’s termination of employment by the respondent</w:t>
      </w:r>
      <w:r w:rsidR="0053618A" w:rsidRPr="00DD7135">
        <w:rPr>
          <w:rFonts w:ascii="Times New Roman" w:eastAsia="Calibri" w:hAnsi="Times New Roman" w:cs="Times New Roman"/>
          <w:iCs/>
          <w:sz w:val="24"/>
          <w:szCs w:val="24"/>
          <w:lang w:val="en-US"/>
        </w:rPr>
        <w:t xml:space="preserve"> without the hearing of his appeal</w:t>
      </w:r>
      <w:r w:rsidR="00D1149F" w:rsidRPr="00DD7135">
        <w:rPr>
          <w:rFonts w:ascii="Times New Roman" w:eastAsia="Calibri" w:hAnsi="Times New Roman" w:cs="Times New Roman"/>
          <w:iCs/>
          <w:sz w:val="24"/>
          <w:szCs w:val="24"/>
          <w:lang w:val="en-US"/>
        </w:rPr>
        <w:t xml:space="preserve"> was </w:t>
      </w:r>
      <w:r w:rsidR="009554C7" w:rsidRPr="00DD7135">
        <w:rPr>
          <w:rFonts w:ascii="Times New Roman" w:eastAsia="Calibri" w:hAnsi="Times New Roman" w:cs="Times New Roman"/>
          <w:iCs/>
          <w:sz w:val="24"/>
          <w:szCs w:val="24"/>
          <w:lang w:val="en-US"/>
        </w:rPr>
        <w:t>in terms of the law</w:t>
      </w:r>
      <w:r w:rsidR="00D1149F" w:rsidRPr="00DD7135">
        <w:rPr>
          <w:rFonts w:ascii="Times New Roman" w:eastAsia="Calibri" w:hAnsi="Times New Roman" w:cs="Times New Roman"/>
          <w:iCs/>
          <w:sz w:val="24"/>
          <w:szCs w:val="24"/>
          <w:lang w:val="en-US"/>
        </w:rPr>
        <w:t xml:space="preserve">. </w:t>
      </w:r>
      <w:r w:rsidR="00432874" w:rsidRPr="00DD7135">
        <w:rPr>
          <w:rFonts w:ascii="Times New Roman" w:eastAsia="Calibri" w:hAnsi="Times New Roman" w:cs="Times New Roman"/>
          <w:iCs/>
          <w:sz w:val="24"/>
          <w:szCs w:val="24"/>
          <w:lang w:val="en-US"/>
        </w:rPr>
        <w:t xml:space="preserve"> </w:t>
      </w:r>
      <w:r w:rsidR="00F1541D" w:rsidRPr="00DD7135">
        <w:rPr>
          <w:rFonts w:ascii="Times New Roman" w:eastAsia="Calibri" w:hAnsi="Times New Roman" w:cs="Times New Roman"/>
          <w:iCs/>
          <w:sz w:val="24"/>
          <w:szCs w:val="24"/>
          <w:lang w:val="en-US"/>
        </w:rPr>
        <w:t>I am satisfied that t</w:t>
      </w:r>
      <w:r w:rsidR="00D1149F" w:rsidRPr="00DD7135">
        <w:rPr>
          <w:rFonts w:ascii="Times New Roman" w:eastAsia="Calibri" w:hAnsi="Times New Roman" w:cs="Times New Roman"/>
          <w:iCs/>
          <w:sz w:val="24"/>
          <w:szCs w:val="24"/>
          <w:lang w:val="en-US"/>
        </w:rPr>
        <w:t>he applicant</w:t>
      </w:r>
      <w:r w:rsidR="00F1541D" w:rsidRPr="00DD7135">
        <w:rPr>
          <w:rFonts w:ascii="Times New Roman" w:eastAsia="Calibri" w:hAnsi="Times New Roman" w:cs="Times New Roman"/>
          <w:iCs/>
          <w:sz w:val="24"/>
          <w:szCs w:val="24"/>
          <w:lang w:val="en-US"/>
        </w:rPr>
        <w:t xml:space="preserve">’s </w:t>
      </w:r>
      <w:r w:rsidR="00101F9D" w:rsidRPr="00DD7135">
        <w:rPr>
          <w:rFonts w:ascii="Times New Roman" w:eastAsia="Calibri" w:hAnsi="Times New Roman" w:cs="Times New Roman"/>
          <w:iCs/>
          <w:sz w:val="24"/>
          <w:szCs w:val="24"/>
          <w:lang w:val="en-US"/>
        </w:rPr>
        <w:t xml:space="preserve">intended </w:t>
      </w:r>
      <w:r w:rsidR="00F1541D" w:rsidRPr="00DD7135">
        <w:rPr>
          <w:rFonts w:ascii="Times New Roman" w:eastAsia="Calibri" w:hAnsi="Times New Roman" w:cs="Times New Roman"/>
          <w:iCs/>
          <w:sz w:val="24"/>
          <w:szCs w:val="24"/>
          <w:lang w:val="en-US"/>
        </w:rPr>
        <w:t>app</w:t>
      </w:r>
      <w:r w:rsidR="00101F9D" w:rsidRPr="00DD7135">
        <w:rPr>
          <w:rFonts w:ascii="Times New Roman" w:eastAsia="Calibri" w:hAnsi="Times New Roman" w:cs="Times New Roman"/>
          <w:iCs/>
          <w:sz w:val="24"/>
          <w:szCs w:val="24"/>
          <w:lang w:val="en-US"/>
        </w:rPr>
        <w:t>eal</w:t>
      </w:r>
      <w:r w:rsidR="00F1541D" w:rsidRPr="00DD7135">
        <w:rPr>
          <w:rFonts w:ascii="Times New Roman" w:eastAsia="Calibri" w:hAnsi="Times New Roman" w:cs="Times New Roman"/>
          <w:iCs/>
          <w:sz w:val="24"/>
          <w:szCs w:val="24"/>
          <w:lang w:val="en-US"/>
        </w:rPr>
        <w:t xml:space="preserve"> has </w:t>
      </w:r>
      <w:r w:rsidR="00151551" w:rsidRPr="00DD7135">
        <w:rPr>
          <w:rFonts w:ascii="Times New Roman" w:eastAsia="Calibri" w:hAnsi="Times New Roman" w:cs="Times New Roman"/>
          <w:iCs/>
          <w:sz w:val="24"/>
          <w:szCs w:val="24"/>
          <w:lang w:val="en-US"/>
        </w:rPr>
        <w:t>prospects of success</w:t>
      </w:r>
      <w:r w:rsidR="00101F9D" w:rsidRPr="00DD7135">
        <w:rPr>
          <w:rFonts w:ascii="Times New Roman" w:eastAsia="Calibri" w:hAnsi="Times New Roman" w:cs="Times New Roman"/>
          <w:iCs/>
          <w:sz w:val="24"/>
          <w:szCs w:val="24"/>
          <w:lang w:val="en-US"/>
        </w:rPr>
        <w:t xml:space="preserve">. Leave to appeal </w:t>
      </w:r>
      <w:r w:rsidR="00F1541D" w:rsidRPr="00DD7135">
        <w:rPr>
          <w:rFonts w:ascii="Times New Roman" w:eastAsia="Calibri" w:hAnsi="Times New Roman" w:cs="Times New Roman"/>
          <w:iCs/>
          <w:sz w:val="24"/>
          <w:szCs w:val="24"/>
          <w:lang w:val="en-US"/>
        </w:rPr>
        <w:t>should</w:t>
      </w:r>
      <w:r w:rsidR="00101F9D" w:rsidRPr="00DD7135">
        <w:rPr>
          <w:rFonts w:ascii="Times New Roman" w:eastAsia="Calibri" w:hAnsi="Times New Roman" w:cs="Times New Roman"/>
          <w:iCs/>
          <w:sz w:val="24"/>
          <w:szCs w:val="24"/>
          <w:lang w:val="en-US"/>
        </w:rPr>
        <w:t xml:space="preserve"> therefore</w:t>
      </w:r>
      <w:r w:rsidR="00F1541D" w:rsidRPr="00DD7135">
        <w:rPr>
          <w:rFonts w:ascii="Times New Roman" w:eastAsia="Calibri" w:hAnsi="Times New Roman" w:cs="Times New Roman"/>
          <w:iCs/>
          <w:sz w:val="24"/>
          <w:szCs w:val="24"/>
          <w:lang w:val="en-US"/>
        </w:rPr>
        <w:t xml:space="preserve"> be granted.</w:t>
      </w:r>
    </w:p>
    <w:p w:rsidR="005B6453" w:rsidRPr="00DD7135" w:rsidRDefault="005B6453" w:rsidP="0032359B">
      <w:pPr>
        <w:spacing w:after="0" w:line="240" w:lineRule="auto"/>
        <w:jc w:val="both"/>
        <w:rPr>
          <w:rFonts w:ascii="Times New Roman" w:eastAsia="Calibri" w:hAnsi="Times New Roman" w:cs="Times New Roman"/>
          <w:sz w:val="24"/>
          <w:szCs w:val="24"/>
          <w:lang w:val="en-US"/>
        </w:rPr>
      </w:pPr>
    </w:p>
    <w:p w:rsidR="005B6453" w:rsidRPr="00DD7135" w:rsidRDefault="00AD79DF" w:rsidP="00931958">
      <w:pPr>
        <w:spacing w:after="0" w:line="480" w:lineRule="auto"/>
        <w:ind w:firstLine="1134"/>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 xml:space="preserve">It is accordingly ordered as </w:t>
      </w:r>
      <w:r w:rsidR="005B6453" w:rsidRPr="00DD7135">
        <w:rPr>
          <w:rFonts w:ascii="Times New Roman" w:eastAsia="Calibri" w:hAnsi="Times New Roman" w:cs="Times New Roman"/>
          <w:sz w:val="24"/>
          <w:szCs w:val="24"/>
          <w:lang w:val="en-US"/>
        </w:rPr>
        <w:t>follow</w:t>
      </w:r>
      <w:r w:rsidRPr="00DD7135">
        <w:rPr>
          <w:rFonts w:ascii="Times New Roman" w:eastAsia="Calibri" w:hAnsi="Times New Roman" w:cs="Times New Roman"/>
          <w:sz w:val="24"/>
          <w:szCs w:val="24"/>
          <w:lang w:val="en-US"/>
        </w:rPr>
        <w:t>s</w:t>
      </w:r>
    </w:p>
    <w:p w:rsidR="005B6453" w:rsidRPr="00DD7135" w:rsidRDefault="005B6453" w:rsidP="00931958">
      <w:pPr>
        <w:pStyle w:val="ListParagraph"/>
        <w:numPr>
          <w:ilvl w:val="0"/>
          <w:numId w:val="7"/>
        </w:numPr>
        <w:spacing w:after="0" w:line="480" w:lineRule="auto"/>
        <w:ind w:left="1701" w:hanging="283"/>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 xml:space="preserve">The application </w:t>
      </w:r>
      <w:r w:rsidR="00D1149F" w:rsidRPr="00DD7135">
        <w:rPr>
          <w:rFonts w:ascii="Times New Roman" w:eastAsia="Calibri" w:hAnsi="Times New Roman" w:cs="Times New Roman"/>
          <w:sz w:val="24"/>
          <w:szCs w:val="24"/>
          <w:lang w:val="en-US"/>
        </w:rPr>
        <w:t>for leave to appeal be and is hereby granted.</w:t>
      </w:r>
    </w:p>
    <w:p w:rsidR="00BE4F32" w:rsidRPr="00DD7135" w:rsidRDefault="00BE4F32" w:rsidP="00931958">
      <w:pPr>
        <w:pStyle w:val="ListParagraph"/>
        <w:numPr>
          <w:ilvl w:val="0"/>
          <w:numId w:val="7"/>
        </w:numPr>
        <w:spacing w:after="0" w:line="480" w:lineRule="auto"/>
        <w:ind w:left="1701" w:hanging="283"/>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 xml:space="preserve">The Notice of Appeal shall be filed within 15 days of the date of this order. </w:t>
      </w:r>
    </w:p>
    <w:p w:rsidR="00BE4F32" w:rsidRDefault="00BE4F32" w:rsidP="00931958">
      <w:pPr>
        <w:pStyle w:val="ListParagraph"/>
        <w:numPr>
          <w:ilvl w:val="0"/>
          <w:numId w:val="7"/>
        </w:numPr>
        <w:spacing w:after="0" w:line="480" w:lineRule="auto"/>
        <w:ind w:left="1701" w:hanging="283"/>
        <w:jc w:val="both"/>
        <w:rPr>
          <w:rFonts w:ascii="Times New Roman" w:eastAsia="Calibri" w:hAnsi="Times New Roman" w:cs="Times New Roman"/>
          <w:sz w:val="24"/>
          <w:szCs w:val="24"/>
          <w:lang w:val="en-US"/>
        </w:rPr>
      </w:pPr>
      <w:r w:rsidRPr="00DD7135">
        <w:rPr>
          <w:rFonts w:ascii="Times New Roman" w:eastAsia="Calibri" w:hAnsi="Times New Roman" w:cs="Times New Roman"/>
          <w:sz w:val="24"/>
          <w:szCs w:val="24"/>
          <w:lang w:val="en-US"/>
        </w:rPr>
        <w:t>The respondent shall pay the applicant’s costs.</w:t>
      </w:r>
    </w:p>
    <w:p w:rsidR="00985194" w:rsidRDefault="00985194" w:rsidP="0032359B">
      <w:pPr>
        <w:spacing w:after="0" w:line="480" w:lineRule="auto"/>
        <w:jc w:val="both"/>
        <w:rPr>
          <w:rFonts w:ascii="Times New Roman" w:eastAsia="Calibri" w:hAnsi="Times New Roman" w:cs="Times New Roman"/>
          <w:sz w:val="24"/>
          <w:szCs w:val="24"/>
          <w:lang w:val="en-US"/>
        </w:rPr>
      </w:pPr>
    </w:p>
    <w:p w:rsidR="00985194" w:rsidRDefault="00985194" w:rsidP="0032359B">
      <w:pPr>
        <w:spacing w:after="0" w:line="480" w:lineRule="auto"/>
        <w:jc w:val="both"/>
        <w:rPr>
          <w:rFonts w:ascii="Times New Roman" w:eastAsia="Calibri" w:hAnsi="Times New Roman" w:cs="Times New Roman"/>
          <w:sz w:val="24"/>
          <w:szCs w:val="24"/>
          <w:lang w:val="en-US"/>
        </w:rPr>
      </w:pPr>
    </w:p>
    <w:p w:rsidR="00985194" w:rsidRPr="00985194" w:rsidRDefault="00985194" w:rsidP="0032359B">
      <w:pPr>
        <w:spacing w:after="0" w:line="480" w:lineRule="auto"/>
        <w:jc w:val="both"/>
        <w:rPr>
          <w:rFonts w:ascii="Times New Roman" w:eastAsia="Calibri" w:hAnsi="Times New Roman" w:cs="Times New Roman"/>
          <w:sz w:val="24"/>
          <w:szCs w:val="24"/>
          <w:lang w:val="en-US"/>
        </w:rPr>
      </w:pPr>
    </w:p>
    <w:p w:rsidR="005B6453" w:rsidRPr="00DD7135" w:rsidRDefault="005B6453" w:rsidP="0032359B">
      <w:pPr>
        <w:spacing w:after="0" w:line="480" w:lineRule="auto"/>
        <w:jc w:val="both"/>
        <w:rPr>
          <w:rFonts w:ascii="Times New Roman" w:eastAsia="Calibri" w:hAnsi="Times New Roman" w:cs="Times New Roman"/>
          <w:sz w:val="24"/>
          <w:szCs w:val="24"/>
          <w:lang w:val="en-US"/>
        </w:rPr>
      </w:pPr>
    </w:p>
    <w:p w:rsidR="00AF2988" w:rsidRPr="00DD7135" w:rsidRDefault="00D1149F" w:rsidP="0032359B">
      <w:pPr>
        <w:spacing w:after="0" w:line="480" w:lineRule="auto"/>
        <w:jc w:val="both"/>
        <w:rPr>
          <w:rFonts w:ascii="Times New Roman" w:eastAsia="Calibri" w:hAnsi="Times New Roman" w:cs="Times New Roman"/>
          <w:i/>
          <w:sz w:val="24"/>
          <w:szCs w:val="24"/>
          <w:lang w:val="en-US"/>
        </w:rPr>
      </w:pPr>
      <w:proofErr w:type="spellStart"/>
      <w:r w:rsidRPr="00DD7135">
        <w:rPr>
          <w:rFonts w:ascii="Times New Roman" w:eastAsia="Calibri" w:hAnsi="Times New Roman" w:cs="Times New Roman"/>
          <w:i/>
          <w:sz w:val="24"/>
          <w:szCs w:val="24"/>
          <w:lang w:val="en-US"/>
        </w:rPr>
        <w:t>Mutatu</w:t>
      </w:r>
      <w:proofErr w:type="spellEnd"/>
      <w:r w:rsidRPr="00DD7135">
        <w:rPr>
          <w:rFonts w:ascii="Times New Roman" w:eastAsia="Calibri" w:hAnsi="Times New Roman" w:cs="Times New Roman"/>
          <w:i/>
          <w:sz w:val="24"/>
          <w:szCs w:val="24"/>
          <w:lang w:val="en-US"/>
        </w:rPr>
        <w:t xml:space="preserve"> &amp; </w:t>
      </w:r>
      <w:proofErr w:type="spellStart"/>
      <w:r w:rsidRPr="00DD7135">
        <w:rPr>
          <w:rFonts w:ascii="Times New Roman" w:eastAsia="Calibri" w:hAnsi="Times New Roman" w:cs="Times New Roman"/>
          <w:i/>
          <w:sz w:val="24"/>
          <w:szCs w:val="24"/>
          <w:lang w:val="en-US"/>
        </w:rPr>
        <w:t>Mandipa</w:t>
      </w:r>
      <w:proofErr w:type="spellEnd"/>
      <w:r w:rsidRPr="00DD7135">
        <w:rPr>
          <w:rFonts w:ascii="Times New Roman" w:eastAsia="Calibri" w:hAnsi="Times New Roman" w:cs="Times New Roman"/>
          <w:i/>
          <w:sz w:val="24"/>
          <w:szCs w:val="24"/>
          <w:lang w:val="en-US"/>
        </w:rPr>
        <w:t xml:space="preserve"> Legal Practitioners</w:t>
      </w:r>
      <w:r w:rsidR="005B6453" w:rsidRPr="00DD7135">
        <w:rPr>
          <w:rFonts w:ascii="Times New Roman" w:eastAsia="Calibri" w:hAnsi="Times New Roman" w:cs="Times New Roman"/>
          <w:i/>
          <w:sz w:val="24"/>
          <w:szCs w:val="24"/>
          <w:lang w:val="en-US"/>
        </w:rPr>
        <w:t xml:space="preserve">, </w:t>
      </w:r>
      <w:r w:rsidR="005B6453" w:rsidRPr="00DD7135">
        <w:rPr>
          <w:rFonts w:ascii="Times New Roman" w:eastAsia="Calibri" w:hAnsi="Times New Roman" w:cs="Times New Roman"/>
          <w:sz w:val="24"/>
          <w:szCs w:val="24"/>
          <w:lang w:val="en-US"/>
        </w:rPr>
        <w:t>respondent’s legal practitioners</w:t>
      </w:r>
    </w:p>
    <w:sectPr w:rsidR="00AF2988" w:rsidRPr="00DD7135" w:rsidSect="005B6453">
      <w:headerReference w:type="default" r:id="rId8"/>
      <w:pgSz w:w="12240" w:h="15840"/>
      <w:pgMar w:top="1298" w:right="1440" w:bottom="129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D24" w:rsidRDefault="001C2D24" w:rsidP="005B6453">
      <w:pPr>
        <w:spacing w:after="0" w:line="240" w:lineRule="auto"/>
      </w:pPr>
      <w:r>
        <w:separator/>
      </w:r>
    </w:p>
  </w:endnote>
  <w:endnote w:type="continuationSeparator" w:id="0">
    <w:p w:rsidR="001C2D24" w:rsidRDefault="001C2D24" w:rsidP="005B6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D24" w:rsidRDefault="001C2D24" w:rsidP="005B6453">
      <w:pPr>
        <w:spacing w:after="0" w:line="240" w:lineRule="auto"/>
      </w:pPr>
      <w:r>
        <w:separator/>
      </w:r>
    </w:p>
  </w:footnote>
  <w:footnote w:type="continuationSeparator" w:id="0">
    <w:p w:rsidR="001C2D24" w:rsidRDefault="001C2D24" w:rsidP="005B6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1D" w:rsidRDefault="000C4C3F">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C3F" w:rsidRPr="00931958" w:rsidRDefault="000C4C3F" w:rsidP="00931958">
                          <w:pPr>
                            <w:spacing w:after="0" w:line="240" w:lineRule="auto"/>
                            <w:ind w:left="5387" w:firstLine="373"/>
                            <w:rPr>
                              <w:rFonts w:ascii="Times New Roman" w:hAnsi="Times New Roman" w:cs="Times New Roman"/>
                              <w:b/>
                              <w:noProof/>
                              <w:sz w:val="24"/>
                              <w:szCs w:val="24"/>
                              <w:lang w:val="en-US"/>
                            </w:rPr>
                          </w:pPr>
                          <w:r w:rsidRPr="00931958">
                            <w:rPr>
                              <w:rFonts w:ascii="Times New Roman" w:hAnsi="Times New Roman" w:cs="Times New Roman"/>
                              <w:b/>
                              <w:noProof/>
                              <w:sz w:val="24"/>
                              <w:szCs w:val="24"/>
                              <w:lang w:val="en-US"/>
                            </w:rPr>
                            <w:t xml:space="preserve">                </w:t>
                          </w:r>
                          <w:r w:rsidR="00724172">
                            <w:rPr>
                              <w:rFonts w:ascii="Times New Roman" w:hAnsi="Times New Roman" w:cs="Times New Roman"/>
                              <w:b/>
                              <w:noProof/>
                              <w:sz w:val="24"/>
                              <w:szCs w:val="24"/>
                              <w:lang w:val="en-US"/>
                            </w:rPr>
                            <w:t xml:space="preserve">    Judgment No 115</w:t>
                          </w:r>
                          <w:r w:rsidRPr="00931958">
                            <w:rPr>
                              <w:rFonts w:ascii="Times New Roman" w:hAnsi="Times New Roman" w:cs="Times New Roman"/>
                              <w:b/>
                              <w:noProof/>
                              <w:sz w:val="24"/>
                              <w:szCs w:val="24"/>
                              <w:lang w:val="en-US"/>
                            </w:rPr>
                            <w:t xml:space="preserve">/23                                                                                               </w:t>
                          </w:r>
                          <w:r w:rsidR="00931958">
                            <w:rPr>
                              <w:rFonts w:ascii="Times New Roman" w:hAnsi="Times New Roman" w:cs="Times New Roman"/>
                              <w:b/>
                              <w:noProof/>
                              <w:sz w:val="24"/>
                              <w:szCs w:val="24"/>
                              <w:lang w:val="en-US"/>
                            </w:rPr>
                            <w:t xml:space="preserve">                  </w:t>
                          </w:r>
                          <w:r w:rsidRPr="00931958">
                            <w:rPr>
                              <w:rFonts w:ascii="Times New Roman" w:hAnsi="Times New Roman" w:cs="Times New Roman"/>
                              <w:b/>
                              <w:noProof/>
                              <w:sz w:val="24"/>
                              <w:szCs w:val="24"/>
                              <w:lang w:val="en-US"/>
                            </w:rPr>
                            <w:t>Chamber Application No SCB11/23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C4C3F" w:rsidRPr="00931958" w:rsidRDefault="000C4C3F" w:rsidP="00931958">
                    <w:pPr>
                      <w:spacing w:after="0" w:line="240" w:lineRule="auto"/>
                      <w:ind w:left="5387" w:firstLine="373"/>
                      <w:rPr>
                        <w:rFonts w:ascii="Times New Roman" w:hAnsi="Times New Roman" w:cs="Times New Roman"/>
                        <w:b/>
                        <w:noProof/>
                        <w:sz w:val="24"/>
                        <w:szCs w:val="24"/>
                        <w:lang w:val="en-US"/>
                      </w:rPr>
                    </w:pPr>
                    <w:r w:rsidRPr="00931958">
                      <w:rPr>
                        <w:rFonts w:ascii="Times New Roman" w:hAnsi="Times New Roman" w:cs="Times New Roman"/>
                        <w:b/>
                        <w:noProof/>
                        <w:sz w:val="24"/>
                        <w:szCs w:val="24"/>
                        <w:lang w:val="en-US"/>
                      </w:rPr>
                      <w:t xml:space="preserve">                </w:t>
                    </w:r>
                    <w:r w:rsidR="00724172">
                      <w:rPr>
                        <w:rFonts w:ascii="Times New Roman" w:hAnsi="Times New Roman" w:cs="Times New Roman"/>
                        <w:b/>
                        <w:noProof/>
                        <w:sz w:val="24"/>
                        <w:szCs w:val="24"/>
                        <w:lang w:val="en-US"/>
                      </w:rPr>
                      <w:t xml:space="preserve">    Judgment No 115</w:t>
                    </w:r>
                    <w:r w:rsidRPr="00931958">
                      <w:rPr>
                        <w:rFonts w:ascii="Times New Roman" w:hAnsi="Times New Roman" w:cs="Times New Roman"/>
                        <w:b/>
                        <w:noProof/>
                        <w:sz w:val="24"/>
                        <w:szCs w:val="24"/>
                        <w:lang w:val="en-US"/>
                      </w:rPr>
                      <w:t xml:space="preserve">/23                                                                                               </w:t>
                    </w:r>
                    <w:r w:rsidR="00931958">
                      <w:rPr>
                        <w:rFonts w:ascii="Times New Roman" w:hAnsi="Times New Roman" w:cs="Times New Roman"/>
                        <w:b/>
                        <w:noProof/>
                        <w:sz w:val="24"/>
                        <w:szCs w:val="24"/>
                        <w:lang w:val="en-US"/>
                      </w:rPr>
                      <w:t xml:space="preserve">                  </w:t>
                    </w:r>
                    <w:r w:rsidRPr="00931958">
                      <w:rPr>
                        <w:rFonts w:ascii="Times New Roman" w:hAnsi="Times New Roman" w:cs="Times New Roman"/>
                        <w:b/>
                        <w:noProof/>
                        <w:sz w:val="24"/>
                        <w:szCs w:val="24"/>
                        <w:lang w:val="en-US"/>
                      </w:rPr>
                      <w:t>Chamber Application No SCB11/23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C4C3F" w:rsidRDefault="000C4C3F">
                          <w:pPr>
                            <w:spacing w:after="0" w:line="240" w:lineRule="auto"/>
                            <w:rPr>
                              <w:color w:val="FFFFFF" w:themeColor="background1"/>
                            </w:rPr>
                          </w:pPr>
                          <w:r>
                            <w:fldChar w:fldCharType="begin"/>
                          </w:r>
                          <w:r>
                            <w:instrText xml:space="preserve"> PAGE   \* MERGEFORMAT </w:instrText>
                          </w:r>
                          <w:r>
                            <w:fldChar w:fldCharType="separate"/>
                          </w:r>
                          <w:r w:rsidR="00114CEC" w:rsidRPr="00114CEC">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C4C3F" w:rsidRDefault="000C4C3F">
                    <w:pPr>
                      <w:spacing w:after="0" w:line="240" w:lineRule="auto"/>
                      <w:rPr>
                        <w:color w:val="FFFFFF" w:themeColor="background1"/>
                      </w:rPr>
                    </w:pPr>
                    <w:r>
                      <w:fldChar w:fldCharType="begin"/>
                    </w:r>
                    <w:r>
                      <w:instrText xml:space="preserve"> PAGE   \* MERGEFORMAT </w:instrText>
                    </w:r>
                    <w:r>
                      <w:fldChar w:fldCharType="separate"/>
                    </w:r>
                    <w:r w:rsidR="00114CEC" w:rsidRPr="00114CEC">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F3865"/>
    <w:multiLevelType w:val="hybridMultilevel"/>
    <w:tmpl w:val="640E0214"/>
    <w:lvl w:ilvl="0" w:tplc="64AEDA8A">
      <w:start w:val="1"/>
      <w:numFmt w:val="decimal"/>
      <w:lvlText w:val="%1."/>
      <w:lvlJc w:val="left"/>
      <w:pPr>
        <w:ind w:left="690" w:hanging="360"/>
      </w:pPr>
      <w:rPr>
        <w:rFonts w:hint="default"/>
      </w:rPr>
    </w:lvl>
    <w:lvl w:ilvl="1" w:tplc="30090019" w:tentative="1">
      <w:start w:val="1"/>
      <w:numFmt w:val="lowerLetter"/>
      <w:lvlText w:val="%2."/>
      <w:lvlJc w:val="left"/>
      <w:pPr>
        <w:ind w:left="1410" w:hanging="360"/>
      </w:pPr>
    </w:lvl>
    <w:lvl w:ilvl="2" w:tplc="3009001B" w:tentative="1">
      <w:start w:val="1"/>
      <w:numFmt w:val="lowerRoman"/>
      <w:lvlText w:val="%3."/>
      <w:lvlJc w:val="right"/>
      <w:pPr>
        <w:ind w:left="2130" w:hanging="180"/>
      </w:pPr>
    </w:lvl>
    <w:lvl w:ilvl="3" w:tplc="3009000F" w:tentative="1">
      <w:start w:val="1"/>
      <w:numFmt w:val="decimal"/>
      <w:lvlText w:val="%4."/>
      <w:lvlJc w:val="left"/>
      <w:pPr>
        <w:ind w:left="2850" w:hanging="360"/>
      </w:pPr>
    </w:lvl>
    <w:lvl w:ilvl="4" w:tplc="30090019" w:tentative="1">
      <w:start w:val="1"/>
      <w:numFmt w:val="lowerLetter"/>
      <w:lvlText w:val="%5."/>
      <w:lvlJc w:val="left"/>
      <w:pPr>
        <w:ind w:left="3570" w:hanging="360"/>
      </w:pPr>
    </w:lvl>
    <w:lvl w:ilvl="5" w:tplc="3009001B" w:tentative="1">
      <w:start w:val="1"/>
      <w:numFmt w:val="lowerRoman"/>
      <w:lvlText w:val="%6."/>
      <w:lvlJc w:val="right"/>
      <w:pPr>
        <w:ind w:left="4290" w:hanging="180"/>
      </w:pPr>
    </w:lvl>
    <w:lvl w:ilvl="6" w:tplc="3009000F" w:tentative="1">
      <w:start w:val="1"/>
      <w:numFmt w:val="decimal"/>
      <w:lvlText w:val="%7."/>
      <w:lvlJc w:val="left"/>
      <w:pPr>
        <w:ind w:left="5010" w:hanging="360"/>
      </w:pPr>
    </w:lvl>
    <w:lvl w:ilvl="7" w:tplc="30090019" w:tentative="1">
      <w:start w:val="1"/>
      <w:numFmt w:val="lowerLetter"/>
      <w:lvlText w:val="%8."/>
      <w:lvlJc w:val="left"/>
      <w:pPr>
        <w:ind w:left="5730" w:hanging="360"/>
      </w:pPr>
    </w:lvl>
    <w:lvl w:ilvl="8" w:tplc="3009001B" w:tentative="1">
      <w:start w:val="1"/>
      <w:numFmt w:val="lowerRoman"/>
      <w:lvlText w:val="%9."/>
      <w:lvlJc w:val="right"/>
      <w:pPr>
        <w:ind w:left="6450" w:hanging="180"/>
      </w:pPr>
    </w:lvl>
  </w:abstractNum>
  <w:abstractNum w:abstractNumId="1" w15:restartNumberingAfterBreak="0">
    <w:nsid w:val="1AE61C76"/>
    <w:multiLevelType w:val="hybridMultilevel"/>
    <w:tmpl w:val="55CAB556"/>
    <w:lvl w:ilvl="0" w:tplc="1B422EB8">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51A18"/>
    <w:multiLevelType w:val="hybridMultilevel"/>
    <w:tmpl w:val="FD9043FE"/>
    <w:lvl w:ilvl="0" w:tplc="E10620C2">
      <w:start w:val="1"/>
      <w:numFmt w:val="decimal"/>
      <w:lvlText w:val="%1."/>
      <w:lvlJc w:val="left"/>
      <w:pPr>
        <w:ind w:left="1020" w:hanging="360"/>
      </w:pPr>
      <w:rPr>
        <w:rFonts w:hint="default"/>
      </w:rPr>
    </w:lvl>
    <w:lvl w:ilvl="1" w:tplc="30090019" w:tentative="1">
      <w:start w:val="1"/>
      <w:numFmt w:val="lowerLetter"/>
      <w:lvlText w:val="%2."/>
      <w:lvlJc w:val="left"/>
      <w:pPr>
        <w:ind w:left="1740" w:hanging="360"/>
      </w:pPr>
    </w:lvl>
    <w:lvl w:ilvl="2" w:tplc="3009001B" w:tentative="1">
      <w:start w:val="1"/>
      <w:numFmt w:val="lowerRoman"/>
      <w:lvlText w:val="%3."/>
      <w:lvlJc w:val="right"/>
      <w:pPr>
        <w:ind w:left="2460" w:hanging="180"/>
      </w:pPr>
    </w:lvl>
    <w:lvl w:ilvl="3" w:tplc="3009000F" w:tentative="1">
      <w:start w:val="1"/>
      <w:numFmt w:val="decimal"/>
      <w:lvlText w:val="%4."/>
      <w:lvlJc w:val="left"/>
      <w:pPr>
        <w:ind w:left="3180" w:hanging="360"/>
      </w:pPr>
    </w:lvl>
    <w:lvl w:ilvl="4" w:tplc="30090019" w:tentative="1">
      <w:start w:val="1"/>
      <w:numFmt w:val="lowerLetter"/>
      <w:lvlText w:val="%5."/>
      <w:lvlJc w:val="left"/>
      <w:pPr>
        <w:ind w:left="3900" w:hanging="360"/>
      </w:pPr>
    </w:lvl>
    <w:lvl w:ilvl="5" w:tplc="3009001B" w:tentative="1">
      <w:start w:val="1"/>
      <w:numFmt w:val="lowerRoman"/>
      <w:lvlText w:val="%6."/>
      <w:lvlJc w:val="right"/>
      <w:pPr>
        <w:ind w:left="4620" w:hanging="180"/>
      </w:pPr>
    </w:lvl>
    <w:lvl w:ilvl="6" w:tplc="3009000F" w:tentative="1">
      <w:start w:val="1"/>
      <w:numFmt w:val="decimal"/>
      <w:lvlText w:val="%7."/>
      <w:lvlJc w:val="left"/>
      <w:pPr>
        <w:ind w:left="5340" w:hanging="360"/>
      </w:pPr>
    </w:lvl>
    <w:lvl w:ilvl="7" w:tplc="30090019" w:tentative="1">
      <w:start w:val="1"/>
      <w:numFmt w:val="lowerLetter"/>
      <w:lvlText w:val="%8."/>
      <w:lvlJc w:val="left"/>
      <w:pPr>
        <w:ind w:left="6060" w:hanging="360"/>
      </w:pPr>
    </w:lvl>
    <w:lvl w:ilvl="8" w:tplc="3009001B" w:tentative="1">
      <w:start w:val="1"/>
      <w:numFmt w:val="lowerRoman"/>
      <w:lvlText w:val="%9."/>
      <w:lvlJc w:val="right"/>
      <w:pPr>
        <w:ind w:left="6780" w:hanging="180"/>
      </w:pPr>
    </w:lvl>
  </w:abstractNum>
  <w:abstractNum w:abstractNumId="3" w15:restartNumberingAfterBreak="0">
    <w:nsid w:val="52D90C59"/>
    <w:multiLevelType w:val="hybridMultilevel"/>
    <w:tmpl w:val="2BBA0B66"/>
    <w:lvl w:ilvl="0" w:tplc="C298F748">
      <w:start w:val="1"/>
      <w:numFmt w:val="decimal"/>
      <w:lvlText w:val="%1."/>
      <w:lvlJc w:val="left"/>
      <w:pPr>
        <w:ind w:left="1410" w:hanging="360"/>
      </w:pPr>
      <w:rPr>
        <w:rFonts w:hint="default"/>
      </w:rPr>
    </w:lvl>
    <w:lvl w:ilvl="1" w:tplc="30090019" w:tentative="1">
      <w:start w:val="1"/>
      <w:numFmt w:val="lowerLetter"/>
      <w:lvlText w:val="%2."/>
      <w:lvlJc w:val="left"/>
      <w:pPr>
        <w:ind w:left="2130" w:hanging="360"/>
      </w:pPr>
    </w:lvl>
    <w:lvl w:ilvl="2" w:tplc="3009001B" w:tentative="1">
      <w:start w:val="1"/>
      <w:numFmt w:val="lowerRoman"/>
      <w:lvlText w:val="%3."/>
      <w:lvlJc w:val="right"/>
      <w:pPr>
        <w:ind w:left="2850" w:hanging="180"/>
      </w:pPr>
    </w:lvl>
    <w:lvl w:ilvl="3" w:tplc="3009000F" w:tentative="1">
      <w:start w:val="1"/>
      <w:numFmt w:val="decimal"/>
      <w:lvlText w:val="%4."/>
      <w:lvlJc w:val="left"/>
      <w:pPr>
        <w:ind w:left="3570" w:hanging="360"/>
      </w:pPr>
    </w:lvl>
    <w:lvl w:ilvl="4" w:tplc="30090019" w:tentative="1">
      <w:start w:val="1"/>
      <w:numFmt w:val="lowerLetter"/>
      <w:lvlText w:val="%5."/>
      <w:lvlJc w:val="left"/>
      <w:pPr>
        <w:ind w:left="4290" w:hanging="360"/>
      </w:pPr>
    </w:lvl>
    <w:lvl w:ilvl="5" w:tplc="3009001B" w:tentative="1">
      <w:start w:val="1"/>
      <w:numFmt w:val="lowerRoman"/>
      <w:lvlText w:val="%6."/>
      <w:lvlJc w:val="right"/>
      <w:pPr>
        <w:ind w:left="5010" w:hanging="180"/>
      </w:pPr>
    </w:lvl>
    <w:lvl w:ilvl="6" w:tplc="3009000F" w:tentative="1">
      <w:start w:val="1"/>
      <w:numFmt w:val="decimal"/>
      <w:lvlText w:val="%7."/>
      <w:lvlJc w:val="left"/>
      <w:pPr>
        <w:ind w:left="5730" w:hanging="360"/>
      </w:pPr>
    </w:lvl>
    <w:lvl w:ilvl="7" w:tplc="30090019" w:tentative="1">
      <w:start w:val="1"/>
      <w:numFmt w:val="lowerLetter"/>
      <w:lvlText w:val="%8."/>
      <w:lvlJc w:val="left"/>
      <w:pPr>
        <w:ind w:left="6450" w:hanging="360"/>
      </w:pPr>
    </w:lvl>
    <w:lvl w:ilvl="8" w:tplc="3009001B" w:tentative="1">
      <w:start w:val="1"/>
      <w:numFmt w:val="lowerRoman"/>
      <w:lvlText w:val="%9."/>
      <w:lvlJc w:val="right"/>
      <w:pPr>
        <w:ind w:left="7170" w:hanging="180"/>
      </w:pPr>
    </w:lvl>
  </w:abstractNum>
  <w:abstractNum w:abstractNumId="4" w15:restartNumberingAfterBreak="0">
    <w:nsid w:val="55CA6DE9"/>
    <w:multiLevelType w:val="hybridMultilevel"/>
    <w:tmpl w:val="BC106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472CB"/>
    <w:multiLevelType w:val="hybridMultilevel"/>
    <w:tmpl w:val="70A046C2"/>
    <w:lvl w:ilvl="0" w:tplc="0E1230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329793A"/>
    <w:multiLevelType w:val="multilevel"/>
    <w:tmpl w:val="E516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B1C44"/>
    <w:multiLevelType w:val="hybridMultilevel"/>
    <w:tmpl w:val="9CF4E262"/>
    <w:lvl w:ilvl="0" w:tplc="90905A46">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8" w15:restartNumberingAfterBreak="0">
    <w:nsid w:val="7A0D181F"/>
    <w:multiLevelType w:val="hybridMultilevel"/>
    <w:tmpl w:val="6DFA7562"/>
    <w:lvl w:ilvl="0" w:tplc="BB44C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C21AF5"/>
    <w:multiLevelType w:val="hybridMultilevel"/>
    <w:tmpl w:val="D34EE45C"/>
    <w:lvl w:ilvl="0" w:tplc="E57EA524">
      <w:start w:val="1"/>
      <w:numFmt w:val="lowerRoman"/>
      <w:lvlText w:val="(%1)"/>
      <w:lvlJc w:val="left"/>
      <w:pPr>
        <w:ind w:left="2214" w:hanging="108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num w:numId="1">
    <w:abstractNumId w:val="5"/>
  </w:num>
  <w:num w:numId="2">
    <w:abstractNumId w:val="4"/>
  </w:num>
  <w:num w:numId="3">
    <w:abstractNumId w:val="9"/>
  </w:num>
  <w:num w:numId="4">
    <w:abstractNumId w:val="8"/>
  </w:num>
  <w:num w:numId="5">
    <w:abstractNumId w:val="1"/>
  </w:num>
  <w:num w:numId="6">
    <w:abstractNumId w:val="6"/>
  </w:num>
  <w:num w:numId="7">
    <w:abstractNumId w:val="7"/>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53"/>
    <w:rsid w:val="00013DE2"/>
    <w:rsid w:val="0001644E"/>
    <w:rsid w:val="00025F42"/>
    <w:rsid w:val="00067AC9"/>
    <w:rsid w:val="00073DF9"/>
    <w:rsid w:val="00087D19"/>
    <w:rsid w:val="00091113"/>
    <w:rsid w:val="000A58DD"/>
    <w:rsid w:val="000A6024"/>
    <w:rsid w:val="000C4C3F"/>
    <w:rsid w:val="000F1E26"/>
    <w:rsid w:val="000F4B10"/>
    <w:rsid w:val="00101F9D"/>
    <w:rsid w:val="00114CEC"/>
    <w:rsid w:val="00126CD2"/>
    <w:rsid w:val="00141B6C"/>
    <w:rsid w:val="00150B93"/>
    <w:rsid w:val="00151551"/>
    <w:rsid w:val="00165D21"/>
    <w:rsid w:val="00170919"/>
    <w:rsid w:val="00174252"/>
    <w:rsid w:val="00174B6D"/>
    <w:rsid w:val="001A4625"/>
    <w:rsid w:val="001B209F"/>
    <w:rsid w:val="001B440D"/>
    <w:rsid w:val="001C2D24"/>
    <w:rsid w:val="001C6F27"/>
    <w:rsid w:val="00212C73"/>
    <w:rsid w:val="00220151"/>
    <w:rsid w:val="0022441C"/>
    <w:rsid w:val="00225901"/>
    <w:rsid w:val="00234744"/>
    <w:rsid w:val="00267B57"/>
    <w:rsid w:val="0027736D"/>
    <w:rsid w:val="00296019"/>
    <w:rsid w:val="00297933"/>
    <w:rsid w:val="002D5AE7"/>
    <w:rsid w:val="00313CC6"/>
    <w:rsid w:val="003150D9"/>
    <w:rsid w:val="0032359B"/>
    <w:rsid w:val="003319DB"/>
    <w:rsid w:val="00345E08"/>
    <w:rsid w:val="00346A51"/>
    <w:rsid w:val="003535DB"/>
    <w:rsid w:val="003619C1"/>
    <w:rsid w:val="003A1B9C"/>
    <w:rsid w:val="003B4FAC"/>
    <w:rsid w:val="003B7B84"/>
    <w:rsid w:val="003C7EBC"/>
    <w:rsid w:val="003F5B12"/>
    <w:rsid w:val="00406510"/>
    <w:rsid w:val="004131FE"/>
    <w:rsid w:val="00432874"/>
    <w:rsid w:val="0043711C"/>
    <w:rsid w:val="004403FF"/>
    <w:rsid w:val="00490E2A"/>
    <w:rsid w:val="004D49FB"/>
    <w:rsid w:val="0053618A"/>
    <w:rsid w:val="00565727"/>
    <w:rsid w:val="005B0F08"/>
    <w:rsid w:val="005B6453"/>
    <w:rsid w:val="00624F4A"/>
    <w:rsid w:val="00630070"/>
    <w:rsid w:val="006303CE"/>
    <w:rsid w:val="0063366B"/>
    <w:rsid w:val="0066242B"/>
    <w:rsid w:val="00667AED"/>
    <w:rsid w:val="00670C21"/>
    <w:rsid w:val="00672319"/>
    <w:rsid w:val="00676BD4"/>
    <w:rsid w:val="006959BA"/>
    <w:rsid w:val="006B3276"/>
    <w:rsid w:val="006D7312"/>
    <w:rsid w:val="006F1BC6"/>
    <w:rsid w:val="00706481"/>
    <w:rsid w:val="00717823"/>
    <w:rsid w:val="00720C8A"/>
    <w:rsid w:val="00722CAA"/>
    <w:rsid w:val="00724172"/>
    <w:rsid w:val="00734E98"/>
    <w:rsid w:val="00746696"/>
    <w:rsid w:val="00760AA8"/>
    <w:rsid w:val="0076207A"/>
    <w:rsid w:val="007653C0"/>
    <w:rsid w:val="00777BE2"/>
    <w:rsid w:val="007910C6"/>
    <w:rsid w:val="00791368"/>
    <w:rsid w:val="007C1F41"/>
    <w:rsid w:val="007C5309"/>
    <w:rsid w:val="007E7E1A"/>
    <w:rsid w:val="007F21B9"/>
    <w:rsid w:val="00800116"/>
    <w:rsid w:val="00804F91"/>
    <w:rsid w:val="00812DB3"/>
    <w:rsid w:val="008165D8"/>
    <w:rsid w:val="00823739"/>
    <w:rsid w:val="00856993"/>
    <w:rsid w:val="008703C9"/>
    <w:rsid w:val="00873B87"/>
    <w:rsid w:val="00877570"/>
    <w:rsid w:val="008950F3"/>
    <w:rsid w:val="00895B5C"/>
    <w:rsid w:val="008A2926"/>
    <w:rsid w:val="008D7F95"/>
    <w:rsid w:val="008E4806"/>
    <w:rsid w:val="008F1316"/>
    <w:rsid w:val="009015A8"/>
    <w:rsid w:val="009102AB"/>
    <w:rsid w:val="009137B7"/>
    <w:rsid w:val="009155FF"/>
    <w:rsid w:val="0092383C"/>
    <w:rsid w:val="00925B9E"/>
    <w:rsid w:val="00931958"/>
    <w:rsid w:val="009554C7"/>
    <w:rsid w:val="00982637"/>
    <w:rsid w:val="00985194"/>
    <w:rsid w:val="00986523"/>
    <w:rsid w:val="00991FE2"/>
    <w:rsid w:val="009B50D0"/>
    <w:rsid w:val="009D1394"/>
    <w:rsid w:val="009D4B3B"/>
    <w:rsid w:val="009D5719"/>
    <w:rsid w:val="009D76C8"/>
    <w:rsid w:val="009E696F"/>
    <w:rsid w:val="009F1838"/>
    <w:rsid w:val="009F5A6C"/>
    <w:rsid w:val="00A16396"/>
    <w:rsid w:val="00A3084D"/>
    <w:rsid w:val="00A363DD"/>
    <w:rsid w:val="00A6682E"/>
    <w:rsid w:val="00A739ED"/>
    <w:rsid w:val="00A92EB9"/>
    <w:rsid w:val="00AA1CFC"/>
    <w:rsid w:val="00AC4D0F"/>
    <w:rsid w:val="00AD1556"/>
    <w:rsid w:val="00AD79DF"/>
    <w:rsid w:val="00AE56F6"/>
    <w:rsid w:val="00AF2988"/>
    <w:rsid w:val="00AF2AFB"/>
    <w:rsid w:val="00B046BF"/>
    <w:rsid w:val="00B074DE"/>
    <w:rsid w:val="00B14747"/>
    <w:rsid w:val="00B47957"/>
    <w:rsid w:val="00B77C2C"/>
    <w:rsid w:val="00B80AD4"/>
    <w:rsid w:val="00BA563F"/>
    <w:rsid w:val="00BB4088"/>
    <w:rsid w:val="00BD2370"/>
    <w:rsid w:val="00BE4F32"/>
    <w:rsid w:val="00C04DE0"/>
    <w:rsid w:val="00C13A49"/>
    <w:rsid w:val="00C21985"/>
    <w:rsid w:val="00C3267B"/>
    <w:rsid w:val="00C34F5C"/>
    <w:rsid w:val="00C51952"/>
    <w:rsid w:val="00C55B65"/>
    <w:rsid w:val="00C7464B"/>
    <w:rsid w:val="00C86440"/>
    <w:rsid w:val="00CA1C59"/>
    <w:rsid w:val="00CE441C"/>
    <w:rsid w:val="00CF0624"/>
    <w:rsid w:val="00D03CD6"/>
    <w:rsid w:val="00D1149F"/>
    <w:rsid w:val="00D316F6"/>
    <w:rsid w:val="00D50242"/>
    <w:rsid w:val="00D6769B"/>
    <w:rsid w:val="00D81D3F"/>
    <w:rsid w:val="00D83BAF"/>
    <w:rsid w:val="00D964F9"/>
    <w:rsid w:val="00DB2D6D"/>
    <w:rsid w:val="00DD7135"/>
    <w:rsid w:val="00DE3757"/>
    <w:rsid w:val="00DF78E7"/>
    <w:rsid w:val="00E162D4"/>
    <w:rsid w:val="00E32798"/>
    <w:rsid w:val="00E45234"/>
    <w:rsid w:val="00E656CB"/>
    <w:rsid w:val="00E84301"/>
    <w:rsid w:val="00E8446E"/>
    <w:rsid w:val="00E87DE2"/>
    <w:rsid w:val="00E950AD"/>
    <w:rsid w:val="00EC593F"/>
    <w:rsid w:val="00EC660D"/>
    <w:rsid w:val="00ED5367"/>
    <w:rsid w:val="00EE7574"/>
    <w:rsid w:val="00F03DDC"/>
    <w:rsid w:val="00F0437C"/>
    <w:rsid w:val="00F04B55"/>
    <w:rsid w:val="00F05807"/>
    <w:rsid w:val="00F14A1A"/>
    <w:rsid w:val="00F1541D"/>
    <w:rsid w:val="00F265DE"/>
    <w:rsid w:val="00F26A14"/>
    <w:rsid w:val="00F337FA"/>
    <w:rsid w:val="00F7436E"/>
    <w:rsid w:val="00F81F81"/>
    <w:rsid w:val="00F84B26"/>
    <w:rsid w:val="00FD33A4"/>
    <w:rsid w:val="00FE1904"/>
    <w:rsid w:val="00FF6E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D8259F-EA64-4512-8694-6A98B5EB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453"/>
  </w:style>
  <w:style w:type="paragraph" w:styleId="Footer">
    <w:name w:val="footer"/>
    <w:basedOn w:val="Normal"/>
    <w:link w:val="FooterChar"/>
    <w:uiPriority w:val="99"/>
    <w:unhideWhenUsed/>
    <w:rsid w:val="005B6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453"/>
  </w:style>
  <w:style w:type="paragraph" w:styleId="FootnoteText">
    <w:name w:val="footnote text"/>
    <w:basedOn w:val="Normal"/>
    <w:link w:val="FootnoteTextChar"/>
    <w:uiPriority w:val="99"/>
    <w:unhideWhenUsed/>
    <w:rsid w:val="00C55B65"/>
    <w:pPr>
      <w:spacing w:after="0" w:line="240" w:lineRule="auto"/>
    </w:pPr>
    <w:rPr>
      <w:sz w:val="20"/>
      <w:szCs w:val="20"/>
    </w:rPr>
  </w:style>
  <w:style w:type="character" w:customStyle="1" w:styleId="FootnoteTextChar">
    <w:name w:val="Footnote Text Char"/>
    <w:basedOn w:val="DefaultParagraphFont"/>
    <w:link w:val="FootnoteText"/>
    <w:uiPriority w:val="99"/>
    <w:rsid w:val="00C55B65"/>
    <w:rPr>
      <w:sz w:val="20"/>
      <w:szCs w:val="20"/>
    </w:rPr>
  </w:style>
  <w:style w:type="character" w:styleId="FootnoteReference">
    <w:name w:val="footnote reference"/>
    <w:basedOn w:val="DefaultParagraphFont"/>
    <w:uiPriority w:val="99"/>
    <w:unhideWhenUsed/>
    <w:rsid w:val="00C55B65"/>
    <w:rPr>
      <w:vertAlign w:val="superscript"/>
    </w:rPr>
  </w:style>
  <w:style w:type="paragraph" w:styleId="NormalWeb">
    <w:name w:val="Normal (Web)"/>
    <w:basedOn w:val="Normal"/>
    <w:uiPriority w:val="99"/>
    <w:semiHidden/>
    <w:unhideWhenUsed/>
    <w:rsid w:val="00991FE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74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52"/>
    <w:rPr>
      <w:rFonts w:ascii="Segoe UI" w:hAnsi="Segoe UI" w:cs="Segoe UI"/>
      <w:sz w:val="18"/>
      <w:szCs w:val="18"/>
    </w:rPr>
  </w:style>
  <w:style w:type="paragraph" w:styleId="ListParagraph">
    <w:name w:val="List Paragraph"/>
    <w:basedOn w:val="Normal"/>
    <w:uiPriority w:val="34"/>
    <w:qFormat/>
    <w:rsid w:val="00BE4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1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80B6-A9CB-4126-8B05-A471A5FF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clary chivasa</dc:creator>
  <cp:keywords/>
  <dc:description/>
  <cp:lastModifiedBy>usr</cp:lastModifiedBy>
  <cp:revision>7</cp:revision>
  <cp:lastPrinted>2023-10-30T06:17:00Z</cp:lastPrinted>
  <dcterms:created xsi:type="dcterms:W3CDTF">2023-10-26T08:44:00Z</dcterms:created>
  <dcterms:modified xsi:type="dcterms:W3CDTF">2023-10-30T06:18:00Z</dcterms:modified>
</cp:coreProperties>
</file>