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DB" w:rsidRDefault="00D60109">
      <w:pPr>
        <w:pStyle w:val="Heading1"/>
        <w:spacing w:before="40" w:line="391" w:lineRule="auto"/>
      </w:pPr>
      <w:r>
        <w:rPr>
          <w:b w:val="0"/>
          <w:w w:val="95"/>
        </w:rPr>
        <w:t>I</w:t>
      </w:r>
      <w:r>
        <w:rPr>
          <w:w w:val="95"/>
        </w:rPr>
        <w:t>N THE LABOUR</w:t>
      </w:r>
      <w:r>
        <w:rPr>
          <w:spacing w:val="1"/>
          <w:w w:val="95"/>
        </w:rPr>
        <w:t xml:space="preserve"> </w:t>
      </w:r>
      <w:r>
        <w:rPr>
          <w:w w:val="95"/>
        </w:rPr>
        <w:t>COURT OF</w:t>
      </w:r>
      <w:r>
        <w:rPr>
          <w:spacing w:val="1"/>
          <w:w w:val="95"/>
        </w:rPr>
        <w:t xml:space="preserve"> </w:t>
      </w:r>
      <w:r>
        <w:rPr>
          <w:w w:val="95"/>
        </w:rPr>
        <w:t>ZIMBABWE</w:t>
      </w:r>
      <w:r>
        <w:rPr>
          <w:spacing w:val="-49"/>
          <w:w w:val="9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HARARE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2023</w:t>
      </w:r>
    </w:p>
    <w:p w:rsidR="006D75DB" w:rsidRDefault="00D60109">
      <w:pPr>
        <w:spacing w:line="290" w:lineRule="exact"/>
        <w:ind w:left="12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AUGUST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2023</w:t>
      </w:r>
    </w:p>
    <w:p w:rsidR="006D75DB" w:rsidRDefault="00D60109">
      <w:pPr>
        <w:pStyle w:val="Heading1"/>
      </w:pP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BETWEEN:-</w:t>
      </w:r>
    </w:p>
    <w:p w:rsidR="006D75DB" w:rsidRDefault="00D60109">
      <w:pPr>
        <w:spacing w:before="41" w:line="391" w:lineRule="auto"/>
        <w:ind w:left="120"/>
        <w:rPr>
          <w:b/>
          <w:sz w:val="24"/>
        </w:rPr>
      </w:pPr>
      <w:r>
        <w:br w:type="column"/>
      </w:r>
      <w:r>
        <w:rPr>
          <w:b/>
          <w:w w:val="95"/>
          <w:sz w:val="24"/>
        </w:rPr>
        <w:t>JUDGMENT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NO.LC/H/235/23</w:t>
      </w:r>
      <w:r>
        <w:rPr>
          <w:b/>
          <w:spacing w:val="-49"/>
          <w:w w:val="95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LC/H/66/23</w:t>
      </w:r>
    </w:p>
    <w:p w:rsidR="006D75DB" w:rsidRDefault="006D75DB">
      <w:pPr>
        <w:spacing w:line="391" w:lineRule="auto"/>
        <w:rPr>
          <w:sz w:val="24"/>
        </w:rPr>
        <w:sectPr w:rsidR="006D75DB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3909" w:space="2573"/>
            <w:col w:w="3118"/>
          </w:cols>
        </w:sectPr>
      </w:pPr>
    </w:p>
    <w:p w:rsidR="006D75DB" w:rsidRDefault="006D75DB">
      <w:pPr>
        <w:pStyle w:val="BodyText"/>
        <w:ind w:left="0"/>
        <w:jc w:val="left"/>
        <w:rPr>
          <w:b/>
          <w:sz w:val="20"/>
        </w:rPr>
      </w:pPr>
    </w:p>
    <w:p w:rsidR="006D75DB" w:rsidRDefault="006D75DB">
      <w:pPr>
        <w:pStyle w:val="BodyText"/>
        <w:spacing w:before="9"/>
        <w:ind w:left="0"/>
        <w:jc w:val="left"/>
        <w:rPr>
          <w:b/>
          <w:sz w:val="29"/>
        </w:rPr>
      </w:pPr>
    </w:p>
    <w:p w:rsidR="006D75DB" w:rsidRDefault="00D60109">
      <w:pPr>
        <w:pStyle w:val="Heading1"/>
        <w:tabs>
          <w:tab w:val="left" w:pos="6599"/>
        </w:tabs>
        <w:spacing w:before="52"/>
      </w:pPr>
      <w:r>
        <w:t>GERALD</w:t>
      </w:r>
      <w:r>
        <w:rPr>
          <w:spacing w:val="-14"/>
        </w:rPr>
        <w:t xml:space="preserve"> </w:t>
      </w:r>
      <w:r>
        <w:t>DZANGARE</w:t>
      </w:r>
      <w:r>
        <w:tab/>
        <w:t>APPELLANT</w:t>
      </w:r>
    </w:p>
    <w:p w:rsidR="006D75DB" w:rsidRDefault="00D60109">
      <w:pPr>
        <w:spacing w:before="183"/>
        <w:ind w:left="120"/>
        <w:rPr>
          <w:b/>
          <w:sz w:val="24"/>
        </w:rPr>
      </w:pPr>
      <w:r>
        <w:rPr>
          <w:b/>
          <w:sz w:val="24"/>
        </w:rPr>
        <w:t>AND</w:t>
      </w:r>
    </w:p>
    <w:p w:rsidR="006D75DB" w:rsidRDefault="00D60109">
      <w:pPr>
        <w:pStyle w:val="Heading1"/>
      </w:pPr>
      <w:r>
        <w:rPr>
          <w:w w:val="95"/>
        </w:rPr>
        <w:t>SECURITIES</w:t>
      </w:r>
      <w:r>
        <w:rPr>
          <w:spacing w:val="24"/>
          <w:w w:val="95"/>
        </w:rPr>
        <w:t xml:space="preserve"> </w:t>
      </w:r>
      <w:r>
        <w:rPr>
          <w:w w:val="95"/>
        </w:rPr>
        <w:t>AND</w:t>
      </w:r>
      <w:r>
        <w:rPr>
          <w:spacing w:val="25"/>
          <w:w w:val="95"/>
        </w:rPr>
        <w:t xml:space="preserve"> </w:t>
      </w:r>
      <w:r>
        <w:rPr>
          <w:w w:val="95"/>
        </w:rPr>
        <w:t>EXCHANGE</w:t>
      </w:r>
      <w:r>
        <w:rPr>
          <w:spacing w:val="25"/>
          <w:w w:val="95"/>
        </w:rPr>
        <w:t xml:space="preserve"> </w:t>
      </w:r>
      <w:r>
        <w:rPr>
          <w:w w:val="95"/>
        </w:rPr>
        <w:t>COMMISSION</w:t>
      </w:r>
    </w:p>
    <w:p w:rsidR="006D75DB" w:rsidRDefault="00D60109">
      <w:pPr>
        <w:tabs>
          <w:tab w:val="left" w:pos="5879"/>
        </w:tabs>
        <w:spacing w:before="184"/>
        <w:ind w:left="120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 w:rsidR="00D37CF1">
        <w:rPr>
          <w:b/>
          <w:sz w:val="24"/>
        </w:rPr>
        <w:t>ZIMBABWE</w:t>
      </w:r>
      <w:r w:rsidR="00D37CF1">
        <w:rPr>
          <w:b/>
          <w:sz w:val="24"/>
        </w:rPr>
        <w:tab/>
      </w:r>
      <w:r w:rsidR="00D37CF1">
        <w:rPr>
          <w:b/>
          <w:sz w:val="24"/>
        </w:rPr>
        <w:tab/>
      </w:r>
      <w:bookmarkStart w:id="0" w:name="_GoBack"/>
      <w:bookmarkEnd w:id="0"/>
      <w:r>
        <w:rPr>
          <w:b/>
          <w:sz w:val="24"/>
        </w:rPr>
        <w:t>RESPONDENT</w:t>
      </w:r>
    </w:p>
    <w:p w:rsidR="006D75DB" w:rsidRDefault="006D75DB">
      <w:pPr>
        <w:pStyle w:val="BodyText"/>
        <w:ind w:left="0"/>
        <w:jc w:val="left"/>
        <w:rPr>
          <w:b/>
        </w:rPr>
      </w:pPr>
    </w:p>
    <w:p w:rsidR="006D75DB" w:rsidRDefault="006D75DB">
      <w:pPr>
        <w:pStyle w:val="BodyText"/>
        <w:spacing w:before="12"/>
        <w:ind w:left="0"/>
        <w:jc w:val="left"/>
        <w:rPr>
          <w:b/>
          <w:sz w:val="29"/>
        </w:rPr>
      </w:pPr>
    </w:p>
    <w:p w:rsidR="006D75DB" w:rsidRDefault="00D60109">
      <w:pPr>
        <w:pStyle w:val="BodyText"/>
      </w:pPr>
      <w:r>
        <w:t>Before</w:t>
      </w:r>
      <w:r>
        <w:rPr>
          <w:spacing w:val="-3"/>
        </w:rPr>
        <w:t xml:space="preserve"> </w:t>
      </w:r>
      <w:proofErr w:type="spellStart"/>
      <w:r>
        <w:t>Honourable</w:t>
      </w:r>
      <w:proofErr w:type="spellEnd"/>
      <w:r>
        <w:rPr>
          <w:spacing w:val="-2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L.M.</w:t>
      </w:r>
      <w:r>
        <w:rPr>
          <w:spacing w:val="-2"/>
        </w:rPr>
        <w:t xml:space="preserve"> </w:t>
      </w:r>
      <w:proofErr w:type="spellStart"/>
      <w:r>
        <w:t>Murasi</w:t>
      </w:r>
      <w:proofErr w:type="spellEnd"/>
    </w:p>
    <w:p w:rsidR="006D75DB" w:rsidRDefault="006D75DB">
      <w:pPr>
        <w:pStyle w:val="BodyText"/>
        <w:ind w:left="0"/>
        <w:jc w:val="left"/>
      </w:pPr>
    </w:p>
    <w:p w:rsidR="006D75DB" w:rsidRDefault="006D75DB">
      <w:pPr>
        <w:pStyle w:val="BodyText"/>
        <w:ind w:left="0"/>
        <w:jc w:val="left"/>
        <w:rPr>
          <w:sz w:val="30"/>
        </w:rPr>
      </w:pPr>
    </w:p>
    <w:p w:rsidR="006D75DB" w:rsidRDefault="00D60109">
      <w:pPr>
        <w:pStyle w:val="Heading1"/>
        <w:tabs>
          <w:tab w:val="left" w:pos="5879"/>
        </w:tabs>
        <w:spacing w:before="0"/>
        <w:jc w:val="both"/>
      </w:pPr>
      <w:r>
        <w:t>For</w:t>
      </w:r>
      <w:r>
        <w:rPr>
          <w:spacing w:val="-12"/>
        </w:rPr>
        <w:t xml:space="preserve"> </w:t>
      </w:r>
      <w:r>
        <w:t>Appellant</w:t>
      </w:r>
      <w:r>
        <w:tab/>
      </w:r>
      <w:r>
        <w:rPr>
          <w:w w:val="95"/>
        </w:rPr>
        <w:t>Mr.</w:t>
      </w:r>
      <w:r>
        <w:rPr>
          <w:spacing w:val="12"/>
          <w:w w:val="95"/>
        </w:rPr>
        <w:t xml:space="preserve"> </w:t>
      </w:r>
      <w:r>
        <w:rPr>
          <w:w w:val="95"/>
        </w:rPr>
        <w:t>R.</w:t>
      </w:r>
      <w:r>
        <w:rPr>
          <w:spacing w:val="12"/>
          <w:w w:val="95"/>
        </w:rPr>
        <w:t xml:space="preserve"> </w:t>
      </w:r>
      <w:proofErr w:type="spellStart"/>
      <w:r>
        <w:rPr>
          <w:w w:val="95"/>
        </w:rPr>
        <w:t>Matsikidze</w:t>
      </w:r>
      <w:proofErr w:type="spellEnd"/>
    </w:p>
    <w:p w:rsidR="006D75DB" w:rsidRDefault="00D60109">
      <w:pPr>
        <w:tabs>
          <w:tab w:val="left" w:pos="5879"/>
        </w:tabs>
        <w:spacing w:before="183"/>
        <w:ind w:left="120"/>
        <w:jc w:val="both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z w:val="24"/>
        </w:rPr>
        <w:tab/>
        <w:t>Ms.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Moyo</w:t>
      </w:r>
      <w:proofErr w:type="spellEnd"/>
    </w:p>
    <w:p w:rsidR="006D75DB" w:rsidRDefault="006D75DB">
      <w:pPr>
        <w:pStyle w:val="BodyText"/>
        <w:ind w:left="0"/>
        <w:jc w:val="left"/>
        <w:rPr>
          <w:b/>
        </w:rPr>
      </w:pPr>
    </w:p>
    <w:p w:rsidR="006D75DB" w:rsidRDefault="006D75DB">
      <w:pPr>
        <w:pStyle w:val="BodyText"/>
        <w:ind w:left="0"/>
        <w:jc w:val="left"/>
        <w:rPr>
          <w:b/>
          <w:sz w:val="30"/>
        </w:rPr>
      </w:pPr>
    </w:p>
    <w:p w:rsidR="006D75DB" w:rsidRDefault="00D60109">
      <w:pPr>
        <w:pStyle w:val="Heading1"/>
        <w:spacing w:before="0"/>
      </w:pPr>
      <w:r>
        <w:t>MURASI</w:t>
      </w:r>
      <w:r>
        <w:rPr>
          <w:spacing w:val="-13"/>
        </w:rPr>
        <w:t xml:space="preserve"> </w:t>
      </w:r>
      <w:r>
        <w:t>J:</w:t>
      </w:r>
    </w:p>
    <w:p w:rsidR="006D75DB" w:rsidRDefault="00D60109">
      <w:pPr>
        <w:pStyle w:val="BodyText"/>
        <w:spacing w:before="183" w:line="259" w:lineRule="auto"/>
        <w:ind w:right="119"/>
      </w:pPr>
      <w:r>
        <w:t>This is an appeal against the decision of the Hearing Officer finding the Appellant guilty of</w:t>
      </w:r>
      <w:r>
        <w:rPr>
          <w:spacing w:val="1"/>
        </w:rPr>
        <w:t xml:space="preserve"> </w:t>
      </w:r>
      <w:r>
        <w:t>misconduct</w:t>
      </w:r>
      <w:r>
        <w:rPr>
          <w:spacing w:val="-1"/>
        </w:rPr>
        <w:t xml:space="preserve"> </w:t>
      </w:r>
      <w:r>
        <w:t>culminating</w:t>
      </w:r>
      <w:r>
        <w:rPr>
          <w:spacing w:val="-1"/>
        </w:rPr>
        <w:t xml:space="preserve"> </w:t>
      </w:r>
      <w:r>
        <w:t>in his</w:t>
      </w:r>
      <w:r>
        <w:rPr>
          <w:spacing w:val="-2"/>
        </w:rPr>
        <w:t xml:space="preserve"> </w:t>
      </w:r>
      <w:r>
        <w:t>dismissal from</w:t>
      </w:r>
      <w:r>
        <w:rPr>
          <w:spacing w:val="-1"/>
        </w:rPr>
        <w:t xml:space="preserve"> </w:t>
      </w:r>
      <w:r>
        <w:t>employment.</w:t>
      </w:r>
    </w:p>
    <w:p w:rsidR="006D75DB" w:rsidRDefault="00D60109">
      <w:pPr>
        <w:pStyle w:val="BodyText"/>
        <w:spacing w:before="160" w:line="259" w:lineRule="auto"/>
        <w:ind w:right="117"/>
      </w:pPr>
      <w:r>
        <w:t>The brief facts are that the Appellant was employed as the Acting Chief Executive Officer of</w:t>
      </w:r>
      <w:r>
        <w:rPr>
          <w:spacing w:val="1"/>
        </w:rPr>
        <w:t xml:space="preserve"> </w:t>
      </w:r>
      <w:r>
        <w:t>Respondent. He also held the post of Head of Finance. This means that he held the two posts</w:t>
      </w:r>
      <w:r>
        <w:rPr>
          <w:spacing w:val="1"/>
        </w:rPr>
        <w:t xml:space="preserve"> </w:t>
      </w:r>
      <w:r>
        <w:t>simultaneously.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carried</w:t>
      </w:r>
      <w:r>
        <w:rPr>
          <w:spacing w:val="-9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misconduct.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made</w:t>
      </w:r>
      <w:r>
        <w:rPr>
          <w:spacing w:val="-52"/>
        </w:rPr>
        <w:t xml:space="preserve"> </w:t>
      </w:r>
      <w:r>
        <w:t>certain recommendations amongst of which it was stated that Appellant had failed to discharge</w:t>
      </w:r>
      <w:r>
        <w:rPr>
          <w:spacing w:val="-52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Acting</w:t>
      </w:r>
      <w:r>
        <w:rPr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Commissioners resolved to charge Appellant with misconduct. Appellant was informed of the</w:t>
      </w:r>
      <w:r>
        <w:rPr>
          <w:spacing w:val="1"/>
        </w:rPr>
        <w:t xml:space="preserve"> </w:t>
      </w:r>
      <w:r>
        <w:t>charges against him in a minute dated 18 November 2022 and, in a letter dated 24 November</w:t>
      </w:r>
      <w:r>
        <w:rPr>
          <w:spacing w:val="1"/>
        </w:rPr>
        <w:t xml:space="preserve"> </w:t>
      </w:r>
      <w:r>
        <w:t>2022,</w:t>
      </w:r>
      <w:r>
        <w:rPr>
          <w:spacing w:val="-10"/>
        </w:rPr>
        <w:t xml:space="preserve"> </w:t>
      </w:r>
      <w:r>
        <w:t>Appellant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disciplinary</w:t>
      </w:r>
      <w:r>
        <w:rPr>
          <w:spacing w:val="-9"/>
        </w:rPr>
        <w:t xml:space="preserve"> </w:t>
      </w:r>
      <w:r>
        <w:t>hearing</w:t>
      </w:r>
      <w:r>
        <w:rPr>
          <w:spacing w:val="-10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held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29</w:t>
      </w:r>
      <w:r>
        <w:rPr>
          <w:spacing w:val="-10"/>
        </w:rPr>
        <w:t xml:space="preserve"> </w:t>
      </w:r>
      <w:r>
        <w:t>November</w:t>
      </w:r>
      <w:r>
        <w:rPr>
          <w:spacing w:val="-9"/>
        </w:rPr>
        <w:t xml:space="preserve"> </w:t>
      </w:r>
      <w:r>
        <w:t>2022.</w:t>
      </w:r>
      <w:r>
        <w:rPr>
          <w:spacing w:val="-52"/>
        </w:rPr>
        <w:t xml:space="preserve"> </w:t>
      </w:r>
      <w:r>
        <w:t>After a few false starts, the matter was finally heard on 9 December 2022. The Hearing Officer</w:t>
      </w:r>
      <w:r>
        <w:rPr>
          <w:spacing w:val="1"/>
        </w:rPr>
        <w:t xml:space="preserve"> </w:t>
      </w:r>
      <w:r>
        <w:t>found the Appellant guilty on three of the charges and not guilty on one charge. Appellant is</w:t>
      </w:r>
      <w:r>
        <w:rPr>
          <w:spacing w:val="1"/>
        </w:rPr>
        <w:t xml:space="preserve"> </w:t>
      </w:r>
      <w:r>
        <w:t>dissatisfied</w:t>
      </w:r>
      <w:r>
        <w:rPr>
          <w:spacing w:val="-2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appealed</w:t>
      </w:r>
      <w:r>
        <w:rPr>
          <w:spacing w:val="-1"/>
        </w:rPr>
        <w:t xml:space="preserve"> </w:t>
      </w:r>
      <w:r>
        <w:t>to this</w:t>
      </w:r>
      <w:r>
        <w:rPr>
          <w:spacing w:val="-1"/>
        </w:rPr>
        <w:t xml:space="preserve"> </w:t>
      </w:r>
      <w:r>
        <w:t>Court.</w:t>
      </w:r>
    </w:p>
    <w:p w:rsidR="006D75DB" w:rsidRDefault="00D60109">
      <w:pPr>
        <w:pStyle w:val="BodyText"/>
        <w:spacing w:before="157"/>
      </w:pPr>
      <w:r>
        <w:t>Appellant’s</w:t>
      </w:r>
      <w:r>
        <w:rPr>
          <w:spacing w:val="-3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formulated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6D75DB" w:rsidRDefault="006D75DB">
      <w:pPr>
        <w:sectPr w:rsidR="006D75DB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6D75DB" w:rsidRDefault="00D60109">
      <w:pPr>
        <w:pStyle w:val="ListParagraph"/>
        <w:numPr>
          <w:ilvl w:val="0"/>
          <w:numId w:val="1"/>
        </w:numPr>
        <w:tabs>
          <w:tab w:val="left" w:pos="841"/>
        </w:tabs>
        <w:spacing w:before="40" w:line="259" w:lineRule="auto"/>
        <w:ind w:right="118" w:hanging="360"/>
        <w:jc w:val="both"/>
        <w:rPr>
          <w:sz w:val="24"/>
        </w:rPr>
      </w:pPr>
      <w:r>
        <w:rPr>
          <w:sz w:val="24"/>
        </w:rPr>
        <w:lastRenderedPageBreak/>
        <w:t>The Hearing Officer grossly erred at law and factually in convicting the Appellant of the</w:t>
      </w:r>
      <w:r>
        <w:rPr>
          <w:spacing w:val="1"/>
          <w:sz w:val="24"/>
        </w:rPr>
        <w:t xml:space="preserve"> </w:t>
      </w:r>
      <w:r>
        <w:rPr>
          <w:sz w:val="24"/>
        </w:rPr>
        <w:t>acts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misconduct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(Charge</w:t>
      </w:r>
      <w:r>
        <w:rPr>
          <w:spacing w:val="1"/>
          <w:sz w:val="24"/>
        </w:rPr>
        <w:t xml:space="preserve"> </w:t>
      </w:r>
      <w:r>
        <w:rPr>
          <w:sz w:val="24"/>
        </w:rPr>
        <w:t>Sheet)</w:t>
      </w:r>
      <w:r>
        <w:rPr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1"/>
          <w:sz w:val="24"/>
        </w:rPr>
        <w:t xml:space="preserve"> </w:t>
      </w:r>
      <w:r>
        <w:rPr>
          <w:sz w:val="24"/>
        </w:rPr>
        <w:t>bare</w:t>
      </w:r>
      <w:r>
        <w:rPr>
          <w:spacing w:val="1"/>
          <w:sz w:val="24"/>
        </w:rPr>
        <w:t xml:space="preserve"> </w:t>
      </w:r>
      <w:r>
        <w:rPr>
          <w:sz w:val="24"/>
        </w:rPr>
        <w:t>statements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did not</w:t>
      </w:r>
      <w:r>
        <w:rPr>
          <w:spacing w:val="-1"/>
          <w:sz w:val="24"/>
        </w:rPr>
        <w:t xml:space="preserve"> </w:t>
      </w:r>
      <w:r>
        <w:rPr>
          <w:sz w:val="24"/>
        </w:rPr>
        <w:t>disclose</w:t>
      </w:r>
      <w:r>
        <w:rPr>
          <w:spacing w:val="-1"/>
          <w:sz w:val="24"/>
        </w:rPr>
        <w:t xml:space="preserve"> </w:t>
      </w:r>
      <w:r>
        <w:rPr>
          <w:sz w:val="24"/>
        </w:rPr>
        <w:t>an offence.</w:t>
      </w:r>
    </w:p>
    <w:p w:rsidR="006D75DB" w:rsidRDefault="00D60109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right="122" w:hanging="360"/>
        <w:jc w:val="both"/>
        <w:rPr>
          <w:sz w:val="24"/>
        </w:rPr>
      </w:pPr>
      <w:r>
        <w:rPr>
          <w:sz w:val="24"/>
        </w:rPr>
        <w:t>The hearing Officer erred in convicting the appellant of factual allegations instead of a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offence.</w:t>
      </w:r>
    </w:p>
    <w:p w:rsidR="006D75DB" w:rsidRDefault="00D60109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right="118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Respondent</w:t>
      </w:r>
      <w:r>
        <w:rPr>
          <w:spacing w:val="-9"/>
          <w:sz w:val="24"/>
        </w:rPr>
        <w:t xml:space="preserve"> </w:t>
      </w:r>
      <w:r>
        <w:rPr>
          <w:sz w:val="24"/>
        </w:rPr>
        <w:t>erred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law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stating</w:t>
      </w:r>
      <w:r>
        <w:rPr>
          <w:spacing w:val="-9"/>
          <w:sz w:val="24"/>
        </w:rPr>
        <w:t xml:space="preserve"> </w:t>
      </w:r>
      <w:r>
        <w:rPr>
          <w:sz w:val="24"/>
        </w:rPr>
        <w:t>factual</w:t>
      </w:r>
      <w:r>
        <w:rPr>
          <w:spacing w:val="-8"/>
          <w:sz w:val="24"/>
        </w:rPr>
        <w:t xml:space="preserve"> </w:t>
      </w:r>
      <w:r>
        <w:rPr>
          <w:sz w:val="24"/>
        </w:rPr>
        <w:t>allegations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offence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part</w:t>
      </w:r>
      <w:r>
        <w:rPr>
          <w:spacing w:val="-9"/>
          <w:sz w:val="24"/>
        </w:rPr>
        <w:t xml:space="preserve"> </w:t>
      </w:r>
      <w:r>
        <w:rPr>
          <w:sz w:val="24"/>
        </w:rPr>
        <w:t>pf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guilty verdict instead of the offence alleged to have been committed. Put differently, the</w:t>
      </w:r>
      <w:r>
        <w:rPr>
          <w:spacing w:val="-53"/>
          <w:sz w:val="24"/>
        </w:rPr>
        <w:t xml:space="preserve"> </w:t>
      </w:r>
      <w:r>
        <w:rPr>
          <w:sz w:val="24"/>
        </w:rPr>
        <w:t>Appellant</w:t>
      </w:r>
      <w:r>
        <w:rPr>
          <w:spacing w:val="-2"/>
          <w:sz w:val="24"/>
        </w:rPr>
        <w:t xml:space="preserve"> </w:t>
      </w:r>
      <w:r>
        <w:rPr>
          <w:sz w:val="24"/>
        </w:rPr>
        <w:t>was not</w:t>
      </w:r>
      <w:r>
        <w:rPr>
          <w:spacing w:val="-1"/>
          <w:sz w:val="24"/>
        </w:rPr>
        <w:t xml:space="preserve"> </w:t>
      </w:r>
      <w:r>
        <w:rPr>
          <w:sz w:val="24"/>
        </w:rPr>
        <w:t>convicted 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offence.</w:t>
      </w:r>
    </w:p>
    <w:p w:rsidR="006D75DB" w:rsidRDefault="00D60109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right="117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grossly</w:t>
      </w:r>
      <w:r>
        <w:rPr>
          <w:spacing w:val="-3"/>
          <w:sz w:val="24"/>
        </w:rPr>
        <w:t xml:space="preserve"> </w:t>
      </w:r>
      <w:r>
        <w:rPr>
          <w:sz w:val="24"/>
        </w:rPr>
        <w:t>erred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factually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finding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Appellant</w:t>
      </w:r>
      <w:r>
        <w:rPr>
          <w:spacing w:val="-3"/>
          <w:sz w:val="24"/>
        </w:rPr>
        <w:t xml:space="preserve"> </w:t>
      </w:r>
      <w:r>
        <w:rPr>
          <w:sz w:val="24"/>
        </w:rPr>
        <w:t>guilty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offence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points</w:t>
      </w:r>
      <w:r>
        <w:rPr>
          <w:spacing w:val="1"/>
          <w:sz w:val="24"/>
        </w:rPr>
        <w:t xml:space="preserve"> </w:t>
      </w:r>
      <w:r>
        <w:rPr>
          <w:sz w:val="24"/>
        </w:rPr>
        <w:t>clearly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that;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delay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production of the information required as the finance department was incapacitated,</w:t>
      </w:r>
      <w:r>
        <w:rPr>
          <w:spacing w:val="1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turnover, 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sz w:val="24"/>
        </w:rPr>
        <w:t>was furnished.</w:t>
      </w:r>
    </w:p>
    <w:p w:rsidR="006D75DB" w:rsidRDefault="00D60109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left="839" w:hanging="360"/>
        <w:jc w:val="both"/>
        <w:rPr>
          <w:sz w:val="24"/>
        </w:rPr>
      </w:pPr>
      <w:r>
        <w:rPr>
          <w:sz w:val="24"/>
        </w:rPr>
        <w:t>The Hearing Officer grossly erred in convicting the appellant for an offence without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 the Finance report by the Corporate Secretary to the Finance Committee on</w:t>
      </w:r>
      <w:r>
        <w:rPr>
          <w:spacing w:val="1"/>
          <w:sz w:val="24"/>
        </w:rPr>
        <w:t xml:space="preserve"> </w:t>
      </w:r>
      <w:r>
        <w:rPr>
          <w:sz w:val="24"/>
        </w:rPr>
        <w:t>the 23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of March 2022, covering January and February, which exonerated the Appellant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wrong-doing.</w:t>
      </w:r>
    </w:p>
    <w:p w:rsidR="006D75DB" w:rsidRDefault="00D60109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left="839" w:hanging="360"/>
        <w:jc w:val="both"/>
        <w:rPr>
          <w:sz w:val="24"/>
        </w:rPr>
      </w:pPr>
      <w:r>
        <w:rPr>
          <w:sz w:val="24"/>
        </w:rPr>
        <w:t>The Hearing Officer grossly erred in convicting the appellant for an offence without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finding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consider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fact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2"/>
          <w:sz w:val="24"/>
        </w:rPr>
        <w:t xml:space="preserve"> </w:t>
      </w:r>
      <w:r>
        <w:rPr>
          <w:sz w:val="24"/>
        </w:rPr>
        <w:t>accounts</w:t>
      </w:r>
      <w:r>
        <w:rPr>
          <w:spacing w:val="-1"/>
          <w:sz w:val="24"/>
        </w:rPr>
        <w:t xml:space="preserve"> </w:t>
      </w:r>
      <w:r>
        <w:rPr>
          <w:sz w:val="24"/>
        </w:rPr>
        <w:t>were furnished</w:t>
      </w:r>
      <w:r>
        <w:rPr>
          <w:spacing w:val="-1"/>
          <w:sz w:val="24"/>
        </w:rPr>
        <w:t xml:space="preserve"> </w:t>
      </w:r>
      <w:r>
        <w:rPr>
          <w:sz w:val="24"/>
        </w:rPr>
        <w:t>to the Board on</w:t>
      </w:r>
      <w:r>
        <w:rPr>
          <w:spacing w:val="-1"/>
          <w:sz w:val="24"/>
        </w:rPr>
        <w:t xml:space="preserve"> </w:t>
      </w:r>
      <w:r>
        <w:rPr>
          <w:sz w:val="24"/>
        </w:rPr>
        <w:t>Q2 on</w:t>
      </w:r>
      <w:r>
        <w:rPr>
          <w:spacing w:val="-1"/>
          <w:sz w:val="24"/>
        </w:rPr>
        <w:t xml:space="preserve"> </w:t>
      </w:r>
      <w:r>
        <w:rPr>
          <w:sz w:val="24"/>
        </w:rPr>
        <w:t>16 June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</w:p>
    <w:p w:rsidR="006D75DB" w:rsidRDefault="00D60109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left="839" w:hanging="360"/>
        <w:jc w:val="both"/>
        <w:rPr>
          <w:sz w:val="24"/>
        </w:rPr>
      </w:pPr>
      <w:r>
        <w:rPr>
          <w:sz w:val="24"/>
        </w:rPr>
        <w:t>The Hearing Officer grossly erred in convicting the appellant for an offence without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making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finding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there</w:t>
      </w:r>
      <w:r>
        <w:rPr>
          <w:spacing w:val="-12"/>
          <w:sz w:val="24"/>
        </w:rPr>
        <w:t xml:space="preserve"> </w:t>
      </w:r>
      <w:r>
        <w:rPr>
          <w:sz w:val="24"/>
        </w:rPr>
        <w:t>was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1"/>
          <w:sz w:val="24"/>
        </w:rPr>
        <w:t xml:space="preserve"> </w:t>
      </w:r>
      <w:r>
        <w:rPr>
          <w:sz w:val="24"/>
        </w:rPr>
        <w:t>policy</w:t>
      </w:r>
      <w:r>
        <w:rPr>
          <w:spacing w:val="-13"/>
          <w:sz w:val="24"/>
        </w:rPr>
        <w:t xml:space="preserve"> </w:t>
      </w:r>
      <w:r>
        <w:rPr>
          <w:sz w:val="24"/>
        </w:rPr>
        <w:t>change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increasing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vesting</w:t>
      </w:r>
      <w:r>
        <w:rPr>
          <w:spacing w:val="-52"/>
          <w:sz w:val="24"/>
        </w:rPr>
        <w:t xml:space="preserve"> </w:t>
      </w:r>
      <w:r>
        <w:rPr>
          <w:sz w:val="24"/>
        </w:rPr>
        <w:t>period to 270 days and the introduction of gold coins was novel, and their impact could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predicted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empirical evidence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perform.</w:t>
      </w:r>
    </w:p>
    <w:p w:rsidR="006D75DB" w:rsidRDefault="00D60109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left="839" w:right="117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Hearing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erred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factually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finding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</w:t>
      </w:r>
      <w:r>
        <w:rPr>
          <w:spacing w:val="1"/>
          <w:sz w:val="24"/>
        </w:rPr>
        <w:t xml:space="preserve"> </w:t>
      </w:r>
      <w:r>
        <w:rPr>
          <w:sz w:val="24"/>
        </w:rPr>
        <w:t>(guilty)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irrationally</w:t>
      </w:r>
      <w:r>
        <w:rPr>
          <w:spacing w:val="1"/>
          <w:sz w:val="24"/>
        </w:rPr>
        <w:t xml:space="preserve"> </w:t>
      </w:r>
      <w:r>
        <w:rPr>
          <w:sz w:val="24"/>
        </w:rPr>
        <w:t>liquidating</w:t>
      </w:r>
      <w:r>
        <w:rPr>
          <w:spacing w:val="1"/>
          <w:sz w:val="24"/>
        </w:rPr>
        <w:t xml:space="preserve"> </w:t>
      </w:r>
      <w:r>
        <w:rPr>
          <w:sz w:val="24"/>
        </w:rPr>
        <w:t>investments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unreasonably</w:t>
      </w:r>
      <w:r>
        <w:rPr>
          <w:spacing w:val="1"/>
          <w:sz w:val="24"/>
        </w:rPr>
        <w:t xml:space="preserve"> </w:t>
      </w:r>
      <w:r>
        <w:rPr>
          <w:sz w:val="24"/>
        </w:rPr>
        <w:t>utilizing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proceeds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-52"/>
          <w:sz w:val="24"/>
        </w:rPr>
        <w:t xml:space="preserve"> </w:t>
      </w:r>
      <w:r>
        <w:rPr>
          <w:sz w:val="24"/>
        </w:rPr>
        <w:t>considering section 2C of the Respondent’s Investment Policy, which justifies the actions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particularizing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irrationality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unreasonableness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scientifically or</w:t>
      </w:r>
      <w:r>
        <w:rPr>
          <w:spacing w:val="-1"/>
          <w:sz w:val="24"/>
        </w:rPr>
        <w:t xml:space="preserve"> </w:t>
      </w:r>
      <w:r>
        <w:rPr>
          <w:sz w:val="24"/>
        </w:rPr>
        <w:t>commercially.</w:t>
      </w:r>
    </w:p>
    <w:p w:rsidR="006D75DB" w:rsidRDefault="00D60109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left="839" w:hanging="360"/>
        <w:jc w:val="both"/>
        <w:rPr>
          <w:sz w:val="24"/>
        </w:rPr>
      </w:pPr>
      <w:r>
        <w:rPr>
          <w:sz w:val="24"/>
        </w:rPr>
        <w:t>The Hearing Officer grossly erred at law and factually in finding the Appellant (guilty of)</w:t>
      </w:r>
      <w:r>
        <w:rPr>
          <w:spacing w:val="1"/>
          <w:sz w:val="24"/>
        </w:rPr>
        <w:t xml:space="preserve"> </w:t>
      </w:r>
      <w:r>
        <w:rPr>
          <w:sz w:val="24"/>
        </w:rPr>
        <w:t>purchasing a motor vehicle without the Board of Commissioners’ Authority, changed the</w:t>
      </w:r>
      <w:r>
        <w:rPr>
          <w:spacing w:val="-52"/>
          <w:sz w:val="24"/>
        </w:rPr>
        <w:t xml:space="preserve"> </w:t>
      </w:r>
      <w:r>
        <w:rPr>
          <w:sz w:val="24"/>
        </w:rPr>
        <w:t>vehicle</w:t>
      </w:r>
      <w:r>
        <w:rPr>
          <w:spacing w:val="-5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violated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tender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fact,</w:t>
      </w:r>
      <w:r>
        <w:rPr>
          <w:spacing w:val="-52"/>
          <w:sz w:val="24"/>
        </w:rPr>
        <w:t xml:space="preserve"> </w:t>
      </w:r>
      <w:r>
        <w:rPr>
          <w:sz w:val="24"/>
        </w:rPr>
        <w:t>there was no authority from the board, the appellant did not participate in the tender</w:t>
      </w:r>
      <w:r>
        <w:rPr>
          <w:spacing w:val="1"/>
          <w:sz w:val="24"/>
        </w:rPr>
        <w:t xml:space="preserve"> </w:t>
      </w:r>
      <w:r>
        <w:rPr>
          <w:sz w:val="24"/>
        </w:rPr>
        <w:t>process,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notified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vehicle.</w:t>
      </w:r>
    </w:p>
    <w:p w:rsidR="006D75DB" w:rsidRDefault="00D60109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left="839" w:right="117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5"/>
          <w:sz w:val="24"/>
        </w:rPr>
        <w:t xml:space="preserve"> </w:t>
      </w:r>
      <w:r>
        <w:rPr>
          <w:sz w:val="24"/>
        </w:rPr>
        <w:t>grossly</w:t>
      </w:r>
      <w:r>
        <w:rPr>
          <w:spacing w:val="-4"/>
          <w:sz w:val="24"/>
        </w:rPr>
        <w:t xml:space="preserve"> </w:t>
      </w:r>
      <w:r>
        <w:rPr>
          <w:sz w:val="24"/>
        </w:rPr>
        <w:t>erred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factually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failing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finding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Appellant performed his work diligently and met all targets set for him and according to</w:t>
      </w:r>
      <w:r>
        <w:rPr>
          <w:spacing w:val="1"/>
          <w:sz w:val="24"/>
        </w:rPr>
        <w:t xml:space="preserve"> </w:t>
      </w:r>
      <w:r>
        <w:rPr>
          <w:sz w:val="24"/>
        </w:rPr>
        <w:t>the organization’s policies and was commended at the material time for good work</w:t>
      </w:r>
      <w:r>
        <w:rPr>
          <w:spacing w:val="1"/>
          <w:sz w:val="24"/>
        </w:rPr>
        <w:t xml:space="preserve"> </w:t>
      </w:r>
      <w:r>
        <w:rPr>
          <w:sz w:val="24"/>
        </w:rPr>
        <w:t>output.</w:t>
      </w:r>
    </w:p>
    <w:p w:rsidR="006D75DB" w:rsidRDefault="00D60109">
      <w:pPr>
        <w:pStyle w:val="Heading1"/>
        <w:spacing w:before="150"/>
        <w:ind w:left="119"/>
      </w:pPr>
      <w:r>
        <w:rPr>
          <w:w w:val="95"/>
        </w:rPr>
        <w:t>Appellant’s</w:t>
      </w:r>
      <w:r>
        <w:rPr>
          <w:spacing w:val="19"/>
          <w:w w:val="95"/>
        </w:rPr>
        <w:t xml:space="preserve"> </w:t>
      </w:r>
      <w:r>
        <w:rPr>
          <w:w w:val="95"/>
        </w:rPr>
        <w:t>Submissions</w:t>
      </w:r>
    </w:p>
    <w:p w:rsidR="006D75DB" w:rsidRDefault="00D60109">
      <w:pPr>
        <w:pStyle w:val="BodyText"/>
        <w:spacing w:before="173" w:line="256" w:lineRule="auto"/>
        <w:jc w:val="left"/>
      </w:pPr>
      <w:r>
        <w:rPr>
          <w:i/>
          <w:sz w:val="25"/>
        </w:rPr>
        <w:t xml:space="preserve">Mr. </w:t>
      </w:r>
      <w:proofErr w:type="spellStart"/>
      <w:r>
        <w:rPr>
          <w:i/>
          <w:sz w:val="25"/>
        </w:rPr>
        <w:t>Matsikidze</w:t>
      </w:r>
      <w:proofErr w:type="spellEnd"/>
      <w:r>
        <w:rPr>
          <w:i/>
          <w:sz w:val="25"/>
        </w:rPr>
        <w:t xml:space="preserve"> </w:t>
      </w:r>
      <w:r>
        <w:t>stated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second</w:t>
      </w:r>
      <w:r>
        <w:rPr>
          <w:spacing w:val="3"/>
        </w:rPr>
        <w:t xml:space="preserve"> </w:t>
      </w:r>
      <w:r>
        <w:t>grounds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appeal</w:t>
      </w:r>
      <w:r>
        <w:rPr>
          <w:spacing w:val="2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taken</w:t>
      </w:r>
      <w:r>
        <w:rPr>
          <w:spacing w:val="2"/>
        </w:rPr>
        <w:t xml:space="preserve"> </w:t>
      </w:r>
      <w:r>
        <w:t>together</w:t>
      </w:r>
      <w:r>
        <w:rPr>
          <w:spacing w:val="3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submissions.</w:t>
      </w:r>
      <w:r>
        <w:rPr>
          <w:spacing w:val="16"/>
        </w:rPr>
        <w:t xml:space="preserve"> </w:t>
      </w:r>
      <w:r>
        <w:t>He</w:t>
      </w:r>
      <w:r>
        <w:rPr>
          <w:spacing w:val="16"/>
        </w:rPr>
        <w:t xml:space="preserve"> </w:t>
      </w:r>
      <w:r>
        <w:t>further</w:t>
      </w:r>
      <w:r>
        <w:rPr>
          <w:spacing w:val="16"/>
        </w:rPr>
        <w:t xml:space="preserve"> </w:t>
      </w:r>
      <w:r>
        <w:t>stated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according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verdict</w:t>
      </w:r>
      <w:r>
        <w:rPr>
          <w:spacing w:val="17"/>
        </w:rPr>
        <w:t xml:space="preserve"> </w:t>
      </w:r>
      <w:r>
        <w:t>returned</w:t>
      </w:r>
      <w:r>
        <w:rPr>
          <w:spacing w:val="17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Hearing</w:t>
      </w:r>
      <w:r>
        <w:rPr>
          <w:spacing w:val="16"/>
        </w:rPr>
        <w:t xml:space="preserve"> </w:t>
      </w:r>
      <w:r>
        <w:t>Officer,</w:t>
      </w:r>
    </w:p>
    <w:p w:rsidR="006D75DB" w:rsidRDefault="006D75DB">
      <w:pPr>
        <w:spacing w:line="256" w:lineRule="auto"/>
        <w:sectPr w:rsidR="006D75DB">
          <w:pgSz w:w="12240" w:h="15840"/>
          <w:pgMar w:top="1400" w:right="1320" w:bottom="280" w:left="1320" w:header="720" w:footer="720" w:gutter="0"/>
          <w:cols w:space="720"/>
        </w:sectPr>
      </w:pPr>
    </w:p>
    <w:p w:rsidR="006D75DB" w:rsidRDefault="00D60109">
      <w:pPr>
        <w:pStyle w:val="BodyText"/>
        <w:spacing w:before="40" w:line="259" w:lineRule="auto"/>
        <w:ind w:right="116"/>
      </w:pPr>
      <w:r>
        <w:lastRenderedPageBreak/>
        <w:t>Appellant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convicted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charges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facing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incompetence.</w:t>
      </w:r>
      <w:r>
        <w:rPr>
          <w:spacing w:val="-7"/>
        </w:rPr>
        <w:t xml:space="preserve"> </w:t>
      </w:r>
      <w:r>
        <w:t>He</w:t>
      </w:r>
      <w:r>
        <w:rPr>
          <w:spacing w:val="-52"/>
        </w:rPr>
        <w:t xml:space="preserve"> </w:t>
      </w:r>
      <w:r>
        <w:t>argued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particulars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ones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convicting</w:t>
      </w:r>
      <w:r>
        <w:rPr>
          <w:spacing w:val="-52"/>
        </w:rPr>
        <w:t xml:space="preserve"> </w:t>
      </w:r>
      <w:r>
        <w:t>the Appellant and not the charge itself. He further pointed out that this should charge should</w:t>
      </w:r>
      <w:r>
        <w:rPr>
          <w:spacing w:val="1"/>
        </w:rPr>
        <w:t xml:space="preserve"> </w:t>
      </w:r>
      <w:r>
        <w:t>have appeared in the verdict and this does not appear. He indicated that the third ground of</w:t>
      </w:r>
      <w:r>
        <w:rPr>
          <w:spacing w:val="1"/>
        </w:rPr>
        <w:t xml:space="preserve"> </w:t>
      </w:r>
      <w:r>
        <w:t>appeal should also be joined in the submissions in respect of the first and second grounds of</w:t>
      </w:r>
      <w:r>
        <w:rPr>
          <w:spacing w:val="1"/>
        </w:rPr>
        <w:t xml:space="preserve"> </w:t>
      </w:r>
      <w:r>
        <w:t>appeal.</w:t>
      </w:r>
    </w:p>
    <w:p w:rsidR="006D75DB" w:rsidRDefault="00D60109">
      <w:pPr>
        <w:pStyle w:val="BodyText"/>
        <w:spacing w:before="158" w:line="259" w:lineRule="auto"/>
        <w:ind w:right="115"/>
      </w:pP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fourth</w:t>
      </w:r>
      <w:r>
        <w:rPr>
          <w:spacing w:val="-11"/>
        </w:rPr>
        <w:t xml:space="preserve"> </w:t>
      </w:r>
      <w:r>
        <w:t>ground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dealt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delay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information,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rPr>
          <w:spacing w:val="-1"/>
        </w:rPr>
        <w:t>submitted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3"/>
        </w:rPr>
        <w:t xml:space="preserve"> </w:t>
      </w:r>
      <w:r>
        <w:rPr>
          <w:spacing w:val="-1"/>
        </w:rPr>
        <w:t>denied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Complainant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hearing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incapacitation.</w:t>
      </w:r>
      <w:r>
        <w:rPr>
          <w:spacing w:val="-52"/>
        </w:rPr>
        <w:t xml:space="preserve"> </w:t>
      </w:r>
      <w:r>
        <w:t>It was argued that at the time, Appellant was the Acting Chie Executive Officer and he was not</w:t>
      </w:r>
      <w:r>
        <w:rPr>
          <w:spacing w:val="1"/>
        </w:rPr>
        <w:t xml:space="preserve"> </w:t>
      </w:r>
      <w:r>
        <w:t>the one who was responsible for the recruitment of personnel and that the issue of high staff</w:t>
      </w:r>
      <w:r>
        <w:rPr>
          <w:spacing w:val="1"/>
        </w:rPr>
        <w:t xml:space="preserve"> </w:t>
      </w:r>
      <w:r>
        <w:t>turnover was raised. As far as the fifth ground of appeal was concerned, it was stated that the</w:t>
      </w:r>
      <w:r>
        <w:rPr>
          <w:spacing w:val="1"/>
        </w:rPr>
        <w:t xml:space="preserve"> </w:t>
      </w:r>
      <w:r>
        <w:t>Hearing Officer had erred in convicting the Appellant without considering the report of the</w:t>
      </w:r>
      <w:r>
        <w:rPr>
          <w:spacing w:val="1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Secretary which exonerated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Appellant.</w:t>
      </w:r>
    </w:p>
    <w:p w:rsidR="006D75DB" w:rsidRDefault="00D60109">
      <w:pPr>
        <w:pStyle w:val="BodyText"/>
        <w:spacing w:before="158" w:line="256" w:lineRule="auto"/>
        <w:ind w:right="114"/>
      </w:pPr>
      <w:r>
        <w:t>The seventh and eighth grounds of appeal were joined in the submissions. It was submitted that</w:t>
      </w:r>
      <w:r>
        <w:rPr>
          <w:spacing w:val="-53"/>
        </w:rPr>
        <w:t xml:space="preserve"> </w:t>
      </w:r>
      <w:r>
        <w:t>there was no particularization as to what form the irrationality in the liquidation of investments</w:t>
      </w:r>
      <w:r>
        <w:rPr>
          <w:spacing w:val="-52"/>
        </w:rPr>
        <w:t xml:space="preserve"> </w:t>
      </w:r>
      <w:r>
        <w:t>had taken place and that it therefore been a bare allegation and a conviction was improper in</w:t>
      </w:r>
      <w:r>
        <w:rPr>
          <w:spacing w:val="1"/>
        </w:rPr>
        <w:t xml:space="preserve"> </w:t>
      </w:r>
      <w:r>
        <w:t>the circumstances. AS far as the ninth ground of appeal was concerned, it was submitted that</w:t>
      </w:r>
      <w:r>
        <w:rPr>
          <w:spacing w:val="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evidence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changed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vehicle</w:t>
      </w:r>
      <w:r>
        <w:rPr>
          <w:spacing w:val="-11"/>
        </w:rPr>
        <w:t xml:space="preserve"> </w:t>
      </w:r>
      <w:r>
        <w:t>specifications</w:t>
      </w:r>
      <w:r>
        <w:rPr>
          <w:spacing w:val="-1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that the procurement had been done by the respective committee. Asked by the Court whether</w:t>
      </w:r>
      <w:r>
        <w:rPr>
          <w:spacing w:val="-52"/>
        </w:rPr>
        <w:t xml:space="preserve"> </w:t>
      </w:r>
      <w:r>
        <w:t xml:space="preserve">the Appellant had approved the procurement, </w:t>
      </w:r>
      <w:r>
        <w:rPr>
          <w:i/>
          <w:sz w:val="25"/>
        </w:rPr>
        <w:t xml:space="preserve">Mr. </w:t>
      </w:r>
      <w:proofErr w:type="spellStart"/>
      <w:r>
        <w:rPr>
          <w:i/>
          <w:sz w:val="25"/>
        </w:rPr>
        <w:t>Matsikidze</w:t>
      </w:r>
      <w:proofErr w:type="spellEnd"/>
      <w:r>
        <w:rPr>
          <w:i/>
          <w:sz w:val="25"/>
        </w:rPr>
        <w:t xml:space="preserve"> </w:t>
      </w:r>
      <w:r>
        <w:t>responded that Appellant had</w:t>
      </w:r>
      <w:r>
        <w:rPr>
          <w:spacing w:val="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procurement</w:t>
      </w:r>
      <w:r>
        <w:rPr>
          <w:spacing w:val="-1"/>
        </w:rPr>
        <w:t xml:space="preserve"> </w:t>
      </w:r>
      <w:r>
        <w:t>committee.</w:t>
      </w:r>
    </w:p>
    <w:p w:rsidR="006D75DB" w:rsidRDefault="00D60109">
      <w:pPr>
        <w:pStyle w:val="BodyText"/>
        <w:spacing w:before="168" w:line="256" w:lineRule="auto"/>
        <w:ind w:right="118"/>
      </w:pP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heads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argument,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argument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charge</w:t>
      </w:r>
      <w:r>
        <w:rPr>
          <w:spacing w:val="-11"/>
        </w:rPr>
        <w:t xml:space="preserve"> </w:t>
      </w:r>
      <w:r>
        <w:t>sheet</w:t>
      </w:r>
      <w:r>
        <w:rPr>
          <w:spacing w:val="-12"/>
        </w:rPr>
        <w:t xml:space="preserve"> </w:t>
      </w:r>
      <w:r>
        <w:t>did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disclose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offence</w:t>
      </w:r>
      <w:r>
        <w:rPr>
          <w:spacing w:val="-5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‘erred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convicting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factual</w:t>
      </w:r>
      <w:r>
        <w:rPr>
          <w:spacing w:val="-4"/>
        </w:rPr>
        <w:t xml:space="preserve"> </w:t>
      </w:r>
      <w:r>
        <w:t>allegations</w:t>
      </w:r>
      <w:r>
        <w:rPr>
          <w:spacing w:val="-4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particular offence.’ Further, ‘the trial officer never gave reasons for judgment as her judgment</w:t>
      </w:r>
      <w:r>
        <w:rPr>
          <w:spacing w:val="1"/>
        </w:rPr>
        <w:t xml:space="preserve"> </w:t>
      </w:r>
      <w:r>
        <w:t>showed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proofErr w:type="spellStart"/>
      <w:r>
        <w:t>analysed</w:t>
      </w:r>
      <w:proofErr w:type="spellEnd"/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put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her’.</w:t>
      </w:r>
      <w:r>
        <w:rPr>
          <w:spacing w:val="-7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arguments</w:t>
      </w:r>
      <w:r>
        <w:rPr>
          <w:spacing w:val="-5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argument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canvassed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i/>
          <w:sz w:val="25"/>
        </w:rPr>
        <w:t>Mr.</w:t>
      </w:r>
      <w:r>
        <w:rPr>
          <w:i/>
          <w:spacing w:val="-6"/>
          <w:sz w:val="25"/>
        </w:rPr>
        <w:t xml:space="preserve"> </w:t>
      </w:r>
      <w:proofErr w:type="spellStart"/>
      <w:r>
        <w:rPr>
          <w:i/>
          <w:sz w:val="25"/>
        </w:rPr>
        <w:t>Matsikidze</w:t>
      </w:r>
      <w:proofErr w:type="spellEnd"/>
      <w:r>
        <w:rPr>
          <w:i/>
          <w:spacing w:val="-6"/>
          <w:sz w:val="2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submissions.</w:t>
      </w:r>
    </w:p>
    <w:p w:rsidR="006D75DB" w:rsidRDefault="00D60109">
      <w:pPr>
        <w:pStyle w:val="Heading1"/>
        <w:spacing w:before="161"/>
        <w:jc w:val="both"/>
      </w:pPr>
      <w:r>
        <w:rPr>
          <w:w w:val="95"/>
        </w:rPr>
        <w:t>Respondent’s</w:t>
      </w:r>
      <w:r>
        <w:rPr>
          <w:spacing w:val="24"/>
          <w:w w:val="95"/>
        </w:rPr>
        <w:t xml:space="preserve"> </w:t>
      </w:r>
      <w:r>
        <w:rPr>
          <w:w w:val="95"/>
        </w:rPr>
        <w:t>Submissions</w:t>
      </w:r>
    </w:p>
    <w:p w:rsidR="006D75DB" w:rsidRDefault="00D60109">
      <w:pPr>
        <w:pStyle w:val="BodyText"/>
        <w:spacing w:before="173" w:line="256" w:lineRule="auto"/>
        <w:ind w:right="116"/>
      </w:pPr>
      <w:r>
        <w:rPr>
          <w:i/>
          <w:sz w:val="25"/>
        </w:rPr>
        <w:t xml:space="preserve">Ms. </w:t>
      </w:r>
      <w:proofErr w:type="spellStart"/>
      <w:r>
        <w:rPr>
          <w:i/>
          <w:sz w:val="25"/>
        </w:rPr>
        <w:t>Moyo</w:t>
      </w:r>
      <w:proofErr w:type="spellEnd"/>
      <w:r>
        <w:rPr>
          <w:i/>
          <w:sz w:val="25"/>
        </w:rPr>
        <w:t xml:space="preserve"> </w:t>
      </w:r>
      <w:r>
        <w:t>stated that she was going to abide by the documents filed of record. As to the point</w:t>
      </w:r>
      <w:r>
        <w:rPr>
          <w:spacing w:val="1"/>
        </w:rPr>
        <w:t xml:space="preserve"> </w:t>
      </w:r>
      <w:r>
        <w:t xml:space="preserve">raised by </w:t>
      </w:r>
      <w:r>
        <w:rPr>
          <w:i/>
          <w:sz w:val="25"/>
        </w:rPr>
        <w:t xml:space="preserve">Mr. </w:t>
      </w:r>
      <w:proofErr w:type="spellStart"/>
      <w:r>
        <w:rPr>
          <w:i/>
          <w:sz w:val="25"/>
        </w:rPr>
        <w:t>Matsikidze</w:t>
      </w:r>
      <w:proofErr w:type="spellEnd"/>
      <w:r>
        <w:rPr>
          <w:i/>
          <w:sz w:val="25"/>
        </w:rPr>
        <w:t xml:space="preserve"> </w:t>
      </w:r>
      <w:r>
        <w:t>concerning the charge, she stated that the submission was erroneous</w:t>
      </w:r>
      <w:r>
        <w:rPr>
          <w:spacing w:val="1"/>
        </w:rPr>
        <w:t xml:space="preserve"> </w:t>
      </w:r>
      <w:r>
        <w:t>as what he was referring to were the particulars of the charge and these particulars appear in</w:t>
      </w:r>
      <w:r>
        <w:rPr>
          <w:spacing w:val="1"/>
        </w:rPr>
        <w:t xml:space="preserve"> </w:t>
      </w:r>
      <w:r>
        <w:t xml:space="preserve">verdict by the hearing Officer. </w:t>
      </w:r>
      <w:r>
        <w:rPr>
          <w:i/>
          <w:sz w:val="25"/>
        </w:rPr>
        <w:t xml:space="preserve">Ms. </w:t>
      </w:r>
      <w:proofErr w:type="spellStart"/>
      <w:r>
        <w:rPr>
          <w:i/>
          <w:sz w:val="25"/>
        </w:rPr>
        <w:t>Moyo</w:t>
      </w:r>
      <w:proofErr w:type="spellEnd"/>
      <w:r>
        <w:rPr>
          <w:i/>
          <w:sz w:val="25"/>
        </w:rPr>
        <w:t xml:space="preserve"> </w:t>
      </w:r>
      <w:r>
        <w:t>also stated that at page 84 of the record appears</w:t>
      </w:r>
      <w:r>
        <w:rPr>
          <w:spacing w:val="1"/>
        </w:rPr>
        <w:t xml:space="preserve"> </w:t>
      </w:r>
      <w:r>
        <w:t>Appellant’s response to charges laid against and that he did not at that stage raise the issue</w:t>
      </w:r>
      <w:r>
        <w:rPr>
          <w:spacing w:val="1"/>
        </w:rPr>
        <w:t xml:space="preserve"> </w:t>
      </w:r>
      <w:r>
        <w:t>concerning the charges and therefore Appellant could not at this stage allege that he was not</w:t>
      </w:r>
      <w:r>
        <w:rPr>
          <w:spacing w:val="1"/>
        </w:rPr>
        <w:t xml:space="preserve"> </w:t>
      </w:r>
      <w:r>
        <w:t>properly charged. She also pointed out that the fourth to the ninth grounds of appeal were</w:t>
      </w:r>
      <w:r>
        <w:rPr>
          <w:spacing w:val="1"/>
        </w:rPr>
        <w:t xml:space="preserve"> </w:t>
      </w:r>
      <w:r>
        <w:t>complaints about factual findings made by the Hearing Officer and that it was trite that an</w:t>
      </w:r>
      <w:r>
        <w:rPr>
          <w:spacing w:val="1"/>
        </w:rPr>
        <w:t xml:space="preserve"> </w:t>
      </w:r>
      <w:r>
        <w:t>appellate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interfere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gross</w:t>
      </w:r>
      <w:r>
        <w:rPr>
          <w:spacing w:val="1"/>
        </w:rPr>
        <w:t xml:space="preserve"> </w:t>
      </w:r>
      <w:r>
        <w:t>unreasonableness. She stated that none of the findings by the Hearing Officer could be termed</w:t>
      </w:r>
      <w:r>
        <w:rPr>
          <w:spacing w:val="1"/>
        </w:rPr>
        <w:t xml:space="preserve"> </w:t>
      </w:r>
      <w:r>
        <w:t>unreasonable.</w:t>
      </w:r>
    </w:p>
    <w:p w:rsidR="006D75DB" w:rsidRDefault="006D75DB">
      <w:pPr>
        <w:spacing w:line="256" w:lineRule="auto"/>
        <w:sectPr w:rsidR="006D75DB">
          <w:pgSz w:w="12240" w:h="15840"/>
          <w:pgMar w:top="1400" w:right="1320" w:bottom="280" w:left="1320" w:header="720" w:footer="720" w:gutter="0"/>
          <w:cols w:space="720"/>
        </w:sectPr>
      </w:pPr>
    </w:p>
    <w:p w:rsidR="006D75DB" w:rsidRDefault="00D60109">
      <w:pPr>
        <w:pStyle w:val="BodyText"/>
        <w:spacing w:before="30" w:line="256" w:lineRule="auto"/>
        <w:ind w:right="116"/>
      </w:pPr>
      <w:r>
        <w:rPr>
          <w:spacing w:val="-1"/>
        </w:rPr>
        <w:lastRenderedPageBreak/>
        <w:t>On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issue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incapacitation,</w:t>
      </w:r>
      <w:r>
        <w:rPr>
          <w:spacing w:val="-11"/>
        </w:rPr>
        <w:t xml:space="preserve"> </w:t>
      </w:r>
      <w:r>
        <w:rPr>
          <w:i/>
          <w:sz w:val="25"/>
        </w:rPr>
        <w:t>Ms.</w:t>
      </w:r>
      <w:r>
        <w:rPr>
          <w:i/>
          <w:spacing w:val="-12"/>
          <w:sz w:val="25"/>
        </w:rPr>
        <w:t xml:space="preserve"> </w:t>
      </w:r>
      <w:proofErr w:type="spellStart"/>
      <w:r>
        <w:rPr>
          <w:i/>
          <w:sz w:val="25"/>
        </w:rPr>
        <w:t>Moyo</w:t>
      </w:r>
      <w:proofErr w:type="spellEnd"/>
      <w:r>
        <w:rPr>
          <w:i/>
          <w:spacing w:val="-14"/>
          <w:sz w:val="25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Head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Finance</w:t>
      </w:r>
      <w:r>
        <w:rPr>
          <w:spacing w:val="-1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perform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up</w:t>
      </w:r>
      <w:r>
        <w:rPr>
          <w:spacing w:val="-52"/>
        </w:rPr>
        <w:t xml:space="preserve"> </w:t>
      </w:r>
      <w:r>
        <w:t>to the task. She stated that there was no issue of high staff turnover as one employee had left</w:t>
      </w:r>
      <w:r>
        <w:rPr>
          <w:spacing w:val="1"/>
        </w:rPr>
        <w:t xml:space="preserve"> </w:t>
      </w:r>
      <w:r>
        <w:t>and had been replaced. As far as the report by the Corporate Secretary was concerned, she</w:t>
      </w:r>
      <w:r>
        <w:rPr>
          <w:spacing w:val="1"/>
        </w:rPr>
        <w:t xml:space="preserve"> </w:t>
      </w:r>
      <w:r>
        <w:t>argued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Appellant</w:t>
      </w:r>
      <w:r>
        <w:rPr>
          <w:spacing w:val="-10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told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perform</w:t>
      </w:r>
      <w:r>
        <w:rPr>
          <w:spacing w:val="-10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task,</w:t>
      </w:r>
      <w:r>
        <w:rPr>
          <w:spacing w:val="-8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several,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done</w:t>
      </w:r>
      <w:r>
        <w:rPr>
          <w:spacing w:val="-52"/>
        </w:rPr>
        <w:t xml:space="preserve"> </w:t>
      </w:r>
      <w:r>
        <w:t xml:space="preserve">by June 2022 when the issues were raised. </w:t>
      </w:r>
      <w:r>
        <w:rPr>
          <w:i/>
          <w:sz w:val="25"/>
        </w:rPr>
        <w:t xml:space="preserve">Ms. </w:t>
      </w:r>
      <w:proofErr w:type="spellStart"/>
      <w:r>
        <w:rPr>
          <w:i/>
          <w:sz w:val="25"/>
        </w:rPr>
        <w:t>Moyo</w:t>
      </w:r>
      <w:proofErr w:type="spellEnd"/>
      <w:r>
        <w:rPr>
          <w:i/>
          <w:sz w:val="25"/>
        </w:rPr>
        <w:t xml:space="preserve"> </w:t>
      </w:r>
      <w:r>
        <w:t>pointed out that the ground of appeal</w:t>
      </w:r>
      <w:r>
        <w:rPr>
          <w:spacing w:val="1"/>
        </w:rPr>
        <w:t xml:space="preserve"> </w:t>
      </w:r>
      <w:r>
        <w:rPr>
          <w:spacing w:val="-1"/>
        </w:rPr>
        <w:t>pertaining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policy</w:t>
      </w:r>
      <w:r>
        <w:rPr>
          <w:spacing w:val="-13"/>
        </w:rPr>
        <w:t xml:space="preserve"> </w:t>
      </w:r>
      <w:r>
        <w:rPr>
          <w:spacing w:val="-1"/>
        </w:rPr>
        <w:t>change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t>misplaced.</w:t>
      </w:r>
      <w:r>
        <w:rPr>
          <w:spacing w:val="-12"/>
        </w:rPr>
        <w:t xml:space="preserve"> </w:t>
      </w:r>
      <w:r>
        <w:t>She</w:t>
      </w:r>
      <w:r>
        <w:rPr>
          <w:spacing w:val="-13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done</w:t>
      </w:r>
      <w:r>
        <w:rPr>
          <w:spacing w:val="-52"/>
        </w:rPr>
        <w:t xml:space="preserve"> </w:t>
      </w:r>
      <w:r>
        <w:t>by the Government, the Board had requested Appellant to an impact assessment of the new</w:t>
      </w:r>
      <w:r>
        <w:rPr>
          <w:spacing w:val="1"/>
        </w:rPr>
        <w:t xml:space="preserve"> </w:t>
      </w:r>
      <w:r>
        <w:t>position.</w:t>
      </w:r>
    </w:p>
    <w:p w:rsidR="006D75DB" w:rsidRDefault="00D60109">
      <w:pPr>
        <w:pStyle w:val="BodyText"/>
        <w:spacing w:before="168" w:line="259" w:lineRule="auto"/>
        <w:ind w:right="118"/>
      </w:pPr>
      <w:r>
        <w:t>In respect of the liquidation of funds, it was argued that Appellant was supposed to refer the</w:t>
      </w:r>
      <w:r>
        <w:rPr>
          <w:spacing w:val="1"/>
        </w:rPr>
        <w:t xml:space="preserve"> </w:t>
      </w:r>
      <w:r>
        <w:t>issue to the EXCO which he did not do. She further argued that the funds from such liquidation</w:t>
      </w:r>
      <w:r>
        <w:rPr>
          <w:spacing w:val="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 used</w:t>
      </w:r>
      <w:r>
        <w:rPr>
          <w:spacing w:val="-2"/>
        </w:rPr>
        <w:t xml:space="preserve"> </w:t>
      </w:r>
      <w:r>
        <w:t>to fund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costs which</w:t>
      </w:r>
      <w:r>
        <w:rPr>
          <w:spacing w:val="-1"/>
        </w:rPr>
        <w:t xml:space="preserve"> </w:t>
      </w:r>
      <w:r>
        <w:t>was irrational in</w:t>
      </w:r>
      <w:r>
        <w:rPr>
          <w:spacing w:val="-1"/>
        </w:rPr>
        <w:t xml:space="preserve"> </w:t>
      </w:r>
      <w:r>
        <w:t>the circumstances.</w:t>
      </w:r>
    </w:p>
    <w:p w:rsidR="006D75DB" w:rsidRDefault="00D60109">
      <w:pPr>
        <w:pStyle w:val="BodyText"/>
        <w:spacing w:before="149" w:line="259" w:lineRule="auto"/>
        <w:ind w:right="116"/>
      </w:pPr>
      <w:r>
        <w:t xml:space="preserve">The issue of the motor vehicle was explained as follows by </w:t>
      </w:r>
      <w:r>
        <w:rPr>
          <w:i/>
          <w:sz w:val="25"/>
        </w:rPr>
        <w:t xml:space="preserve">Ms. </w:t>
      </w:r>
      <w:proofErr w:type="spellStart"/>
      <w:r>
        <w:rPr>
          <w:i/>
          <w:sz w:val="25"/>
        </w:rPr>
        <w:t>Moyo</w:t>
      </w:r>
      <w:proofErr w:type="spellEnd"/>
      <w:r>
        <w:rPr>
          <w:i/>
          <w:sz w:val="25"/>
        </w:rPr>
        <w:t xml:space="preserve">. </w:t>
      </w:r>
      <w:r>
        <w:t>She stated that a budget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Appellant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thereafter</w:t>
      </w:r>
      <w:r>
        <w:rPr>
          <w:spacing w:val="-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directive to purchase an SUV instead of two pool vehicles. There was therefore prejudice to the</w:t>
      </w:r>
      <w:r>
        <w:rPr>
          <w:spacing w:val="1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bought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Appellant’s</w:t>
      </w:r>
      <w:r>
        <w:rPr>
          <w:spacing w:val="-6"/>
        </w:rPr>
        <w:t xml:space="preserve"> </w:t>
      </w:r>
      <w:r>
        <w:t>instance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USD</w:t>
      </w:r>
      <w:r>
        <w:rPr>
          <w:spacing w:val="-6"/>
        </w:rPr>
        <w:t xml:space="preserve"> </w:t>
      </w:r>
      <w:r>
        <w:t>144</w:t>
      </w:r>
      <w:r>
        <w:rPr>
          <w:spacing w:val="-52"/>
        </w:rPr>
        <w:t xml:space="preserve"> </w:t>
      </w:r>
      <w:r>
        <w:t>000-00 instead of USD 84 500-00. It was argued that Appellant was Head of Finance and should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ensured the prudent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finances.</w:t>
      </w:r>
    </w:p>
    <w:p w:rsidR="006D75DB" w:rsidRDefault="00D60109">
      <w:pPr>
        <w:pStyle w:val="BodyText"/>
        <w:spacing w:before="145" w:line="256" w:lineRule="auto"/>
        <w:ind w:right="116"/>
      </w:pPr>
      <w:r>
        <w:t xml:space="preserve">As far as the tenth ground of appeal was concerned, </w:t>
      </w:r>
      <w:r>
        <w:rPr>
          <w:i/>
          <w:sz w:val="25"/>
        </w:rPr>
        <w:t xml:space="preserve">Ms. </w:t>
      </w:r>
      <w:proofErr w:type="spellStart"/>
      <w:r>
        <w:rPr>
          <w:i/>
          <w:sz w:val="25"/>
        </w:rPr>
        <w:t>Moyo</w:t>
      </w:r>
      <w:proofErr w:type="spellEnd"/>
      <w:r>
        <w:rPr>
          <w:i/>
          <w:sz w:val="25"/>
        </w:rPr>
        <w:t xml:space="preserve"> </w:t>
      </w:r>
      <w:r>
        <w:t>stated that the issue was never</w:t>
      </w:r>
      <w:r>
        <w:rPr>
          <w:spacing w:val="1"/>
        </w:rPr>
        <w:t xml:space="preserve"> </w:t>
      </w:r>
      <w:r>
        <w:t>placed before the hearing Officer and it was therefore improper fort the Appellant to bring it up</w:t>
      </w:r>
      <w:r>
        <w:rPr>
          <w:spacing w:val="-52"/>
        </w:rPr>
        <w:t xml:space="preserve"> </w:t>
      </w:r>
      <w:r>
        <w:t>on appeal and that it should accordingly be struck off. The heads of argument explain in detail</w:t>
      </w:r>
      <w:r>
        <w:rPr>
          <w:spacing w:val="1"/>
        </w:rPr>
        <w:t xml:space="preserve"> </w:t>
      </w:r>
      <w:r>
        <w:t xml:space="preserve">the averments referred to by </w:t>
      </w:r>
      <w:r>
        <w:rPr>
          <w:i/>
          <w:sz w:val="25"/>
        </w:rPr>
        <w:t xml:space="preserve">Ms. </w:t>
      </w:r>
      <w:proofErr w:type="spellStart"/>
      <w:r>
        <w:rPr>
          <w:i/>
          <w:sz w:val="25"/>
        </w:rPr>
        <w:t>Moyo</w:t>
      </w:r>
      <w:proofErr w:type="spellEnd"/>
      <w:r>
        <w:rPr>
          <w:i/>
          <w:sz w:val="25"/>
        </w:rPr>
        <w:t xml:space="preserve"> </w:t>
      </w:r>
      <w:r>
        <w:t>in oral submissions. Relevant case law was cited in</w:t>
      </w:r>
      <w:r>
        <w:rPr>
          <w:spacing w:val="1"/>
        </w:rPr>
        <w:t xml:space="preserve"> </w:t>
      </w:r>
      <w:r>
        <w:t>support of these averments. The heads of arguments show that there was some industry in</w:t>
      </w:r>
      <w:r>
        <w:rPr>
          <w:spacing w:val="1"/>
        </w:rPr>
        <w:t xml:space="preserve"> </w:t>
      </w:r>
      <w:r>
        <w:t>addressing</w:t>
      </w:r>
      <w:r>
        <w:rPr>
          <w:spacing w:val="-2"/>
        </w:rPr>
        <w:t xml:space="preserve"> </w:t>
      </w:r>
      <w:r>
        <w:t>the issues</w:t>
      </w:r>
      <w:r>
        <w:rPr>
          <w:spacing w:val="-1"/>
        </w:rPr>
        <w:t xml:space="preserve"> </w:t>
      </w:r>
      <w:r>
        <w:t>raised by</w:t>
      </w:r>
      <w:r>
        <w:rPr>
          <w:spacing w:val="-1"/>
        </w:rPr>
        <w:t xml:space="preserve"> </w:t>
      </w:r>
      <w:r>
        <w:t>the Appellant.</w:t>
      </w:r>
    </w:p>
    <w:p w:rsidR="006D75DB" w:rsidRDefault="00D60109">
      <w:pPr>
        <w:pStyle w:val="Heading1"/>
        <w:spacing w:before="160"/>
      </w:pPr>
      <w:r>
        <w:t>ANALYSIS</w:t>
      </w:r>
    </w:p>
    <w:p w:rsidR="006D75DB" w:rsidRDefault="00D60109">
      <w:pPr>
        <w:pStyle w:val="BodyText"/>
        <w:spacing w:before="183" w:line="259" w:lineRule="auto"/>
        <w:ind w:right="117"/>
      </w:pPr>
      <w:r>
        <w:t>Before going into the merits of the case, I wish to make certain observations on the grounds of</w:t>
      </w:r>
      <w:r>
        <w:rPr>
          <w:spacing w:val="1"/>
        </w:rPr>
        <w:t xml:space="preserve"> </w:t>
      </w:r>
      <w:r>
        <w:t>appeal filed by the Appellant. It is my view that these grounds could have been more elegantly</w:t>
      </w:r>
      <w:r>
        <w:rPr>
          <w:spacing w:val="1"/>
        </w:rPr>
        <w:t xml:space="preserve"> </w:t>
      </w:r>
      <w:r>
        <w:t>drafted.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brings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second</w:t>
      </w:r>
      <w:r>
        <w:rPr>
          <w:spacing w:val="-1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merely states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6D75DB" w:rsidRDefault="00D60109">
      <w:pPr>
        <w:pStyle w:val="BodyText"/>
        <w:spacing w:before="159" w:line="259" w:lineRule="auto"/>
        <w:ind w:left="840" w:right="120"/>
      </w:pPr>
      <w:r>
        <w:t>“The Hearing Officer erred in convicting the appellant on factual allegations instead of a</w:t>
      </w:r>
      <w:r>
        <w:rPr>
          <w:spacing w:val="1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offence.”</w:t>
      </w:r>
    </w:p>
    <w:p w:rsidR="006D75DB" w:rsidRDefault="00D60109">
      <w:pPr>
        <w:spacing w:before="160" w:line="259" w:lineRule="auto"/>
        <w:ind w:left="120" w:right="117"/>
        <w:jc w:val="both"/>
        <w:rPr>
          <w:sz w:val="24"/>
        </w:rPr>
      </w:pPr>
      <w:r>
        <w:rPr>
          <w:sz w:val="24"/>
        </w:rPr>
        <w:t>This ground of appeal falls into the category of those referred to by GAWRE JA (as he then was)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 xml:space="preserve">in </w:t>
      </w:r>
      <w:proofErr w:type="spellStart"/>
      <w:r>
        <w:rPr>
          <w:b/>
          <w:w w:val="95"/>
          <w:sz w:val="24"/>
        </w:rPr>
        <w:t>Dr</w:t>
      </w:r>
      <w:proofErr w:type="spellEnd"/>
      <w:r>
        <w:rPr>
          <w:b/>
          <w:w w:val="95"/>
          <w:sz w:val="24"/>
        </w:rPr>
        <w:t xml:space="preserve"> Nobert </w:t>
      </w:r>
      <w:proofErr w:type="spellStart"/>
      <w:r>
        <w:rPr>
          <w:b/>
          <w:w w:val="95"/>
          <w:sz w:val="24"/>
        </w:rPr>
        <w:t>Kunonga</w:t>
      </w:r>
      <w:proofErr w:type="spellEnd"/>
      <w:r>
        <w:rPr>
          <w:b/>
          <w:w w:val="95"/>
          <w:sz w:val="24"/>
        </w:rPr>
        <w:t xml:space="preserve"> vs The Church of the Province of Central Africa </w:t>
      </w:r>
      <w:r>
        <w:rPr>
          <w:w w:val="95"/>
          <w:sz w:val="24"/>
        </w:rPr>
        <w:t>SC 25/17. He had this to say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pages</w:t>
      </w:r>
      <w:r>
        <w:rPr>
          <w:spacing w:val="-2"/>
          <w:sz w:val="24"/>
        </w:rPr>
        <w:t xml:space="preserve"> </w:t>
      </w:r>
      <w:r>
        <w:rPr>
          <w:sz w:val="24"/>
        </w:rPr>
        <w:t>14 and</w:t>
      </w:r>
      <w:r>
        <w:rPr>
          <w:spacing w:val="-1"/>
          <w:sz w:val="24"/>
        </w:rPr>
        <w:t xml:space="preserve"> </w:t>
      </w:r>
      <w:r>
        <w:rPr>
          <w:sz w:val="24"/>
        </w:rPr>
        <w:t>15 of</w:t>
      </w:r>
      <w:r>
        <w:rPr>
          <w:spacing w:val="-1"/>
          <w:sz w:val="24"/>
        </w:rPr>
        <w:t xml:space="preserve"> </w:t>
      </w:r>
      <w:r>
        <w:rPr>
          <w:sz w:val="24"/>
        </w:rPr>
        <w:t>the cyclostyled</w:t>
      </w:r>
      <w:r>
        <w:rPr>
          <w:spacing w:val="-2"/>
          <w:sz w:val="24"/>
        </w:rPr>
        <w:t xml:space="preserve"> </w:t>
      </w:r>
      <w:r>
        <w:rPr>
          <w:sz w:val="24"/>
        </w:rPr>
        <w:t>judgment:</w:t>
      </w:r>
    </w:p>
    <w:p w:rsidR="006D75DB" w:rsidRDefault="00D60109">
      <w:pPr>
        <w:pStyle w:val="BodyText"/>
        <w:spacing w:before="159" w:line="259" w:lineRule="auto"/>
        <w:ind w:left="840" w:right="117"/>
      </w:pPr>
      <w:r>
        <w:t xml:space="preserve">“In </w:t>
      </w:r>
      <w:r>
        <w:rPr>
          <w:b/>
        </w:rPr>
        <w:t xml:space="preserve">Van d Walt vs Abreu </w:t>
      </w:r>
      <w:r>
        <w:t xml:space="preserve">1994 (4) SA 85 (W) </w:t>
      </w:r>
      <w:proofErr w:type="spellStart"/>
      <w:r>
        <w:t>Stegan</w:t>
      </w:r>
      <w:proofErr w:type="spellEnd"/>
      <w:r>
        <w:t xml:space="preserve"> J made an exhaustive review of case</w:t>
      </w:r>
      <w:r>
        <w:rPr>
          <w:spacing w:val="1"/>
        </w:rPr>
        <w:t xml:space="preserve"> </w:t>
      </w:r>
      <w:r>
        <w:t>law relating to notices of appeal from the Magistrates Court in South Africa. That case is</w:t>
      </w:r>
      <w:r>
        <w:rPr>
          <w:spacing w:val="1"/>
        </w:rPr>
        <w:t xml:space="preserve"> </w:t>
      </w:r>
      <w:r>
        <w:t>authority for the proposition, based on the magistrates Court Rules of South Africa, that</w:t>
      </w:r>
      <w:r>
        <w:rPr>
          <w:spacing w:val="1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two</w:t>
      </w:r>
      <w:r>
        <w:rPr>
          <w:spacing w:val="30"/>
        </w:rPr>
        <w:t xml:space="preserve"> </w:t>
      </w:r>
      <w:r>
        <w:t>distinct</w:t>
      </w:r>
      <w:r>
        <w:rPr>
          <w:spacing w:val="30"/>
        </w:rPr>
        <w:t xml:space="preserve"> </w:t>
      </w:r>
      <w:r>
        <w:t>requirements,</w:t>
      </w:r>
      <w:r>
        <w:rPr>
          <w:spacing w:val="30"/>
        </w:rPr>
        <w:t xml:space="preserve"> </w:t>
      </w:r>
      <w:r>
        <w:t>both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satisfied,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proper</w:t>
      </w:r>
    </w:p>
    <w:p w:rsidR="006D75DB" w:rsidRDefault="006D75DB">
      <w:pPr>
        <w:spacing w:line="259" w:lineRule="auto"/>
        <w:sectPr w:rsidR="006D75DB">
          <w:pgSz w:w="12240" w:h="15840"/>
          <w:pgMar w:top="1400" w:right="1320" w:bottom="280" w:left="1320" w:header="720" w:footer="720" w:gutter="0"/>
          <w:cols w:space="720"/>
        </w:sectPr>
      </w:pPr>
    </w:p>
    <w:p w:rsidR="006D75DB" w:rsidRDefault="00D60109">
      <w:pPr>
        <w:pStyle w:val="BodyText"/>
        <w:spacing w:before="40" w:line="259" w:lineRule="auto"/>
        <w:ind w:left="840" w:right="118"/>
      </w:pPr>
      <w:proofErr w:type="gramStart"/>
      <w:r>
        <w:lastRenderedPageBreak/>
        <w:t>notice</w:t>
      </w:r>
      <w:proofErr w:type="gramEnd"/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disclosing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valid</w:t>
      </w:r>
      <w:r>
        <w:rPr>
          <w:spacing w:val="-11"/>
        </w:rPr>
        <w:t xml:space="preserve"> </w:t>
      </w:r>
      <w:r>
        <w:t>ground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appeal.</w:t>
      </w:r>
      <w:r>
        <w:rPr>
          <w:spacing w:val="-10"/>
        </w:rPr>
        <w:t xml:space="preserve"> </w:t>
      </w:r>
      <w:r>
        <w:t>Firstly,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notice</w:t>
      </w:r>
      <w:r>
        <w:rPr>
          <w:spacing w:val="-11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specify</w:t>
      </w:r>
      <w:r>
        <w:rPr>
          <w:spacing w:val="-11"/>
        </w:rPr>
        <w:t xml:space="preserve"> </w:t>
      </w:r>
      <w:r>
        <w:t>details</w:t>
      </w:r>
      <w:r>
        <w:rPr>
          <w:spacing w:val="-52"/>
        </w:rPr>
        <w:t xml:space="preserve"> </w:t>
      </w:r>
      <w:r>
        <w:t>of what is appealed against (i.e. the particular findings of fact and rulings of law that are</w:t>
      </w:r>
      <w:r>
        <w:rPr>
          <w:spacing w:val="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criticized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appeal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being</w:t>
      </w:r>
      <w:r>
        <w:rPr>
          <w:spacing w:val="-12"/>
        </w:rPr>
        <w:t xml:space="preserve"> </w:t>
      </w:r>
      <w:r>
        <w:t>wrong)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secondly,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grounds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appeal</w:t>
      </w:r>
      <w:r>
        <w:rPr>
          <w:spacing w:val="-12"/>
        </w:rPr>
        <w:t xml:space="preserve"> </w:t>
      </w:r>
      <w:r>
        <w:t>(i.e.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must</w:t>
      </w:r>
      <w:r>
        <w:rPr>
          <w:spacing w:val="-51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finding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ruling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criticized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wrong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wrong.)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appealed</w:t>
      </w:r>
      <w:r>
        <w:rPr>
          <w:spacing w:val="-5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inconsistent</w:t>
      </w:r>
      <w:r>
        <w:rPr>
          <w:spacing w:val="-4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documentary</w:t>
      </w:r>
      <w:r>
        <w:rPr>
          <w:spacing w:val="-13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shows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contrary;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because</w:t>
      </w:r>
      <w:r>
        <w:rPr>
          <w:spacing w:val="-14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inconsistent</w:t>
      </w:r>
      <w:r>
        <w:rPr>
          <w:spacing w:val="-12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witnesses;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probabilities.”</w:t>
      </w:r>
    </w:p>
    <w:p w:rsidR="006D75DB" w:rsidRDefault="00D60109">
      <w:pPr>
        <w:pStyle w:val="BodyText"/>
        <w:spacing w:before="158" w:line="259" w:lineRule="auto"/>
        <w:ind w:right="116"/>
      </w:pP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view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ground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appeal</w:t>
      </w:r>
      <w:r>
        <w:rPr>
          <w:spacing w:val="-9"/>
        </w:rPr>
        <w:t xml:space="preserve"> </w:t>
      </w:r>
      <w:r>
        <w:t>fails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t>enunciated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above</w:t>
      </w:r>
      <w:r>
        <w:rPr>
          <w:spacing w:val="-52"/>
        </w:rPr>
        <w:t xml:space="preserve"> </w:t>
      </w:r>
      <w:r>
        <w:t>paragraph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Learned</w:t>
      </w:r>
      <w:r>
        <w:rPr>
          <w:spacing w:val="-1"/>
        </w:rPr>
        <w:t xml:space="preserve"> </w:t>
      </w:r>
      <w:r>
        <w:t>Judge.</w:t>
      </w:r>
    </w:p>
    <w:p w:rsidR="006D75DB" w:rsidRDefault="00D60109">
      <w:pPr>
        <w:pStyle w:val="BodyText"/>
        <w:spacing w:before="159" w:line="254" w:lineRule="auto"/>
        <w:ind w:right="11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appeal,</w:t>
      </w:r>
      <w:r>
        <w:rPr>
          <w:spacing w:val="-4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“Respondent’</w:t>
      </w:r>
      <w:r>
        <w:rPr>
          <w:spacing w:val="-5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erred.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 xml:space="preserve">based on the decision by the Hearing Officer. </w:t>
      </w:r>
      <w:r>
        <w:rPr>
          <w:i/>
          <w:sz w:val="25"/>
        </w:rPr>
        <w:t xml:space="preserve">Mr. </w:t>
      </w:r>
      <w:proofErr w:type="spellStart"/>
      <w:r>
        <w:rPr>
          <w:i/>
          <w:sz w:val="25"/>
        </w:rPr>
        <w:t>Matsikidze</w:t>
      </w:r>
      <w:proofErr w:type="spellEnd"/>
      <w:r>
        <w:rPr>
          <w:i/>
          <w:sz w:val="25"/>
        </w:rPr>
        <w:t xml:space="preserve"> </w:t>
      </w:r>
      <w:r>
        <w:t>did not seek to correct the ground</w:t>
      </w:r>
      <w:r>
        <w:rPr>
          <w:spacing w:val="-52"/>
        </w:rPr>
        <w:t xml:space="preserve"> </w:t>
      </w:r>
      <w:r>
        <w:t>of appeal. It becomes meaningless by reference to the ‘Respondent’ having erred. The two</w:t>
      </w:r>
      <w:r>
        <w:rPr>
          <w:spacing w:val="1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of appeal are accordingly struck</w:t>
      </w:r>
      <w:r>
        <w:rPr>
          <w:spacing w:val="-1"/>
        </w:rPr>
        <w:t xml:space="preserve"> </w:t>
      </w:r>
      <w:r>
        <w:t>off.</w:t>
      </w:r>
    </w:p>
    <w:p w:rsidR="006D75DB" w:rsidRDefault="00D60109">
      <w:pPr>
        <w:pStyle w:val="BodyText"/>
        <w:spacing w:before="170" w:line="259" w:lineRule="auto"/>
        <w:ind w:right="116"/>
      </w:pPr>
      <w:r>
        <w:t>A reading of the rest of grounds of appeal shows that Appellant takes issue with the factual</w:t>
      </w:r>
      <w:r>
        <w:rPr>
          <w:spacing w:val="1"/>
        </w:rPr>
        <w:t xml:space="preserve"> </w:t>
      </w:r>
      <w:r>
        <w:t>findings made by the Hearing Officer. Precedent on how an appellate tribunal has to approach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appeals</w:t>
      </w:r>
      <w:r>
        <w:rPr>
          <w:spacing w:val="-2"/>
        </w:rPr>
        <w:t xml:space="preserve"> </w:t>
      </w:r>
      <w:r>
        <w:t>abounds.</w:t>
      </w:r>
      <w:r>
        <w:rPr>
          <w:spacing w:val="-2"/>
        </w:rPr>
        <w:t xml:space="preserve"> </w:t>
      </w:r>
      <w:r>
        <w:t>KORSAH</w:t>
      </w:r>
      <w:r>
        <w:rPr>
          <w:spacing w:val="-2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Hama</w:t>
      </w:r>
      <w:r>
        <w:rPr>
          <w:b/>
          <w:spacing w:val="-2"/>
        </w:rPr>
        <w:t xml:space="preserve"> </w:t>
      </w:r>
      <w:r>
        <w:rPr>
          <w:b/>
        </w:rPr>
        <w:t>vs</w:t>
      </w:r>
      <w:r>
        <w:rPr>
          <w:b/>
          <w:spacing w:val="-2"/>
        </w:rPr>
        <w:t xml:space="preserve"> </w:t>
      </w:r>
      <w:r>
        <w:rPr>
          <w:b/>
        </w:rPr>
        <w:t>National</w:t>
      </w:r>
      <w:r>
        <w:rPr>
          <w:b/>
          <w:spacing w:val="-2"/>
        </w:rPr>
        <w:t xml:space="preserve"> </w:t>
      </w:r>
      <w:r>
        <w:rPr>
          <w:b/>
        </w:rPr>
        <w:t>Railways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Zimbabwe</w:t>
      </w:r>
      <w:r>
        <w:rPr>
          <w:b/>
          <w:spacing w:val="-1"/>
        </w:rPr>
        <w:t xml:space="preserve"> </w:t>
      </w:r>
      <w:r>
        <w:t>1996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ZLR</w:t>
      </w:r>
      <w:r>
        <w:rPr>
          <w:spacing w:val="-2"/>
        </w:rPr>
        <w:t xml:space="preserve"> </w:t>
      </w:r>
      <w:r>
        <w:t>664</w:t>
      </w:r>
    </w:p>
    <w:p w:rsidR="006D75DB" w:rsidRDefault="00D60109">
      <w:pPr>
        <w:pStyle w:val="BodyText"/>
        <w:spacing w:line="292" w:lineRule="exact"/>
      </w:pPr>
      <w:r>
        <w:t>(S)</w:t>
      </w:r>
      <w:r>
        <w:rPr>
          <w:spacing w:val="-2"/>
        </w:rPr>
        <w:t xml:space="preserve"> </w:t>
      </w:r>
      <w:proofErr w:type="gramStart"/>
      <w:r>
        <w:t>observed</w:t>
      </w:r>
      <w:proofErr w:type="gramEnd"/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670</w:t>
      </w:r>
      <w:r>
        <w:rPr>
          <w:spacing w:val="-2"/>
        </w:rPr>
        <w:t xml:space="preserve"> </w:t>
      </w:r>
      <w:r>
        <w:t>A-G:</w:t>
      </w:r>
    </w:p>
    <w:p w:rsidR="006D75DB" w:rsidRDefault="00D60109">
      <w:pPr>
        <w:pStyle w:val="BodyText"/>
        <w:spacing w:before="183" w:line="259" w:lineRule="auto"/>
        <w:ind w:left="840" w:right="118"/>
      </w:pPr>
      <w:r>
        <w:rPr>
          <w:spacing w:val="-1"/>
        </w:rPr>
        <w:t>“The</w:t>
      </w:r>
      <w:r>
        <w:rPr>
          <w:spacing w:val="-13"/>
        </w:rPr>
        <w:t xml:space="preserve"> </w:t>
      </w:r>
      <w:r>
        <w:rPr>
          <w:spacing w:val="-1"/>
        </w:rPr>
        <w:t>general</w:t>
      </w:r>
      <w:r>
        <w:rPr>
          <w:spacing w:val="-13"/>
        </w:rPr>
        <w:t xml:space="preserve"> </w:t>
      </w:r>
      <w:r>
        <w:rPr>
          <w:spacing w:val="-1"/>
        </w:rPr>
        <w:t>rule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law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regards</w:t>
      </w:r>
      <w:r>
        <w:rPr>
          <w:spacing w:val="-13"/>
        </w:rPr>
        <w:t xml:space="preserve"> </w:t>
      </w:r>
      <w:r>
        <w:t>irrationality,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appellate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interfere</w:t>
      </w:r>
      <w:r>
        <w:rPr>
          <w:spacing w:val="-52"/>
        </w:rPr>
        <w:t xml:space="preserve"> </w:t>
      </w:r>
      <w:r>
        <w:t>with a decision of a trial court based purely on a finding of fact unless it is satisfied that,</w:t>
      </w:r>
      <w:r>
        <w:rPr>
          <w:spacing w:val="1"/>
        </w:rPr>
        <w:t xml:space="preserve"> </w:t>
      </w:r>
      <w:r>
        <w:t>having regard to the evidence placed before the trial court, the finding complained of is</w:t>
      </w:r>
      <w:r>
        <w:rPr>
          <w:spacing w:val="1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outrageous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defiance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logic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accepted</w:t>
      </w:r>
      <w:r>
        <w:rPr>
          <w:spacing w:val="-9"/>
        </w:rPr>
        <w:t xml:space="preserve"> </w:t>
      </w:r>
      <w:r>
        <w:t>moral</w:t>
      </w:r>
      <w:r>
        <w:rPr>
          <w:spacing w:val="-9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sensible</w:t>
      </w:r>
      <w:r>
        <w:rPr>
          <w:spacing w:val="-9"/>
        </w:rPr>
        <w:t xml:space="preserve"> </w:t>
      </w:r>
      <w:r>
        <w:t>person</w:t>
      </w:r>
      <w:r>
        <w:rPr>
          <w:spacing w:val="-51"/>
        </w:rPr>
        <w:t xml:space="preserve"> </w:t>
      </w:r>
      <w:r>
        <w:t>who had applied his mind to the question to be decided could have arrived at such a</w:t>
      </w:r>
      <w:r>
        <w:rPr>
          <w:spacing w:val="1"/>
        </w:rPr>
        <w:t xml:space="preserve"> </w:t>
      </w:r>
      <w:r>
        <w:t>conclusion.</w:t>
      </w:r>
    </w:p>
    <w:p w:rsidR="006D75DB" w:rsidRDefault="00D60109">
      <w:pPr>
        <w:spacing w:before="158" w:line="259" w:lineRule="auto"/>
        <w:ind w:left="120" w:right="119"/>
        <w:jc w:val="both"/>
        <w:rPr>
          <w:sz w:val="24"/>
        </w:rPr>
      </w:pPr>
      <w:r>
        <w:rPr>
          <w:sz w:val="24"/>
        </w:rPr>
        <w:t xml:space="preserve">In </w:t>
      </w:r>
      <w:proofErr w:type="spellStart"/>
      <w:r>
        <w:rPr>
          <w:b/>
          <w:sz w:val="24"/>
        </w:rPr>
        <w:t>Nyoni</w:t>
      </w:r>
      <w:proofErr w:type="spellEnd"/>
      <w:r>
        <w:rPr>
          <w:b/>
          <w:sz w:val="24"/>
        </w:rPr>
        <w:t xml:space="preserve"> vs Secretary for Public Service,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z w:val="24"/>
        </w:rPr>
        <w:t xml:space="preserve"> and Social Welfare &amp; Anor </w:t>
      </w:r>
      <w:r>
        <w:rPr>
          <w:sz w:val="24"/>
        </w:rPr>
        <w:t>1997 (2) ZLR (H)</w:t>
      </w:r>
      <w:r>
        <w:rPr>
          <w:spacing w:val="1"/>
          <w:sz w:val="24"/>
        </w:rPr>
        <w:t xml:space="preserve"> </w:t>
      </w:r>
      <w:r>
        <w:rPr>
          <w:sz w:val="24"/>
        </w:rPr>
        <w:t>GILLESPIE</w:t>
      </w:r>
      <w:r>
        <w:rPr>
          <w:spacing w:val="-2"/>
          <w:sz w:val="24"/>
        </w:rPr>
        <w:t xml:space="preserve"> </w:t>
      </w:r>
      <w:r>
        <w:rPr>
          <w:sz w:val="24"/>
        </w:rPr>
        <w:t>J weighed in</w:t>
      </w:r>
      <w:r>
        <w:rPr>
          <w:spacing w:val="-1"/>
          <w:sz w:val="24"/>
        </w:rPr>
        <w:t xml:space="preserve"> </w:t>
      </w:r>
      <w:r>
        <w:rPr>
          <w:sz w:val="24"/>
        </w:rPr>
        <w:t>thus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528 E-F:</w:t>
      </w:r>
    </w:p>
    <w:p w:rsidR="006D75DB" w:rsidRDefault="00D60109">
      <w:pPr>
        <w:pStyle w:val="BodyText"/>
        <w:spacing w:before="160" w:line="259" w:lineRule="auto"/>
        <w:ind w:left="840" w:right="117"/>
      </w:pPr>
      <w:r>
        <w:t>“One is able therefore to state that the irrationality of decision, is that it has no basis in</w:t>
      </w:r>
      <w:r>
        <w:rPr>
          <w:spacing w:val="1"/>
        </w:rPr>
        <w:t xml:space="preserve"> </w:t>
      </w:r>
      <w:r>
        <w:t>evidence,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acceptable</w:t>
      </w:r>
      <w:r>
        <w:rPr>
          <w:spacing w:val="-5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upon</w:t>
      </w:r>
      <w:r>
        <w:rPr>
          <w:spacing w:val="-13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decision</w:t>
      </w:r>
      <w:r>
        <w:rPr>
          <w:spacing w:val="-13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based,</w:t>
      </w:r>
      <w:r>
        <w:rPr>
          <w:spacing w:val="-13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evidence,</w:t>
      </w:r>
      <w:r>
        <w:rPr>
          <w:spacing w:val="-14"/>
        </w:rPr>
        <w:t xml:space="preserve"> </w:t>
      </w:r>
      <w:r>
        <w:t>although</w:t>
      </w:r>
      <w:r>
        <w:rPr>
          <w:spacing w:val="-52"/>
        </w:rPr>
        <w:t xml:space="preserve"> </w:t>
      </w:r>
      <w:r>
        <w:t>present, was so inadequate that no finding could reasonably be based thereon. Or, put</w:t>
      </w:r>
      <w:r>
        <w:rPr>
          <w:spacing w:val="1"/>
        </w:rPr>
        <w:t xml:space="preserve"> </w:t>
      </w:r>
      <w:r>
        <w:t>another way, that no person properly applying his mind to the issue could reach such a</w:t>
      </w:r>
      <w:r>
        <w:rPr>
          <w:spacing w:val="1"/>
        </w:rPr>
        <w:t xml:space="preserve"> </w:t>
      </w:r>
      <w:r>
        <w:t>conclusion…The mere fact that the reviewing judge might have come to a different</w:t>
      </w:r>
      <w:r>
        <w:rPr>
          <w:spacing w:val="1"/>
        </w:rPr>
        <w:t xml:space="preserve"> </w:t>
      </w:r>
      <w:r>
        <w:t>conclusion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interference.”</w:t>
      </w:r>
    </w:p>
    <w:p w:rsidR="006D75DB" w:rsidRDefault="00D60109">
      <w:pPr>
        <w:pStyle w:val="BodyText"/>
        <w:spacing w:before="158" w:line="259" w:lineRule="auto"/>
        <w:ind w:right="118"/>
      </w:pPr>
      <w:r>
        <w:t>Having laid own the law, it will necessary to consider the evidence adduced in the matter.</w:t>
      </w:r>
      <w:r>
        <w:rPr>
          <w:spacing w:val="1"/>
        </w:rPr>
        <w:t xml:space="preserve"> </w:t>
      </w:r>
      <w:r>
        <w:t>However the issue raised in the first ground of appeal will dealt with. It should not detain the</w:t>
      </w:r>
      <w:r>
        <w:rPr>
          <w:spacing w:val="1"/>
        </w:rPr>
        <w:t xml:space="preserve"> </w:t>
      </w:r>
      <w:r>
        <w:t>Court.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“description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alleged</w:t>
      </w:r>
      <w:r>
        <w:rPr>
          <w:spacing w:val="-5"/>
        </w:rPr>
        <w:t xml:space="preserve"> </w:t>
      </w:r>
      <w:r>
        <w:t>offence”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manner:</w:t>
      </w:r>
    </w:p>
    <w:p w:rsidR="006D75DB" w:rsidRDefault="006D75DB">
      <w:pPr>
        <w:spacing w:line="259" w:lineRule="auto"/>
        <w:sectPr w:rsidR="006D75DB">
          <w:pgSz w:w="12240" w:h="15840"/>
          <w:pgMar w:top="1400" w:right="1320" w:bottom="280" w:left="1320" w:header="720" w:footer="720" w:gutter="0"/>
          <w:cols w:space="720"/>
        </w:sectPr>
      </w:pPr>
    </w:p>
    <w:p w:rsidR="006D75DB" w:rsidRDefault="00D60109">
      <w:pPr>
        <w:pStyle w:val="BodyText"/>
        <w:spacing w:before="40" w:line="259" w:lineRule="auto"/>
        <w:ind w:left="840" w:right="115"/>
      </w:pPr>
      <w:r>
        <w:lastRenderedPageBreak/>
        <w:t>“Gross Incompetence/Inefficiency in the performance of work and Gross Negligence</w:t>
      </w:r>
      <w:r>
        <w:rPr>
          <w:spacing w:val="1"/>
        </w:rPr>
        <w:t xml:space="preserve"> </w:t>
      </w:r>
      <w:r>
        <w:t>causing</w:t>
      </w:r>
      <w:r>
        <w:rPr>
          <w:spacing w:val="-2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company.</w:t>
      </w:r>
    </w:p>
    <w:p w:rsidR="006D75DB" w:rsidRDefault="00D60109">
      <w:pPr>
        <w:pStyle w:val="BodyText"/>
        <w:spacing w:before="159" w:line="259" w:lineRule="auto"/>
        <w:ind w:left="840" w:right="119"/>
      </w:pPr>
      <w:r>
        <w:t>Category</w:t>
      </w:r>
      <w:r>
        <w:rPr>
          <w:spacing w:val="-7"/>
        </w:rPr>
        <w:t xml:space="preserve"> </w:t>
      </w:r>
      <w:r>
        <w:t>D,</w:t>
      </w:r>
      <w:r>
        <w:rPr>
          <w:spacing w:val="-7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respectively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Securities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Exchange</w:t>
      </w:r>
      <w:r>
        <w:rPr>
          <w:spacing w:val="-7"/>
        </w:rPr>
        <w:t xml:space="preserve"> </w:t>
      </w:r>
      <w:r>
        <w:t>Commission</w:t>
      </w:r>
      <w:r>
        <w:rPr>
          <w:spacing w:val="-52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Conduct,</w:t>
      </w:r>
      <w:r>
        <w:rPr>
          <w:spacing w:val="-1"/>
        </w:rPr>
        <w:t xml:space="preserve"> </w:t>
      </w:r>
      <w:r>
        <w:t>2015.”</w:t>
      </w:r>
    </w:p>
    <w:p w:rsidR="006D75DB" w:rsidRDefault="00D60109">
      <w:pPr>
        <w:pStyle w:val="BodyText"/>
        <w:spacing w:before="160"/>
        <w:jc w:val="left"/>
      </w:pPr>
      <w:r>
        <w:t>The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6D75DB" w:rsidRDefault="00D60109">
      <w:pPr>
        <w:pStyle w:val="BodyText"/>
        <w:spacing w:before="183" w:line="259" w:lineRule="auto"/>
        <w:ind w:left="840" w:right="118"/>
      </w:pPr>
      <w:r>
        <w:t>“During the period 1 February 2022-31 August 2022 in which you were the head of</w:t>
      </w:r>
      <w:r>
        <w:rPr>
          <w:spacing w:val="1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Acting Chief</w:t>
      </w:r>
      <w:r>
        <w:rPr>
          <w:spacing w:val="-2"/>
        </w:rPr>
        <w:t xml:space="preserve"> </w:t>
      </w:r>
      <w:r>
        <w:t>Executive Officer for</w:t>
      </w:r>
      <w:r>
        <w:rPr>
          <w:spacing w:val="-2"/>
        </w:rPr>
        <w:t xml:space="preserve"> </w:t>
      </w:r>
      <w:r>
        <w:t>SECZIM you</w:t>
      </w:r>
      <w:proofErr w:type="gramStart"/>
      <w:r>
        <w:t>..”</w:t>
      </w:r>
      <w:proofErr w:type="gramEnd"/>
    </w:p>
    <w:p w:rsidR="006D75DB" w:rsidRDefault="00D60109">
      <w:pPr>
        <w:pStyle w:val="BodyText"/>
        <w:spacing w:before="159" w:line="259" w:lineRule="auto"/>
        <w:ind w:right="116"/>
      </w:pPr>
      <w:r>
        <w:t>The</w:t>
      </w:r>
      <w:r>
        <w:rPr>
          <w:spacing w:val="-6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thereafter</w:t>
      </w:r>
      <w:r>
        <w:rPr>
          <w:spacing w:val="-5"/>
        </w:rPr>
        <w:t xml:space="preserve"> </w:t>
      </w:r>
      <w:r>
        <w:t>listed.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coming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verdict</w:t>
      </w:r>
      <w:r>
        <w:rPr>
          <w:spacing w:val="-5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lists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particulars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had</w:t>
      </w:r>
      <w:r>
        <w:rPr>
          <w:spacing w:val="-52"/>
        </w:rPr>
        <w:t xml:space="preserve"> </w:t>
      </w:r>
      <w:r>
        <w:t>been led against the Appellant. The Hearing Officer proceeded to find the Appellant Guilty on</w:t>
      </w:r>
      <w:r>
        <w:rPr>
          <w:spacing w:val="1"/>
        </w:rPr>
        <w:t xml:space="preserve"> </w:t>
      </w:r>
      <w:r>
        <w:t>three of the allegations and Not Guilty on one. It is my view that there is no merit in the ground</w:t>
      </w:r>
      <w:r>
        <w:rPr>
          <w:spacing w:val="1"/>
        </w:rPr>
        <w:t xml:space="preserve"> </w:t>
      </w:r>
      <w:r>
        <w:t>of appeal.</w:t>
      </w:r>
    </w:p>
    <w:p w:rsidR="006D75DB" w:rsidRDefault="00D60109">
      <w:pPr>
        <w:pStyle w:val="BodyText"/>
        <w:spacing w:before="159" w:line="259" w:lineRule="auto"/>
        <w:ind w:right="116"/>
      </w:pPr>
      <w:r>
        <w:t>The rest of the grounds raise the issue of the sufficiency of evidence adduced on behalf of the</w:t>
      </w:r>
      <w:r>
        <w:rPr>
          <w:spacing w:val="1"/>
        </w:rPr>
        <w:t xml:space="preserve"> </w:t>
      </w:r>
      <w:r>
        <w:t>Respondent to convict the Appellant. I will proceed to produce extracts of the reports from the</w:t>
      </w:r>
      <w:r>
        <w:rPr>
          <w:spacing w:val="1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report in relevant as</w:t>
      </w:r>
      <w:r>
        <w:rPr>
          <w:spacing w:val="-1"/>
        </w:rPr>
        <w:t xml:space="preserve"> </w:t>
      </w:r>
      <w:r>
        <w:t>follows:</w:t>
      </w:r>
    </w:p>
    <w:p w:rsidR="006D75DB" w:rsidRDefault="00D60109">
      <w:pPr>
        <w:pStyle w:val="BodyText"/>
        <w:spacing w:before="159"/>
        <w:jc w:val="left"/>
      </w:pPr>
      <w:r>
        <w:t>Page231:</w:t>
      </w:r>
    </w:p>
    <w:p w:rsidR="006D75DB" w:rsidRDefault="00D60109">
      <w:pPr>
        <w:pStyle w:val="BodyText"/>
        <w:spacing w:before="183" w:line="259" w:lineRule="auto"/>
        <w:ind w:left="840" w:right="117"/>
      </w:pPr>
      <w:r>
        <w:t>“However, we noted from emails, that the instruction to liquidate investments was sent</w:t>
      </w:r>
      <w:r>
        <w:rPr>
          <w:spacing w:val="1"/>
        </w:rPr>
        <w:t xml:space="preserve"> </w:t>
      </w:r>
      <w:r>
        <w:t xml:space="preserve">directly to the bank by F. </w:t>
      </w:r>
      <w:proofErr w:type="spellStart"/>
      <w:r>
        <w:t>Msemburi</w:t>
      </w:r>
      <w:proofErr w:type="spellEnd"/>
      <w:r>
        <w:t>. There was no evidence on file to show that EXCO</w:t>
      </w:r>
      <w:r>
        <w:rPr>
          <w:spacing w:val="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involved in</w:t>
      </w:r>
      <w:r>
        <w:rPr>
          <w:spacing w:val="-1"/>
        </w:rPr>
        <w:t xml:space="preserve"> </w:t>
      </w:r>
      <w:r>
        <w:t>the approval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liquidations.”</w:t>
      </w:r>
    </w:p>
    <w:p w:rsidR="006D75DB" w:rsidRDefault="00D60109">
      <w:pPr>
        <w:pStyle w:val="BodyText"/>
        <w:spacing w:before="160"/>
        <w:jc w:val="left"/>
      </w:pPr>
      <w:r>
        <w:t>Page</w:t>
      </w:r>
      <w:r>
        <w:rPr>
          <w:spacing w:val="-1"/>
        </w:rPr>
        <w:t xml:space="preserve"> </w:t>
      </w:r>
      <w:r>
        <w:t>233:</w:t>
      </w:r>
    </w:p>
    <w:p w:rsidR="006D75DB" w:rsidRDefault="00D60109">
      <w:pPr>
        <w:pStyle w:val="BodyText"/>
        <w:spacing w:before="183" w:line="259" w:lineRule="auto"/>
        <w:ind w:left="840" w:right="118"/>
      </w:pPr>
      <w:r>
        <w:t>“During the period under review, we noted that liquidations were performed and EXCO</w:t>
      </w:r>
      <w:r>
        <w:rPr>
          <w:spacing w:val="1"/>
        </w:rPr>
        <w:t xml:space="preserve"> </w:t>
      </w:r>
      <w:r>
        <w:t>was not directly in the liquidation process. The decision to invest, redeem and utilize</w:t>
      </w:r>
      <w:r>
        <w:rPr>
          <w:spacing w:val="1"/>
        </w:rPr>
        <w:t xml:space="preserve"> </w:t>
      </w:r>
      <w:r>
        <w:t>investments</w:t>
      </w:r>
      <w:r>
        <w:rPr>
          <w:spacing w:val="-12"/>
        </w:rPr>
        <w:t xml:space="preserve"> </w:t>
      </w:r>
      <w:r>
        <w:t>evolved</w:t>
      </w:r>
      <w:r>
        <w:rPr>
          <w:spacing w:val="-11"/>
        </w:rPr>
        <w:t xml:space="preserve"> </w:t>
      </w:r>
      <w:r>
        <w:t>around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finance</w:t>
      </w:r>
      <w:r>
        <w:rPr>
          <w:spacing w:val="-12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A/CEO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Finance</w:t>
      </w:r>
      <w:r>
        <w:rPr>
          <w:spacing w:val="-52"/>
        </w:rPr>
        <w:t xml:space="preserve"> </w:t>
      </w:r>
      <w:r>
        <w:t>Manager.”</w:t>
      </w:r>
    </w:p>
    <w:p w:rsidR="006D75DB" w:rsidRDefault="00D60109">
      <w:pPr>
        <w:pStyle w:val="BodyText"/>
        <w:spacing w:before="159"/>
        <w:jc w:val="left"/>
      </w:pPr>
      <w:r>
        <w:t>Page</w:t>
      </w:r>
      <w:r>
        <w:rPr>
          <w:spacing w:val="-1"/>
        </w:rPr>
        <w:t xml:space="preserve"> </w:t>
      </w:r>
      <w:r>
        <w:t>235:</w:t>
      </w:r>
    </w:p>
    <w:p w:rsidR="006D75DB" w:rsidRDefault="00D60109">
      <w:pPr>
        <w:spacing w:before="183" w:line="259" w:lineRule="auto"/>
        <w:ind w:left="840" w:right="117"/>
        <w:jc w:val="both"/>
        <w:rPr>
          <w:sz w:val="24"/>
        </w:rPr>
      </w:pPr>
      <w:r>
        <w:rPr>
          <w:sz w:val="24"/>
        </w:rPr>
        <w:t>“On 14 February 2022, the PMU raised a purchase order number SCZ 513 to acquire a</w:t>
      </w:r>
      <w:r>
        <w:rPr>
          <w:spacing w:val="1"/>
          <w:sz w:val="24"/>
        </w:rPr>
        <w:t xml:space="preserve"> </w:t>
      </w:r>
      <w:r>
        <w:rPr>
          <w:sz w:val="24"/>
        </w:rPr>
        <w:t>pool</w:t>
      </w:r>
      <w:r>
        <w:rPr>
          <w:spacing w:val="-5"/>
          <w:sz w:val="24"/>
        </w:rPr>
        <w:t xml:space="preserve"> </w:t>
      </w:r>
      <w:r>
        <w:rPr>
          <w:sz w:val="24"/>
        </w:rPr>
        <w:t>vehicle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purchase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raised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Ncube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52"/>
          <w:sz w:val="24"/>
        </w:rPr>
        <w:t xml:space="preserve"> </w:t>
      </w:r>
      <w:r>
        <w:rPr>
          <w:b/>
          <w:w w:val="95"/>
          <w:sz w:val="24"/>
        </w:rPr>
        <w:t xml:space="preserve">was the Head of Procurement and it was authorized by </w:t>
      </w:r>
      <w:proofErr w:type="spellStart"/>
      <w:r>
        <w:rPr>
          <w:b/>
          <w:w w:val="95"/>
          <w:sz w:val="24"/>
        </w:rPr>
        <w:t>Dzangare</w:t>
      </w:r>
      <w:proofErr w:type="spellEnd"/>
      <w:r>
        <w:rPr>
          <w:b/>
          <w:w w:val="95"/>
          <w:sz w:val="24"/>
        </w:rPr>
        <w:t xml:space="preserve"> who was the Acting CEO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 xml:space="preserve">and head of Finance. </w:t>
      </w:r>
      <w:r>
        <w:rPr>
          <w:sz w:val="24"/>
        </w:rPr>
        <w:t>The purchase order related to the purchase of a Silver Hilux REVO</w:t>
      </w:r>
      <w:r>
        <w:rPr>
          <w:spacing w:val="1"/>
          <w:sz w:val="24"/>
        </w:rPr>
        <w:t xml:space="preserve"> </w:t>
      </w:r>
      <w:r>
        <w:rPr>
          <w:sz w:val="24"/>
        </w:rPr>
        <w:t>Double</w:t>
      </w:r>
      <w:r>
        <w:rPr>
          <w:spacing w:val="-11"/>
          <w:sz w:val="24"/>
        </w:rPr>
        <w:t xml:space="preserve"> </w:t>
      </w:r>
      <w:r>
        <w:rPr>
          <w:sz w:val="24"/>
        </w:rPr>
        <w:t>cab,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Coslic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Motors,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total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US$70</w:t>
      </w:r>
      <w:r>
        <w:rPr>
          <w:spacing w:val="-11"/>
          <w:sz w:val="24"/>
        </w:rPr>
        <w:t xml:space="preserve"> </w:t>
      </w:r>
      <w:r>
        <w:rPr>
          <w:sz w:val="24"/>
        </w:rPr>
        <w:t>430-46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ZAR</w:t>
      </w:r>
      <w:r>
        <w:rPr>
          <w:spacing w:val="-11"/>
          <w:sz w:val="24"/>
        </w:rPr>
        <w:t xml:space="preserve"> </w:t>
      </w:r>
      <w:r>
        <w:rPr>
          <w:sz w:val="24"/>
        </w:rPr>
        <w:t>33</w:t>
      </w:r>
      <w:r>
        <w:rPr>
          <w:spacing w:val="-11"/>
          <w:sz w:val="24"/>
        </w:rPr>
        <w:t xml:space="preserve"> </w:t>
      </w:r>
      <w:r>
        <w:rPr>
          <w:sz w:val="24"/>
        </w:rPr>
        <w:t>000-00.</w:t>
      </w:r>
      <w:r>
        <w:rPr>
          <w:spacing w:val="-11"/>
          <w:sz w:val="24"/>
        </w:rPr>
        <w:t xml:space="preserve"> </w:t>
      </w:r>
      <w:r>
        <w:rPr>
          <w:sz w:val="24"/>
        </w:rPr>
        <w:t>We</w:t>
      </w:r>
      <w:r>
        <w:rPr>
          <w:spacing w:val="-11"/>
          <w:sz w:val="24"/>
        </w:rPr>
        <w:t xml:space="preserve"> </w:t>
      </w:r>
      <w:r>
        <w:rPr>
          <w:sz w:val="24"/>
        </w:rPr>
        <w:t>noted</w:t>
      </w:r>
      <w:r>
        <w:rPr>
          <w:spacing w:val="-52"/>
          <w:sz w:val="24"/>
        </w:rPr>
        <w:t xml:space="preserve"> </w:t>
      </w:r>
      <w:r>
        <w:rPr>
          <w:sz w:val="24"/>
        </w:rPr>
        <w:t>that the specifications of the poll car and quantity specified on the purchase order were</w:t>
      </w:r>
      <w:r>
        <w:rPr>
          <w:spacing w:val="1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quantity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pool</w:t>
      </w:r>
      <w:r>
        <w:rPr>
          <w:spacing w:val="-1"/>
          <w:sz w:val="24"/>
        </w:rPr>
        <w:t xml:space="preserve"> </w:t>
      </w:r>
      <w:r>
        <w:rPr>
          <w:sz w:val="24"/>
        </w:rPr>
        <w:t>cars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tender</w:t>
      </w:r>
      <w:r>
        <w:rPr>
          <w:spacing w:val="-1"/>
          <w:sz w:val="24"/>
        </w:rPr>
        <w:t xml:space="preserve"> </w:t>
      </w:r>
      <w:r>
        <w:rPr>
          <w:sz w:val="24"/>
        </w:rPr>
        <w:t>document.”</w:t>
      </w:r>
    </w:p>
    <w:p w:rsidR="006D75DB" w:rsidRDefault="00D60109">
      <w:pPr>
        <w:pStyle w:val="BodyText"/>
        <w:spacing w:before="158"/>
        <w:jc w:val="left"/>
      </w:pPr>
      <w:r>
        <w:t>Page</w:t>
      </w:r>
      <w:r>
        <w:rPr>
          <w:spacing w:val="-1"/>
        </w:rPr>
        <w:t xml:space="preserve"> </w:t>
      </w:r>
      <w:r>
        <w:t>238:</w:t>
      </w:r>
    </w:p>
    <w:p w:rsidR="006D75DB" w:rsidRDefault="006D75DB">
      <w:pPr>
        <w:sectPr w:rsidR="006D75DB">
          <w:pgSz w:w="12240" w:h="15840"/>
          <w:pgMar w:top="1400" w:right="1320" w:bottom="280" w:left="1320" w:header="720" w:footer="720" w:gutter="0"/>
          <w:cols w:space="720"/>
        </w:sectPr>
      </w:pPr>
    </w:p>
    <w:p w:rsidR="006D75DB" w:rsidRDefault="00D60109">
      <w:pPr>
        <w:pStyle w:val="BodyText"/>
        <w:spacing w:before="40" w:line="259" w:lineRule="auto"/>
        <w:ind w:left="840" w:right="116"/>
      </w:pPr>
      <w:r>
        <w:lastRenderedPageBreak/>
        <w:t>“We reviewed the pool vehicle supporting documentation provided to us and noted that</w:t>
      </w:r>
      <w:r>
        <w:rPr>
          <w:spacing w:val="-52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evidence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file</w:t>
      </w:r>
      <w:r>
        <w:rPr>
          <w:spacing w:val="-11"/>
        </w:rPr>
        <w:t xml:space="preserve"> </w:t>
      </w:r>
      <w:r>
        <w:t>providing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account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how</w:t>
      </w:r>
      <w:r>
        <w:rPr>
          <w:spacing w:val="-11"/>
        </w:rPr>
        <w:t xml:space="preserve"> </w:t>
      </w:r>
      <w:proofErr w:type="spellStart"/>
      <w:r>
        <w:t>Coslic</w:t>
      </w:r>
      <w:proofErr w:type="spellEnd"/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engaged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SECZIM.</w:t>
      </w:r>
      <w:r>
        <w:rPr>
          <w:spacing w:val="-5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addition,</w:t>
      </w:r>
      <w:r>
        <w:rPr>
          <w:spacing w:val="-9"/>
        </w:rPr>
        <w:t xml:space="preserve"> </w:t>
      </w:r>
      <w:r>
        <w:rPr>
          <w:b/>
        </w:rPr>
        <w:t>there</w:t>
      </w:r>
      <w:r>
        <w:rPr>
          <w:b/>
          <w:spacing w:val="-9"/>
        </w:rPr>
        <w:t xml:space="preserve"> </w:t>
      </w:r>
      <w:r>
        <w:rPr>
          <w:b/>
        </w:rPr>
        <w:t>was</w:t>
      </w:r>
      <w:r>
        <w:rPr>
          <w:b/>
          <w:spacing w:val="-8"/>
        </w:rPr>
        <w:t xml:space="preserve"> </w:t>
      </w:r>
      <w:r>
        <w:rPr>
          <w:b/>
        </w:rPr>
        <w:t>no</w:t>
      </w:r>
      <w:r>
        <w:rPr>
          <w:b/>
          <w:spacing w:val="-9"/>
        </w:rPr>
        <w:t xml:space="preserve"> </w:t>
      </w:r>
      <w:r>
        <w:rPr>
          <w:b/>
        </w:rPr>
        <w:t>record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considerations</w:t>
      </w:r>
      <w:r>
        <w:rPr>
          <w:b/>
          <w:spacing w:val="-9"/>
        </w:rPr>
        <w:t xml:space="preserve"> </w:t>
      </w:r>
      <w:r>
        <w:rPr>
          <w:b/>
        </w:rPr>
        <w:t>made</w:t>
      </w:r>
      <w:r>
        <w:rPr>
          <w:b/>
          <w:spacing w:val="-9"/>
        </w:rPr>
        <w:t xml:space="preserve"> </w:t>
      </w:r>
      <w:r>
        <w:rPr>
          <w:b/>
        </w:rPr>
        <w:t>by</w:t>
      </w:r>
      <w:r>
        <w:rPr>
          <w:b/>
          <w:spacing w:val="-9"/>
        </w:rPr>
        <w:t xml:space="preserve"> </w:t>
      </w:r>
      <w:r>
        <w:rPr>
          <w:b/>
        </w:rPr>
        <w:t>PMU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potential suppliers of</w:t>
      </w:r>
      <w:r>
        <w:rPr>
          <w:spacing w:val="-1"/>
        </w:rPr>
        <w:t xml:space="preserve"> </w:t>
      </w:r>
      <w:r>
        <w:t>the pool vehicle.”</w:t>
      </w:r>
    </w:p>
    <w:p w:rsidR="006D75DB" w:rsidRDefault="00D60109">
      <w:pPr>
        <w:pStyle w:val="BodyText"/>
        <w:spacing w:before="159"/>
        <w:jc w:val="left"/>
      </w:pPr>
      <w:r>
        <w:t>Page</w:t>
      </w:r>
      <w:r>
        <w:rPr>
          <w:spacing w:val="-1"/>
        </w:rPr>
        <w:t xml:space="preserve"> </w:t>
      </w:r>
      <w:r>
        <w:t>241:</w:t>
      </w:r>
    </w:p>
    <w:p w:rsidR="006D75DB" w:rsidRDefault="00D60109">
      <w:pPr>
        <w:pStyle w:val="Heading1"/>
        <w:spacing w:line="259" w:lineRule="auto"/>
        <w:ind w:left="840" w:right="117"/>
        <w:jc w:val="both"/>
      </w:pPr>
      <w:r>
        <w:rPr>
          <w:b w:val="0"/>
          <w:spacing w:val="-1"/>
        </w:rPr>
        <w:t>“</w:t>
      </w:r>
      <w:r>
        <w:rPr>
          <w:spacing w:val="-1"/>
        </w:rPr>
        <w:t>Based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analysis</w:t>
      </w:r>
      <w:r>
        <w:rPr>
          <w:spacing w:val="-12"/>
        </w:rPr>
        <w:t xml:space="preserve"> </w:t>
      </w:r>
      <w:r>
        <w:rPr>
          <w:spacing w:val="-1"/>
        </w:rPr>
        <w:t>above,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Commission</w:t>
      </w:r>
      <w:r>
        <w:rPr>
          <w:spacing w:val="-12"/>
        </w:rPr>
        <w:t xml:space="preserve"> </w:t>
      </w:r>
      <w:r>
        <w:rPr>
          <w:spacing w:val="-1"/>
        </w:rPr>
        <w:t>incurred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t>exchange</w:t>
      </w:r>
      <w:r>
        <w:rPr>
          <w:spacing w:val="-13"/>
        </w:rPr>
        <w:t xml:space="preserve"> </w:t>
      </w:r>
      <w:r>
        <w:t>loss</w:t>
      </w:r>
      <w:r>
        <w:rPr>
          <w:spacing w:val="-12"/>
        </w:rPr>
        <w:t xml:space="preserve"> </w:t>
      </w:r>
      <w:r>
        <w:t>totaling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ZWL</w:t>
      </w:r>
      <w:r>
        <w:rPr>
          <w:spacing w:val="-52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082</w:t>
      </w:r>
      <w:r>
        <w:rPr>
          <w:spacing w:val="-5"/>
        </w:rPr>
        <w:t xml:space="preserve"> </w:t>
      </w:r>
      <w:r>
        <w:t>098-10</w:t>
      </w:r>
      <w:r>
        <w:rPr>
          <w:spacing w:val="-5"/>
        </w:rPr>
        <w:t xml:space="preserve"> </w:t>
      </w:r>
      <w:r>
        <w:t>arising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above.”</w:t>
      </w:r>
    </w:p>
    <w:p w:rsidR="006D75DB" w:rsidRDefault="00D60109">
      <w:pPr>
        <w:pStyle w:val="BodyText"/>
        <w:spacing w:before="159"/>
        <w:jc w:val="left"/>
      </w:pPr>
      <w:r>
        <w:t>Page</w:t>
      </w:r>
      <w:r>
        <w:rPr>
          <w:spacing w:val="-1"/>
        </w:rPr>
        <w:t xml:space="preserve"> </w:t>
      </w:r>
      <w:r>
        <w:t>243:</w:t>
      </w:r>
    </w:p>
    <w:p w:rsidR="006D75DB" w:rsidRDefault="00D60109">
      <w:pPr>
        <w:spacing w:before="183" w:line="259" w:lineRule="auto"/>
        <w:ind w:left="840" w:right="117"/>
        <w:jc w:val="both"/>
        <w:rPr>
          <w:b/>
          <w:sz w:val="24"/>
        </w:rPr>
      </w:pPr>
      <w:r>
        <w:rPr>
          <w:sz w:val="24"/>
        </w:rPr>
        <w:t>“We</w:t>
      </w:r>
      <w:r>
        <w:rPr>
          <w:spacing w:val="-12"/>
          <w:sz w:val="24"/>
        </w:rPr>
        <w:t xml:space="preserve"> </w:t>
      </w:r>
      <w:r>
        <w:rPr>
          <w:sz w:val="24"/>
        </w:rPr>
        <w:t>reviewed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total</w:t>
      </w:r>
      <w:r>
        <w:rPr>
          <w:spacing w:val="-10"/>
          <w:sz w:val="24"/>
        </w:rPr>
        <w:t xml:space="preserve"> </w:t>
      </w:r>
      <w:r>
        <w:rPr>
          <w:sz w:val="24"/>
        </w:rPr>
        <w:t>payments</w:t>
      </w:r>
      <w:r>
        <w:rPr>
          <w:spacing w:val="-10"/>
          <w:sz w:val="24"/>
        </w:rPr>
        <w:t xml:space="preserve"> </w:t>
      </w:r>
      <w:r>
        <w:rPr>
          <w:sz w:val="24"/>
        </w:rPr>
        <w:t>made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Commission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relation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pool</w:t>
      </w:r>
      <w:r>
        <w:rPr>
          <w:spacing w:val="-10"/>
          <w:sz w:val="24"/>
        </w:rPr>
        <w:t xml:space="preserve"> </w:t>
      </w:r>
      <w:r>
        <w:rPr>
          <w:sz w:val="24"/>
        </w:rPr>
        <w:t>car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noted that a total of ZWL 21 649 726-03 was transferred from the Commission’s bank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relation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pool</w:t>
      </w:r>
      <w:r>
        <w:rPr>
          <w:spacing w:val="-9"/>
          <w:sz w:val="24"/>
        </w:rPr>
        <w:t xml:space="preserve"> </w:t>
      </w:r>
      <w:r>
        <w:rPr>
          <w:sz w:val="24"/>
        </w:rPr>
        <w:t>car</w:t>
      </w:r>
      <w:r>
        <w:rPr>
          <w:spacing w:val="-10"/>
          <w:sz w:val="24"/>
        </w:rPr>
        <w:t xml:space="preserve"> </w:t>
      </w:r>
      <w:r>
        <w:rPr>
          <w:sz w:val="24"/>
        </w:rPr>
        <w:t>acquisition.</w:t>
      </w:r>
      <w:r>
        <w:rPr>
          <w:spacing w:val="-9"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z w:val="24"/>
        </w:rPr>
        <w:t>applied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prevailing</w:t>
      </w:r>
      <w:r>
        <w:rPr>
          <w:spacing w:val="-10"/>
          <w:sz w:val="24"/>
        </w:rPr>
        <w:t xml:space="preserve"> </w:t>
      </w:r>
      <w:r>
        <w:rPr>
          <w:sz w:val="24"/>
        </w:rPr>
        <w:t>official</w:t>
      </w:r>
      <w:r>
        <w:rPr>
          <w:spacing w:val="-9"/>
          <w:sz w:val="24"/>
        </w:rPr>
        <w:t xml:space="preserve"> </w:t>
      </w:r>
      <w:r>
        <w:rPr>
          <w:sz w:val="24"/>
        </w:rPr>
        <w:t>exchange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rates on the dates </w:t>
      </w:r>
      <w:r>
        <w:rPr>
          <w:b/>
          <w:sz w:val="24"/>
        </w:rPr>
        <w:t>that the payments were made and noted that a total amount of US$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144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413-82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paid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relation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acquisition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pool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car.</w:t>
      </w:r>
    </w:p>
    <w:p w:rsidR="006D75DB" w:rsidRDefault="00D60109">
      <w:pPr>
        <w:pStyle w:val="Heading1"/>
        <w:spacing w:before="159" w:line="259" w:lineRule="auto"/>
        <w:ind w:left="840" w:right="116"/>
        <w:jc w:val="both"/>
      </w:pPr>
      <w:r>
        <w:t>However,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US$</w:t>
      </w:r>
      <w:r>
        <w:rPr>
          <w:spacing w:val="-5"/>
        </w:rPr>
        <w:t xml:space="preserve"> </w:t>
      </w:r>
      <w:r>
        <w:t>84</w:t>
      </w:r>
      <w:r>
        <w:rPr>
          <w:spacing w:val="-4"/>
        </w:rPr>
        <w:t xml:space="preserve"> </w:t>
      </w:r>
      <w:r>
        <w:t>500-00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two</w:t>
      </w:r>
      <w:r>
        <w:rPr>
          <w:spacing w:val="-52"/>
        </w:rPr>
        <w:t xml:space="preserve"> </w:t>
      </w:r>
      <w:r>
        <w:t>pool vehicles which resulted in an excess of US$ 59 913-82 from the amount paid on</w:t>
      </w:r>
      <w:r>
        <w:rPr>
          <w:spacing w:val="1"/>
        </w:rPr>
        <w:t xml:space="preserve"> </w:t>
      </w:r>
      <w:r>
        <w:t>acquisition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pool</w:t>
      </w:r>
      <w:r>
        <w:rPr>
          <w:spacing w:val="-2"/>
        </w:rPr>
        <w:t xml:space="preserve"> </w:t>
      </w:r>
      <w:r>
        <w:t>car.”</w:t>
      </w:r>
    </w:p>
    <w:p w:rsidR="006D75DB" w:rsidRDefault="00D60109">
      <w:pPr>
        <w:pStyle w:val="BodyText"/>
        <w:spacing w:before="159"/>
        <w:jc w:val="left"/>
      </w:pPr>
      <w:r>
        <w:t>Page</w:t>
      </w:r>
      <w:r>
        <w:rPr>
          <w:spacing w:val="-1"/>
        </w:rPr>
        <w:t xml:space="preserve"> </w:t>
      </w:r>
      <w:r>
        <w:t>245:</w:t>
      </w:r>
    </w:p>
    <w:p w:rsidR="006D75DB" w:rsidRDefault="00D60109">
      <w:pPr>
        <w:spacing w:before="183" w:line="259" w:lineRule="auto"/>
        <w:ind w:left="840" w:right="117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WE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inquired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Ncube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understood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Acting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CEO,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sent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her a message advising that as EXCO they had agree that they park the purchase of the</w:t>
      </w:r>
      <w:r>
        <w:rPr>
          <w:b/>
          <w:spacing w:val="-52"/>
          <w:sz w:val="24"/>
        </w:rPr>
        <w:t xml:space="preserve"> </w:t>
      </w:r>
      <w:r>
        <w:rPr>
          <w:b/>
          <w:spacing w:val="-1"/>
          <w:sz w:val="24"/>
        </w:rPr>
        <w:t>two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pool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vehicles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but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instead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buy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vehicles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staff.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She</w:t>
      </w:r>
      <w:r>
        <w:rPr>
          <w:spacing w:val="-11"/>
          <w:sz w:val="24"/>
        </w:rPr>
        <w:t xml:space="preserve"> </w:t>
      </w:r>
      <w:r>
        <w:rPr>
          <w:sz w:val="24"/>
        </w:rPr>
        <w:t>further</w:t>
      </w:r>
      <w:r>
        <w:rPr>
          <w:spacing w:val="-12"/>
          <w:sz w:val="24"/>
        </w:rPr>
        <w:t xml:space="preserve"> </w:t>
      </w:r>
      <w:r>
        <w:rPr>
          <w:sz w:val="24"/>
        </w:rPr>
        <w:t>alluded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message</w:t>
      </w:r>
      <w:r>
        <w:rPr>
          <w:spacing w:val="-52"/>
          <w:sz w:val="24"/>
        </w:rPr>
        <w:t xml:space="preserve"> </w:t>
      </w:r>
      <w:r>
        <w:rPr>
          <w:sz w:val="24"/>
        </w:rPr>
        <w:t>advised her to shelve the cars that she was looking for and get a double cab instead.</w:t>
      </w:r>
      <w:r>
        <w:rPr>
          <w:spacing w:val="1"/>
          <w:sz w:val="24"/>
        </w:rPr>
        <w:t xml:space="preserve"> </w:t>
      </w:r>
      <w:r>
        <w:rPr>
          <w:sz w:val="24"/>
        </w:rPr>
        <w:t>However</w:t>
      </w:r>
      <w:r>
        <w:rPr>
          <w:spacing w:val="-10"/>
          <w:sz w:val="24"/>
        </w:rPr>
        <w:t xml:space="preserve"> </w:t>
      </w:r>
      <w:r>
        <w:rPr>
          <w:sz w:val="24"/>
        </w:rPr>
        <w:t>there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evidence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>sought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EXCO,</w:t>
      </w:r>
      <w:r>
        <w:rPr>
          <w:spacing w:val="-10"/>
          <w:sz w:val="24"/>
        </w:rPr>
        <w:t xml:space="preserve"> </w:t>
      </w:r>
      <w:r>
        <w:rPr>
          <w:sz w:val="24"/>
        </w:rPr>
        <w:t>Board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PRAZ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effect.”</w:t>
      </w:r>
    </w:p>
    <w:p w:rsidR="006D75DB" w:rsidRDefault="00D60109">
      <w:pPr>
        <w:pStyle w:val="BodyText"/>
        <w:spacing w:before="159"/>
        <w:jc w:val="left"/>
      </w:pPr>
      <w:r>
        <w:t>Page</w:t>
      </w:r>
      <w:r>
        <w:rPr>
          <w:spacing w:val="-1"/>
        </w:rPr>
        <w:t xml:space="preserve"> </w:t>
      </w:r>
      <w:r>
        <w:t>264:</w:t>
      </w:r>
    </w:p>
    <w:p w:rsidR="006D75DB" w:rsidRDefault="00D60109">
      <w:pPr>
        <w:pStyle w:val="BodyText"/>
        <w:spacing w:before="183" w:line="259" w:lineRule="auto"/>
        <w:ind w:left="840" w:right="119"/>
      </w:pPr>
      <w:r>
        <w:t>“</w:t>
      </w:r>
      <w:proofErr w:type="spellStart"/>
      <w:r>
        <w:t>Dzangare</w:t>
      </w:r>
      <w:proofErr w:type="spellEnd"/>
      <w:r>
        <w:t xml:space="preserve"> failed to satisfy requests made to him including financial impact assessments</w:t>
      </w:r>
      <w:r>
        <w:rPr>
          <w:spacing w:val="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HR</w:t>
      </w:r>
      <w:r>
        <w:rPr>
          <w:spacing w:val="-1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Board.</w:t>
      </w:r>
    </w:p>
    <w:p w:rsidR="006D75DB" w:rsidRDefault="00D60109">
      <w:pPr>
        <w:spacing w:before="160" w:line="259" w:lineRule="auto"/>
        <w:ind w:left="840" w:right="118"/>
        <w:jc w:val="both"/>
        <w:rPr>
          <w:sz w:val="24"/>
        </w:rPr>
      </w:pPr>
      <w:proofErr w:type="spellStart"/>
      <w:r>
        <w:rPr>
          <w:b/>
          <w:spacing w:val="-1"/>
          <w:sz w:val="24"/>
        </w:rPr>
        <w:t>Dzangare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made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decisions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unilaterally,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which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ordinarily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require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input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EXCO</w:t>
      </w:r>
      <w:r>
        <w:rPr>
          <w:sz w:val="24"/>
        </w:rPr>
        <w:t>.</w:t>
      </w:r>
      <w:r>
        <w:rPr>
          <w:spacing w:val="-52"/>
          <w:sz w:val="24"/>
        </w:rPr>
        <w:t xml:space="preserve"> </w:t>
      </w:r>
      <w:r>
        <w:rPr>
          <w:sz w:val="24"/>
        </w:rPr>
        <w:t>The decisions included the decision to acquire a pool vehicle, withholding employees’</w:t>
      </w:r>
      <w:r>
        <w:rPr>
          <w:spacing w:val="1"/>
          <w:sz w:val="24"/>
        </w:rPr>
        <w:t xml:space="preserve"> </w:t>
      </w:r>
      <w:r>
        <w:rPr>
          <w:sz w:val="24"/>
        </w:rPr>
        <w:t>salaries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month of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liquidation</w:t>
      </w:r>
      <w:r>
        <w:rPr>
          <w:spacing w:val="-1"/>
          <w:sz w:val="24"/>
        </w:rPr>
        <w:t xml:space="preserve"> </w:t>
      </w:r>
      <w:r>
        <w:rPr>
          <w:sz w:val="24"/>
        </w:rPr>
        <w:t>(of)</w:t>
      </w:r>
      <w:r>
        <w:rPr>
          <w:spacing w:val="-1"/>
          <w:sz w:val="24"/>
        </w:rPr>
        <w:t xml:space="preserve"> </w:t>
      </w:r>
      <w:r>
        <w:rPr>
          <w:sz w:val="24"/>
        </w:rPr>
        <w:t>investments.</w:t>
      </w:r>
    </w:p>
    <w:p w:rsidR="006D75DB" w:rsidRDefault="00D60109">
      <w:pPr>
        <w:pStyle w:val="BodyText"/>
        <w:spacing w:before="159" w:line="259" w:lineRule="auto"/>
        <w:ind w:left="840" w:right="116"/>
        <w:rPr>
          <w:b/>
        </w:rPr>
      </w:pPr>
      <w:proofErr w:type="spellStart"/>
      <w:r>
        <w:t>Dzangare</w:t>
      </w:r>
      <w:proofErr w:type="spellEnd"/>
      <w:r>
        <w:rPr>
          <w:spacing w:val="-7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privy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exchange</w:t>
      </w:r>
      <w:r>
        <w:rPr>
          <w:spacing w:val="-6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payments</w:t>
      </w:r>
      <w:r>
        <w:rPr>
          <w:spacing w:val="-52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COSLIC</w:t>
      </w:r>
      <w:r>
        <w:rPr>
          <w:spacing w:val="1"/>
        </w:rPr>
        <w:t xml:space="preserve"> </w:t>
      </w:r>
      <w:r>
        <w:t>Motors</w:t>
      </w:r>
      <w:r>
        <w:rPr>
          <w:spacing w:val="1"/>
        </w:rPr>
        <w:t xml:space="preserve"> </w:t>
      </w:r>
      <w:r>
        <w:t>amounting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ZWL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580</w:t>
      </w:r>
      <w:r>
        <w:rPr>
          <w:spacing w:val="1"/>
        </w:rPr>
        <w:t xml:space="preserve"> </w:t>
      </w:r>
      <w:r>
        <w:t>000-00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ZWL</w:t>
      </w:r>
      <w:r>
        <w:rPr>
          <w:spacing w:val="1"/>
        </w:rPr>
        <w:t xml:space="preserve"> </w:t>
      </w:r>
      <w:r>
        <w:t>806</w:t>
      </w:r>
      <w:r>
        <w:rPr>
          <w:spacing w:val="1"/>
        </w:rPr>
        <w:t xml:space="preserve"> </w:t>
      </w:r>
      <w:r>
        <w:t>000-00</w:t>
      </w:r>
      <w:r>
        <w:rPr>
          <w:spacing w:val="1"/>
        </w:rPr>
        <w:t xml:space="preserve"> </w:t>
      </w:r>
      <w:r>
        <w:t>respectively.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instances,</w:t>
      </w:r>
      <w:r>
        <w:rPr>
          <w:spacing w:val="-2"/>
        </w:rPr>
        <w:t xml:space="preserve"> </w:t>
      </w:r>
      <w:r>
        <w:rPr>
          <w:b/>
        </w:rPr>
        <w:t>unofficial</w:t>
      </w:r>
      <w:r>
        <w:rPr>
          <w:b/>
          <w:spacing w:val="-2"/>
        </w:rPr>
        <w:t xml:space="preserve"> </w:t>
      </w:r>
      <w:r>
        <w:rPr>
          <w:b/>
        </w:rPr>
        <w:t>rates</w:t>
      </w:r>
      <w:r>
        <w:rPr>
          <w:b/>
          <w:spacing w:val="-2"/>
        </w:rPr>
        <w:t xml:space="preserve"> </w:t>
      </w:r>
      <w:r>
        <w:rPr>
          <w:b/>
        </w:rPr>
        <w:t>were</w:t>
      </w:r>
      <w:r>
        <w:rPr>
          <w:b/>
          <w:spacing w:val="-2"/>
        </w:rPr>
        <w:t xml:space="preserve"> </w:t>
      </w:r>
      <w:r>
        <w:rPr>
          <w:b/>
        </w:rPr>
        <w:t>used.”</w:t>
      </w:r>
    </w:p>
    <w:p w:rsidR="006D75DB" w:rsidRDefault="00D60109">
      <w:pPr>
        <w:pStyle w:val="BodyText"/>
        <w:spacing w:before="159" w:line="259" w:lineRule="auto"/>
        <w:jc w:val="left"/>
      </w:pPr>
      <w:r>
        <w:t>The</w:t>
      </w:r>
      <w:r>
        <w:rPr>
          <w:spacing w:val="7"/>
        </w:rPr>
        <w:t xml:space="preserve"> </w:t>
      </w:r>
      <w:r>
        <w:t>summary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findings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auditors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contained</w:t>
      </w:r>
      <w:r>
        <w:rPr>
          <w:spacing w:val="7"/>
        </w:rPr>
        <w:t xml:space="preserve"> </w:t>
      </w:r>
      <w:r>
        <w:t>pages</w:t>
      </w:r>
      <w:r>
        <w:rPr>
          <w:spacing w:val="8"/>
        </w:rPr>
        <w:t xml:space="preserve"> </w:t>
      </w:r>
      <w:r>
        <w:t>218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219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documents</w:t>
      </w:r>
      <w:r>
        <w:rPr>
          <w:spacing w:val="-51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matter.</w:t>
      </w:r>
    </w:p>
    <w:p w:rsidR="006D75DB" w:rsidRDefault="006D75DB">
      <w:pPr>
        <w:spacing w:line="259" w:lineRule="auto"/>
        <w:sectPr w:rsidR="006D75DB">
          <w:pgSz w:w="12240" w:h="15840"/>
          <w:pgMar w:top="1400" w:right="1320" w:bottom="280" w:left="1320" w:header="720" w:footer="720" w:gutter="0"/>
          <w:cols w:space="720"/>
        </w:sectPr>
      </w:pPr>
    </w:p>
    <w:p w:rsidR="006D75DB" w:rsidRDefault="00D60109">
      <w:pPr>
        <w:pStyle w:val="BodyText"/>
        <w:spacing w:before="40"/>
      </w:pPr>
      <w:r>
        <w:lastRenderedPageBreak/>
        <w:t>Page</w:t>
      </w:r>
      <w:r>
        <w:rPr>
          <w:spacing w:val="-1"/>
        </w:rPr>
        <w:t xml:space="preserve"> </w:t>
      </w:r>
      <w:r>
        <w:t>221:</w:t>
      </w:r>
    </w:p>
    <w:p w:rsidR="006D75DB" w:rsidRDefault="00D60109">
      <w:pPr>
        <w:spacing w:before="183" w:line="259" w:lineRule="auto"/>
        <w:ind w:left="840" w:right="117"/>
        <w:jc w:val="both"/>
        <w:rPr>
          <w:b/>
          <w:sz w:val="24"/>
        </w:rPr>
      </w:pPr>
      <w:r>
        <w:rPr>
          <w:sz w:val="24"/>
        </w:rPr>
        <w:t>“We reviewed minutes of the meetings held after the requests were made and did not</w:t>
      </w:r>
      <w:r>
        <w:rPr>
          <w:spacing w:val="1"/>
          <w:sz w:val="24"/>
        </w:rPr>
        <w:t xml:space="preserve"> </w:t>
      </w:r>
      <w:r>
        <w:rPr>
          <w:sz w:val="24"/>
        </w:rPr>
        <w:t>evidence to show that the requested information was availed to the Commissioners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A/CEO.</w:t>
      </w:r>
      <w:r>
        <w:rPr>
          <w:spacing w:val="-8"/>
          <w:sz w:val="24"/>
        </w:rPr>
        <w:t xml:space="preserve"> </w:t>
      </w:r>
      <w:r>
        <w:rPr>
          <w:sz w:val="24"/>
        </w:rPr>
        <w:t>More</w:t>
      </w:r>
      <w:r>
        <w:rPr>
          <w:spacing w:val="-8"/>
          <w:sz w:val="24"/>
        </w:rPr>
        <w:t xml:space="preserve"> </w:t>
      </w:r>
      <w:r>
        <w:rPr>
          <w:sz w:val="24"/>
        </w:rPr>
        <w:t>so</w:t>
      </w:r>
      <w:r>
        <w:rPr>
          <w:spacing w:val="-9"/>
          <w:sz w:val="24"/>
        </w:rPr>
        <w:t xml:space="preserve"> </w:t>
      </w:r>
      <w:r>
        <w:rPr>
          <w:sz w:val="24"/>
        </w:rPr>
        <w:t>decisions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Special</w:t>
      </w:r>
      <w:r>
        <w:rPr>
          <w:spacing w:val="-8"/>
          <w:sz w:val="24"/>
        </w:rPr>
        <w:t xml:space="preserve"> </w:t>
      </w:r>
      <w:r>
        <w:rPr>
          <w:sz w:val="24"/>
        </w:rPr>
        <w:t>Human</w:t>
      </w:r>
      <w:r>
        <w:rPr>
          <w:spacing w:val="-8"/>
          <w:sz w:val="24"/>
        </w:rPr>
        <w:t xml:space="preserve"> </w:t>
      </w:r>
      <w:r>
        <w:rPr>
          <w:sz w:val="24"/>
        </w:rPr>
        <w:t>Resources</w:t>
      </w:r>
      <w:r>
        <w:rPr>
          <w:spacing w:val="-8"/>
          <w:sz w:val="24"/>
        </w:rPr>
        <w:t xml:space="preserve"> </w:t>
      </w:r>
      <w:r>
        <w:rPr>
          <w:sz w:val="24"/>
        </w:rPr>
        <w:t>Committee</w:t>
      </w:r>
      <w:r>
        <w:rPr>
          <w:spacing w:val="-9"/>
          <w:sz w:val="24"/>
        </w:rPr>
        <w:t xml:space="preserve"> </w:t>
      </w:r>
      <w:r>
        <w:rPr>
          <w:sz w:val="24"/>
        </w:rPr>
        <w:t>held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19</w:t>
      </w:r>
      <w:r>
        <w:rPr>
          <w:spacing w:val="-9"/>
          <w:sz w:val="24"/>
        </w:rPr>
        <w:t xml:space="preserve"> </w:t>
      </w:r>
      <w:r>
        <w:rPr>
          <w:sz w:val="24"/>
        </w:rPr>
        <w:t>July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2022 highlighted that </w:t>
      </w:r>
      <w:r>
        <w:rPr>
          <w:b/>
          <w:sz w:val="24"/>
        </w:rPr>
        <w:t>the impact assessments were not submitted by 6 July 2022, 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promised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2022.</w:t>
      </w:r>
    </w:p>
    <w:p w:rsidR="006D75DB" w:rsidRDefault="00D60109">
      <w:pPr>
        <w:pStyle w:val="BodyText"/>
        <w:spacing w:before="159" w:line="259" w:lineRule="auto"/>
        <w:ind w:left="840" w:right="115"/>
        <w:rPr>
          <w:b/>
        </w:rPr>
      </w:pPr>
      <w:r>
        <w:t>According to minutes of the special Finance and Strategy Committee meeting held on</w:t>
      </w:r>
      <w:r>
        <w:rPr>
          <w:spacing w:val="1"/>
        </w:rPr>
        <w:t xml:space="preserve"> </w:t>
      </w:r>
      <w:r>
        <w:t>September</w:t>
      </w:r>
      <w:r>
        <w:rPr>
          <w:spacing w:val="-11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discuss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cash</w:t>
      </w:r>
      <w:r>
        <w:rPr>
          <w:spacing w:val="-10"/>
        </w:rPr>
        <w:t xml:space="preserve"> </w:t>
      </w:r>
      <w:r>
        <w:t>flow</w:t>
      </w:r>
      <w:r>
        <w:rPr>
          <w:spacing w:val="-10"/>
        </w:rPr>
        <w:t xml:space="preserve"> </w:t>
      </w:r>
      <w:r>
        <w:t>challenges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SECZIM,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Commissioners</w:t>
      </w:r>
      <w:r>
        <w:rPr>
          <w:spacing w:val="-10"/>
        </w:rPr>
        <w:t xml:space="preserve"> </w:t>
      </w:r>
      <w:r>
        <w:t>noted</w:t>
      </w:r>
      <w:r>
        <w:rPr>
          <w:spacing w:val="-52"/>
        </w:rPr>
        <w:t xml:space="preserve"> </w:t>
      </w:r>
      <w:r>
        <w:t>and commented that management was requested by the Board to do a paper on 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introduced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Commissioners,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A/CEO</w:t>
      </w:r>
      <w:r>
        <w:rPr>
          <w:spacing w:val="-10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indicated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measures</w:t>
      </w:r>
      <w:r>
        <w:rPr>
          <w:spacing w:val="-9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temporary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</w:rPr>
        <w:t>did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furnish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paper.”</w:t>
      </w:r>
    </w:p>
    <w:p w:rsidR="006D75DB" w:rsidRDefault="00D60109">
      <w:pPr>
        <w:pStyle w:val="BodyText"/>
        <w:spacing w:before="158" w:line="259" w:lineRule="auto"/>
        <w:ind w:right="117"/>
      </w:pPr>
      <w:r>
        <w:t>The</w:t>
      </w:r>
      <w:r>
        <w:rPr>
          <w:spacing w:val="-12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excerpts</w:t>
      </w:r>
      <w:r>
        <w:rPr>
          <w:spacing w:val="-11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auditors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led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Respondent</w:t>
      </w:r>
      <w:r>
        <w:rPr>
          <w:spacing w:val="-12"/>
        </w:rPr>
        <w:t xml:space="preserve"> </w:t>
      </w:r>
      <w:r>
        <w:t>preferring</w:t>
      </w:r>
      <w:r>
        <w:rPr>
          <w:spacing w:val="-52"/>
        </w:rPr>
        <w:t xml:space="preserve"> </w:t>
      </w:r>
      <w:r>
        <w:t>charges of misconduct against the Appellant. The question that arises is whether the Hearing</w:t>
      </w:r>
      <w:r>
        <w:rPr>
          <w:spacing w:val="1"/>
        </w:rPr>
        <w:t xml:space="preserve"> </w:t>
      </w:r>
      <w:r>
        <w:t>Officer was correct in arriving at the decision that she did. The degree of proof required in the</w:t>
      </w:r>
      <w:r>
        <w:rPr>
          <w:spacing w:val="1"/>
        </w:rPr>
        <w:t xml:space="preserve"> </w:t>
      </w:r>
      <w:r>
        <w:t>civil standard is comparative rather than being quantitative. It is a matter of one version being</w:t>
      </w:r>
      <w:r>
        <w:rPr>
          <w:spacing w:val="1"/>
        </w:rPr>
        <w:t xml:space="preserve"> </w:t>
      </w:r>
      <w:r>
        <w:t>more probable than the other.</w:t>
      </w:r>
      <w:r>
        <w:rPr>
          <w:spacing w:val="1"/>
        </w:rPr>
        <w:t xml:space="preserve"> </w:t>
      </w:r>
      <w:r>
        <w:t xml:space="preserve">In </w:t>
      </w:r>
      <w:r>
        <w:rPr>
          <w:b/>
        </w:rPr>
        <w:t xml:space="preserve">Miller vs Minister of Pensions </w:t>
      </w:r>
      <w:r>
        <w:t>[1947] 2 All ER 372, LORD</w:t>
      </w:r>
      <w:r>
        <w:rPr>
          <w:spacing w:val="1"/>
        </w:rPr>
        <w:t xml:space="preserve"> </w:t>
      </w:r>
      <w:r>
        <w:t>DENNING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6D75DB" w:rsidRDefault="00D60109">
      <w:pPr>
        <w:pStyle w:val="BodyText"/>
        <w:spacing w:before="158" w:line="259" w:lineRule="auto"/>
        <w:ind w:left="840" w:right="118"/>
      </w:pPr>
      <w:r>
        <w:rPr>
          <w:spacing w:val="-1"/>
        </w:rPr>
        <w:t>“It</w:t>
      </w:r>
      <w:r>
        <w:rPr>
          <w:spacing w:val="-14"/>
        </w:rPr>
        <w:t xml:space="preserve"> </w:t>
      </w:r>
      <w:r>
        <w:rPr>
          <w:spacing w:val="-1"/>
        </w:rPr>
        <w:t>must</w:t>
      </w:r>
      <w:r>
        <w:rPr>
          <w:spacing w:val="-14"/>
        </w:rPr>
        <w:t xml:space="preserve"> </w:t>
      </w:r>
      <w:r>
        <w:rPr>
          <w:spacing w:val="-1"/>
        </w:rPr>
        <w:t>carry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reasonable</w:t>
      </w:r>
      <w:r>
        <w:rPr>
          <w:spacing w:val="-14"/>
        </w:rPr>
        <w:t xml:space="preserve"> </w:t>
      </w:r>
      <w:r>
        <w:rPr>
          <w:spacing w:val="-1"/>
        </w:rPr>
        <w:t>degree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probability</w:t>
      </w:r>
      <w:r>
        <w:rPr>
          <w:spacing w:val="-14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high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criminal</w:t>
      </w:r>
      <w:r>
        <w:rPr>
          <w:spacing w:val="-52"/>
        </w:rPr>
        <w:t xml:space="preserve"> </w:t>
      </w:r>
      <w:r>
        <w:t>case.</w:t>
      </w:r>
      <w:r>
        <w:rPr>
          <w:spacing w:val="-11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evidence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tribunal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say</w:t>
      </w:r>
      <w:r>
        <w:rPr>
          <w:spacing w:val="-10"/>
        </w:rPr>
        <w:t xml:space="preserve"> </w:t>
      </w:r>
      <w:r>
        <w:t>‘we</w:t>
      </w:r>
      <w:r>
        <w:rPr>
          <w:spacing w:val="-10"/>
        </w:rPr>
        <w:t xml:space="preserve"> </w:t>
      </w:r>
      <w:r>
        <w:t>think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probable</w:t>
      </w:r>
      <w:r>
        <w:rPr>
          <w:spacing w:val="-10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not’,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burden is</w:t>
      </w:r>
      <w:r>
        <w:rPr>
          <w:spacing w:val="-2"/>
        </w:rPr>
        <w:t xml:space="preserve"> </w:t>
      </w:r>
      <w:r>
        <w:t>discharged, but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probabilities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not.”</w:t>
      </w:r>
    </w:p>
    <w:p w:rsidR="006D75DB" w:rsidRDefault="00D60109">
      <w:pPr>
        <w:pStyle w:val="BodyText"/>
        <w:spacing w:before="160" w:line="259" w:lineRule="auto"/>
        <w:ind w:right="117"/>
      </w:pP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tribunal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Officer’s</w:t>
      </w:r>
      <w:r>
        <w:rPr>
          <w:spacing w:val="-6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same conclusion. Appellant’s involvement in the procurement of the vehicle is accepted by him.</w:t>
      </w:r>
      <w:r>
        <w:rPr>
          <w:spacing w:val="-52"/>
        </w:rPr>
        <w:t xml:space="preserve"> </w:t>
      </w:r>
      <w:r>
        <w:t>Appellant’s failures to provide material and documents required by Respondent’s Board are not</w:t>
      </w:r>
      <w:r>
        <w:rPr>
          <w:spacing w:val="-52"/>
        </w:rPr>
        <w:t xml:space="preserve"> </w:t>
      </w:r>
      <w:r>
        <w:t>denied. Appellant’s involvement in the liquidation of investments, to the exclusion of the EXCO,</w:t>
      </w:r>
      <w:r>
        <w:rPr>
          <w:spacing w:val="-5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ably</w:t>
      </w:r>
      <w:r>
        <w:rPr>
          <w:spacing w:val="-13"/>
        </w:rPr>
        <w:t xml:space="preserve"> </w:t>
      </w:r>
      <w:r>
        <w:rPr>
          <w:spacing w:val="-1"/>
        </w:rPr>
        <w:t>detailed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audit</w:t>
      </w:r>
      <w:r>
        <w:rPr>
          <w:spacing w:val="-13"/>
        </w:rPr>
        <w:t xml:space="preserve"> </w:t>
      </w:r>
      <w:r>
        <w:rPr>
          <w:spacing w:val="-1"/>
        </w:rPr>
        <w:t>report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denied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Appellant.</w:t>
      </w:r>
      <w:r>
        <w:rPr>
          <w:spacing w:val="-13"/>
        </w:rPr>
        <w:t xml:space="preserve"> </w:t>
      </w:r>
      <w:r>
        <w:t>Appellant,</w:t>
      </w:r>
      <w:r>
        <w:rPr>
          <w:spacing w:val="-13"/>
        </w:rPr>
        <w:t xml:space="preserve"> </w:t>
      </w:r>
      <w:r>
        <w:t>attempts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deflect</w:t>
      </w:r>
      <w:r>
        <w:rPr>
          <w:spacing w:val="-5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factual</w:t>
      </w:r>
      <w:r>
        <w:rPr>
          <w:spacing w:val="-3"/>
        </w:rPr>
        <w:t xml:space="preserve"> </w:t>
      </w:r>
      <w:r>
        <w:t>failures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alleging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turnover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t>Department,</w:t>
      </w:r>
      <w:r>
        <w:rPr>
          <w:spacing w:val="-51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headed.</w:t>
      </w:r>
      <w:r>
        <w:rPr>
          <w:spacing w:val="-6"/>
        </w:rPr>
        <w:t xml:space="preserve"> </w:t>
      </w:r>
      <w:r>
        <w:t>Sight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lost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Appellant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Acting Chief Executive Officer. It is unimaginable that with such positions, Appellant would want</w:t>
      </w:r>
      <w:r>
        <w:rPr>
          <w:spacing w:val="-5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shield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averments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realm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correct.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ought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fail.</w:t>
      </w:r>
    </w:p>
    <w:p w:rsidR="006D75DB" w:rsidRDefault="00D60109">
      <w:pPr>
        <w:pStyle w:val="BodyText"/>
        <w:spacing w:before="157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appeal,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devoid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merit,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dismissed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costs.</w:t>
      </w:r>
    </w:p>
    <w:p w:rsidR="006D75DB" w:rsidRDefault="006D75DB">
      <w:pPr>
        <w:pStyle w:val="BodyText"/>
        <w:ind w:left="0"/>
        <w:jc w:val="left"/>
      </w:pPr>
    </w:p>
    <w:p w:rsidR="006D75DB" w:rsidRDefault="006D75DB">
      <w:pPr>
        <w:pStyle w:val="BodyText"/>
        <w:ind w:left="0"/>
        <w:jc w:val="left"/>
      </w:pPr>
    </w:p>
    <w:p w:rsidR="006D75DB" w:rsidRDefault="006D75DB">
      <w:pPr>
        <w:pStyle w:val="BodyText"/>
        <w:ind w:left="0"/>
        <w:jc w:val="left"/>
      </w:pPr>
    </w:p>
    <w:p w:rsidR="006D75DB" w:rsidRDefault="006D75DB">
      <w:pPr>
        <w:pStyle w:val="BodyText"/>
        <w:ind w:left="0"/>
        <w:jc w:val="left"/>
        <w:rPr>
          <w:sz w:val="21"/>
        </w:rPr>
      </w:pPr>
    </w:p>
    <w:p w:rsidR="006D75DB" w:rsidRDefault="00D60109">
      <w:pPr>
        <w:pStyle w:val="BodyText"/>
        <w:tabs>
          <w:tab w:val="left" w:pos="5160"/>
        </w:tabs>
      </w:pPr>
      <w:proofErr w:type="spellStart"/>
      <w:r>
        <w:t>Matsikidze</w:t>
      </w:r>
      <w:proofErr w:type="spellEnd"/>
      <w:r>
        <w:rPr>
          <w:spacing w:val="-3"/>
        </w:rPr>
        <w:t xml:space="preserve"> </w:t>
      </w:r>
      <w:r>
        <w:t>Attorneys–At-Law-</w:t>
      </w:r>
      <w:r>
        <w:tab/>
        <w:t>Appellant’s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practitioners.</w:t>
      </w:r>
    </w:p>
    <w:p w:rsidR="006D75DB" w:rsidRDefault="00D60109">
      <w:pPr>
        <w:pStyle w:val="BodyText"/>
        <w:tabs>
          <w:tab w:val="left" w:pos="5159"/>
        </w:tabs>
        <w:spacing w:before="184"/>
      </w:pPr>
      <w:proofErr w:type="spellStart"/>
      <w:r>
        <w:t>Coghlan</w:t>
      </w:r>
      <w:proofErr w:type="spellEnd"/>
      <w:r>
        <w:t>,</w:t>
      </w:r>
      <w:r>
        <w:rPr>
          <w:spacing w:val="-3"/>
        </w:rPr>
        <w:t xml:space="preserve"> </w:t>
      </w:r>
      <w:r>
        <w:t>Welsh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Guest</w:t>
      </w:r>
      <w:r>
        <w:tab/>
        <w:t>Respondent’s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practitioners.</w:t>
      </w:r>
    </w:p>
    <w:sectPr w:rsidR="006D75DB"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50A"/>
    <w:multiLevelType w:val="hybridMultilevel"/>
    <w:tmpl w:val="39420C0E"/>
    <w:lvl w:ilvl="0" w:tplc="BE3EE9A2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ACA6EEC6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E3467A26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892496D4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DFD47818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B058BF16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51267994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95FA30F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0202859A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75DB"/>
    <w:rsid w:val="006D75DB"/>
    <w:rsid w:val="00D37CF1"/>
    <w:rsid w:val="00D6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ED7A48-74E4-41E5-8DA8-6CB5150B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83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3135</Words>
  <Characters>17871</Characters>
  <Application>Microsoft Office Word</Application>
  <DocSecurity>0</DocSecurity>
  <Lines>148</Lines>
  <Paragraphs>41</Paragraphs>
  <ScaleCrop>false</ScaleCrop>
  <Company/>
  <LinksUpToDate>false</LinksUpToDate>
  <CharactersWithSpaces>20965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Microsoft account</cp:lastModifiedBy>
  <cp:revision>3</cp:revision>
  <dcterms:created xsi:type="dcterms:W3CDTF">2023-09-19T06:59:00Z</dcterms:created>
  <dcterms:modified xsi:type="dcterms:W3CDTF">2023-09-19T07:36:00Z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2023-09-19T00:00:00Z</vt:filetime>
  </property>
</Properties>
</file>