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1E" w:rsidRDefault="00CA1087" w:rsidP="006A573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GEORGIOS KATSIMBERIS </w:t>
      </w:r>
      <w:r w:rsidR="00102DB3">
        <w:rPr>
          <w:rFonts w:ascii="Times New Roman" w:hAnsi="Times New Roman" w:cs="Times New Roman"/>
          <w:sz w:val="24"/>
          <w:szCs w:val="24"/>
        </w:rPr>
        <w:t xml:space="preserve">                                                                                                                                                                                                                                                                                                                                                                                                                                                                                                                                                                                                                                                                                                                                                                                                                                                                                                                                                                                                                                                                                                                                                                                                                                                                                                                                                                                                                                                                                                                                                                                                                                                                                                                                                                                            </w:t>
      </w:r>
    </w:p>
    <w:p w:rsidR="00572882" w:rsidRDefault="00572882" w:rsidP="006A57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572882" w:rsidRDefault="00572882" w:rsidP="006A57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PROSECUTOR GENERAL OF ZIMBABWE </w:t>
      </w:r>
    </w:p>
    <w:p w:rsidR="00572882" w:rsidRDefault="00572882" w:rsidP="006A573C">
      <w:pPr>
        <w:pStyle w:val="NoSpacing"/>
        <w:jc w:val="both"/>
        <w:rPr>
          <w:rFonts w:ascii="Times New Roman" w:hAnsi="Times New Roman" w:cs="Times New Roman"/>
          <w:sz w:val="24"/>
          <w:szCs w:val="24"/>
        </w:rPr>
      </w:pPr>
    </w:p>
    <w:p w:rsidR="00F02460" w:rsidRDefault="00F02460" w:rsidP="006A573C">
      <w:pPr>
        <w:pStyle w:val="NoSpacing"/>
        <w:jc w:val="both"/>
        <w:rPr>
          <w:rFonts w:ascii="Times New Roman" w:hAnsi="Times New Roman" w:cs="Times New Roman"/>
          <w:sz w:val="24"/>
          <w:szCs w:val="24"/>
        </w:rPr>
      </w:pPr>
    </w:p>
    <w:p w:rsidR="00572882" w:rsidRDefault="00572882" w:rsidP="00D161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72882" w:rsidRPr="00102DB3" w:rsidRDefault="00572882" w:rsidP="00D1617F">
      <w:pPr>
        <w:pStyle w:val="NoSpacing"/>
        <w:jc w:val="both"/>
        <w:rPr>
          <w:rFonts w:ascii="Times New Roman" w:hAnsi="Times New Roman" w:cs="Times New Roman"/>
          <w:b/>
          <w:sz w:val="24"/>
          <w:szCs w:val="24"/>
        </w:rPr>
      </w:pPr>
      <w:r w:rsidRPr="00102DB3">
        <w:rPr>
          <w:rFonts w:ascii="Times New Roman" w:hAnsi="Times New Roman" w:cs="Times New Roman"/>
          <w:b/>
          <w:sz w:val="24"/>
          <w:szCs w:val="24"/>
        </w:rPr>
        <w:t xml:space="preserve">TAKUVA J </w:t>
      </w:r>
    </w:p>
    <w:p w:rsidR="00572882" w:rsidRDefault="00572882" w:rsidP="00D1617F">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F02460">
        <w:rPr>
          <w:rFonts w:ascii="Times New Roman" w:hAnsi="Times New Roman" w:cs="Times New Roman"/>
          <w:sz w:val="24"/>
          <w:szCs w:val="24"/>
        </w:rPr>
        <w:t>,</w:t>
      </w:r>
      <w:r>
        <w:rPr>
          <w:rFonts w:ascii="Times New Roman" w:hAnsi="Times New Roman" w:cs="Times New Roman"/>
          <w:sz w:val="24"/>
          <w:szCs w:val="24"/>
        </w:rPr>
        <w:t xml:space="preserve"> 29 FEBRUARY 2024 &amp;</w:t>
      </w:r>
      <w:r w:rsidR="003E340C">
        <w:rPr>
          <w:rFonts w:ascii="Times New Roman" w:hAnsi="Times New Roman" w:cs="Times New Roman"/>
          <w:sz w:val="24"/>
          <w:szCs w:val="24"/>
        </w:rPr>
        <w:t xml:space="preserve"> 29</w:t>
      </w:r>
      <w:r w:rsidR="000E4B4E">
        <w:rPr>
          <w:rFonts w:ascii="Times New Roman" w:hAnsi="Times New Roman" w:cs="Times New Roman"/>
          <w:sz w:val="24"/>
          <w:szCs w:val="24"/>
        </w:rPr>
        <w:t xml:space="preserve"> </w:t>
      </w:r>
      <w:r>
        <w:rPr>
          <w:rFonts w:ascii="Times New Roman" w:hAnsi="Times New Roman" w:cs="Times New Roman"/>
          <w:sz w:val="24"/>
          <w:szCs w:val="24"/>
        </w:rPr>
        <w:t xml:space="preserve">OCTOBER 2024 </w:t>
      </w:r>
    </w:p>
    <w:p w:rsidR="00F02460" w:rsidRDefault="00F02460" w:rsidP="00D1617F">
      <w:pPr>
        <w:pStyle w:val="NoSpacing"/>
        <w:jc w:val="both"/>
        <w:rPr>
          <w:rFonts w:ascii="Times New Roman" w:hAnsi="Times New Roman" w:cs="Times New Roman"/>
          <w:sz w:val="24"/>
          <w:szCs w:val="24"/>
        </w:rPr>
      </w:pPr>
    </w:p>
    <w:p w:rsidR="00F02460" w:rsidRDefault="00F02460" w:rsidP="00D1617F">
      <w:pPr>
        <w:pStyle w:val="NoSpacing"/>
        <w:jc w:val="both"/>
        <w:rPr>
          <w:rFonts w:ascii="Times New Roman" w:hAnsi="Times New Roman" w:cs="Times New Roman"/>
          <w:sz w:val="24"/>
          <w:szCs w:val="24"/>
        </w:rPr>
      </w:pPr>
    </w:p>
    <w:p w:rsidR="00F02460" w:rsidRDefault="00F02460" w:rsidP="00D1617F">
      <w:pPr>
        <w:pStyle w:val="NoSpacing"/>
        <w:jc w:val="both"/>
        <w:rPr>
          <w:rFonts w:ascii="Times New Roman" w:hAnsi="Times New Roman" w:cs="Times New Roman"/>
          <w:sz w:val="24"/>
          <w:szCs w:val="24"/>
        </w:rPr>
      </w:pPr>
      <w:r w:rsidRPr="00F02460">
        <w:rPr>
          <w:rFonts w:ascii="Times New Roman" w:hAnsi="Times New Roman" w:cs="Times New Roman"/>
          <w:i/>
          <w:sz w:val="24"/>
          <w:szCs w:val="24"/>
        </w:rPr>
        <w:t>Advocate Chinyoka</w:t>
      </w:r>
      <w:r>
        <w:rPr>
          <w:rFonts w:ascii="Times New Roman" w:hAnsi="Times New Roman" w:cs="Times New Roman"/>
          <w:sz w:val="24"/>
          <w:szCs w:val="24"/>
        </w:rPr>
        <w:t xml:space="preserve"> for the applicant </w:t>
      </w:r>
    </w:p>
    <w:p w:rsidR="00F02460" w:rsidRDefault="00F02460" w:rsidP="00D1617F">
      <w:pPr>
        <w:pStyle w:val="NoSpacing"/>
        <w:jc w:val="both"/>
        <w:rPr>
          <w:rFonts w:ascii="Times New Roman" w:hAnsi="Times New Roman" w:cs="Times New Roman"/>
          <w:sz w:val="24"/>
          <w:szCs w:val="24"/>
        </w:rPr>
      </w:pPr>
      <w:r w:rsidRPr="00F02460">
        <w:rPr>
          <w:rFonts w:ascii="Times New Roman" w:hAnsi="Times New Roman" w:cs="Times New Roman"/>
          <w:i/>
          <w:sz w:val="24"/>
          <w:szCs w:val="24"/>
        </w:rPr>
        <w:t>F Kachidza</w:t>
      </w:r>
      <w:r>
        <w:rPr>
          <w:rFonts w:ascii="Times New Roman" w:hAnsi="Times New Roman" w:cs="Times New Roman"/>
          <w:sz w:val="24"/>
          <w:szCs w:val="24"/>
        </w:rPr>
        <w:t xml:space="preserve"> for the respondent </w:t>
      </w:r>
    </w:p>
    <w:p w:rsidR="00F02460" w:rsidRDefault="00F02460" w:rsidP="00D1617F">
      <w:pPr>
        <w:pStyle w:val="NoSpacing"/>
        <w:jc w:val="both"/>
        <w:rPr>
          <w:rFonts w:ascii="Times New Roman" w:hAnsi="Times New Roman" w:cs="Times New Roman"/>
          <w:sz w:val="24"/>
          <w:szCs w:val="24"/>
        </w:rPr>
      </w:pPr>
    </w:p>
    <w:p w:rsidR="00F02460" w:rsidRDefault="00F02460" w:rsidP="00D1617F">
      <w:pPr>
        <w:pStyle w:val="NoSpacing"/>
        <w:jc w:val="both"/>
        <w:rPr>
          <w:rFonts w:ascii="Times New Roman" w:hAnsi="Times New Roman" w:cs="Times New Roman"/>
          <w:sz w:val="24"/>
          <w:szCs w:val="24"/>
        </w:rPr>
      </w:pPr>
    </w:p>
    <w:p w:rsidR="00F02460" w:rsidRDefault="00F02460" w:rsidP="00D1617F">
      <w:pPr>
        <w:pStyle w:val="NoSpacing"/>
        <w:jc w:val="both"/>
        <w:rPr>
          <w:rFonts w:ascii="Times New Roman" w:hAnsi="Times New Roman" w:cs="Times New Roman"/>
          <w:b/>
          <w:sz w:val="24"/>
          <w:szCs w:val="24"/>
        </w:rPr>
      </w:pPr>
      <w:r w:rsidRPr="00F02460">
        <w:rPr>
          <w:rFonts w:ascii="Times New Roman" w:hAnsi="Times New Roman" w:cs="Times New Roman"/>
          <w:b/>
          <w:sz w:val="24"/>
          <w:szCs w:val="24"/>
        </w:rPr>
        <w:t xml:space="preserve">Opposed Court Application </w:t>
      </w:r>
    </w:p>
    <w:p w:rsidR="00F02460" w:rsidRDefault="00F02460" w:rsidP="00D1617F">
      <w:pPr>
        <w:pStyle w:val="NoSpacing"/>
        <w:jc w:val="both"/>
        <w:rPr>
          <w:rFonts w:ascii="Times New Roman" w:hAnsi="Times New Roman" w:cs="Times New Roman"/>
          <w:b/>
          <w:sz w:val="24"/>
          <w:szCs w:val="24"/>
        </w:rPr>
      </w:pPr>
    </w:p>
    <w:p w:rsidR="00F02460" w:rsidRDefault="00F02460" w:rsidP="00D1617F">
      <w:pPr>
        <w:pStyle w:val="NoSpacing"/>
        <w:jc w:val="both"/>
        <w:rPr>
          <w:rFonts w:ascii="Times New Roman" w:hAnsi="Times New Roman" w:cs="Times New Roman"/>
          <w:b/>
          <w:sz w:val="24"/>
          <w:szCs w:val="24"/>
        </w:rPr>
      </w:pPr>
    </w:p>
    <w:p w:rsidR="00C67E10" w:rsidRDefault="00F02460" w:rsidP="00F02460">
      <w:pPr>
        <w:pStyle w:val="NoSpacing"/>
        <w:spacing w:line="360" w:lineRule="auto"/>
        <w:ind w:firstLine="720"/>
        <w:jc w:val="both"/>
        <w:rPr>
          <w:rFonts w:ascii="Times New Roman" w:hAnsi="Times New Roman" w:cs="Times New Roman"/>
          <w:sz w:val="24"/>
          <w:szCs w:val="24"/>
        </w:rPr>
      </w:pPr>
      <w:r w:rsidRPr="00F02460">
        <w:rPr>
          <w:rFonts w:ascii="Times New Roman" w:hAnsi="Times New Roman" w:cs="Times New Roman"/>
          <w:sz w:val="24"/>
          <w:szCs w:val="24"/>
        </w:rPr>
        <w:t>TAKUVA J</w:t>
      </w:r>
      <w:r>
        <w:rPr>
          <w:rFonts w:ascii="Times New Roman" w:hAnsi="Times New Roman" w:cs="Times New Roman"/>
          <w:sz w:val="24"/>
          <w:szCs w:val="24"/>
        </w:rPr>
        <w:t xml:space="preserve">: </w:t>
      </w:r>
      <w:r w:rsidR="00102DB3">
        <w:rPr>
          <w:rFonts w:ascii="Times New Roman" w:hAnsi="Times New Roman" w:cs="Times New Roman"/>
          <w:sz w:val="24"/>
          <w:szCs w:val="24"/>
        </w:rPr>
        <w:t xml:space="preserve">  </w:t>
      </w:r>
      <w:r>
        <w:rPr>
          <w:rFonts w:ascii="Times New Roman" w:hAnsi="Times New Roman" w:cs="Times New Roman"/>
          <w:sz w:val="24"/>
          <w:szCs w:val="24"/>
        </w:rPr>
        <w:t xml:space="preserve"> This is an application for an order compelling the production of the requested document </w:t>
      </w:r>
      <w:r w:rsidR="00E21A1B">
        <w:rPr>
          <w:rFonts w:ascii="Times New Roman" w:hAnsi="Times New Roman" w:cs="Times New Roman"/>
          <w:sz w:val="24"/>
          <w:szCs w:val="24"/>
        </w:rPr>
        <w:t xml:space="preserve">which is the </w:t>
      </w:r>
      <w:r w:rsidR="00E21A1B" w:rsidRPr="00E21A1B">
        <w:rPr>
          <w:rFonts w:ascii="Times New Roman" w:hAnsi="Times New Roman" w:cs="Times New Roman"/>
          <w:i/>
          <w:sz w:val="24"/>
          <w:szCs w:val="24"/>
        </w:rPr>
        <w:t>Nolle Prosecui</w:t>
      </w:r>
      <w:r w:rsidR="00E21A1B">
        <w:rPr>
          <w:rFonts w:ascii="Times New Roman" w:hAnsi="Times New Roman" w:cs="Times New Roman"/>
          <w:sz w:val="24"/>
          <w:szCs w:val="24"/>
        </w:rPr>
        <w:t xml:space="preserve"> certificate together with the full docket in the matter reported in </w:t>
      </w:r>
      <w:r w:rsidR="00C67E10">
        <w:rPr>
          <w:rFonts w:ascii="Times New Roman" w:hAnsi="Times New Roman" w:cs="Times New Roman"/>
          <w:sz w:val="24"/>
          <w:szCs w:val="24"/>
        </w:rPr>
        <w:t xml:space="preserve">CR 246-11-18 (CCD) REF DR 117- 11-18) </w:t>
      </w:r>
    </w:p>
    <w:p w:rsidR="00C67E10" w:rsidRDefault="00C67E10" w:rsidP="00C67E10">
      <w:pPr>
        <w:pStyle w:val="NoSpacing"/>
        <w:spacing w:line="360" w:lineRule="auto"/>
        <w:jc w:val="both"/>
        <w:rPr>
          <w:rFonts w:ascii="Times New Roman" w:hAnsi="Times New Roman" w:cs="Times New Roman"/>
          <w:sz w:val="24"/>
          <w:szCs w:val="24"/>
          <w:u w:val="single"/>
        </w:rPr>
      </w:pPr>
      <w:r w:rsidRPr="00C67E10">
        <w:rPr>
          <w:rFonts w:ascii="Times New Roman" w:hAnsi="Times New Roman" w:cs="Times New Roman"/>
          <w:sz w:val="24"/>
          <w:szCs w:val="24"/>
          <w:u w:val="single"/>
        </w:rPr>
        <w:t>Background F</w:t>
      </w:r>
      <w:r>
        <w:rPr>
          <w:rFonts w:ascii="Times New Roman" w:hAnsi="Times New Roman" w:cs="Times New Roman"/>
          <w:sz w:val="24"/>
          <w:szCs w:val="24"/>
          <w:u w:val="single"/>
        </w:rPr>
        <w:t>acts</w:t>
      </w:r>
    </w:p>
    <w:p w:rsidR="00CB1A3F" w:rsidRDefault="00C67E10" w:rsidP="00C67E1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made a criminal complaint against one Kenneth Raydon S</w:t>
      </w:r>
      <w:r w:rsidR="00E3636A">
        <w:rPr>
          <w:rFonts w:ascii="Times New Roman" w:hAnsi="Times New Roman" w:cs="Times New Roman"/>
          <w:sz w:val="24"/>
          <w:szCs w:val="24"/>
        </w:rPr>
        <w:t>harpe. The police opened a criminal</w:t>
      </w:r>
      <w:r w:rsidR="00700529">
        <w:rPr>
          <w:rFonts w:ascii="Times New Roman" w:hAnsi="Times New Roman" w:cs="Times New Roman"/>
          <w:sz w:val="24"/>
          <w:szCs w:val="24"/>
        </w:rPr>
        <w:t xml:space="preserve"> docket under CR 246-11-18, DR 117-</w:t>
      </w:r>
      <w:r w:rsidR="00E3636A">
        <w:rPr>
          <w:rFonts w:ascii="Times New Roman" w:hAnsi="Times New Roman" w:cs="Times New Roman"/>
          <w:sz w:val="24"/>
          <w:szCs w:val="24"/>
        </w:rPr>
        <w:t xml:space="preserve"> </w:t>
      </w:r>
      <w:r w:rsidR="00700529">
        <w:rPr>
          <w:rFonts w:ascii="Times New Roman" w:hAnsi="Times New Roman" w:cs="Times New Roman"/>
          <w:sz w:val="24"/>
          <w:szCs w:val="24"/>
        </w:rPr>
        <w:t xml:space="preserve">11-18.  When </w:t>
      </w:r>
      <w:r w:rsidR="000E4B4E">
        <w:rPr>
          <w:rFonts w:ascii="Times New Roman" w:hAnsi="Times New Roman" w:cs="Times New Roman"/>
          <w:sz w:val="24"/>
          <w:szCs w:val="24"/>
        </w:rPr>
        <w:t>Sharpe was not p</w:t>
      </w:r>
      <w:r w:rsidR="00F05B4E">
        <w:rPr>
          <w:rFonts w:ascii="Times New Roman" w:hAnsi="Times New Roman" w:cs="Times New Roman"/>
          <w:sz w:val="24"/>
          <w:szCs w:val="24"/>
        </w:rPr>
        <w:t>rosecuted</w:t>
      </w:r>
      <w:r w:rsidR="00102DB3">
        <w:rPr>
          <w:rFonts w:ascii="Times New Roman" w:hAnsi="Times New Roman" w:cs="Times New Roman"/>
          <w:sz w:val="24"/>
          <w:szCs w:val="24"/>
        </w:rPr>
        <w:t>, Applicant instructed his lawyer to write to R</w:t>
      </w:r>
      <w:r w:rsidR="006E414D">
        <w:rPr>
          <w:rFonts w:ascii="Times New Roman" w:hAnsi="Times New Roman" w:cs="Times New Roman"/>
          <w:sz w:val="24"/>
          <w:szCs w:val="24"/>
        </w:rPr>
        <w:t>espondent urging the</w:t>
      </w:r>
      <w:r w:rsidR="007B664A">
        <w:rPr>
          <w:rFonts w:ascii="Times New Roman" w:hAnsi="Times New Roman" w:cs="Times New Roman"/>
          <w:sz w:val="24"/>
          <w:szCs w:val="24"/>
        </w:rPr>
        <w:t xml:space="preserve"> Prosecutor</w:t>
      </w:r>
      <w:r w:rsidR="006E414D">
        <w:rPr>
          <w:rFonts w:ascii="Times New Roman" w:hAnsi="Times New Roman" w:cs="Times New Roman"/>
          <w:sz w:val="24"/>
          <w:szCs w:val="24"/>
        </w:rPr>
        <w:t xml:space="preserve"> General</w:t>
      </w:r>
      <w:r w:rsidR="000E4B4E">
        <w:rPr>
          <w:rFonts w:ascii="Times New Roman" w:hAnsi="Times New Roman" w:cs="Times New Roman"/>
          <w:sz w:val="24"/>
          <w:szCs w:val="24"/>
        </w:rPr>
        <w:t xml:space="preserve"> to prosecutor</w:t>
      </w:r>
      <w:r w:rsidR="00F05B4E">
        <w:rPr>
          <w:rFonts w:ascii="Times New Roman" w:hAnsi="Times New Roman" w:cs="Times New Roman"/>
          <w:sz w:val="24"/>
          <w:szCs w:val="24"/>
        </w:rPr>
        <w:t xml:space="preserve"> Sharpe. </w:t>
      </w:r>
      <w:r w:rsidR="00CB1A3F">
        <w:rPr>
          <w:rFonts w:ascii="Times New Roman" w:hAnsi="Times New Roman" w:cs="Times New Roman"/>
          <w:sz w:val="24"/>
          <w:szCs w:val="24"/>
        </w:rPr>
        <w:t xml:space="preserve">There was no response and the lawyer wrote again requesting a response. </w:t>
      </w:r>
    </w:p>
    <w:p w:rsidR="008C3B43" w:rsidRDefault="00CB1A3F" w:rsidP="00C67E1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19</w:t>
      </w:r>
      <w:r>
        <w:rPr>
          <w:rFonts w:ascii="Times New Roman" w:hAnsi="Times New Roman" w:cs="Times New Roman"/>
          <w:sz w:val="24"/>
          <w:szCs w:val="24"/>
          <w:vertAlign w:val="superscript"/>
        </w:rPr>
        <w:t xml:space="preserve"> </w:t>
      </w:r>
      <w:r>
        <w:rPr>
          <w:rFonts w:ascii="Times New Roman" w:hAnsi="Times New Roman" w:cs="Times New Roman"/>
          <w:sz w:val="24"/>
          <w:szCs w:val="24"/>
        </w:rPr>
        <w:t>August 202</w:t>
      </w:r>
      <w:r w:rsidR="000E4B4E">
        <w:rPr>
          <w:rFonts w:ascii="Times New Roman" w:hAnsi="Times New Roman" w:cs="Times New Roman"/>
          <w:sz w:val="24"/>
          <w:szCs w:val="24"/>
        </w:rPr>
        <w:t>2, Respondent finally responded advising A</w:t>
      </w:r>
      <w:r>
        <w:rPr>
          <w:rFonts w:ascii="Times New Roman" w:hAnsi="Times New Roman" w:cs="Times New Roman"/>
          <w:sz w:val="24"/>
          <w:szCs w:val="24"/>
        </w:rPr>
        <w:t>p</w:t>
      </w:r>
      <w:r w:rsidR="008C3B43">
        <w:rPr>
          <w:rFonts w:ascii="Times New Roman" w:hAnsi="Times New Roman" w:cs="Times New Roman"/>
          <w:sz w:val="24"/>
          <w:szCs w:val="24"/>
        </w:rPr>
        <w:t xml:space="preserve">plicant to comply with section </w:t>
      </w:r>
      <w:r>
        <w:rPr>
          <w:rFonts w:ascii="Times New Roman" w:hAnsi="Times New Roman" w:cs="Times New Roman"/>
          <w:sz w:val="24"/>
          <w:szCs w:val="24"/>
        </w:rPr>
        <w:t>16(</w:t>
      </w:r>
      <w:r w:rsidR="008C3B43">
        <w:rPr>
          <w:rFonts w:ascii="Times New Roman" w:hAnsi="Times New Roman" w:cs="Times New Roman"/>
          <w:sz w:val="24"/>
          <w:szCs w:val="24"/>
        </w:rPr>
        <w:t>2) of the Criminal Procedure and Evidence Act [Chapter 9:07]</w:t>
      </w:r>
      <w:r w:rsidR="000E4B4E">
        <w:rPr>
          <w:rFonts w:ascii="Times New Roman" w:hAnsi="Times New Roman" w:cs="Times New Roman"/>
          <w:sz w:val="24"/>
          <w:szCs w:val="24"/>
        </w:rPr>
        <w:t xml:space="preserve"> (The Code).</w:t>
      </w:r>
      <w:r w:rsidR="008C3B43">
        <w:rPr>
          <w:rFonts w:ascii="Times New Roman" w:hAnsi="Times New Roman" w:cs="Times New Roman"/>
          <w:sz w:val="24"/>
          <w:szCs w:val="24"/>
        </w:rPr>
        <w:t xml:space="preserve"> Applicant complied with section 16(2) and insisted on being granted the </w:t>
      </w:r>
      <w:r w:rsidR="008C3B43" w:rsidRPr="008C3B43">
        <w:rPr>
          <w:rFonts w:ascii="Times New Roman" w:hAnsi="Times New Roman" w:cs="Times New Roman"/>
          <w:i/>
          <w:sz w:val="24"/>
          <w:szCs w:val="24"/>
        </w:rPr>
        <w:t>Nolle prosecui</w:t>
      </w:r>
      <w:r w:rsidR="00F05B4E">
        <w:rPr>
          <w:rFonts w:ascii="Times New Roman" w:hAnsi="Times New Roman" w:cs="Times New Roman"/>
          <w:sz w:val="24"/>
          <w:szCs w:val="24"/>
        </w:rPr>
        <w:t xml:space="preserve"> </w:t>
      </w:r>
      <w:r w:rsidR="008C3B43">
        <w:rPr>
          <w:rFonts w:ascii="Times New Roman" w:hAnsi="Times New Roman" w:cs="Times New Roman"/>
          <w:sz w:val="24"/>
          <w:szCs w:val="24"/>
        </w:rPr>
        <w:t xml:space="preserve">certificate. However nothing positive materialize leading Applicant to file this application seeking the following relief; </w:t>
      </w:r>
    </w:p>
    <w:p w:rsidR="00126FAF" w:rsidRDefault="000E4B4E" w:rsidP="008C3B43">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 The R</w:t>
      </w:r>
      <w:r w:rsidR="008C3B43">
        <w:rPr>
          <w:rFonts w:ascii="Times New Roman" w:hAnsi="Times New Roman" w:cs="Times New Roman"/>
          <w:sz w:val="24"/>
          <w:szCs w:val="24"/>
        </w:rPr>
        <w:t xml:space="preserve">espondent be and is hereby ordered to furnish the Applicant with a certificate of </w:t>
      </w:r>
      <w:r w:rsidR="008C3B43" w:rsidRPr="008C3B43">
        <w:rPr>
          <w:rFonts w:ascii="Times New Roman" w:hAnsi="Times New Roman" w:cs="Times New Roman"/>
          <w:i/>
          <w:sz w:val="24"/>
          <w:szCs w:val="24"/>
        </w:rPr>
        <w:t>Nolle Prosecui</w:t>
      </w:r>
      <w:r w:rsidR="008C3B43">
        <w:rPr>
          <w:rFonts w:ascii="Times New Roman" w:hAnsi="Times New Roman" w:cs="Times New Roman"/>
          <w:sz w:val="24"/>
          <w:szCs w:val="24"/>
        </w:rPr>
        <w:t xml:space="preserve"> in </w:t>
      </w:r>
      <w:r w:rsidR="00EC01B9">
        <w:rPr>
          <w:rFonts w:ascii="Times New Roman" w:hAnsi="Times New Roman" w:cs="Times New Roman"/>
          <w:sz w:val="24"/>
          <w:szCs w:val="24"/>
        </w:rPr>
        <w:t>relation</w:t>
      </w:r>
      <w:r w:rsidR="008C3B43">
        <w:rPr>
          <w:rFonts w:ascii="Times New Roman" w:hAnsi="Times New Roman" w:cs="Times New Roman"/>
          <w:sz w:val="24"/>
          <w:szCs w:val="24"/>
        </w:rPr>
        <w:t xml:space="preserve"> to the criminal complaint against Kenneth Raydon</w:t>
      </w:r>
      <w:r w:rsidR="00F05B4E">
        <w:rPr>
          <w:rFonts w:ascii="Times New Roman" w:hAnsi="Times New Roman" w:cs="Times New Roman"/>
          <w:sz w:val="24"/>
          <w:szCs w:val="24"/>
        </w:rPr>
        <w:t xml:space="preserve"> </w:t>
      </w:r>
      <w:r w:rsidR="00126FAF">
        <w:rPr>
          <w:rFonts w:ascii="Times New Roman" w:hAnsi="Times New Roman" w:cs="Times New Roman"/>
          <w:sz w:val="24"/>
          <w:szCs w:val="24"/>
        </w:rPr>
        <w:t xml:space="preserve">Sharpe together with the full docket in the matter reported in CR 246-11-18 (CCD Ref DR 117-11-18). </w:t>
      </w:r>
    </w:p>
    <w:p w:rsidR="00126FAF" w:rsidRDefault="00126FAF" w:rsidP="008C3B43">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Costs to be borne by the Respondent.” </w:t>
      </w:r>
    </w:p>
    <w:p w:rsidR="00A15130" w:rsidRDefault="00126FAF" w:rsidP="00126FA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opposed the application arguing that prosecution was never at any stage declined.  </w:t>
      </w:r>
      <w:r w:rsidR="00F05B4E">
        <w:rPr>
          <w:rFonts w:ascii="Times New Roman" w:hAnsi="Times New Roman" w:cs="Times New Roman"/>
          <w:sz w:val="24"/>
          <w:szCs w:val="24"/>
        </w:rPr>
        <w:t xml:space="preserve">        </w:t>
      </w:r>
    </w:p>
    <w:p w:rsidR="00A15130" w:rsidRDefault="00A15130" w:rsidP="00126FAF">
      <w:pPr>
        <w:pStyle w:val="NoSpacing"/>
        <w:spacing w:line="360" w:lineRule="auto"/>
        <w:ind w:firstLine="720"/>
        <w:jc w:val="both"/>
        <w:rPr>
          <w:rFonts w:ascii="Times New Roman" w:hAnsi="Times New Roman" w:cs="Times New Roman"/>
          <w:sz w:val="24"/>
          <w:szCs w:val="24"/>
        </w:rPr>
      </w:pPr>
    </w:p>
    <w:p w:rsidR="00F02460" w:rsidRPr="00A15130" w:rsidRDefault="00A15130" w:rsidP="00A15130">
      <w:pPr>
        <w:pStyle w:val="NoSpacing"/>
        <w:spacing w:line="360" w:lineRule="auto"/>
        <w:jc w:val="both"/>
        <w:rPr>
          <w:rFonts w:ascii="Times New Roman" w:hAnsi="Times New Roman" w:cs="Times New Roman"/>
          <w:sz w:val="24"/>
          <w:szCs w:val="24"/>
          <w:u w:val="single"/>
        </w:rPr>
      </w:pPr>
      <w:r w:rsidRPr="00A15130">
        <w:rPr>
          <w:rFonts w:ascii="Times New Roman" w:hAnsi="Times New Roman" w:cs="Times New Roman"/>
          <w:sz w:val="24"/>
          <w:szCs w:val="24"/>
          <w:u w:val="single"/>
        </w:rPr>
        <w:t>Applicant’s Case</w:t>
      </w:r>
      <w:r>
        <w:rPr>
          <w:rFonts w:ascii="Times New Roman" w:hAnsi="Times New Roman" w:cs="Times New Roman"/>
          <w:sz w:val="24"/>
          <w:szCs w:val="24"/>
          <w:u w:val="single"/>
        </w:rPr>
        <w:t xml:space="preserve">                       </w:t>
      </w:r>
      <w:r w:rsidR="00F05B4E" w:rsidRPr="00A15130">
        <w:rPr>
          <w:rFonts w:ascii="Times New Roman" w:hAnsi="Times New Roman" w:cs="Times New Roman"/>
          <w:sz w:val="24"/>
          <w:szCs w:val="24"/>
          <w:u w:val="single"/>
        </w:rPr>
        <w:t xml:space="preserve"> </w:t>
      </w:r>
      <w:r w:rsidR="00700529" w:rsidRPr="00A15130">
        <w:rPr>
          <w:rFonts w:ascii="Times New Roman" w:hAnsi="Times New Roman" w:cs="Times New Roman"/>
          <w:sz w:val="24"/>
          <w:szCs w:val="24"/>
          <w:u w:val="single"/>
        </w:rPr>
        <w:t xml:space="preserve"> </w:t>
      </w:r>
      <w:r w:rsidR="00C67E10" w:rsidRPr="00A15130">
        <w:rPr>
          <w:rFonts w:ascii="Times New Roman" w:hAnsi="Times New Roman" w:cs="Times New Roman"/>
          <w:sz w:val="24"/>
          <w:szCs w:val="24"/>
          <w:u w:val="single"/>
        </w:rPr>
        <w:t xml:space="preserve"> </w:t>
      </w:r>
      <w:r w:rsidR="00F02460" w:rsidRPr="00A15130">
        <w:rPr>
          <w:rFonts w:ascii="Times New Roman" w:hAnsi="Times New Roman" w:cs="Times New Roman"/>
          <w:sz w:val="24"/>
          <w:szCs w:val="24"/>
          <w:u w:val="single"/>
        </w:rPr>
        <w:t xml:space="preserve">   </w:t>
      </w:r>
    </w:p>
    <w:p w:rsidR="00A15130" w:rsidRDefault="00067843" w:rsidP="00A151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submitted that he is entitled to the certificate of </w:t>
      </w:r>
      <w:r w:rsidRPr="00067843">
        <w:rPr>
          <w:rFonts w:ascii="Times New Roman" w:hAnsi="Times New Roman" w:cs="Times New Roman"/>
          <w:i/>
          <w:sz w:val="24"/>
          <w:szCs w:val="24"/>
        </w:rPr>
        <w:t>Nolle Prosecui</w:t>
      </w:r>
      <w:r>
        <w:rPr>
          <w:rFonts w:ascii="Times New Roman" w:hAnsi="Times New Roman" w:cs="Times New Roman"/>
          <w:sz w:val="24"/>
          <w:szCs w:val="24"/>
        </w:rPr>
        <w:t xml:space="preserve"> </w:t>
      </w:r>
      <w:r w:rsidR="000E4B4E">
        <w:rPr>
          <w:rFonts w:ascii="Times New Roman" w:hAnsi="Times New Roman" w:cs="Times New Roman"/>
          <w:sz w:val="24"/>
          <w:szCs w:val="24"/>
        </w:rPr>
        <w:t xml:space="preserve">since </w:t>
      </w:r>
      <w:r>
        <w:rPr>
          <w:rFonts w:ascii="Times New Roman" w:hAnsi="Times New Roman" w:cs="Times New Roman"/>
          <w:sz w:val="24"/>
          <w:szCs w:val="24"/>
        </w:rPr>
        <w:t>he has comp</w:t>
      </w:r>
      <w:r w:rsidR="000E4B4E">
        <w:rPr>
          <w:rFonts w:ascii="Times New Roman" w:hAnsi="Times New Roman" w:cs="Times New Roman"/>
          <w:sz w:val="24"/>
          <w:szCs w:val="24"/>
        </w:rPr>
        <w:t>lied with section 16(2) of the A</w:t>
      </w:r>
      <w:r>
        <w:rPr>
          <w:rFonts w:ascii="Times New Roman" w:hAnsi="Times New Roman" w:cs="Times New Roman"/>
          <w:sz w:val="24"/>
          <w:szCs w:val="24"/>
        </w:rPr>
        <w:t xml:space="preserve">ct. He also argued that since he has made several attempts to </w:t>
      </w:r>
      <w:r w:rsidR="00A15130">
        <w:rPr>
          <w:rFonts w:ascii="Times New Roman" w:hAnsi="Times New Roman" w:cs="Times New Roman"/>
          <w:sz w:val="24"/>
          <w:szCs w:val="24"/>
        </w:rPr>
        <w:t>a</w:t>
      </w:r>
      <w:r>
        <w:rPr>
          <w:rFonts w:ascii="Times New Roman" w:hAnsi="Times New Roman" w:cs="Times New Roman"/>
          <w:sz w:val="24"/>
          <w:szCs w:val="24"/>
        </w:rPr>
        <w:t xml:space="preserve">cquire this certificate without any success </w:t>
      </w:r>
      <w:r w:rsidR="00A15130">
        <w:rPr>
          <w:rFonts w:ascii="Times New Roman" w:hAnsi="Times New Roman" w:cs="Times New Roman"/>
          <w:sz w:val="24"/>
          <w:szCs w:val="24"/>
        </w:rPr>
        <w:t xml:space="preserve">the Respondent must be compelled to supply the certificate. Further, Applicant stated that the Respondent has clearly refused to prosecute Sharpe but at the same time refuses to issue the certificate to enable Applicant to prosecute Sharpe privately. Not only that, the Respondent is also opposed to this application. </w:t>
      </w:r>
    </w:p>
    <w:p w:rsidR="003756A5" w:rsidRDefault="00A15130" w:rsidP="00A151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was placed on section 13 and 16 of the Act for the proposition that where the </w:t>
      </w:r>
      <w:r w:rsidR="00BD6717">
        <w:rPr>
          <w:rFonts w:ascii="Times New Roman" w:hAnsi="Times New Roman" w:cs="Times New Roman"/>
          <w:sz w:val="24"/>
          <w:szCs w:val="24"/>
        </w:rPr>
        <w:t>Respondent declines to</w:t>
      </w:r>
      <w:r w:rsidR="006408B2">
        <w:rPr>
          <w:rFonts w:ascii="Times New Roman" w:hAnsi="Times New Roman" w:cs="Times New Roman"/>
          <w:sz w:val="24"/>
          <w:szCs w:val="24"/>
        </w:rPr>
        <w:t xml:space="preserve"> prosecute he or she is enjoined </w:t>
      </w:r>
      <w:r w:rsidR="00BD6717">
        <w:rPr>
          <w:rFonts w:ascii="Times New Roman" w:hAnsi="Times New Roman" w:cs="Times New Roman"/>
          <w:sz w:val="24"/>
          <w:szCs w:val="24"/>
        </w:rPr>
        <w:t xml:space="preserve">to issue a certificate of </w:t>
      </w:r>
      <w:r w:rsidR="00EC01B9" w:rsidRPr="00BD6717">
        <w:rPr>
          <w:rFonts w:ascii="Times New Roman" w:hAnsi="Times New Roman" w:cs="Times New Roman"/>
          <w:i/>
          <w:sz w:val="24"/>
          <w:szCs w:val="24"/>
        </w:rPr>
        <w:t>Nolle Prosecui</w:t>
      </w:r>
      <w:r w:rsidR="003756A5">
        <w:rPr>
          <w:rFonts w:ascii="Times New Roman" w:hAnsi="Times New Roman" w:cs="Times New Roman"/>
          <w:i/>
          <w:sz w:val="24"/>
          <w:szCs w:val="24"/>
        </w:rPr>
        <w:t xml:space="preserve"> </w:t>
      </w:r>
      <w:r w:rsidR="006408B2">
        <w:rPr>
          <w:rFonts w:ascii="Times New Roman" w:hAnsi="Times New Roman" w:cs="Times New Roman"/>
          <w:sz w:val="24"/>
          <w:szCs w:val="24"/>
        </w:rPr>
        <w:t>once he or she is requested</w:t>
      </w:r>
      <w:r w:rsidR="003756A5">
        <w:rPr>
          <w:rFonts w:ascii="Times New Roman" w:hAnsi="Times New Roman" w:cs="Times New Roman"/>
          <w:sz w:val="24"/>
          <w:szCs w:val="24"/>
        </w:rPr>
        <w:t xml:space="preserve"> by a party who intends to institute a </w:t>
      </w:r>
      <w:r w:rsidR="006408B2">
        <w:rPr>
          <w:rFonts w:ascii="Times New Roman" w:hAnsi="Times New Roman" w:cs="Times New Roman"/>
          <w:sz w:val="24"/>
          <w:szCs w:val="24"/>
        </w:rPr>
        <w:t>private prosecution. According</w:t>
      </w:r>
      <w:r w:rsidR="003756A5">
        <w:rPr>
          <w:rFonts w:ascii="Times New Roman" w:hAnsi="Times New Roman" w:cs="Times New Roman"/>
          <w:sz w:val="24"/>
          <w:szCs w:val="24"/>
        </w:rPr>
        <w:t xml:space="preserve"> to the Applicant</w:t>
      </w:r>
      <w:r w:rsidR="006408B2">
        <w:rPr>
          <w:rFonts w:ascii="Times New Roman" w:hAnsi="Times New Roman" w:cs="Times New Roman"/>
          <w:sz w:val="24"/>
          <w:szCs w:val="24"/>
        </w:rPr>
        <w:t>,</w:t>
      </w:r>
      <w:r w:rsidR="003756A5">
        <w:rPr>
          <w:rFonts w:ascii="Times New Roman" w:hAnsi="Times New Roman" w:cs="Times New Roman"/>
          <w:sz w:val="24"/>
          <w:szCs w:val="24"/>
        </w:rPr>
        <w:t xml:space="preserve"> after reporting Sharpe a docket</w:t>
      </w:r>
      <w:r w:rsidR="006408B2">
        <w:rPr>
          <w:rFonts w:ascii="Times New Roman" w:hAnsi="Times New Roman" w:cs="Times New Roman"/>
          <w:sz w:val="24"/>
          <w:szCs w:val="24"/>
        </w:rPr>
        <w:t>,</w:t>
      </w:r>
      <w:r w:rsidR="003756A5">
        <w:rPr>
          <w:rFonts w:ascii="Times New Roman" w:hAnsi="Times New Roman" w:cs="Times New Roman"/>
          <w:sz w:val="24"/>
          <w:szCs w:val="24"/>
        </w:rPr>
        <w:t xml:space="preserve"> was prepared after which the matter was brought to the Respondent’s attention. After assessing the docket</w:t>
      </w:r>
      <w:r w:rsidR="00B518E0">
        <w:rPr>
          <w:rFonts w:ascii="Times New Roman" w:hAnsi="Times New Roman" w:cs="Times New Roman"/>
          <w:sz w:val="24"/>
          <w:szCs w:val="24"/>
        </w:rPr>
        <w:t>,</w:t>
      </w:r>
      <w:r w:rsidR="003756A5">
        <w:rPr>
          <w:rFonts w:ascii="Times New Roman" w:hAnsi="Times New Roman" w:cs="Times New Roman"/>
          <w:sz w:val="24"/>
          <w:szCs w:val="24"/>
        </w:rPr>
        <w:t xml:space="preserve"> Respondent declined to prosecute Sharpe without a justified reason</w:t>
      </w:r>
      <w:r w:rsidR="006408B2">
        <w:rPr>
          <w:rFonts w:ascii="Times New Roman" w:hAnsi="Times New Roman" w:cs="Times New Roman"/>
          <w:sz w:val="24"/>
          <w:szCs w:val="24"/>
        </w:rPr>
        <w:t>.</w:t>
      </w:r>
      <w:r w:rsidR="003756A5">
        <w:rPr>
          <w:rFonts w:ascii="Times New Roman" w:hAnsi="Times New Roman" w:cs="Times New Roman"/>
          <w:sz w:val="24"/>
          <w:szCs w:val="24"/>
        </w:rPr>
        <w:t xml:space="preserve"> </w:t>
      </w:r>
    </w:p>
    <w:p w:rsidR="00697B12" w:rsidRDefault="003756A5" w:rsidP="00A151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officer one Chimbari assessed the evidence</w:t>
      </w:r>
      <w:r w:rsidR="006408B2">
        <w:rPr>
          <w:rFonts w:ascii="Times New Roman" w:hAnsi="Times New Roman" w:cs="Times New Roman"/>
          <w:sz w:val="24"/>
          <w:szCs w:val="24"/>
        </w:rPr>
        <w:t xml:space="preserve"> in</w:t>
      </w:r>
      <w:r>
        <w:rPr>
          <w:rFonts w:ascii="Times New Roman" w:hAnsi="Times New Roman" w:cs="Times New Roman"/>
          <w:sz w:val="24"/>
          <w:szCs w:val="24"/>
        </w:rPr>
        <w:t xml:space="preserve"> this docket </w:t>
      </w:r>
      <w:r w:rsidR="00E126D0">
        <w:rPr>
          <w:rFonts w:ascii="Times New Roman" w:hAnsi="Times New Roman" w:cs="Times New Roman"/>
          <w:sz w:val="24"/>
          <w:szCs w:val="24"/>
        </w:rPr>
        <w:t>and declined to prosecute Sharpe. The docket had three (3) other persons on it</w:t>
      </w:r>
      <w:r w:rsidR="006408B2">
        <w:rPr>
          <w:rFonts w:ascii="Times New Roman" w:hAnsi="Times New Roman" w:cs="Times New Roman"/>
          <w:sz w:val="24"/>
          <w:szCs w:val="24"/>
        </w:rPr>
        <w:t>,</w:t>
      </w:r>
      <w:r w:rsidR="00E126D0">
        <w:rPr>
          <w:rFonts w:ascii="Times New Roman" w:hAnsi="Times New Roman" w:cs="Times New Roman"/>
          <w:sz w:val="24"/>
          <w:szCs w:val="24"/>
        </w:rPr>
        <w:t xml:space="preserve"> but only </w:t>
      </w:r>
      <w:r w:rsidR="006408B2">
        <w:rPr>
          <w:rFonts w:ascii="Times New Roman" w:hAnsi="Times New Roman" w:cs="Times New Roman"/>
          <w:sz w:val="24"/>
          <w:szCs w:val="24"/>
        </w:rPr>
        <w:t>one John Van Blerk</w:t>
      </w:r>
      <w:r w:rsidR="00A44E41">
        <w:rPr>
          <w:rFonts w:ascii="Times New Roman" w:hAnsi="Times New Roman" w:cs="Times New Roman"/>
          <w:sz w:val="24"/>
          <w:szCs w:val="24"/>
        </w:rPr>
        <w:t xml:space="preserve"> had a warned a</w:t>
      </w:r>
      <w:r w:rsidR="00CF32E6">
        <w:rPr>
          <w:rFonts w:ascii="Times New Roman" w:hAnsi="Times New Roman" w:cs="Times New Roman"/>
          <w:sz w:val="24"/>
          <w:szCs w:val="24"/>
        </w:rPr>
        <w:t>nd cautioned statement recorded. It was further argued that another officer in the Na</w:t>
      </w:r>
      <w:r w:rsidR="006408B2">
        <w:rPr>
          <w:rFonts w:ascii="Times New Roman" w:hAnsi="Times New Roman" w:cs="Times New Roman"/>
          <w:sz w:val="24"/>
          <w:szCs w:val="24"/>
        </w:rPr>
        <w:t>tional Prosecuting Authority one</w:t>
      </w:r>
      <w:r w:rsidR="00CF32E6">
        <w:rPr>
          <w:rFonts w:ascii="Times New Roman" w:hAnsi="Times New Roman" w:cs="Times New Roman"/>
          <w:sz w:val="24"/>
          <w:szCs w:val="24"/>
        </w:rPr>
        <w:t xml:space="preserve"> Justin Uladi read the</w:t>
      </w:r>
      <w:r w:rsidR="006408B2">
        <w:rPr>
          <w:rFonts w:ascii="Times New Roman" w:hAnsi="Times New Roman" w:cs="Times New Roman"/>
          <w:sz w:val="24"/>
          <w:szCs w:val="24"/>
        </w:rPr>
        <w:t xml:space="preserve"> docket and concluded that the S</w:t>
      </w:r>
      <w:r w:rsidR="00CF32E6">
        <w:rPr>
          <w:rFonts w:ascii="Times New Roman" w:hAnsi="Times New Roman" w:cs="Times New Roman"/>
          <w:sz w:val="24"/>
          <w:szCs w:val="24"/>
        </w:rPr>
        <w:t>tate would wait for the outcome of a different matter involving the complainant in Sharpe’s case. It was applicant’s submission that the Respondent is not attending to this matter</w:t>
      </w:r>
      <w:r w:rsidR="00697B12">
        <w:rPr>
          <w:rFonts w:ascii="Times New Roman" w:hAnsi="Times New Roman" w:cs="Times New Roman"/>
          <w:sz w:val="24"/>
          <w:szCs w:val="24"/>
        </w:rPr>
        <w:t xml:space="preserve"> with the diligence it require</w:t>
      </w:r>
      <w:r w:rsidR="006408B2">
        <w:rPr>
          <w:rFonts w:ascii="Times New Roman" w:hAnsi="Times New Roman" w:cs="Times New Roman"/>
          <w:sz w:val="24"/>
          <w:szCs w:val="24"/>
        </w:rPr>
        <w:t>s because Respondent did not bother to</w:t>
      </w:r>
      <w:r w:rsidR="00697B12">
        <w:rPr>
          <w:rFonts w:ascii="Times New Roman" w:hAnsi="Times New Roman" w:cs="Times New Roman"/>
          <w:sz w:val="24"/>
          <w:szCs w:val="24"/>
        </w:rPr>
        <w:t xml:space="preserve"> give reasons </w:t>
      </w:r>
      <w:r w:rsidR="006408B2">
        <w:rPr>
          <w:rFonts w:ascii="Times New Roman" w:hAnsi="Times New Roman" w:cs="Times New Roman"/>
          <w:sz w:val="24"/>
          <w:szCs w:val="24"/>
        </w:rPr>
        <w:t>for the reluctance in granting A</w:t>
      </w:r>
      <w:r w:rsidR="00697B12">
        <w:rPr>
          <w:rFonts w:ascii="Times New Roman" w:hAnsi="Times New Roman" w:cs="Times New Roman"/>
          <w:sz w:val="24"/>
          <w:szCs w:val="24"/>
        </w:rPr>
        <w:t xml:space="preserve">pplicant the certificate of </w:t>
      </w:r>
      <w:r w:rsidR="00697B12" w:rsidRPr="00697B12">
        <w:rPr>
          <w:rFonts w:ascii="Times New Roman" w:hAnsi="Times New Roman" w:cs="Times New Roman"/>
          <w:i/>
          <w:sz w:val="24"/>
          <w:szCs w:val="24"/>
        </w:rPr>
        <w:t>Nolle Prosecui</w:t>
      </w:r>
      <w:r w:rsidR="00697B12">
        <w:rPr>
          <w:rFonts w:ascii="Times New Roman" w:hAnsi="Times New Roman" w:cs="Times New Roman"/>
          <w:sz w:val="24"/>
          <w:szCs w:val="24"/>
        </w:rPr>
        <w:t>. It was also contented that Applicant’s rights have been deprived despite that he has been able to satisfy the elements that have to be satisfied.</w:t>
      </w:r>
      <w:r w:rsidR="006408B2">
        <w:rPr>
          <w:rFonts w:ascii="Times New Roman" w:hAnsi="Times New Roman" w:cs="Times New Roman"/>
          <w:sz w:val="24"/>
          <w:szCs w:val="24"/>
        </w:rPr>
        <w:t xml:space="preserve"> Therefore,</w:t>
      </w:r>
      <w:r w:rsidR="00697B12">
        <w:rPr>
          <w:rFonts w:ascii="Times New Roman" w:hAnsi="Times New Roman" w:cs="Times New Roman"/>
          <w:sz w:val="24"/>
          <w:szCs w:val="24"/>
        </w:rPr>
        <w:t xml:space="preserve"> Applicant ought to be granted the certificate. </w:t>
      </w:r>
    </w:p>
    <w:p w:rsidR="00697B12" w:rsidRDefault="00697B12" w:rsidP="00A151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submitted that according to the docket, Sharpe was at large out of the jurisdiction, he returned when his matter was “withdrawn.” It appears that Sharpe was placed on remand but the charge was withdrawn before plea on 6 July 2019. Nothing has happened to him since then. Applicant further submitted that a docket exist against Keneth Raydon Sharpe, Michael John Van Blerk and another. </w:t>
      </w:r>
    </w:p>
    <w:p w:rsidR="00DD4CF3" w:rsidRDefault="00697B12" w:rsidP="00A151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it was submitted that the Respondent has declined to prosecute th</w:t>
      </w:r>
      <w:r w:rsidR="00D102EC">
        <w:rPr>
          <w:rFonts w:ascii="Times New Roman" w:hAnsi="Times New Roman" w:cs="Times New Roman"/>
          <w:sz w:val="24"/>
          <w:szCs w:val="24"/>
        </w:rPr>
        <w:t>e matter and Applicant is prompt</w:t>
      </w:r>
      <w:r>
        <w:rPr>
          <w:rFonts w:ascii="Times New Roman" w:hAnsi="Times New Roman" w:cs="Times New Roman"/>
          <w:sz w:val="24"/>
          <w:szCs w:val="24"/>
        </w:rPr>
        <w:t>ed</w:t>
      </w:r>
      <w:r w:rsidR="00D102EC">
        <w:rPr>
          <w:rFonts w:ascii="Times New Roman" w:hAnsi="Times New Roman" w:cs="Times New Roman"/>
          <w:sz w:val="24"/>
          <w:szCs w:val="24"/>
        </w:rPr>
        <w:t xml:space="preserve"> to seek the relief sought in the draft order because he is an interested party who has presented a substantial and peculiar interest in issues of the trial, arising from injury of deliberate</w:t>
      </w:r>
      <w:r w:rsidR="00DD4CF3">
        <w:rPr>
          <w:rFonts w:ascii="Times New Roman" w:hAnsi="Times New Roman" w:cs="Times New Roman"/>
          <w:sz w:val="24"/>
          <w:szCs w:val="24"/>
        </w:rPr>
        <w:t xml:space="preserve"> misrepresentation which enabled fraudulent cance</w:t>
      </w:r>
      <w:r w:rsidR="006408B2">
        <w:rPr>
          <w:rFonts w:ascii="Times New Roman" w:hAnsi="Times New Roman" w:cs="Times New Roman"/>
          <w:sz w:val="24"/>
          <w:szCs w:val="24"/>
        </w:rPr>
        <w:t>l</w:t>
      </w:r>
      <w:r w:rsidR="00DD4CF3">
        <w:rPr>
          <w:rFonts w:ascii="Times New Roman" w:hAnsi="Times New Roman" w:cs="Times New Roman"/>
          <w:sz w:val="24"/>
          <w:szCs w:val="24"/>
        </w:rPr>
        <w:t>lation of the approved diagrams of which Applicant has individually suffered in the consequence of the committed offence.</w:t>
      </w:r>
    </w:p>
    <w:p w:rsidR="000842E9" w:rsidRDefault="00DD4CF3" w:rsidP="00A151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Applicant prayed for an order compelling the production of a certificate </w:t>
      </w:r>
      <w:r w:rsidR="001124CB">
        <w:rPr>
          <w:rFonts w:ascii="Times New Roman" w:hAnsi="Times New Roman" w:cs="Times New Roman"/>
          <w:sz w:val="24"/>
          <w:szCs w:val="24"/>
        </w:rPr>
        <w:t xml:space="preserve">of </w:t>
      </w:r>
      <w:r w:rsidR="006408B2">
        <w:rPr>
          <w:rFonts w:ascii="Times New Roman" w:hAnsi="Times New Roman" w:cs="Times New Roman"/>
          <w:i/>
          <w:sz w:val="24"/>
          <w:szCs w:val="24"/>
        </w:rPr>
        <w:t>Nolle P</w:t>
      </w:r>
      <w:r w:rsidR="001124CB" w:rsidRPr="001124CB">
        <w:rPr>
          <w:rFonts w:ascii="Times New Roman" w:hAnsi="Times New Roman" w:cs="Times New Roman"/>
          <w:i/>
          <w:sz w:val="24"/>
          <w:szCs w:val="24"/>
        </w:rPr>
        <w:t>rosecui</w:t>
      </w:r>
      <w:r w:rsidR="001124CB">
        <w:rPr>
          <w:rFonts w:ascii="Times New Roman" w:hAnsi="Times New Roman" w:cs="Times New Roman"/>
          <w:sz w:val="24"/>
          <w:szCs w:val="24"/>
        </w:rPr>
        <w:t xml:space="preserve"> together with the full docket in the matter reported in CR 246-11-</w:t>
      </w:r>
      <w:r w:rsidR="00DF43B9">
        <w:rPr>
          <w:rFonts w:ascii="Times New Roman" w:hAnsi="Times New Roman" w:cs="Times New Roman"/>
          <w:sz w:val="24"/>
          <w:szCs w:val="24"/>
        </w:rPr>
        <w:t>(CCD REF DR 117-11-18 and cost</w:t>
      </w:r>
      <w:r w:rsidR="006408B2">
        <w:rPr>
          <w:rFonts w:ascii="Times New Roman" w:hAnsi="Times New Roman" w:cs="Times New Roman"/>
          <w:sz w:val="24"/>
          <w:szCs w:val="24"/>
        </w:rPr>
        <w:t>s</w:t>
      </w:r>
      <w:r w:rsidR="00DF43B9">
        <w:rPr>
          <w:rFonts w:ascii="Times New Roman" w:hAnsi="Times New Roman" w:cs="Times New Roman"/>
          <w:sz w:val="24"/>
          <w:szCs w:val="24"/>
        </w:rPr>
        <w:t xml:space="preserve"> of suit.</w:t>
      </w:r>
    </w:p>
    <w:p w:rsidR="0052434B" w:rsidRDefault="0052434B" w:rsidP="0052434B">
      <w:pPr>
        <w:pStyle w:val="NoSpacing"/>
        <w:spacing w:line="360" w:lineRule="auto"/>
        <w:jc w:val="both"/>
        <w:rPr>
          <w:rFonts w:ascii="Times New Roman" w:hAnsi="Times New Roman" w:cs="Times New Roman"/>
          <w:sz w:val="24"/>
          <w:szCs w:val="24"/>
        </w:rPr>
      </w:pPr>
      <w:r w:rsidRPr="0052434B">
        <w:rPr>
          <w:rFonts w:ascii="Times New Roman" w:hAnsi="Times New Roman" w:cs="Times New Roman"/>
          <w:sz w:val="24"/>
          <w:szCs w:val="24"/>
          <w:u w:val="single"/>
        </w:rPr>
        <w:t xml:space="preserve">Respondent’s Case </w:t>
      </w:r>
    </w:p>
    <w:p w:rsidR="006A573C" w:rsidRDefault="0052434B" w:rsidP="0052434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 oppo</w:t>
      </w:r>
      <w:r w:rsidR="003B4BE2">
        <w:rPr>
          <w:rFonts w:ascii="Times New Roman" w:hAnsi="Times New Roman" w:cs="Times New Roman"/>
          <w:sz w:val="24"/>
          <w:szCs w:val="24"/>
        </w:rPr>
        <w:t>sed the application through an O</w:t>
      </w:r>
      <w:r>
        <w:rPr>
          <w:rFonts w:ascii="Times New Roman" w:hAnsi="Times New Roman" w:cs="Times New Roman"/>
          <w:sz w:val="24"/>
          <w:szCs w:val="24"/>
        </w:rPr>
        <w:t>pposing Affidavit filed by M</w:t>
      </w:r>
      <w:r w:rsidR="006A573C">
        <w:rPr>
          <w:rFonts w:ascii="Times New Roman" w:hAnsi="Times New Roman" w:cs="Times New Roman"/>
          <w:sz w:val="24"/>
          <w:szCs w:val="24"/>
        </w:rPr>
        <w:t>r Justin U</w:t>
      </w:r>
      <w:r w:rsidR="00A40A77">
        <w:rPr>
          <w:rFonts w:ascii="Times New Roman" w:hAnsi="Times New Roman" w:cs="Times New Roman"/>
          <w:sz w:val="24"/>
          <w:szCs w:val="24"/>
        </w:rPr>
        <w:t>l</w:t>
      </w:r>
      <w:r w:rsidR="006A573C">
        <w:rPr>
          <w:rFonts w:ascii="Times New Roman" w:hAnsi="Times New Roman" w:cs="Times New Roman"/>
          <w:sz w:val="24"/>
          <w:szCs w:val="24"/>
        </w:rPr>
        <w:t xml:space="preserve">adi the Acting Deputy Prosecutor General operations in the employ of the National Prosecuting Authority. </w:t>
      </w:r>
    </w:p>
    <w:p w:rsidR="00A40A77" w:rsidRDefault="006A573C" w:rsidP="006A573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conceded that Responden</w:t>
      </w:r>
      <w:r w:rsidR="003B4BE2">
        <w:rPr>
          <w:rFonts w:ascii="Times New Roman" w:hAnsi="Times New Roman" w:cs="Times New Roman"/>
          <w:sz w:val="24"/>
          <w:szCs w:val="24"/>
        </w:rPr>
        <w:t>t received correspondence from A</w:t>
      </w:r>
      <w:r>
        <w:rPr>
          <w:rFonts w:ascii="Times New Roman" w:hAnsi="Times New Roman" w:cs="Times New Roman"/>
          <w:sz w:val="24"/>
          <w:szCs w:val="24"/>
        </w:rPr>
        <w:t xml:space="preserve">pplicant requesting to be granted d a certificate of </w:t>
      </w:r>
      <w:r w:rsidR="00EC01B9" w:rsidRPr="00963BAC">
        <w:rPr>
          <w:rFonts w:ascii="Times New Roman" w:hAnsi="Times New Roman" w:cs="Times New Roman"/>
          <w:i/>
          <w:sz w:val="24"/>
          <w:szCs w:val="24"/>
        </w:rPr>
        <w:t>Nolle Prosecui</w:t>
      </w:r>
      <w:r w:rsidR="00EC01B9">
        <w:rPr>
          <w:rFonts w:ascii="Times New Roman" w:hAnsi="Times New Roman" w:cs="Times New Roman"/>
          <w:sz w:val="24"/>
          <w:szCs w:val="24"/>
        </w:rPr>
        <w:t>.</w:t>
      </w:r>
      <w:r w:rsidR="00963BAC">
        <w:rPr>
          <w:rFonts w:ascii="Times New Roman" w:hAnsi="Times New Roman" w:cs="Times New Roman"/>
          <w:sz w:val="24"/>
          <w:szCs w:val="24"/>
        </w:rPr>
        <w:t xml:space="preserve"> It is further conceded that Applicant was requested to comply with section 16(2) of the code. A perusal of the docket revealed that it referred to Kenneth Raydon Sharpe, Mic</w:t>
      </w:r>
      <w:r w:rsidR="003B4BE2">
        <w:rPr>
          <w:rFonts w:ascii="Times New Roman" w:hAnsi="Times New Roman" w:cs="Times New Roman"/>
          <w:sz w:val="24"/>
          <w:szCs w:val="24"/>
        </w:rPr>
        <w:t>hael John Van Blerk and POKUGARA</w:t>
      </w:r>
      <w:r w:rsidR="00963BAC">
        <w:rPr>
          <w:rFonts w:ascii="Times New Roman" w:hAnsi="Times New Roman" w:cs="Times New Roman"/>
          <w:sz w:val="24"/>
          <w:szCs w:val="24"/>
        </w:rPr>
        <w:t xml:space="preserve"> PROPERTIES (Pvt) Ltd. Surprisingly</w:t>
      </w:r>
      <w:r w:rsidR="00A40A77">
        <w:rPr>
          <w:rFonts w:ascii="Times New Roman" w:hAnsi="Times New Roman" w:cs="Times New Roman"/>
          <w:sz w:val="24"/>
          <w:szCs w:val="24"/>
        </w:rPr>
        <w:t xml:space="preserve"> accused</w:t>
      </w:r>
      <w:r w:rsidR="00963BAC">
        <w:rPr>
          <w:rFonts w:ascii="Times New Roman" w:hAnsi="Times New Roman" w:cs="Times New Roman"/>
          <w:sz w:val="24"/>
          <w:szCs w:val="24"/>
        </w:rPr>
        <w:t xml:space="preserve"> person was Michael John Van Blerk meaning</w:t>
      </w:r>
      <w:r w:rsidR="003B4BE2">
        <w:rPr>
          <w:rFonts w:ascii="Times New Roman" w:hAnsi="Times New Roman" w:cs="Times New Roman"/>
          <w:sz w:val="24"/>
          <w:szCs w:val="24"/>
        </w:rPr>
        <w:t xml:space="preserve"> that Raydon Sharpe and POKUGARA</w:t>
      </w:r>
      <w:r w:rsidR="00963BAC">
        <w:rPr>
          <w:rFonts w:ascii="Times New Roman" w:hAnsi="Times New Roman" w:cs="Times New Roman"/>
          <w:sz w:val="24"/>
          <w:szCs w:val="24"/>
        </w:rPr>
        <w:t xml:space="preserve"> Properties (</w:t>
      </w:r>
      <w:r w:rsidR="00A40A77">
        <w:rPr>
          <w:rFonts w:ascii="Times New Roman" w:hAnsi="Times New Roman" w:cs="Times New Roman"/>
          <w:sz w:val="24"/>
          <w:szCs w:val="24"/>
        </w:rPr>
        <w:t xml:space="preserve">Pvt) </w:t>
      </w:r>
      <w:r w:rsidR="00963BAC">
        <w:rPr>
          <w:rFonts w:ascii="Times New Roman" w:hAnsi="Times New Roman" w:cs="Times New Roman"/>
          <w:sz w:val="24"/>
          <w:szCs w:val="24"/>
        </w:rPr>
        <w:t>Ltd were not reflected as accused persons. Similar</w:t>
      </w:r>
      <w:r w:rsidR="003B4BE2">
        <w:rPr>
          <w:rFonts w:ascii="Times New Roman" w:hAnsi="Times New Roman" w:cs="Times New Roman"/>
          <w:sz w:val="24"/>
          <w:szCs w:val="24"/>
        </w:rPr>
        <w:t>ly, the State outline</w:t>
      </w:r>
      <w:r w:rsidR="00A40A77">
        <w:rPr>
          <w:rFonts w:ascii="Times New Roman" w:hAnsi="Times New Roman" w:cs="Times New Roman"/>
          <w:sz w:val="24"/>
          <w:szCs w:val="24"/>
        </w:rPr>
        <w:t xml:space="preserve"> suffered from the same defect. </w:t>
      </w:r>
    </w:p>
    <w:p w:rsidR="00E2350F" w:rsidRDefault="00A40A77" w:rsidP="006A573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Mr Uladi, Sharpe and Pokugara Properties were never c</w:t>
      </w:r>
      <w:r w:rsidR="003B4BE2">
        <w:rPr>
          <w:rFonts w:ascii="Times New Roman" w:hAnsi="Times New Roman" w:cs="Times New Roman"/>
          <w:sz w:val="24"/>
          <w:szCs w:val="24"/>
        </w:rPr>
        <w:t>harged with any offence and their</w:t>
      </w:r>
      <w:r>
        <w:rPr>
          <w:rFonts w:ascii="Times New Roman" w:hAnsi="Times New Roman" w:cs="Times New Roman"/>
          <w:sz w:val="24"/>
          <w:szCs w:val="24"/>
        </w:rPr>
        <w:t xml:space="preserve"> office did not consider them as accused persons. In</w:t>
      </w:r>
      <w:r w:rsidR="00E2350F">
        <w:rPr>
          <w:rFonts w:ascii="Times New Roman" w:hAnsi="Times New Roman" w:cs="Times New Roman"/>
          <w:sz w:val="24"/>
          <w:szCs w:val="24"/>
        </w:rPr>
        <w:t xml:space="preserve"> his view, it would be irregular and premature to apply for a certificate of </w:t>
      </w:r>
      <w:r w:rsidR="00EC01B9" w:rsidRPr="00E2350F">
        <w:rPr>
          <w:rFonts w:ascii="Times New Roman" w:hAnsi="Times New Roman" w:cs="Times New Roman"/>
          <w:i/>
          <w:sz w:val="24"/>
          <w:szCs w:val="24"/>
        </w:rPr>
        <w:t>Nolle, Prosecui</w:t>
      </w:r>
      <w:r w:rsidR="00EC01B9">
        <w:rPr>
          <w:rFonts w:ascii="Times New Roman" w:hAnsi="Times New Roman" w:cs="Times New Roman"/>
          <w:sz w:val="24"/>
          <w:szCs w:val="24"/>
        </w:rPr>
        <w:t xml:space="preserve"> </w:t>
      </w:r>
      <w:r w:rsidR="00E2350F">
        <w:rPr>
          <w:rFonts w:ascii="Times New Roman" w:hAnsi="Times New Roman" w:cs="Times New Roman"/>
          <w:sz w:val="24"/>
          <w:szCs w:val="24"/>
        </w:rPr>
        <w:t>in respect</w:t>
      </w:r>
      <w:r w:rsidR="003B4BE2">
        <w:rPr>
          <w:rFonts w:ascii="Times New Roman" w:hAnsi="Times New Roman" w:cs="Times New Roman"/>
          <w:sz w:val="24"/>
          <w:szCs w:val="24"/>
        </w:rPr>
        <w:t xml:space="preserve"> of</w:t>
      </w:r>
      <w:r w:rsidR="00E2350F">
        <w:rPr>
          <w:rFonts w:ascii="Times New Roman" w:hAnsi="Times New Roman" w:cs="Times New Roman"/>
          <w:sz w:val="24"/>
          <w:szCs w:val="24"/>
        </w:rPr>
        <w:t xml:space="preserve"> a person who has not been charged with any offence.</w:t>
      </w:r>
    </w:p>
    <w:p w:rsidR="006E2E63" w:rsidRDefault="00E2350F" w:rsidP="006A573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Mr Chimbari’s comments on the docket, Respondent argued firstly that it was not a final decision on whether or not to prosecute. Secondly that he was “seeking clarification from the police.” In terms of section 13 and 16 of </w:t>
      </w:r>
      <w:r w:rsidR="006E2E63">
        <w:rPr>
          <w:rFonts w:ascii="Times New Roman" w:hAnsi="Times New Roman" w:cs="Times New Roman"/>
          <w:sz w:val="24"/>
          <w:szCs w:val="24"/>
        </w:rPr>
        <w:t xml:space="preserve">the code, Respondent is enjoined to embark on a two stage inquiry before arriving at a final decision on whether or not to grant a certificate of </w:t>
      </w:r>
      <w:r w:rsidR="00EC01B9" w:rsidRPr="006E2E63">
        <w:rPr>
          <w:rFonts w:ascii="Times New Roman" w:hAnsi="Times New Roman" w:cs="Times New Roman"/>
          <w:i/>
          <w:sz w:val="24"/>
          <w:szCs w:val="24"/>
        </w:rPr>
        <w:t>Nolle Prosecui</w:t>
      </w:r>
      <w:r w:rsidR="00EC01B9">
        <w:rPr>
          <w:rFonts w:ascii="Times New Roman" w:hAnsi="Times New Roman" w:cs="Times New Roman"/>
          <w:sz w:val="24"/>
          <w:szCs w:val="24"/>
        </w:rPr>
        <w:t>.</w:t>
      </w:r>
      <w:r w:rsidR="006E2E63">
        <w:rPr>
          <w:rFonts w:ascii="Times New Roman" w:hAnsi="Times New Roman" w:cs="Times New Roman"/>
          <w:sz w:val="24"/>
          <w:szCs w:val="24"/>
        </w:rPr>
        <w:t xml:space="preserve"> The first stage is whether or not to prosecute at the public instance, while the second is whether or not to grant the </w:t>
      </w:r>
      <w:r w:rsidR="006E2E63" w:rsidRPr="006E2E63">
        <w:rPr>
          <w:rFonts w:ascii="Times New Roman" w:hAnsi="Times New Roman" w:cs="Times New Roman"/>
          <w:i/>
          <w:sz w:val="24"/>
          <w:szCs w:val="24"/>
        </w:rPr>
        <w:t>Nolle Prosecui</w:t>
      </w:r>
      <w:r w:rsidR="006E2E63">
        <w:rPr>
          <w:rFonts w:ascii="Times New Roman" w:hAnsi="Times New Roman" w:cs="Times New Roman"/>
          <w:i/>
          <w:sz w:val="24"/>
          <w:szCs w:val="24"/>
        </w:rPr>
        <w:t xml:space="preserve"> </w:t>
      </w:r>
      <w:r w:rsidR="006E2E63">
        <w:rPr>
          <w:rFonts w:ascii="Times New Roman" w:hAnsi="Times New Roman" w:cs="Times New Roman"/>
          <w:sz w:val="24"/>
          <w:szCs w:val="24"/>
        </w:rPr>
        <w:t xml:space="preserve">certificate. </w:t>
      </w:r>
    </w:p>
    <w:p w:rsidR="00A15130" w:rsidRDefault="006E2E63" w:rsidP="007D71B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contends that the first stage in the present matter was not reached therefore there can be </w:t>
      </w:r>
      <w:r w:rsidR="007D71B3">
        <w:rPr>
          <w:rFonts w:ascii="Times New Roman" w:hAnsi="Times New Roman" w:cs="Times New Roman"/>
          <w:sz w:val="24"/>
          <w:szCs w:val="24"/>
        </w:rPr>
        <w:t>no question of considering the second stage. Further it is apparent from a glance at the face of the docket that there are three (3) accused persons named above. However</w:t>
      </w:r>
      <w:r w:rsidR="003B4BE2">
        <w:rPr>
          <w:rFonts w:ascii="Times New Roman" w:hAnsi="Times New Roman" w:cs="Times New Roman"/>
          <w:sz w:val="24"/>
          <w:szCs w:val="24"/>
        </w:rPr>
        <w:t xml:space="preserve"> according to Mr Uladi</w:t>
      </w:r>
      <w:r w:rsidR="007D71B3">
        <w:rPr>
          <w:rFonts w:ascii="Times New Roman" w:hAnsi="Times New Roman" w:cs="Times New Roman"/>
          <w:sz w:val="24"/>
          <w:szCs w:val="24"/>
        </w:rPr>
        <w:t xml:space="preserve"> a reading of the entire docket reveals that only one accused person Michael Van Blerk</w:t>
      </w:r>
      <w:r w:rsidR="003B4BE2">
        <w:rPr>
          <w:rFonts w:ascii="Times New Roman" w:hAnsi="Times New Roman" w:cs="Times New Roman"/>
          <w:sz w:val="24"/>
          <w:szCs w:val="24"/>
        </w:rPr>
        <w:t xml:space="preserve"> was warned and cautioned. The Charge Sheet and State O</w:t>
      </w:r>
      <w:r w:rsidR="007D71B3">
        <w:rPr>
          <w:rFonts w:ascii="Times New Roman" w:hAnsi="Times New Roman" w:cs="Times New Roman"/>
          <w:sz w:val="24"/>
          <w:szCs w:val="24"/>
        </w:rPr>
        <w:t xml:space="preserve">utline related to Michael Van Blerk only. </w:t>
      </w:r>
      <w:r w:rsidR="003B4BE2">
        <w:rPr>
          <w:rFonts w:ascii="Times New Roman" w:hAnsi="Times New Roman" w:cs="Times New Roman"/>
          <w:sz w:val="24"/>
          <w:szCs w:val="24"/>
        </w:rPr>
        <w:t>According</w:t>
      </w:r>
      <w:r w:rsidR="007D71B3">
        <w:rPr>
          <w:rFonts w:ascii="Times New Roman" w:hAnsi="Times New Roman" w:cs="Times New Roman"/>
          <w:sz w:val="24"/>
          <w:szCs w:val="24"/>
        </w:rPr>
        <w:t xml:space="preserve"> to the Respondent, this means that the other two persons </w:t>
      </w:r>
      <w:r w:rsidR="0020768C">
        <w:rPr>
          <w:rFonts w:ascii="Times New Roman" w:hAnsi="Times New Roman" w:cs="Times New Roman"/>
          <w:sz w:val="24"/>
          <w:szCs w:val="24"/>
        </w:rPr>
        <w:t>were never charged with any crime. In that regard they cannot be referred</w:t>
      </w:r>
      <w:r w:rsidR="007D71B3">
        <w:rPr>
          <w:rFonts w:ascii="Times New Roman" w:hAnsi="Times New Roman" w:cs="Times New Roman"/>
          <w:sz w:val="24"/>
          <w:szCs w:val="24"/>
        </w:rPr>
        <w:t xml:space="preserve"> </w:t>
      </w:r>
      <w:r w:rsidR="0020768C">
        <w:rPr>
          <w:rFonts w:ascii="Times New Roman" w:hAnsi="Times New Roman" w:cs="Times New Roman"/>
          <w:sz w:val="24"/>
          <w:szCs w:val="24"/>
        </w:rPr>
        <w:t xml:space="preserve">to as accused persons. </w:t>
      </w:r>
    </w:p>
    <w:p w:rsidR="0020768C" w:rsidRDefault="0020768C" w:rsidP="007D71B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be irregular so the argument went to apply for a certificate of </w:t>
      </w:r>
      <w:r w:rsidRPr="0020768C">
        <w:rPr>
          <w:rFonts w:ascii="Times New Roman" w:hAnsi="Times New Roman" w:cs="Times New Roman"/>
          <w:i/>
          <w:sz w:val="24"/>
          <w:szCs w:val="24"/>
        </w:rPr>
        <w:t>Nolle Prosecui</w:t>
      </w:r>
      <w:r>
        <w:rPr>
          <w:rFonts w:ascii="Times New Roman" w:hAnsi="Times New Roman" w:cs="Times New Roman"/>
          <w:sz w:val="24"/>
          <w:szCs w:val="24"/>
        </w:rPr>
        <w:t xml:space="preserve"> in respect of Sharpe, a person who was never charged with any offence. </w:t>
      </w:r>
    </w:p>
    <w:p w:rsidR="0020768C" w:rsidRPr="0020768C" w:rsidRDefault="0020768C" w:rsidP="0020768C">
      <w:pPr>
        <w:pStyle w:val="NoSpacing"/>
        <w:spacing w:line="360" w:lineRule="auto"/>
        <w:jc w:val="both"/>
        <w:rPr>
          <w:rFonts w:ascii="Times New Roman" w:hAnsi="Times New Roman" w:cs="Times New Roman"/>
          <w:sz w:val="24"/>
          <w:szCs w:val="24"/>
          <w:u w:val="single"/>
        </w:rPr>
      </w:pPr>
      <w:r w:rsidRPr="0020768C">
        <w:rPr>
          <w:rFonts w:ascii="Times New Roman" w:hAnsi="Times New Roman" w:cs="Times New Roman"/>
          <w:sz w:val="24"/>
          <w:szCs w:val="24"/>
          <w:u w:val="single"/>
        </w:rPr>
        <w:t xml:space="preserve">ISSUE FOR DETERMINATION </w:t>
      </w:r>
    </w:p>
    <w:p w:rsidR="00B511CF" w:rsidRDefault="0020768C" w:rsidP="007D71B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issue is whether or not the Respondent sh</w:t>
      </w:r>
      <w:r w:rsidR="003B4BE2">
        <w:rPr>
          <w:rFonts w:ascii="Times New Roman" w:hAnsi="Times New Roman" w:cs="Times New Roman"/>
          <w:sz w:val="24"/>
          <w:szCs w:val="24"/>
        </w:rPr>
        <w:t>ould be ordered to furnish the A</w:t>
      </w:r>
      <w:r>
        <w:rPr>
          <w:rFonts w:ascii="Times New Roman" w:hAnsi="Times New Roman" w:cs="Times New Roman"/>
          <w:sz w:val="24"/>
          <w:szCs w:val="24"/>
        </w:rPr>
        <w:t xml:space="preserve">pplicant with </w:t>
      </w:r>
      <w:r w:rsidR="00B511CF">
        <w:rPr>
          <w:rFonts w:ascii="Times New Roman" w:hAnsi="Times New Roman" w:cs="Times New Roman"/>
          <w:sz w:val="24"/>
          <w:szCs w:val="24"/>
        </w:rPr>
        <w:t xml:space="preserve">a certificate of </w:t>
      </w:r>
      <w:r w:rsidR="00B511CF" w:rsidRPr="00B511CF">
        <w:rPr>
          <w:rFonts w:ascii="Times New Roman" w:hAnsi="Times New Roman" w:cs="Times New Roman"/>
          <w:i/>
          <w:sz w:val="24"/>
          <w:szCs w:val="24"/>
        </w:rPr>
        <w:t>Nolle Proseceui</w:t>
      </w:r>
      <w:r w:rsidR="00B511CF">
        <w:rPr>
          <w:rFonts w:ascii="Times New Roman" w:hAnsi="Times New Roman" w:cs="Times New Roman"/>
          <w:sz w:val="24"/>
          <w:szCs w:val="24"/>
        </w:rPr>
        <w:t xml:space="preserve"> in relation to the criminal complaint against Kennet</w:t>
      </w:r>
      <w:r w:rsidR="00B518E0">
        <w:rPr>
          <w:rFonts w:ascii="Times New Roman" w:hAnsi="Times New Roman" w:cs="Times New Roman"/>
          <w:sz w:val="24"/>
          <w:szCs w:val="24"/>
        </w:rPr>
        <w:t xml:space="preserve">h Raymond </w:t>
      </w:r>
      <w:r w:rsidR="003B4BE2">
        <w:rPr>
          <w:rFonts w:ascii="Times New Roman" w:hAnsi="Times New Roman" w:cs="Times New Roman"/>
          <w:sz w:val="24"/>
          <w:szCs w:val="24"/>
        </w:rPr>
        <w:t>Sharpe together with the full docket in matter reported</w:t>
      </w:r>
      <w:r w:rsidR="00B511CF">
        <w:rPr>
          <w:rFonts w:ascii="Times New Roman" w:hAnsi="Times New Roman" w:cs="Times New Roman"/>
          <w:sz w:val="24"/>
          <w:szCs w:val="24"/>
        </w:rPr>
        <w:t xml:space="preserve"> in CR 246-11-18(CCA REF DR 117-11-18) </w:t>
      </w:r>
    </w:p>
    <w:p w:rsidR="007D71B3" w:rsidRPr="00B511CF" w:rsidRDefault="00B511CF" w:rsidP="00B511CF">
      <w:pPr>
        <w:pStyle w:val="NoSpacing"/>
        <w:spacing w:line="360" w:lineRule="auto"/>
        <w:jc w:val="both"/>
        <w:rPr>
          <w:rFonts w:ascii="Times New Roman" w:hAnsi="Times New Roman" w:cs="Times New Roman"/>
          <w:sz w:val="24"/>
          <w:szCs w:val="24"/>
        </w:rPr>
      </w:pPr>
      <w:r w:rsidRPr="00B511CF">
        <w:rPr>
          <w:rFonts w:ascii="Times New Roman" w:hAnsi="Times New Roman" w:cs="Times New Roman"/>
          <w:sz w:val="24"/>
          <w:szCs w:val="24"/>
          <w:u w:val="single"/>
        </w:rPr>
        <w:t>The Law</w:t>
      </w:r>
      <w:r w:rsidRPr="00B511CF">
        <w:rPr>
          <w:rFonts w:ascii="Times New Roman" w:hAnsi="Times New Roman" w:cs="Times New Roman"/>
          <w:sz w:val="24"/>
          <w:szCs w:val="24"/>
        </w:rPr>
        <w:t xml:space="preserve">  </w:t>
      </w:r>
    </w:p>
    <w:p w:rsidR="00EC01B9" w:rsidRDefault="00A1513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11CF">
        <w:rPr>
          <w:rFonts w:ascii="Times New Roman" w:hAnsi="Times New Roman" w:cs="Times New Roman"/>
          <w:sz w:val="24"/>
          <w:szCs w:val="24"/>
        </w:rPr>
        <w:tab/>
        <w:t>In terms of the Law, in any case in which</w:t>
      </w:r>
      <w:r w:rsidR="00EC01B9">
        <w:rPr>
          <w:rFonts w:ascii="Times New Roman" w:hAnsi="Times New Roman" w:cs="Times New Roman"/>
          <w:sz w:val="24"/>
          <w:szCs w:val="24"/>
        </w:rPr>
        <w:t xml:space="preserve"> the State has declined to prose</w:t>
      </w:r>
      <w:r w:rsidR="003B4BE2">
        <w:rPr>
          <w:rFonts w:ascii="Times New Roman" w:hAnsi="Times New Roman" w:cs="Times New Roman"/>
          <w:sz w:val="24"/>
          <w:szCs w:val="24"/>
        </w:rPr>
        <w:t>cute for an alleged offence, any</w:t>
      </w:r>
      <w:r w:rsidR="00EC01B9">
        <w:rPr>
          <w:rFonts w:ascii="Times New Roman" w:hAnsi="Times New Roman" w:cs="Times New Roman"/>
          <w:sz w:val="24"/>
          <w:szCs w:val="24"/>
        </w:rPr>
        <w:t xml:space="preserve"> private party can prosecute the person alleged to have committed the crime. Section </w:t>
      </w:r>
      <w:r w:rsidR="004D6FF9">
        <w:rPr>
          <w:rFonts w:ascii="Times New Roman" w:hAnsi="Times New Roman" w:cs="Times New Roman"/>
          <w:sz w:val="24"/>
          <w:szCs w:val="24"/>
        </w:rPr>
        <w:t>13 of the C</w:t>
      </w:r>
      <w:r w:rsidR="00EC01B9">
        <w:rPr>
          <w:rFonts w:ascii="Times New Roman" w:hAnsi="Times New Roman" w:cs="Times New Roman"/>
          <w:sz w:val="24"/>
          <w:szCs w:val="24"/>
        </w:rPr>
        <w:t xml:space="preserve">ode provides as follows: </w:t>
      </w:r>
    </w:p>
    <w:p w:rsidR="00C67E10" w:rsidRDefault="00EC01B9" w:rsidP="004D6FF9">
      <w:pPr>
        <w:pStyle w:val="NoSpacing"/>
        <w:ind w:left="720"/>
        <w:jc w:val="both"/>
        <w:rPr>
          <w:rFonts w:ascii="Times New Roman" w:hAnsi="Times New Roman" w:cs="Times New Roman"/>
        </w:rPr>
      </w:pPr>
      <w:r w:rsidRPr="004D6FF9">
        <w:rPr>
          <w:rFonts w:ascii="Times New Roman" w:hAnsi="Times New Roman" w:cs="Times New Roman"/>
        </w:rPr>
        <w:t>“</w:t>
      </w:r>
      <w:r w:rsidR="003B4BE2">
        <w:rPr>
          <w:rFonts w:ascii="Times New Roman" w:hAnsi="Times New Roman" w:cs="Times New Roman"/>
        </w:rPr>
        <w:t>In all cases where the Prosecutor General declines</w:t>
      </w:r>
      <w:r w:rsidRPr="004D6FF9">
        <w:rPr>
          <w:rFonts w:ascii="Times New Roman" w:hAnsi="Times New Roman" w:cs="Times New Roman"/>
        </w:rPr>
        <w:t xml:space="preserve"> for an alleged offence any private party, who can show some substantial and </w:t>
      </w:r>
      <w:r w:rsidR="004D6FF9" w:rsidRPr="004D6FF9">
        <w:rPr>
          <w:rFonts w:ascii="Times New Roman" w:hAnsi="Times New Roman" w:cs="Times New Roman"/>
        </w:rPr>
        <w:t>peculiar</w:t>
      </w:r>
      <w:r w:rsidRPr="004D6FF9">
        <w:rPr>
          <w:rFonts w:ascii="Times New Roman" w:hAnsi="Times New Roman" w:cs="Times New Roman"/>
        </w:rPr>
        <w:t xml:space="preserve"> interest in the issue of the</w:t>
      </w:r>
      <w:r w:rsidR="003B4BE2">
        <w:rPr>
          <w:rFonts w:ascii="Times New Roman" w:hAnsi="Times New Roman" w:cs="Times New Roman"/>
        </w:rPr>
        <w:t xml:space="preserve"> trial</w:t>
      </w:r>
      <w:r w:rsidRPr="004D6FF9">
        <w:rPr>
          <w:rFonts w:ascii="Times New Roman" w:hAnsi="Times New Roman" w:cs="Times New Roman"/>
        </w:rPr>
        <w:t xml:space="preserve"> arising </w:t>
      </w:r>
      <w:r w:rsidR="004D6FF9" w:rsidRPr="004D6FF9">
        <w:rPr>
          <w:rFonts w:ascii="Times New Roman" w:hAnsi="Times New Roman" w:cs="Times New Roman"/>
        </w:rPr>
        <w:t xml:space="preserve">out of some injury which he individually has suffered by the commission of the </w:t>
      </w:r>
      <w:r w:rsidR="003B4BE2">
        <w:rPr>
          <w:rFonts w:ascii="Times New Roman" w:hAnsi="Times New Roman" w:cs="Times New Roman"/>
        </w:rPr>
        <w:t>off</w:t>
      </w:r>
      <w:r w:rsidR="004D6FF9" w:rsidRPr="003B4BE2">
        <w:rPr>
          <w:rFonts w:ascii="Times New Roman" w:hAnsi="Times New Roman" w:cs="Times New Roman"/>
        </w:rPr>
        <w:t>ence</w:t>
      </w:r>
      <w:r w:rsidR="004D6FF9" w:rsidRPr="004D6FF9">
        <w:rPr>
          <w:rFonts w:ascii="Times New Roman" w:hAnsi="Times New Roman" w:cs="Times New Roman"/>
          <w:b/>
        </w:rPr>
        <w:t xml:space="preserve"> </w:t>
      </w:r>
      <w:r w:rsidR="004D6FF9" w:rsidRPr="004D6FF9">
        <w:rPr>
          <w:rFonts w:ascii="Times New Roman" w:hAnsi="Times New Roman" w:cs="Times New Roman"/>
        </w:rPr>
        <w:t>may prosecute in any</w:t>
      </w:r>
      <w:r w:rsidR="003B4BE2">
        <w:rPr>
          <w:rFonts w:ascii="Times New Roman" w:hAnsi="Times New Roman" w:cs="Times New Roman"/>
        </w:rPr>
        <w:t xml:space="preserve"> court competent </w:t>
      </w:r>
      <w:r w:rsidR="003B4BE2" w:rsidRPr="004D6FF9">
        <w:rPr>
          <w:rFonts w:ascii="Times New Roman" w:hAnsi="Times New Roman" w:cs="Times New Roman"/>
        </w:rPr>
        <w:t>to</w:t>
      </w:r>
      <w:r w:rsidR="004D6FF9" w:rsidRPr="004D6FF9">
        <w:rPr>
          <w:rFonts w:ascii="Times New Roman" w:hAnsi="Times New Roman" w:cs="Times New Roman"/>
        </w:rPr>
        <w:t xml:space="preserve"> try the offence, the person alleged to have committed it.” </w:t>
      </w:r>
      <w:r w:rsidR="00B511CF" w:rsidRPr="004D6FF9">
        <w:rPr>
          <w:rFonts w:ascii="Times New Roman" w:hAnsi="Times New Roman" w:cs="Times New Roman"/>
        </w:rPr>
        <w:t xml:space="preserve"> </w:t>
      </w:r>
    </w:p>
    <w:p w:rsidR="004D6FF9" w:rsidRDefault="004D6FF9" w:rsidP="004D6FF9">
      <w:pPr>
        <w:pStyle w:val="NoSpacing"/>
        <w:jc w:val="both"/>
        <w:rPr>
          <w:rFonts w:ascii="Times New Roman" w:hAnsi="Times New Roman" w:cs="Times New Roman"/>
        </w:rPr>
      </w:pPr>
    </w:p>
    <w:p w:rsidR="004D6FF9" w:rsidRDefault="004D6FF9" w:rsidP="004D6FF9">
      <w:pPr>
        <w:pStyle w:val="NoSpacing"/>
        <w:jc w:val="both"/>
        <w:rPr>
          <w:rFonts w:ascii="Times New Roman" w:hAnsi="Times New Roman" w:cs="Times New Roman"/>
          <w:sz w:val="24"/>
          <w:szCs w:val="24"/>
        </w:rPr>
      </w:pPr>
      <w:r>
        <w:rPr>
          <w:rFonts w:ascii="Times New Roman" w:hAnsi="Times New Roman" w:cs="Times New Roman"/>
          <w:sz w:val="24"/>
          <w:szCs w:val="24"/>
        </w:rPr>
        <w:t>Section 16 of the Code pr</w:t>
      </w:r>
      <w:r w:rsidR="0040143C">
        <w:rPr>
          <w:rFonts w:ascii="Times New Roman" w:hAnsi="Times New Roman" w:cs="Times New Roman"/>
          <w:sz w:val="24"/>
          <w:szCs w:val="24"/>
        </w:rPr>
        <w:t>o</w:t>
      </w:r>
      <w:r>
        <w:rPr>
          <w:rFonts w:ascii="Times New Roman" w:hAnsi="Times New Roman" w:cs="Times New Roman"/>
          <w:sz w:val="24"/>
          <w:szCs w:val="24"/>
        </w:rPr>
        <w:t>vides as follows:</w:t>
      </w:r>
    </w:p>
    <w:p w:rsidR="00983081" w:rsidRDefault="00983081" w:rsidP="004D6FF9">
      <w:pPr>
        <w:pStyle w:val="NoSpacing"/>
        <w:jc w:val="both"/>
        <w:rPr>
          <w:rFonts w:ascii="Times New Roman" w:hAnsi="Times New Roman" w:cs="Times New Roman"/>
          <w:sz w:val="24"/>
          <w:szCs w:val="24"/>
        </w:rPr>
      </w:pPr>
    </w:p>
    <w:p w:rsidR="004D6FF9" w:rsidRPr="00983081" w:rsidRDefault="004D6FF9" w:rsidP="00983081">
      <w:pPr>
        <w:pStyle w:val="NoSpacing"/>
        <w:ind w:left="720"/>
        <w:jc w:val="both"/>
        <w:rPr>
          <w:rFonts w:ascii="Times New Roman" w:hAnsi="Times New Roman" w:cs="Times New Roman"/>
        </w:rPr>
      </w:pPr>
      <w:r w:rsidRPr="00983081">
        <w:rPr>
          <w:rFonts w:ascii="Times New Roman" w:hAnsi="Times New Roman" w:cs="Times New Roman"/>
        </w:rPr>
        <w:t xml:space="preserve">“Except as is provided by subsection (2), it shall not be competent </w:t>
      </w:r>
      <w:r w:rsidR="0040143C" w:rsidRPr="00983081">
        <w:rPr>
          <w:rFonts w:ascii="Times New Roman" w:hAnsi="Times New Roman" w:cs="Times New Roman"/>
        </w:rPr>
        <w:t>for any private party to obtain the process of any court for summoning any party to answer any charge, unless such pri</w:t>
      </w:r>
      <w:r w:rsidR="003B4BE2">
        <w:rPr>
          <w:rFonts w:ascii="Times New Roman" w:hAnsi="Times New Roman" w:cs="Times New Roman"/>
        </w:rPr>
        <w:t>vate party produces to the officer</w:t>
      </w:r>
      <w:r w:rsidR="0040143C" w:rsidRPr="00983081">
        <w:rPr>
          <w:rFonts w:ascii="Times New Roman" w:hAnsi="Times New Roman" w:cs="Times New Roman"/>
        </w:rPr>
        <w:t xml:space="preserve"> authorized by law to issue such process a ce</w:t>
      </w:r>
      <w:r w:rsidR="003B4BE2">
        <w:rPr>
          <w:rFonts w:ascii="Times New Roman" w:hAnsi="Times New Roman" w:cs="Times New Roman"/>
        </w:rPr>
        <w:t>rtificate signed by the Prosecutor</w:t>
      </w:r>
      <w:r w:rsidR="0040143C" w:rsidRPr="00983081">
        <w:rPr>
          <w:rFonts w:ascii="Times New Roman" w:hAnsi="Times New Roman" w:cs="Times New Roman"/>
        </w:rPr>
        <w:t xml:space="preserve"> General that he has seen statements or affidavits on which the charge is based and declines to prosecute at </w:t>
      </w:r>
      <w:r w:rsidR="006B0804">
        <w:rPr>
          <w:rFonts w:ascii="Times New Roman" w:hAnsi="Times New Roman" w:cs="Times New Roman"/>
        </w:rPr>
        <w:t>the public instance</w:t>
      </w:r>
      <w:r w:rsidR="00983081" w:rsidRPr="00983081">
        <w:rPr>
          <w:rFonts w:ascii="Times New Roman" w:hAnsi="Times New Roman" w:cs="Times New Roman"/>
        </w:rPr>
        <w:t xml:space="preserve"> and in </w:t>
      </w:r>
      <w:r w:rsidR="006B0804">
        <w:rPr>
          <w:rFonts w:ascii="Times New Roman" w:hAnsi="Times New Roman" w:cs="Times New Roman"/>
        </w:rPr>
        <w:t>every case in which the Prosecutor</w:t>
      </w:r>
      <w:r w:rsidR="00983081" w:rsidRPr="00983081">
        <w:rPr>
          <w:rFonts w:ascii="Times New Roman" w:hAnsi="Times New Roman" w:cs="Times New Roman"/>
        </w:rPr>
        <w:t xml:space="preserve"> General declines to prosecute he</w:t>
      </w:r>
      <w:r w:rsidR="006B0804">
        <w:rPr>
          <w:rFonts w:ascii="Times New Roman" w:hAnsi="Times New Roman" w:cs="Times New Roman"/>
        </w:rPr>
        <w:t xml:space="preserve"> or she</w:t>
      </w:r>
      <w:r w:rsidR="00983081" w:rsidRPr="00983081">
        <w:rPr>
          <w:rFonts w:ascii="Times New Roman" w:hAnsi="Times New Roman" w:cs="Times New Roman"/>
        </w:rPr>
        <w:t xml:space="preserve"> shall , at the request of the party  intending to prosecute, grant the certificate required.”   </w:t>
      </w:r>
      <w:r w:rsidR="0040143C" w:rsidRPr="00983081">
        <w:rPr>
          <w:rFonts w:ascii="Times New Roman" w:hAnsi="Times New Roman" w:cs="Times New Roman"/>
        </w:rPr>
        <w:t xml:space="preserve">    </w:t>
      </w:r>
    </w:p>
    <w:p w:rsidR="004D6FF9" w:rsidRDefault="004D6FF9" w:rsidP="004D6FF9">
      <w:pPr>
        <w:pStyle w:val="NoSpacing"/>
        <w:jc w:val="both"/>
        <w:rPr>
          <w:rFonts w:ascii="Times New Roman" w:hAnsi="Times New Roman" w:cs="Times New Roman"/>
        </w:rPr>
      </w:pPr>
    </w:p>
    <w:p w:rsidR="00983081" w:rsidRDefault="00983081" w:rsidP="0098308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clear literal meaning of these provisions was enunciated in </w:t>
      </w:r>
      <w:r w:rsidRPr="00983081">
        <w:rPr>
          <w:rFonts w:ascii="Times New Roman" w:hAnsi="Times New Roman" w:cs="Times New Roman"/>
          <w:i/>
          <w:sz w:val="24"/>
          <w:szCs w:val="24"/>
        </w:rPr>
        <w:t>Maramwidze</w:t>
      </w:r>
      <w:r>
        <w:rPr>
          <w:rFonts w:ascii="Times New Roman" w:hAnsi="Times New Roman" w:cs="Times New Roman"/>
          <w:sz w:val="24"/>
          <w:szCs w:val="24"/>
        </w:rPr>
        <w:t xml:space="preserve"> v </w:t>
      </w:r>
      <w:r w:rsidRPr="00983081">
        <w:rPr>
          <w:rFonts w:ascii="Times New Roman" w:hAnsi="Times New Roman" w:cs="Times New Roman"/>
          <w:i/>
          <w:sz w:val="24"/>
          <w:szCs w:val="24"/>
        </w:rPr>
        <w:t>Commissioner General Zimbabw</w:t>
      </w:r>
      <w:r>
        <w:rPr>
          <w:rFonts w:ascii="Times New Roman" w:hAnsi="Times New Roman" w:cs="Times New Roman"/>
          <w:sz w:val="24"/>
          <w:szCs w:val="24"/>
        </w:rPr>
        <w:t xml:space="preserve">e </w:t>
      </w:r>
      <w:r w:rsidRPr="00983081">
        <w:rPr>
          <w:rFonts w:ascii="Times New Roman" w:hAnsi="Times New Roman" w:cs="Times New Roman"/>
          <w:i/>
          <w:sz w:val="24"/>
          <w:szCs w:val="24"/>
        </w:rPr>
        <w:t>Republic Police</w:t>
      </w:r>
      <w:r>
        <w:rPr>
          <w:rFonts w:ascii="Times New Roman" w:hAnsi="Times New Roman" w:cs="Times New Roman"/>
          <w:sz w:val="24"/>
          <w:szCs w:val="24"/>
        </w:rPr>
        <w:t xml:space="preserve"> and </w:t>
      </w:r>
      <w:r w:rsidRPr="00983081">
        <w:rPr>
          <w:rFonts w:ascii="Times New Roman" w:hAnsi="Times New Roman" w:cs="Times New Roman"/>
          <w:i/>
          <w:sz w:val="24"/>
          <w:szCs w:val="24"/>
        </w:rPr>
        <w:t>Prosecutor General</w:t>
      </w:r>
      <w:r>
        <w:rPr>
          <w:rFonts w:ascii="Times New Roman" w:hAnsi="Times New Roman" w:cs="Times New Roman"/>
          <w:sz w:val="24"/>
          <w:szCs w:val="24"/>
        </w:rPr>
        <w:t xml:space="preserve"> HH 208/14 as follows;  </w:t>
      </w:r>
    </w:p>
    <w:p w:rsidR="006B0804" w:rsidRDefault="00983081" w:rsidP="006E46FD">
      <w:pPr>
        <w:pStyle w:val="NoSpacing"/>
        <w:ind w:left="720"/>
        <w:jc w:val="both"/>
        <w:rPr>
          <w:rFonts w:ascii="Times New Roman" w:hAnsi="Times New Roman" w:cs="Times New Roman"/>
        </w:rPr>
      </w:pPr>
      <w:r w:rsidRPr="006E46FD">
        <w:rPr>
          <w:rFonts w:ascii="Times New Roman" w:hAnsi="Times New Roman" w:cs="Times New Roman"/>
        </w:rPr>
        <w:lastRenderedPageBreak/>
        <w:t xml:space="preserve">“The simple meaning of the above provision is that where the second respondent declines to prosecute, he is </w:t>
      </w:r>
      <w:r w:rsidR="006B0804">
        <w:rPr>
          <w:rFonts w:ascii="Times New Roman" w:hAnsi="Times New Roman" w:cs="Times New Roman"/>
        </w:rPr>
        <w:t>enjoined</w:t>
      </w:r>
      <w:r w:rsidRPr="006E46FD">
        <w:rPr>
          <w:rFonts w:ascii="Times New Roman" w:hAnsi="Times New Roman" w:cs="Times New Roman"/>
        </w:rPr>
        <w:t xml:space="preserve"> to issue a certificate referred to in that section once he is requested by a party who intends to institute a private prosecution. He has no discretion to refuse to issue the certificate. </w:t>
      </w:r>
      <w:r w:rsidR="006B0804">
        <w:rPr>
          <w:rFonts w:ascii="Times New Roman" w:hAnsi="Times New Roman" w:cs="Times New Roman"/>
        </w:rPr>
        <w:t>His constitutionally guaranteed</w:t>
      </w:r>
      <w:r w:rsidR="00791252" w:rsidRPr="006E46FD">
        <w:rPr>
          <w:rFonts w:ascii="Times New Roman" w:hAnsi="Times New Roman" w:cs="Times New Roman"/>
        </w:rPr>
        <w:t xml:space="preserve"> independence and the concomitant discretionary powers relate to the making of a decision as to whether or not</w:t>
      </w:r>
      <w:r w:rsidR="006B0804">
        <w:rPr>
          <w:rFonts w:ascii="Times New Roman" w:hAnsi="Times New Roman" w:cs="Times New Roman"/>
        </w:rPr>
        <w:t xml:space="preserve"> to prosecute</w:t>
      </w:r>
      <w:r w:rsidR="00B518E0">
        <w:rPr>
          <w:rFonts w:ascii="Times New Roman" w:hAnsi="Times New Roman" w:cs="Times New Roman"/>
        </w:rPr>
        <w:t>. T</w:t>
      </w:r>
      <w:r w:rsidR="006B0804">
        <w:rPr>
          <w:rFonts w:ascii="Times New Roman" w:hAnsi="Times New Roman" w:cs="Times New Roman"/>
        </w:rPr>
        <w:t>he discretion does</w:t>
      </w:r>
      <w:r w:rsidR="00B518E0">
        <w:rPr>
          <w:rFonts w:ascii="Times New Roman" w:hAnsi="Times New Roman" w:cs="Times New Roman"/>
        </w:rPr>
        <w:t xml:space="preserve"> not</w:t>
      </w:r>
      <w:r w:rsidR="00791252" w:rsidRPr="006E46FD">
        <w:rPr>
          <w:rFonts w:ascii="Times New Roman" w:hAnsi="Times New Roman" w:cs="Times New Roman"/>
        </w:rPr>
        <w:t xml:space="preserve"> extend to refusing to give a </w:t>
      </w:r>
      <w:r w:rsidR="00791252" w:rsidRPr="006E46FD">
        <w:rPr>
          <w:rFonts w:ascii="Times New Roman" w:hAnsi="Times New Roman" w:cs="Times New Roman"/>
          <w:i/>
        </w:rPr>
        <w:t>Nolle Prosecui</w:t>
      </w:r>
      <w:r w:rsidR="006B0804">
        <w:rPr>
          <w:rFonts w:ascii="Times New Roman" w:hAnsi="Times New Roman" w:cs="Times New Roman"/>
        </w:rPr>
        <w:t xml:space="preserve"> C</w:t>
      </w:r>
      <w:r w:rsidR="00791252" w:rsidRPr="006E46FD">
        <w:rPr>
          <w:rFonts w:ascii="Times New Roman" w:hAnsi="Times New Roman" w:cs="Times New Roman"/>
        </w:rPr>
        <w:t>ertificate once there has been a request for that certificate by a party intending to prosecute.”</w:t>
      </w:r>
    </w:p>
    <w:p w:rsidR="006B0804" w:rsidRDefault="006B0804" w:rsidP="006E46FD">
      <w:pPr>
        <w:pStyle w:val="NoSpacing"/>
        <w:ind w:left="720"/>
        <w:jc w:val="both"/>
        <w:rPr>
          <w:rFonts w:ascii="Times New Roman" w:hAnsi="Times New Roman" w:cs="Times New Roman"/>
        </w:rPr>
      </w:pPr>
    </w:p>
    <w:p w:rsidR="00983081" w:rsidRPr="006B0804" w:rsidRDefault="00791252" w:rsidP="006E46FD">
      <w:pPr>
        <w:pStyle w:val="NoSpacing"/>
        <w:ind w:left="720"/>
        <w:jc w:val="both"/>
        <w:rPr>
          <w:rFonts w:ascii="Times New Roman" w:hAnsi="Times New Roman" w:cs="Times New Roman"/>
          <w:sz w:val="24"/>
          <w:szCs w:val="24"/>
        </w:rPr>
      </w:pPr>
      <w:r w:rsidRPr="006E46FD">
        <w:rPr>
          <w:rFonts w:ascii="Times New Roman" w:hAnsi="Times New Roman" w:cs="Times New Roman"/>
        </w:rPr>
        <w:t xml:space="preserve"> </w:t>
      </w:r>
      <w:r w:rsidRPr="006B0804">
        <w:rPr>
          <w:rFonts w:ascii="Times New Roman" w:hAnsi="Times New Roman" w:cs="Times New Roman"/>
          <w:sz w:val="24"/>
          <w:szCs w:val="24"/>
        </w:rPr>
        <w:t xml:space="preserve">See also </w:t>
      </w:r>
      <w:r w:rsidRPr="006B0804">
        <w:rPr>
          <w:rFonts w:ascii="Times New Roman" w:hAnsi="Times New Roman" w:cs="Times New Roman"/>
          <w:i/>
          <w:sz w:val="24"/>
          <w:szCs w:val="24"/>
        </w:rPr>
        <w:t>Prosecutor General</w:t>
      </w:r>
      <w:r w:rsidRPr="006B0804">
        <w:rPr>
          <w:rFonts w:ascii="Times New Roman" w:hAnsi="Times New Roman" w:cs="Times New Roman"/>
          <w:sz w:val="24"/>
          <w:szCs w:val="24"/>
        </w:rPr>
        <w:t xml:space="preserve"> v </w:t>
      </w:r>
      <w:r w:rsidRPr="006B0804">
        <w:rPr>
          <w:rFonts w:ascii="Times New Roman" w:hAnsi="Times New Roman" w:cs="Times New Roman"/>
          <w:i/>
          <w:sz w:val="24"/>
          <w:szCs w:val="24"/>
        </w:rPr>
        <w:t>Telecel</w:t>
      </w:r>
      <w:r w:rsidRPr="006B0804">
        <w:rPr>
          <w:rFonts w:ascii="Times New Roman" w:hAnsi="Times New Roman" w:cs="Times New Roman"/>
          <w:sz w:val="24"/>
          <w:szCs w:val="24"/>
        </w:rPr>
        <w:t xml:space="preserve"> CCZ 8/14. </w:t>
      </w:r>
    </w:p>
    <w:p w:rsidR="006E46FD" w:rsidRDefault="006E46FD" w:rsidP="006E46FD">
      <w:pPr>
        <w:pStyle w:val="NoSpacing"/>
        <w:spacing w:line="360" w:lineRule="auto"/>
        <w:jc w:val="both"/>
        <w:rPr>
          <w:rFonts w:ascii="Times New Roman" w:hAnsi="Times New Roman" w:cs="Times New Roman"/>
          <w:sz w:val="24"/>
          <w:szCs w:val="24"/>
        </w:rPr>
      </w:pPr>
    </w:p>
    <w:p w:rsidR="006E46FD" w:rsidRDefault="006E46FD" w:rsidP="006E46F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Constitutional Court of Zimbabwe further interpreted the provisions of S16 of the code when it stated that: </w:t>
      </w:r>
    </w:p>
    <w:p w:rsidR="006E46FD" w:rsidRPr="006B3B38" w:rsidRDefault="006E46FD" w:rsidP="006B3B38">
      <w:pPr>
        <w:pStyle w:val="NoSpacing"/>
        <w:ind w:left="720"/>
        <w:jc w:val="both"/>
        <w:rPr>
          <w:rFonts w:ascii="Times New Roman" w:hAnsi="Times New Roman" w:cs="Times New Roman"/>
          <w:sz w:val="24"/>
          <w:szCs w:val="24"/>
        </w:rPr>
      </w:pPr>
      <w:r>
        <w:rPr>
          <w:rFonts w:ascii="Times New Roman" w:hAnsi="Times New Roman" w:cs="Times New Roman"/>
          <w:sz w:val="24"/>
          <w:szCs w:val="24"/>
        </w:rPr>
        <w:t>“In other words, in terms</w:t>
      </w:r>
      <w:r w:rsidR="006B0804">
        <w:rPr>
          <w:rFonts w:ascii="Times New Roman" w:hAnsi="Times New Roman" w:cs="Times New Roman"/>
          <w:sz w:val="24"/>
          <w:szCs w:val="24"/>
        </w:rPr>
        <w:t xml:space="preserve"> of section 16 of the Act, the applicant is obliged to issue</w:t>
      </w:r>
      <w:r>
        <w:rPr>
          <w:rFonts w:ascii="Times New Roman" w:hAnsi="Times New Roman" w:cs="Times New Roman"/>
          <w:sz w:val="24"/>
          <w:szCs w:val="24"/>
        </w:rPr>
        <w:t xml:space="preserve"> those certificates as that is what the law requires of him. </w:t>
      </w:r>
      <w:r w:rsidRPr="006B3B38">
        <w:rPr>
          <w:rFonts w:ascii="Times New Roman" w:hAnsi="Times New Roman" w:cs="Times New Roman"/>
          <w:sz w:val="24"/>
          <w:szCs w:val="24"/>
          <w:u w:val="single"/>
        </w:rPr>
        <w:t>What t</w:t>
      </w:r>
      <w:r w:rsidR="007129A7">
        <w:rPr>
          <w:rFonts w:ascii="Times New Roman" w:hAnsi="Times New Roman" w:cs="Times New Roman"/>
          <w:sz w:val="24"/>
          <w:szCs w:val="24"/>
          <w:u w:val="single"/>
        </w:rPr>
        <w:t>he courts have done is to</w:t>
      </w:r>
      <w:r w:rsidRPr="006B3B38">
        <w:rPr>
          <w:rFonts w:ascii="Times New Roman" w:hAnsi="Times New Roman" w:cs="Times New Roman"/>
          <w:sz w:val="24"/>
          <w:szCs w:val="24"/>
          <w:u w:val="single"/>
        </w:rPr>
        <w:t xml:space="preserve"> simply interpret what the law says in ss 13 and 16 of the act. </w:t>
      </w:r>
      <w:r w:rsidR="006B3B38">
        <w:rPr>
          <w:rFonts w:ascii="Times New Roman" w:hAnsi="Times New Roman" w:cs="Times New Roman"/>
          <w:sz w:val="24"/>
          <w:szCs w:val="24"/>
        </w:rPr>
        <w:t xml:space="preserve"> For as long as those sections are not set aside, the applicant is obliged to act in accordance.”(My emphasis)</w:t>
      </w:r>
    </w:p>
    <w:p w:rsidR="001E49D5" w:rsidRDefault="001E49D5" w:rsidP="006B3B38">
      <w:pPr>
        <w:pStyle w:val="NoSpacing"/>
        <w:spacing w:line="360" w:lineRule="auto"/>
        <w:jc w:val="both"/>
        <w:rPr>
          <w:rFonts w:ascii="Times New Roman" w:hAnsi="Times New Roman" w:cs="Times New Roman"/>
          <w:sz w:val="24"/>
          <w:szCs w:val="24"/>
        </w:rPr>
      </w:pPr>
    </w:p>
    <w:p w:rsidR="006E46FD" w:rsidRDefault="001E49D5" w:rsidP="00832CD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court in </w:t>
      </w:r>
      <w:r w:rsidRPr="007129A7">
        <w:rPr>
          <w:rFonts w:ascii="Times New Roman" w:hAnsi="Times New Roman" w:cs="Times New Roman"/>
          <w:i/>
          <w:sz w:val="24"/>
          <w:szCs w:val="24"/>
        </w:rPr>
        <w:t>Prosecutor General Zimbabwe</w:t>
      </w:r>
      <w:r>
        <w:rPr>
          <w:rFonts w:ascii="Times New Roman" w:hAnsi="Times New Roman" w:cs="Times New Roman"/>
          <w:sz w:val="24"/>
          <w:szCs w:val="24"/>
        </w:rPr>
        <w:t xml:space="preserve"> (</w:t>
      </w:r>
      <w:r w:rsidRPr="007129A7">
        <w:rPr>
          <w:rFonts w:ascii="Times New Roman" w:hAnsi="Times New Roman" w:cs="Times New Roman"/>
          <w:i/>
          <w:sz w:val="24"/>
          <w:szCs w:val="24"/>
        </w:rPr>
        <w:t>supra</w:t>
      </w:r>
      <w:r>
        <w:rPr>
          <w:rFonts w:ascii="Times New Roman" w:hAnsi="Times New Roman" w:cs="Times New Roman"/>
          <w:sz w:val="24"/>
          <w:szCs w:val="24"/>
        </w:rPr>
        <w:t>), state</w:t>
      </w:r>
      <w:r w:rsidR="007129A7">
        <w:rPr>
          <w:rFonts w:ascii="Times New Roman" w:hAnsi="Times New Roman" w:cs="Times New Roman"/>
          <w:sz w:val="24"/>
          <w:szCs w:val="24"/>
        </w:rPr>
        <w:t>d</w:t>
      </w:r>
      <w:r>
        <w:rPr>
          <w:rFonts w:ascii="Times New Roman" w:hAnsi="Times New Roman" w:cs="Times New Roman"/>
          <w:sz w:val="24"/>
          <w:szCs w:val="24"/>
        </w:rPr>
        <w:t xml:space="preserve">: </w:t>
      </w:r>
    </w:p>
    <w:p w:rsidR="001E49D5" w:rsidRDefault="00832CDC" w:rsidP="00832CDC">
      <w:pPr>
        <w:pStyle w:val="NoSpacing"/>
        <w:ind w:left="720"/>
        <w:jc w:val="both"/>
        <w:rPr>
          <w:rFonts w:ascii="Times New Roman" w:hAnsi="Times New Roman" w:cs="Times New Roman"/>
        </w:rPr>
      </w:pPr>
      <w:r w:rsidRPr="00832CDC">
        <w:rPr>
          <w:rFonts w:ascii="Times New Roman" w:hAnsi="Times New Roman" w:cs="Times New Roman"/>
        </w:rPr>
        <w:t>“</w:t>
      </w:r>
      <w:r w:rsidR="001E49D5" w:rsidRPr="00832CDC">
        <w:rPr>
          <w:rFonts w:ascii="Times New Roman" w:hAnsi="Times New Roman" w:cs="Times New Roman"/>
        </w:rPr>
        <w:t>There is no magic about the interpretation of ss 13 and 16 of the Criminal Procedure and Evidence act, s 16 uses the word “shall” which connote</w:t>
      </w:r>
      <w:r w:rsidR="00B316A9">
        <w:rPr>
          <w:rFonts w:ascii="Times New Roman" w:hAnsi="Times New Roman" w:cs="Times New Roman"/>
        </w:rPr>
        <w:t>s</w:t>
      </w:r>
      <w:r w:rsidR="001E49D5" w:rsidRPr="00832CDC">
        <w:rPr>
          <w:rFonts w:ascii="Times New Roman" w:hAnsi="Times New Roman" w:cs="Times New Roman"/>
        </w:rPr>
        <w:t xml:space="preserve"> being compel</w:t>
      </w:r>
      <w:r w:rsidR="00B316A9">
        <w:rPr>
          <w:rFonts w:ascii="Times New Roman" w:hAnsi="Times New Roman" w:cs="Times New Roman"/>
        </w:rPr>
        <w:t>led to do as provided once the P</w:t>
      </w:r>
      <w:r w:rsidR="001E49D5" w:rsidRPr="00832CDC">
        <w:rPr>
          <w:rFonts w:ascii="Times New Roman" w:hAnsi="Times New Roman" w:cs="Times New Roman"/>
        </w:rPr>
        <w:t xml:space="preserve">rosecutor </w:t>
      </w:r>
      <w:r w:rsidR="00B316A9">
        <w:rPr>
          <w:rFonts w:ascii="Times New Roman" w:hAnsi="Times New Roman" w:cs="Times New Roman"/>
        </w:rPr>
        <w:t>-</w:t>
      </w:r>
      <w:r w:rsidR="001E49D5" w:rsidRPr="00832CDC">
        <w:rPr>
          <w:rFonts w:ascii="Times New Roman" w:hAnsi="Times New Roman" w:cs="Times New Roman"/>
        </w:rPr>
        <w:t xml:space="preserve">General declines to prosecute and it is found that the private prosecutor has a substantial </w:t>
      </w:r>
      <w:r w:rsidRPr="00832CDC">
        <w:rPr>
          <w:rFonts w:ascii="Times New Roman" w:hAnsi="Times New Roman" w:cs="Times New Roman"/>
        </w:rPr>
        <w:t xml:space="preserve">and perculiar interest in the matter in terms of s 13, the former is peremptorily required to issue a certificate </w:t>
      </w:r>
      <w:r w:rsidRPr="00832CDC">
        <w:rPr>
          <w:rFonts w:ascii="Times New Roman" w:hAnsi="Times New Roman" w:cs="Times New Roman"/>
          <w:i/>
        </w:rPr>
        <w:t xml:space="preserve">Nolle Prosecui </w:t>
      </w:r>
      <w:r w:rsidRPr="00832CDC">
        <w:rPr>
          <w:rFonts w:ascii="Times New Roman" w:hAnsi="Times New Roman" w:cs="Times New Roman"/>
        </w:rPr>
        <w:t xml:space="preserve">to the latter.” </w:t>
      </w:r>
    </w:p>
    <w:p w:rsidR="00832CDC" w:rsidRDefault="00832CDC" w:rsidP="00832CDC">
      <w:pPr>
        <w:pStyle w:val="NoSpacing"/>
        <w:spacing w:line="360" w:lineRule="auto"/>
        <w:jc w:val="both"/>
        <w:rPr>
          <w:rFonts w:ascii="Times New Roman" w:hAnsi="Times New Roman" w:cs="Times New Roman"/>
          <w:sz w:val="24"/>
          <w:szCs w:val="24"/>
        </w:rPr>
      </w:pPr>
    </w:p>
    <w:p w:rsidR="00832CDC" w:rsidRDefault="00832CDC" w:rsidP="00832CDC">
      <w:pPr>
        <w:pStyle w:val="NoSpacing"/>
        <w:spacing w:line="360" w:lineRule="auto"/>
        <w:jc w:val="both"/>
        <w:rPr>
          <w:rFonts w:ascii="Times New Roman" w:hAnsi="Times New Roman" w:cs="Times New Roman"/>
          <w:sz w:val="24"/>
          <w:szCs w:val="24"/>
        </w:rPr>
      </w:pPr>
      <w:r w:rsidRPr="00832CDC">
        <w:rPr>
          <w:rFonts w:ascii="Times New Roman" w:hAnsi="Times New Roman" w:cs="Times New Roman"/>
          <w:sz w:val="24"/>
          <w:szCs w:val="24"/>
          <w:u w:val="single"/>
        </w:rPr>
        <w:t xml:space="preserve">APPLICATION OF THE LAW TO THE FACTS </w:t>
      </w:r>
    </w:p>
    <w:p w:rsidR="00AB776B" w:rsidRDefault="00832CDC" w:rsidP="00832CD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contends that prosecution was declined by Mr Chimbari a representative of the Prosecutor General. However what is clear is that</w:t>
      </w:r>
      <w:r w:rsidR="00B316A9">
        <w:rPr>
          <w:rFonts w:ascii="Times New Roman" w:hAnsi="Times New Roman" w:cs="Times New Roman"/>
          <w:sz w:val="24"/>
          <w:szCs w:val="24"/>
        </w:rPr>
        <w:t xml:space="preserve"> Mr</w:t>
      </w:r>
      <w:r>
        <w:rPr>
          <w:rFonts w:ascii="Times New Roman" w:hAnsi="Times New Roman" w:cs="Times New Roman"/>
          <w:sz w:val="24"/>
          <w:szCs w:val="24"/>
        </w:rPr>
        <w:t xml:space="preserve"> Chimbari only dealt with papers relating to one John Van Blerk. These documents were contained in a docket whose cover reflected Sharpe and a third person as accused person</w:t>
      </w:r>
      <w:r w:rsidR="00B316A9">
        <w:rPr>
          <w:rFonts w:ascii="Times New Roman" w:hAnsi="Times New Roman" w:cs="Times New Roman"/>
          <w:sz w:val="24"/>
          <w:szCs w:val="24"/>
        </w:rPr>
        <w:t>s</w:t>
      </w:r>
      <w:r>
        <w:rPr>
          <w:rFonts w:ascii="Times New Roman" w:hAnsi="Times New Roman" w:cs="Times New Roman"/>
          <w:sz w:val="24"/>
          <w:szCs w:val="24"/>
        </w:rPr>
        <w:t xml:space="preserve">. The charge sheet did not mention Sharpe and his warned and cautioned statement was not contained therein. Also </w:t>
      </w:r>
      <w:r w:rsidR="006E42FD">
        <w:rPr>
          <w:rFonts w:ascii="Times New Roman" w:hAnsi="Times New Roman" w:cs="Times New Roman"/>
          <w:sz w:val="24"/>
          <w:szCs w:val="24"/>
        </w:rPr>
        <w:t>the S</w:t>
      </w:r>
      <w:r>
        <w:rPr>
          <w:rFonts w:ascii="Times New Roman" w:hAnsi="Times New Roman" w:cs="Times New Roman"/>
          <w:sz w:val="24"/>
          <w:szCs w:val="24"/>
        </w:rPr>
        <w:t xml:space="preserve">tate’s </w:t>
      </w:r>
      <w:r w:rsidR="006E42FD">
        <w:rPr>
          <w:rFonts w:ascii="Times New Roman" w:hAnsi="Times New Roman" w:cs="Times New Roman"/>
          <w:sz w:val="24"/>
          <w:szCs w:val="24"/>
        </w:rPr>
        <w:t xml:space="preserve">summary of facts did not contain any allegations against Sharpe. </w:t>
      </w:r>
      <w:r w:rsidR="00B316A9">
        <w:rPr>
          <w:rFonts w:ascii="Times New Roman" w:hAnsi="Times New Roman" w:cs="Times New Roman"/>
          <w:sz w:val="24"/>
          <w:szCs w:val="24"/>
        </w:rPr>
        <w:t xml:space="preserve">Mr </w:t>
      </w:r>
      <w:r w:rsidR="006E42FD">
        <w:rPr>
          <w:rFonts w:ascii="Times New Roman" w:hAnsi="Times New Roman" w:cs="Times New Roman"/>
          <w:sz w:val="24"/>
          <w:szCs w:val="24"/>
        </w:rPr>
        <w:t xml:space="preserve">Chimbari then addressed the docket to the investigating officer after assessing the evidence contained therein. See entry no 76. The impression one gets from Chimbari’s entry is that he was not satisfied with the sufficiency of evidence to prove </w:t>
      </w:r>
      <w:r w:rsidR="00AB776B">
        <w:rPr>
          <w:rFonts w:ascii="Times New Roman" w:hAnsi="Times New Roman" w:cs="Times New Roman"/>
          <w:sz w:val="24"/>
          <w:szCs w:val="24"/>
        </w:rPr>
        <w:t xml:space="preserve">a criminal offence. When the docket got to the police, they entered “Withdrawn Before” plea on it. </w:t>
      </w:r>
    </w:p>
    <w:p w:rsidR="00832CDC" w:rsidRDefault="00AB776B" w:rsidP="00832CD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my considered view Chimbari did not decline to prosecute the criminal matter against Sharpe for the simple reason that there was no such case presented to him. In any event wh</w:t>
      </w:r>
      <w:r w:rsidR="00B316A9">
        <w:rPr>
          <w:rFonts w:ascii="Times New Roman" w:hAnsi="Times New Roman" w:cs="Times New Roman"/>
          <w:sz w:val="24"/>
          <w:szCs w:val="24"/>
        </w:rPr>
        <w:t>atever decision Chimbari took or</w:t>
      </w:r>
      <w:r>
        <w:rPr>
          <w:rFonts w:ascii="Times New Roman" w:hAnsi="Times New Roman" w:cs="Times New Roman"/>
          <w:sz w:val="24"/>
          <w:szCs w:val="24"/>
        </w:rPr>
        <w:t xml:space="preserve"> whatever words he wrote, relates to </w:t>
      </w:r>
      <w:r w:rsidR="00B316A9">
        <w:rPr>
          <w:rFonts w:ascii="Times New Roman" w:hAnsi="Times New Roman" w:cs="Times New Roman"/>
          <w:sz w:val="24"/>
          <w:szCs w:val="24"/>
        </w:rPr>
        <w:t>John Van Blerk and certainly not</w:t>
      </w:r>
      <w:r>
        <w:rPr>
          <w:rFonts w:ascii="Times New Roman" w:hAnsi="Times New Roman" w:cs="Times New Roman"/>
          <w:sz w:val="24"/>
          <w:szCs w:val="24"/>
        </w:rPr>
        <w:t xml:space="preserve"> </w:t>
      </w:r>
      <w:r>
        <w:rPr>
          <w:rFonts w:ascii="Times New Roman" w:hAnsi="Times New Roman" w:cs="Times New Roman"/>
          <w:sz w:val="24"/>
          <w:szCs w:val="24"/>
        </w:rPr>
        <w:lastRenderedPageBreak/>
        <w:t>Sharpe. Therefore, the contention that prosecution against Sharpe was declined by Chimb</w:t>
      </w:r>
      <w:r w:rsidR="00B316A9">
        <w:rPr>
          <w:rFonts w:ascii="Times New Roman" w:hAnsi="Times New Roman" w:cs="Times New Roman"/>
          <w:sz w:val="24"/>
          <w:szCs w:val="24"/>
        </w:rPr>
        <w:t>ari on behalf of the Prosecutor</w:t>
      </w:r>
      <w:r>
        <w:rPr>
          <w:rFonts w:ascii="Times New Roman" w:hAnsi="Times New Roman" w:cs="Times New Roman"/>
          <w:sz w:val="24"/>
          <w:szCs w:val="24"/>
        </w:rPr>
        <w:t xml:space="preserve"> General is erroneous. Accordingly l find that the Applicant </w:t>
      </w:r>
      <w:r w:rsidR="005F2F05">
        <w:rPr>
          <w:rFonts w:ascii="Times New Roman" w:hAnsi="Times New Roman" w:cs="Times New Roman"/>
          <w:sz w:val="24"/>
          <w:szCs w:val="24"/>
        </w:rPr>
        <w:t>has failed to satisfy the requirements of s 13of the Code. The Applicant also submitted that Mr Uladi proffered a different reason why the certificate could not be given</w:t>
      </w:r>
      <w:r w:rsidR="00B316A9">
        <w:rPr>
          <w:rFonts w:ascii="Times New Roman" w:hAnsi="Times New Roman" w:cs="Times New Roman"/>
          <w:sz w:val="24"/>
          <w:szCs w:val="24"/>
        </w:rPr>
        <w:t xml:space="preserve">. The reason </w:t>
      </w:r>
      <w:r w:rsidR="005F2F05">
        <w:rPr>
          <w:rFonts w:ascii="Times New Roman" w:hAnsi="Times New Roman" w:cs="Times New Roman"/>
          <w:sz w:val="24"/>
          <w:szCs w:val="24"/>
        </w:rPr>
        <w:t>given</w:t>
      </w:r>
      <w:r w:rsidR="00B316A9">
        <w:rPr>
          <w:rFonts w:ascii="Times New Roman" w:hAnsi="Times New Roman" w:cs="Times New Roman"/>
          <w:sz w:val="24"/>
          <w:szCs w:val="24"/>
        </w:rPr>
        <w:t xml:space="preserve"> was</w:t>
      </w:r>
      <w:r w:rsidR="005F2F05">
        <w:rPr>
          <w:rFonts w:ascii="Times New Roman" w:hAnsi="Times New Roman" w:cs="Times New Roman"/>
          <w:sz w:val="24"/>
          <w:szCs w:val="24"/>
        </w:rPr>
        <w:t xml:space="preserve"> that the National Prosecuting Authority is waiting for the outcome of a different matter involving the Applicant who wa</w:t>
      </w:r>
      <w:r w:rsidR="001F373A">
        <w:rPr>
          <w:rFonts w:ascii="Times New Roman" w:hAnsi="Times New Roman" w:cs="Times New Roman"/>
          <w:sz w:val="24"/>
          <w:szCs w:val="24"/>
        </w:rPr>
        <w:t xml:space="preserve">s a complainant in that matter. Applicant criticized this </w:t>
      </w:r>
      <w:r w:rsidR="00B316A9">
        <w:rPr>
          <w:rFonts w:ascii="Times New Roman" w:hAnsi="Times New Roman" w:cs="Times New Roman"/>
          <w:sz w:val="24"/>
          <w:szCs w:val="24"/>
        </w:rPr>
        <w:t>reasoning as</w:t>
      </w:r>
      <w:r w:rsidR="001F373A">
        <w:rPr>
          <w:rFonts w:ascii="Times New Roman" w:hAnsi="Times New Roman" w:cs="Times New Roman"/>
          <w:sz w:val="24"/>
          <w:szCs w:val="24"/>
        </w:rPr>
        <w:t xml:space="preserve"> an “abuse of office” since it was irrelevant to the case on hand. </w:t>
      </w:r>
    </w:p>
    <w:p w:rsidR="00756517" w:rsidRDefault="00B316A9" w:rsidP="00832CD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do not agree with the A</w:t>
      </w:r>
      <w:r w:rsidR="001F373A">
        <w:rPr>
          <w:rFonts w:ascii="Times New Roman" w:hAnsi="Times New Roman" w:cs="Times New Roman"/>
          <w:sz w:val="24"/>
          <w:szCs w:val="24"/>
        </w:rPr>
        <w:t>pplicant because i</w:t>
      </w:r>
      <w:r>
        <w:rPr>
          <w:rFonts w:ascii="Times New Roman" w:hAnsi="Times New Roman" w:cs="Times New Roman"/>
          <w:sz w:val="24"/>
          <w:szCs w:val="24"/>
        </w:rPr>
        <w:t>t i</w:t>
      </w:r>
      <w:r w:rsidR="001F373A">
        <w:rPr>
          <w:rFonts w:ascii="Times New Roman" w:hAnsi="Times New Roman" w:cs="Times New Roman"/>
          <w:sz w:val="24"/>
          <w:szCs w:val="24"/>
        </w:rPr>
        <w:t>s a fact that there are a number of case</w:t>
      </w:r>
      <w:r>
        <w:rPr>
          <w:rFonts w:ascii="Times New Roman" w:hAnsi="Times New Roman" w:cs="Times New Roman"/>
          <w:sz w:val="24"/>
          <w:szCs w:val="24"/>
        </w:rPr>
        <w:t>s</w:t>
      </w:r>
      <w:r w:rsidR="001F373A">
        <w:rPr>
          <w:rFonts w:ascii="Times New Roman" w:hAnsi="Times New Roman" w:cs="Times New Roman"/>
          <w:sz w:val="24"/>
          <w:szCs w:val="24"/>
        </w:rPr>
        <w:t xml:space="preserve"> involving Sharpe and Applicant that were outstanding. In such a s</w:t>
      </w:r>
      <w:r>
        <w:rPr>
          <w:rFonts w:ascii="Times New Roman" w:hAnsi="Times New Roman" w:cs="Times New Roman"/>
          <w:sz w:val="24"/>
          <w:szCs w:val="24"/>
        </w:rPr>
        <w:t>cenario facts can be intertwined</w:t>
      </w:r>
      <w:r w:rsidR="001F373A">
        <w:rPr>
          <w:rFonts w:ascii="Times New Roman" w:hAnsi="Times New Roman" w:cs="Times New Roman"/>
          <w:sz w:val="24"/>
          <w:szCs w:val="24"/>
        </w:rPr>
        <w:t xml:space="preserve"> </w:t>
      </w:r>
      <w:r w:rsidR="00756517">
        <w:rPr>
          <w:rFonts w:ascii="Times New Roman" w:hAnsi="Times New Roman" w:cs="Times New Roman"/>
          <w:sz w:val="24"/>
          <w:szCs w:val="24"/>
        </w:rPr>
        <w:t>to the ex</w:t>
      </w:r>
      <w:r w:rsidR="00EE5B39">
        <w:rPr>
          <w:rFonts w:ascii="Times New Roman" w:hAnsi="Times New Roman" w:cs="Times New Roman"/>
          <w:sz w:val="24"/>
          <w:szCs w:val="24"/>
        </w:rPr>
        <w:t>tend it might be proper to await</w:t>
      </w:r>
      <w:r w:rsidR="00756517">
        <w:rPr>
          <w:rFonts w:ascii="Times New Roman" w:hAnsi="Times New Roman" w:cs="Times New Roman"/>
          <w:sz w:val="24"/>
          <w:szCs w:val="24"/>
        </w:rPr>
        <w:t xml:space="preserve"> the outcome of one case before deciding on the fate of the other. In any event, even if it is found that the decision was imp</w:t>
      </w:r>
      <w:r w:rsidR="00EE5B39">
        <w:rPr>
          <w:rFonts w:ascii="Times New Roman" w:hAnsi="Times New Roman" w:cs="Times New Roman"/>
          <w:sz w:val="24"/>
          <w:szCs w:val="24"/>
        </w:rPr>
        <w:t>r</w:t>
      </w:r>
      <w:r w:rsidR="00756517">
        <w:rPr>
          <w:rFonts w:ascii="Times New Roman" w:hAnsi="Times New Roman" w:cs="Times New Roman"/>
          <w:sz w:val="24"/>
          <w:szCs w:val="24"/>
        </w:rPr>
        <w:t>udent or inappropriate</w:t>
      </w:r>
      <w:r w:rsidR="00B518E0">
        <w:rPr>
          <w:rFonts w:ascii="Times New Roman" w:hAnsi="Times New Roman" w:cs="Times New Roman"/>
          <w:sz w:val="24"/>
          <w:szCs w:val="24"/>
        </w:rPr>
        <w:t>,</w:t>
      </w:r>
      <w:r w:rsidR="00756517">
        <w:rPr>
          <w:rFonts w:ascii="Times New Roman" w:hAnsi="Times New Roman" w:cs="Times New Roman"/>
          <w:sz w:val="24"/>
          <w:szCs w:val="24"/>
        </w:rPr>
        <w:t xml:space="preserve"> that does not </w:t>
      </w:r>
      <w:r w:rsidR="00EE5B39">
        <w:rPr>
          <w:rFonts w:ascii="Times New Roman" w:hAnsi="Times New Roman" w:cs="Times New Roman"/>
          <w:sz w:val="24"/>
          <w:szCs w:val="24"/>
        </w:rPr>
        <w:t>in my view</w:t>
      </w:r>
      <w:r w:rsidR="00B518E0">
        <w:rPr>
          <w:rFonts w:ascii="Times New Roman" w:hAnsi="Times New Roman" w:cs="Times New Roman"/>
          <w:sz w:val="24"/>
          <w:szCs w:val="24"/>
        </w:rPr>
        <w:t xml:space="preserve"> mean</w:t>
      </w:r>
      <w:r w:rsidR="00756517">
        <w:rPr>
          <w:rFonts w:ascii="Times New Roman" w:hAnsi="Times New Roman" w:cs="Times New Roman"/>
          <w:sz w:val="24"/>
          <w:szCs w:val="24"/>
        </w:rPr>
        <w:t xml:space="preserve"> that prosecution was declined by the Prosecutor General in terms of section 13 of the Code. I do not find any </w:t>
      </w:r>
      <w:r w:rsidR="00756517" w:rsidRPr="00756517">
        <w:rPr>
          <w:rFonts w:ascii="Times New Roman" w:hAnsi="Times New Roman" w:cs="Times New Roman"/>
          <w:i/>
          <w:sz w:val="24"/>
          <w:szCs w:val="24"/>
        </w:rPr>
        <w:t>mala fides</w:t>
      </w:r>
      <w:r w:rsidR="00EE5B39">
        <w:rPr>
          <w:rFonts w:ascii="Times New Roman" w:hAnsi="Times New Roman" w:cs="Times New Roman"/>
          <w:sz w:val="24"/>
          <w:szCs w:val="24"/>
        </w:rPr>
        <w:t xml:space="preserve"> in the reason proffered by Mr Uladi. </w:t>
      </w:r>
    </w:p>
    <w:p w:rsidR="001F373A" w:rsidRDefault="00756517" w:rsidP="00832CDC">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Evidently, the Prosecutor General did not at </w:t>
      </w:r>
      <w:r w:rsidR="008271AC">
        <w:rPr>
          <w:rFonts w:ascii="Times New Roman" w:hAnsi="Times New Roman" w:cs="Times New Roman"/>
          <w:sz w:val="24"/>
          <w:szCs w:val="24"/>
        </w:rPr>
        <w:t xml:space="preserve">any stage decline to prosecute </w:t>
      </w:r>
      <w:r>
        <w:rPr>
          <w:rFonts w:ascii="Times New Roman" w:hAnsi="Times New Roman" w:cs="Times New Roman"/>
          <w:sz w:val="24"/>
          <w:szCs w:val="24"/>
        </w:rPr>
        <w:t>Sharpe</w:t>
      </w:r>
      <w:r w:rsidR="008271AC">
        <w:rPr>
          <w:rFonts w:ascii="Times New Roman" w:hAnsi="Times New Roman" w:cs="Times New Roman"/>
          <w:sz w:val="24"/>
          <w:szCs w:val="24"/>
        </w:rPr>
        <w:t>’</w:t>
      </w:r>
      <w:r>
        <w:rPr>
          <w:rFonts w:ascii="Times New Roman" w:hAnsi="Times New Roman" w:cs="Times New Roman"/>
          <w:sz w:val="24"/>
          <w:szCs w:val="24"/>
        </w:rPr>
        <w:t>s</w:t>
      </w:r>
      <w:r w:rsidR="00EE5B39">
        <w:rPr>
          <w:rFonts w:ascii="Times New Roman" w:hAnsi="Times New Roman" w:cs="Times New Roman"/>
          <w:sz w:val="24"/>
          <w:szCs w:val="24"/>
        </w:rPr>
        <w:t xml:space="preserve"> criminal</w:t>
      </w:r>
      <w:r>
        <w:rPr>
          <w:rFonts w:ascii="Times New Roman" w:hAnsi="Times New Roman" w:cs="Times New Roman"/>
          <w:sz w:val="24"/>
          <w:szCs w:val="24"/>
        </w:rPr>
        <w:t xml:space="preserve"> matter. I find that this </w:t>
      </w:r>
      <w:r w:rsidR="008271AC">
        <w:rPr>
          <w:rFonts w:ascii="Times New Roman" w:hAnsi="Times New Roman" w:cs="Times New Roman"/>
          <w:sz w:val="24"/>
          <w:szCs w:val="24"/>
        </w:rPr>
        <w:t>application was premat</w:t>
      </w:r>
      <w:r w:rsidR="00EE5B39">
        <w:rPr>
          <w:rFonts w:ascii="Times New Roman" w:hAnsi="Times New Roman" w:cs="Times New Roman"/>
          <w:sz w:val="24"/>
          <w:szCs w:val="24"/>
        </w:rPr>
        <w:t>urely made. The Applicant ought to have implored the P</w:t>
      </w:r>
      <w:r w:rsidR="008271AC">
        <w:rPr>
          <w:rFonts w:ascii="Times New Roman" w:hAnsi="Times New Roman" w:cs="Times New Roman"/>
          <w:sz w:val="24"/>
          <w:szCs w:val="24"/>
        </w:rPr>
        <w:t>rosecutor General to invoke her powers in terms of the Code to find out what was happening to the docket involving Sharpe, instead of jumping the gun. In view of my earlier findings</w:t>
      </w:r>
      <w:r w:rsidR="00B518E0">
        <w:rPr>
          <w:rFonts w:ascii="Times New Roman" w:hAnsi="Times New Roman" w:cs="Times New Roman"/>
          <w:sz w:val="24"/>
          <w:szCs w:val="24"/>
        </w:rPr>
        <w:t>,</w:t>
      </w:r>
      <w:r w:rsidR="00BE6B97">
        <w:rPr>
          <w:rFonts w:ascii="Times New Roman" w:hAnsi="Times New Roman" w:cs="Times New Roman"/>
          <w:sz w:val="24"/>
          <w:szCs w:val="24"/>
        </w:rPr>
        <w:t xml:space="preserve"> s</w:t>
      </w:r>
      <w:r w:rsidR="008271AC">
        <w:rPr>
          <w:rFonts w:ascii="Times New Roman" w:hAnsi="Times New Roman" w:cs="Times New Roman"/>
          <w:sz w:val="24"/>
          <w:szCs w:val="24"/>
        </w:rPr>
        <w:t xml:space="preserve"> 16 does not come in.  For the Prosecutor </w:t>
      </w:r>
      <w:r w:rsidR="00EE5B39">
        <w:rPr>
          <w:rFonts w:ascii="Times New Roman" w:hAnsi="Times New Roman" w:cs="Times New Roman"/>
          <w:sz w:val="24"/>
          <w:szCs w:val="24"/>
        </w:rPr>
        <w:t>General to decline to prosecute</w:t>
      </w:r>
      <w:r w:rsidR="008271AC">
        <w:rPr>
          <w:rFonts w:ascii="Times New Roman" w:hAnsi="Times New Roman" w:cs="Times New Roman"/>
          <w:sz w:val="24"/>
          <w:szCs w:val="24"/>
        </w:rPr>
        <w:t xml:space="preserve"> at public instance he or she must</w:t>
      </w:r>
      <w:r w:rsidR="00EE5B39">
        <w:rPr>
          <w:rFonts w:ascii="Times New Roman" w:hAnsi="Times New Roman" w:cs="Times New Roman"/>
          <w:sz w:val="24"/>
          <w:szCs w:val="24"/>
        </w:rPr>
        <w:t xml:space="preserve"> have</w:t>
      </w:r>
      <w:r w:rsidR="008271AC">
        <w:rPr>
          <w:rFonts w:ascii="Times New Roman" w:hAnsi="Times New Roman" w:cs="Times New Roman"/>
          <w:sz w:val="24"/>
          <w:szCs w:val="24"/>
        </w:rPr>
        <w:t xml:space="preserve"> see</w:t>
      </w:r>
      <w:r w:rsidR="00EE5B39">
        <w:rPr>
          <w:rFonts w:ascii="Times New Roman" w:hAnsi="Times New Roman" w:cs="Times New Roman"/>
          <w:sz w:val="24"/>
          <w:szCs w:val="24"/>
        </w:rPr>
        <w:t>n</w:t>
      </w:r>
      <w:r w:rsidR="008271AC">
        <w:rPr>
          <w:rFonts w:ascii="Times New Roman" w:hAnsi="Times New Roman" w:cs="Times New Roman"/>
          <w:sz w:val="24"/>
          <w:szCs w:val="24"/>
        </w:rPr>
        <w:t xml:space="preserve"> statements or affidavits on which a </w:t>
      </w:r>
      <w:r w:rsidR="00BE6B97">
        <w:rPr>
          <w:rFonts w:ascii="Times New Roman" w:hAnsi="Times New Roman" w:cs="Times New Roman"/>
          <w:sz w:val="24"/>
          <w:szCs w:val="24"/>
        </w:rPr>
        <w:t>charge is based</w:t>
      </w:r>
      <w:r w:rsidR="00EE5B39">
        <w:rPr>
          <w:rFonts w:ascii="Times New Roman" w:hAnsi="Times New Roman" w:cs="Times New Roman"/>
          <w:sz w:val="24"/>
          <w:szCs w:val="24"/>
        </w:rPr>
        <w:t>.</w:t>
      </w:r>
      <w:r w:rsidR="00BE6B97">
        <w:rPr>
          <w:rFonts w:ascii="Times New Roman" w:hAnsi="Times New Roman" w:cs="Times New Roman"/>
          <w:sz w:val="24"/>
          <w:szCs w:val="24"/>
        </w:rPr>
        <w:t xml:space="preserve"> </w:t>
      </w:r>
      <w:r w:rsidR="00EE5B39">
        <w:rPr>
          <w:rFonts w:ascii="Times New Roman" w:hAnsi="Times New Roman" w:cs="Times New Roman"/>
          <w:i/>
          <w:sz w:val="24"/>
          <w:szCs w:val="24"/>
        </w:rPr>
        <w:t>I</w:t>
      </w:r>
      <w:r w:rsidR="00BE6B97" w:rsidRPr="00BE6B97">
        <w:rPr>
          <w:rFonts w:ascii="Times New Roman" w:hAnsi="Times New Roman" w:cs="Times New Roman"/>
          <w:i/>
          <w:sz w:val="24"/>
          <w:szCs w:val="24"/>
        </w:rPr>
        <w:t>n casu</w:t>
      </w:r>
      <w:r w:rsidR="00BE6B97">
        <w:rPr>
          <w:rFonts w:ascii="Times New Roman" w:hAnsi="Times New Roman" w:cs="Times New Roman"/>
          <w:sz w:val="24"/>
          <w:szCs w:val="24"/>
        </w:rPr>
        <w:t>, this never happened.</w:t>
      </w:r>
      <w:r w:rsidRPr="00756517">
        <w:rPr>
          <w:rFonts w:ascii="Times New Roman" w:hAnsi="Times New Roman" w:cs="Times New Roman"/>
          <w:i/>
          <w:sz w:val="24"/>
          <w:szCs w:val="24"/>
        </w:rPr>
        <w:t xml:space="preserve"> </w:t>
      </w:r>
    </w:p>
    <w:p w:rsidR="00BE6B97" w:rsidRDefault="00BE6B97" w:rsidP="00832CDC">
      <w:pPr>
        <w:pStyle w:val="NoSpacing"/>
        <w:spacing w:line="360" w:lineRule="auto"/>
        <w:jc w:val="both"/>
        <w:rPr>
          <w:rFonts w:ascii="Times New Roman" w:hAnsi="Times New Roman" w:cs="Times New Roman"/>
          <w:sz w:val="24"/>
          <w:szCs w:val="24"/>
        </w:rPr>
      </w:pPr>
      <w:r w:rsidRPr="00BE6B97">
        <w:rPr>
          <w:rFonts w:ascii="Times New Roman" w:hAnsi="Times New Roman" w:cs="Times New Roman"/>
          <w:sz w:val="24"/>
          <w:szCs w:val="24"/>
          <w:u w:val="single"/>
        </w:rPr>
        <w:t xml:space="preserve">Disposition </w:t>
      </w:r>
    </w:p>
    <w:p w:rsidR="00BE6B97" w:rsidRPr="00BE6B97" w:rsidRDefault="00BE6B97" w:rsidP="00832CD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devoid of merit and is hereby dismissed with no order as to costs. </w:t>
      </w:r>
    </w:p>
    <w:sectPr w:rsidR="00BE6B97" w:rsidRPr="00BE6B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6D1" w:rsidRDefault="008936D1" w:rsidP="00D52AE5">
      <w:pPr>
        <w:spacing w:after="0" w:line="240" w:lineRule="auto"/>
      </w:pPr>
      <w:r>
        <w:separator/>
      </w:r>
    </w:p>
  </w:endnote>
  <w:endnote w:type="continuationSeparator" w:id="0">
    <w:p w:rsidR="008936D1" w:rsidRDefault="008936D1" w:rsidP="00D5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6D1" w:rsidRDefault="008936D1" w:rsidP="00D52AE5">
      <w:pPr>
        <w:spacing w:after="0" w:line="240" w:lineRule="auto"/>
      </w:pPr>
      <w:r>
        <w:separator/>
      </w:r>
    </w:p>
  </w:footnote>
  <w:footnote w:type="continuationSeparator" w:id="0">
    <w:p w:rsidR="008936D1" w:rsidRDefault="008936D1" w:rsidP="00D5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7B" w:rsidRDefault="004B647B">
    <w:pPr>
      <w:pStyle w:val="Header"/>
    </w:pPr>
    <w:r>
      <w:tab/>
    </w:r>
    <w:r>
      <w:tab/>
    </w:r>
    <w:sdt>
      <w:sdtPr>
        <w:id w:val="-18477772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0CEA">
          <w:rPr>
            <w:noProof/>
          </w:rPr>
          <w:t>1</w:t>
        </w:r>
        <w:r>
          <w:rPr>
            <w:noProof/>
          </w:rPr>
          <w:fldChar w:fldCharType="end"/>
        </w:r>
      </w:sdtContent>
    </w:sdt>
  </w:p>
  <w:p w:rsidR="00D52AE5" w:rsidRDefault="004B647B">
    <w:pPr>
      <w:pStyle w:val="Header"/>
    </w:pPr>
    <w:r>
      <w:tab/>
    </w:r>
    <w:r>
      <w:tab/>
      <w:t>HH 491-24</w:t>
    </w:r>
  </w:p>
  <w:p w:rsidR="004B647B" w:rsidRDefault="004B647B">
    <w:pPr>
      <w:pStyle w:val="Header"/>
    </w:pPr>
    <w:r>
      <w:tab/>
    </w:r>
    <w:r>
      <w:tab/>
      <w:t>HCH 828/23</w:t>
    </w:r>
  </w:p>
  <w:p w:rsidR="004B647B" w:rsidRDefault="004B6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7F"/>
    <w:rsid w:val="00067515"/>
    <w:rsid w:val="00067843"/>
    <w:rsid w:val="000842E9"/>
    <w:rsid w:val="000E4B4E"/>
    <w:rsid w:val="00102DB3"/>
    <w:rsid w:val="00103748"/>
    <w:rsid w:val="001124CB"/>
    <w:rsid w:val="00126550"/>
    <w:rsid w:val="00126FAF"/>
    <w:rsid w:val="001E49D5"/>
    <w:rsid w:val="001F373A"/>
    <w:rsid w:val="0020768C"/>
    <w:rsid w:val="00244F2A"/>
    <w:rsid w:val="003756A5"/>
    <w:rsid w:val="003B4BE2"/>
    <w:rsid w:val="003E340C"/>
    <w:rsid w:val="0040143C"/>
    <w:rsid w:val="00415D10"/>
    <w:rsid w:val="004B647B"/>
    <w:rsid w:val="004D6FF9"/>
    <w:rsid w:val="0052434B"/>
    <w:rsid w:val="00572882"/>
    <w:rsid w:val="005C4EAC"/>
    <w:rsid w:val="005F2F05"/>
    <w:rsid w:val="00627C5E"/>
    <w:rsid w:val="006408B2"/>
    <w:rsid w:val="00697B12"/>
    <w:rsid w:val="006A573C"/>
    <w:rsid w:val="006B0804"/>
    <w:rsid w:val="006B3B38"/>
    <w:rsid w:val="006E2E63"/>
    <w:rsid w:val="006E414D"/>
    <w:rsid w:val="006E42FD"/>
    <w:rsid w:val="006E46FD"/>
    <w:rsid w:val="00700529"/>
    <w:rsid w:val="007129A7"/>
    <w:rsid w:val="00756517"/>
    <w:rsid w:val="00791252"/>
    <w:rsid w:val="007B664A"/>
    <w:rsid w:val="007D71B3"/>
    <w:rsid w:val="0081762D"/>
    <w:rsid w:val="008271AC"/>
    <w:rsid w:val="00832CDC"/>
    <w:rsid w:val="00850377"/>
    <w:rsid w:val="008936D1"/>
    <w:rsid w:val="008C3B43"/>
    <w:rsid w:val="00963BAC"/>
    <w:rsid w:val="00983081"/>
    <w:rsid w:val="009B7A13"/>
    <w:rsid w:val="009E24D6"/>
    <w:rsid w:val="00A15130"/>
    <w:rsid w:val="00A40A77"/>
    <w:rsid w:val="00A44E41"/>
    <w:rsid w:val="00A6234A"/>
    <w:rsid w:val="00A901B2"/>
    <w:rsid w:val="00AB776B"/>
    <w:rsid w:val="00B316A9"/>
    <w:rsid w:val="00B511CF"/>
    <w:rsid w:val="00B518E0"/>
    <w:rsid w:val="00BA215F"/>
    <w:rsid w:val="00BA3166"/>
    <w:rsid w:val="00BD6717"/>
    <w:rsid w:val="00BE6B97"/>
    <w:rsid w:val="00BF01A1"/>
    <w:rsid w:val="00BF0CEA"/>
    <w:rsid w:val="00C45FEA"/>
    <w:rsid w:val="00C67E10"/>
    <w:rsid w:val="00CA1087"/>
    <w:rsid w:val="00CA6892"/>
    <w:rsid w:val="00CB1A3F"/>
    <w:rsid w:val="00CF32E6"/>
    <w:rsid w:val="00D102EC"/>
    <w:rsid w:val="00D1617F"/>
    <w:rsid w:val="00D52AE5"/>
    <w:rsid w:val="00DD4CF3"/>
    <w:rsid w:val="00DF43B9"/>
    <w:rsid w:val="00E126D0"/>
    <w:rsid w:val="00E1311C"/>
    <w:rsid w:val="00E21A1B"/>
    <w:rsid w:val="00E2350F"/>
    <w:rsid w:val="00E3636A"/>
    <w:rsid w:val="00E4211E"/>
    <w:rsid w:val="00EC01B9"/>
    <w:rsid w:val="00EE5B39"/>
    <w:rsid w:val="00F02460"/>
    <w:rsid w:val="00F05B4E"/>
    <w:rsid w:val="00F3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8916DE-F738-4DE7-90F2-367E44BC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17F"/>
    <w:pPr>
      <w:spacing w:after="0" w:line="240" w:lineRule="auto"/>
    </w:pPr>
  </w:style>
  <w:style w:type="paragraph" w:styleId="Header">
    <w:name w:val="header"/>
    <w:basedOn w:val="Normal"/>
    <w:link w:val="HeaderChar"/>
    <w:uiPriority w:val="99"/>
    <w:unhideWhenUsed/>
    <w:rsid w:val="00D5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E5"/>
  </w:style>
  <w:style w:type="paragraph" w:styleId="Footer">
    <w:name w:val="footer"/>
    <w:basedOn w:val="Normal"/>
    <w:link w:val="FooterChar"/>
    <w:uiPriority w:val="99"/>
    <w:unhideWhenUsed/>
    <w:rsid w:val="00D5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E6D2-8F90-4CC5-BC2F-3F674666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2024-11-01T10:16:00Z</dcterms:created>
  <dcterms:modified xsi:type="dcterms:W3CDTF">2024-11-01T10:16:00Z</dcterms:modified>
</cp:coreProperties>
</file>