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C7ECE" w14:textId="77777777" w:rsidR="003F08E9" w:rsidRDefault="003F08E9" w:rsidP="003F08E9">
      <w:pPr>
        <w:spacing w:after="0" w:line="240" w:lineRule="auto"/>
        <w:jc w:val="both"/>
        <w:rPr>
          <w:rFonts w:ascii="Times New Roman" w:hAnsi="Times New Roman" w:cs="Times New Roman"/>
          <w:sz w:val="24"/>
          <w:szCs w:val="24"/>
        </w:rPr>
      </w:pPr>
      <w:bookmarkStart w:id="0" w:name="_GoBack"/>
      <w:bookmarkEnd w:id="0"/>
    </w:p>
    <w:p w14:paraId="2CB97AEE" w14:textId="77777777" w:rsidR="003F08E9" w:rsidRDefault="003F08E9" w:rsidP="003F08E9">
      <w:pPr>
        <w:spacing w:after="0" w:line="240" w:lineRule="auto"/>
        <w:jc w:val="both"/>
        <w:rPr>
          <w:rFonts w:ascii="Times New Roman" w:hAnsi="Times New Roman" w:cs="Times New Roman"/>
          <w:sz w:val="24"/>
          <w:szCs w:val="24"/>
        </w:rPr>
      </w:pPr>
    </w:p>
    <w:p w14:paraId="09669983" w14:textId="77777777" w:rsidR="006E0479" w:rsidRPr="006E0479" w:rsidRDefault="006E0479" w:rsidP="006E0479">
      <w:pPr>
        <w:spacing w:after="0" w:line="240" w:lineRule="auto"/>
        <w:jc w:val="both"/>
        <w:rPr>
          <w:rFonts w:ascii="Times New Roman" w:hAnsi="Times New Roman" w:cs="Times New Roman"/>
          <w:sz w:val="24"/>
          <w:szCs w:val="24"/>
        </w:rPr>
      </w:pPr>
      <w:r w:rsidRPr="006E0479">
        <w:rPr>
          <w:rFonts w:ascii="Times New Roman" w:hAnsi="Times New Roman" w:cs="Times New Roman"/>
          <w:sz w:val="24"/>
          <w:szCs w:val="24"/>
        </w:rPr>
        <w:t>GEORGE RUSERE</w:t>
      </w:r>
    </w:p>
    <w:p w14:paraId="401BFA7A" w14:textId="77777777" w:rsidR="006E0479" w:rsidRPr="006E0479" w:rsidRDefault="006E0479" w:rsidP="006E0479">
      <w:pPr>
        <w:spacing w:after="0" w:line="240" w:lineRule="auto"/>
        <w:jc w:val="both"/>
        <w:rPr>
          <w:rFonts w:ascii="Times New Roman" w:hAnsi="Times New Roman" w:cs="Times New Roman"/>
          <w:sz w:val="24"/>
          <w:szCs w:val="24"/>
        </w:rPr>
      </w:pPr>
    </w:p>
    <w:p w14:paraId="0C64E387" w14:textId="77777777" w:rsidR="006E0479" w:rsidRPr="006E0479" w:rsidRDefault="006E0479" w:rsidP="006E0479">
      <w:pPr>
        <w:spacing w:after="0" w:line="240" w:lineRule="auto"/>
        <w:jc w:val="both"/>
        <w:rPr>
          <w:rFonts w:ascii="Times New Roman" w:hAnsi="Times New Roman" w:cs="Times New Roman"/>
          <w:sz w:val="24"/>
          <w:szCs w:val="24"/>
        </w:rPr>
      </w:pPr>
      <w:r w:rsidRPr="006E0479">
        <w:rPr>
          <w:rFonts w:ascii="Times New Roman" w:hAnsi="Times New Roman" w:cs="Times New Roman"/>
          <w:sz w:val="24"/>
          <w:szCs w:val="24"/>
        </w:rPr>
        <w:t>versus</w:t>
      </w:r>
    </w:p>
    <w:p w14:paraId="15797748" w14:textId="77777777" w:rsidR="006E0479" w:rsidRPr="006E0479" w:rsidRDefault="006E0479" w:rsidP="006E0479">
      <w:pPr>
        <w:spacing w:after="0" w:line="240" w:lineRule="auto"/>
        <w:jc w:val="both"/>
        <w:rPr>
          <w:rFonts w:ascii="Times New Roman" w:hAnsi="Times New Roman" w:cs="Times New Roman"/>
          <w:sz w:val="24"/>
          <w:szCs w:val="24"/>
        </w:rPr>
      </w:pPr>
    </w:p>
    <w:p w14:paraId="6FE1B256" w14:textId="77777777" w:rsidR="006E0479" w:rsidRPr="006E0479" w:rsidRDefault="006E0479" w:rsidP="006E0479">
      <w:pPr>
        <w:spacing w:after="0" w:line="240" w:lineRule="auto"/>
        <w:jc w:val="both"/>
        <w:rPr>
          <w:rFonts w:ascii="Times New Roman" w:hAnsi="Times New Roman" w:cs="Times New Roman"/>
          <w:sz w:val="24"/>
          <w:szCs w:val="24"/>
        </w:rPr>
      </w:pPr>
      <w:r w:rsidRPr="006E0479">
        <w:rPr>
          <w:rFonts w:ascii="Times New Roman" w:hAnsi="Times New Roman" w:cs="Times New Roman"/>
          <w:sz w:val="24"/>
          <w:szCs w:val="24"/>
        </w:rPr>
        <w:t>STERNLY KONDONGWE</w:t>
      </w:r>
    </w:p>
    <w:p w14:paraId="40837B63" w14:textId="77777777" w:rsidR="006E0479" w:rsidRPr="006E0479" w:rsidRDefault="006E0479" w:rsidP="006E0479">
      <w:pPr>
        <w:spacing w:after="0" w:line="240" w:lineRule="auto"/>
        <w:jc w:val="both"/>
        <w:rPr>
          <w:rFonts w:ascii="Times New Roman" w:hAnsi="Times New Roman" w:cs="Times New Roman"/>
          <w:sz w:val="24"/>
          <w:szCs w:val="24"/>
        </w:rPr>
      </w:pPr>
    </w:p>
    <w:p w14:paraId="0F215F68" w14:textId="77777777" w:rsidR="006E0479" w:rsidRPr="006E0479" w:rsidRDefault="006E0479" w:rsidP="006E0479">
      <w:pPr>
        <w:spacing w:after="0" w:line="240" w:lineRule="auto"/>
        <w:jc w:val="both"/>
        <w:rPr>
          <w:rFonts w:ascii="Times New Roman" w:hAnsi="Times New Roman" w:cs="Times New Roman"/>
          <w:sz w:val="24"/>
          <w:szCs w:val="24"/>
        </w:rPr>
      </w:pPr>
    </w:p>
    <w:p w14:paraId="0E55D57A" w14:textId="77777777" w:rsidR="006E0479" w:rsidRPr="006E0479" w:rsidRDefault="006E0479" w:rsidP="006E0479">
      <w:pPr>
        <w:spacing w:after="0" w:line="240" w:lineRule="auto"/>
        <w:jc w:val="both"/>
        <w:rPr>
          <w:rFonts w:ascii="Times New Roman" w:hAnsi="Times New Roman" w:cs="Times New Roman"/>
          <w:sz w:val="24"/>
          <w:szCs w:val="24"/>
        </w:rPr>
      </w:pPr>
    </w:p>
    <w:p w14:paraId="0DEB61BF" w14:textId="77777777" w:rsidR="006E0479" w:rsidRPr="006E0479" w:rsidRDefault="006E0479" w:rsidP="006E0479">
      <w:pPr>
        <w:spacing w:after="0" w:line="240" w:lineRule="auto"/>
        <w:jc w:val="both"/>
        <w:rPr>
          <w:rFonts w:ascii="Times New Roman" w:hAnsi="Times New Roman" w:cs="Times New Roman"/>
          <w:sz w:val="24"/>
          <w:szCs w:val="24"/>
        </w:rPr>
      </w:pPr>
      <w:r w:rsidRPr="006E0479">
        <w:rPr>
          <w:rFonts w:ascii="Times New Roman" w:hAnsi="Times New Roman" w:cs="Times New Roman"/>
          <w:sz w:val="24"/>
          <w:szCs w:val="24"/>
        </w:rPr>
        <w:t>HIGH COURT OF ZIMBABWE</w:t>
      </w:r>
    </w:p>
    <w:p w14:paraId="1A118740" w14:textId="3B7C2171" w:rsidR="006E0479" w:rsidRPr="006E0479" w:rsidRDefault="005C234B" w:rsidP="006E0479">
      <w:pPr>
        <w:spacing w:after="0" w:line="240" w:lineRule="auto"/>
        <w:jc w:val="both"/>
        <w:rPr>
          <w:rFonts w:ascii="Times New Roman" w:hAnsi="Times New Roman" w:cs="Times New Roman"/>
          <w:sz w:val="24"/>
          <w:szCs w:val="24"/>
        </w:rPr>
      </w:pPr>
      <w:r w:rsidRPr="006E0479">
        <w:rPr>
          <w:rFonts w:ascii="Times New Roman" w:hAnsi="Times New Roman" w:cs="Times New Roman"/>
          <w:sz w:val="24"/>
          <w:szCs w:val="24"/>
        </w:rPr>
        <w:t>ZISENGWE J</w:t>
      </w:r>
      <w:r w:rsidR="006E0479" w:rsidRPr="006E0479">
        <w:rPr>
          <w:rFonts w:ascii="Times New Roman" w:hAnsi="Times New Roman" w:cs="Times New Roman"/>
          <w:sz w:val="24"/>
          <w:szCs w:val="24"/>
        </w:rPr>
        <w:t xml:space="preserve"> </w:t>
      </w:r>
    </w:p>
    <w:p w14:paraId="2D7E51D5" w14:textId="1FA77EC6" w:rsidR="006E0479" w:rsidRPr="006E0479" w:rsidRDefault="006E0479" w:rsidP="006E0479">
      <w:pPr>
        <w:spacing w:after="0" w:line="240" w:lineRule="auto"/>
        <w:jc w:val="both"/>
        <w:rPr>
          <w:rFonts w:ascii="Times New Roman" w:hAnsi="Times New Roman" w:cs="Times New Roman"/>
          <w:sz w:val="24"/>
          <w:szCs w:val="24"/>
        </w:rPr>
      </w:pPr>
      <w:r w:rsidRPr="006E0479">
        <w:rPr>
          <w:rFonts w:ascii="Times New Roman" w:hAnsi="Times New Roman" w:cs="Times New Roman"/>
          <w:sz w:val="24"/>
          <w:szCs w:val="24"/>
        </w:rPr>
        <w:t>MASVINGO</w:t>
      </w:r>
      <w:r w:rsidR="00436E7B">
        <w:rPr>
          <w:rFonts w:ascii="Times New Roman" w:hAnsi="Times New Roman" w:cs="Times New Roman"/>
          <w:sz w:val="24"/>
          <w:szCs w:val="24"/>
        </w:rPr>
        <w:t xml:space="preserve"> </w:t>
      </w:r>
      <w:r w:rsidR="00D212C9">
        <w:rPr>
          <w:rFonts w:ascii="Times New Roman" w:hAnsi="Times New Roman" w:cs="Times New Roman"/>
          <w:sz w:val="24"/>
          <w:szCs w:val="24"/>
        </w:rPr>
        <w:t>25 September, 2,3&amp; 10 October 2023</w:t>
      </w:r>
      <w:r w:rsidR="00436E7B">
        <w:rPr>
          <w:rFonts w:ascii="Times New Roman" w:hAnsi="Times New Roman" w:cs="Times New Roman"/>
          <w:sz w:val="24"/>
          <w:szCs w:val="24"/>
        </w:rPr>
        <w:t xml:space="preserve"> &amp; 9 February 2024</w:t>
      </w:r>
    </w:p>
    <w:p w14:paraId="621618F7" w14:textId="77777777" w:rsidR="006E0479" w:rsidRPr="006E0479" w:rsidRDefault="006E0479" w:rsidP="006E0479">
      <w:pPr>
        <w:spacing w:after="0" w:line="240" w:lineRule="auto"/>
        <w:jc w:val="both"/>
        <w:rPr>
          <w:rFonts w:ascii="Times New Roman" w:hAnsi="Times New Roman" w:cs="Times New Roman"/>
          <w:bCs/>
          <w:sz w:val="24"/>
          <w:szCs w:val="24"/>
        </w:rPr>
      </w:pPr>
    </w:p>
    <w:p w14:paraId="45756F66" w14:textId="15D50FCE" w:rsidR="006E0479" w:rsidRDefault="00D212C9" w:rsidP="006E0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Mugiya</w:t>
      </w:r>
      <w:r w:rsidR="00AF43A1">
        <w:rPr>
          <w:rFonts w:ascii="Times New Roman" w:hAnsi="Times New Roman" w:cs="Times New Roman"/>
          <w:sz w:val="24"/>
          <w:szCs w:val="24"/>
        </w:rPr>
        <w:t xml:space="preserve">, </w:t>
      </w:r>
      <w:r>
        <w:rPr>
          <w:rFonts w:ascii="Times New Roman" w:hAnsi="Times New Roman" w:cs="Times New Roman"/>
          <w:sz w:val="24"/>
          <w:szCs w:val="24"/>
        </w:rPr>
        <w:t xml:space="preserve">for Plaintiff </w:t>
      </w:r>
    </w:p>
    <w:p w14:paraId="3FAD133F" w14:textId="1701A274" w:rsidR="00D212C9" w:rsidRDefault="00D212C9" w:rsidP="006E0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Moyo</w:t>
      </w:r>
      <w:r w:rsidR="00AF43A1">
        <w:rPr>
          <w:rFonts w:ascii="Times New Roman" w:hAnsi="Times New Roman" w:cs="Times New Roman"/>
          <w:sz w:val="24"/>
          <w:szCs w:val="24"/>
        </w:rPr>
        <w:t>,</w:t>
      </w:r>
      <w:r>
        <w:rPr>
          <w:rFonts w:ascii="Times New Roman" w:hAnsi="Times New Roman" w:cs="Times New Roman"/>
          <w:sz w:val="24"/>
          <w:szCs w:val="24"/>
        </w:rPr>
        <w:t xml:space="preserve"> </w:t>
      </w:r>
      <w:r w:rsidR="00AF43A1">
        <w:rPr>
          <w:rFonts w:ascii="Times New Roman" w:hAnsi="Times New Roman" w:cs="Times New Roman"/>
          <w:sz w:val="24"/>
          <w:szCs w:val="24"/>
        </w:rPr>
        <w:t>f</w:t>
      </w:r>
      <w:r>
        <w:rPr>
          <w:rFonts w:ascii="Times New Roman" w:hAnsi="Times New Roman" w:cs="Times New Roman"/>
          <w:sz w:val="24"/>
          <w:szCs w:val="24"/>
        </w:rPr>
        <w:t>or Defendant</w:t>
      </w:r>
    </w:p>
    <w:p w14:paraId="1AFB81C9" w14:textId="77777777" w:rsidR="003F08E9" w:rsidRPr="007C546C" w:rsidRDefault="003F08E9" w:rsidP="003F08E9">
      <w:pPr>
        <w:spacing w:after="0" w:line="240" w:lineRule="auto"/>
        <w:jc w:val="both"/>
        <w:rPr>
          <w:rFonts w:ascii="Times New Roman" w:hAnsi="Times New Roman" w:cs="Times New Roman"/>
          <w:bCs/>
          <w:sz w:val="24"/>
          <w:szCs w:val="24"/>
        </w:rPr>
      </w:pPr>
    </w:p>
    <w:p w14:paraId="50BC03A2" w14:textId="42BA717B" w:rsidR="003F08E9" w:rsidRDefault="00BA538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Civil Action; s</w:t>
      </w:r>
      <w:r w:rsidR="006E0479" w:rsidRPr="006E0479">
        <w:rPr>
          <w:rFonts w:ascii="Times New Roman" w:hAnsi="Times New Roman" w:cs="Times New Roman"/>
          <w:sz w:val="24"/>
          <w:szCs w:val="24"/>
        </w:rPr>
        <w:t xml:space="preserve">tated </w:t>
      </w:r>
      <w:r>
        <w:rPr>
          <w:rFonts w:ascii="Times New Roman" w:hAnsi="Times New Roman" w:cs="Times New Roman"/>
          <w:sz w:val="24"/>
          <w:szCs w:val="24"/>
        </w:rPr>
        <w:t>c</w:t>
      </w:r>
      <w:r w:rsidR="006E0479" w:rsidRPr="006E0479">
        <w:rPr>
          <w:rFonts w:ascii="Times New Roman" w:hAnsi="Times New Roman" w:cs="Times New Roman"/>
          <w:sz w:val="24"/>
          <w:szCs w:val="24"/>
        </w:rPr>
        <w:t>ase</w:t>
      </w:r>
    </w:p>
    <w:p w14:paraId="3FA39470" w14:textId="77777777" w:rsidR="003F08E9" w:rsidRDefault="003F08E9" w:rsidP="003F08E9"/>
    <w:p w14:paraId="0182718C" w14:textId="393C2D65" w:rsidR="00D41D71" w:rsidRDefault="003F08E9" w:rsidP="003F08E9">
      <w:pPr>
        <w:spacing w:after="0" w:line="360" w:lineRule="auto"/>
        <w:jc w:val="both"/>
        <w:rPr>
          <w:rFonts w:ascii="Times New Roman" w:hAnsi="Times New Roman" w:cs="Times New Roman"/>
          <w:sz w:val="24"/>
          <w:szCs w:val="24"/>
        </w:rPr>
      </w:pPr>
      <w:r>
        <w:tab/>
      </w:r>
      <w:r w:rsidR="005C234B">
        <w:rPr>
          <w:rFonts w:ascii="Times New Roman" w:hAnsi="Times New Roman" w:cs="Times New Roman"/>
          <w:sz w:val="24"/>
          <w:szCs w:val="24"/>
        </w:rPr>
        <w:t xml:space="preserve">ZISENGWE </w:t>
      </w:r>
      <w:r w:rsidR="005C234B" w:rsidRPr="004E4095">
        <w:rPr>
          <w:rFonts w:ascii="Times New Roman" w:hAnsi="Times New Roman" w:cs="Times New Roman"/>
          <w:sz w:val="24"/>
          <w:szCs w:val="24"/>
        </w:rPr>
        <w:t>J</w:t>
      </w:r>
      <w:r w:rsidRPr="004E4095">
        <w:rPr>
          <w:rFonts w:ascii="Times New Roman" w:hAnsi="Times New Roman" w:cs="Times New Roman"/>
          <w:sz w:val="24"/>
          <w:szCs w:val="24"/>
        </w:rPr>
        <w:t xml:space="preserve">. </w:t>
      </w:r>
      <w:r w:rsidR="006E0479">
        <w:rPr>
          <w:rFonts w:ascii="Times New Roman" w:hAnsi="Times New Roman" w:cs="Times New Roman"/>
          <w:sz w:val="24"/>
          <w:szCs w:val="24"/>
        </w:rPr>
        <w:tab/>
        <w:t xml:space="preserve">This </w:t>
      </w:r>
      <w:r w:rsidR="004029C3">
        <w:rPr>
          <w:rFonts w:ascii="Times New Roman" w:hAnsi="Times New Roman" w:cs="Times New Roman"/>
          <w:sz w:val="24"/>
          <w:szCs w:val="24"/>
        </w:rPr>
        <w:t>matter</w:t>
      </w:r>
      <w:r w:rsidR="006E0479">
        <w:rPr>
          <w:rFonts w:ascii="Times New Roman" w:hAnsi="Times New Roman" w:cs="Times New Roman"/>
          <w:sz w:val="24"/>
          <w:szCs w:val="24"/>
        </w:rPr>
        <w:t xml:space="preserve"> p</w:t>
      </w:r>
      <w:r w:rsidR="00BD7EA8">
        <w:rPr>
          <w:rFonts w:ascii="Times New Roman" w:hAnsi="Times New Roman" w:cs="Times New Roman"/>
          <w:sz w:val="24"/>
          <w:szCs w:val="24"/>
        </w:rPr>
        <w:t>oses</w:t>
      </w:r>
      <w:r w:rsidR="006E0479">
        <w:rPr>
          <w:rFonts w:ascii="Times New Roman" w:hAnsi="Times New Roman" w:cs="Times New Roman"/>
          <w:sz w:val="24"/>
          <w:szCs w:val="24"/>
        </w:rPr>
        <w:t xml:space="preserve"> </w:t>
      </w:r>
      <w:r w:rsidR="00BD7EA8">
        <w:rPr>
          <w:rFonts w:ascii="Times New Roman" w:hAnsi="Times New Roman" w:cs="Times New Roman"/>
          <w:sz w:val="24"/>
          <w:szCs w:val="24"/>
        </w:rPr>
        <w:t>the rather</w:t>
      </w:r>
      <w:r w:rsidR="006E0479">
        <w:rPr>
          <w:rFonts w:ascii="Times New Roman" w:hAnsi="Times New Roman" w:cs="Times New Roman"/>
          <w:sz w:val="24"/>
          <w:szCs w:val="24"/>
        </w:rPr>
        <w:t xml:space="preserve"> </w:t>
      </w:r>
      <w:r w:rsidR="00436E7B">
        <w:rPr>
          <w:rFonts w:ascii="Times New Roman" w:hAnsi="Times New Roman" w:cs="Times New Roman"/>
          <w:sz w:val="24"/>
          <w:szCs w:val="24"/>
        </w:rPr>
        <w:t>interesting legal</w:t>
      </w:r>
      <w:r w:rsidR="006E0479">
        <w:rPr>
          <w:rFonts w:ascii="Times New Roman" w:hAnsi="Times New Roman" w:cs="Times New Roman"/>
          <w:sz w:val="24"/>
          <w:szCs w:val="24"/>
        </w:rPr>
        <w:t xml:space="preserve"> </w:t>
      </w:r>
      <w:r w:rsidR="00BD7EA8">
        <w:rPr>
          <w:rFonts w:ascii="Times New Roman" w:hAnsi="Times New Roman" w:cs="Times New Roman"/>
          <w:sz w:val="24"/>
          <w:szCs w:val="24"/>
        </w:rPr>
        <w:t>question</w:t>
      </w:r>
      <w:r w:rsidR="006E0479">
        <w:rPr>
          <w:rFonts w:ascii="Times New Roman" w:hAnsi="Times New Roman" w:cs="Times New Roman"/>
          <w:sz w:val="24"/>
          <w:szCs w:val="24"/>
        </w:rPr>
        <w:t xml:space="preserve"> </w:t>
      </w:r>
      <w:r w:rsidR="00BD7EA8">
        <w:rPr>
          <w:rFonts w:ascii="Times New Roman" w:hAnsi="Times New Roman" w:cs="Times New Roman"/>
          <w:sz w:val="24"/>
          <w:szCs w:val="24"/>
        </w:rPr>
        <w:t>of</w:t>
      </w:r>
      <w:r w:rsidR="006E0479">
        <w:rPr>
          <w:rFonts w:ascii="Times New Roman" w:hAnsi="Times New Roman" w:cs="Times New Roman"/>
          <w:sz w:val="24"/>
          <w:szCs w:val="24"/>
        </w:rPr>
        <w:t xml:space="preserve"> whether or not a party can refuse to honour an obligation imposed by a court order, properly issued</w:t>
      </w:r>
      <w:r w:rsidR="00AD11AF">
        <w:rPr>
          <w:rFonts w:ascii="Times New Roman" w:hAnsi="Times New Roman" w:cs="Times New Roman"/>
          <w:sz w:val="24"/>
          <w:szCs w:val="24"/>
        </w:rPr>
        <w:t>,</w:t>
      </w:r>
      <w:r w:rsidR="006E0479">
        <w:rPr>
          <w:rFonts w:ascii="Times New Roman" w:hAnsi="Times New Roman" w:cs="Times New Roman"/>
          <w:sz w:val="24"/>
          <w:szCs w:val="24"/>
        </w:rPr>
        <w:t xml:space="preserve"> ostensibly on the basis that </w:t>
      </w:r>
      <w:r w:rsidR="00AD11AF">
        <w:rPr>
          <w:rFonts w:ascii="Times New Roman" w:hAnsi="Times New Roman" w:cs="Times New Roman"/>
          <w:sz w:val="24"/>
          <w:szCs w:val="24"/>
        </w:rPr>
        <w:t xml:space="preserve">the </w:t>
      </w:r>
      <w:r w:rsidR="006E0479">
        <w:rPr>
          <w:rFonts w:ascii="Times New Roman" w:hAnsi="Times New Roman" w:cs="Times New Roman"/>
          <w:sz w:val="24"/>
          <w:szCs w:val="24"/>
        </w:rPr>
        <w:t>opposi</w:t>
      </w:r>
      <w:r w:rsidR="004029C3">
        <w:rPr>
          <w:rFonts w:ascii="Times New Roman" w:hAnsi="Times New Roman" w:cs="Times New Roman"/>
          <w:sz w:val="24"/>
          <w:szCs w:val="24"/>
        </w:rPr>
        <w:t>te</w:t>
      </w:r>
      <w:r w:rsidR="006E0479">
        <w:rPr>
          <w:rFonts w:ascii="Times New Roman" w:hAnsi="Times New Roman" w:cs="Times New Roman"/>
          <w:sz w:val="24"/>
          <w:szCs w:val="24"/>
        </w:rPr>
        <w:t xml:space="preserve"> party has in the meanwhile instituted a claim challenging the very </w:t>
      </w:r>
      <w:r w:rsidR="00436E7B">
        <w:rPr>
          <w:rFonts w:ascii="Times New Roman" w:hAnsi="Times New Roman" w:cs="Times New Roman"/>
          <w:sz w:val="24"/>
          <w:szCs w:val="24"/>
        </w:rPr>
        <w:t>order</w:t>
      </w:r>
      <w:r w:rsidR="006E0479" w:rsidRPr="006E0479">
        <w:rPr>
          <w:rFonts w:ascii="Times New Roman" w:hAnsi="Times New Roman" w:cs="Times New Roman"/>
          <w:sz w:val="24"/>
          <w:szCs w:val="24"/>
        </w:rPr>
        <w:t xml:space="preserve"> </w:t>
      </w:r>
      <w:r w:rsidR="006E0479">
        <w:rPr>
          <w:rFonts w:ascii="Times New Roman" w:hAnsi="Times New Roman" w:cs="Times New Roman"/>
          <w:sz w:val="24"/>
          <w:szCs w:val="24"/>
        </w:rPr>
        <w:t>which gave rise to the obligation</w:t>
      </w:r>
      <w:r w:rsidR="00436E7B">
        <w:rPr>
          <w:rFonts w:ascii="Times New Roman" w:hAnsi="Times New Roman" w:cs="Times New Roman"/>
          <w:sz w:val="24"/>
          <w:szCs w:val="24"/>
        </w:rPr>
        <w:t>, which</w:t>
      </w:r>
      <w:r w:rsidR="00AD11AF">
        <w:rPr>
          <w:rFonts w:ascii="Times New Roman" w:hAnsi="Times New Roman" w:cs="Times New Roman"/>
          <w:sz w:val="24"/>
          <w:szCs w:val="24"/>
        </w:rPr>
        <w:t xml:space="preserve"> order</w:t>
      </w:r>
      <w:r w:rsidR="00436E7B">
        <w:rPr>
          <w:rFonts w:ascii="Times New Roman" w:hAnsi="Times New Roman" w:cs="Times New Roman"/>
          <w:sz w:val="24"/>
          <w:szCs w:val="24"/>
        </w:rPr>
        <w:t xml:space="preserve"> incidentally </w:t>
      </w:r>
      <w:r w:rsidR="00D212C9">
        <w:rPr>
          <w:rFonts w:ascii="Times New Roman" w:hAnsi="Times New Roman" w:cs="Times New Roman"/>
          <w:sz w:val="24"/>
          <w:szCs w:val="24"/>
        </w:rPr>
        <w:t>wa</w:t>
      </w:r>
      <w:r w:rsidR="00436E7B">
        <w:rPr>
          <w:rFonts w:ascii="Times New Roman" w:hAnsi="Times New Roman" w:cs="Times New Roman"/>
          <w:sz w:val="24"/>
          <w:szCs w:val="24"/>
        </w:rPr>
        <w:t xml:space="preserve">s </w:t>
      </w:r>
      <w:r w:rsidR="00AD11AF">
        <w:rPr>
          <w:rFonts w:ascii="Times New Roman" w:hAnsi="Times New Roman" w:cs="Times New Roman"/>
          <w:sz w:val="24"/>
          <w:szCs w:val="24"/>
        </w:rPr>
        <w:t>one</w:t>
      </w:r>
      <w:r w:rsidR="00436E7B">
        <w:rPr>
          <w:rFonts w:ascii="Times New Roman" w:hAnsi="Times New Roman" w:cs="Times New Roman"/>
          <w:sz w:val="24"/>
          <w:szCs w:val="24"/>
        </w:rPr>
        <w:t xml:space="preserve"> by consent.</w:t>
      </w:r>
    </w:p>
    <w:p w14:paraId="3F1085CD" w14:textId="5FC4546D" w:rsidR="003F08E9" w:rsidRPr="003F08E9" w:rsidRDefault="003F08E9" w:rsidP="006E0479">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p>
    <w:p w14:paraId="72A06AB5" w14:textId="7B20F665" w:rsidR="006E0479" w:rsidRPr="006E0479" w:rsidRDefault="004131BF" w:rsidP="006E04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Here are</w:t>
      </w:r>
      <w:r w:rsidR="006E0479">
        <w:rPr>
          <w:rFonts w:ascii="Times New Roman" w:hAnsi="Times New Roman" w:cs="Times New Roman"/>
          <w:sz w:val="24"/>
          <w:szCs w:val="24"/>
        </w:rPr>
        <w:t xml:space="preserve"> the facts.  On 15 July </w:t>
      </w:r>
      <w:r w:rsidR="006E0479" w:rsidRPr="006E0479">
        <w:rPr>
          <w:rFonts w:ascii="Times New Roman" w:hAnsi="Times New Roman" w:cs="Times New Roman"/>
          <w:sz w:val="24"/>
          <w:szCs w:val="24"/>
        </w:rPr>
        <w:t xml:space="preserve">2021 this court </w:t>
      </w:r>
      <w:r w:rsidR="00D212C9">
        <w:rPr>
          <w:rFonts w:ascii="Times New Roman" w:hAnsi="Times New Roman" w:cs="Times New Roman"/>
          <w:sz w:val="24"/>
          <w:szCs w:val="24"/>
        </w:rPr>
        <w:t>under</w:t>
      </w:r>
      <w:r w:rsidR="006E0479" w:rsidRPr="006E0479">
        <w:rPr>
          <w:rFonts w:ascii="Times New Roman" w:hAnsi="Times New Roman" w:cs="Times New Roman"/>
          <w:sz w:val="24"/>
          <w:szCs w:val="24"/>
        </w:rPr>
        <w:t xml:space="preserve"> Case No. </w:t>
      </w:r>
      <w:r w:rsidR="006E0479" w:rsidRPr="00D212C9">
        <w:rPr>
          <w:rFonts w:ascii="Times New Roman" w:hAnsi="Times New Roman" w:cs="Times New Roman"/>
          <w:iCs/>
          <w:sz w:val="24"/>
          <w:szCs w:val="24"/>
        </w:rPr>
        <w:t>HC 369/20</w:t>
      </w:r>
      <w:r w:rsidR="006E0479" w:rsidRPr="006E0479">
        <w:rPr>
          <w:rFonts w:ascii="Times New Roman" w:hAnsi="Times New Roman" w:cs="Times New Roman"/>
          <w:sz w:val="24"/>
          <w:szCs w:val="24"/>
        </w:rPr>
        <w:t xml:space="preserve"> delivered a judgment by consent obliging the plaintiff to vacate a piece of land identified as subdivision 3 of Camb</w:t>
      </w:r>
      <w:r w:rsidR="00436E7B">
        <w:rPr>
          <w:rFonts w:ascii="Times New Roman" w:hAnsi="Times New Roman" w:cs="Times New Roman"/>
          <w:sz w:val="24"/>
          <w:szCs w:val="24"/>
        </w:rPr>
        <w:t>ri</w:t>
      </w:r>
      <w:r w:rsidR="006E0479" w:rsidRPr="006E0479">
        <w:rPr>
          <w:rFonts w:ascii="Times New Roman" w:hAnsi="Times New Roman" w:cs="Times New Roman"/>
          <w:sz w:val="24"/>
          <w:szCs w:val="24"/>
        </w:rPr>
        <w:t xml:space="preserve">a farm situate in Masvingo upon the expiration of 6 </w:t>
      </w:r>
      <w:r w:rsidRPr="006E0479">
        <w:rPr>
          <w:rFonts w:ascii="Times New Roman" w:hAnsi="Times New Roman" w:cs="Times New Roman"/>
          <w:sz w:val="24"/>
          <w:szCs w:val="24"/>
        </w:rPr>
        <w:t>months’ notice</w:t>
      </w:r>
      <w:r w:rsidR="006E0479" w:rsidRPr="006E0479">
        <w:rPr>
          <w:rFonts w:ascii="Times New Roman" w:hAnsi="Times New Roman" w:cs="Times New Roman"/>
          <w:sz w:val="24"/>
          <w:szCs w:val="24"/>
        </w:rPr>
        <w:t xml:space="preserve"> commencing the date of the </w:t>
      </w:r>
      <w:r w:rsidRPr="006E0479">
        <w:rPr>
          <w:rFonts w:ascii="Times New Roman" w:hAnsi="Times New Roman" w:cs="Times New Roman"/>
          <w:sz w:val="24"/>
          <w:szCs w:val="24"/>
        </w:rPr>
        <w:t>issuance</w:t>
      </w:r>
      <w:r w:rsidR="006E0479" w:rsidRPr="006E0479">
        <w:rPr>
          <w:rFonts w:ascii="Times New Roman" w:hAnsi="Times New Roman" w:cs="Times New Roman"/>
          <w:sz w:val="24"/>
          <w:szCs w:val="24"/>
        </w:rPr>
        <w:t xml:space="preserve"> of the consent order.  In return</w:t>
      </w:r>
      <w:r w:rsidR="00D212C9">
        <w:rPr>
          <w:rFonts w:ascii="Times New Roman" w:hAnsi="Times New Roman" w:cs="Times New Roman"/>
          <w:sz w:val="24"/>
          <w:szCs w:val="24"/>
        </w:rPr>
        <w:t>,</w:t>
      </w:r>
      <w:r w:rsidR="006E0479" w:rsidRPr="006E0479">
        <w:rPr>
          <w:rFonts w:ascii="Times New Roman" w:hAnsi="Times New Roman" w:cs="Times New Roman"/>
          <w:sz w:val="24"/>
          <w:szCs w:val="24"/>
        </w:rPr>
        <w:t xml:space="preserve"> the defendant was required to compensate the plaintiff for </w:t>
      </w:r>
      <w:r w:rsidR="00436E7B">
        <w:rPr>
          <w:rFonts w:ascii="Times New Roman" w:hAnsi="Times New Roman" w:cs="Times New Roman"/>
          <w:sz w:val="24"/>
          <w:szCs w:val="24"/>
        </w:rPr>
        <w:t xml:space="preserve">the </w:t>
      </w:r>
      <w:r w:rsidR="006E0479" w:rsidRPr="006E0479">
        <w:rPr>
          <w:rFonts w:ascii="Times New Roman" w:hAnsi="Times New Roman" w:cs="Times New Roman"/>
          <w:sz w:val="24"/>
          <w:szCs w:val="24"/>
        </w:rPr>
        <w:t xml:space="preserve">value </w:t>
      </w:r>
      <w:r w:rsidR="00436E7B">
        <w:rPr>
          <w:rFonts w:ascii="Times New Roman" w:hAnsi="Times New Roman" w:cs="Times New Roman"/>
          <w:sz w:val="24"/>
          <w:szCs w:val="24"/>
        </w:rPr>
        <w:t xml:space="preserve">of the </w:t>
      </w:r>
      <w:r w:rsidR="006E0479" w:rsidRPr="006E0479">
        <w:rPr>
          <w:rFonts w:ascii="Times New Roman" w:hAnsi="Times New Roman" w:cs="Times New Roman"/>
          <w:sz w:val="24"/>
          <w:szCs w:val="24"/>
        </w:rPr>
        <w:t>improvement</w:t>
      </w:r>
      <w:r w:rsidR="00436E7B">
        <w:rPr>
          <w:rFonts w:ascii="Times New Roman" w:hAnsi="Times New Roman" w:cs="Times New Roman"/>
          <w:sz w:val="24"/>
          <w:szCs w:val="24"/>
        </w:rPr>
        <w:t>s</w:t>
      </w:r>
      <w:r w:rsidR="006E0479" w:rsidRPr="006E0479">
        <w:rPr>
          <w:rFonts w:ascii="Times New Roman" w:hAnsi="Times New Roman" w:cs="Times New Roman"/>
          <w:sz w:val="24"/>
          <w:szCs w:val="24"/>
        </w:rPr>
        <w:t xml:space="preserve"> </w:t>
      </w:r>
      <w:r w:rsidR="00D212C9">
        <w:rPr>
          <w:rFonts w:ascii="Times New Roman" w:hAnsi="Times New Roman" w:cs="Times New Roman"/>
          <w:sz w:val="24"/>
          <w:szCs w:val="24"/>
        </w:rPr>
        <w:t xml:space="preserve">effected </w:t>
      </w:r>
      <w:r w:rsidR="006E0479" w:rsidRPr="006E0479">
        <w:rPr>
          <w:rFonts w:ascii="Times New Roman" w:hAnsi="Times New Roman" w:cs="Times New Roman"/>
          <w:sz w:val="24"/>
          <w:szCs w:val="24"/>
        </w:rPr>
        <w:t xml:space="preserve">on that property which value </w:t>
      </w:r>
      <w:r w:rsidRPr="006E0479">
        <w:rPr>
          <w:rFonts w:ascii="Times New Roman" w:hAnsi="Times New Roman" w:cs="Times New Roman"/>
          <w:sz w:val="24"/>
          <w:szCs w:val="24"/>
        </w:rPr>
        <w:t>was to</w:t>
      </w:r>
      <w:r w:rsidR="006E0479" w:rsidRPr="006E0479">
        <w:rPr>
          <w:rFonts w:ascii="Times New Roman" w:hAnsi="Times New Roman" w:cs="Times New Roman"/>
          <w:sz w:val="24"/>
          <w:szCs w:val="24"/>
        </w:rPr>
        <w:t xml:space="preserve"> be determined by Great Zimbabwe Realtors.  The evaluation was done and the value of the improvements was given as $30 500.  Of that amount the defendant paid a total of US$20 000 leaving </w:t>
      </w:r>
      <w:r w:rsidR="00DD5965">
        <w:rPr>
          <w:rFonts w:ascii="Times New Roman" w:hAnsi="Times New Roman" w:cs="Times New Roman"/>
          <w:sz w:val="24"/>
          <w:szCs w:val="24"/>
        </w:rPr>
        <w:t>a</w:t>
      </w:r>
      <w:r w:rsidR="006E0479" w:rsidRPr="006E0479">
        <w:rPr>
          <w:rFonts w:ascii="Times New Roman" w:hAnsi="Times New Roman" w:cs="Times New Roman"/>
          <w:sz w:val="24"/>
          <w:szCs w:val="24"/>
        </w:rPr>
        <w:t xml:space="preserve"> balance of US$10 500 which the plaintiff now seeks to recover.</w:t>
      </w:r>
    </w:p>
    <w:p w14:paraId="565F8175" w14:textId="441B4555" w:rsidR="006E0479" w:rsidRDefault="006E0479" w:rsidP="008201C1">
      <w:pPr>
        <w:spacing w:after="0" w:line="360" w:lineRule="auto"/>
        <w:ind w:firstLine="720"/>
        <w:jc w:val="both"/>
        <w:rPr>
          <w:rFonts w:ascii="Times New Roman" w:hAnsi="Times New Roman" w:cs="Times New Roman"/>
          <w:sz w:val="24"/>
          <w:szCs w:val="24"/>
        </w:rPr>
      </w:pPr>
    </w:p>
    <w:p w14:paraId="5ADDD3DE" w14:textId="18DF7EEA" w:rsidR="006E0479" w:rsidRDefault="004131BF" w:rsidP="006E04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6E0479">
        <w:rPr>
          <w:rFonts w:ascii="Times New Roman" w:hAnsi="Times New Roman" w:cs="Times New Roman"/>
          <w:sz w:val="24"/>
          <w:szCs w:val="24"/>
        </w:rPr>
        <w:t xml:space="preserve"> does not deny owing </w:t>
      </w:r>
      <w:r w:rsidR="00424981">
        <w:rPr>
          <w:rFonts w:ascii="Times New Roman" w:hAnsi="Times New Roman" w:cs="Times New Roman"/>
          <w:sz w:val="24"/>
          <w:szCs w:val="24"/>
        </w:rPr>
        <w:t>the said sum of money</w:t>
      </w:r>
      <w:r w:rsidR="00DD5965">
        <w:rPr>
          <w:rFonts w:ascii="Times New Roman" w:hAnsi="Times New Roman" w:cs="Times New Roman"/>
          <w:sz w:val="24"/>
          <w:szCs w:val="24"/>
        </w:rPr>
        <w:t>. However,</w:t>
      </w:r>
      <w:r w:rsidR="00424981">
        <w:rPr>
          <w:rFonts w:ascii="Times New Roman" w:hAnsi="Times New Roman" w:cs="Times New Roman"/>
          <w:sz w:val="24"/>
          <w:szCs w:val="24"/>
        </w:rPr>
        <w:t xml:space="preserve"> in his plea he contends that the plaintiff is m</w:t>
      </w:r>
      <w:r w:rsidR="00DD5965">
        <w:rPr>
          <w:rFonts w:ascii="Times New Roman" w:hAnsi="Times New Roman" w:cs="Times New Roman"/>
          <w:sz w:val="24"/>
          <w:szCs w:val="24"/>
        </w:rPr>
        <w:t>erel</w:t>
      </w:r>
      <w:r w:rsidR="00424981">
        <w:rPr>
          <w:rFonts w:ascii="Times New Roman" w:hAnsi="Times New Roman" w:cs="Times New Roman"/>
          <w:sz w:val="24"/>
          <w:szCs w:val="24"/>
        </w:rPr>
        <w:t>y driven by greed in that not only is he (</w:t>
      </w:r>
      <w:r>
        <w:rPr>
          <w:rFonts w:ascii="Times New Roman" w:hAnsi="Times New Roman" w:cs="Times New Roman"/>
          <w:sz w:val="24"/>
          <w:szCs w:val="24"/>
        </w:rPr>
        <w:t>i.e.</w:t>
      </w:r>
      <w:r w:rsidR="00424981">
        <w:rPr>
          <w:rFonts w:ascii="Times New Roman" w:hAnsi="Times New Roman" w:cs="Times New Roman"/>
          <w:sz w:val="24"/>
          <w:szCs w:val="24"/>
        </w:rPr>
        <w:t xml:space="preserve"> plaintiff)</w:t>
      </w:r>
      <w:r w:rsidR="00DD5965">
        <w:rPr>
          <w:rFonts w:ascii="Times New Roman" w:hAnsi="Times New Roman" w:cs="Times New Roman"/>
          <w:sz w:val="24"/>
          <w:szCs w:val="24"/>
        </w:rPr>
        <w:t xml:space="preserve"> </w:t>
      </w:r>
      <w:r w:rsidR="00424981">
        <w:rPr>
          <w:rFonts w:ascii="Times New Roman" w:hAnsi="Times New Roman" w:cs="Times New Roman"/>
          <w:sz w:val="24"/>
          <w:szCs w:val="24"/>
        </w:rPr>
        <w:t>in the process of attempting to mo</w:t>
      </w:r>
      <w:r w:rsidR="00DD5965">
        <w:rPr>
          <w:rFonts w:ascii="Times New Roman" w:hAnsi="Times New Roman" w:cs="Times New Roman"/>
          <w:sz w:val="24"/>
          <w:szCs w:val="24"/>
        </w:rPr>
        <w:t>v</w:t>
      </w:r>
      <w:r w:rsidR="00424981">
        <w:rPr>
          <w:rFonts w:ascii="Times New Roman" w:hAnsi="Times New Roman" w:cs="Times New Roman"/>
          <w:sz w:val="24"/>
          <w:szCs w:val="24"/>
        </w:rPr>
        <w:t xml:space="preserve">e back onto the property having previously vacated it but also that he </w:t>
      </w:r>
      <w:r w:rsidR="00424981">
        <w:rPr>
          <w:rFonts w:ascii="Times New Roman" w:hAnsi="Times New Roman" w:cs="Times New Roman"/>
          <w:sz w:val="24"/>
          <w:szCs w:val="24"/>
        </w:rPr>
        <w:lastRenderedPageBreak/>
        <w:t xml:space="preserve">has also since mounted an application </w:t>
      </w:r>
      <w:r w:rsidR="00D212C9">
        <w:rPr>
          <w:rFonts w:ascii="Times New Roman" w:hAnsi="Times New Roman" w:cs="Times New Roman"/>
          <w:sz w:val="24"/>
          <w:szCs w:val="24"/>
        </w:rPr>
        <w:t>seeking an</w:t>
      </w:r>
      <w:r w:rsidR="00424981">
        <w:rPr>
          <w:rFonts w:ascii="Times New Roman" w:hAnsi="Times New Roman" w:cs="Times New Roman"/>
          <w:sz w:val="24"/>
          <w:szCs w:val="24"/>
        </w:rPr>
        <w:t xml:space="preserve"> order declaring the order under HC 36</w:t>
      </w:r>
      <w:r w:rsidR="00DD5965">
        <w:rPr>
          <w:rFonts w:ascii="Times New Roman" w:hAnsi="Times New Roman" w:cs="Times New Roman"/>
          <w:sz w:val="24"/>
          <w:szCs w:val="24"/>
        </w:rPr>
        <w:t>9/20</w:t>
      </w:r>
      <w:r w:rsidR="00424981">
        <w:rPr>
          <w:rFonts w:ascii="Times New Roman" w:hAnsi="Times New Roman" w:cs="Times New Roman"/>
          <w:sz w:val="24"/>
          <w:szCs w:val="24"/>
        </w:rPr>
        <w:t xml:space="preserve"> declared null and void.</w:t>
      </w:r>
    </w:p>
    <w:p w14:paraId="4F69853D" w14:textId="12618803" w:rsidR="00671B30" w:rsidRDefault="00AA5D76" w:rsidP="00671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131BF">
        <w:rPr>
          <w:rFonts w:ascii="Times New Roman" w:hAnsi="Times New Roman" w:cs="Times New Roman"/>
          <w:sz w:val="24"/>
          <w:szCs w:val="24"/>
        </w:rPr>
        <w:t>defendant’s</w:t>
      </w:r>
      <w:r>
        <w:rPr>
          <w:rFonts w:ascii="Times New Roman" w:hAnsi="Times New Roman" w:cs="Times New Roman"/>
          <w:sz w:val="24"/>
          <w:szCs w:val="24"/>
        </w:rPr>
        <w:t xml:space="preserve"> position therefore is that the plaintiff cannot have his cake and eat it too.  He cannot seek to </w:t>
      </w:r>
      <w:r w:rsidR="00DD5965">
        <w:rPr>
          <w:rFonts w:ascii="Times New Roman" w:hAnsi="Times New Roman" w:cs="Times New Roman"/>
          <w:sz w:val="24"/>
          <w:szCs w:val="24"/>
        </w:rPr>
        <w:t>e</w:t>
      </w:r>
      <w:r>
        <w:rPr>
          <w:rFonts w:ascii="Times New Roman" w:hAnsi="Times New Roman" w:cs="Times New Roman"/>
          <w:sz w:val="24"/>
          <w:szCs w:val="24"/>
        </w:rPr>
        <w:t xml:space="preserve">nforce the very order which he also wants the court to declare null and void.  Therein </w:t>
      </w:r>
      <w:r w:rsidR="00DD5965">
        <w:rPr>
          <w:rFonts w:ascii="Times New Roman" w:hAnsi="Times New Roman" w:cs="Times New Roman"/>
          <w:sz w:val="24"/>
          <w:szCs w:val="24"/>
        </w:rPr>
        <w:t>lie</w:t>
      </w:r>
      <w:r>
        <w:rPr>
          <w:rFonts w:ascii="Times New Roman" w:hAnsi="Times New Roman" w:cs="Times New Roman"/>
          <w:sz w:val="24"/>
          <w:szCs w:val="24"/>
        </w:rPr>
        <w:t>s the conundrum.</w:t>
      </w:r>
    </w:p>
    <w:p w14:paraId="33B9CE4D" w14:textId="77777777" w:rsidR="00671B30" w:rsidRDefault="00671B30" w:rsidP="00671B30">
      <w:pPr>
        <w:spacing w:after="0" w:line="360" w:lineRule="auto"/>
        <w:ind w:firstLine="720"/>
        <w:jc w:val="both"/>
        <w:rPr>
          <w:rFonts w:ascii="Times New Roman" w:hAnsi="Times New Roman" w:cs="Times New Roman"/>
          <w:sz w:val="24"/>
          <w:szCs w:val="24"/>
        </w:rPr>
      </w:pPr>
    </w:p>
    <w:p w14:paraId="105E5F73" w14:textId="7F96AAD2" w:rsidR="00671B30" w:rsidRDefault="00671B30" w:rsidP="00671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plaintiff appears to suggest that the</w:t>
      </w:r>
      <w:r w:rsidR="00945A2F">
        <w:rPr>
          <w:rFonts w:ascii="Times New Roman" w:hAnsi="Times New Roman" w:cs="Times New Roman"/>
          <w:sz w:val="24"/>
          <w:szCs w:val="24"/>
        </w:rPr>
        <w:t xml:space="preserve"> latter</w:t>
      </w:r>
      <w:r>
        <w:rPr>
          <w:rFonts w:ascii="Times New Roman" w:hAnsi="Times New Roman" w:cs="Times New Roman"/>
          <w:sz w:val="24"/>
          <w:szCs w:val="24"/>
        </w:rPr>
        <w:t xml:space="preserve"> claim has since been amended to refer to a different cause of action (of a miner v farmer conflict) the fact remains that in their joint PTC minute</w:t>
      </w:r>
      <w:r w:rsidR="00945A2F">
        <w:rPr>
          <w:rFonts w:ascii="Times New Roman" w:hAnsi="Times New Roman" w:cs="Times New Roman"/>
          <w:sz w:val="24"/>
          <w:szCs w:val="24"/>
        </w:rPr>
        <w:t xml:space="preserve"> in the present matter</w:t>
      </w:r>
      <w:r>
        <w:rPr>
          <w:rFonts w:ascii="Times New Roman" w:hAnsi="Times New Roman" w:cs="Times New Roman"/>
          <w:sz w:val="24"/>
          <w:szCs w:val="24"/>
        </w:rPr>
        <w:t xml:space="preserve"> crystalliz</w:t>
      </w:r>
      <w:r w:rsidR="00945A2F">
        <w:rPr>
          <w:rFonts w:ascii="Times New Roman" w:hAnsi="Times New Roman" w:cs="Times New Roman"/>
          <w:sz w:val="24"/>
          <w:szCs w:val="24"/>
        </w:rPr>
        <w:t>ing</w:t>
      </w:r>
      <w:r>
        <w:rPr>
          <w:rFonts w:ascii="Times New Roman" w:hAnsi="Times New Roman" w:cs="Times New Roman"/>
          <w:sz w:val="24"/>
          <w:szCs w:val="24"/>
        </w:rPr>
        <w:t xml:space="preserve"> the issue(s) for determination, the parties agreed that the so</w:t>
      </w:r>
      <w:r w:rsidR="00DD5965">
        <w:rPr>
          <w:rFonts w:ascii="Times New Roman" w:hAnsi="Times New Roman" w:cs="Times New Roman"/>
          <w:sz w:val="24"/>
          <w:szCs w:val="24"/>
        </w:rPr>
        <w:t>l</w:t>
      </w:r>
      <w:r>
        <w:rPr>
          <w:rFonts w:ascii="Times New Roman" w:hAnsi="Times New Roman" w:cs="Times New Roman"/>
          <w:sz w:val="24"/>
          <w:szCs w:val="24"/>
        </w:rPr>
        <w:t>e issue was</w:t>
      </w:r>
      <w:r w:rsidR="00DD5965">
        <w:rPr>
          <w:rFonts w:ascii="Times New Roman" w:hAnsi="Times New Roman" w:cs="Times New Roman"/>
          <w:sz w:val="24"/>
          <w:szCs w:val="24"/>
        </w:rPr>
        <w:t>;</w:t>
      </w:r>
    </w:p>
    <w:p w14:paraId="545803DB" w14:textId="77777777" w:rsidR="00671B30" w:rsidRPr="00DD5965" w:rsidRDefault="00671B30" w:rsidP="00671B30">
      <w:pPr>
        <w:spacing w:after="0" w:line="360" w:lineRule="auto"/>
        <w:ind w:firstLine="720"/>
        <w:jc w:val="both"/>
        <w:rPr>
          <w:rFonts w:ascii="Times New Roman" w:hAnsi="Times New Roman" w:cs="Times New Roman"/>
          <w:sz w:val="24"/>
          <w:szCs w:val="24"/>
        </w:rPr>
      </w:pPr>
    </w:p>
    <w:p w14:paraId="4F98D44E" w14:textId="4CB9739A" w:rsidR="00671B30" w:rsidRPr="00DD5965" w:rsidRDefault="005C234B" w:rsidP="00DD5965">
      <w:pPr>
        <w:pStyle w:val="NoSpacing"/>
        <w:ind w:left="1440"/>
        <w:jc w:val="both"/>
        <w:rPr>
          <w:rFonts w:ascii="Times New Roman" w:hAnsi="Times New Roman" w:cs="Times New Roman"/>
          <w:sz w:val="24"/>
          <w:szCs w:val="24"/>
        </w:rPr>
      </w:pPr>
      <w:r w:rsidRPr="00DD5965">
        <w:rPr>
          <w:rFonts w:ascii="Times New Roman" w:hAnsi="Times New Roman" w:cs="Times New Roman"/>
          <w:sz w:val="24"/>
          <w:szCs w:val="24"/>
        </w:rPr>
        <w:t>“</w:t>
      </w:r>
      <w:r w:rsidR="00320C00" w:rsidRPr="00DD5965">
        <w:rPr>
          <w:rFonts w:ascii="Times New Roman" w:hAnsi="Times New Roman" w:cs="Times New Roman"/>
          <w:sz w:val="24"/>
          <w:szCs w:val="24"/>
        </w:rPr>
        <w:t>Whether</w:t>
      </w:r>
      <w:r w:rsidR="00671B30" w:rsidRPr="00DD5965">
        <w:rPr>
          <w:rFonts w:ascii="Times New Roman" w:hAnsi="Times New Roman" w:cs="Times New Roman"/>
          <w:sz w:val="24"/>
          <w:szCs w:val="24"/>
        </w:rPr>
        <w:t xml:space="preserve"> or not the plaintiff’s claims sustainable at law in light of the fact that the order under case No. HC 369/</w:t>
      </w:r>
      <w:r w:rsidRPr="00DD5965">
        <w:rPr>
          <w:rFonts w:ascii="Times New Roman" w:hAnsi="Times New Roman" w:cs="Times New Roman"/>
          <w:sz w:val="24"/>
          <w:szCs w:val="24"/>
        </w:rPr>
        <w:t>20 which he seeks to enforce his subject to ongoing proceedings wherein plaintiff seeks to have recovery order declared null and void and of no force at all”</w:t>
      </w:r>
    </w:p>
    <w:p w14:paraId="2BDBE7C0" w14:textId="77777777" w:rsidR="005C234B" w:rsidRPr="00DD5965" w:rsidRDefault="005C234B" w:rsidP="00DD5965">
      <w:pPr>
        <w:spacing w:after="0" w:line="360" w:lineRule="auto"/>
        <w:ind w:left="720" w:firstLine="720"/>
        <w:jc w:val="both"/>
        <w:rPr>
          <w:rFonts w:ascii="Times New Roman" w:hAnsi="Times New Roman" w:cs="Times New Roman"/>
          <w:sz w:val="24"/>
          <w:szCs w:val="24"/>
        </w:rPr>
      </w:pPr>
    </w:p>
    <w:p w14:paraId="2E567623" w14:textId="1A995F15" w:rsidR="005C234B" w:rsidRDefault="005C234B" w:rsidP="00671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soon agreed for the matter to proceed as a stated case and it is the sole question posed therein and as captured in the P.T.C minute that falls to be answered.</w:t>
      </w:r>
    </w:p>
    <w:p w14:paraId="1AB55C67" w14:textId="77777777" w:rsidR="00D41D71" w:rsidRPr="00D41D71" w:rsidRDefault="00D41D71" w:rsidP="00D41D71">
      <w:pPr>
        <w:spacing w:after="0" w:line="360" w:lineRule="auto"/>
        <w:ind w:firstLine="720"/>
        <w:jc w:val="both"/>
        <w:rPr>
          <w:rFonts w:ascii="Times New Roman" w:eastAsia="Calibri" w:hAnsi="Times New Roman" w:cs="Times New Roman"/>
          <w:sz w:val="24"/>
          <w:szCs w:val="24"/>
        </w:rPr>
      </w:pPr>
      <w:r w:rsidRPr="00D41D71">
        <w:rPr>
          <w:rFonts w:ascii="Times New Roman" w:eastAsia="Calibri" w:hAnsi="Times New Roman" w:cs="Times New Roman"/>
          <w:sz w:val="24"/>
          <w:szCs w:val="24"/>
        </w:rPr>
        <w:t xml:space="preserve">Authorities abound which serve to reinforce the time-honoured principle that a court order, unless sooner set aside on appeal or review must be obeyed. In </w:t>
      </w:r>
      <w:r w:rsidRPr="00D41D71">
        <w:rPr>
          <w:rFonts w:ascii="Times New Roman" w:eastAsia="Calibri" w:hAnsi="Times New Roman" w:cs="Times New Roman"/>
          <w:i/>
          <w:iCs/>
          <w:sz w:val="24"/>
          <w:szCs w:val="24"/>
        </w:rPr>
        <w:t xml:space="preserve">Magauzi &amp; Anor v Jekera </w:t>
      </w:r>
      <w:r w:rsidRPr="00D41D71">
        <w:rPr>
          <w:rFonts w:ascii="Times New Roman" w:eastAsia="Calibri" w:hAnsi="Times New Roman" w:cs="Times New Roman"/>
          <w:sz w:val="24"/>
          <w:szCs w:val="24"/>
        </w:rPr>
        <w:t>SC 54/22 the following was said:</w:t>
      </w:r>
    </w:p>
    <w:p w14:paraId="3AA68D2C" w14:textId="77777777" w:rsidR="00D41D71" w:rsidRPr="00D41D71" w:rsidRDefault="00D41D71" w:rsidP="00D41D71">
      <w:pPr>
        <w:spacing w:after="0" w:line="240" w:lineRule="auto"/>
        <w:ind w:left="1440"/>
        <w:jc w:val="both"/>
        <w:rPr>
          <w:rFonts w:ascii="Times New Roman" w:eastAsia="Calibri" w:hAnsi="Times New Roman" w:cs="Times New Roman"/>
          <w:iCs/>
        </w:rPr>
      </w:pPr>
      <w:r w:rsidRPr="00D41D71">
        <w:rPr>
          <w:rFonts w:ascii="Times New Roman" w:eastAsia="Calibri" w:hAnsi="Times New Roman" w:cs="Times New Roman"/>
          <w:iCs/>
        </w:rPr>
        <w:t xml:space="preserve">″When a court grants an order, all subsequent acts affecting the dispute between the parties rely on the courts order and not the reason or facts the court based its judgment on. Execution of the judgment is based on court orders and not the reason for which the court order was granted. Therefore, a party or the parties cannot disregard a court order as they are bound by it. In the case of </w:t>
      </w:r>
      <w:r w:rsidRPr="00D41D71">
        <w:rPr>
          <w:rFonts w:ascii="Times New Roman" w:eastAsia="Calibri" w:hAnsi="Times New Roman" w:cs="Times New Roman"/>
          <w:i/>
          <w:iCs/>
        </w:rPr>
        <w:t>Chiwenga v Chiwenga</w:t>
      </w:r>
      <w:r w:rsidRPr="00D41D71">
        <w:rPr>
          <w:rFonts w:ascii="Times New Roman" w:eastAsia="Calibri" w:hAnsi="Times New Roman" w:cs="Times New Roman"/>
          <w:iCs/>
        </w:rPr>
        <w:t xml:space="preserve"> SC 2/14, it was stated that: The law is clear that an extant order of this Court must be obeyed or given effect to unless it has been varied or set aside by this court and not even by consent can parties vary or depart therefrom. See also </w:t>
      </w:r>
      <w:r w:rsidRPr="00D41D71">
        <w:rPr>
          <w:rFonts w:ascii="Times New Roman" w:eastAsia="Calibri" w:hAnsi="Times New Roman" w:cs="Times New Roman"/>
          <w:i/>
          <w:iCs/>
        </w:rPr>
        <w:t>CFU v Mhuriro</w:t>
      </w:r>
      <w:r w:rsidRPr="00D41D71">
        <w:rPr>
          <w:rFonts w:ascii="Times New Roman" w:eastAsia="Calibri" w:hAnsi="Times New Roman" w:cs="Times New Roman"/>
          <w:iCs/>
        </w:rPr>
        <w:t xml:space="preserve"> &amp; Ors 2000 (2) ZRL  405 (S). ‶</w:t>
      </w:r>
    </w:p>
    <w:p w14:paraId="22829BD7" w14:textId="77777777" w:rsidR="00D41D71" w:rsidRPr="00D41D71" w:rsidRDefault="00D41D71" w:rsidP="00D41D71">
      <w:pPr>
        <w:spacing w:after="0" w:line="240" w:lineRule="auto"/>
        <w:ind w:left="1440"/>
        <w:jc w:val="both"/>
        <w:rPr>
          <w:rFonts w:ascii="Times New Roman" w:eastAsia="Calibri" w:hAnsi="Times New Roman" w:cs="Times New Roman"/>
          <w:i/>
          <w:iCs/>
          <w:sz w:val="24"/>
          <w:szCs w:val="24"/>
        </w:rPr>
      </w:pPr>
    </w:p>
    <w:p w14:paraId="07A14C31" w14:textId="77777777" w:rsidR="00D41D71" w:rsidRPr="00D41D71" w:rsidRDefault="00D41D71" w:rsidP="00D41D71">
      <w:pPr>
        <w:spacing w:after="0" w:line="360" w:lineRule="auto"/>
        <w:ind w:firstLine="720"/>
        <w:jc w:val="both"/>
        <w:rPr>
          <w:rFonts w:ascii="Times New Roman" w:eastAsia="Calibri" w:hAnsi="Times New Roman" w:cs="Times New Roman"/>
          <w:sz w:val="24"/>
          <w:szCs w:val="24"/>
        </w:rPr>
      </w:pPr>
      <w:r w:rsidRPr="00D41D71">
        <w:rPr>
          <w:rFonts w:ascii="Times New Roman" w:eastAsia="Calibri" w:hAnsi="Times New Roman" w:cs="Times New Roman"/>
          <w:sz w:val="24"/>
          <w:szCs w:val="24"/>
        </w:rPr>
        <w:t xml:space="preserve">In </w:t>
      </w:r>
      <w:r w:rsidRPr="00D41D71">
        <w:rPr>
          <w:rFonts w:ascii="Times New Roman" w:eastAsia="Calibri" w:hAnsi="Times New Roman" w:cs="Times New Roman"/>
          <w:i/>
          <w:iCs/>
          <w:sz w:val="24"/>
          <w:szCs w:val="24"/>
        </w:rPr>
        <w:t>Mauritius &amp; Anor v Versapark Holdings (Private) Limited &amp; Anor</w:t>
      </w:r>
      <w:r w:rsidRPr="00D41D71">
        <w:rPr>
          <w:rFonts w:ascii="Times New Roman" w:eastAsia="Calibri" w:hAnsi="Times New Roman" w:cs="Times New Roman"/>
          <w:sz w:val="24"/>
          <w:szCs w:val="24"/>
        </w:rPr>
        <w:t xml:space="preserve"> SC 2/2022 the following was said in the regard:</w:t>
      </w:r>
    </w:p>
    <w:p w14:paraId="51F4B969" w14:textId="77777777" w:rsidR="00D41D71" w:rsidRPr="00D41D71" w:rsidRDefault="00D41D71" w:rsidP="00D41D71">
      <w:pPr>
        <w:spacing w:after="0" w:line="240" w:lineRule="auto"/>
        <w:ind w:left="1440"/>
        <w:jc w:val="both"/>
        <w:rPr>
          <w:rFonts w:ascii="Times New Roman" w:eastAsia="Calibri" w:hAnsi="Times New Roman" w:cs="Times New Roman"/>
        </w:rPr>
      </w:pPr>
      <w:r w:rsidRPr="00D41D71">
        <w:rPr>
          <w:rFonts w:ascii="Times New Roman" w:eastAsia="Calibri" w:hAnsi="Times New Roman" w:cs="Times New Roman"/>
          <w:iCs/>
        </w:rPr>
        <w:t>″It is trite that once a court has made an order it binds all and sundry concerned. Everyone bound by the court order has a been lawfully altered or discharged by a court of competent jurisdiction or statute. ″</w:t>
      </w:r>
    </w:p>
    <w:p w14:paraId="3479C12B" w14:textId="77777777" w:rsidR="00D41D71" w:rsidRPr="00D41D71" w:rsidRDefault="00D41D71" w:rsidP="00D41D71">
      <w:pPr>
        <w:spacing w:after="0" w:line="240" w:lineRule="auto"/>
        <w:ind w:left="720"/>
        <w:jc w:val="both"/>
        <w:rPr>
          <w:rFonts w:ascii="Times New Roman" w:eastAsia="Calibri" w:hAnsi="Times New Roman" w:cs="Times New Roman"/>
          <w:sz w:val="24"/>
          <w:szCs w:val="24"/>
        </w:rPr>
      </w:pPr>
    </w:p>
    <w:p w14:paraId="3DF46829" w14:textId="7E4397D9" w:rsidR="00D41D71" w:rsidRPr="00D41D71" w:rsidRDefault="00945A2F" w:rsidP="00D41D71">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See also</w:t>
      </w:r>
      <w:r w:rsidR="00D41D71" w:rsidRPr="00D41D71">
        <w:rPr>
          <w:rFonts w:ascii="Times New Roman" w:eastAsia="Calibri" w:hAnsi="Times New Roman" w:cs="Times New Roman"/>
          <w:sz w:val="24"/>
          <w:szCs w:val="24"/>
        </w:rPr>
        <w:t xml:space="preserve"> </w:t>
      </w:r>
      <w:r w:rsidR="00D41D71" w:rsidRPr="00D41D71">
        <w:rPr>
          <w:rFonts w:ascii="Times New Roman" w:eastAsia="Calibri" w:hAnsi="Times New Roman" w:cs="Times New Roman"/>
          <w:i/>
          <w:iCs/>
          <w:sz w:val="24"/>
          <w:szCs w:val="24"/>
        </w:rPr>
        <w:t>Hadkinson v Hadkinson</w:t>
      </w:r>
      <w:r w:rsidR="00D41D71" w:rsidRPr="00D41D71">
        <w:rPr>
          <w:rFonts w:ascii="Times New Roman" w:eastAsia="Calibri" w:hAnsi="Times New Roman" w:cs="Times New Roman"/>
          <w:sz w:val="24"/>
          <w:szCs w:val="24"/>
        </w:rPr>
        <w:t xml:space="preserve"> [1952] All ER 567 (CA),</w:t>
      </w:r>
      <w:r>
        <w:rPr>
          <w:rFonts w:ascii="Times New Roman" w:eastAsia="Calibri" w:hAnsi="Times New Roman" w:cs="Times New Roman"/>
          <w:sz w:val="24"/>
          <w:szCs w:val="24"/>
        </w:rPr>
        <w:t xml:space="preserve"> where</w:t>
      </w:r>
      <w:r w:rsidR="00D41D71" w:rsidRPr="00D41D71">
        <w:rPr>
          <w:rFonts w:ascii="Times New Roman" w:eastAsia="Calibri" w:hAnsi="Times New Roman" w:cs="Times New Roman"/>
          <w:sz w:val="24"/>
          <w:szCs w:val="24"/>
        </w:rPr>
        <w:t xml:space="preserve"> the following was said: </w:t>
      </w:r>
    </w:p>
    <w:p w14:paraId="644CC90E" w14:textId="77777777" w:rsidR="00D41D71" w:rsidRDefault="00D41D71" w:rsidP="00D41D71">
      <w:pPr>
        <w:spacing w:after="0"/>
        <w:ind w:left="1440" w:firstLine="720"/>
        <w:jc w:val="both"/>
        <w:rPr>
          <w:rFonts w:ascii="Times New Roman" w:eastAsia="Calibri" w:hAnsi="Times New Roman" w:cs="Times New Roman"/>
        </w:rPr>
      </w:pPr>
      <w:r w:rsidRPr="00D41D71">
        <w:rPr>
          <w:rFonts w:ascii="Times New Roman" w:eastAsia="Calibri" w:hAnsi="Times New Roman" w:cs="Times New Roman"/>
        </w:rPr>
        <w:lastRenderedPageBreak/>
        <w:t>‘It is the plain and unqualified obligation of every person against or in respect of whom an order is made by a court of competent jurisdiction to obey it unless and until that order is discharged. The uncompromising nature of the obligation is shown by the fact that it even extends to where the person affected believes it to be irregular or even void.”</w:t>
      </w:r>
    </w:p>
    <w:p w14:paraId="6EF909FB" w14:textId="77777777" w:rsidR="00945A2F" w:rsidRPr="00D41D71" w:rsidRDefault="00945A2F" w:rsidP="00D41D71">
      <w:pPr>
        <w:spacing w:after="0"/>
        <w:ind w:left="1440" w:firstLine="720"/>
        <w:jc w:val="both"/>
        <w:rPr>
          <w:rFonts w:ascii="Times New Roman" w:eastAsia="Calibri" w:hAnsi="Times New Roman" w:cs="Times New Roman"/>
        </w:rPr>
      </w:pPr>
    </w:p>
    <w:p w14:paraId="70CA07F5" w14:textId="77777777" w:rsidR="00D41D71" w:rsidRPr="00945A2F" w:rsidRDefault="00D41D71" w:rsidP="00D41D71">
      <w:pPr>
        <w:spacing w:after="0" w:line="360" w:lineRule="auto"/>
        <w:ind w:firstLine="720"/>
        <w:jc w:val="both"/>
        <w:rPr>
          <w:rFonts w:ascii="Times New Roman" w:eastAsia="Calibri" w:hAnsi="Times New Roman" w:cs="Times New Roman"/>
        </w:rPr>
      </w:pPr>
      <w:r w:rsidRPr="00945A2F">
        <w:rPr>
          <w:rFonts w:ascii="Times New Roman" w:eastAsia="Calibri" w:hAnsi="Times New Roman" w:cs="Times New Roman"/>
        </w:rPr>
        <w:t xml:space="preserve">Finally, in </w:t>
      </w:r>
      <w:r w:rsidRPr="00945A2F">
        <w:rPr>
          <w:rFonts w:ascii="Times New Roman" w:eastAsia="Calibri" w:hAnsi="Times New Roman" w:cs="Times New Roman"/>
          <w:i/>
          <w:iCs/>
        </w:rPr>
        <w:t>Chiangwa &amp; Ors v Apostolic Faith Mission in Zimbabwe &amp; Ors</w:t>
      </w:r>
      <w:r w:rsidRPr="00945A2F">
        <w:rPr>
          <w:rFonts w:ascii="Times New Roman" w:eastAsia="Calibri" w:hAnsi="Times New Roman" w:cs="Times New Roman"/>
        </w:rPr>
        <w:t xml:space="preserve"> SC 67/21 the following was stated:</w:t>
      </w:r>
    </w:p>
    <w:p w14:paraId="11A03519" w14:textId="77777777" w:rsidR="00D41D71" w:rsidRPr="00945A2F" w:rsidRDefault="00D41D71" w:rsidP="00D41D71">
      <w:pPr>
        <w:spacing w:after="4"/>
        <w:ind w:left="591" w:hanging="10"/>
        <w:jc w:val="both"/>
        <w:rPr>
          <w:rFonts w:ascii="Times New Roman" w:eastAsia="Times New Roman" w:hAnsi="Times New Roman" w:cs="Times New Roman"/>
          <w:color w:val="000000"/>
          <w:lang w:val="en-GB" w:eastAsia="en-GB"/>
        </w:rPr>
      </w:pPr>
      <w:r w:rsidRPr="00945A2F">
        <w:rPr>
          <w:rFonts w:ascii="Times New Roman" w:eastAsia="Times New Roman" w:hAnsi="Times New Roman" w:cs="Times New Roman"/>
          <w:color w:val="000000"/>
          <w:lang w:val="en-GB" w:eastAsia="en-GB"/>
        </w:rPr>
        <w:t xml:space="preserve">“It is trite that extant court orders must be obeyed. This principle was affirmed by this Court in </w:t>
      </w:r>
      <w:r w:rsidRPr="00945A2F">
        <w:rPr>
          <w:rFonts w:ascii="Times New Roman" w:eastAsia="Times New Roman" w:hAnsi="Times New Roman" w:cs="Times New Roman"/>
          <w:i/>
          <w:color w:val="000000"/>
          <w:lang w:val="en-GB" w:eastAsia="en-GB"/>
        </w:rPr>
        <w:t xml:space="preserve">Econet Wireless (Pvt) Ltd v Minister of the Public Service, Labour and Social Welfare &amp; Ors </w:t>
      </w:r>
      <w:r w:rsidRPr="00945A2F">
        <w:rPr>
          <w:rFonts w:ascii="Times New Roman" w:eastAsia="Times New Roman" w:hAnsi="Times New Roman" w:cs="Times New Roman"/>
          <w:color w:val="000000"/>
          <w:lang w:val="en-GB" w:eastAsia="en-GB"/>
        </w:rPr>
        <w:t xml:space="preserve">SC 31/16 at p 6, where BHUNU JA aptly remarked that: </w:t>
      </w:r>
    </w:p>
    <w:p w14:paraId="4A21B38F" w14:textId="77777777" w:rsidR="00D41D71" w:rsidRPr="00945A2F" w:rsidRDefault="00D41D71" w:rsidP="00D41D71">
      <w:pPr>
        <w:spacing w:after="4" w:line="244" w:lineRule="auto"/>
        <w:ind w:left="1172" w:hanging="10"/>
        <w:jc w:val="both"/>
        <w:rPr>
          <w:rFonts w:ascii="Times New Roman" w:eastAsia="Times New Roman" w:hAnsi="Times New Roman" w:cs="Times New Roman"/>
          <w:color w:val="000000"/>
          <w:lang w:val="en-GB" w:eastAsia="en-GB"/>
        </w:rPr>
      </w:pPr>
      <w:r w:rsidRPr="00945A2F">
        <w:rPr>
          <w:rFonts w:ascii="Times New Roman" w:eastAsia="Times New Roman" w:hAnsi="Times New Roman" w:cs="Times New Roman"/>
          <w:color w:val="000000"/>
          <w:lang w:val="en-GB" w:eastAsia="en-GB"/>
        </w:rPr>
        <w:t>“The doctrine of obedience of the law until its lawful invalidation was graphically put across by Lord Radcliffe in</w:t>
      </w:r>
      <w:r w:rsidRPr="00945A2F">
        <w:rPr>
          <w:rFonts w:ascii="Times New Roman" w:eastAsia="Times New Roman" w:hAnsi="Times New Roman" w:cs="Times New Roman"/>
          <w:i/>
          <w:color w:val="000000"/>
          <w:lang w:val="en-GB" w:eastAsia="en-GB"/>
        </w:rPr>
        <w:t xml:space="preserve"> Smith v East Elloe Rural district Council</w:t>
      </w:r>
      <w:r w:rsidRPr="00945A2F">
        <w:rPr>
          <w:rFonts w:ascii="Times New Roman" w:eastAsia="Times New Roman" w:hAnsi="Times New Roman" w:cs="Times New Roman"/>
          <w:color w:val="000000"/>
          <w:lang w:val="en-GB" w:eastAsia="en-GB"/>
        </w:rPr>
        <w:t xml:space="preserve"> [1956] AC 736 at 769 when he observed that: </w:t>
      </w:r>
    </w:p>
    <w:p w14:paraId="09F246A0" w14:textId="77777777" w:rsidR="00D41D71" w:rsidRPr="00945A2F" w:rsidRDefault="00D41D71" w:rsidP="00D41D71">
      <w:pPr>
        <w:spacing w:after="4" w:line="244" w:lineRule="auto"/>
        <w:ind w:left="1172" w:firstLine="566"/>
        <w:jc w:val="both"/>
        <w:rPr>
          <w:rFonts w:ascii="Times New Roman" w:eastAsia="Times New Roman" w:hAnsi="Times New Roman" w:cs="Times New Roman"/>
          <w:color w:val="000000"/>
          <w:lang w:val="en-GB" w:eastAsia="en-GB"/>
        </w:rPr>
      </w:pPr>
      <w:r w:rsidRPr="00945A2F">
        <w:rPr>
          <w:rFonts w:ascii="Times New Roman" w:eastAsia="Times New Roman" w:hAnsi="Times New Roman" w:cs="Times New Roman"/>
          <w:color w:val="000000"/>
          <w:lang w:val="en-GB" w:eastAsia="en-GB"/>
        </w:rPr>
        <w:t xml:space="preserve">“An order, even if not made in good faith, is still an act capable of legal consequences. It bears no brand of illegality on its forehead. Unless the necessary procedures are taken at law to establish the cause of invalidity and to get it quashed or otherwise upset, it will remain as effective for its ostensible purpose as the most impeccable of orders.” If it were not so, and every litigant challenging the validity of any law was excused from obeying the law pending determination of its validity, there would be absolute chaos and confusion rendering the application of the rule of law virtually impossible. This is because anyone could challenge the validity of any law just to throw spanners into the works to defeat or evade compliance with the law.” </w:t>
      </w:r>
    </w:p>
    <w:p w14:paraId="6E016B39" w14:textId="21BF0BFB" w:rsidR="00D41D71" w:rsidRPr="00945A2F" w:rsidRDefault="00D41D71" w:rsidP="00D41D71">
      <w:pPr>
        <w:spacing w:after="110" w:line="254" w:lineRule="auto"/>
        <w:ind w:left="596"/>
        <w:rPr>
          <w:rFonts w:ascii="Times New Roman" w:eastAsia="Times New Roman" w:hAnsi="Times New Roman" w:cs="Times New Roman"/>
          <w:color w:val="000000"/>
          <w:lang w:val="en-GB" w:eastAsia="en-GB"/>
        </w:rPr>
      </w:pPr>
      <w:r w:rsidRPr="00945A2F">
        <w:rPr>
          <w:rFonts w:ascii="Times New Roman" w:eastAsia="Times New Roman" w:hAnsi="Times New Roman" w:cs="Times New Roman"/>
          <w:color w:val="000000"/>
          <w:lang w:val="en-GB" w:eastAsia="en-GB"/>
        </w:rPr>
        <w:t xml:space="preserve"> </w:t>
      </w:r>
    </w:p>
    <w:p w14:paraId="64114909" w14:textId="50D994B3" w:rsidR="0036107B" w:rsidRDefault="00D41D71" w:rsidP="00671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Pr="00D41D71">
        <w:rPr>
          <w:rFonts w:ascii="Times New Roman" w:hAnsi="Times New Roman" w:cs="Times New Roman"/>
          <w:i/>
          <w:iCs/>
          <w:sz w:val="24"/>
          <w:szCs w:val="24"/>
        </w:rPr>
        <w:t xml:space="preserve"> casu</w:t>
      </w:r>
      <w:r>
        <w:rPr>
          <w:rFonts w:ascii="Times New Roman" w:hAnsi="Times New Roman" w:cs="Times New Roman"/>
          <w:sz w:val="24"/>
          <w:szCs w:val="24"/>
        </w:rPr>
        <w:t xml:space="preserve"> a</w:t>
      </w:r>
      <w:r w:rsidR="0036107B">
        <w:rPr>
          <w:rFonts w:ascii="Times New Roman" w:hAnsi="Times New Roman" w:cs="Times New Roman"/>
          <w:sz w:val="24"/>
          <w:szCs w:val="24"/>
        </w:rPr>
        <w:t>lthough it would be unconscionable and indeed untenable</w:t>
      </w:r>
      <w:r w:rsidR="00945A2F">
        <w:rPr>
          <w:rFonts w:ascii="Times New Roman" w:hAnsi="Times New Roman" w:cs="Times New Roman"/>
          <w:sz w:val="24"/>
          <w:szCs w:val="24"/>
        </w:rPr>
        <w:t xml:space="preserve"> </w:t>
      </w:r>
      <w:r w:rsidR="001628D2">
        <w:rPr>
          <w:rFonts w:ascii="Times New Roman" w:hAnsi="Times New Roman" w:cs="Times New Roman"/>
          <w:sz w:val="24"/>
          <w:szCs w:val="24"/>
        </w:rPr>
        <w:t>for the plaintiff to blow hot and cold in the sense of seeking both to enforce the consent order and to impugn it,</w:t>
      </w:r>
      <w:r w:rsidR="00945A2F">
        <w:rPr>
          <w:rFonts w:ascii="Times New Roman" w:hAnsi="Times New Roman" w:cs="Times New Roman"/>
          <w:sz w:val="24"/>
          <w:szCs w:val="24"/>
        </w:rPr>
        <w:t xml:space="preserve"> (as alleged by the defendant but denied by the plaintiff),</w:t>
      </w:r>
      <w:r w:rsidR="001628D2">
        <w:rPr>
          <w:rFonts w:ascii="Times New Roman" w:hAnsi="Times New Roman" w:cs="Times New Roman"/>
          <w:sz w:val="24"/>
          <w:szCs w:val="24"/>
        </w:rPr>
        <w:t xml:space="preserve"> the fact</w:t>
      </w:r>
      <w:r w:rsidR="00945A2F">
        <w:rPr>
          <w:rFonts w:ascii="Times New Roman" w:hAnsi="Times New Roman" w:cs="Times New Roman"/>
          <w:sz w:val="24"/>
          <w:szCs w:val="24"/>
        </w:rPr>
        <w:t xml:space="preserve"> however</w:t>
      </w:r>
      <w:r w:rsidR="001628D2">
        <w:rPr>
          <w:rFonts w:ascii="Times New Roman" w:hAnsi="Times New Roman" w:cs="Times New Roman"/>
          <w:sz w:val="24"/>
          <w:szCs w:val="24"/>
        </w:rPr>
        <w:t xml:space="preserve"> remains that the consent order is extant and parties are obliged to obey it.</w:t>
      </w:r>
    </w:p>
    <w:p w14:paraId="2956BE93" w14:textId="69C68228" w:rsidR="001628D2" w:rsidRDefault="001628D2" w:rsidP="00671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as long as the court judgment has not been expressly abandoned or set aside or rescinded by a competent court, it is binding</w:t>
      </w:r>
      <w:r w:rsidR="000A2A6E">
        <w:rPr>
          <w:rFonts w:ascii="Times New Roman" w:hAnsi="Times New Roman" w:cs="Times New Roman"/>
          <w:sz w:val="24"/>
          <w:szCs w:val="24"/>
        </w:rPr>
        <w:t xml:space="preserve"> and has the force of the law.  To rule otherwise would be to invite chaos in the legal system because then a party may refuse to respect an extant judgment on the basis of a perceived intransigence (rightly or wrongly) of the opposing party in relation the said judgment.</w:t>
      </w:r>
    </w:p>
    <w:p w14:paraId="16357086" w14:textId="2FE7DF6B" w:rsidR="00B0248E" w:rsidRDefault="00B0248E" w:rsidP="00671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Put differently, a party on whom a court order imposes a duty or obligation is not at liberty to strike a pre</w:t>
      </w:r>
      <w:r w:rsidR="002F55BB">
        <w:rPr>
          <w:rFonts w:ascii="Times New Roman" w:hAnsi="Times New Roman" w:cs="Times New Roman"/>
          <w:sz w:val="24"/>
          <w:szCs w:val="24"/>
        </w:rPr>
        <w:t>-e</w:t>
      </w:r>
      <w:r>
        <w:rPr>
          <w:rFonts w:ascii="Times New Roman" w:hAnsi="Times New Roman" w:cs="Times New Roman"/>
          <w:sz w:val="24"/>
          <w:szCs w:val="24"/>
        </w:rPr>
        <w:t xml:space="preserve">mptive blow against the opposing party by refusing to honour or abide by the judgment on the basis of pending court proceedings which purport to undermine or even reverse the extant court judgment.  He </w:t>
      </w:r>
      <w:r w:rsidR="00320C00">
        <w:rPr>
          <w:rFonts w:ascii="Times New Roman" w:hAnsi="Times New Roman" w:cs="Times New Roman"/>
          <w:sz w:val="24"/>
          <w:szCs w:val="24"/>
        </w:rPr>
        <w:t>may, of</w:t>
      </w:r>
      <w:r>
        <w:rPr>
          <w:rFonts w:ascii="Times New Roman" w:hAnsi="Times New Roman" w:cs="Times New Roman"/>
          <w:sz w:val="24"/>
          <w:szCs w:val="24"/>
        </w:rPr>
        <w:t xml:space="preserve"> course </w:t>
      </w:r>
      <w:r w:rsidR="00D41D71">
        <w:rPr>
          <w:rFonts w:ascii="Times New Roman" w:hAnsi="Times New Roman" w:cs="Times New Roman"/>
          <w:sz w:val="24"/>
          <w:szCs w:val="24"/>
        </w:rPr>
        <w:t>i</w:t>
      </w:r>
      <w:r>
        <w:rPr>
          <w:rFonts w:ascii="Times New Roman" w:hAnsi="Times New Roman" w:cs="Times New Roman"/>
          <w:sz w:val="24"/>
          <w:szCs w:val="24"/>
        </w:rPr>
        <w:t xml:space="preserve">n appropriate cases use the outcome of the previous </w:t>
      </w:r>
      <w:r>
        <w:rPr>
          <w:rFonts w:ascii="Times New Roman" w:hAnsi="Times New Roman" w:cs="Times New Roman"/>
          <w:sz w:val="24"/>
          <w:szCs w:val="24"/>
        </w:rPr>
        <w:lastRenderedPageBreak/>
        <w:t>case as a defence (</w:t>
      </w:r>
      <w:r w:rsidR="00320C00">
        <w:rPr>
          <w:rFonts w:ascii="Times New Roman" w:hAnsi="Times New Roman" w:cs="Times New Roman"/>
          <w:sz w:val="24"/>
          <w:szCs w:val="24"/>
        </w:rPr>
        <w:t>e.g.</w:t>
      </w:r>
      <w:r>
        <w:rPr>
          <w:rFonts w:ascii="Times New Roman" w:hAnsi="Times New Roman" w:cs="Times New Roman"/>
          <w:sz w:val="24"/>
          <w:szCs w:val="24"/>
        </w:rPr>
        <w:t xml:space="preserve"> the defence of </w:t>
      </w:r>
      <w:r w:rsidRPr="00D41D71">
        <w:rPr>
          <w:rFonts w:ascii="Times New Roman" w:hAnsi="Times New Roman" w:cs="Times New Roman"/>
          <w:i/>
          <w:iCs/>
          <w:sz w:val="24"/>
          <w:szCs w:val="24"/>
        </w:rPr>
        <w:t>res judicata</w:t>
      </w:r>
      <w:r>
        <w:rPr>
          <w:rFonts w:ascii="Times New Roman" w:hAnsi="Times New Roman" w:cs="Times New Roman"/>
          <w:sz w:val="24"/>
          <w:szCs w:val="24"/>
        </w:rPr>
        <w:t>) to w</w:t>
      </w:r>
      <w:r w:rsidR="00D41D71">
        <w:rPr>
          <w:rFonts w:ascii="Times New Roman" w:hAnsi="Times New Roman" w:cs="Times New Roman"/>
          <w:sz w:val="24"/>
          <w:szCs w:val="24"/>
        </w:rPr>
        <w:t>a</w:t>
      </w:r>
      <w:r>
        <w:rPr>
          <w:rFonts w:ascii="Times New Roman" w:hAnsi="Times New Roman" w:cs="Times New Roman"/>
          <w:sz w:val="24"/>
          <w:szCs w:val="24"/>
        </w:rPr>
        <w:t>rd off the subsequent case.  The claim therefore stands to succeed.</w:t>
      </w:r>
    </w:p>
    <w:p w14:paraId="215538AD" w14:textId="34998D99" w:rsidR="00B0248E" w:rsidRDefault="00B0248E" w:rsidP="00671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Costs</w:t>
      </w:r>
    </w:p>
    <w:p w14:paraId="5280DC8A" w14:textId="40CA8694" w:rsidR="00B0248E" w:rsidRDefault="00B0248E" w:rsidP="00671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haggled over the need to award costs on the attorney client scale.  There is </w:t>
      </w:r>
      <w:r w:rsidR="00320C00">
        <w:rPr>
          <w:rFonts w:ascii="Times New Roman" w:hAnsi="Times New Roman" w:cs="Times New Roman"/>
          <w:sz w:val="24"/>
          <w:szCs w:val="24"/>
        </w:rPr>
        <w:t>no</w:t>
      </w:r>
      <w:r>
        <w:rPr>
          <w:rFonts w:ascii="Times New Roman" w:hAnsi="Times New Roman" w:cs="Times New Roman"/>
          <w:sz w:val="24"/>
          <w:szCs w:val="24"/>
        </w:rPr>
        <w:t xml:space="preserve"> justification for such costs.  One can easily understand why defendant perceived plaintiff’s actions in seeking to both enforce the terms of the consent order and </w:t>
      </w:r>
      <w:r w:rsidR="005D4568">
        <w:rPr>
          <w:rFonts w:ascii="Times New Roman" w:hAnsi="Times New Roman" w:cs="Times New Roman"/>
          <w:sz w:val="24"/>
          <w:szCs w:val="24"/>
        </w:rPr>
        <w:t xml:space="preserve">to have it set aside as legally untenable hence his </w:t>
      </w:r>
      <w:r w:rsidR="00320C00">
        <w:rPr>
          <w:rFonts w:ascii="Times New Roman" w:hAnsi="Times New Roman" w:cs="Times New Roman"/>
          <w:sz w:val="24"/>
          <w:szCs w:val="24"/>
        </w:rPr>
        <w:t>defence</w:t>
      </w:r>
      <w:r w:rsidR="005D4568">
        <w:rPr>
          <w:rFonts w:ascii="Times New Roman" w:hAnsi="Times New Roman" w:cs="Times New Roman"/>
          <w:sz w:val="24"/>
          <w:szCs w:val="24"/>
        </w:rPr>
        <w:t xml:space="preserve"> to the present claim.  It seems he was quite prepared to abide by the terms of the consent order up until the plaintiff issued the applications in 89/2</w:t>
      </w:r>
      <w:r w:rsidR="00D41D71">
        <w:rPr>
          <w:rFonts w:ascii="Times New Roman" w:hAnsi="Times New Roman" w:cs="Times New Roman"/>
          <w:sz w:val="24"/>
          <w:szCs w:val="24"/>
        </w:rPr>
        <w:t>3</w:t>
      </w:r>
      <w:r w:rsidR="00732647">
        <w:rPr>
          <w:rFonts w:ascii="Times New Roman" w:hAnsi="Times New Roman" w:cs="Times New Roman"/>
          <w:sz w:val="24"/>
          <w:szCs w:val="24"/>
        </w:rPr>
        <w:t>.</w:t>
      </w:r>
    </w:p>
    <w:p w14:paraId="33AFF43A" w14:textId="2A07B595" w:rsidR="00732647" w:rsidRDefault="00D41D71" w:rsidP="00671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w:t>
      </w:r>
      <w:r w:rsidR="00732647">
        <w:rPr>
          <w:rFonts w:ascii="Times New Roman" w:hAnsi="Times New Roman" w:cs="Times New Roman"/>
          <w:sz w:val="24"/>
          <w:szCs w:val="24"/>
        </w:rPr>
        <w:t>s defence to the present matter was neither borne out of malice no</w:t>
      </w:r>
      <w:r>
        <w:rPr>
          <w:rFonts w:ascii="Times New Roman" w:hAnsi="Times New Roman" w:cs="Times New Roman"/>
          <w:sz w:val="24"/>
          <w:szCs w:val="24"/>
        </w:rPr>
        <w:t>r</w:t>
      </w:r>
      <w:r w:rsidR="00732647">
        <w:rPr>
          <w:rFonts w:ascii="Times New Roman" w:hAnsi="Times New Roman" w:cs="Times New Roman"/>
          <w:sz w:val="24"/>
          <w:szCs w:val="24"/>
        </w:rPr>
        <w:t xml:space="preserve"> did it amount to an ab</w:t>
      </w:r>
      <w:r>
        <w:rPr>
          <w:rFonts w:ascii="Times New Roman" w:hAnsi="Times New Roman" w:cs="Times New Roman"/>
          <w:sz w:val="24"/>
          <w:szCs w:val="24"/>
        </w:rPr>
        <w:t>us</w:t>
      </w:r>
      <w:r w:rsidR="00732647">
        <w:rPr>
          <w:rFonts w:ascii="Times New Roman" w:hAnsi="Times New Roman" w:cs="Times New Roman"/>
          <w:sz w:val="24"/>
          <w:szCs w:val="24"/>
        </w:rPr>
        <w:t>e of court process.  He genuinely believed</w:t>
      </w:r>
      <w:r>
        <w:rPr>
          <w:rFonts w:ascii="Times New Roman" w:hAnsi="Times New Roman" w:cs="Times New Roman"/>
          <w:sz w:val="24"/>
          <w:szCs w:val="24"/>
        </w:rPr>
        <w:t>, albeit wrongly,</w:t>
      </w:r>
      <w:r w:rsidR="00732647">
        <w:rPr>
          <w:rFonts w:ascii="Times New Roman" w:hAnsi="Times New Roman" w:cs="Times New Roman"/>
          <w:sz w:val="24"/>
          <w:szCs w:val="24"/>
        </w:rPr>
        <w:t xml:space="preserve"> </w:t>
      </w:r>
      <w:r>
        <w:rPr>
          <w:rFonts w:ascii="Times New Roman" w:hAnsi="Times New Roman" w:cs="Times New Roman"/>
          <w:sz w:val="24"/>
          <w:szCs w:val="24"/>
        </w:rPr>
        <w:t>in</w:t>
      </w:r>
      <w:r w:rsidR="00732647">
        <w:rPr>
          <w:rFonts w:ascii="Times New Roman" w:hAnsi="Times New Roman" w:cs="Times New Roman"/>
          <w:sz w:val="24"/>
          <w:szCs w:val="24"/>
        </w:rPr>
        <w:t xml:space="preserve"> legal efficacy of his defence.</w:t>
      </w:r>
    </w:p>
    <w:p w14:paraId="47BE0FD2" w14:textId="77777777" w:rsidR="00732647" w:rsidRDefault="00732647" w:rsidP="00671B30">
      <w:pPr>
        <w:spacing w:after="0" w:line="360" w:lineRule="auto"/>
        <w:ind w:firstLine="720"/>
        <w:jc w:val="both"/>
        <w:rPr>
          <w:rFonts w:ascii="Times New Roman" w:hAnsi="Times New Roman" w:cs="Times New Roman"/>
          <w:sz w:val="24"/>
          <w:szCs w:val="24"/>
        </w:rPr>
      </w:pPr>
    </w:p>
    <w:p w14:paraId="4498ACFA" w14:textId="6D72D992" w:rsidR="00732647" w:rsidRDefault="00732647" w:rsidP="00671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2F55BB">
        <w:rPr>
          <w:rFonts w:ascii="Times New Roman" w:hAnsi="Times New Roman" w:cs="Times New Roman"/>
          <w:sz w:val="24"/>
          <w:szCs w:val="24"/>
        </w:rPr>
        <w:t>,</w:t>
      </w:r>
      <w:r>
        <w:rPr>
          <w:rFonts w:ascii="Times New Roman" w:hAnsi="Times New Roman" w:cs="Times New Roman"/>
          <w:sz w:val="24"/>
          <w:szCs w:val="24"/>
        </w:rPr>
        <w:t xml:space="preserve"> the following order is hereby made.</w:t>
      </w:r>
    </w:p>
    <w:p w14:paraId="6171D8D5" w14:textId="77777777" w:rsidR="00732647" w:rsidRDefault="00732647" w:rsidP="00671B30">
      <w:pPr>
        <w:spacing w:after="0" w:line="360" w:lineRule="auto"/>
        <w:ind w:firstLine="720"/>
        <w:jc w:val="both"/>
        <w:rPr>
          <w:rFonts w:ascii="Times New Roman" w:hAnsi="Times New Roman" w:cs="Times New Roman"/>
          <w:sz w:val="24"/>
          <w:szCs w:val="24"/>
        </w:rPr>
      </w:pPr>
    </w:p>
    <w:p w14:paraId="679852A5" w14:textId="5A359143" w:rsidR="00732647" w:rsidRPr="000851F7" w:rsidRDefault="00732647" w:rsidP="00671B30">
      <w:pPr>
        <w:spacing w:after="0" w:line="360" w:lineRule="auto"/>
        <w:ind w:firstLine="720"/>
        <w:jc w:val="both"/>
        <w:rPr>
          <w:rFonts w:ascii="Times New Roman" w:hAnsi="Times New Roman" w:cs="Times New Roman"/>
          <w:b/>
          <w:sz w:val="24"/>
          <w:szCs w:val="24"/>
        </w:rPr>
      </w:pPr>
      <w:r w:rsidRPr="000851F7">
        <w:rPr>
          <w:rFonts w:ascii="Times New Roman" w:hAnsi="Times New Roman" w:cs="Times New Roman"/>
          <w:b/>
          <w:sz w:val="24"/>
          <w:szCs w:val="24"/>
        </w:rPr>
        <w:t>IT IS HEREBY ORDERED THAT</w:t>
      </w:r>
      <w:r w:rsidR="00D41D71">
        <w:rPr>
          <w:rFonts w:ascii="Times New Roman" w:hAnsi="Times New Roman" w:cs="Times New Roman"/>
          <w:b/>
          <w:sz w:val="24"/>
          <w:szCs w:val="24"/>
        </w:rPr>
        <w:t>:</w:t>
      </w:r>
    </w:p>
    <w:p w14:paraId="7E3C465D" w14:textId="56B6E8D9" w:rsidR="00A52E5E" w:rsidRDefault="00A52E5E" w:rsidP="0073264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succeeds</w:t>
      </w:r>
      <w:r w:rsidR="007959DC">
        <w:rPr>
          <w:rFonts w:ascii="Times New Roman" w:hAnsi="Times New Roman" w:cs="Times New Roman"/>
          <w:sz w:val="24"/>
          <w:szCs w:val="24"/>
        </w:rPr>
        <w:t>.</w:t>
      </w:r>
    </w:p>
    <w:p w14:paraId="59A77A07" w14:textId="33C76F77" w:rsidR="00732647" w:rsidRDefault="00732647" w:rsidP="0073264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to pay the </w:t>
      </w:r>
      <w:r w:rsidR="00D41D71">
        <w:rPr>
          <w:rFonts w:ascii="Times New Roman" w:hAnsi="Times New Roman" w:cs="Times New Roman"/>
          <w:sz w:val="24"/>
          <w:szCs w:val="24"/>
        </w:rPr>
        <w:t>plaintiff</w:t>
      </w:r>
      <w:r>
        <w:rPr>
          <w:rFonts w:ascii="Times New Roman" w:hAnsi="Times New Roman" w:cs="Times New Roman"/>
          <w:sz w:val="24"/>
          <w:szCs w:val="24"/>
        </w:rPr>
        <w:t xml:space="preserve"> the sum of US$ 10 500 (Ten thousand five hundred United States dollar</w:t>
      </w:r>
      <w:r w:rsidR="00D41D71">
        <w:rPr>
          <w:rFonts w:ascii="Times New Roman" w:hAnsi="Times New Roman" w:cs="Times New Roman"/>
          <w:sz w:val="24"/>
          <w:szCs w:val="24"/>
        </w:rPr>
        <w:t>s</w:t>
      </w:r>
      <w:r>
        <w:rPr>
          <w:rFonts w:ascii="Times New Roman" w:hAnsi="Times New Roman" w:cs="Times New Roman"/>
          <w:sz w:val="24"/>
          <w:szCs w:val="24"/>
        </w:rPr>
        <w:t>) being the balance of the money due to the plaintiff as sanctioned under case No. HC 369/20</w:t>
      </w:r>
    </w:p>
    <w:p w14:paraId="3972CC5A" w14:textId="15B66DAF" w:rsidR="00732647" w:rsidRDefault="00732647" w:rsidP="0073264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to meet plaintiff’s costs of suit on the party to party scale.</w:t>
      </w:r>
    </w:p>
    <w:p w14:paraId="4A5ABAA0" w14:textId="77777777" w:rsidR="00732647" w:rsidRDefault="00732647" w:rsidP="00732647">
      <w:pPr>
        <w:spacing w:after="0" w:line="360" w:lineRule="auto"/>
        <w:jc w:val="both"/>
        <w:rPr>
          <w:rFonts w:ascii="Times New Roman" w:hAnsi="Times New Roman" w:cs="Times New Roman"/>
          <w:sz w:val="24"/>
          <w:szCs w:val="24"/>
        </w:rPr>
      </w:pPr>
    </w:p>
    <w:p w14:paraId="5027FD46" w14:textId="77777777" w:rsidR="00732647" w:rsidRDefault="00732647" w:rsidP="00732647">
      <w:pPr>
        <w:spacing w:after="0" w:line="360" w:lineRule="auto"/>
        <w:jc w:val="both"/>
        <w:rPr>
          <w:rFonts w:ascii="Times New Roman" w:hAnsi="Times New Roman" w:cs="Times New Roman"/>
          <w:sz w:val="24"/>
          <w:szCs w:val="24"/>
        </w:rPr>
      </w:pPr>
    </w:p>
    <w:p w14:paraId="40DD447C" w14:textId="77777777" w:rsidR="002F55BB" w:rsidRDefault="002F55BB" w:rsidP="00732647">
      <w:pPr>
        <w:spacing w:after="0" w:line="360" w:lineRule="auto"/>
        <w:jc w:val="both"/>
        <w:rPr>
          <w:rFonts w:ascii="Times New Roman" w:hAnsi="Times New Roman" w:cs="Times New Roman"/>
          <w:sz w:val="24"/>
          <w:szCs w:val="24"/>
        </w:rPr>
      </w:pPr>
    </w:p>
    <w:p w14:paraId="639084E5" w14:textId="77777777" w:rsidR="00D41D71" w:rsidRDefault="00D41D71" w:rsidP="00732647">
      <w:pPr>
        <w:spacing w:after="0" w:line="360" w:lineRule="auto"/>
        <w:jc w:val="both"/>
        <w:rPr>
          <w:rFonts w:ascii="Times New Roman" w:hAnsi="Times New Roman" w:cs="Times New Roman"/>
          <w:sz w:val="24"/>
          <w:szCs w:val="24"/>
        </w:rPr>
      </w:pPr>
    </w:p>
    <w:p w14:paraId="5C050B3F" w14:textId="3A473E80" w:rsidR="00732647" w:rsidRDefault="00D41D71" w:rsidP="00732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488D61C7" w14:textId="77777777" w:rsidR="00732647" w:rsidRDefault="00732647" w:rsidP="00732647">
      <w:pPr>
        <w:spacing w:after="0" w:line="360" w:lineRule="auto"/>
        <w:jc w:val="both"/>
        <w:rPr>
          <w:rFonts w:ascii="Times New Roman" w:hAnsi="Times New Roman" w:cs="Times New Roman"/>
          <w:sz w:val="24"/>
          <w:szCs w:val="24"/>
        </w:rPr>
      </w:pPr>
    </w:p>
    <w:p w14:paraId="72ECECBA" w14:textId="51E0CB5A" w:rsidR="00732647" w:rsidRPr="009B3C20" w:rsidRDefault="00732647" w:rsidP="00732647">
      <w:pPr>
        <w:spacing w:after="0" w:line="360" w:lineRule="auto"/>
        <w:jc w:val="both"/>
        <w:rPr>
          <w:rFonts w:ascii="Times New Roman" w:hAnsi="Times New Roman" w:cs="Times New Roman"/>
          <w:i/>
          <w:sz w:val="24"/>
          <w:szCs w:val="24"/>
        </w:rPr>
      </w:pPr>
      <w:r w:rsidRPr="009B3C20">
        <w:rPr>
          <w:rFonts w:ascii="Times New Roman" w:hAnsi="Times New Roman" w:cs="Times New Roman"/>
          <w:i/>
          <w:sz w:val="24"/>
          <w:szCs w:val="24"/>
        </w:rPr>
        <w:t>Mugiya &amp; Muvhami Law Chambers; Plaintiff’s Legal Practitioners</w:t>
      </w:r>
    </w:p>
    <w:p w14:paraId="625C0C92" w14:textId="4456787A" w:rsidR="00671B30" w:rsidRDefault="00732647" w:rsidP="00E14E72">
      <w:pPr>
        <w:spacing w:after="0" w:line="360" w:lineRule="auto"/>
        <w:jc w:val="both"/>
        <w:rPr>
          <w:rFonts w:ascii="Times New Roman" w:hAnsi="Times New Roman" w:cs="Times New Roman"/>
          <w:i/>
          <w:sz w:val="24"/>
          <w:szCs w:val="24"/>
        </w:rPr>
      </w:pPr>
      <w:r w:rsidRPr="009B3C20">
        <w:rPr>
          <w:rFonts w:ascii="Times New Roman" w:hAnsi="Times New Roman" w:cs="Times New Roman"/>
          <w:i/>
          <w:sz w:val="24"/>
          <w:szCs w:val="24"/>
        </w:rPr>
        <w:t>Mutendi, Mudisi &amp; Shumba; Defendant Legal practitioners</w:t>
      </w:r>
      <w:r w:rsidR="0013643A">
        <w:rPr>
          <w:rFonts w:ascii="Times New Roman" w:hAnsi="Times New Roman" w:cs="Times New Roman"/>
          <w:i/>
          <w:sz w:val="24"/>
          <w:szCs w:val="24"/>
        </w:rPr>
        <w:t xml:space="preserve">                                                                                                        </w:t>
      </w:r>
    </w:p>
    <w:sectPr w:rsidR="00671B3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96F44" w14:textId="77777777" w:rsidR="00295816" w:rsidRDefault="00295816" w:rsidP="003F08E9">
      <w:pPr>
        <w:spacing w:after="0" w:line="240" w:lineRule="auto"/>
      </w:pPr>
      <w:r>
        <w:separator/>
      </w:r>
    </w:p>
  </w:endnote>
  <w:endnote w:type="continuationSeparator" w:id="0">
    <w:p w14:paraId="2F42D3B2" w14:textId="77777777" w:rsidR="00295816" w:rsidRDefault="00295816" w:rsidP="003F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433AB" w14:textId="77777777" w:rsidR="00295816" w:rsidRDefault="00295816" w:rsidP="003F08E9">
      <w:pPr>
        <w:spacing w:after="0" w:line="240" w:lineRule="auto"/>
      </w:pPr>
      <w:r>
        <w:separator/>
      </w:r>
    </w:p>
  </w:footnote>
  <w:footnote w:type="continuationSeparator" w:id="0">
    <w:p w14:paraId="1DD580B1" w14:textId="77777777" w:rsidR="00295816" w:rsidRDefault="00295816" w:rsidP="003F0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338423"/>
      <w:docPartObj>
        <w:docPartGallery w:val="Page Numbers (Top of Page)"/>
        <w:docPartUnique/>
      </w:docPartObj>
    </w:sdtPr>
    <w:sdtEndPr>
      <w:rPr>
        <w:noProof/>
      </w:rPr>
    </w:sdtEndPr>
    <w:sdtContent>
      <w:p w14:paraId="6B064484" w14:textId="77777777" w:rsidR="003F08E9" w:rsidRDefault="003F08E9">
        <w:pPr>
          <w:pStyle w:val="Header"/>
          <w:jc w:val="right"/>
          <w:rPr>
            <w:noProof/>
          </w:rPr>
        </w:pPr>
        <w:r>
          <w:fldChar w:fldCharType="begin"/>
        </w:r>
        <w:r>
          <w:instrText xml:space="preserve"> PAGE   \* MERGEFORMAT </w:instrText>
        </w:r>
        <w:r>
          <w:fldChar w:fldCharType="separate"/>
        </w:r>
        <w:r w:rsidR="000B22C7">
          <w:rPr>
            <w:noProof/>
          </w:rPr>
          <w:t>1</w:t>
        </w:r>
        <w:r>
          <w:rPr>
            <w:noProof/>
          </w:rPr>
          <w:fldChar w:fldCharType="end"/>
        </w:r>
      </w:p>
      <w:p w14:paraId="0B915830" w14:textId="1E5DC262" w:rsidR="00F7358B" w:rsidRDefault="006E0479">
        <w:pPr>
          <w:pStyle w:val="Header"/>
          <w:jc w:val="right"/>
          <w:rPr>
            <w:noProof/>
          </w:rPr>
        </w:pPr>
        <w:r>
          <w:rPr>
            <w:noProof/>
          </w:rPr>
          <w:t>HMA 04</w:t>
        </w:r>
        <w:r w:rsidR="003F08E9">
          <w:rPr>
            <w:noProof/>
          </w:rPr>
          <w:t>-2</w:t>
        </w:r>
        <w:r>
          <w:rPr>
            <w:noProof/>
          </w:rPr>
          <w:t>4</w:t>
        </w:r>
      </w:p>
      <w:p w14:paraId="33EE08C4" w14:textId="768552D2" w:rsidR="003F08E9" w:rsidRDefault="006E0479">
        <w:pPr>
          <w:pStyle w:val="Header"/>
          <w:jc w:val="right"/>
        </w:pPr>
        <w:r>
          <w:t>SUM 156-22</w:t>
        </w:r>
      </w:p>
    </w:sdtContent>
  </w:sdt>
  <w:p w14:paraId="4DD325C3" w14:textId="77777777" w:rsidR="003F08E9" w:rsidRDefault="003F0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F6629"/>
    <w:multiLevelType w:val="hybridMultilevel"/>
    <w:tmpl w:val="D24647DE"/>
    <w:lvl w:ilvl="0" w:tplc="DBF25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5059F0"/>
    <w:multiLevelType w:val="hybridMultilevel"/>
    <w:tmpl w:val="8E18C66A"/>
    <w:lvl w:ilvl="0" w:tplc="6262D268">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5E3D0B"/>
    <w:multiLevelType w:val="hybridMultilevel"/>
    <w:tmpl w:val="707E1E8A"/>
    <w:lvl w:ilvl="0" w:tplc="19E25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E9"/>
    <w:rsid w:val="00071D17"/>
    <w:rsid w:val="000851F7"/>
    <w:rsid w:val="000A2A6E"/>
    <w:rsid w:val="000B22C7"/>
    <w:rsid w:val="000C2641"/>
    <w:rsid w:val="0013643A"/>
    <w:rsid w:val="001628D2"/>
    <w:rsid w:val="00266B78"/>
    <w:rsid w:val="00295816"/>
    <w:rsid w:val="002F55BB"/>
    <w:rsid w:val="00301625"/>
    <w:rsid w:val="00320C00"/>
    <w:rsid w:val="003229C8"/>
    <w:rsid w:val="00360353"/>
    <w:rsid w:val="0036107B"/>
    <w:rsid w:val="003A5C9B"/>
    <w:rsid w:val="003E114F"/>
    <w:rsid w:val="003F08E9"/>
    <w:rsid w:val="004029C3"/>
    <w:rsid w:val="004131BF"/>
    <w:rsid w:val="00424981"/>
    <w:rsid w:val="00436E7B"/>
    <w:rsid w:val="004473FA"/>
    <w:rsid w:val="004D6B23"/>
    <w:rsid w:val="00532E88"/>
    <w:rsid w:val="00592DFD"/>
    <w:rsid w:val="005C234B"/>
    <w:rsid w:val="005D4568"/>
    <w:rsid w:val="00671B30"/>
    <w:rsid w:val="006E0479"/>
    <w:rsid w:val="00732647"/>
    <w:rsid w:val="0076273D"/>
    <w:rsid w:val="007959DC"/>
    <w:rsid w:val="007C609A"/>
    <w:rsid w:val="007D13E8"/>
    <w:rsid w:val="007D1C65"/>
    <w:rsid w:val="007E0E40"/>
    <w:rsid w:val="007E477C"/>
    <w:rsid w:val="008201C1"/>
    <w:rsid w:val="008368B0"/>
    <w:rsid w:val="00885EEB"/>
    <w:rsid w:val="00945A2F"/>
    <w:rsid w:val="00953BAE"/>
    <w:rsid w:val="009A2941"/>
    <w:rsid w:val="009B3C20"/>
    <w:rsid w:val="00A2171C"/>
    <w:rsid w:val="00A23070"/>
    <w:rsid w:val="00A37C29"/>
    <w:rsid w:val="00A52E5E"/>
    <w:rsid w:val="00AA5D76"/>
    <w:rsid w:val="00AD11AF"/>
    <w:rsid w:val="00AF43A1"/>
    <w:rsid w:val="00B0248E"/>
    <w:rsid w:val="00B33259"/>
    <w:rsid w:val="00B73BCC"/>
    <w:rsid w:val="00BA5385"/>
    <w:rsid w:val="00BD3839"/>
    <w:rsid w:val="00BD7EA8"/>
    <w:rsid w:val="00C07625"/>
    <w:rsid w:val="00C80994"/>
    <w:rsid w:val="00CD5FDE"/>
    <w:rsid w:val="00D212C9"/>
    <w:rsid w:val="00D37432"/>
    <w:rsid w:val="00D41D71"/>
    <w:rsid w:val="00D9168D"/>
    <w:rsid w:val="00DC4377"/>
    <w:rsid w:val="00DD5965"/>
    <w:rsid w:val="00E14E72"/>
    <w:rsid w:val="00E31F28"/>
    <w:rsid w:val="00F7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B5EC"/>
  <w15:chartTrackingRefBased/>
  <w15:docId w15:val="{E47F25CD-D53C-4FAA-B104-768B26E5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8E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8E9"/>
    <w:rPr>
      <w:lang w:val="en-ZW"/>
    </w:rPr>
  </w:style>
  <w:style w:type="paragraph" w:styleId="Footer">
    <w:name w:val="footer"/>
    <w:basedOn w:val="Normal"/>
    <w:link w:val="FooterChar"/>
    <w:uiPriority w:val="99"/>
    <w:unhideWhenUsed/>
    <w:rsid w:val="003F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8E9"/>
    <w:rPr>
      <w:lang w:val="en-ZW"/>
    </w:rPr>
  </w:style>
  <w:style w:type="paragraph" w:styleId="ListParagraph">
    <w:name w:val="List Paragraph"/>
    <w:basedOn w:val="Normal"/>
    <w:uiPriority w:val="34"/>
    <w:qFormat/>
    <w:rsid w:val="003F08E9"/>
    <w:pPr>
      <w:ind w:left="720"/>
      <w:contextualSpacing/>
    </w:pPr>
  </w:style>
  <w:style w:type="paragraph" w:styleId="BalloonText">
    <w:name w:val="Balloon Text"/>
    <w:basedOn w:val="Normal"/>
    <w:link w:val="BalloonTextChar"/>
    <w:uiPriority w:val="99"/>
    <w:semiHidden/>
    <w:unhideWhenUsed/>
    <w:rsid w:val="00A21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71C"/>
    <w:rPr>
      <w:rFonts w:ascii="Segoe UI" w:hAnsi="Segoe UI" w:cs="Segoe UI"/>
      <w:sz w:val="18"/>
      <w:szCs w:val="18"/>
      <w:lang w:val="en-ZW"/>
    </w:rPr>
  </w:style>
  <w:style w:type="paragraph" w:styleId="NoSpacing">
    <w:name w:val="No Spacing"/>
    <w:uiPriority w:val="1"/>
    <w:qFormat/>
    <w:rsid w:val="005C234B"/>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38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0428E-4F1E-4A01-8704-664B0D86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2024-02-12T07:08:00Z</cp:lastPrinted>
  <dcterms:created xsi:type="dcterms:W3CDTF">2024-02-14T06:39:00Z</dcterms:created>
  <dcterms:modified xsi:type="dcterms:W3CDTF">2024-02-14T06:39:00Z</dcterms:modified>
</cp:coreProperties>
</file>