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6C19DB" w:rsidP="000B7F6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GEORGE PEDZISAI </w:t>
      </w:r>
      <w:r w:rsidR="000B7F64">
        <w:rPr>
          <w:rFonts w:ascii="Times New Roman" w:hAnsi="Times New Roman" w:cs="Times New Roman"/>
          <w:sz w:val="24"/>
          <w:szCs w:val="24"/>
        </w:rPr>
        <w:t>FICHANI</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DULLY HUNI</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WELLINGTO</w:t>
      </w:r>
      <w:r w:rsidR="00971098">
        <w:rPr>
          <w:rFonts w:ascii="Times New Roman" w:hAnsi="Times New Roman" w:cs="Times New Roman"/>
          <w:sz w:val="24"/>
          <w:szCs w:val="24"/>
        </w:rPr>
        <w:t>N</w:t>
      </w:r>
      <w:r>
        <w:rPr>
          <w:rFonts w:ascii="Times New Roman" w:hAnsi="Times New Roman" w:cs="Times New Roman"/>
          <w:sz w:val="24"/>
          <w:szCs w:val="24"/>
        </w:rPr>
        <w:t xml:space="preserve"> MASEKO</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PROVINCIAL MINING DIRECTOR</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OFFICER COMMANDING BORDER CONTROL AND MINERALS UNIT</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MUMS GOLD (PVT) LTD</w:t>
      </w:r>
    </w:p>
    <w:p w:rsidR="000B7F64" w:rsidRDefault="000B7F64" w:rsidP="003F3822">
      <w:pPr>
        <w:spacing w:after="0" w:line="360" w:lineRule="auto"/>
        <w:jc w:val="both"/>
        <w:rPr>
          <w:rFonts w:ascii="Times New Roman" w:hAnsi="Times New Roman" w:cs="Times New Roman"/>
          <w:sz w:val="24"/>
          <w:szCs w:val="24"/>
        </w:rPr>
      </w:pPr>
    </w:p>
    <w:p w:rsidR="000B7F64" w:rsidRDefault="000B7F64" w:rsidP="003F3822">
      <w:pPr>
        <w:spacing w:after="0" w:line="360" w:lineRule="auto"/>
        <w:jc w:val="both"/>
        <w:rPr>
          <w:rFonts w:ascii="Times New Roman" w:hAnsi="Times New Roman" w:cs="Times New Roman"/>
          <w:sz w:val="24"/>
          <w:szCs w:val="24"/>
        </w:rPr>
      </w:pP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MANZUNZU J</w:t>
      </w:r>
    </w:p>
    <w:p w:rsidR="000B7F64" w:rsidRDefault="000B7F64" w:rsidP="000B7F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85FC4">
        <w:rPr>
          <w:rFonts w:ascii="Times New Roman" w:hAnsi="Times New Roman" w:cs="Times New Roman"/>
          <w:sz w:val="24"/>
          <w:szCs w:val="24"/>
        </w:rPr>
        <w:t xml:space="preserve"> 27</w:t>
      </w:r>
      <w:r w:rsidR="00DD1B86">
        <w:rPr>
          <w:rFonts w:ascii="Times New Roman" w:hAnsi="Times New Roman" w:cs="Times New Roman"/>
          <w:sz w:val="24"/>
          <w:szCs w:val="24"/>
        </w:rPr>
        <w:t xml:space="preserve"> September 2018</w:t>
      </w:r>
    </w:p>
    <w:p w:rsidR="000B7F64" w:rsidRDefault="000B7F64" w:rsidP="003F3822">
      <w:pPr>
        <w:spacing w:after="0" w:line="360" w:lineRule="auto"/>
        <w:jc w:val="both"/>
        <w:rPr>
          <w:rFonts w:ascii="Times New Roman" w:hAnsi="Times New Roman" w:cs="Times New Roman"/>
          <w:sz w:val="24"/>
          <w:szCs w:val="24"/>
        </w:rPr>
      </w:pPr>
    </w:p>
    <w:p w:rsidR="000B7F64" w:rsidRPr="000B7F64" w:rsidRDefault="000B7F64" w:rsidP="003F3822">
      <w:pPr>
        <w:spacing w:after="0" w:line="360" w:lineRule="auto"/>
        <w:jc w:val="both"/>
        <w:rPr>
          <w:rFonts w:ascii="Times New Roman" w:hAnsi="Times New Roman" w:cs="Times New Roman"/>
          <w:b/>
          <w:sz w:val="24"/>
          <w:szCs w:val="24"/>
        </w:rPr>
      </w:pPr>
    </w:p>
    <w:p w:rsidR="000B7F64" w:rsidRPr="000B7F64" w:rsidRDefault="000B7F64" w:rsidP="003F3822">
      <w:pPr>
        <w:spacing w:after="0" w:line="360" w:lineRule="auto"/>
        <w:jc w:val="both"/>
        <w:rPr>
          <w:rFonts w:ascii="Times New Roman" w:hAnsi="Times New Roman" w:cs="Times New Roman"/>
          <w:b/>
          <w:sz w:val="24"/>
          <w:szCs w:val="24"/>
        </w:rPr>
      </w:pPr>
      <w:r w:rsidRPr="000B7F64">
        <w:rPr>
          <w:rFonts w:ascii="Times New Roman" w:hAnsi="Times New Roman" w:cs="Times New Roman"/>
          <w:b/>
          <w:sz w:val="24"/>
          <w:szCs w:val="24"/>
        </w:rPr>
        <w:t>Urgent application</w:t>
      </w:r>
    </w:p>
    <w:p w:rsidR="000B7F64" w:rsidRDefault="000B7F64" w:rsidP="003F3822">
      <w:pPr>
        <w:spacing w:after="0" w:line="360" w:lineRule="auto"/>
        <w:jc w:val="both"/>
        <w:rPr>
          <w:rFonts w:ascii="Times New Roman" w:hAnsi="Times New Roman" w:cs="Times New Roman"/>
          <w:sz w:val="24"/>
          <w:szCs w:val="24"/>
        </w:rPr>
      </w:pPr>
    </w:p>
    <w:p w:rsidR="000B7F64" w:rsidRDefault="000B7F64" w:rsidP="003F3822">
      <w:pPr>
        <w:spacing w:after="0" w:line="360" w:lineRule="auto"/>
        <w:jc w:val="both"/>
        <w:rPr>
          <w:rFonts w:ascii="Times New Roman" w:hAnsi="Times New Roman" w:cs="Times New Roman"/>
          <w:sz w:val="24"/>
          <w:szCs w:val="24"/>
        </w:rPr>
      </w:pPr>
    </w:p>
    <w:p w:rsidR="000B7F64" w:rsidRDefault="00DD1B86" w:rsidP="000B7F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Bare,</w:t>
      </w:r>
      <w:r w:rsidR="000B7F64">
        <w:rPr>
          <w:rFonts w:ascii="Times New Roman" w:hAnsi="Times New Roman" w:cs="Times New Roman"/>
          <w:sz w:val="24"/>
          <w:szCs w:val="24"/>
        </w:rPr>
        <w:t xml:space="preserve"> for the applicant</w:t>
      </w:r>
    </w:p>
    <w:p w:rsidR="000B7F64" w:rsidRDefault="00DD1B86" w:rsidP="000B7F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B.T. Munjere,</w:t>
      </w:r>
      <w:r w:rsidR="000B7F64">
        <w:rPr>
          <w:rFonts w:ascii="Times New Roman" w:hAnsi="Times New Roman" w:cs="Times New Roman"/>
          <w:sz w:val="24"/>
          <w:szCs w:val="24"/>
        </w:rPr>
        <w:t xml:space="preserve"> for the 1</w:t>
      </w:r>
      <w:r w:rsidR="000B7F64" w:rsidRPr="000B7F64">
        <w:rPr>
          <w:rFonts w:ascii="Times New Roman" w:hAnsi="Times New Roman" w:cs="Times New Roman"/>
          <w:sz w:val="24"/>
          <w:szCs w:val="24"/>
          <w:vertAlign w:val="superscript"/>
        </w:rPr>
        <w:t>st</w:t>
      </w:r>
      <w:r w:rsidR="000B7F64">
        <w:rPr>
          <w:rFonts w:ascii="Times New Roman" w:hAnsi="Times New Roman" w:cs="Times New Roman"/>
          <w:sz w:val="24"/>
          <w:szCs w:val="24"/>
        </w:rPr>
        <w:t xml:space="preserve"> respondent</w:t>
      </w:r>
    </w:p>
    <w:p w:rsidR="000B7F64" w:rsidRDefault="00DD1B86" w:rsidP="000B7F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Machingura,</w:t>
      </w:r>
      <w:r w:rsidR="000B7F64">
        <w:rPr>
          <w:rFonts w:ascii="Times New Roman" w:hAnsi="Times New Roman" w:cs="Times New Roman"/>
          <w:sz w:val="24"/>
          <w:szCs w:val="24"/>
        </w:rPr>
        <w:t xml:space="preserve"> for the 2</w:t>
      </w:r>
      <w:r w:rsidR="000B7F64" w:rsidRPr="000B7F64">
        <w:rPr>
          <w:rFonts w:ascii="Times New Roman" w:hAnsi="Times New Roman" w:cs="Times New Roman"/>
          <w:sz w:val="24"/>
          <w:szCs w:val="24"/>
          <w:vertAlign w:val="superscript"/>
        </w:rPr>
        <w:t>nd</w:t>
      </w:r>
      <w:r w:rsidR="000B7F64">
        <w:rPr>
          <w:rFonts w:ascii="Times New Roman" w:hAnsi="Times New Roman" w:cs="Times New Roman"/>
          <w:sz w:val="24"/>
          <w:szCs w:val="24"/>
        </w:rPr>
        <w:t xml:space="preserve"> respondent</w:t>
      </w:r>
    </w:p>
    <w:p w:rsidR="00DD1B86" w:rsidRDefault="00DD1B86" w:rsidP="000B7F64">
      <w:pPr>
        <w:spacing w:after="0" w:line="240" w:lineRule="auto"/>
        <w:jc w:val="both"/>
        <w:rPr>
          <w:rFonts w:ascii="Times New Roman" w:hAnsi="Times New Roman" w:cs="Times New Roman"/>
          <w:sz w:val="24"/>
          <w:szCs w:val="24"/>
        </w:rPr>
      </w:pPr>
      <w:r w:rsidRPr="00DD1B86">
        <w:rPr>
          <w:rFonts w:ascii="Times New Roman" w:hAnsi="Times New Roman" w:cs="Times New Roman"/>
          <w:i/>
          <w:sz w:val="24"/>
          <w:szCs w:val="24"/>
        </w:rPr>
        <w:t>M. Gezera</w:t>
      </w:r>
      <w:r>
        <w:rPr>
          <w:rFonts w:ascii="Times New Roman" w:hAnsi="Times New Roman" w:cs="Times New Roman"/>
          <w:sz w:val="24"/>
          <w:szCs w:val="24"/>
        </w:rPr>
        <w:t>, for the 3</w:t>
      </w:r>
      <w:r w:rsidRPr="00DD1B86">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DD1B8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DD1B86" w:rsidRDefault="00DD1B86" w:rsidP="000B7F64">
      <w:pPr>
        <w:spacing w:after="0" w:line="240" w:lineRule="auto"/>
        <w:jc w:val="both"/>
        <w:rPr>
          <w:rFonts w:ascii="Times New Roman" w:hAnsi="Times New Roman" w:cs="Times New Roman"/>
          <w:sz w:val="24"/>
          <w:szCs w:val="24"/>
        </w:rPr>
      </w:pPr>
    </w:p>
    <w:p w:rsidR="000B7F64" w:rsidRPr="00DD1B86" w:rsidRDefault="000B7F64" w:rsidP="000B7F64">
      <w:pPr>
        <w:spacing w:after="0" w:line="240" w:lineRule="auto"/>
        <w:jc w:val="both"/>
        <w:rPr>
          <w:rFonts w:ascii="Times New Roman" w:hAnsi="Times New Roman" w:cs="Times New Roman"/>
          <w:i/>
          <w:sz w:val="24"/>
          <w:szCs w:val="24"/>
        </w:rPr>
      </w:pPr>
    </w:p>
    <w:p w:rsidR="000B7F64" w:rsidRDefault="000B7F64" w:rsidP="003F3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MANZUNZU J: </w:t>
      </w:r>
      <w:r w:rsidR="002F76C4">
        <w:rPr>
          <w:rFonts w:ascii="Times New Roman" w:hAnsi="Times New Roman" w:cs="Times New Roman"/>
          <w:sz w:val="24"/>
          <w:szCs w:val="24"/>
        </w:rPr>
        <w:t xml:space="preserve">This is a </w:t>
      </w:r>
      <w:r w:rsidR="00D8688E">
        <w:rPr>
          <w:rFonts w:ascii="Times New Roman" w:hAnsi="Times New Roman" w:cs="Times New Roman"/>
          <w:sz w:val="24"/>
          <w:szCs w:val="24"/>
        </w:rPr>
        <w:t>matter</w:t>
      </w:r>
      <w:r w:rsidR="002F76C4">
        <w:rPr>
          <w:rFonts w:ascii="Times New Roman" w:hAnsi="Times New Roman" w:cs="Times New Roman"/>
          <w:sz w:val="24"/>
          <w:szCs w:val="24"/>
        </w:rPr>
        <w:t xml:space="preserve"> in which the applicant filed an application </w:t>
      </w:r>
      <w:r w:rsidR="00921AFF">
        <w:rPr>
          <w:rFonts w:ascii="Times New Roman" w:hAnsi="Times New Roman" w:cs="Times New Roman"/>
          <w:sz w:val="24"/>
          <w:szCs w:val="24"/>
        </w:rPr>
        <w:t>o</w:t>
      </w:r>
      <w:r w:rsidR="002F76C4">
        <w:rPr>
          <w:rFonts w:ascii="Times New Roman" w:hAnsi="Times New Roman" w:cs="Times New Roman"/>
          <w:sz w:val="24"/>
          <w:szCs w:val="24"/>
        </w:rPr>
        <w:t>n urgency seeking the following relief in the form of a provisional order</w:t>
      </w:r>
      <w:r w:rsidR="00D8688E">
        <w:rPr>
          <w:rFonts w:ascii="Times New Roman" w:hAnsi="Times New Roman" w:cs="Times New Roman"/>
          <w:sz w:val="24"/>
          <w:szCs w:val="24"/>
        </w:rPr>
        <w:t>:</w:t>
      </w:r>
    </w:p>
    <w:p w:rsidR="00FD7A21" w:rsidRDefault="00FD7A21" w:rsidP="00FD7A2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“TERMS OF FINAL </w:t>
      </w:r>
      <w:r w:rsidR="00DD1B86">
        <w:rPr>
          <w:rFonts w:ascii="Times New Roman" w:hAnsi="Times New Roman" w:cs="Times New Roman"/>
        </w:rPr>
        <w:t xml:space="preserve">ORDER </w:t>
      </w:r>
      <w:r>
        <w:rPr>
          <w:rFonts w:ascii="Times New Roman" w:hAnsi="Times New Roman" w:cs="Times New Roman"/>
        </w:rPr>
        <w:t>SOUGHT</w:t>
      </w:r>
    </w:p>
    <w:p w:rsidR="00FD7A21" w:rsidRDefault="00FD7A21" w:rsidP="00FD7A21">
      <w:pPr>
        <w:spacing w:after="0" w:line="240" w:lineRule="auto"/>
        <w:jc w:val="both"/>
        <w:rPr>
          <w:rFonts w:ascii="Times New Roman" w:hAnsi="Times New Roman" w:cs="Times New Roman"/>
        </w:rPr>
      </w:pPr>
    </w:p>
    <w:p w:rsidR="00FD7A21" w:rsidRDefault="00FD7A21" w:rsidP="00FD7A21">
      <w:pPr>
        <w:spacing w:after="0" w:line="240" w:lineRule="auto"/>
        <w:jc w:val="both"/>
        <w:rPr>
          <w:rFonts w:ascii="Times New Roman" w:hAnsi="Times New Roman" w:cs="Times New Roman"/>
        </w:rPr>
      </w:pPr>
      <w:r>
        <w:rPr>
          <w:rFonts w:ascii="Times New Roman" w:hAnsi="Times New Roman" w:cs="Times New Roman"/>
        </w:rPr>
        <w:tab/>
        <w:t xml:space="preserve">That you show cause to this Honourable Court why a final order should not be made in the </w:t>
      </w:r>
      <w:r w:rsidR="00D77282">
        <w:rPr>
          <w:rFonts w:ascii="Times New Roman" w:hAnsi="Times New Roman" w:cs="Times New Roman"/>
        </w:rPr>
        <w:tab/>
      </w:r>
      <w:r>
        <w:rPr>
          <w:rFonts w:ascii="Times New Roman" w:hAnsi="Times New Roman" w:cs="Times New Roman"/>
        </w:rPr>
        <w:t>following terms.</w:t>
      </w:r>
    </w:p>
    <w:p w:rsidR="00FD7A21" w:rsidRDefault="00FD7A21" w:rsidP="00FD7A2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That the 1</w:t>
      </w:r>
      <w:r w:rsidRPr="00FD7A21">
        <w:rPr>
          <w:rFonts w:ascii="Times New Roman" w:hAnsi="Times New Roman" w:cs="Times New Roman"/>
          <w:vertAlign w:val="superscript"/>
        </w:rPr>
        <w:t>st</w:t>
      </w:r>
      <w:r>
        <w:rPr>
          <w:rFonts w:ascii="Times New Roman" w:hAnsi="Times New Roman" w:cs="Times New Roman"/>
        </w:rPr>
        <w:t xml:space="preserve"> and 2</w:t>
      </w:r>
      <w:r w:rsidRPr="00FD7A21">
        <w:rPr>
          <w:rFonts w:ascii="Times New Roman" w:hAnsi="Times New Roman" w:cs="Times New Roman"/>
          <w:vertAlign w:val="superscript"/>
        </w:rPr>
        <w:t>nd</w:t>
      </w:r>
      <w:r>
        <w:rPr>
          <w:rFonts w:ascii="Times New Roman" w:hAnsi="Times New Roman" w:cs="Times New Roman"/>
        </w:rPr>
        <w:t xml:space="preserve"> respondents be and are hereby barred either in themselves or through their agents from removing gold pregnant sands from Gazemba 105-108 mine pending the finalisation of Case No. HC 2666/18 (XRef HC 7729/17).</w:t>
      </w:r>
    </w:p>
    <w:p w:rsidR="00FD7A21" w:rsidRDefault="00FD7A21" w:rsidP="00FD7A2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respondents shall bear the costs of this application on the scale of legal practitioner and client jointly and severally the one paying the other to be absolved.</w:t>
      </w:r>
    </w:p>
    <w:p w:rsidR="00FD7A21" w:rsidRDefault="00FD7A21" w:rsidP="00FD7A21">
      <w:pPr>
        <w:pStyle w:val="ListParagraph"/>
        <w:spacing w:after="0" w:line="240" w:lineRule="auto"/>
        <w:ind w:left="0" w:firstLine="720"/>
        <w:jc w:val="both"/>
        <w:rPr>
          <w:rFonts w:ascii="Times New Roman" w:hAnsi="Times New Roman" w:cs="Times New Roman"/>
        </w:rPr>
      </w:pPr>
    </w:p>
    <w:p w:rsidR="00FD7A21" w:rsidRDefault="00FD7A21" w:rsidP="00FD7A21">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INTERIM RELIEF GRANTED</w:t>
      </w:r>
    </w:p>
    <w:p w:rsidR="00FD7A21" w:rsidRDefault="00FD7A21" w:rsidP="00FD7A21">
      <w:pPr>
        <w:pStyle w:val="ListParagraph"/>
        <w:spacing w:after="0" w:line="240" w:lineRule="auto"/>
        <w:ind w:left="0" w:firstLine="720"/>
        <w:jc w:val="both"/>
        <w:rPr>
          <w:rFonts w:ascii="Times New Roman" w:hAnsi="Times New Roman" w:cs="Times New Roman"/>
        </w:rPr>
      </w:pPr>
    </w:p>
    <w:p w:rsidR="00FD7A21" w:rsidRDefault="00FD7A21" w:rsidP="00FD7A21">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Pending the finalisation of this matter, the applicant is granted the following relief:-</w:t>
      </w:r>
    </w:p>
    <w:p w:rsidR="00FD7A21" w:rsidRDefault="00FD7A21" w:rsidP="00FD7A21">
      <w:pPr>
        <w:pStyle w:val="ListParagraph"/>
        <w:spacing w:after="0" w:line="240" w:lineRule="auto"/>
        <w:ind w:left="0" w:firstLine="720"/>
        <w:jc w:val="both"/>
        <w:rPr>
          <w:rFonts w:ascii="Times New Roman" w:hAnsi="Times New Roman" w:cs="Times New Roman"/>
        </w:rPr>
      </w:pPr>
    </w:p>
    <w:p w:rsidR="00FD7A21" w:rsidRDefault="00FD7A21" w:rsidP="00FD7A21">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1</w:t>
      </w:r>
      <w:r w:rsidRPr="00FD7A21">
        <w:rPr>
          <w:rFonts w:ascii="Times New Roman" w:hAnsi="Times New Roman" w:cs="Times New Roman"/>
          <w:vertAlign w:val="superscript"/>
        </w:rPr>
        <w:t>st</w:t>
      </w:r>
      <w:r>
        <w:rPr>
          <w:rFonts w:ascii="Times New Roman" w:hAnsi="Times New Roman" w:cs="Times New Roman"/>
        </w:rPr>
        <w:t xml:space="preserve"> and 2</w:t>
      </w:r>
      <w:r w:rsidRPr="00FD7A21">
        <w:rPr>
          <w:rFonts w:ascii="Times New Roman" w:hAnsi="Times New Roman" w:cs="Times New Roman"/>
          <w:vertAlign w:val="superscript"/>
        </w:rPr>
        <w:t>nd</w:t>
      </w:r>
      <w:r>
        <w:rPr>
          <w:rFonts w:ascii="Times New Roman" w:hAnsi="Times New Roman" w:cs="Times New Roman"/>
        </w:rPr>
        <w:t xml:space="preserve"> respondents be are hereby ordered and directed to fully account for all the leached sands and to facilitate the remittance of the gold produced by the leaching process to Fidelity Printers and Refiners (Pvt) Ltd where the same shall be held pending the </w:t>
      </w:r>
      <w:r>
        <w:rPr>
          <w:rFonts w:ascii="Times New Roman" w:hAnsi="Times New Roman" w:cs="Times New Roman"/>
        </w:rPr>
        <w:lastRenderedPageBreak/>
        <w:t>conclusion of the dispute between the parties, and doing so within twenty four (24) hours of this order being granted thereafter to desist from leaching any sands delivered from</w:t>
      </w:r>
      <w:r w:rsidR="00745F93">
        <w:rPr>
          <w:rFonts w:ascii="Times New Roman" w:hAnsi="Times New Roman" w:cs="Times New Roman"/>
        </w:rPr>
        <w:t xml:space="preserve"> Gaze</w:t>
      </w:r>
      <w:r>
        <w:rPr>
          <w:rFonts w:ascii="Times New Roman" w:hAnsi="Times New Roman" w:cs="Times New Roman"/>
        </w:rPr>
        <w:t>mba 105-108 mines.</w:t>
      </w:r>
    </w:p>
    <w:p w:rsidR="00FD7A21" w:rsidRDefault="00D77282" w:rsidP="00FD7A21">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3</w:t>
      </w:r>
      <w:r w:rsidRPr="00D77282">
        <w:rPr>
          <w:rFonts w:ascii="Times New Roman" w:hAnsi="Times New Roman" w:cs="Times New Roman"/>
          <w:vertAlign w:val="superscript"/>
        </w:rPr>
        <w:t>rd</w:t>
      </w:r>
      <w:r>
        <w:rPr>
          <w:rFonts w:ascii="Times New Roman" w:hAnsi="Times New Roman" w:cs="Times New Roman"/>
        </w:rPr>
        <w:t xml:space="preserve"> and 4</w:t>
      </w:r>
      <w:r w:rsidRPr="00D77282">
        <w:rPr>
          <w:rFonts w:ascii="Times New Roman" w:hAnsi="Times New Roman" w:cs="Times New Roman"/>
          <w:vertAlign w:val="superscript"/>
        </w:rPr>
        <w:t>th</w:t>
      </w:r>
      <w:r>
        <w:rPr>
          <w:rFonts w:ascii="Times New Roman" w:hAnsi="Times New Roman" w:cs="Times New Roman"/>
        </w:rPr>
        <w:t xml:space="preserve"> respondents be and are hereby directed to:-</w:t>
      </w:r>
    </w:p>
    <w:p w:rsidR="00D77282" w:rsidRDefault="00D77282" w:rsidP="00D7728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Make sure that a correct and accurate record of all the sands removed from Gazemba 105-108 mine is produced by the 1</w:t>
      </w:r>
      <w:r w:rsidRPr="00D77282">
        <w:rPr>
          <w:rFonts w:ascii="Times New Roman" w:hAnsi="Times New Roman" w:cs="Times New Roman"/>
          <w:vertAlign w:val="superscript"/>
        </w:rPr>
        <w:t>st</w:t>
      </w:r>
      <w:r>
        <w:rPr>
          <w:rFonts w:ascii="Times New Roman" w:hAnsi="Times New Roman" w:cs="Times New Roman"/>
        </w:rPr>
        <w:t>, 2</w:t>
      </w:r>
      <w:r w:rsidRPr="00D77282">
        <w:rPr>
          <w:rFonts w:ascii="Times New Roman" w:hAnsi="Times New Roman" w:cs="Times New Roman"/>
          <w:vertAlign w:val="superscript"/>
        </w:rPr>
        <w:t>nd</w:t>
      </w:r>
      <w:r>
        <w:rPr>
          <w:rFonts w:ascii="Times New Roman" w:hAnsi="Times New Roman" w:cs="Times New Roman"/>
        </w:rPr>
        <w:t xml:space="preserve"> and 3</w:t>
      </w:r>
      <w:r w:rsidRPr="00D77282">
        <w:rPr>
          <w:rFonts w:ascii="Times New Roman" w:hAnsi="Times New Roman" w:cs="Times New Roman"/>
          <w:vertAlign w:val="superscript"/>
        </w:rPr>
        <w:t>rd</w:t>
      </w:r>
      <w:r>
        <w:rPr>
          <w:rFonts w:ascii="Times New Roman" w:hAnsi="Times New Roman" w:cs="Times New Roman"/>
        </w:rPr>
        <w:t xml:space="preserve"> respondents.</w:t>
      </w:r>
    </w:p>
    <w:p w:rsidR="00D77282" w:rsidRDefault="00D77282" w:rsidP="00D7728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Ensure that all gold recovered from the leaching of sands collected from Gazemba 105-108 mines is accounted for and remitted to Fidelity Printers and Refiners (Pvt) and a proper record kept pending finalisation of the </w:t>
      </w:r>
      <w:r w:rsidR="00B45543">
        <w:rPr>
          <w:rFonts w:ascii="Times New Roman" w:hAnsi="Times New Roman" w:cs="Times New Roman"/>
        </w:rPr>
        <w:t>dispute</w:t>
      </w:r>
      <w:r>
        <w:rPr>
          <w:rFonts w:ascii="Times New Roman" w:hAnsi="Times New Roman" w:cs="Times New Roman"/>
        </w:rPr>
        <w:t>.</w:t>
      </w:r>
    </w:p>
    <w:p w:rsidR="00D77282" w:rsidRDefault="00D77282" w:rsidP="00D7728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Supervise the return of all unleached and leached sands by the 1</w:t>
      </w:r>
      <w:r w:rsidRPr="00D77282">
        <w:rPr>
          <w:rFonts w:ascii="Times New Roman" w:hAnsi="Times New Roman" w:cs="Times New Roman"/>
          <w:vertAlign w:val="superscript"/>
        </w:rPr>
        <w:t>st</w:t>
      </w:r>
      <w:r>
        <w:rPr>
          <w:rFonts w:ascii="Times New Roman" w:hAnsi="Times New Roman" w:cs="Times New Roman"/>
        </w:rPr>
        <w:t xml:space="preserve"> and 2</w:t>
      </w:r>
      <w:r w:rsidRPr="00D77282">
        <w:rPr>
          <w:rFonts w:ascii="Times New Roman" w:hAnsi="Times New Roman" w:cs="Times New Roman"/>
          <w:vertAlign w:val="superscript"/>
        </w:rPr>
        <w:t>nd</w:t>
      </w:r>
      <w:r>
        <w:rPr>
          <w:rFonts w:ascii="Times New Roman" w:hAnsi="Times New Roman" w:cs="Times New Roman"/>
        </w:rPr>
        <w:t xml:space="preserve"> respondents from Mum’s Gold Milling Plant to Gazemba 105-108 mines FORTHWITH.</w:t>
      </w:r>
    </w:p>
    <w:p w:rsidR="00D77282" w:rsidRDefault="00D77282" w:rsidP="00D77282">
      <w:pPr>
        <w:pStyle w:val="ListParagraph"/>
        <w:spacing w:after="0" w:line="240" w:lineRule="auto"/>
        <w:ind w:left="1800"/>
        <w:jc w:val="both"/>
        <w:rPr>
          <w:rFonts w:ascii="Times New Roman" w:hAnsi="Times New Roman" w:cs="Times New Roman"/>
        </w:rPr>
      </w:pPr>
    </w:p>
    <w:p w:rsidR="00D77282" w:rsidRDefault="00D77282" w:rsidP="00D7728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applicant’s legal practitioners are authorised to serve this order upon the respondents.</w:t>
      </w:r>
      <w:r w:rsidR="00B45543">
        <w:rPr>
          <w:rFonts w:ascii="Times New Roman" w:hAnsi="Times New Roman" w:cs="Times New Roman"/>
        </w:rPr>
        <w:t>”</w:t>
      </w:r>
    </w:p>
    <w:p w:rsidR="00FD7A21" w:rsidRPr="00FD7A21" w:rsidRDefault="00FD7A21" w:rsidP="00FD7A21">
      <w:pPr>
        <w:pStyle w:val="ListParagraph"/>
        <w:spacing w:after="0" w:line="240" w:lineRule="auto"/>
        <w:ind w:left="1080"/>
        <w:jc w:val="both"/>
        <w:rPr>
          <w:rFonts w:ascii="Times New Roman" w:hAnsi="Times New Roman" w:cs="Times New Roman"/>
        </w:rPr>
      </w:pPr>
    </w:p>
    <w:p w:rsidR="00D8688E" w:rsidRDefault="00D8688E" w:rsidP="003F3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hearing counsels on the issue of urgency I handed down an </w:t>
      </w:r>
      <w:r w:rsidRPr="00D8688E">
        <w:rPr>
          <w:rFonts w:ascii="Times New Roman" w:hAnsi="Times New Roman" w:cs="Times New Roman"/>
          <w:i/>
          <w:sz w:val="24"/>
          <w:szCs w:val="24"/>
        </w:rPr>
        <w:t>ex tempore</w:t>
      </w:r>
      <w:r>
        <w:rPr>
          <w:rFonts w:ascii="Times New Roman" w:hAnsi="Times New Roman" w:cs="Times New Roman"/>
          <w:sz w:val="24"/>
          <w:szCs w:val="24"/>
        </w:rPr>
        <w:t xml:space="preserve"> judgment and issued an order in the following terms:</w:t>
      </w:r>
    </w:p>
    <w:p w:rsidR="00D8688E" w:rsidRDefault="00D8688E" w:rsidP="00D8688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ORDERED THAT:</w:t>
      </w:r>
    </w:p>
    <w:p w:rsidR="00D8688E" w:rsidRDefault="00D8688E" w:rsidP="00D8688E">
      <w:pPr>
        <w:spacing w:after="0" w:line="240" w:lineRule="auto"/>
        <w:jc w:val="both"/>
        <w:rPr>
          <w:rFonts w:ascii="Times New Roman" w:hAnsi="Times New Roman" w:cs="Times New Roman"/>
        </w:rPr>
      </w:pPr>
    </w:p>
    <w:p w:rsidR="00D8688E" w:rsidRDefault="00D8688E" w:rsidP="00D8688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matter is not urgent.</w:t>
      </w:r>
    </w:p>
    <w:p w:rsidR="00D8688E" w:rsidRDefault="00FD7A21" w:rsidP="00D8688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matter is dismissed with</w:t>
      </w:r>
      <w:r w:rsidR="00D8688E">
        <w:rPr>
          <w:rFonts w:ascii="Times New Roman" w:hAnsi="Times New Roman" w:cs="Times New Roman"/>
        </w:rPr>
        <w:t xml:space="preserve"> costs.”</w:t>
      </w:r>
    </w:p>
    <w:p w:rsidR="00D8688E" w:rsidRDefault="00D8688E" w:rsidP="00D8688E">
      <w:pPr>
        <w:pStyle w:val="ListParagraph"/>
        <w:spacing w:after="0" w:line="240" w:lineRule="auto"/>
        <w:ind w:left="0" w:firstLine="720"/>
        <w:jc w:val="both"/>
        <w:rPr>
          <w:rFonts w:ascii="Times New Roman" w:hAnsi="Times New Roman" w:cs="Times New Roman"/>
        </w:rPr>
      </w:pPr>
    </w:p>
    <w:p w:rsidR="00D8688E" w:rsidRDefault="00D8688E" w:rsidP="00D8688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has requested the written reason for this ruling. These are they:</w:t>
      </w:r>
    </w:p>
    <w:p w:rsidR="00E01112" w:rsidRDefault="00E01112" w:rsidP="00D8688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There has been a number of litigation involving the applicant and the first respondent in both the High Court Harare and Bulawayo and the Magistrate’s Court. Their source of dispute relate to a mine known as Gazemba 105-108 situate in Gokwe.</w:t>
      </w:r>
    </w:p>
    <w:p w:rsidR="00E01112" w:rsidRDefault="00E01112" w:rsidP="00D8688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4 July 2009 the applicant and the first respondent entered into a mine </w:t>
      </w:r>
      <w:r w:rsidR="00DD1B86">
        <w:rPr>
          <w:rFonts w:ascii="Times New Roman" w:hAnsi="Times New Roman" w:cs="Times New Roman"/>
          <w:sz w:val="24"/>
          <w:szCs w:val="24"/>
        </w:rPr>
        <w:t xml:space="preserve">swap </w:t>
      </w:r>
      <w:r>
        <w:rPr>
          <w:rFonts w:ascii="Times New Roman" w:hAnsi="Times New Roman" w:cs="Times New Roman"/>
          <w:sz w:val="24"/>
          <w:szCs w:val="24"/>
        </w:rPr>
        <w:t>agreement in which the applicant agreed to transfer gold blocks known as Gazemba 105-108 to the first respondent. The intention of these two parties was clearly captured in their joint letter of 16 May 2012 to the Min</w:t>
      </w:r>
      <w:r w:rsidR="00DD1B86">
        <w:rPr>
          <w:rFonts w:ascii="Times New Roman" w:hAnsi="Times New Roman" w:cs="Times New Roman"/>
          <w:sz w:val="24"/>
          <w:szCs w:val="24"/>
        </w:rPr>
        <w:t>ing</w:t>
      </w:r>
      <w:r>
        <w:rPr>
          <w:rFonts w:ascii="Times New Roman" w:hAnsi="Times New Roman" w:cs="Times New Roman"/>
          <w:sz w:val="24"/>
          <w:szCs w:val="24"/>
        </w:rPr>
        <w:t xml:space="preserve"> Commissioner. I reproduce the contents of the letter hereunder.</w:t>
      </w:r>
    </w:p>
    <w:p w:rsidR="004B57B9"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“RE: MINE SWOOP AGREEMENT ENTERED AND SIGNED ON 4</w:t>
      </w:r>
      <w:r w:rsidRPr="00152B17">
        <w:rPr>
          <w:rFonts w:ascii="Times New Roman" w:hAnsi="Times New Roman" w:cs="Times New Roman"/>
          <w:vertAlign w:val="superscript"/>
        </w:rPr>
        <w:t>TH</w:t>
      </w:r>
      <w:r>
        <w:rPr>
          <w:rFonts w:ascii="Times New Roman" w:hAnsi="Times New Roman" w:cs="Times New Roman"/>
        </w:rPr>
        <w:t xml:space="preserve"> JULY 2009</w:t>
      </w:r>
    </w:p>
    <w:p w:rsidR="00152B17" w:rsidRDefault="00152B17" w:rsidP="004B57B9">
      <w:pPr>
        <w:pStyle w:val="ListParagraph"/>
        <w:spacing w:after="0" w:line="240" w:lineRule="auto"/>
        <w:ind w:left="0" w:firstLine="720"/>
        <w:jc w:val="both"/>
        <w:rPr>
          <w:rFonts w:ascii="Times New Roman" w:hAnsi="Times New Roman" w:cs="Times New Roman"/>
        </w:rPr>
      </w:pPr>
    </w:p>
    <w:p w:rsidR="00152B17"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We have agreed to transfer gold blocks from George Pedzisai Fichani to Dully Huni namely:</w:t>
      </w:r>
    </w:p>
    <w:p w:rsidR="00152B17" w:rsidRDefault="00152B17" w:rsidP="004B57B9">
      <w:pPr>
        <w:pStyle w:val="ListParagraph"/>
        <w:spacing w:after="0" w:line="240" w:lineRule="auto"/>
        <w:ind w:left="0" w:firstLine="720"/>
        <w:jc w:val="both"/>
        <w:rPr>
          <w:rFonts w:ascii="Times New Roman" w:hAnsi="Times New Roman" w:cs="Times New Roman"/>
        </w:rPr>
      </w:pPr>
    </w:p>
    <w:p w:rsidR="00152B17"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Gazemba 105 </w:t>
      </w:r>
      <w:r>
        <w:rPr>
          <w:rFonts w:ascii="Times New Roman" w:hAnsi="Times New Roman" w:cs="Times New Roman"/>
        </w:rPr>
        <w:tab/>
        <w:t>Reg No 25669</w:t>
      </w:r>
    </w:p>
    <w:p w:rsidR="00152B17"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Gazemba 106</w:t>
      </w:r>
      <w:r>
        <w:rPr>
          <w:rFonts w:ascii="Times New Roman" w:hAnsi="Times New Roman" w:cs="Times New Roman"/>
        </w:rPr>
        <w:tab/>
        <w:t>Reg No 25670</w:t>
      </w:r>
    </w:p>
    <w:p w:rsidR="00152B17"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Gazemba 107</w:t>
      </w:r>
      <w:r>
        <w:rPr>
          <w:rFonts w:ascii="Times New Roman" w:hAnsi="Times New Roman" w:cs="Times New Roman"/>
        </w:rPr>
        <w:tab/>
        <w:t>Reg No 26571</w:t>
      </w:r>
    </w:p>
    <w:p w:rsidR="00152B17"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Gazemba 108 Reg No 25672</w:t>
      </w:r>
    </w:p>
    <w:p w:rsidR="00152B17" w:rsidRDefault="00152B17" w:rsidP="004B57B9">
      <w:pPr>
        <w:pStyle w:val="ListParagraph"/>
        <w:spacing w:after="0" w:line="240" w:lineRule="auto"/>
        <w:ind w:left="0" w:firstLine="720"/>
        <w:jc w:val="both"/>
        <w:rPr>
          <w:rFonts w:ascii="Times New Roman" w:hAnsi="Times New Roman" w:cs="Times New Roman"/>
        </w:rPr>
      </w:pPr>
    </w:p>
    <w:p w:rsidR="00152B17"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We have agreed to transfer 1x Nickel Block. Three (3) gold blocks from Mr Dully Huni to </w:t>
      </w:r>
      <w:r>
        <w:rPr>
          <w:rFonts w:ascii="Times New Roman" w:hAnsi="Times New Roman" w:cs="Times New Roman"/>
        </w:rPr>
        <w:tab/>
        <w:t>George Pedzisai Fichani namely:</w:t>
      </w:r>
    </w:p>
    <w:p w:rsidR="00152B17" w:rsidRDefault="00152B17" w:rsidP="004B57B9">
      <w:pPr>
        <w:pStyle w:val="ListParagraph"/>
        <w:spacing w:after="0" w:line="240" w:lineRule="auto"/>
        <w:ind w:left="0" w:firstLine="720"/>
        <w:jc w:val="both"/>
        <w:rPr>
          <w:rFonts w:ascii="Times New Roman" w:hAnsi="Times New Roman" w:cs="Times New Roman"/>
        </w:rPr>
      </w:pPr>
    </w:p>
    <w:p w:rsidR="00152B17"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Perseverance BM Reg 1039B</w:t>
      </w:r>
    </w:p>
    <w:p w:rsidR="00152B17"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Libra 39</w:t>
      </w:r>
      <w:r>
        <w:rPr>
          <w:rFonts w:ascii="Times New Roman" w:hAnsi="Times New Roman" w:cs="Times New Roman"/>
        </w:rPr>
        <w:tab/>
        <w:t xml:space="preserve">    Reg No. 5326</w:t>
      </w:r>
    </w:p>
    <w:p w:rsidR="00152B17"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Railway 28</w:t>
      </w:r>
      <w:r>
        <w:rPr>
          <w:rFonts w:ascii="Times New Roman" w:hAnsi="Times New Roman" w:cs="Times New Roman"/>
        </w:rPr>
        <w:tab/>
        <w:t xml:space="preserve">    Reg No. </w:t>
      </w:r>
      <w:r w:rsidRPr="00152B17">
        <w:rPr>
          <w:rFonts w:ascii="Times New Roman" w:hAnsi="Times New Roman" w:cs="Times New Roman"/>
          <w:u w:val="single"/>
        </w:rPr>
        <w:t>5013</w:t>
      </w:r>
    </w:p>
    <w:p w:rsidR="00152B17"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lastRenderedPageBreak/>
        <w:t>Hea</w:t>
      </w:r>
      <w:r w:rsidR="00DD1B86">
        <w:rPr>
          <w:rFonts w:ascii="Times New Roman" w:hAnsi="Times New Roman" w:cs="Times New Roman"/>
        </w:rPr>
        <w:t>d</w:t>
      </w:r>
      <w:r>
        <w:rPr>
          <w:rFonts w:ascii="Times New Roman" w:hAnsi="Times New Roman" w:cs="Times New Roman"/>
        </w:rPr>
        <w:t>ley</w:t>
      </w:r>
      <w:r>
        <w:rPr>
          <w:rFonts w:ascii="Times New Roman" w:hAnsi="Times New Roman" w:cs="Times New Roman"/>
        </w:rPr>
        <w:tab/>
      </w:r>
      <w:r>
        <w:rPr>
          <w:rFonts w:ascii="Times New Roman" w:hAnsi="Times New Roman" w:cs="Times New Roman"/>
        </w:rPr>
        <w:tab/>
        <w:t xml:space="preserve">    Reg No. </w:t>
      </w:r>
      <w:r w:rsidRPr="00921AFF">
        <w:rPr>
          <w:rFonts w:ascii="Times New Roman" w:hAnsi="Times New Roman" w:cs="Times New Roman"/>
          <w:u w:val="single"/>
        </w:rPr>
        <w:t>4484</w:t>
      </w:r>
      <w:r>
        <w:rPr>
          <w:rFonts w:ascii="Times New Roman" w:hAnsi="Times New Roman" w:cs="Times New Roman"/>
        </w:rPr>
        <w:t xml:space="preserve"> (with pending issues)</w:t>
      </w:r>
    </w:p>
    <w:p w:rsidR="00152B17" w:rsidRDefault="00152B17" w:rsidP="004B57B9">
      <w:pPr>
        <w:pStyle w:val="ListParagraph"/>
        <w:spacing w:after="0" w:line="240" w:lineRule="auto"/>
        <w:ind w:left="0" w:firstLine="720"/>
        <w:jc w:val="both"/>
        <w:rPr>
          <w:rFonts w:ascii="Times New Roman" w:hAnsi="Times New Roman" w:cs="Times New Roman"/>
        </w:rPr>
      </w:pPr>
    </w:p>
    <w:p w:rsidR="00152B17" w:rsidRDefault="00152B17" w:rsidP="004B57B9">
      <w:pPr>
        <w:pStyle w:val="ListParagraph"/>
        <w:spacing w:after="0" w:line="240" w:lineRule="auto"/>
        <w:ind w:left="0" w:firstLine="720"/>
        <w:jc w:val="both"/>
        <w:rPr>
          <w:rFonts w:ascii="Times New Roman" w:hAnsi="Times New Roman" w:cs="Times New Roman"/>
        </w:rPr>
      </w:pPr>
    </w:p>
    <w:p w:rsidR="00152B17" w:rsidRDefault="00152B17"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Signature</w:t>
      </w:r>
      <w:r w:rsidR="00477864">
        <w:rPr>
          <w:rFonts w:ascii="Times New Roman" w:hAnsi="Times New Roman" w:cs="Times New Roman"/>
        </w:rPr>
        <w:t>s</w:t>
      </w:r>
      <w:r w:rsidR="00921AFF">
        <w:rPr>
          <w:rFonts w:ascii="Times New Roman" w:hAnsi="Times New Roman" w:cs="Times New Roman"/>
        </w:rPr>
        <w:t xml:space="preserve"> (1) D. Huni     …………………………… Date 16/05/2012</w:t>
      </w:r>
    </w:p>
    <w:p w:rsidR="00921AFF" w:rsidRDefault="00921AFF" w:rsidP="004B57B9">
      <w:pPr>
        <w:pStyle w:val="ListParagraph"/>
        <w:spacing w:after="0" w:line="240" w:lineRule="auto"/>
        <w:ind w:left="0" w:firstLine="720"/>
        <w:jc w:val="both"/>
        <w:rPr>
          <w:rFonts w:ascii="Times New Roman" w:hAnsi="Times New Roman" w:cs="Times New Roman"/>
        </w:rPr>
      </w:pPr>
    </w:p>
    <w:p w:rsidR="00921AFF" w:rsidRDefault="00921AFF" w:rsidP="004B57B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ab/>
        <w:t xml:space="preserve">    (2) George Pedzisai Fichani ………………. 16/05/2012”</w:t>
      </w:r>
    </w:p>
    <w:p w:rsidR="00152B17" w:rsidRPr="004B57B9" w:rsidRDefault="00152B17" w:rsidP="004B57B9">
      <w:pPr>
        <w:pStyle w:val="ListParagraph"/>
        <w:spacing w:after="0" w:line="240" w:lineRule="auto"/>
        <w:ind w:left="0" w:firstLine="720"/>
        <w:jc w:val="both"/>
        <w:rPr>
          <w:rFonts w:ascii="Times New Roman" w:hAnsi="Times New Roman" w:cs="Times New Roman"/>
        </w:rPr>
      </w:pPr>
    </w:p>
    <w:p w:rsidR="00E01112" w:rsidRDefault="00E01112" w:rsidP="00D8688E">
      <w:pPr>
        <w:pStyle w:val="ListParagraph"/>
        <w:spacing w:after="0" w:line="360" w:lineRule="auto"/>
        <w:ind w:left="0" w:firstLine="720"/>
        <w:jc w:val="both"/>
        <w:rPr>
          <w:rFonts w:ascii="Times New Roman" w:hAnsi="Times New Roman" w:cs="Times New Roman"/>
          <w:sz w:val="24"/>
          <w:szCs w:val="24"/>
        </w:rPr>
      </w:pPr>
    </w:p>
    <w:p w:rsidR="0042049F" w:rsidRDefault="0042049F" w:rsidP="004204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disputed that the mining claims Gazembe 105-108 are registered in the name of the first respondent. The applicant has been in course to dislodge the first respondent from ownership hence the several litigation.  Despite the deep seated dispute between these two parties the first issue which the court had to deal with was whether the application </w:t>
      </w:r>
      <w:r w:rsidR="00DD1B86">
        <w:rPr>
          <w:rFonts w:ascii="Times New Roman" w:hAnsi="Times New Roman" w:cs="Times New Roman"/>
          <w:sz w:val="24"/>
          <w:szCs w:val="24"/>
        </w:rPr>
        <w:t>was</w:t>
      </w:r>
      <w:r>
        <w:rPr>
          <w:rFonts w:ascii="Times New Roman" w:hAnsi="Times New Roman" w:cs="Times New Roman"/>
          <w:sz w:val="24"/>
          <w:szCs w:val="24"/>
        </w:rPr>
        <w:t xml:space="preserve"> urgent. Parties who file application on urgency must always be alive to the duty to show that indeed the matter is urgent. The matter of urgency should never be assumed on the basis that the papers say the matter is urgent. The requirements for urgency must be met otherwise there will be no basis why an application must be treated with preference </w:t>
      </w:r>
      <w:r w:rsidR="00DD1B86">
        <w:rPr>
          <w:rFonts w:ascii="Times New Roman" w:hAnsi="Times New Roman" w:cs="Times New Roman"/>
          <w:sz w:val="24"/>
          <w:szCs w:val="24"/>
        </w:rPr>
        <w:t>over</w:t>
      </w:r>
      <w:r>
        <w:rPr>
          <w:rFonts w:ascii="Times New Roman" w:hAnsi="Times New Roman" w:cs="Times New Roman"/>
          <w:sz w:val="24"/>
          <w:szCs w:val="24"/>
        </w:rPr>
        <w:t xml:space="preserve"> several applications filed before it.</w:t>
      </w:r>
    </w:p>
    <w:p w:rsidR="0042049F" w:rsidRDefault="0042049F" w:rsidP="004204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opposed this application firstly on the basis that the matter was not urgent. Mr </w:t>
      </w:r>
      <w:r w:rsidRPr="006A6BEF">
        <w:rPr>
          <w:rFonts w:ascii="Times New Roman" w:hAnsi="Times New Roman" w:cs="Times New Roman"/>
          <w:i/>
          <w:sz w:val="24"/>
          <w:szCs w:val="24"/>
        </w:rPr>
        <w:t>Bare</w:t>
      </w:r>
      <w:r>
        <w:rPr>
          <w:rFonts w:ascii="Times New Roman" w:hAnsi="Times New Roman" w:cs="Times New Roman"/>
          <w:sz w:val="24"/>
          <w:szCs w:val="24"/>
        </w:rPr>
        <w:t xml:space="preserve"> who appeared for the applicant was at pains in his </w:t>
      </w:r>
      <w:r w:rsidR="00DD1B86">
        <w:rPr>
          <w:rFonts w:ascii="Times New Roman" w:hAnsi="Times New Roman" w:cs="Times New Roman"/>
          <w:sz w:val="24"/>
          <w:szCs w:val="24"/>
        </w:rPr>
        <w:t>attempt</w:t>
      </w:r>
      <w:r>
        <w:rPr>
          <w:rFonts w:ascii="Times New Roman" w:hAnsi="Times New Roman" w:cs="Times New Roman"/>
          <w:sz w:val="24"/>
          <w:szCs w:val="24"/>
        </w:rPr>
        <w:t xml:space="preserve"> to convince the court that the matter was urgent. </w:t>
      </w:r>
    </w:p>
    <w:p w:rsidR="001F50CF" w:rsidRDefault="0042049F" w:rsidP="001F5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One has to look at what are the requirements for urgency and what</w:t>
      </w:r>
      <w:r w:rsidR="00214CA3">
        <w:rPr>
          <w:rFonts w:ascii="Times New Roman" w:hAnsi="Times New Roman" w:cs="Times New Roman"/>
          <w:sz w:val="24"/>
          <w:szCs w:val="24"/>
        </w:rPr>
        <w:t xml:space="preserve"> are the circumstances in this </w:t>
      </w:r>
      <w:r w:rsidR="001F50CF">
        <w:rPr>
          <w:rFonts w:ascii="Times New Roman" w:hAnsi="Times New Roman" w:cs="Times New Roman"/>
          <w:sz w:val="24"/>
          <w:szCs w:val="24"/>
        </w:rPr>
        <w:t>case which gives rise to urgency.</w:t>
      </w:r>
    </w:p>
    <w:p w:rsidR="001F50CF" w:rsidRDefault="001F50CF" w:rsidP="001F5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a number of cases which have come before this court which deal</w:t>
      </w:r>
      <w:r w:rsidR="00143AA4">
        <w:rPr>
          <w:rFonts w:ascii="Times New Roman" w:hAnsi="Times New Roman" w:cs="Times New Roman"/>
          <w:sz w:val="24"/>
          <w:szCs w:val="24"/>
        </w:rPr>
        <w:t xml:space="preserve"> with the issue</w:t>
      </w:r>
      <w:r>
        <w:rPr>
          <w:rFonts w:ascii="Times New Roman" w:hAnsi="Times New Roman" w:cs="Times New Roman"/>
          <w:sz w:val="24"/>
          <w:szCs w:val="24"/>
        </w:rPr>
        <w:t xml:space="preserve"> of urgency.</w:t>
      </w:r>
    </w:p>
    <w:p w:rsidR="001F50CF" w:rsidRDefault="001F50CF" w:rsidP="001F5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previous decisions give guidelines each matter must be decided on its own merits. I am inclined to quote with approval the popular remarks of </w:t>
      </w:r>
      <w:r w:rsidRPr="00DC0ED1">
        <w:rPr>
          <w:rFonts w:ascii="Times New Roman" w:hAnsi="Times New Roman" w:cs="Times New Roman"/>
        </w:rPr>
        <w:t>CHATIKOBO J</w:t>
      </w:r>
      <w:r>
        <w:rPr>
          <w:rFonts w:ascii="Times New Roman" w:hAnsi="Times New Roman" w:cs="Times New Roman"/>
        </w:rPr>
        <w:t xml:space="preserve"> </w:t>
      </w:r>
      <w:r>
        <w:rPr>
          <w:rFonts w:ascii="Times New Roman" w:hAnsi="Times New Roman" w:cs="Times New Roman"/>
          <w:sz w:val="24"/>
          <w:szCs w:val="24"/>
        </w:rPr>
        <w:t xml:space="preserve">(as he then was) (may his soul </w:t>
      </w:r>
      <w:r w:rsidRPr="00DC0ED1">
        <w:rPr>
          <w:rFonts w:ascii="Times New Roman" w:hAnsi="Times New Roman" w:cs="Times New Roman"/>
          <w:sz w:val="24"/>
          <w:szCs w:val="24"/>
        </w:rPr>
        <w:t>rest in peace) in the</w:t>
      </w:r>
      <w:r>
        <w:rPr>
          <w:rFonts w:ascii="Times New Roman" w:hAnsi="Times New Roman" w:cs="Times New Roman"/>
          <w:sz w:val="24"/>
          <w:szCs w:val="24"/>
        </w:rPr>
        <w:t xml:space="preserve"> case of </w:t>
      </w:r>
      <w:r w:rsidRPr="00DC0ED1">
        <w:rPr>
          <w:rFonts w:ascii="Times New Roman" w:hAnsi="Times New Roman" w:cs="Times New Roman"/>
          <w:i/>
          <w:sz w:val="24"/>
          <w:szCs w:val="24"/>
        </w:rPr>
        <w:t>Kuvarega</w:t>
      </w:r>
      <w:r>
        <w:rPr>
          <w:rFonts w:ascii="Times New Roman" w:hAnsi="Times New Roman" w:cs="Times New Roman"/>
          <w:sz w:val="24"/>
          <w:szCs w:val="24"/>
        </w:rPr>
        <w:t xml:space="preserve"> v </w:t>
      </w:r>
      <w:r w:rsidRPr="00DC0ED1">
        <w:rPr>
          <w:rFonts w:ascii="Times New Roman" w:hAnsi="Times New Roman" w:cs="Times New Roman"/>
          <w:i/>
          <w:sz w:val="24"/>
          <w:szCs w:val="24"/>
        </w:rPr>
        <w:t>Registrar General &amp; Another</w:t>
      </w:r>
      <w:r>
        <w:rPr>
          <w:rFonts w:ascii="Times New Roman" w:hAnsi="Times New Roman" w:cs="Times New Roman"/>
          <w:sz w:val="24"/>
          <w:szCs w:val="24"/>
        </w:rPr>
        <w:t>, 1998 (1) ZLR 188 at p 193 where he had this to say;</w:t>
      </w:r>
    </w:p>
    <w:p w:rsidR="001F50CF" w:rsidRDefault="001F50CF" w:rsidP="001F50CF">
      <w:pPr>
        <w:spacing w:after="0" w:line="240" w:lineRule="auto"/>
        <w:ind w:left="720"/>
        <w:jc w:val="both"/>
        <w:rPr>
          <w:rFonts w:ascii="Times New Roman" w:hAnsi="Times New Roman" w:cs="Times New Roman"/>
        </w:rPr>
      </w:pPr>
      <w:r>
        <w:rPr>
          <w:rFonts w:ascii="Times New Roman" w:hAnsi="Times New Roman" w:cs="Times New Roman"/>
        </w:rPr>
        <w:t>“There is an allied problem of practitioners who are in the habit of certifying that a case is urgent when it is not one of urgency… What constitutes urgency is not only imminent arrival of the day of reckoning; a matter is urgent, if at the time the need to act arrives,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 delay.”</w:t>
      </w:r>
    </w:p>
    <w:p w:rsidR="001F50CF" w:rsidRDefault="001F50CF" w:rsidP="001F50CF">
      <w:pPr>
        <w:spacing w:after="0" w:line="240" w:lineRule="auto"/>
        <w:ind w:left="720"/>
        <w:jc w:val="both"/>
        <w:rPr>
          <w:rFonts w:ascii="Times New Roman" w:hAnsi="Times New Roman" w:cs="Times New Roman"/>
        </w:rPr>
      </w:pPr>
    </w:p>
    <w:p w:rsidR="001F50CF" w:rsidRDefault="001F50CF" w:rsidP="00F45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ownership of th</w:t>
      </w:r>
      <w:r w:rsidR="00DD1B86">
        <w:rPr>
          <w:rFonts w:ascii="Times New Roman" w:hAnsi="Times New Roman" w:cs="Times New Roman"/>
          <w:sz w:val="24"/>
          <w:szCs w:val="24"/>
        </w:rPr>
        <w:t>e</w:t>
      </w:r>
      <w:r>
        <w:rPr>
          <w:rFonts w:ascii="Times New Roman" w:hAnsi="Times New Roman" w:cs="Times New Roman"/>
          <w:sz w:val="24"/>
          <w:szCs w:val="24"/>
        </w:rPr>
        <w:t xml:space="preserve"> mining claims Gazemb</w:t>
      </w:r>
      <w:r w:rsidR="00143AA4">
        <w:rPr>
          <w:rFonts w:ascii="Times New Roman" w:hAnsi="Times New Roman" w:cs="Times New Roman"/>
          <w:sz w:val="24"/>
          <w:szCs w:val="24"/>
        </w:rPr>
        <w:t>a</w:t>
      </w:r>
      <w:r>
        <w:rPr>
          <w:rFonts w:ascii="Times New Roman" w:hAnsi="Times New Roman" w:cs="Times New Roman"/>
          <w:sz w:val="24"/>
          <w:szCs w:val="24"/>
        </w:rPr>
        <w:t xml:space="preserve"> 105-108 were transferred to the first respondent is something </w:t>
      </w:r>
      <w:r w:rsidR="00DD1B86">
        <w:rPr>
          <w:rFonts w:ascii="Times New Roman" w:hAnsi="Times New Roman" w:cs="Times New Roman"/>
          <w:sz w:val="24"/>
          <w:szCs w:val="24"/>
        </w:rPr>
        <w:t xml:space="preserve">which was </w:t>
      </w:r>
      <w:r>
        <w:rPr>
          <w:rFonts w:ascii="Times New Roman" w:hAnsi="Times New Roman" w:cs="Times New Roman"/>
          <w:sz w:val="24"/>
          <w:szCs w:val="24"/>
        </w:rPr>
        <w:t xml:space="preserve">known to the applicant as far back as 2017. </w:t>
      </w:r>
      <w:r>
        <w:rPr>
          <w:rFonts w:ascii="Times New Roman" w:hAnsi="Times New Roman" w:cs="Times New Roman"/>
          <w:sz w:val="24"/>
          <w:szCs w:val="24"/>
        </w:rPr>
        <w:lastRenderedPageBreak/>
        <w:t>Applicant had to be lawfully evicted from the location by the Messenger of Court Gokwe on 19 December 2017 following an Order by High Court Bulawayo on 2 August 2017. The applicant knew all along that first respondent had acquired mining rights over the claims. The present application was filed on 2 July 2018 because</w:t>
      </w:r>
      <w:r w:rsidR="00DD1B86">
        <w:rPr>
          <w:rFonts w:ascii="Times New Roman" w:hAnsi="Times New Roman" w:cs="Times New Roman"/>
          <w:sz w:val="24"/>
          <w:szCs w:val="24"/>
        </w:rPr>
        <w:t>,</w:t>
      </w:r>
      <w:r>
        <w:rPr>
          <w:rFonts w:ascii="Times New Roman" w:hAnsi="Times New Roman" w:cs="Times New Roman"/>
          <w:sz w:val="24"/>
          <w:szCs w:val="24"/>
        </w:rPr>
        <w:t xml:space="preserve"> according to the founding affidavit</w:t>
      </w:r>
      <w:r w:rsidR="00DD1B86">
        <w:rPr>
          <w:rFonts w:ascii="Times New Roman" w:hAnsi="Times New Roman" w:cs="Times New Roman"/>
          <w:sz w:val="24"/>
          <w:szCs w:val="24"/>
        </w:rPr>
        <w:t>,</w:t>
      </w:r>
      <w:r>
        <w:rPr>
          <w:rFonts w:ascii="Times New Roman" w:hAnsi="Times New Roman" w:cs="Times New Roman"/>
          <w:sz w:val="24"/>
          <w:szCs w:val="24"/>
        </w:rPr>
        <w:t xml:space="preserve"> the first and second respondents had started removing the sands some few days after 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June 2018. But</w:t>
      </w:r>
      <w:r w:rsidR="00DD1B86">
        <w:rPr>
          <w:rFonts w:ascii="Times New Roman" w:hAnsi="Times New Roman" w:cs="Times New Roman"/>
          <w:sz w:val="24"/>
          <w:szCs w:val="24"/>
        </w:rPr>
        <w:t xml:space="preserve"> </w:t>
      </w:r>
      <w:r>
        <w:rPr>
          <w:rFonts w:ascii="Times New Roman" w:hAnsi="Times New Roman" w:cs="Times New Roman"/>
          <w:sz w:val="24"/>
          <w:szCs w:val="24"/>
        </w:rPr>
        <w:t>was</w:t>
      </w:r>
      <w:r w:rsidR="00E92875">
        <w:rPr>
          <w:rFonts w:ascii="Times New Roman" w:hAnsi="Times New Roman" w:cs="Times New Roman"/>
          <w:sz w:val="24"/>
          <w:szCs w:val="24"/>
        </w:rPr>
        <w:t xml:space="preserve"> it</w:t>
      </w:r>
      <w:r>
        <w:rPr>
          <w:rFonts w:ascii="Times New Roman" w:hAnsi="Times New Roman" w:cs="Times New Roman"/>
          <w:sz w:val="24"/>
          <w:szCs w:val="24"/>
        </w:rPr>
        <w:t xml:space="preserve"> not inevitable that such an act would occur given that it’s part of the mining process. Why would applicant wait for the day of reckoning when he should have brought this application the moment he learnt that ownership had passed to the first respondent. There is no explanation why the application had to delay until 2 July 2018. The duty to act arose when applicant learnt of the transfer of ownership. Applicant did not act. He cannot jump the queue </w:t>
      </w:r>
      <w:r w:rsidR="00DD1B86">
        <w:rPr>
          <w:rFonts w:ascii="Times New Roman" w:hAnsi="Times New Roman" w:cs="Times New Roman"/>
          <w:sz w:val="24"/>
          <w:szCs w:val="24"/>
        </w:rPr>
        <w:t>merely</w:t>
      </w:r>
      <w:r>
        <w:rPr>
          <w:rFonts w:ascii="Times New Roman" w:hAnsi="Times New Roman" w:cs="Times New Roman"/>
          <w:sz w:val="24"/>
          <w:szCs w:val="24"/>
        </w:rPr>
        <w:t xml:space="preserve"> because he feels he is likely to suffer irreparable harm. For these reasons l dismissed the application as not urgent.</w:t>
      </w:r>
    </w:p>
    <w:p w:rsidR="001F50CF" w:rsidRDefault="001F50CF" w:rsidP="001F50CF">
      <w:pPr>
        <w:spacing w:after="0" w:line="360" w:lineRule="auto"/>
        <w:jc w:val="both"/>
        <w:rPr>
          <w:rFonts w:ascii="Times New Roman" w:hAnsi="Times New Roman" w:cs="Times New Roman"/>
          <w:sz w:val="24"/>
          <w:szCs w:val="24"/>
        </w:rPr>
      </w:pPr>
    </w:p>
    <w:p w:rsidR="003A67F7" w:rsidRDefault="003A67F7" w:rsidP="001F50CF">
      <w:pPr>
        <w:spacing w:after="0" w:line="360" w:lineRule="auto"/>
        <w:jc w:val="both"/>
        <w:rPr>
          <w:rFonts w:ascii="Times New Roman" w:hAnsi="Times New Roman" w:cs="Times New Roman"/>
          <w:sz w:val="24"/>
          <w:szCs w:val="24"/>
        </w:rPr>
      </w:pPr>
    </w:p>
    <w:p w:rsidR="00DD1B86" w:rsidRDefault="00DD1B86" w:rsidP="001F50CF">
      <w:pPr>
        <w:spacing w:after="0" w:line="360" w:lineRule="auto"/>
        <w:jc w:val="both"/>
        <w:rPr>
          <w:rFonts w:ascii="Times New Roman" w:hAnsi="Times New Roman" w:cs="Times New Roman"/>
          <w:sz w:val="24"/>
          <w:szCs w:val="24"/>
        </w:rPr>
      </w:pPr>
    </w:p>
    <w:p w:rsidR="00DD1B86" w:rsidRDefault="00DD1B86" w:rsidP="001F50CF">
      <w:pPr>
        <w:spacing w:after="0" w:line="360" w:lineRule="auto"/>
        <w:jc w:val="both"/>
        <w:rPr>
          <w:rFonts w:ascii="Times New Roman" w:hAnsi="Times New Roman" w:cs="Times New Roman"/>
          <w:sz w:val="24"/>
          <w:szCs w:val="24"/>
        </w:rPr>
      </w:pPr>
    </w:p>
    <w:p w:rsidR="003A67F7" w:rsidRDefault="003A67F7" w:rsidP="003A67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Murambasvina L</w:t>
      </w:r>
      <w:r w:rsidRPr="003A67F7">
        <w:rPr>
          <w:rFonts w:ascii="Times New Roman" w:hAnsi="Times New Roman" w:cs="Times New Roman"/>
          <w:i/>
          <w:sz w:val="24"/>
          <w:szCs w:val="24"/>
        </w:rPr>
        <w:t>egal Practice</w:t>
      </w:r>
      <w:r>
        <w:rPr>
          <w:rFonts w:ascii="Times New Roman" w:hAnsi="Times New Roman" w:cs="Times New Roman"/>
          <w:sz w:val="24"/>
          <w:szCs w:val="24"/>
        </w:rPr>
        <w:t>, applicant’s legal practitioners</w:t>
      </w:r>
    </w:p>
    <w:p w:rsidR="003A67F7" w:rsidRDefault="003A67F7" w:rsidP="003A67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Mazhande and Mazhande L</w:t>
      </w:r>
      <w:r w:rsidRPr="003A67F7">
        <w:rPr>
          <w:rFonts w:ascii="Times New Roman" w:hAnsi="Times New Roman" w:cs="Times New Roman"/>
          <w:i/>
          <w:sz w:val="24"/>
          <w:szCs w:val="24"/>
        </w:rPr>
        <w:t>egal Practice</w:t>
      </w:r>
      <w:r>
        <w:rPr>
          <w:rFonts w:ascii="Times New Roman" w:hAnsi="Times New Roman" w:cs="Times New Roman"/>
          <w:sz w:val="24"/>
          <w:szCs w:val="24"/>
        </w:rPr>
        <w:t>, 1</w:t>
      </w:r>
      <w:r w:rsidRPr="003A67F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176522" w:rsidRDefault="00176522" w:rsidP="003A67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Kwenda &amp; Chagwiza Attorneys, </w:t>
      </w:r>
      <w:r>
        <w:rPr>
          <w:rFonts w:ascii="Times New Roman" w:hAnsi="Times New Roman" w:cs="Times New Roman"/>
          <w:sz w:val="24"/>
          <w:szCs w:val="24"/>
        </w:rPr>
        <w:t>2</w:t>
      </w:r>
      <w:r w:rsidRPr="0017652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176522" w:rsidRPr="00176522" w:rsidRDefault="005C73A3" w:rsidP="003A67F7">
      <w:pPr>
        <w:spacing w:after="0" w:line="240" w:lineRule="auto"/>
        <w:jc w:val="both"/>
        <w:rPr>
          <w:rFonts w:ascii="Times New Roman" w:hAnsi="Times New Roman" w:cs="Times New Roman"/>
          <w:i/>
          <w:sz w:val="24"/>
          <w:szCs w:val="24"/>
        </w:rPr>
      </w:pPr>
      <w:r w:rsidRPr="005C73A3">
        <w:rPr>
          <w:rFonts w:ascii="Times New Roman" w:hAnsi="Times New Roman" w:cs="Times New Roman"/>
          <w:i/>
          <w:sz w:val="24"/>
          <w:szCs w:val="24"/>
        </w:rPr>
        <w:t>Civil Division</w:t>
      </w:r>
      <w:r>
        <w:rPr>
          <w:rFonts w:ascii="Times New Roman" w:hAnsi="Times New Roman" w:cs="Times New Roman"/>
          <w:sz w:val="24"/>
          <w:szCs w:val="24"/>
        </w:rPr>
        <w:t>,</w:t>
      </w:r>
      <w:r w:rsidR="00176522">
        <w:rPr>
          <w:rFonts w:ascii="Times New Roman" w:hAnsi="Times New Roman" w:cs="Times New Roman"/>
          <w:sz w:val="24"/>
          <w:szCs w:val="24"/>
        </w:rPr>
        <w:t xml:space="preserve"> 3</w:t>
      </w:r>
      <w:r w:rsidR="00176522" w:rsidRPr="00176522">
        <w:rPr>
          <w:rFonts w:ascii="Times New Roman" w:hAnsi="Times New Roman" w:cs="Times New Roman"/>
          <w:sz w:val="24"/>
          <w:szCs w:val="24"/>
          <w:vertAlign w:val="superscript"/>
        </w:rPr>
        <w:t>rd</w:t>
      </w:r>
      <w:r w:rsidR="00176522">
        <w:rPr>
          <w:rFonts w:ascii="Times New Roman" w:hAnsi="Times New Roman" w:cs="Times New Roman"/>
          <w:sz w:val="24"/>
          <w:szCs w:val="24"/>
        </w:rPr>
        <w:t xml:space="preserve"> &amp; 4</w:t>
      </w:r>
      <w:r w:rsidR="00176522" w:rsidRPr="00176522">
        <w:rPr>
          <w:rFonts w:ascii="Times New Roman" w:hAnsi="Times New Roman" w:cs="Times New Roman"/>
          <w:sz w:val="24"/>
          <w:szCs w:val="24"/>
          <w:vertAlign w:val="superscript"/>
        </w:rPr>
        <w:t>th</w:t>
      </w:r>
      <w:r w:rsidR="00176522">
        <w:rPr>
          <w:rFonts w:ascii="Times New Roman" w:hAnsi="Times New Roman" w:cs="Times New Roman"/>
          <w:sz w:val="24"/>
          <w:szCs w:val="24"/>
        </w:rPr>
        <w:t xml:space="preserve"> respondents’ legal practitioners</w:t>
      </w:r>
      <w:r w:rsidR="00176522">
        <w:rPr>
          <w:rFonts w:ascii="Times New Roman" w:hAnsi="Times New Roman" w:cs="Times New Roman"/>
          <w:i/>
          <w:sz w:val="24"/>
          <w:szCs w:val="24"/>
        </w:rPr>
        <w:t xml:space="preserve"> </w:t>
      </w:r>
    </w:p>
    <w:sectPr w:rsidR="00176522" w:rsidRPr="0017652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334" w:rsidRDefault="00091334" w:rsidP="000B7F64">
      <w:pPr>
        <w:spacing w:after="0" w:line="240" w:lineRule="auto"/>
      </w:pPr>
      <w:r>
        <w:separator/>
      </w:r>
    </w:p>
  </w:endnote>
  <w:endnote w:type="continuationSeparator" w:id="0">
    <w:p w:rsidR="00091334" w:rsidRDefault="00091334" w:rsidP="000B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334" w:rsidRDefault="00091334" w:rsidP="000B7F64">
      <w:pPr>
        <w:spacing w:after="0" w:line="240" w:lineRule="auto"/>
      </w:pPr>
      <w:r>
        <w:separator/>
      </w:r>
    </w:p>
  </w:footnote>
  <w:footnote w:type="continuationSeparator" w:id="0">
    <w:p w:rsidR="00091334" w:rsidRDefault="00091334" w:rsidP="000B7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050060"/>
      <w:docPartObj>
        <w:docPartGallery w:val="Page Numbers (Top of Page)"/>
        <w:docPartUnique/>
      </w:docPartObj>
    </w:sdtPr>
    <w:sdtEndPr>
      <w:rPr>
        <w:noProof/>
      </w:rPr>
    </w:sdtEndPr>
    <w:sdtContent>
      <w:p w:rsidR="000B7F64" w:rsidRDefault="000B7F64">
        <w:pPr>
          <w:pStyle w:val="Header"/>
          <w:jc w:val="right"/>
          <w:rPr>
            <w:noProof/>
          </w:rPr>
        </w:pPr>
        <w:r>
          <w:fldChar w:fldCharType="begin"/>
        </w:r>
        <w:r>
          <w:instrText xml:space="preserve"> PAGE   \* MERGEFORMAT </w:instrText>
        </w:r>
        <w:r>
          <w:fldChar w:fldCharType="separate"/>
        </w:r>
        <w:r w:rsidR="00AD6E4E">
          <w:rPr>
            <w:noProof/>
          </w:rPr>
          <w:t>1</w:t>
        </w:r>
        <w:r>
          <w:rPr>
            <w:noProof/>
          </w:rPr>
          <w:fldChar w:fldCharType="end"/>
        </w:r>
      </w:p>
      <w:p w:rsidR="000B7F64" w:rsidRDefault="000B7F64">
        <w:pPr>
          <w:pStyle w:val="Header"/>
          <w:jc w:val="right"/>
          <w:rPr>
            <w:noProof/>
          </w:rPr>
        </w:pPr>
        <w:r>
          <w:rPr>
            <w:noProof/>
          </w:rPr>
          <w:t>HH</w:t>
        </w:r>
        <w:r w:rsidR="00A95BBD">
          <w:rPr>
            <w:noProof/>
          </w:rPr>
          <w:t xml:space="preserve"> 586-18</w:t>
        </w:r>
      </w:p>
      <w:p w:rsidR="000B7F64" w:rsidRDefault="000B7F64">
        <w:pPr>
          <w:pStyle w:val="Header"/>
          <w:jc w:val="right"/>
        </w:pPr>
        <w:r>
          <w:rPr>
            <w:noProof/>
          </w:rPr>
          <w:t>HC 6076/18</w:t>
        </w:r>
      </w:p>
    </w:sdtContent>
  </w:sdt>
  <w:p w:rsidR="000B7F64" w:rsidRDefault="000B7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586B"/>
    <w:multiLevelType w:val="hybridMultilevel"/>
    <w:tmpl w:val="E30A80AC"/>
    <w:lvl w:ilvl="0" w:tplc="2938B3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72B14E3"/>
    <w:multiLevelType w:val="hybridMultilevel"/>
    <w:tmpl w:val="B48AB8AE"/>
    <w:lvl w:ilvl="0" w:tplc="1F345E9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680435D5"/>
    <w:multiLevelType w:val="hybridMultilevel"/>
    <w:tmpl w:val="25D851D6"/>
    <w:lvl w:ilvl="0" w:tplc="CBF279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C701C05"/>
    <w:multiLevelType w:val="hybridMultilevel"/>
    <w:tmpl w:val="4CB08374"/>
    <w:lvl w:ilvl="0" w:tplc="6248E4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22"/>
    <w:rsid w:val="00075A80"/>
    <w:rsid w:val="00091334"/>
    <w:rsid w:val="000B7F64"/>
    <w:rsid w:val="00143AA4"/>
    <w:rsid w:val="00152B17"/>
    <w:rsid w:val="00176522"/>
    <w:rsid w:val="001D0CBB"/>
    <w:rsid w:val="001F50CF"/>
    <w:rsid w:val="00214CA3"/>
    <w:rsid w:val="0024536B"/>
    <w:rsid w:val="002E1FAC"/>
    <w:rsid w:val="002F76C4"/>
    <w:rsid w:val="0038725A"/>
    <w:rsid w:val="003A67F7"/>
    <w:rsid w:val="003C5CB4"/>
    <w:rsid w:val="003F3822"/>
    <w:rsid w:val="0041766D"/>
    <w:rsid w:val="0042049F"/>
    <w:rsid w:val="0043540A"/>
    <w:rsid w:val="00451CF4"/>
    <w:rsid w:val="00477864"/>
    <w:rsid w:val="00485FC4"/>
    <w:rsid w:val="004B57B9"/>
    <w:rsid w:val="005801D4"/>
    <w:rsid w:val="005C73A3"/>
    <w:rsid w:val="005E0DB1"/>
    <w:rsid w:val="00690188"/>
    <w:rsid w:val="006C19DB"/>
    <w:rsid w:val="00745F93"/>
    <w:rsid w:val="00775F55"/>
    <w:rsid w:val="007A7497"/>
    <w:rsid w:val="007E190B"/>
    <w:rsid w:val="008A35BA"/>
    <w:rsid w:val="00921AFF"/>
    <w:rsid w:val="00971098"/>
    <w:rsid w:val="00997B9A"/>
    <w:rsid w:val="009B5E15"/>
    <w:rsid w:val="00A95BBD"/>
    <w:rsid w:val="00AB3DBD"/>
    <w:rsid w:val="00AD6E4E"/>
    <w:rsid w:val="00B16179"/>
    <w:rsid w:val="00B45543"/>
    <w:rsid w:val="00CB7D7B"/>
    <w:rsid w:val="00D77282"/>
    <w:rsid w:val="00D8688E"/>
    <w:rsid w:val="00DD1B86"/>
    <w:rsid w:val="00E01112"/>
    <w:rsid w:val="00E92875"/>
    <w:rsid w:val="00F45BF1"/>
    <w:rsid w:val="00FD7A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7659A-610A-493B-A941-32278210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F64"/>
  </w:style>
  <w:style w:type="paragraph" w:styleId="Footer">
    <w:name w:val="footer"/>
    <w:basedOn w:val="Normal"/>
    <w:link w:val="FooterChar"/>
    <w:uiPriority w:val="99"/>
    <w:unhideWhenUsed/>
    <w:rsid w:val="000B7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F64"/>
  </w:style>
  <w:style w:type="paragraph" w:styleId="ListParagraph">
    <w:name w:val="List Paragraph"/>
    <w:basedOn w:val="Normal"/>
    <w:uiPriority w:val="34"/>
    <w:qFormat/>
    <w:rsid w:val="00D8688E"/>
    <w:pPr>
      <w:ind w:left="720"/>
      <w:contextualSpacing/>
    </w:pPr>
  </w:style>
  <w:style w:type="paragraph" w:styleId="BalloonText">
    <w:name w:val="Balloon Text"/>
    <w:basedOn w:val="Normal"/>
    <w:link w:val="BalloonTextChar"/>
    <w:uiPriority w:val="99"/>
    <w:semiHidden/>
    <w:unhideWhenUsed/>
    <w:rsid w:val="00A95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2018-09-28T08:55:00Z</cp:lastPrinted>
  <dcterms:created xsi:type="dcterms:W3CDTF">2018-10-01T09:07:00Z</dcterms:created>
  <dcterms:modified xsi:type="dcterms:W3CDTF">2018-10-01T09:07:00Z</dcterms:modified>
</cp:coreProperties>
</file>