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ED8" w:rsidRDefault="00215ED8" w:rsidP="00215ED8">
      <w:pPr>
        <w:spacing w:after="0" w:line="360" w:lineRule="auto"/>
        <w:jc w:val="both"/>
        <w:rPr>
          <w:rFonts w:ascii="Times New Roman" w:hAnsi="Times New Roman" w:cs="Times New Roman"/>
          <w:b/>
        </w:rPr>
      </w:pPr>
      <w:bookmarkStart w:id="0" w:name="_GoBack"/>
      <w:bookmarkEnd w:id="0"/>
      <w:r w:rsidRPr="00854F36">
        <w:rPr>
          <w:rFonts w:ascii="Times New Roman" w:hAnsi="Times New Roman" w:cs="Times New Roman"/>
          <w:b/>
        </w:rPr>
        <w:t>IN THE LABOUR COURT OF ZIMBABWE</w:t>
      </w:r>
      <w:r w:rsidRPr="00854F36">
        <w:rPr>
          <w:rFonts w:ascii="Times New Roman" w:hAnsi="Times New Roman" w:cs="Times New Roman"/>
          <w:b/>
        </w:rPr>
        <w:tab/>
        <w:t xml:space="preserve">     </w:t>
      </w:r>
      <w:r>
        <w:rPr>
          <w:rFonts w:ascii="Times New Roman" w:hAnsi="Times New Roman" w:cs="Times New Roman"/>
          <w:b/>
        </w:rPr>
        <w:t xml:space="preserve">                  </w:t>
      </w:r>
      <w:r w:rsidRPr="00854F36">
        <w:rPr>
          <w:rFonts w:ascii="Times New Roman" w:hAnsi="Times New Roman" w:cs="Times New Roman"/>
          <w:b/>
        </w:rPr>
        <w:t xml:space="preserve">   JUDGMENT NO. LC/</w:t>
      </w:r>
      <w:r>
        <w:rPr>
          <w:rFonts w:ascii="Times New Roman" w:hAnsi="Times New Roman" w:cs="Times New Roman"/>
          <w:b/>
        </w:rPr>
        <w:t>H/</w:t>
      </w:r>
      <w:r w:rsidR="00634E12">
        <w:rPr>
          <w:rFonts w:ascii="Times New Roman" w:hAnsi="Times New Roman" w:cs="Times New Roman"/>
          <w:b/>
        </w:rPr>
        <w:t>660/</w:t>
      </w:r>
      <w:r>
        <w:rPr>
          <w:rFonts w:ascii="Times New Roman" w:hAnsi="Times New Roman" w:cs="Times New Roman"/>
          <w:b/>
        </w:rPr>
        <w:t>14</w:t>
      </w:r>
    </w:p>
    <w:p w:rsidR="00215ED8" w:rsidRDefault="00215ED8" w:rsidP="00215ED8">
      <w:pPr>
        <w:spacing w:after="0" w:line="360" w:lineRule="auto"/>
        <w:jc w:val="both"/>
        <w:rPr>
          <w:rFonts w:ascii="Times New Roman" w:hAnsi="Times New Roman" w:cs="Times New Roman"/>
          <w:b/>
        </w:rPr>
      </w:pPr>
      <w:r>
        <w:rPr>
          <w:rFonts w:ascii="Times New Roman" w:hAnsi="Times New Roman" w:cs="Times New Roman"/>
          <w:b/>
        </w:rPr>
        <w:t>MUTARE</w:t>
      </w:r>
      <w:r w:rsidRPr="00854F36">
        <w:rPr>
          <w:rFonts w:ascii="Times New Roman" w:hAnsi="Times New Roman" w:cs="Times New Roman"/>
          <w:b/>
        </w:rPr>
        <w:t xml:space="preserve"> ON </w:t>
      </w:r>
      <w:r>
        <w:rPr>
          <w:rFonts w:ascii="Times New Roman" w:hAnsi="Times New Roman" w:cs="Times New Roman"/>
          <w:b/>
        </w:rPr>
        <w:t>18</w:t>
      </w:r>
      <w:r w:rsidRPr="00D717E8">
        <w:rPr>
          <w:rFonts w:ascii="Times New Roman" w:hAnsi="Times New Roman" w:cs="Times New Roman"/>
          <w:b/>
          <w:vertAlign w:val="superscript"/>
        </w:rPr>
        <w:t>th</w:t>
      </w:r>
      <w:r>
        <w:rPr>
          <w:rFonts w:ascii="Times New Roman" w:hAnsi="Times New Roman" w:cs="Times New Roman"/>
          <w:b/>
        </w:rPr>
        <w:t xml:space="preserve"> SEPTEMBER </w:t>
      </w:r>
      <w:r w:rsidRPr="00854F36">
        <w:rPr>
          <w:rFonts w:ascii="Times New Roman" w:hAnsi="Times New Roman" w:cs="Times New Roman"/>
          <w:b/>
        </w:rPr>
        <w:t>, 201</w:t>
      </w:r>
      <w:r>
        <w:rPr>
          <w:rFonts w:ascii="Times New Roman" w:hAnsi="Times New Roman" w:cs="Times New Roman"/>
          <w:b/>
        </w:rPr>
        <w:t>4</w:t>
      </w:r>
      <w:r w:rsidRPr="00854F36">
        <w:rPr>
          <w:rFonts w:ascii="Times New Roman" w:hAnsi="Times New Roman" w:cs="Times New Roman"/>
          <w:b/>
        </w:rPr>
        <w:tab/>
      </w:r>
      <w:r w:rsidRPr="00854F36">
        <w:rPr>
          <w:rFonts w:ascii="Times New Roman" w:hAnsi="Times New Roman" w:cs="Times New Roman"/>
          <w:b/>
        </w:rPr>
        <w:tab/>
      </w:r>
      <w:r>
        <w:rPr>
          <w:rFonts w:ascii="Times New Roman" w:hAnsi="Times New Roman" w:cs="Times New Roman"/>
          <w:b/>
        </w:rPr>
        <w:tab/>
        <w:t xml:space="preserve">     CASE NO. LC/H/169/13</w:t>
      </w:r>
    </w:p>
    <w:p w:rsidR="00215ED8" w:rsidRDefault="00215ED8" w:rsidP="00215ED8">
      <w:pPr>
        <w:spacing w:after="0" w:line="360" w:lineRule="auto"/>
        <w:jc w:val="both"/>
        <w:rPr>
          <w:rFonts w:ascii="Times New Roman" w:hAnsi="Times New Roman" w:cs="Times New Roman"/>
          <w:b/>
        </w:rPr>
      </w:pPr>
      <w:r>
        <w:rPr>
          <w:rFonts w:ascii="Times New Roman" w:hAnsi="Times New Roman" w:cs="Times New Roman"/>
          <w:b/>
        </w:rPr>
        <w:t xml:space="preserve">AND </w:t>
      </w:r>
      <w:r w:rsidR="00634E12">
        <w:rPr>
          <w:rFonts w:ascii="Times New Roman" w:hAnsi="Times New Roman" w:cs="Times New Roman"/>
          <w:b/>
        </w:rPr>
        <w:t>10</w:t>
      </w:r>
      <w:r w:rsidR="00634E12" w:rsidRPr="00634E12">
        <w:rPr>
          <w:rFonts w:ascii="Times New Roman" w:hAnsi="Times New Roman" w:cs="Times New Roman"/>
          <w:b/>
          <w:vertAlign w:val="superscript"/>
        </w:rPr>
        <w:t>TH</w:t>
      </w:r>
      <w:r w:rsidR="00634E12">
        <w:rPr>
          <w:rFonts w:ascii="Times New Roman" w:hAnsi="Times New Roman" w:cs="Times New Roman"/>
          <w:b/>
        </w:rPr>
        <w:t xml:space="preserve"> OCTOBER,</w:t>
      </w:r>
      <w:r>
        <w:rPr>
          <w:rFonts w:ascii="Times New Roman" w:hAnsi="Times New Roman" w:cs="Times New Roman"/>
          <w:b/>
        </w:rPr>
        <w:t xml:space="preserve"> 2014</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rsidR="00215ED8" w:rsidRPr="00854F36" w:rsidRDefault="00215ED8" w:rsidP="00215ED8">
      <w:pPr>
        <w:spacing w:after="0" w:line="360" w:lineRule="auto"/>
        <w:jc w:val="both"/>
        <w:rPr>
          <w:rFonts w:ascii="Times New Roman" w:hAnsi="Times New Roman" w:cs="Times New Roman"/>
          <w:b/>
        </w:rPr>
      </w:pPr>
    </w:p>
    <w:p w:rsidR="00215ED8" w:rsidRPr="000E66B6" w:rsidRDefault="00215ED8" w:rsidP="00215ED8">
      <w:pPr>
        <w:tabs>
          <w:tab w:val="left" w:pos="2655"/>
        </w:tabs>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In the matter between </w:t>
      </w:r>
      <w:r w:rsidRPr="000E66B6">
        <w:rPr>
          <w:rFonts w:ascii="Times New Roman" w:hAnsi="Times New Roman" w:cs="Times New Roman"/>
          <w:sz w:val="24"/>
          <w:szCs w:val="24"/>
        </w:rPr>
        <w:tab/>
      </w:r>
    </w:p>
    <w:p w:rsidR="00215ED8" w:rsidRDefault="00215ED8" w:rsidP="00215ED8">
      <w:pPr>
        <w:spacing w:after="0" w:line="360" w:lineRule="auto"/>
        <w:jc w:val="both"/>
        <w:rPr>
          <w:rFonts w:ascii="Times New Roman" w:hAnsi="Times New Roman" w:cs="Times New Roman"/>
          <w:b/>
          <w:sz w:val="24"/>
          <w:szCs w:val="24"/>
        </w:rPr>
      </w:pPr>
    </w:p>
    <w:p w:rsidR="00215ED8" w:rsidRPr="00524590" w:rsidRDefault="00215ED8" w:rsidP="00215E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GEORGE MAKANDA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w:t>
      </w:r>
      <w:r w:rsidRPr="000E66B6">
        <w:rPr>
          <w:rFonts w:ascii="Times New Roman" w:hAnsi="Times New Roman" w:cs="Times New Roman"/>
          <w:sz w:val="24"/>
          <w:szCs w:val="24"/>
        </w:rPr>
        <w:tab/>
      </w:r>
      <w:r w:rsidRPr="000E66B6">
        <w:rPr>
          <w:rFonts w:ascii="Times New Roman" w:hAnsi="Times New Roman" w:cs="Times New Roman"/>
          <w:b/>
          <w:sz w:val="24"/>
          <w:szCs w:val="24"/>
        </w:rPr>
        <w:t>APP</w:t>
      </w:r>
      <w:r>
        <w:rPr>
          <w:rFonts w:ascii="Times New Roman" w:hAnsi="Times New Roman" w:cs="Times New Roman"/>
          <w:b/>
          <w:sz w:val="24"/>
          <w:szCs w:val="24"/>
        </w:rPr>
        <w:t>ELLANT</w:t>
      </w:r>
    </w:p>
    <w:p w:rsidR="00215ED8" w:rsidRDefault="00215ED8" w:rsidP="00215ED8">
      <w:pPr>
        <w:spacing w:after="0" w:line="360" w:lineRule="auto"/>
        <w:jc w:val="both"/>
        <w:rPr>
          <w:rFonts w:ascii="Times New Roman" w:hAnsi="Times New Roman" w:cs="Times New Roman"/>
          <w:sz w:val="24"/>
          <w:szCs w:val="24"/>
        </w:rPr>
      </w:pPr>
    </w:p>
    <w:p w:rsidR="00215ED8" w:rsidRPr="00524590" w:rsidRDefault="00215ED8" w:rsidP="00215E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215ED8" w:rsidRDefault="00215ED8" w:rsidP="00215ED8">
      <w:pPr>
        <w:spacing w:after="0" w:line="360" w:lineRule="auto"/>
        <w:jc w:val="both"/>
        <w:rPr>
          <w:rFonts w:ascii="Times New Roman" w:hAnsi="Times New Roman" w:cs="Times New Roman"/>
          <w:b/>
          <w:sz w:val="24"/>
          <w:szCs w:val="24"/>
        </w:rPr>
      </w:pPr>
    </w:p>
    <w:p w:rsidR="00215ED8" w:rsidRDefault="00215ED8" w:rsidP="00215E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MINISTER OF AGRICULTURE, MECHANSATION </w:t>
      </w:r>
    </w:p>
    <w:p w:rsidR="00215ED8" w:rsidRPr="000E66B6" w:rsidRDefault="00215ED8" w:rsidP="00215E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AND IRRIGATION DEVELOPMENT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ab/>
      </w:r>
      <w:r>
        <w:rPr>
          <w:rFonts w:ascii="Times New Roman" w:hAnsi="Times New Roman" w:cs="Times New Roman"/>
          <w:b/>
          <w:sz w:val="24"/>
          <w:szCs w:val="24"/>
        </w:rPr>
        <w:t>-</w:t>
      </w:r>
      <w:r w:rsidRPr="000E66B6">
        <w:rPr>
          <w:rFonts w:ascii="Times New Roman" w:hAnsi="Times New Roman" w:cs="Times New Roman"/>
          <w:b/>
          <w:sz w:val="24"/>
          <w:szCs w:val="24"/>
        </w:rPr>
        <w:tab/>
        <w:t>RESPONDENT</w:t>
      </w:r>
    </w:p>
    <w:p w:rsidR="00215ED8" w:rsidRPr="000E66B6" w:rsidRDefault="00215ED8" w:rsidP="00215ED8">
      <w:pPr>
        <w:spacing w:after="0" w:line="360" w:lineRule="auto"/>
        <w:jc w:val="both"/>
        <w:rPr>
          <w:rFonts w:ascii="Times New Roman" w:hAnsi="Times New Roman" w:cs="Times New Roman"/>
          <w:sz w:val="24"/>
          <w:szCs w:val="24"/>
        </w:rPr>
      </w:pPr>
    </w:p>
    <w:p w:rsidR="00215ED8" w:rsidRDefault="00215ED8" w:rsidP="00215ED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Before The Honourable L.M. Murasi, J</w:t>
      </w:r>
    </w:p>
    <w:p w:rsidR="00215ED8" w:rsidRDefault="00215ED8" w:rsidP="00215ED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215ED8" w:rsidRPr="000E66B6" w:rsidRDefault="00215ED8" w:rsidP="00215ED8">
      <w:pPr>
        <w:spacing w:after="0" w:line="240" w:lineRule="auto"/>
        <w:ind w:left="2160"/>
        <w:jc w:val="both"/>
        <w:rPr>
          <w:rFonts w:ascii="Times New Roman" w:hAnsi="Times New Roman" w:cs="Times New Roman"/>
          <w:b/>
          <w:sz w:val="24"/>
          <w:szCs w:val="24"/>
        </w:rPr>
      </w:pPr>
      <w:r>
        <w:rPr>
          <w:rFonts w:ascii="Times New Roman" w:hAnsi="Times New Roman" w:cs="Times New Roman"/>
          <w:b/>
          <w:sz w:val="24"/>
          <w:szCs w:val="24"/>
        </w:rPr>
        <w:t xml:space="preserve">        </w:t>
      </w:r>
    </w:p>
    <w:p w:rsidR="00215ED8" w:rsidRDefault="00215ED8" w:rsidP="00215ED8">
      <w:pPr>
        <w:spacing w:after="0" w:line="240" w:lineRule="auto"/>
        <w:jc w:val="both"/>
        <w:rPr>
          <w:rFonts w:ascii="Times New Roman" w:hAnsi="Times New Roman" w:cs="Times New Roman"/>
          <w:b/>
          <w:sz w:val="24"/>
          <w:szCs w:val="24"/>
        </w:rPr>
      </w:pPr>
      <w:r w:rsidRPr="000E66B6">
        <w:rPr>
          <w:rFonts w:ascii="Times New Roman" w:hAnsi="Times New Roman" w:cs="Times New Roman"/>
          <w:b/>
          <w:sz w:val="24"/>
          <w:szCs w:val="24"/>
        </w:rPr>
        <w:t>For App</w:t>
      </w:r>
      <w:r>
        <w:rPr>
          <w:rFonts w:ascii="Times New Roman" w:hAnsi="Times New Roman" w:cs="Times New Roman"/>
          <w:b/>
          <w:sz w:val="24"/>
          <w:szCs w:val="24"/>
        </w:rPr>
        <w:t>ell</w:t>
      </w:r>
      <w:r w:rsidRPr="000E66B6">
        <w:rPr>
          <w:rFonts w:ascii="Times New Roman" w:hAnsi="Times New Roman" w:cs="Times New Roman"/>
          <w:b/>
          <w:sz w:val="24"/>
          <w:szCs w:val="24"/>
        </w:rPr>
        <w:t xml:space="preserve">ant </w:t>
      </w:r>
      <w:r>
        <w:rPr>
          <w:rFonts w:ascii="Times New Roman" w:hAnsi="Times New Roman" w:cs="Times New Roman"/>
          <w:b/>
          <w:sz w:val="24"/>
          <w:szCs w:val="24"/>
        </w:rPr>
        <w:t xml:space="preserve">  </w:t>
      </w:r>
      <w:r w:rsidRPr="000E66B6">
        <w:rPr>
          <w:rFonts w:ascii="Times New Roman" w:hAnsi="Times New Roman" w:cs="Times New Roman"/>
          <w:b/>
          <w:sz w:val="24"/>
          <w:szCs w:val="24"/>
        </w:rPr>
        <w:t>:</w:t>
      </w:r>
      <w:r w:rsidRPr="000E66B6">
        <w:rPr>
          <w:rFonts w:ascii="Times New Roman" w:hAnsi="Times New Roman" w:cs="Times New Roman"/>
          <w:b/>
          <w:sz w:val="24"/>
          <w:szCs w:val="24"/>
        </w:rPr>
        <w:tab/>
      </w:r>
      <w:r>
        <w:rPr>
          <w:rFonts w:ascii="Times New Roman" w:hAnsi="Times New Roman" w:cs="Times New Roman"/>
          <w:b/>
          <w:sz w:val="24"/>
          <w:szCs w:val="24"/>
        </w:rPr>
        <w:t xml:space="preserve">Mr I.H. Mandikate </w:t>
      </w:r>
      <w:r w:rsidRPr="000E66B6">
        <w:rPr>
          <w:rFonts w:ascii="Times New Roman" w:hAnsi="Times New Roman" w:cs="Times New Roman"/>
          <w:b/>
          <w:sz w:val="24"/>
          <w:szCs w:val="24"/>
        </w:rPr>
        <w:t>(</w:t>
      </w:r>
      <w:r>
        <w:rPr>
          <w:rFonts w:ascii="Times New Roman" w:hAnsi="Times New Roman" w:cs="Times New Roman"/>
          <w:b/>
          <w:sz w:val="24"/>
          <w:szCs w:val="24"/>
        </w:rPr>
        <w:t>Legal Practitioner</w:t>
      </w:r>
      <w:r w:rsidRPr="000E66B6">
        <w:rPr>
          <w:rFonts w:ascii="Times New Roman" w:hAnsi="Times New Roman" w:cs="Times New Roman"/>
          <w:b/>
          <w:sz w:val="24"/>
          <w:szCs w:val="24"/>
        </w:rPr>
        <w:t>)</w:t>
      </w:r>
      <w:r>
        <w:rPr>
          <w:rFonts w:ascii="Times New Roman" w:hAnsi="Times New Roman" w:cs="Times New Roman"/>
          <w:b/>
          <w:sz w:val="24"/>
          <w:szCs w:val="24"/>
        </w:rPr>
        <w:t xml:space="preserve"> </w:t>
      </w:r>
    </w:p>
    <w:p w:rsidR="00215ED8" w:rsidRPr="000E66B6" w:rsidRDefault="00215ED8" w:rsidP="00215ED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215ED8" w:rsidRPr="000E66B6" w:rsidRDefault="00215ED8" w:rsidP="00215ED8">
      <w:pPr>
        <w:spacing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Respondent</w:t>
      </w:r>
      <w:r>
        <w:rPr>
          <w:rFonts w:ascii="Times New Roman" w:hAnsi="Times New Roman" w:cs="Times New Roman"/>
          <w:b/>
          <w:sz w:val="24"/>
          <w:szCs w:val="24"/>
        </w:rPr>
        <w:t xml:space="preserve"> </w:t>
      </w:r>
      <w:r>
        <w:rPr>
          <w:rFonts w:ascii="Times New Roman" w:hAnsi="Times New Roman" w:cs="Times New Roman"/>
          <w:b/>
          <w:sz w:val="24"/>
          <w:szCs w:val="24"/>
        </w:rPr>
        <w:tab/>
        <w:t xml:space="preserve">   </w:t>
      </w:r>
      <w:r w:rsidRPr="000E66B6">
        <w:rPr>
          <w:rFonts w:ascii="Times New Roman" w:hAnsi="Times New Roman" w:cs="Times New Roman"/>
          <w:b/>
          <w:sz w:val="24"/>
          <w:szCs w:val="24"/>
        </w:rPr>
        <w:t>:</w:t>
      </w:r>
      <w:r w:rsidRPr="000E66B6">
        <w:rPr>
          <w:rFonts w:ascii="Times New Roman" w:hAnsi="Times New Roman" w:cs="Times New Roman"/>
          <w:b/>
          <w:sz w:val="24"/>
          <w:szCs w:val="24"/>
        </w:rPr>
        <w:tab/>
      </w:r>
      <w:r>
        <w:rPr>
          <w:rFonts w:ascii="Times New Roman" w:hAnsi="Times New Roman" w:cs="Times New Roman"/>
          <w:b/>
          <w:sz w:val="24"/>
          <w:szCs w:val="24"/>
        </w:rPr>
        <w:t xml:space="preserve">In default </w:t>
      </w:r>
    </w:p>
    <w:p w:rsidR="00215ED8" w:rsidRDefault="00215ED8" w:rsidP="00215ED8">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  </w:t>
      </w:r>
    </w:p>
    <w:p w:rsidR="00215ED8" w:rsidRPr="009108C5" w:rsidRDefault="00215ED8" w:rsidP="00215ED8">
      <w:pPr>
        <w:spacing w:after="0" w:line="360" w:lineRule="auto"/>
        <w:jc w:val="both"/>
        <w:rPr>
          <w:rFonts w:ascii="Times New Roman" w:hAnsi="Times New Roman" w:cs="Times New Roman"/>
          <w:sz w:val="24"/>
          <w:szCs w:val="24"/>
        </w:rPr>
      </w:pPr>
      <w:r w:rsidRPr="009108C5">
        <w:rPr>
          <w:rFonts w:ascii="Times New Roman" w:hAnsi="Times New Roman" w:cs="Times New Roman"/>
          <w:b/>
          <w:sz w:val="24"/>
          <w:szCs w:val="24"/>
        </w:rPr>
        <w:t>MURASI</w:t>
      </w:r>
      <w:r>
        <w:rPr>
          <w:rFonts w:ascii="Times New Roman" w:hAnsi="Times New Roman" w:cs="Times New Roman"/>
          <w:sz w:val="24"/>
          <w:szCs w:val="24"/>
        </w:rPr>
        <w:t xml:space="preserve"> </w:t>
      </w:r>
      <w:r>
        <w:rPr>
          <w:rFonts w:ascii="Times New Roman" w:hAnsi="Times New Roman" w:cs="Times New Roman"/>
          <w:b/>
          <w:sz w:val="24"/>
          <w:szCs w:val="24"/>
        </w:rPr>
        <w:t>J,</w:t>
      </w:r>
    </w:p>
    <w:p w:rsidR="00215ED8" w:rsidRDefault="00215ED8" w:rsidP="00215ED8"/>
    <w:p w:rsidR="00293B8D" w:rsidRDefault="00215ED8" w:rsidP="00293B8D">
      <w:pPr>
        <w:spacing w:line="360" w:lineRule="auto"/>
        <w:jc w:val="both"/>
        <w:rPr>
          <w:rFonts w:ascii="Times New Roman" w:hAnsi="Times New Roman" w:cs="Times New Roman"/>
          <w:sz w:val="24"/>
          <w:szCs w:val="24"/>
        </w:rPr>
      </w:pPr>
      <w:r>
        <w:tab/>
      </w:r>
      <w:r w:rsidRPr="00EE3AA6">
        <w:rPr>
          <w:rFonts w:ascii="Times New Roman" w:hAnsi="Times New Roman" w:cs="Times New Roman"/>
          <w:sz w:val="24"/>
          <w:szCs w:val="24"/>
        </w:rPr>
        <w:t>At the co</w:t>
      </w:r>
      <w:r w:rsidR="00293B8D">
        <w:rPr>
          <w:rFonts w:ascii="Times New Roman" w:hAnsi="Times New Roman" w:cs="Times New Roman"/>
          <w:sz w:val="24"/>
          <w:szCs w:val="24"/>
        </w:rPr>
        <w:t xml:space="preserve">mmencement </w:t>
      </w:r>
      <w:r w:rsidRPr="00EE3AA6">
        <w:rPr>
          <w:rFonts w:ascii="Times New Roman" w:hAnsi="Times New Roman" w:cs="Times New Roman"/>
          <w:sz w:val="24"/>
          <w:szCs w:val="24"/>
        </w:rPr>
        <w:t xml:space="preserve">of the </w:t>
      </w:r>
      <w:r w:rsidR="00293B8D">
        <w:rPr>
          <w:rFonts w:ascii="Times New Roman" w:hAnsi="Times New Roman" w:cs="Times New Roman"/>
          <w:sz w:val="24"/>
          <w:szCs w:val="24"/>
        </w:rPr>
        <w:t>proceedings a Mr Chavarika from the National Prosecuting Authority informed the Court that he was representing Respondent’s Counsel who has requested him to make an application for postponement of the matter. The reason for the application was that Respondent’s Counsel had believed the matter was going to be held in Harare instead of Mutare. The Court dismissed the application on the basis that Respondent was served with the notice on 31</w:t>
      </w:r>
      <w:r w:rsidR="00293B8D" w:rsidRPr="00293B8D">
        <w:rPr>
          <w:rFonts w:ascii="Times New Roman" w:hAnsi="Times New Roman" w:cs="Times New Roman"/>
          <w:sz w:val="24"/>
          <w:szCs w:val="24"/>
          <w:vertAlign w:val="superscript"/>
        </w:rPr>
        <w:t>st</w:t>
      </w:r>
      <w:r w:rsidR="00293B8D">
        <w:rPr>
          <w:rFonts w:ascii="Times New Roman" w:hAnsi="Times New Roman" w:cs="Times New Roman"/>
          <w:sz w:val="24"/>
          <w:szCs w:val="24"/>
        </w:rPr>
        <w:t xml:space="preserve"> July 2014 clearly </w:t>
      </w:r>
      <w:r w:rsidR="00634E12">
        <w:rPr>
          <w:rFonts w:ascii="Times New Roman" w:hAnsi="Times New Roman" w:cs="Times New Roman"/>
          <w:sz w:val="24"/>
          <w:szCs w:val="24"/>
        </w:rPr>
        <w:t xml:space="preserve">which </w:t>
      </w:r>
      <w:r w:rsidR="00293B8D">
        <w:rPr>
          <w:rFonts w:ascii="Times New Roman" w:hAnsi="Times New Roman" w:cs="Times New Roman"/>
          <w:sz w:val="24"/>
          <w:szCs w:val="24"/>
        </w:rPr>
        <w:t>showed that the hearing would be held in Mutare. This marked a lack of diligence</w:t>
      </w:r>
      <w:r w:rsidR="00170E9B">
        <w:rPr>
          <w:rFonts w:ascii="Times New Roman" w:hAnsi="Times New Roman" w:cs="Times New Roman"/>
          <w:sz w:val="24"/>
          <w:szCs w:val="24"/>
        </w:rPr>
        <w:t xml:space="preserve"> on the part of Respondent’s Counsel.</w:t>
      </w:r>
    </w:p>
    <w:p w:rsidR="00170E9B" w:rsidRDefault="00170E9B" w:rsidP="00293B8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Appellant’s Counsel stated in submissions that he abided by the Heads of Argument filed of record. It was stated that Respondent had not been able to prove the charge on a balance of probability as the evidence had shown that Appellant had not misused the fuel coupons as alleged. On the second charge, Appellant averred that he was the Executive Officer and he was using the log-in book to check and monitor his subordinates. It was </w:t>
      </w:r>
      <w:r>
        <w:rPr>
          <w:rFonts w:ascii="Times New Roman" w:hAnsi="Times New Roman" w:cs="Times New Roman"/>
          <w:sz w:val="24"/>
          <w:szCs w:val="24"/>
        </w:rPr>
        <w:lastRenderedPageBreak/>
        <w:t>argued that he was required to log-in with his immediate supervisor. It was further argued that Respondent had erred in imposing two penalties on Appellant.</w:t>
      </w:r>
    </w:p>
    <w:p w:rsidR="00170E9B" w:rsidRDefault="00170E9B" w:rsidP="00293B8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case clearly shows what a misunderstanding of proceedings can lead to. Appellant was charged with a failure to account for the fuel coupons in that when he received them from their Head Officer in Harare, he was supposed to surrender them to the Accounts Department where they would be recorded. This was a requirement in terms of Treasury Instructions. This the Appellant did not do and readily admits. His reasons for so-doing were that once he surrendered them, he would not be able to access them. Indeed the Hearing Committee made the following finding: </w:t>
      </w:r>
    </w:p>
    <w:p w:rsidR="00170E9B" w:rsidRDefault="00170E9B" w:rsidP="00170E9B">
      <w:pPr>
        <w:spacing w:line="240" w:lineRule="auto"/>
        <w:ind w:left="720"/>
        <w:jc w:val="both"/>
        <w:rPr>
          <w:rFonts w:ascii="Times New Roman" w:hAnsi="Times New Roman" w:cs="Times New Roman"/>
        </w:rPr>
      </w:pPr>
      <w:r>
        <w:rPr>
          <w:rFonts w:ascii="Times New Roman" w:hAnsi="Times New Roman" w:cs="Times New Roman"/>
        </w:rPr>
        <w:t>“The Committee came to this decision after considering that Mr Makanda’s issue of fuel coupons was not a case of using the coupons on his personal errands but a matter of not recording them in the register at the Provincial Office …….</w:t>
      </w:r>
    </w:p>
    <w:p w:rsidR="00170E9B" w:rsidRDefault="00170E9B" w:rsidP="00170E9B">
      <w:pPr>
        <w:spacing w:line="360" w:lineRule="auto"/>
        <w:jc w:val="both"/>
        <w:rPr>
          <w:rFonts w:ascii="Times New Roman" w:hAnsi="Times New Roman" w:cs="Times New Roman"/>
          <w:sz w:val="24"/>
          <w:szCs w:val="24"/>
        </w:rPr>
      </w:pPr>
      <w:r>
        <w:rPr>
          <w:rFonts w:ascii="Times New Roman" w:hAnsi="Times New Roman" w:cs="Times New Roman"/>
          <w:sz w:val="24"/>
          <w:szCs w:val="24"/>
        </w:rPr>
        <w:t>The evidence clearly proved this issue. As far as the charge of logging-in is concerned, Appellant’s Counsel made a concession during the hearing that Appellant was not complying with the Circular. This ground of appeal also fails.</w:t>
      </w:r>
    </w:p>
    <w:p w:rsidR="00170E9B" w:rsidRDefault="00170E9B" w:rsidP="00170E9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now turn to the issue of penalty. The Committee recommended that Appellant be reprimanded. The Committee did not recommend that Appellant be transferred </w:t>
      </w:r>
      <w:r w:rsidRPr="00170E9B">
        <w:rPr>
          <w:rFonts w:ascii="Times New Roman" w:hAnsi="Times New Roman" w:cs="Times New Roman"/>
          <w:sz w:val="24"/>
          <w:szCs w:val="24"/>
          <w:u w:val="single"/>
        </w:rPr>
        <w:t>as a penalty.</w:t>
      </w:r>
      <w:r>
        <w:rPr>
          <w:rFonts w:ascii="Times New Roman" w:hAnsi="Times New Roman" w:cs="Times New Roman"/>
          <w:sz w:val="24"/>
          <w:szCs w:val="24"/>
        </w:rPr>
        <w:t xml:space="preserve"> The Committee stated this:</w:t>
      </w:r>
    </w:p>
    <w:p w:rsidR="00170E9B" w:rsidRDefault="00170E9B" w:rsidP="00170E9B">
      <w:pPr>
        <w:spacing w:line="240" w:lineRule="auto"/>
        <w:ind w:left="720"/>
        <w:jc w:val="both"/>
        <w:rPr>
          <w:rFonts w:ascii="Times New Roman" w:hAnsi="Times New Roman" w:cs="Times New Roman"/>
        </w:rPr>
      </w:pPr>
      <w:r>
        <w:rPr>
          <w:rFonts w:ascii="Times New Roman" w:hAnsi="Times New Roman" w:cs="Times New Roman"/>
        </w:rPr>
        <w:t>“Department should consider transferring Mr Makanda to another province for the Provincial Agricultural Extension Officer cannot work with him.”</w:t>
      </w:r>
    </w:p>
    <w:p w:rsidR="00170E9B" w:rsidRDefault="00170E9B" w:rsidP="00170E9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was not a penalty to be meted out to Appellant but a recommendation made on the basis of the evidence the Committee had heard. It was therefore erroneous to allege that Respondent had transferred </w:t>
      </w:r>
      <w:r w:rsidR="006B1983">
        <w:rPr>
          <w:rFonts w:ascii="Times New Roman" w:hAnsi="Times New Roman" w:cs="Times New Roman"/>
          <w:sz w:val="24"/>
          <w:szCs w:val="24"/>
        </w:rPr>
        <w:t>the Appellant as penalty for the offences that he faced.</w:t>
      </w:r>
    </w:p>
    <w:p w:rsidR="006B1983" w:rsidRDefault="006B1983" w:rsidP="00170E9B">
      <w:pPr>
        <w:spacing w:line="360" w:lineRule="auto"/>
        <w:jc w:val="both"/>
        <w:rPr>
          <w:rFonts w:ascii="Times New Roman" w:hAnsi="Times New Roman" w:cs="Times New Roman"/>
          <w:sz w:val="24"/>
          <w:szCs w:val="24"/>
        </w:rPr>
      </w:pPr>
      <w:r>
        <w:rPr>
          <w:rFonts w:ascii="Times New Roman" w:hAnsi="Times New Roman" w:cs="Times New Roman"/>
          <w:sz w:val="24"/>
          <w:szCs w:val="24"/>
        </w:rPr>
        <w:tab/>
        <w:t>It is on the basis of the above observations that the Court finds that there is no merit in the appeal and it is accordingly dismissed with no order as to costs.</w:t>
      </w:r>
    </w:p>
    <w:p w:rsidR="006B1983" w:rsidRDefault="006B1983" w:rsidP="00170E9B">
      <w:pPr>
        <w:spacing w:line="360" w:lineRule="auto"/>
        <w:jc w:val="both"/>
        <w:rPr>
          <w:rFonts w:ascii="Times New Roman" w:hAnsi="Times New Roman" w:cs="Times New Roman"/>
          <w:sz w:val="24"/>
          <w:szCs w:val="24"/>
        </w:rPr>
      </w:pPr>
    </w:p>
    <w:p w:rsidR="006B1983" w:rsidRDefault="006B1983" w:rsidP="00170E9B">
      <w:pPr>
        <w:spacing w:line="360" w:lineRule="auto"/>
        <w:jc w:val="both"/>
        <w:rPr>
          <w:rFonts w:ascii="Times New Roman" w:hAnsi="Times New Roman" w:cs="Times New Roman"/>
          <w:sz w:val="24"/>
          <w:szCs w:val="24"/>
        </w:rPr>
      </w:pPr>
    </w:p>
    <w:p w:rsidR="006B1983" w:rsidRPr="006B1983" w:rsidRDefault="006B1983" w:rsidP="00170E9B">
      <w:pPr>
        <w:spacing w:line="360" w:lineRule="auto"/>
        <w:jc w:val="both"/>
        <w:rPr>
          <w:rFonts w:ascii="Times New Roman" w:hAnsi="Times New Roman" w:cs="Times New Roman"/>
          <w:b/>
          <w:i/>
          <w:sz w:val="24"/>
          <w:szCs w:val="24"/>
        </w:rPr>
      </w:pPr>
      <w:r w:rsidRPr="006B1983">
        <w:rPr>
          <w:rFonts w:ascii="Times New Roman" w:hAnsi="Times New Roman" w:cs="Times New Roman"/>
          <w:b/>
          <w:i/>
          <w:sz w:val="24"/>
          <w:szCs w:val="24"/>
        </w:rPr>
        <w:t xml:space="preserve">Mugadza, Chinzamba &amp; Partners – Appellant’s legal practitioners </w:t>
      </w:r>
    </w:p>
    <w:sectPr w:rsidR="006B1983" w:rsidRPr="006B1983" w:rsidSect="00293B8D">
      <w:headerReference w:type="default" r:id="rId7"/>
      <w:footerReference w:type="default" r:id="rId8"/>
      <w:foot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6F5" w:rsidRDefault="00D866F5" w:rsidP="00293B8D">
      <w:pPr>
        <w:spacing w:after="0" w:line="240" w:lineRule="auto"/>
      </w:pPr>
      <w:r>
        <w:separator/>
      </w:r>
    </w:p>
  </w:endnote>
  <w:endnote w:type="continuationSeparator" w:id="0">
    <w:p w:rsidR="00D866F5" w:rsidRDefault="00D866F5" w:rsidP="00293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5305113"/>
      <w:docPartObj>
        <w:docPartGallery w:val="Page Numbers (Bottom of Page)"/>
        <w:docPartUnique/>
      </w:docPartObj>
    </w:sdtPr>
    <w:sdtEndPr>
      <w:rPr>
        <w:noProof/>
      </w:rPr>
    </w:sdtEndPr>
    <w:sdtContent>
      <w:p w:rsidR="006B1983" w:rsidRDefault="006B1983">
        <w:pPr>
          <w:pStyle w:val="Footer"/>
          <w:jc w:val="center"/>
        </w:pPr>
        <w:r>
          <w:fldChar w:fldCharType="begin"/>
        </w:r>
        <w:r>
          <w:instrText xml:space="preserve"> PAGE   \* MERGEFORMAT </w:instrText>
        </w:r>
        <w:r>
          <w:fldChar w:fldCharType="separate"/>
        </w:r>
        <w:r w:rsidR="007D386E">
          <w:rPr>
            <w:noProof/>
          </w:rPr>
          <w:t>2</w:t>
        </w:r>
        <w:r>
          <w:rPr>
            <w:noProof/>
          </w:rPr>
          <w:fldChar w:fldCharType="end"/>
        </w:r>
      </w:p>
    </w:sdtContent>
  </w:sdt>
  <w:p w:rsidR="006B1983" w:rsidRDefault="006B19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936743"/>
      <w:docPartObj>
        <w:docPartGallery w:val="Page Numbers (Bottom of Page)"/>
        <w:docPartUnique/>
      </w:docPartObj>
    </w:sdtPr>
    <w:sdtEndPr>
      <w:rPr>
        <w:noProof/>
      </w:rPr>
    </w:sdtEndPr>
    <w:sdtContent>
      <w:p w:rsidR="00170E9B" w:rsidRDefault="00170E9B">
        <w:pPr>
          <w:pStyle w:val="Footer"/>
          <w:jc w:val="center"/>
        </w:pPr>
        <w:r>
          <w:fldChar w:fldCharType="begin"/>
        </w:r>
        <w:r>
          <w:instrText xml:space="preserve"> PAGE   \* MERGEFORMAT </w:instrText>
        </w:r>
        <w:r>
          <w:fldChar w:fldCharType="separate"/>
        </w:r>
        <w:r w:rsidR="007D386E">
          <w:rPr>
            <w:noProof/>
          </w:rPr>
          <w:t>1</w:t>
        </w:r>
        <w:r>
          <w:rPr>
            <w:noProof/>
          </w:rPr>
          <w:fldChar w:fldCharType="end"/>
        </w:r>
      </w:p>
    </w:sdtContent>
  </w:sdt>
  <w:p w:rsidR="00170E9B" w:rsidRDefault="00170E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6F5" w:rsidRDefault="00D866F5" w:rsidP="00293B8D">
      <w:pPr>
        <w:spacing w:after="0" w:line="240" w:lineRule="auto"/>
      </w:pPr>
      <w:r>
        <w:separator/>
      </w:r>
    </w:p>
  </w:footnote>
  <w:footnote w:type="continuationSeparator" w:id="0">
    <w:p w:rsidR="00D866F5" w:rsidRDefault="00D866F5" w:rsidP="00293B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E9B" w:rsidRDefault="00170E9B">
    <w:pPr>
      <w:pStyle w:val="Header"/>
    </w:pPr>
    <w:r>
      <w:rPr>
        <w:b/>
      </w:rPr>
      <w:tab/>
    </w:r>
    <w:r>
      <w:rPr>
        <w:b/>
      </w:rPr>
      <w:tab/>
    </w:r>
    <w:r w:rsidRPr="00293B8D">
      <w:rPr>
        <w:b/>
      </w:rPr>
      <w:t>JUDGMENT NO. LC/H/</w:t>
    </w:r>
    <w:r w:rsidR="00634E12">
      <w:rPr>
        <w:b/>
      </w:rPr>
      <w:t>660/</w:t>
    </w:r>
    <w:r w:rsidRPr="00293B8D">
      <w:rPr>
        <w:b/>
      </w:rPr>
      <w:t>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ED8"/>
    <w:rsid w:val="00170E9B"/>
    <w:rsid w:val="00215ED8"/>
    <w:rsid w:val="00293B8D"/>
    <w:rsid w:val="003B6FBC"/>
    <w:rsid w:val="00443889"/>
    <w:rsid w:val="00634E12"/>
    <w:rsid w:val="006B1983"/>
    <w:rsid w:val="007D386E"/>
    <w:rsid w:val="007F08A3"/>
    <w:rsid w:val="00D866F5"/>
    <w:rsid w:val="00F964B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D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3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3B8D"/>
    <w:rPr>
      <w:lang w:val="en-US"/>
    </w:rPr>
  </w:style>
  <w:style w:type="paragraph" w:styleId="Footer">
    <w:name w:val="footer"/>
    <w:basedOn w:val="Normal"/>
    <w:link w:val="FooterChar"/>
    <w:uiPriority w:val="99"/>
    <w:unhideWhenUsed/>
    <w:rsid w:val="00293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3B8D"/>
    <w:rPr>
      <w:lang w:val="en-US"/>
    </w:rPr>
  </w:style>
  <w:style w:type="paragraph" w:styleId="BalloonText">
    <w:name w:val="Balloon Text"/>
    <w:basedOn w:val="Normal"/>
    <w:link w:val="BalloonTextChar"/>
    <w:uiPriority w:val="99"/>
    <w:semiHidden/>
    <w:unhideWhenUsed/>
    <w:rsid w:val="00293B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B8D"/>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D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3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3B8D"/>
    <w:rPr>
      <w:lang w:val="en-US"/>
    </w:rPr>
  </w:style>
  <w:style w:type="paragraph" w:styleId="Footer">
    <w:name w:val="footer"/>
    <w:basedOn w:val="Normal"/>
    <w:link w:val="FooterChar"/>
    <w:uiPriority w:val="99"/>
    <w:unhideWhenUsed/>
    <w:rsid w:val="00293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3B8D"/>
    <w:rPr>
      <w:lang w:val="en-US"/>
    </w:rPr>
  </w:style>
  <w:style w:type="paragraph" w:styleId="BalloonText">
    <w:name w:val="Balloon Text"/>
    <w:basedOn w:val="Normal"/>
    <w:link w:val="BalloonTextChar"/>
    <w:uiPriority w:val="99"/>
    <w:semiHidden/>
    <w:unhideWhenUsed/>
    <w:rsid w:val="00293B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B8D"/>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2</cp:revision>
  <cp:lastPrinted>2014-09-30T13:18:00Z</cp:lastPrinted>
  <dcterms:created xsi:type="dcterms:W3CDTF">2014-10-13T12:33:00Z</dcterms:created>
  <dcterms:modified xsi:type="dcterms:W3CDTF">2014-10-13T12:33:00Z</dcterms:modified>
</cp:coreProperties>
</file>