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6AA" w:rsidRDefault="002C716D" w:rsidP="002C716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GEORGE KATSIMBERIS </w:t>
      </w: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COOLFITCH INVESTMENTS (PVT) LTD</w:t>
      </w: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GLASSWING INVESTMENTS (PVT) LTD</w:t>
      </w: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HALINKA INVESTM</w:t>
      </w:r>
      <w:r w:rsidR="00D35132">
        <w:rPr>
          <w:rFonts w:ascii="Times New Roman" w:hAnsi="Times New Roman" w:cs="Times New Roman"/>
          <w:sz w:val="24"/>
          <w:szCs w:val="24"/>
        </w:rPr>
        <w:t>E</w:t>
      </w:r>
      <w:r>
        <w:rPr>
          <w:rFonts w:ascii="Times New Roman" w:hAnsi="Times New Roman" w:cs="Times New Roman"/>
          <w:sz w:val="24"/>
          <w:szCs w:val="24"/>
        </w:rPr>
        <w:t>NTS (PVT) LTD</w:t>
      </w: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KENNETH RAYDON SHARPE</w:t>
      </w: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KILIMANJARO PORCUPINE AND HAMSTER TRUST</w:t>
      </w: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POKUGARA PROPERTIES (PVT) LTD</w:t>
      </w: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OF HARARE</w:t>
      </w: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GUNHILL ECOFRIENDLY ESTATES (PVT) LTD</w:t>
      </w: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BORROWDALE ECOFRIENDLY ESTATES (PVT) LTD</w:t>
      </w: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POKUGARA ECOFRIENDLY ESTATES (PVT) LTD</w:t>
      </w: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CHIEF REGISTRAR OF DEEDS</w:t>
      </w:r>
    </w:p>
    <w:p w:rsidR="002C716D" w:rsidRDefault="002C716D" w:rsidP="002C716D">
      <w:pPr>
        <w:spacing w:after="0" w:line="240" w:lineRule="auto"/>
        <w:jc w:val="both"/>
        <w:rPr>
          <w:rFonts w:ascii="Times New Roman" w:hAnsi="Times New Roman" w:cs="Times New Roman"/>
          <w:sz w:val="24"/>
          <w:szCs w:val="24"/>
        </w:rPr>
      </w:pPr>
    </w:p>
    <w:p w:rsidR="002C716D" w:rsidRDefault="002C716D" w:rsidP="002C716D">
      <w:pPr>
        <w:spacing w:after="0" w:line="240" w:lineRule="auto"/>
        <w:jc w:val="both"/>
        <w:rPr>
          <w:rFonts w:ascii="Times New Roman" w:hAnsi="Times New Roman" w:cs="Times New Roman"/>
          <w:sz w:val="24"/>
          <w:szCs w:val="24"/>
        </w:rPr>
      </w:pPr>
    </w:p>
    <w:p w:rsidR="002C716D" w:rsidRDefault="002C716D" w:rsidP="002C716D">
      <w:pPr>
        <w:spacing w:after="0" w:line="240" w:lineRule="auto"/>
        <w:jc w:val="both"/>
        <w:rPr>
          <w:rFonts w:ascii="Times New Roman" w:hAnsi="Times New Roman" w:cs="Times New Roman"/>
          <w:sz w:val="24"/>
          <w:szCs w:val="24"/>
        </w:rPr>
      </w:pP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MUZENDA J</w:t>
      </w: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28 September 2018, 1, 2 October 2018</w:t>
      </w:r>
      <w:r w:rsidR="002A07A8">
        <w:rPr>
          <w:rFonts w:ascii="Times New Roman" w:hAnsi="Times New Roman" w:cs="Times New Roman"/>
          <w:sz w:val="24"/>
          <w:szCs w:val="24"/>
        </w:rPr>
        <w:t xml:space="preserve"> and</w:t>
      </w:r>
      <w:r w:rsidR="000F2D7F">
        <w:rPr>
          <w:rFonts w:ascii="Times New Roman" w:hAnsi="Times New Roman" w:cs="Times New Roman"/>
          <w:sz w:val="24"/>
          <w:szCs w:val="24"/>
        </w:rPr>
        <w:t xml:space="preserve"> 12 October 2018</w:t>
      </w:r>
    </w:p>
    <w:p w:rsidR="002C716D" w:rsidRDefault="002C716D" w:rsidP="002C716D">
      <w:pPr>
        <w:spacing w:after="0" w:line="240" w:lineRule="auto"/>
        <w:jc w:val="both"/>
        <w:rPr>
          <w:rFonts w:ascii="Times New Roman" w:hAnsi="Times New Roman" w:cs="Times New Roman"/>
          <w:sz w:val="24"/>
          <w:szCs w:val="24"/>
        </w:rPr>
      </w:pPr>
    </w:p>
    <w:p w:rsidR="002C716D" w:rsidRDefault="002C716D" w:rsidP="002C716D">
      <w:pPr>
        <w:spacing w:after="0" w:line="240" w:lineRule="auto"/>
        <w:jc w:val="both"/>
        <w:rPr>
          <w:rFonts w:ascii="Times New Roman" w:hAnsi="Times New Roman" w:cs="Times New Roman"/>
          <w:sz w:val="24"/>
          <w:szCs w:val="24"/>
        </w:rPr>
      </w:pPr>
    </w:p>
    <w:p w:rsidR="002C716D" w:rsidRDefault="002C716D" w:rsidP="002C716D">
      <w:pPr>
        <w:spacing w:after="0" w:line="240" w:lineRule="auto"/>
        <w:jc w:val="both"/>
        <w:rPr>
          <w:rFonts w:ascii="Times New Roman" w:hAnsi="Times New Roman" w:cs="Times New Roman"/>
          <w:sz w:val="24"/>
          <w:szCs w:val="24"/>
        </w:rPr>
      </w:pPr>
    </w:p>
    <w:p w:rsidR="002C716D" w:rsidRDefault="002C716D" w:rsidP="002C716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2C716D" w:rsidRDefault="002C716D" w:rsidP="002C716D">
      <w:pPr>
        <w:spacing w:after="0" w:line="240" w:lineRule="auto"/>
        <w:jc w:val="both"/>
        <w:rPr>
          <w:rFonts w:ascii="Times New Roman" w:hAnsi="Times New Roman" w:cs="Times New Roman"/>
          <w:b/>
          <w:sz w:val="24"/>
          <w:szCs w:val="24"/>
        </w:rPr>
      </w:pPr>
    </w:p>
    <w:p w:rsidR="002C716D" w:rsidRDefault="002C716D" w:rsidP="002C716D">
      <w:pPr>
        <w:spacing w:after="0" w:line="240" w:lineRule="auto"/>
        <w:jc w:val="both"/>
        <w:rPr>
          <w:rFonts w:ascii="Times New Roman" w:hAnsi="Times New Roman" w:cs="Times New Roman"/>
          <w:b/>
          <w:sz w:val="24"/>
          <w:szCs w:val="24"/>
        </w:rPr>
      </w:pP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Magwaliba, </w:t>
      </w:r>
      <w:r>
        <w:rPr>
          <w:rFonts w:ascii="Times New Roman" w:hAnsi="Times New Roman" w:cs="Times New Roman"/>
          <w:sz w:val="24"/>
          <w:szCs w:val="24"/>
        </w:rPr>
        <w:t>for the application</w:t>
      </w: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Zhuwarara, </w:t>
      </w:r>
      <w:r>
        <w:rPr>
          <w:rFonts w:ascii="Times New Roman" w:hAnsi="Times New Roman" w:cs="Times New Roman"/>
          <w:sz w:val="24"/>
          <w:szCs w:val="24"/>
        </w:rPr>
        <w:t>for the 1</w:t>
      </w:r>
      <w:r w:rsidRPr="002C716D">
        <w:rPr>
          <w:rFonts w:ascii="Times New Roman" w:hAnsi="Times New Roman" w:cs="Times New Roman"/>
          <w:sz w:val="24"/>
          <w:szCs w:val="24"/>
          <w:vertAlign w:val="superscript"/>
        </w:rPr>
        <w:t>st</w:t>
      </w:r>
      <w:r>
        <w:rPr>
          <w:rFonts w:ascii="Times New Roman" w:hAnsi="Times New Roman" w:cs="Times New Roman"/>
          <w:sz w:val="24"/>
          <w:szCs w:val="24"/>
        </w:rPr>
        <w:t xml:space="preserve"> – 3</w:t>
      </w:r>
      <w:r w:rsidRPr="002C716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Kwaramba, </w:t>
      </w:r>
      <w:r>
        <w:rPr>
          <w:rFonts w:ascii="Times New Roman" w:hAnsi="Times New Roman" w:cs="Times New Roman"/>
          <w:sz w:val="24"/>
          <w:szCs w:val="24"/>
        </w:rPr>
        <w:t>for the 4</w:t>
      </w:r>
      <w:r w:rsidRPr="002C716D">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2C716D" w:rsidRDefault="002C716D" w:rsidP="002C716D">
      <w:pPr>
        <w:spacing w:after="0" w:line="240" w:lineRule="auto"/>
        <w:jc w:val="both"/>
        <w:rPr>
          <w:rFonts w:ascii="Times New Roman" w:hAnsi="Times New Roman" w:cs="Times New Roman"/>
          <w:sz w:val="24"/>
          <w:szCs w:val="24"/>
        </w:rPr>
      </w:pPr>
    </w:p>
    <w:p w:rsidR="002C716D" w:rsidRDefault="002C716D" w:rsidP="002C716D">
      <w:pPr>
        <w:spacing w:after="0" w:line="240" w:lineRule="auto"/>
        <w:jc w:val="both"/>
        <w:rPr>
          <w:rFonts w:ascii="Times New Roman" w:hAnsi="Times New Roman" w:cs="Times New Roman"/>
          <w:sz w:val="24"/>
          <w:szCs w:val="24"/>
        </w:rPr>
      </w:pPr>
    </w:p>
    <w:p w:rsidR="002C716D" w:rsidRDefault="002C716D" w:rsidP="00D20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MUZENDA J: This urgent chamber application was brought to me </w:t>
      </w:r>
      <w:r w:rsidR="00D35132">
        <w:rPr>
          <w:rFonts w:ascii="Times New Roman" w:hAnsi="Times New Roman" w:cs="Times New Roman"/>
          <w:sz w:val="24"/>
          <w:szCs w:val="24"/>
        </w:rPr>
        <w:t>o</w:t>
      </w:r>
      <w:r>
        <w:rPr>
          <w:rFonts w:ascii="Times New Roman" w:hAnsi="Times New Roman" w:cs="Times New Roman"/>
          <w:sz w:val="24"/>
          <w:szCs w:val="24"/>
        </w:rPr>
        <w:t>n Friday 29</w:t>
      </w:r>
      <w:r w:rsidRPr="002C716D">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2018 after hours and I issued an interim order interdicting the </w:t>
      </w:r>
      <w:r w:rsidR="00D2017C">
        <w:rPr>
          <w:rFonts w:ascii="Times New Roman" w:hAnsi="Times New Roman" w:cs="Times New Roman"/>
          <w:sz w:val="24"/>
          <w:szCs w:val="24"/>
        </w:rPr>
        <w:t>demolition</w:t>
      </w:r>
      <w:r>
        <w:rPr>
          <w:rFonts w:ascii="Times New Roman" w:hAnsi="Times New Roman" w:cs="Times New Roman"/>
          <w:sz w:val="24"/>
          <w:szCs w:val="24"/>
        </w:rPr>
        <w:t xml:space="preserve"> of a structure constructed on stand 19828 Harare Township registered in Po</w:t>
      </w:r>
      <w:r w:rsidR="00D35132">
        <w:rPr>
          <w:rFonts w:ascii="Times New Roman" w:hAnsi="Times New Roman" w:cs="Times New Roman"/>
          <w:sz w:val="24"/>
          <w:szCs w:val="24"/>
        </w:rPr>
        <w:t>k</w:t>
      </w:r>
      <w:r>
        <w:rPr>
          <w:rFonts w:ascii="Times New Roman" w:hAnsi="Times New Roman" w:cs="Times New Roman"/>
          <w:sz w:val="24"/>
          <w:szCs w:val="24"/>
        </w:rPr>
        <w:t>ug</w:t>
      </w:r>
      <w:r w:rsidR="00D35132">
        <w:rPr>
          <w:rFonts w:ascii="Times New Roman" w:hAnsi="Times New Roman" w:cs="Times New Roman"/>
          <w:sz w:val="24"/>
          <w:szCs w:val="24"/>
        </w:rPr>
        <w:t>a</w:t>
      </w:r>
      <w:r>
        <w:rPr>
          <w:rFonts w:ascii="Times New Roman" w:hAnsi="Times New Roman" w:cs="Times New Roman"/>
          <w:sz w:val="24"/>
          <w:szCs w:val="24"/>
        </w:rPr>
        <w:t>ra Properties (Private) Ltd, (the 3</w:t>
      </w:r>
      <w:r w:rsidRPr="002C716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and directed the Registrar to set the matter down for the </w:t>
      </w:r>
      <w:r w:rsidR="002A07A8">
        <w:rPr>
          <w:rFonts w:ascii="Times New Roman" w:hAnsi="Times New Roman" w:cs="Times New Roman"/>
          <w:sz w:val="24"/>
          <w:szCs w:val="24"/>
        </w:rPr>
        <w:t>1</w:t>
      </w:r>
      <w:r w:rsidR="002A07A8" w:rsidRPr="002A07A8">
        <w:rPr>
          <w:rFonts w:ascii="Times New Roman" w:hAnsi="Times New Roman" w:cs="Times New Roman"/>
          <w:sz w:val="24"/>
          <w:szCs w:val="24"/>
          <w:vertAlign w:val="superscript"/>
        </w:rPr>
        <w:t>st</w:t>
      </w:r>
      <w:r w:rsidR="002A07A8">
        <w:rPr>
          <w:rFonts w:ascii="Times New Roman" w:hAnsi="Times New Roman" w:cs="Times New Roman"/>
          <w:sz w:val="24"/>
          <w:szCs w:val="24"/>
        </w:rPr>
        <w:t xml:space="preserve"> </w:t>
      </w:r>
      <w:r>
        <w:rPr>
          <w:rFonts w:ascii="Times New Roman" w:hAnsi="Times New Roman" w:cs="Times New Roman"/>
          <w:sz w:val="24"/>
          <w:szCs w:val="24"/>
        </w:rPr>
        <w:t xml:space="preserve"> October 2018. On </w:t>
      </w:r>
      <w:r w:rsidR="00D2017C">
        <w:rPr>
          <w:rFonts w:ascii="Times New Roman" w:hAnsi="Times New Roman" w:cs="Times New Roman"/>
          <w:sz w:val="24"/>
          <w:szCs w:val="24"/>
        </w:rPr>
        <w:t>1 October 2018 the parties agreed to defer the hearing to the 2</w:t>
      </w:r>
      <w:r w:rsidR="00D2017C" w:rsidRPr="00D2017C">
        <w:rPr>
          <w:rFonts w:ascii="Times New Roman" w:hAnsi="Times New Roman" w:cs="Times New Roman"/>
          <w:sz w:val="24"/>
          <w:szCs w:val="24"/>
          <w:vertAlign w:val="superscript"/>
        </w:rPr>
        <w:t>nd</w:t>
      </w:r>
      <w:r w:rsidR="00D2017C">
        <w:rPr>
          <w:rFonts w:ascii="Times New Roman" w:hAnsi="Times New Roman" w:cs="Times New Roman"/>
          <w:sz w:val="24"/>
          <w:szCs w:val="24"/>
        </w:rPr>
        <w:t xml:space="preserve"> October 2018 to allow the </w:t>
      </w:r>
      <w:r w:rsidR="00D35132">
        <w:rPr>
          <w:rFonts w:ascii="Times New Roman" w:hAnsi="Times New Roman" w:cs="Times New Roman"/>
          <w:sz w:val="24"/>
          <w:szCs w:val="24"/>
        </w:rPr>
        <w:t>first-</w:t>
      </w:r>
      <w:r w:rsidR="00D2017C">
        <w:rPr>
          <w:rFonts w:ascii="Times New Roman" w:hAnsi="Times New Roman" w:cs="Times New Roman"/>
          <w:sz w:val="24"/>
          <w:szCs w:val="24"/>
        </w:rPr>
        <w:t>third and fourth respondents to file their opposing papers.</w:t>
      </w:r>
    </w:p>
    <w:p w:rsidR="006109AD" w:rsidRDefault="00D2017C" w:rsidP="00D20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face of the application </w:t>
      </w:r>
      <w:r w:rsidR="002A07A8">
        <w:rPr>
          <w:rFonts w:ascii="Times New Roman" w:hAnsi="Times New Roman" w:cs="Times New Roman"/>
          <w:sz w:val="24"/>
          <w:szCs w:val="24"/>
        </w:rPr>
        <w:t>shows</w:t>
      </w:r>
      <w:r>
        <w:rPr>
          <w:rFonts w:ascii="Times New Roman" w:hAnsi="Times New Roman" w:cs="Times New Roman"/>
          <w:sz w:val="24"/>
          <w:szCs w:val="24"/>
        </w:rPr>
        <w:t xml:space="preserve"> that the application was made in terms of r 244 of the High Court Rules. The four (4) applicants are seeking the following relief:</w:t>
      </w:r>
    </w:p>
    <w:p w:rsidR="006109AD" w:rsidRPr="002D3BED" w:rsidRDefault="006109AD" w:rsidP="00D2017C">
      <w:pPr>
        <w:spacing w:after="0" w:line="360" w:lineRule="auto"/>
        <w:jc w:val="both"/>
        <w:rPr>
          <w:rFonts w:ascii="Times New Roman" w:hAnsi="Times New Roman" w:cs="Times New Roman"/>
        </w:rPr>
      </w:pPr>
      <w:r>
        <w:rPr>
          <w:rFonts w:ascii="Times New Roman" w:hAnsi="Times New Roman" w:cs="Times New Roman"/>
          <w:sz w:val="24"/>
          <w:szCs w:val="24"/>
        </w:rPr>
        <w:tab/>
        <w:t>“</w:t>
      </w:r>
      <w:r w:rsidRPr="002D3BED">
        <w:rPr>
          <w:rFonts w:ascii="Times New Roman" w:hAnsi="Times New Roman" w:cs="Times New Roman"/>
        </w:rPr>
        <w:t>TERMS OF ORDER MADE/SOUGHT</w:t>
      </w:r>
    </w:p>
    <w:p w:rsidR="006109AD" w:rsidRPr="002D3BED" w:rsidRDefault="006109AD" w:rsidP="00D2017C">
      <w:pPr>
        <w:spacing w:after="0" w:line="360" w:lineRule="auto"/>
        <w:jc w:val="both"/>
        <w:rPr>
          <w:rFonts w:ascii="Times New Roman" w:hAnsi="Times New Roman" w:cs="Times New Roman"/>
        </w:rPr>
      </w:pPr>
      <w:r w:rsidRPr="002D3BED">
        <w:rPr>
          <w:rFonts w:ascii="Times New Roman" w:hAnsi="Times New Roman" w:cs="Times New Roman"/>
        </w:rPr>
        <w:tab/>
        <w:t>TERMS OF FINAL ORDER SOUGHT</w:t>
      </w:r>
    </w:p>
    <w:p w:rsidR="00D2017C" w:rsidRPr="002D3BED" w:rsidRDefault="006109AD" w:rsidP="006109AD">
      <w:pPr>
        <w:spacing w:after="0" w:line="360" w:lineRule="auto"/>
        <w:ind w:left="720"/>
        <w:jc w:val="both"/>
        <w:rPr>
          <w:rFonts w:ascii="Times New Roman" w:hAnsi="Times New Roman" w:cs="Times New Roman"/>
        </w:rPr>
      </w:pPr>
      <w:r w:rsidRPr="002D3BED">
        <w:rPr>
          <w:rFonts w:ascii="Times New Roman" w:hAnsi="Times New Roman" w:cs="Times New Roman"/>
        </w:rPr>
        <w:t>That you show cause to this Honourable Court why a final order should not be made in the following terms:</w:t>
      </w:r>
      <w:r w:rsidR="00D2017C" w:rsidRPr="002D3BED">
        <w:rPr>
          <w:rFonts w:ascii="Times New Roman" w:hAnsi="Times New Roman" w:cs="Times New Roman"/>
        </w:rPr>
        <w:t xml:space="preserve"> </w:t>
      </w:r>
    </w:p>
    <w:p w:rsidR="00BC7BAC" w:rsidRPr="002D3BED" w:rsidRDefault="00BC7BAC" w:rsidP="00BC7BAC">
      <w:pPr>
        <w:pStyle w:val="ListParagraph"/>
        <w:numPr>
          <w:ilvl w:val="1"/>
          <w:numId w:val="1"/>
        </w:numPr>
        <w:spacing w:after="0" w:line="360" w:lineRule="auto"/>
        <w:jc w:val="both"/>
        <w:rPr>
          <w:rFonts w:ascii="Times New Roman" w:hAnsi="Times New Roman" w:cs="Times New Roman"/>
        </w:rPr>
      </w:pPr>
      <w:r w:rsidRPr="002D3BED">
        <w:rPr>
          <w:rFonts w:ascii="Times New Roman" w:hAnsi="Times New Roman" w:cs="Times New Roman"/>
        </w:rPr>
        <w:t>that the provisional order be and is hereby confirmed</w:t>
      </w:r>
    </w:p>
    <w:p w:rsidR="0003179E" w:rsidRPr="002D3BED" w:rsidRDefault="00BC7BAC" w:rsidP="00BC7BAC">
      <w:pPr>
        <w:pStyle w:val="ListParagraph"/>
        <w:numPr>
          <w:ilvl w:val="1"/>
          <w:numId w:val="1"/>
        </w:numPr>
        <w:spacing w:after="0" w:line="360" w:lineRule="auto"/>
        <w:jc w:val="both"/>
        <w:rPr>
          <w:rFonts w:ascii="Times New Roman" w:hAnsi="Times New Roman" w:cs="Times New Roman"/>
        </w:rPr>
      </w:pPr>
      <w:r w:rsidRPr="002D3BED">
        <w:rPr>
          <w:rFonts w:ascii="Times New Roman" w:hAnsi="Times New Roman" w:cs="Times New Roman"/>
        </w:rPr>
        <w:t>that the decision of the 4</w:t>
      </w:r>
      <w:r w:rsidRPr="002D3BED">
        <w:rPr>
          <w:rFonts w:ascii="Times New Roman" w:hAnsi="Times New Roman" w:cs="Times New Roman"/>
          <w:vertAlign w:val="superscript"/>
        </w:rPr>
        <w:t>th</w:t>
      </w:r>
      <w:r w:rsidRPr="002D3BED">
        <w:rPr>
          <w:rFonts w:ascii="Times New Roman" w:hAnsi="Times New Roman" w:cs="Times New Roman"/>
        </w:rPr>
        <w:t xml:space="preserve"> respondent contained in its letter of the 26</w:t>
      </w:r>
      <w:r w:rsidRPr="002D3BED">
        <w:rPr>
          <w:rFonts w:ascii="Times New Roman" w:hAnsi="Times New Roman" w:cs="Times New Roman"/>
          <w:vertAlign w:val="superscript"/>
        </w:rPr>
        <w:t>th</w:t>
      </w:r>
      <w:r w:rsidRPr="002D3BED">
        <w:rPr>
          <w:rFonts w:ascii="Times New Roman" w:hAnsi="Times New Roman" w:cs="Times New Roman"/>
        </w:rPr>
        <w:t xml:space="preserve"> July and 6</w:t>
      </w:r>
      <w:r w:rsidRPr="002D3BED">
        <w:rPr>
          <w:rFonts w:ascii="Times New Roman" w:hAnsi="Times New Roman" w:cs="Times New Roman"/>
          <w:vertAlign w:val="superscript"/>
        </w:rPr>
        <w:t>th</w:t>
      </w:r>
      <w:r w:rsidRPr="002D3BED">
        <w:rPr>
          <w:rFonts w:ascii="Times New Roman" w:hAnsi="Times New Roman" w:cs="Times New Roman"/>
        </w:rPr>
        <w:t xml:space="preserve"> September 2018 be and is hereby set aside</w:t>
      </w:r>
    </w:p>
    <w:p w:rsidR="00BC7BAC" w:rsidRPr="002D3BED" w:rsidRDefault="0003179E" w:rsidP="00BC7BAC">
      <w:pPr>
        <w:pStyle w:val="ListParagraph"/>
        <w:numPr>
          <w:ilvl w:val="1"/>
          <w:numId w:val="1"/>
        </w:numPr>
        <w:spacing w:after="0" w:line="360" w:lineRule="auto"/>
        <w:jc w:val="both"/>
        <w:rPr>
          <w:rFonts w:ascii="Times New Roman" w:hAnsi="Times New Roman" w:cs="Times New Roman"/>
        </w:rPr>
      </w:pPr>
      <w:r w:rsidRPr="002D3BED">
        <w:rPr>
          <w:rFonts w:ascii="Times New Roman" w:hAnsi="Times New Roman" w:cs="Times New Roman"/>
        </w:rPr>
        <w:t>that the costs of this application be paid by the 1</w:t>
      </w:r>
      <w:r w:rsidRPr="002D3BED">
        <w:rPr>
          <w:rFonts w:ascii="Times New Roman" w:hAnsi="Times New Roman" w:cs="Times New Roman"/>
          <w:vertAlign w:val="superscript"/>
        </w:rPr>
        <w:t>st</w:t>
      </w:r>
      <w:r w:rsidRPr="002D3BED">
        <w:rPr>
          <w:rFonts w:ascii="Times New Roman" w:hAnsi="Times New Roman" w:cs="Times New Roman"/>
        </w:rPr>
        <w:t>-4</w:t>
      </w:r>
      <w:r w:rsidRPr="002D3BED">
        <w:rPr>
          <w:rFonts w:ascii="Times New Roman" w:hAnsi="Times New Roman" w:cs="Times New Roman"/>
          <w:vertAlign w:val="superscript"/>
        </w:rPr>
        <w:t>th</w:t>
      </w:r>
      <w:r w:rsidRPr="002D3BED">
        <w:rPr>
          <w:rFonts w:ascii="Times New Roman" w:hAnsi="Times New Roman" w:cs="Times New Roman"/>
        </w:rPr>
        <w:t xml:space="preserve"> respondents jointly and severally, the others to be absolved on a legal practitioner and client scale</w:t>
      </w:r>
      <w:r w:rsidR="003137D5" w:rsidRPr="002D3BED">
        <w:rPr>
          <w:rFonts w:ascii="Times New Roman" w:hAnsi="Times New Roman" w:cs="Times New Roman"/>
        </w:rPr>
        <w:t>.</w:t>
      </w:r>
    </w:p>
    <w:p w:rsidR="003137D5" w:rsidRPr="002D3BED" w:rsidRDefault="003137D5" w:rsidP="003137D5">
      <w:pPr>
        <w:spacing w:after="0" w:line="360" w:lineRule="auto"/>
        <w:ind w:left="720"/>
        <w:jc w:val="both"/>
        <w:rPr>
          <w:rFonts w:ascii="Times New Roman" w:hAnsi="Times New Roman" w:cs="Times New Roman"/>
        </w:rPr>
      </w:pPr>
      <w:r w:rsidRPr="002D3BED">
        <w:rPr>
          <w:rFonts w:ascii="Times New Roman" w:hAnsi="Times New Roman" w:cs="Times New Roman"/>
        </w:rPr>
        <w:t>INTERIM RELIEF GRANTED</w:t>
      </w:r>
    </w:p>
    <w:p w:rsidR="003137D5" w:rsidRPr="002D3BED" w:rsidRDefault="003137D5" w:rsidP="003137D5">
      <w:pPr>
        <w:spacing w:after="0" w:line="360" w:lineRule="auto"/>
        <w:ind w:left="1440" w:hanging="720"/>
        <w:jc w:val="both"/>
        <w:rPr>
          <w:rFonts w:ascii="Times New Roman" w:hAnsi="Times New Roman" w:cs="Times New Roman"/>
        </w:rPr>
      </w:pPr>
      <w:r w:rsidRPr="002D3BED">
        <w:rPr>
          <w:rFonts w:ascii="Times New Roman" w:hAnsi="Times New Roman" w:cs="Times New Roman"/>
        </w:rPr>
        <w:t>2.</w:t>
      </w:r>
      <w:r w:rsidRPr="002D3BED">
        <w:rPr>
          <w:rFonts w:ascii="Times New Roman" w:hAnsi="Times New Roman" w:cs="Times New Roman"/>
        </w:rPr>
        <w:tab/>
        <w:t>Pending the return day the applicants be and are hereby granted the following interim relief.</w:t>
      </w:r>
    </w:p>
    <w:p w:rsidR="003137D5" w:rsidRPr="002D3BED" w:rsidRDefault="003137D5" w:rsidP="003137D5">
      <w:pPr>
        <w:spacing w:after="0" w:line="360" w:lineRule="auto"/>
        <w:ind w:left="1440" w:hanging="720"/>
        <w:jc w:val="both"/>
        <w:rPr>
          <w:rFonts w:ascii="Times New Roman" w:hAnsi="Times New Roman" w:cs="Times New Roman"/>
        </w:rPr>
      </w:pPr>
      <w:r w:rsidRPr="002D3BED">
        <w:rPr>
          <w:rFonts w:ascii="Times New Roman" w:hAnsi="Times New Roman" w:cs="Times New Roman"/>
        </w:rPr>
        <w:t>2.1</w:t>
      </w:r>
      <w:r w:rsidRPr="002D3BED">
        <w:rPr>
          <w:rFonts w:ascii="Times New Roman" w:hAnsi="Times New Roman" w:cs="Times New Roman"/>
        </w:rPr>
        <w:tab/>
      </w:r>
      <w:r w:rsidR="002A07A8">
        <w:rPr>
          <w:rFonts w:ascii="Times New Roman" w:hAnsi="Times New Roman" w:cs="Times New Roman"/>
        </w:rPr>
        <w:t>t</w:t>
      </w:r>
      <w:r w:rsidRPr="002D3BED">
        <w:rPr>
          <w:rFonts w:ascii="Times New Roman" w:hAnsi="Times New Roman" w:cs="Times New Roman"/>
        </w:rPr>
        <w:t>hat the 1</w:t>
      </w:r>
      <w:r w:rsidRPr="002D3BED">
        <w:rPr>
          <w:rFonts w:ascii="Times New Roman" w:hAnsi="Times New Roman" w:cs="Times New Roman"/>
          <w:vertAlign w:val="superscript"/>
        </w:rPr>
        <w:t>st</w:t>
      </w:r>
      <w:r w:rsidRPr="002D3BED">
        <w:rPr>
          <w:rFonts w:ascii="Times New Roman" w:hAnsi="Times New Roman" w:cs="Times New Roman"/>
        </w:rPr>
        <w:t xml:space="preserve"> -4</w:t>
      </w:r>
      <w:r w:rsidRPr="002D3BED">
        <w:rPr>
          <w:rFonts w:ascii="Times New Roman" w:hAnsi="Times New Roman" w:cs="Times New Roman"/>
          <w:vertAlign w:val="superscript"/>
        </w:rPr>
        <w:t>th</w:t>
      </w:r>
      <w:r w:rsidRPr="002D3BED">
        <w:rPr>
          <w:rFonts w:ascii="Times New Roman" w:hAnsi="Times New Roman" w:cs="Times New Roman"/>
        </w:rPr>
        <w:t xml:space="preserve"> respondents be interdicted from proceeding with the demolition of the house constructed on stand 19828 Harare Township which is presently registered in the name of the 3</w:t>
      </w:r>
      <w:r w:rsidRPr="002D3BED">
        <w:rPr>
          <w:rFonts w:ascii="Times New Roman" w:hAnsi="Times New Roman" w:cs="Times New Roman"/>
          <w:vertAlign w:val="superscript"/>
        </w:rPr>
        <w:t>rd</w:t>
      </w:r>
      <w:r w:rsidRPr="002D3BED">
        <w:rPr>
          <w:rFonts w:ascii="Times New Roman" w:hAnsi="Times New Roman" w:cs="Times New Roman"/>
        </w:rPr>
        <w:t xml:space="preserve"> respondent.</w:t>
      </w:r>
    </w:p>
    <w:p w:rsidR="002D3BED" w:rsidRPr="002D3BED" w:rsidRDefault="003137D5" w:rsidP="003137D5">
      <w:pPr>
        <w:spacing w:after="0" w:line="360" w:lineRule="auto"/>
        <w:ind w:left="1440" w:hanging="720"/>
        <w:jc w:val="both"/>
        <w:rPr>
          <w:rFonts w:ascii="Times New Roman" w:hAnsi="Times New Roman" w:cs="Times New Roman"/>
        </w:rPr>
      </w:pPr>
      <w:r w:rsidRPr="002D3BED">
        <w:rPr>
          <w:rFonts w:ascii="Times New Roman" w:hAnsi="Times New Roman" w:cs="Times New Roman"/>
        </w:rPr>
        <w:t>2.2</w:t>
      </w:r>
      <w:r w:rsidRPr="002D3BED">
        <w:rPr>
          <w:rFonts w:ascii="Times New Roman" w:hAnsi="Times New Roman" w:cs="Times New Roman"/>
        </w:rPr>
        <w:tab/>
      </w:r>
      <w:r w:rsidR="002A07A8">
        <w:rPr>
          <w:rFonts w:ascii="Times New Roman" w:hAnsi="Times New Roman" w:cs="Times New Roman"/>
        </w:rPr>
        <w:t>t</w:t>
      </w:r>
      <w:r w:rsidRPr="002D3BED">
        <w:rPr>
          <w:rFonts w:ascii="Times New Roman" w:hAnsi="Times New Roman" w:cs="Times New Roman"/>
        </w:rPr>
        <w:t>hat the 1</w:t>
      </w:r>
      <w:r w:rsidRPr="002D3BED">
        <w:rPr>
          <w:rFonts w:ascii="Times New Roman" w:hAnsi="Times New Roman" w:cs="Times New Roman"/>
          <w:vertAlign w:val="superscript"/>
        </w:rPr>
        <w:t>st</w:t>
      </w:r>
      <w:r w:rsidRPr="002D3BED">
        <w:rPr>
          <w:rFonts w:ascii="Times New Roman" w:hAnsi="Times New Roman" w:cs="Times New Roman"/>
        </w:rPr>
        <w:t xml:space="preserve"> – 3</w:t>
      </w:r>
      <w:r w:rsidRPr="002D3BED">
        <w:rPr>
          <w:rFonts w:ascii="Times New Roman" w:hAnsi="Times New Roman" w:cs="Times New Roman"/>
          <w:vertAlign w:val="superscript"/>
        </w:rPr>
        <w:t>rd</w:t>
      </w:r>
      <w:r w:rsidRPr="002D3BED">
        <w:rPr>
          <w:rFonts w:ascii="Times New Roman" w:hAnsi="Times New Roman" w:cs="Times New Roman"/>
        </w:rPr>
        <w:t xml:space="preserve"> , 5</w:t>
      </w:r>
      <w:r w:rsidRPr="002D3BED">
        <w:rPr>
          <w:rFonts w:ascii="Times New Roman" w:hAnsi="Times New Roman" w:cs="Times New Roman"/>
          <w:vertAlign w:val="superscript"/>
        </w:rPr>
        <w:t>th</w:t>
      </w:r>
      <w:r w:rsidRPr="002D3BED">
        <w:rPr>
          <w:rFonts w:ascii="Times New Roman" w:hAnsi="Times New Roman" w:cs="Times New Roman"/>
        </w:rPr>
        <w:t xml:space="preserve"> and 6</w:t>
      </w:r>
      <w:r w:rsidRPr="002D3BED">
        <w:rPr>
          <w:rFonts w:ascii="Times New Roman" w:hAnsi="Times New Roman" w:cs="Times New Roman"/>
          <w:vertAlign w:val="superscript"/>
        </w:rPr>
        <w:t>th</w:t>
      </w:r>
      <w:r w:rsidRPr="002D3BED">
        <w:rPr>
          <w:rFonts w:ascii="Times New Roman" w:hAnsi="Times New Roman" w:cs="Times New Roman"/>
        </w:rPr>
        <w:t xml:space="preserve"> respondents be and are hereby interdicted from selling, disposing of, </w:t>
      </w:r>
      <w:r w:rsidR="002A07A8">
        <w:rPr>
          <w:rFonts w:ascii="Times New Roman" w:hAnsi="Times New Roman" w:cs="Times New Roman"/>
        </w:rPr>
        <w:t>alienating</w:t>
      </w:r>
      <w:r w:rsidRPr="002D3BED">
        <w:rPr>
          <w:rFonts w:ascii="Times New Roman" w:hAnsi="Times New Roman" w:cs="Times New Roman"/>
        </w:rPr>
        <w:t xml:space="preserve"> transferring or</w:t>
      </w:r>
      <w:r w:rsidR="00A373EA" w:rsidRPr="002D3BED">
        <w:rPr>
          <w:rFonts w:ascii="Times New Roman" w:hAnsi="Times New Roman" w:cs="Times New Roman"/>
        </w:rPr>
        <w:t xml:space="preserve"> </w:t>
      </w:r>
      <w:r w:rsidR="002D3BED" w:rsidRPr="002D3BED">
        <w:rPr>
          <w:rFonts w:ascii="Times New Roman" w:hAnsi="Times New Roman" w:cs="Times New Roman"/>
        </w:rPr>
        <w:t xml:space="preserve">dealing in the following pieces </w:t>
      </w:r>
      <w:r w:rsidR="002A07A8">
        <w:rPr>
          <w:rFonts w:ascii="Times New Roman" w:hAnsi="Times New Roman" w:cs="Times New Roman"/>
        </w:rPr>
        <w:t>o</w:t>
      </w:r>
      <w:r w:rsidR="002D3BED" w:rsidRPr="002D3BED">
        <w:rPr>
          <w:rFonts w:ascii="Times New Roman" w:hAnsi="Times New Roman" w:cs="Times New Roman"/>
        </w:rPr>
        <w:t>f land pending finalization of proceedings to be instituted by the applicant in respect of the 3 joint Venture agreements entered into by and between the applicants and the 1</w:t>
      </w:r>
      <w:r w:rsidR="002D3BED" w:rsidRPr="002D3BED">
        <w:rPr>
          <w:rFonts w:ascii="Times New Roman" w:hAnsi="Times New Roman" w:cs="Times New Roman"/>
          <w:vertAlign w:val="superscript"/>
        </w:rPr>
        <w:t>st</w:t>
      </w:r>
      <w:r w:rsidR="002D3BED" w:rsidRPr="002D3BED">
        <w:rPr>
          <w:rFonts w:ascii="Times New Roman" w:hAnsi="Times New Roman" w:cs="Times New Roman"/>
        </w:rPr>
        <w:t xml:space="preserve"> and 2</w:t>
      </w:r>
      <w:r w:rsidR="002D3BED" w:rsidRPr="002D3BED">
        <w:rPr>
          <w:rFonts w:ascii="Times New Roman" w:hAnsi="Times New Roman" w:cs="Times New Roman"/>
          <w:vertAlign w:val="superscript"/>
        </w:rPr>
        <w:t>nd</w:t>
      </w:r>
      <w:r w:rsidR="002D3BED" w:rsidRPr="002D3BED">
        <w:rPr>
          <w:rFonts w:ascii="Times New Roman" w:hAnsi="Times New Roman" w:cs="Times New Roman"/>
        </w:rPr>
        <w:t xml:space="preserve"> respondents.</w:t>
      </w:r>
    </w:p>
    <w:p w:rsidR="002D3BED" w:rsidRPr="002D3BED" w:rsidRDefault="002D3BED" w:rsidP="003137D5">
      <w:pPr>
        <w:spacing w:after="0" w:line="360" w:lineRule="auto"/>
        <w:ind w:left="1440" w:hanging="720"/>
        <w:jc w:val="both"/>
        <w:rPr>
          <w:rFonts w:ascii="Times New Roman" w:hAnsi="Times New Roman" w:cs="Times New Roman"/>
        </w:rPr>
      </w:pPr>
      <w:r w:rsidRPr="002D3BED">
        <w:rPr>
          <w:rFonts w:ascii="Times New Roman" w:hAnsi="Times New Roman" w:cs="Times New Roman"/>
        </w:rPr>
        <w:t>2.2.1</w:t>
      </w:r>
      <w:r w:rsidRPr="002D3BED">
        <w:rPr>
          <w:rFonts w:ascii="Times New Roman" w:hAnsi="Times New Roman" w:cs="Times New Roman"/>
        </w:rPr>
        <w:tab/>
        <w:t>Stand 19828 Harare Township registered in the name of the 3</w:t>
      </w:r>
      <w:r w:rsidRPr="002D3BED">
        <w:rPr>
          <w:rFonts w:ascii="Times New Roman" w:hAnsi="Times New Roman" w:cs="Times New Roman"/>
          <w:vertAlign w:val="superscript"/>
        </w:rPr>
        <w:t>rd</w:t>
      </w:r>
      <w:r w:rsidRPr="002D3BED">
        <w:rPr>
          <w:rFonts w:ascii="Times New Roman" w:hAnsi="Times New Roman" w:cs="Times New Roman"/>
        </w:rPr>
        <w:t xml:space="preserve"> respondents.</w:t>
      </w:r>
    </w:p>
    <w:p w:rsidR="002D3BED" w:rsidRPr="002D3BED" w:rsidRDefault="002D3BED" w:rsidP="003137D5">
      <w:pPr>
        <w:spacing w:after="0" w:line="360" w:lineRule="auto"/>
        <w:ind w:left="1440" w:hanging="720"/>
        <w:jc w:val="both"/>
        <w:rPr>
          <w:rFonts w:ascii="Times New Roman" w:hAnsi="Times New Roman" w:cs="Times New Roman"/>
        </w:rPr>
      </w:pPr>
      <w:r w:rsidRPr="002D3BED">
        <w:rPr>
          <w:rFonts w:ascii="Times New Roman" w:hAnsi="Times New Roman" w:cs="Times New Roman"/>
        </w:rPr>
        <w:t>2.2.2</w:t>
      </w:r>
      <w:r w:rsidRPr="002D3BED">
        <w:rPr>
          <w:rFonts w:ascii="Times New Roman" w:hAnsi="Times New Roman" w:cs="Times New Roman"/>
        </w:rPr>
        <w:tab/>
        <w:t>Stand 19609 Harare Township of Salisbury Lands registered in the name of the 5</w:t>
      </w:r>
      <w:r w:rsidRPr="002D3BED">
        <w:rPr>
          <w:rFonts w:ascii="Times New Roman" w:hAnsi="Times New Roman" w:cs="Times New Roman"/>
          <w:vertAlign w:val="superscript"/>
        </w:rPr>
        <w:t>th</w:t>
      </w:r>
      <w:r w:rsidRPr="002D3BED">
        <w:rPr>
          <w:rFonts w:ascii="Times New Roman" w:hAnsi="Times New Roman" w:cs="Times New Roman"/>
        </w:rPr>
        <w:t xml:space="preserve"> respondent</w:t>
      </w:r>
    </w:p>
    <w:p w:rsidR="002D3BED" w:rsidRPr="002D3BED" w:rsidRDefault="002D3BED" w:rsidP="003137D5">
      <w:pPr>
        <w:spacing w:after="0" w:line="360" w:lineRule="auto"/>
        <w:ind w:left="1440" w:hanging="720"/>
        <w:jc w:val="both"/>
        <w:rPr>
          <w:rFonts w:ascii="Times New Roman" w:hAnsi="Times New Roman" w:cs="Times New Roman"/>
        </w:rPr>
      </w:pPr>
      <w:r w:rsidRPr="002D3BED">
        <w:rPr>
          <w:rFonts w:ascii="Times New Roman" w:hAnsi="Times New Roman" w:cs="Times New Roman"/>
        </w:rPr>
        <w:t>2.2.3</w:t>
      </w:r>
      <w:r w:rsidRPr="002D3BED">
        <w:rPr>
          <w:rFonts w:ascii="Times New Roman" w:hAnsi="Times New Roman" w:cs="Times New Roman"/>
        </w:rPr>
        <w:tab/>
        <w:t>Stand 19830 Harare Township of Salisbury Township Lands registered in the name of the 6</w:t>
      </w:r>
      <w:r w:rsidRPr="002D3BED">
        <w:rPr>
          <w:rFonts w:ascii="Times New Roman" w:hAnsi="Times New Roman" w:cs="Times New Roman"/>
          <w:vertAlign w:val="superscript"/>
        </w:rPr>
        <w:t>th</w:t>
      </w:r>
      <w:r w:rsidRPr="002D3BED">
        <w:rPr>
          <w:rFonts w:ascii="Times New Roman" w:hAnsi="Times New Roman" w:cs="Times New Roman"/>
        </w:rPr>
        <w:t xml:space="preserve"> respondent.</w:t>
      </w:r>
    </w:p>
    <w:p w:rsidR="002D3BED" w:rsidRDefault="002D3BED" w:rsidP="003137D5">
      <w:pPr>
        <w:spacing w:after="0" w:line="360" w:lineRule="auto"/>
        <w:ind w:left="1440" w:hanging="720"/>
        <w:jc w:val="both"/>
        <w:rPr>
          <w:rFonts w:ascii="Times New Roman" w:hAnsi="Times New Roman" w:cs="Times New Roman"/>
          <w:sz w:val="24"/>
          <w:szCs w:val="24"/>
        </w:rPr>
      </w:pPr>
      <w:r w:rsidRPr="002D3BED">
        <w:rPr>
          <w:rFonts w:ascii="Times New Roman" w:hAnsi="Times New Roman" w:cs="Times New Roman"/>
        </w:rPr>
        <w:t>2.3</w:t>
      </w:r>
      <w:r w:rsidRPr="002D3BED">
        <w:rPr>
          <w:rFonts w:ascii="Times New Roman" w:hAnsi="Times New Roman" w:cs="Times New Roman"/>
        </w:rPr>
        <w:tab/>
      </w:r>
      <w:r w:rsidR="002A07A8">
        <w:rPr>
          <w:rFonts w:ascii="Times New Roman" w:hAnsi="Times New Roman" w:cs="Times New Roman"/>
        </w:rPr>
        <w:t>t</w:t>
      </w:r>
      <w:r w:rsidRPr="002D3BED">
        <w:rPr>
          <w:rFonts w:ascii="Times New Roman" w:hAnsi="Times New Roman" w:cs="Times New Roman"/>
        </w:rPr>
        <w:t>hat the applicants shall initiate arbitration proceedings in terms of the aforesaid joint Venture agreements or institute court proceedings for the resolution of the disputes between the parties in relation to the agreements within 10 working days of this provisional order failing which this provisional order shall lapse and be of no further force or effect</w:t>
      </w:r>
      <w:r>
        <w:rPr>
          <w:rFonts w:ascii="Times New Roman" w:hAnsi="Times New Roman" w:cs="Times New Roman"/>
          <w:sz w:val="24"/>
          <w:szCs w:val="24"/>
        </w:rPr>
        <w:t xml:space="preserve">.”  </w:t>
      </w:r>
    </w:p>
    <w:p w:rsidR="006D2C87" w:rsidRDefault="00CD5DDE" w:rsidP="003137D5">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The first –fourth respondents filed their opposing papers on Tuesday, the 2</w:t>
      </w:r>
      <w:r w:rsidRPr="00CD5DDE">
        <w:rPr>
          <w:rFonts w:ascii="Times New Roman" w:hAnsi="Times New Roman" w:cs="Times New Roman"/>
          <w:sz w:val="24"/>
          <w:szCs w:val="24"/>
          <w:vertAlign w:val="superscript"/>
        </w:rPr>
        <w:t>nd</w:t>
      </w:r>
      <w:r>
        <w:rPr>
          <w:rFonts w:ascii="Times New Roman" w:hAnsi="Times New Roman" w:cs="Times New Roman"/>
          <w:sz w:val="24"/>
          <w:szCs w:val="24"/>
        </w:rPr>
        <w:t xml:space="preserve"> October </w:t>
      </w:r>
    </w:p>
    <w:p w:rsidR="003137D5" w:rsidRPr="003137D5" w:rsidRDefault="00CD5DDE" w:rsidP="006D2C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2018 </w:t>
      </w:r>
      <w:r w:rsidR="006D2C87">
        <w:rPr>
          <w:rFonts w:ascii="Times New Roman" w:hAnsi="Times New Roman" w:cs="Times New Roman"/>
          <w:sz w:val="24"/>
          <w:szCs w:val="24"/>
        </w:rPr>
        <w:t xml:space="preserve">just a few minutes before 1430 hours, the time agreed by the parties. They all raised points </w:t>
      </w:r>
      <w:r w:rsidR="006D2C87" w:rsidRPr="006D2C87">
        <w:rPr>
          <w:rFonts w:ascii="Times New Roman" w:hAnsi="Times New Roman" w:cs="Times New Roman"/>
          <w:i/>
          <w:sz w:val="24"/>
          <w:szCs w:val="24"/>
        </w:rPr>
        <w:t>in limine</w:t>
      </w:r>
      <w:r w:rsidR="006D2C87">
        <w:rPr>
          <w:rFonts w:ascii="Times New Roman" w:hAnsi="Times New Roman" w:cs="Times New Roman"/>
          <w:sz w:val="24"/>
          <w:szCs w:val="24"/>
        </w:rPr>
        <w:t xml:space="preserve">. The fifth to eighth respondents did not file opposing papers. </w:t>
      </w:r>
      <w:r>
        <w:rPr>
          <w:rFonts w:ascii="Times New Roman" w:hAnsi="Times New Roman" w:cs="Times New Roman"/>
          <w:sz w:val="24"/>
          <w:szCs w:val="24"/>
        </w:rPr>
        <w:t xml:space="preserve"> </w:t>
      </w:r>
      <w:r w:rsidR="003137D5">
        <w:rPr>
          <w:rFonts w:ascii="Times New Roman" w:hAnsi="Times New Roman" w:cs="Times New Roman"/>
          <w:sz w:val="24"/>
          <w:szCs w:val="24"/>
        </w:rPr>
        <w:t xml:space="preserve"> </w:t>
      </w:r>
    </w:p>
    <w:p w:rsidR="002C716D" w:rsidRDefault="002C716D" w:rsidP="002C716D">
      <w:pPr>
        <w:spacing w:after="0" w:line="240" w:lineRule="auto"/>
        <w:jc w:val="both"/>
        <w:rPr>
          <w:rFonts w:ascii="Times New Roman" w:hAnsi="Times New Roman" w:cs="Times New Roman"/>
          <w:sz w:val="24"/>
          <w:szCs w:val="24"/>
        </w:rPr>
      </w:pPr>
    </w:p>
    <w:p w:rsidR="002C716D" w:rsidRDefault="002C716D" w:rsidP="002C7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05C8D" w:rsidRPr="00650852" w:rsidRDefault="00A05C8D" w:rsidP="00A05C8D">
      <w:pPr>
        <w:spacing w:after="0" w:line="360" w:lineRule="auto"/>
        <w:jc w:val="both"/>
        <w:rPr>
          <w:rFonts w:ascii="Times New Roman" w:hAnsi="Times New Roman" w:cs="Times New Roman"/>
          <w:sz w:val="24"/>
          <w:szCs w:val="24"/>
          <w:u w:val="single"/>
        </w:rPr>
      </w:pPr>
      <w:r w:rsidRPr="00650852">
        <w:rPr>
          <w:rFonts w:ascii="Times New Roman" w:hAnsi="Times New Roman" w:cs="Times New Roman"/>
          <w:sz w:val="24"/>
          <w:szCs w:val="24"/>
          <w:u w:val="single"/>
        </w:rPr>
        <w:t>BACKGROUND</w:t>
      </w:r>
    </w:p>
    <w:p w:rsidR="00A05C8D" w:rsidRDefault="00A05C8D" w:rsidP="00A05C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George Katsimberis is a director of Glasswing Investments (Private) limited, Coolfitch Investments (Private) Limited and Halinka Investments (Private) Limited, all four forming the applicants in this urgent chamber application. Coolfitch Investments (Private) Limited (second applicant) entered into a joint venture with Kilimanjaro Porc</w:t>
      </w:r>
      <w:r w:rsidR="002A07A8">
        <w:rPr>
          <w:rFonts w:ascii="Times New Roman" w:hAnsi="Times New Roman" w:cs="Times New Roman"/>
          <w:sz w:val="24"/>
          <w:szCs w:val="24"/>
        </w:rPr>
        <w:t>u</w:t>
      </w:r>
      <w:r>
        <w:rPr>
          <w:rFonts w:ascii="Times New Roman" w:hAnsi="Times New Roman" w:cs="Times New Roman"/>
          <w:sz w:val="24"/>
          <w:szCs w:val="24"/>
        </w:rPr>
        <w:t>pine and Hamster Trust (second respondent) but the joint venture is collapsing or h</w:t>
      </w:r>
      <w:r w:rsidR="002A07A8">
        <w:rPr>
          <w:rFonts w:ascii="Times New Roman" w:hAnsi="Times New Roman" w:cs="Times New Roman"/>
          <w:sz w:val="24"/>
          <w:szCs w:val="24"/>
        </w:rPr>
        <w:t>a</w:t>
      </w:r>
      <w:r>
        <w:rPr>
          <w:rFonts w:ascii="Times New Roman" w:hAnsi="Times New Roman" w:cs="Times New Roman"/>
          <w:sz w:val="24"/>
          <w:szCs w:val="24"/>
        </w:rPr>
        <w:t xml:space="preserve">s already </w:t>
      </w:r>
      <w:r w:rsidR="002A07A8">
        <w:rPr>
          <w:rFonts w:ascii="Times New Roman" w:hAnsi="Times New Roman" w:cs="Times New Roman"/>
          <w:sz w:val="24"/>
          <w:szCs w:val="24"/>
        </w:rPr>
        <w:t>faultered</w:t>
      </w:r>
      <w:r>
        <w:rPr>
          <w:rFonts w:ascii="Times New Roman" w:hAnsi="Times New Roman" w:cs="Times New Roman"/>
          <w:sz w:val="24"/>
          <w:szCs w:val="24"/>
        </w:rPr>
        <w:t>. The third respondent Pokugara Properties (Private) Limited is the registered owner of Stand 19828 Harare Township, which house was constructed without necessary approved plans by the City of Harare (fourth respondent). The fourth respondents had given the third respondent up to 30 September 2018 to demolish the illegally constructed structure. The applicants became aware of the intended demolition through an e-mail attached to a letter from Dube, Manikai and Hwacha dated 18 September 2018. There was also a letter of 26 July 2018 from the City of Harare (fourth respondent) giving the third respondent upto 30 August 2018 to demolish the structure, that deadline of 30 August 2018 is the one which was extended to 30 September 2018. The applicants learnt of the decision to demolish, they say</w:t>
      </w:r>
      <w:r w:rsidR="002A07A8">
        <w:rPr>
          <w:rFonts w:ascii="Times New Roman" w:hAnsi="Times New Roman" w:cs="Times New Roman"/>
          <w:sz w:val="24"/>
          <w:szCs w:val="24"/>
        </w:rPr>
        <w:t>,</w:t>
      </w:r>
      <w:r>
        <w:rPr>
          <w:rFonts w:ascii="Times New Roman" w:hAnsi="Times New Roman" w:cs="Times New Roman"/>
          <w:sz w:val="24"/>
          <w:szCs w:val="24"/>
        </w:rPr>
        <w:t xml:space="preserve"> on 25 September 2018. They then instructed their legal practitioners to lodge the urgent chamber application.</w:t>
      </w:r>
    </w:p>
    <w:p w:rsidR="00A05C8D" w:rsidRPr="00322D4A" w:rsidRDefault="00A05C8D" w:rsidP="00A05C8D">
      <w:pPr>
        <w:spacing w:after="0" w:line="360" w:lineRule="auto"/>
        <w:jc w:val="both"/>
        <w:rPr>
          <w:rFonts w:ascii="Times New Roman" w:hAnsi="Times New Roman" w:cs="Times New Roman"/>
          <w:sz w:val="24"/>
          <w:szCs w:val="24"/>
          <w:u w:val="single"/>
        </w:rPr>
      </w:pPr>
      <w:r w:rsidRPr="00322D4A">
        <w:rPr>
          <w:rFonts w:ascii="Times New Roman" w:hAnsi="Times New Roman" w:cs="Times New Roman"/>
          <w:sz w:val="24"/>
          <w:szCs w:val="24"/>
          <w:u w:val="single"/>
        </w:rPr>
        <w:t>POINTS IN LIMINE</w:t>
      </w:r>
    </w:p>
    <w:p w:rsidR="00A05C8D" w:rsidRDefault="00A05C8D" w:rsidP="00A05C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second and third respondents have raised three points </w:t>
      </w:r>
      <w:r w:rsidRPr="008652FC">
        <w:rPr>
          <w:rFonts w:ascii="Times New Roman" w:hAnsi="Times New Roman" w:cs="Times New Roman"/>
          <w:i/>
          <w:sz w:val="24"/>
          <w:szCs w:val="24"/>
        </w:rPr>
        <w:t>in limine</w:t>
      </w:r>
      <w:r>
        <w:rPr>
          <w:rFonts w:ascii="Times New Roman" w:hAnsi="Times New Roman" w:cs="Times New Roman"/>
          <w:sz w:val="24"/>
          <w:szCs w:val="24"/>
        </w:rPr>
        <w:t>. The first is that the applicant</w:t>
      </w:r>
      <w:r w:rsidR="002A07A8">
        <w:rPr>
          <w:rFonts w:ascii="Times New Roman" w:hAnsi="Times New Roman" w:cs="Times New Roman"/>
          <w:sz w:val="24"/>
          <w:szCs w:val="24"/>
        </w:rPr>
        <w:t>’</w:t>
      </w:r>
      <w:r>
        <w:rPr>
          <w:rFonts w:ascii="Times New Roman" w:hAnsi="Times New Roman" w:cs="Times New Roman"/>
          <w:sz w:val="24"/>
          <w:szCs w:val="24"/>
        </w:rPr>
        <w:t xml:space="preserve">s urgent chamber application have been lodged in the wrong template, the applicants have not used Form 29 as required by the </w:t>
      </w:r>
      <w:r w:rsidRPr="008652FC">
        <w:rPr>
          <w:rFonts w:ascii="Times New Roman" w:hAnsi="Times New Roman" w:cs="Times New Roman"/>
          <w:i/>
          <w:sz w:val="24"/>
          <w:szCs w:val="24"/>
        </w:rPr>
        <w:t>proviso</w:t>
      </w:r>
      <w:r>
        <w:rPr>
          <w:rFonts w:ascii="Times New Roman" w:hAnsi="Times New Roman" w:cs="Times New Roman"/>
          <w:sz w:val="24"/>
          <w:szCs w:val="24"/>
        </w:rPr>
        <w:t xml:space="preserve"> in order 32, r 241 (1) of High Court Rules, 1971. The second point </w:t>
      </w:r>
      <w:r w:rsidRPr="008652FC">
        <w:rPr>
          <w:rFonts w:ascii="Times New Roman" w:hAnsi="Times New Roman" w:cs="Times New Roman"/>
          <w:i/>
          <w:sz w:val="24"/>
          <w:szCs w:val="24"/>
        </w:rPr>
        <w:t>in limine</w:t>
      </w:r>
      <w:r>
        <w:rPr>
          <w:rFonts w:ascii="Times New Roman" w:hAnsi="Times New Roman" w:cs="Times New Roman"/>
          <w:sz w:val="24"/>
          <w:szCs w:val="24"/>
        </w:rPr>
        <w:t xml:space="preserve"> by the first-third respondents is that the matter is not urgent. The dispute between the applicants and the third respondent began as far back as 11 January 2018 when the agreements interparties was cancelled. The applicants were also aware that the first and third respondents had long since invalidated the joint venture agreement and that was done via the 29 March 2018 letter. They were also reminded of the cancellation of the agreement on 11 April 2018 and 16 April 2018 letters. By the above aforementioned date</w:t>
      </w:r>
      <w:r w:rsidR="002A07A8">
        <w:rPr>
          <w:rFonts w:ascii="Times New Roman" w:hAnsi="Times New Roman" w:cs="Times New Roman"/>
          <w:sz w:val="24"/>
          <w:szCs w:val="24"/>
        </w:rPr>
        <w:t>s</w:t>
      </w:r>
      <w:r>
        <w:rPr>
          <w:rFonts w:ascii="Times New Roman" w:hAnsi="Times New Roman" w:cs="Times New Roman"/>
          <w:sz w:val="24"/>
          <w:szCs w:val="24"/>
        </w:rPr>
        <w:t xml:space="preserve"> the applicants were alive to the disputes between the parties and also that the third respondent no longer considered itself bound to any agreement or obligations towards the applicants. The applicants were also removed and banned from the building site </w:t>
      </w:r>
      <w:r w:rsidR="002A07A8">
        <w:rPr>
          <w:rFonts w:ascii="Times New Roman" w:hAnsi="Times New Roman" w:cs="Times New Roman"/>
          <w:sz w:val="24"/>
          <w:szCs w:val="24"/>
        </w:rPr>
        <w:t>as</w:t>
      </w:r>
      <w:r>
        <w:rPr>
          <w:rFonts w:ascii="Times New Roman" w:hAnsi="Times New Roman" w:cs="Times New Roman"/>
          <w:sz w:val="24"/>
          <w:szCs w:val="24"/>
        </w:rPr>
        <w:t xml:space="preserve"> far back as the </w:t>
      </w:r>
      <w:r w:rsidR="002A07A8">
        <w:rPr>
          <w:rFonts w:ascii="Times New Roman" w:hAnsi="Times New Roman" w:cs="Times New Roman"/>
          <w:sz w:val="24"/>
          <w:szCs w:val="24"/>
        </w:rPr>
        <w:t>ides</w:t>
      </w:r>
      <w:r>
        <w:rPr>
          <w:rFonts w:ascii="Times New Roman" w:hAnsi="Times New Roman" w:cs="Times New Roman"/>
          <w:sz w:val="24"/>
          <w:szCs w:val="24"/>
        </w:rPr>
        <w:t xml:space="preserve"> of 1 March 2018 but did not file any process nor lodge any complaint. Neither the </w:t>
      </w:r>
      <w:r>
        <w:rPr>
          <w:rFonts w:ascii="Times New Roman" w:hAnsi="Times New Roman" w:cs="Times New Roman"/>
          <w:sz w:val="24"/>
          <w:szCs w:val="24"/>
        </w:rPr>
        <w:lastRenderedPageBreak/>
        <w:t xml:space="preserve">certificate of urgency nor the </w:t>
      </w:r>
      <w:r w:rsidR="002A07A8">
        <w:rPr>
          <w:rFonts w:ascii="Times New Roman" w:hAnsi="Times New Roman" w:cs="Times New Roman"/>
          <w:sz w:val="24"/>
          <w:szCs w:val="24"/>
        </w:rPr>
        <w:t>founding</w:t>
      </w:r>
      <w:r>
        <w:rPr>
          <w:rFonts w:ascii="Times New Roman" w:hAnsi="Times New Roman" w:cs="Times New Roman"/>
          <w:sz w:val="24"/>
          <w:szCs w:val="24"/>
        </w:rPr>
        <w:t xml:space="preserve"> affidavit addresses the logic why the applicants have been indolent.</w:t>
      </w:r>
    </w:p>
    <w:p w:rsidR="00A05C8D" w:rsidRDefault="00A05C8D" w:rsidP="00A05C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point </w:t>
      </w:r>
      <w:r w:rsidRPr="0077651C">
        <w:rPr>
          <w:rFonts w:ascii="Times New Roman" w:hAnsi="Times New Roman" w:cs="Times New Roman"/>
          <w:i/>
          <w:sz w:val="24"/>
          <w:szCs w:val="24"/>
        </w:rPr>
        <w:t>in limine</w:t>
      </w:r>
      <w:r>
        <w:rPr>
          <w:rFonts w:ascii="Times New Roman" w:hAnsi="Times New Roman" w:cs="Times New Roman"/>
          <w:sz w:val="24"/>
          <w:szCs w:val="24"/>
        </w:rPr>
        <w:t xml:space="preserve"> by first to third respondents was the incompetent relief being sought by the applicants in that the applicants have alternative relief at their disposal. They can claim damages for all monies</w:t>
      </w:r>
      <w:r w:rsidR="002A07A8">
        <w:rPr>
          <w:rFonts w:ascii="Times New Roman" w:hAnsi="Times New Roman" w:cs="Times New Roman"/>
          <w:sz w:val="24"/>
          <w:szCs w:val="24"/>
        </w:rPr>
        <w:t>,</w:t>
      </w:r>
      <w:r>
        <w:rPr>
          <w:rFonts w:ascii="Times New Roman" w:hAnsi="Times New Roman" w:cs="Times New Roman"/>
          <w:sz w:val="24"/>
          <w:szCs w:val="24"/>
        </w:rPr>
        <w:t xml:space="preserve"> fees and costs incurred due to the cancellation of the joint venture agreements. The applicants are yet to lodge any process or arbitral proceedings challenging the cancellation of the agreement </w:t>
      </w:r>
      <w:r w:rsidRPr="00EC3560">
        <w:rPr>
          <w:rFonts w:ascii="Times New Roman" w:hAnsi="Times New Roman" w:cs="Times New Roman"/>
          <w:i/>
          <w:sz w:val="24"/>
          <w:szCs w:val="24"/>
        </w:rPr>
        <w:t>inter partes</w:t>
      </w:r>
      <w:r>
        <w:rPr>
          <w:rFonts w:ascii="Times New Roman" w:hAnsi="Times New Roman" w:cs="Times New Roman"/>
          <w:sz w:val="24"/>
          <w:szCs w:val="24"/>
        </w:rPr>
        <w:t>. In both the interim and final relief craved, the applicants do not seek to challenge the said administrative decision to have the structure demolished, the applicants in any case cannot competently seek an interdict stopping the destruction of the defective structure they built.</w:t>
      </w:r>
    </w:p>
    <w:p w:rsidR="00A05C8D" w:rsidRDefault="00A05C8D" w:rsidP="00A05C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fourth respondent aligned itself to the first to third respondents preliminary points and equally prayed for the removal of the urgent matter from the roll with costs.</w:t>
      </w:r>
    </w:p>
    <w:p w:rsidR="00A05C8D" w:rsidRDefault="00A05C8D" w:rsidP="00A05C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all parties submissions the court reserved judgment so a</w:t>
      </w:r>
      <w:r w:rsidR="002A07A8">
        <w:rPr>
          <w:rFonts w:ascii="Times New Roman" w:hAnsi="Times New Roman" w:cs="Times New Roman"/>
          <w:sz w:val="24"/>
          <w:szCs w:val="24"/>
        </w:rPr>
        <w:t>s</w:t>
      </w:r>
      <w:r>
        <w:rPr>
          <w:rFonts w:ascii="Times New Roman" w:hAnsi="Times New Roman" w:cs="Times New Roman"/>
          <w:sz w:val="24"/>
          <w:szCs w:val="24"/>
        </w:rPr>
        <w:t xml:space="preserve"> to analyse critically all points raised by the legal practitioners.</w:t>
      </w:r>
    </w:p>
    <w:p w:rsidR="00A05C8D" w:rsidRPr="00BE028F" w:rsidRDefault="00A05C8D" w:rsidP="00A05C8D">
      <w:pPr>
        <w:spacing w:after="0" w:line="360" w:lineRule="auto"/>
        <w:jc w:val="both"/>
        <w:rPr>
          <w:rFonts w:ascii="Times New Roman" w:hAnsi="Times New Roman" w:cs="Times New Roman"/>
          <w:sz w:val="24"/>
          <w:szCs w:val="24"/>
          <w:u w:val="single"/>
        </w:rPr>
      </w:pPr>
      <w:r w:rsidRPr="00BE028F">
        <w:rPr>
          <w:rFonts w:ascii="Times New Roman" w:hAnsi="Times New Roman" w:cs="Times New Roman"/>
          <w:sz w:val="24"/>
          <w:szCs w:val="24"/>
          <w:u w:val="single"/>
        </w:rPr>
        <w:t>WRONG FORM</w:t>
      </w:r>
    </w:p>
    <w:p w:rsidR="00A05C8D" w:rsidRDefault="00A05C8D" w:rsidP="00A05C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Order 32 r 241 (1) of High Court Rules, 1971 provides as follows:</w:t>
      </w:r>
    </w:p>
    <w:p w:rsidR="00A05C8D" w:rsidRDefault="00A05C8D" w:rsidP="00A05C8D">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“A chamber application shall be made by means of an entry in the chamber book and shall be </w:t>
      </w:r>
      <w:r>
        <w:rPr>
          <w:rFonts w:ascii="Times New Roman" w:hAnsi="Times New Roman" w:cs="Times New Roman"/>
        </w:rPr>
        <w:tab/>
        <w:t xml:space="preserve">accompanied by Form 29 B duly completed and except as is provided in sub-rule (2) shall be </w:t>
      </w:r>
      <w:r>
        <w:rPr>
          <w:rFonts w:ascii="Times New Roman" w:hAnsi="Times New Roman" w:cs="Times New Roman"/>
        </w:rPr>
        <w:tab/>
        <w:t>supported by one or more affidavits s</w:t>
      </w:r>
      <w:r w:rsidR="000F2D7F">
        <w:rPr>
          <w:rFonts w:ascii="Times New Roman" w:hAnsi="Times New Roman" w:cs="Times New Roman"/>
        </w:rPr>
        <w:t>e</w:t>
      </w:r>
      <w:r>
        <w:rPr>
          <w:rFonts w:ascii="Times New Roman" w:hAnsi="Times New Roman" w:cs="Times New Roman"/>
        </w:rPr>
        <w:t>tting out the facts upon which the applicant relies.</w:t>
      </w:r>
    </w:p>
    <w:p w:rsidR="00A05C8D" w:rsidRDefault="00A05C8D" w:rsidP="00A05C8D">
      <w:pPr>
        <w:spacing w:after="0" w:line="240" w:lineRule="auto"/>
        <w:jc w:val="both"/>
        <w:rPr>
          <w:rFonts w:ascii="Times New Roman" w:hAnsi="Times New Roman" w:cs="Times New Roman"/>
        </w:rPr>
      </w:pPr>
    </w:p>
    <w:p w:rsidR="00A05C8D" w:rsidRDefault="00A05C8D" w:rsidP="00A05C8D">
      <w:pPr>
        <w:spacing w:after="0" w:line="240" w:lineRule="auto"/>
        <w:jc w:val="both"/>
        <w:rPr>
          <w:rFonts w:ascii="Times New Roman" w:hAnsi="Times New Roman" w:cs="Times New Roman"/>
        </w:rPr>
      </w:pPr>
      <w:r>
        <w:rPr>
          <w:rFonts w:ascii="Times New Roman" w:hAnsi="Times New Roman" w:cs="Times New Roman"/>
        </w:rPr>
        <w:tab/>
        <w:t xml:space="preserve">Provided that where a chamber application is to be served on an interested party it </w:t>
      </w:r>
      <w:r w:rsidRPr="00BE028F">
        <w:rPr>
          <w:rFonts w:ascii="Times New Roman" w:hAnsi="Times New Roman" w:cs="Times New Roman"/>
          <w:u w:val="single"/>
        </w:rPr>
        <w:t>shall</w:t>
      </w:r>
      <w:r>
        <w:rPr>
          <w:rFonts w:ascii="Times New Roman" w:hAnsi="Times New Roman" w:cs="Times New Roman"/>
        </w:rPr>
        <w:t xml:space="preserve"> be in </w:t>
      </w:r>
      <w:r>
        <w:rPr>
          <w:rFonts w:ascii="Times New Roman" w:hAnsi="Times New Roman" w:cs="Times New Roman"/>
        </w:rPr>
        <w:tab/>
        <w:t>Form No. 29B with appropriate modifications.”</w:t>
      </w:r>
    </w:p>
    <w:p w:rsidR="00A05C8D" w:rsidRPr="006D59AC" w:rsidRDefault="00A05C8D" w:rsidP="00A05C8D">
      <w:pPr>
        <w:spacing w:after="0" w:line="360" w:lineRule="auto"/>
        <w:jc w:val="both"/>
        <w:rPr>
          <w:rFonts w:ascii="Times New Roman" w:hAnsi="Times New Roman" w:cs="Times New Roman"/>
          <w:sz w:val="24"/>
          <w:szCs w:val="24"/>
        </w:rPr>
      </w:pPr>
    </w:p>
    <w:p w:rsidR="00A05C8D" w:rsidRDefault="00A05C8D" w:rsidP="00A05C8D">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Mr </w:t>
      </w:r>
      <w:r w:rsidRPr="00983662">
        <w:rPr>
          <w:rFonts w:ascii="Times New Roman" w:hAnsi="Times New Roman" w:cs="Times New Roman"/>
          <w:i/>
          <w:sz w:val="24"/>
          <w:szCs w:val="24"/>
        </w:rPr>
        <w:t>T. Zhuwarara</w:t>
      </w:r>
      <w:r w:rsidRPr="00983662">
        <w:rPr>
          <w:rFonts w:ascii="Times New Roman" w:hAnsi="Times New Roman" w:cs="Times New Roman"/>
          <w:sz w:val="24"/>
          <w:szCs w:val="24"/>
        </w:rPr>
        <w:t xml:space="preserve"> for </w:t>
      </w:r>
      <w:r>
        <w:rPr>
          <w:rFonts w:ascii="Times New Roman" w:hAnsi="Times New Roman" w:cs="Times New Roman"/>
          <w:sz w:val="24"/>
          <w:szCs w:val="24"/>
        </w:rPr>
        <w:t>first - third</w:t>
      </w:r>
      <w:r w:rsidRPr="00983662">
        <w:rPr>
          <w:rFonts w:ascii="Times New Roman" w:hAnsi="Times New Roman" w:cs="Times New Roman"/>
          <w:sz w:val="24"/>
          <w:szCs w:val="24"/>
        </w:rPr>
        <w:t xml:space="preserve"> applicants submitted that the failure to comply with r 241 (1) by the applicants was that there was nothing before the court to determine because the applicants’ application was neither in Form No. 29 </w:t>
      </w:r>
      <w:r>
        <w:rPr>
          <w:rFonts w:ascii="Times New Roman" w:hAnsi="Times New Roman" w:cs="Times New Roman"/>
          <w:sz w:val="24"/>
          <w:szCs w:val="24"/>
        </w:rPr>
        <w:t>nor Form No. 29B. In response to this particular point</w:t>
      </w:r>
      <w:r w:rsidRPr="00096507">
        <w:rPr>
          <w:rFonts w:ascii="Times New Roman" w:hAnsi="Times New Roman" w:cs="Times New Roman"/>
          <w:i/>
          <w:sz w:val="24"/>
          <w:szCs w:val="24"/>
        </w:rPr>
        <w:t xml:space="preserve"> in limine</w:t>
      </w:r>
      <w:r>
        <w:rPr>
          <w:rFonts w:ascii="Times New Roman" w:hAnsi="Times New Roman" w:cs="Times New Roman"/>
          <w:sz w:val="24"/>
          <w:szCs w:val="24"/>
        </w:rPr>
        <w:t xml:space="preserve"> Mr </w:t>
      </w:r>
      <w:r w:rsidRPr="00096507">
        <w:rPr>
          <w:rFonts w:ascii="Times New Roman" w:hAnsi="Times New Roman" w:cs="Times New Roman"/>
          <w:i/>
          <w:sz w:val="24"/>
          <w:szCs w:val="24"/>
        </w:rPr>
        <w:t>T. Magwaliba</w:t>
      </w:r>
      <w:r>
        <w:rPr>
          <w:rFonts w:ascii="Times New Roman" w:hAnsi="Times New Roman" w:cs="Times New Roman"/>
          <w:sz w:val="24"/>
          <w:szCs w:val="24"/>
        </w:rPr>
        <w:t xml:space="preserve"> expressed the unnecessary raising of points </w:t>
      </w:r>
      <w:r w:rsidRPr="00096507">
        <w:rPr>
          <w:rFonts w:ascii="Times New Roman" w:hAnsi="Times New Roman" w:cs="Times New Roman"/>
          <w:i/>
          <w:sz w:val="24"/>
          <w:szCs w:val="24"/>
        </w:rPr>
        <w:t>in limine</w:t>
      </w:r>
      <w:r>
        <w:rPr>
          <w:rFonts w:ascii="Times New Roman" w:hAnsi="Times New Roman" w:cs="Times New Roman"/>
          <w:sz w:val="24"/>
          <w:szCs w:val="24"/>
        </w:rPr>
        <w:t xml:space="preserve"> and moved the court to condone the non-compliance with r 241 (1). To the applicants non-compliance does not constitute a fatal defect of an urgent application. The respondents were not incapacitated in any way and they have since been able to file their opposing papers. The point </w:t>
      </w:r>
      <w:r w:rsidRPr="00096507">
        <w:rPr>
          <w:rFonts w:ascii="Times New Roman" w:hAnsi="Times New Roman" w:cs="Times New Roman"/>
          <w:i/>
          <w:sz w:val="24"/>
          <w:szCs w:val="24"/>
        </w:rPr>
        <w:t>in limine</w:t>
      </w:r>
      <w:r>
        <w:rPr>
          <w:rFonts w:ascii="Times New Roman" w:hAnsi="Times New Roman" w:cs="Times New Roman"/>
          <w:sz w:val="24"/>
          <w:szCs w:val="24"/>
        </w:rPr>
        <w:t xml:space="preserve"> raised by the applicants in this court’s view holds weight. In the matter of </w:t>
      </w:r>
      <w:r w:rsidRPr="009852FB">
        <w:rPr>
          <w:rFonts w:ascii="Times New Roman" w:hAnsi="Times New Roman" w:cs="Times New Roman"/>
          <w:i/>
          <w:sz w:val="24"/>
          <w:szCs w:val="24"/>
        </w:rPr>
        <w:t>National Social Security Authority</w:t>
      </w:r>
      <w:r>
        <w:rPr>
          <w:rFonts w:ascii="Times New Roman" w:hAnsi="Times New Roman" w:cs="Times New Roman"/>
          <w:sz w:val="24"/>
          <w:szCs w:val="24"/>
        </w:rPr>
        <w:t xml:space="preserve"> v </w:t>
      </w:r>
      <w:r w:rsidRPr="009852FB">
        <w:rPr>
          <w:rFonts w:ascii="Times New Roman" w:hAnsi="Times New Roman" w:cs="Times New Roman"/>
          <w:i/>
          <w:sz w:val="24"/>
          <w:szCs w:val="24"/>
        </w:rPr>
        <w:t>Denford Chipunza</w:t>
      </w:r>
      <w:r>
        <w:rPr>
          <w:rFonts w:ascii="Times New Roman" w:hAnsi="Times New Roman" w:cs="Times New Roman"/>
          <w:sz w:val="24"/>
          <w:szCs w:val="24"/>
        </w:rPr>
        <w:t xml:space="preserve"> SC 116/04 </w:t>
      </w:r>
      <w:r w:rsidRPr="00341B19">
        <w:rPr>
          <w:rFonts w:ascii="Times New Roman" w:hAnsi="Times New Roman" w:cs="Times New Roman"/>
          <w:smallCaps/>
          <w:sz w:val="24"/>
          <w:szCs w:val="24"/>
        </w:rPr>
        <w:t>ziyambi</w:t>
      </w:r>
      <w:r>
        <w:rPr>
          <w:rFonts w:ascii="Times New Roman" w:hAnsi="Times New Roman" w:cs="Times New Roman"/>
          <w:sz w:val="24"/>
          <w:szCs w:val="24"/>
        </w:rPr>
        <w:t xml:space="preserve"> JA at p 6 of the cyclostyled judgment stated</w:t>
      </w:r>
    </w:p>
    <w:p w:rsidR="00A05C8D" w:rsidRDefault="00A05C8D" w:rsidP="00A05C8D">
      <w:pPr>
        <w:spacing w:after="0" w:line="360" w:lineRule="auto"/>
        <w:jc w:val="both"/>
        <w:rPr>
          <w:rFonts w:ascii="Times New Roman" w:hAnsi="Times New Roman" w:cs="Times New Roman"/>
          <w:sz w:val="24"/>
          <w:szCs w:val="24"/>
        </w:rPr>
      </w:pPr>
    </w:p>
    <w:p w:rsidR="00C84CC1" w:rsidRDefault="00A05C8D" w:rsidP="00C84CC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“There is a limit beyond which a litigant escape</w:t>
      </w:r>
      <w:r w:rsidR="002A07A8">
        <w:rPr>
          <w:rFonts w:ascii="Times New Roman" w:hAnsi="Times New Roman" w:cs="Times New Roman"/>
          <w:sz w:val="24"/>
          <w:szCs w:val="24"/>
        </w:rPr>
        <w:t>s</w:t>
      </w:r>
      <w:r>
        <w:rPr>
          <w:rFonts w:ascii="Times New Roman" w:hAnsi="Times New Roman" w:cs="Times New Roman"/>
          <w:sz w:val="24"/>
          <w:szCs w:val="24"/>
        </w:rPr>
        <w:t xml:space="preserve"> the results of his attorney’s lack of diligence or the insufficiency of the explanation tendered. </w:t>
      </w:r>
      <w:r w:rsidRPr="00C84CC1">
        <w:rPr>
          <w:rFonts w:ascii="Times New Roman" w:hAnsi="Times New Roman" w:cs="Times New Roman"/>
          <w:sz w:val="24"/>
          <w:szCs w:val="24"/>
        </w:rPr>
        <w:t>To hold</w:t>
      </w:r>
      <w:r>
        <w:rPr>
          <w:rFonts w:ascii="Times New Roman" w:hAnsi="Times New Roman" w:cs="Times New Roman"/>
          <w:sz w:val="24"/>
          <w:szCs w:val="24"/>
        </w:rPr>
        <w:t xml:space="preserve"> </w:t>
      </w:r>
      <w:r w:rsidR="00C84CC1">
        <w:rPr>
          <w:rFonts w:ascii="Times New Roman" w:hAnsi="Times New Roman" w:cs="Times New Roman"/>
          <w:sz w:val="24"/>
          <w:szCs w:val="24"/>
        </w:rPr>
        <w:t xml:space="preserve">otherwise might have a disastrous effect upon the observance of the rules of this court. Considerations </w:t>
      </w:r>
      <w:r w:rsidR="00C84CC1">
        <w:rPr>
          <w:rFonts w:ascii="Times New Roman" w:hAnsi="Times New Roman" w:cs="Times New Roman"/>
          <w:i/>
          <w:sz w:val="24"/>
          <w:szCs w:val="24"/>
        </w:rPr>
        <w:t>ad misericord</w:t>
      </w:r>
      <w:r w:rsidR="000F2D7F">
        <w:rPr>
          <w:rFonts w:ascii="Times New Roman" w:hAnsi="Times New Roman" w:cs="Times New Roman"/>
          <w:i/>
          <w:sz w:val="24"/>
          <w:szCs w:val="24"/>
        </w:rPr>
        <w:t>i</w:t>
      </w:r>
      <w:r w:rsidR="00C84CC1">
        <w:rPr>
          <w:rFonts w:ascii="Times New Roman" w:hAnsi="Times New Roman" w:cs="Times New Roman"/>
          <w:i/>
          <w:sz w:val="24"/>
          <w:szCs w:val="24"/>
        </w:rPr>
        <w:t xml:space="preserve">an </w:t>
      </w:r>
      <w:r w:rsidR="00C84CC1">
        <w:rPr>
          <w:rFonts w:ascii="Times New Roman" w:hAnsi="Times New Roman" w:cs="Times New Roman"/>
          <w:sz w:val="24"/>
          <w:szCs w:val="24"/>
        </w:rPr>
        <w:t xml:space="preserve">should not be allowed to become an invitation to laxity. In fact this court has lately been burdened with undue and increasing number of applications for condonation in which the failure to comply with the rules of this court was due to neglect on the part of the attorney. The attorney after all is the representative whom the litigant has chosen for himself and there is little reason, why, in regard to condonation with a failure to comply with </w:t>
      </w:r>
      <w:r w:rsidR="002A07A8">
        <w:rPr>
          <w:rFonts w:ascii="Times New Roman" w:hAnsi="Times New Roman" w:cs="Times New Roman"/>
          <w:sz w:val="24"/>
          <w:szCs w:val="24"/>
        </w:rPr>
        <w:t xml:space="preserve">the </w:t>
      </w:r>
      <w:r w:rsidR="00C84CC1">
        <w:rPr>
          <w:rFonts w:ascii="Times New Roman" w:hAnsi="Times New Roman" w:cs="Times New Roman"/>
          <w:sz w:val="24"/>
          <w:szCs w:val="24"/>
        </w:rPr>
        <w:t>rule</w:t>
      </w:r>
      <w:r w:rsidR="002A07A8">
        <w:rPr>
          <w:rFonts w:ascii="Times New Roman" w:hAnsi="Times New Roman" w:cs="Times New Roman"/>
          <w:sz w:val="24"/>
          <w:szCs w:val="24"/>
        </w:rPr>
        <w:t>s</w:t>
      </w:r>
      <w:r w:rsidR="00C84CC1">
        <w:rPr>
          <w:rFonts w:ascii="Times New Roman" w:hAnsi="Times New Roman" w:cs="Times New Roman"/>
          <w:sz w:val="24"/>
          <w:szCs w:val="24"/>
        </w:rPr>
        <w:t xml:space="preserve"> of court, the litigant should be absolved from the normal consequences of such a relationship no matter what the circumstances of the failure are. (</w:t>
      </w:r>
      <w:r w:rsidR="00C84CC1" w:rsidRPr="00A2787D">
        <w:rPr>
          <w:rFonts w:ascii="Times New Roman" w:hAnsi="Times New Roman" w:cs="Times New Roman"/>
          <w:i/>
          <w:sz w:val="24"/>
          <w:szCs w:val="24"/>
        </w:rPr>
        <w:t>Cf Hepworths Ltd</w:t>
      </w:r>
      <w:r w:rsidR="00C84CC1">
        <w:rPr>
          <w:rFonts w:ascii="Times New Roman" w:hAnsi="Times New Roman" w:cs="Times New Roman"/>
          <w:sz w:val="24"/>
          <w:szCs w:val="24"/>
        </w:rPr>
        <w:t xml:space="preserve"> v </w:t>
      </w:r>
      <w:r w:rsidR="00C84CC1" w:rsidRPr="00A2787D">
        <w:rPr>
          <w:rFonts w:ascii="Times New Roman" w:hAnsi="Times New Roman" w:cs="Times New Roman"/>
          <w:i/>
          <w:sz w:val="24"/>
          <w:szCs w:val="24"/>
        </w:rPr>
        <w:t>Thonrloe &amp; Clarkson</w:t>
      </w:r>
      <w:r w:rsidR="00C84CC1">
        <w:rPr>
          <w:rFonts w:ascii="Times New Roman" w:hAnsi="Times New Roman" w:cs="Times New Roman"/>
          <w:sz w:val="24"/>
          <w:szCs w:val="24"/>
        </w:rPr>
        <w:t xml:space="preserve"> </w:t>
      </w:r>
      <w:r w:rsidR="00C84CC1" w:rsidRPr="00A2787D">
        <w:rPr>
          <w:rFonts w:ascii="Times New Roman" w:hAnsi="Times New Roman" w:cs="Times New Roman"/>
          <w:i/>
          <w:sz w:val="24"/>
          <w:szCs w:val="24"/>
        </w:rPr>
        <w:t>Ltd</w:t>
      </w:r>
      <w:r w:rsidR="00C84CC1">
        <w:rPr>
          <w:rFonts w:ascii="Times New Roman" w:hAnsi="Times New Roman" w:cs="Times New Roman"/>
          <w:sz w:val="24"/>
          <w:szCs w:val="24"/>
        </w:rPr>
        <w:t xml:space="preserve"> 1922 TPD 336; </w:t>
      </w:r>
      <w:r w:rsidR="00C84CC1" w:rsidRPr="00A2787D">
        <w:rPr>
          <w:rFonts w:ascii="Times New Roman" w:hAnsi="Times New Roman" w:cs="Times New Roman"/>
          <w:i/>
          <w:sz w:val="24"/>
          <w:szCs w:val="24"/>
        </w:rPr>
        <w:t>Kingsborough Town Council</w:t>
      </w:r>
      <w:r w:rsidR="00C84CC1">
        <w:rPr>
          <w:rFonts w:ascii="Times New Roman" w:hAnsi="Times New Roman" w:cs="Times New Roman"/>
          <w:sz w:val="24"/>
          <w:szCs w:val="24"/>
        </w:rPr>
        <w:t xml:space="preserve"> v </w:t>
      </w:r>
      <w:r w:rsidR="00C84CC1" w:rsidRPr="00A2787D">
        <w:rPr>
          <w:rFonts w:ascii="Times New Roman" w:hAnsi="Times New Roman" w:cs="Times New Roman"/>
          <w:i/>
          <w:sz w:val="24"/>
          <w:szCs w:val="24"/>
        </w:rPr>
        <w:t>Thirlwell &amp; Anor</w:t>
      </w:r>
      <w:r w:rsidR="00C84CC1">
        <w:rPr>
          <w:rFonts w:ascii="Times New Roman" w:hAnsi="Times New Roman" w:cs="Times New Roman"/>
          <w:sz w:val="24"/>
          <w:szCs w:val="24"/>
        </w:rPr>
        <w:t xml:space="preserve"> 1957 (4) SA 533.)”</w:t>
      </w:r>
    </w:p>
    <w:p w:rsidR="00C84CC1" w:rsidRDefault="00C84CC1" w:rsidP="00C84CC1">
      <w:pPr>
        <w:spacing w:after="0" w:line="240" w:lineRule="auto"/>
        <w:ind w:left="720"/>
        <w:jc w:val="both"/>
        <w:rPr>
          <w:rFonts w:ascii="Times New Roman" w:hAnsi="Times New Roman" w:cs="Times New Roman"/>
          <w:sz w:val="24"/>
          <w:szCs w:val="24"/>
        </w:rPr>
      </w:pPr>
    </w:p>
    <w:p w:rsidR="00C84CC1" w:rsidRDefault="00C84CC1" w:rsidP="00C84C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also </w:t>
      </w:r>
      <w:r w:rsidRPr="00A2787D">
        <w:rPr>
          <w:rFonts w:ascii="Times New Roman" w:hAnsi="Times New Roman" w:cs="Times New Roman"/>
          <w:i/>
          <w:sz w:val="24"/>
          <w:szCs w:val="24"/>
        </w:rPr>
        <w:t>Saloojee &amp; Anor</w:t>
      </w:r>
      <w:r>
        <w:rPr>
          <w:rFonts w:ascii="Times New Roman" w:hAnsi="Times New Roman" w:cs="Times New Roman"/>
          <w:i/>
          <w:sz w:val="24"/>
          <w:szCs w:val="24"/>
        </w:rPr>
        <w:t xml:space="preserve"> NNO </w:t>
      </w:r>
      <w:r>
        <w:rPr>
          <w:rFonts w:ascii="Times New Roman" w:hAnsi="Times New Roman" w:cs="Times New Roman"/>
          <w:sz w:val="24"/>
          <w:szCs w:val="24"/>
        </w:rPr>
        <w:t xml:space="preserve">v </w:t>
      </w:r>
      <w:r w:rsidRPr="00A2787D">
        <w:rPr>
          <w:rFonts w:ascii="Times New Roman" w:hAnsi="Times New Roman" w:cs="Times New Roman"/>
          <w:i/>
          <w:sz w:val="24"/>
          <w:szCs w:val="24"/>
        </w:rPr>
        <w:t>Minister of Community Development</w:t>
      </w:r>
      <w:r>
        <w:rPr>
          <w:rFonts w:ascii="Times New Roman" w:hAnsi="Times New Roman" w:cs="Times New Roman"/>
          <w:sz w:val="24"/>
          <w:szCs w:val="24"/>
        </w:rPr>
        <w:t xml:space="preserve"> 1965 (2) SA 135 (A) at 141 A-C; </w:t>
      </w:r>
      <w:r w:rsidRPr="00A2787D">
        <w:rPr>
          <w:rFonts w:ascii="Times New Roman" w:hAnsi="Times New Roman" w:cs="Times New Roman"/>
          <w:i/>
          <w:sz w:val="24"/>
          <w:szCs w:val="24"/>
        </w:rPr>
        <w:t>Viking Wood Work (Pvt) Ltd</w:t>
      </w:r>
      <w:r>
        <w:rPr>
          <w:rFonts w:ascii="Times New Roman" w:hAnsi="Times New Roman" w:cs="Times New Roman"/>
          <w:sz w:val="24"/>
          <w:szCs w:val="24"/>
        </w:rPr>
        <w:t xml:space="preserve"> v </w:t>
      </w:r>
      <w:r w:rsidRPr="00A2787D">
        <w:rPr>
          <w:rFonts w:ascii="Times New Roman" w:hAnsi="Times New Roman" w:cs="Times New Roman"/>
          <w:i/>
          <w:sz w:val="24"/>
          <w:szCs w:val="24"/>
        </w:rPr>
        <w:t>Blue Bells Enterprises (Pvt) Ltd</w:t>
      </w:r>
      <w:r>
        <w:rPr>
          <w:rFonts w:ascii="Times New Roman" w:hAnsi="Times New Roman" w:cs="Times New Roman"/>
          <w:sz w:val="24"/>
          <w:szCs w:val="24"/>
        </w:rPr>
        <w:t>, 1998 (2) ZLR 249 at 251.</w:t>
      </w:r>
    </w:p>
    <w:p w:rsidR="00C84CC1" w:rsidRDefault="00C84CC1" w:rsidP="00C84C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learned Judge of Appeal added the following</w:t>
      </w:r>
    </w:p>
    <w:p w:rsidR="00C84CC1" w:rsidRDefault="00C84CC1" w:rsidP="00C84CC1">
      <w:pPr>
        <w:spacing w:after="0" w:line="240" w:lineRule="auto"/>
        <w:ind w:left="720"/>
        <w:jc w:val="both"/>
        <w:rPr>
          <w:rFonts w:ascii="Times New Roman" w:hAnsi="Times New Roman" w:cs="Times New Roman"/>
        </w:rPr>
      </w:pPr>
      <w:r>
        <w:rPr>
          <w:rFonts w:ascii="Times New Roman" w:hAnsi="Times New Roman" w:cs="Times New Roman"/>
        </w:rPr>
        <w:t xml:space="preserve">“The legal practitioner’s conduct in this case exhibits a disdain for the Rules of this Court </w:t>
      </w:r>
      <w:r w:rsidR="002A07A8">
        <w:rPr>
          <w:rFonts w:ascii="Times New Roman" w:hAnsi="Times New Roman" w:cs="Times New Roman"/>
        </w:rPr>
        <w:t>bordering</w:t>
      </w:r>
      <w:r>
        <w:rPr>
          <w:rFonts w:ascii="Times New Roman" w:hAnsi="Times New Roman" w:cs="Times New Roman"/>
        </w:rPr>
        <w:t xml:space="preserve"> on an abuse of a court process. (See At the Ready Wholesalers (Pvt) Ltd t/a  Power Sales v Innocent Katsande &amp; Ors SC 7/03.</w:t>
      </w:r>
    </w:p>
    <w:p w:rsidR="00C84CC1" w:rsidRDefault="00C84CC1" w:rsidP="00C84CC1">
      <w:pPr>
        <w:spacing w:after="0" w:line="240" w:lineRule="auto"/>
        <w:ind w:left="720"/>
        <w:jc w:val="both"/>
        <w:rPr>
          <w:rFonts w:ascii="Times New Roman" w:hAnsi="Times New Roman" w:cs="Times New Roman"/>
        </w:rPr>
      </w:pPr>
    </w:p>
    <w:p w:rsidR="00C84CC1" w:rsidRDefault="00C84CC1" w:rsidP="00C84CC1">
      <w:pPr>
        <w:spacing w:after="0" w:line="240" w:lineRule="auto"/>
        <w:ind w:left="720"/>
        <w:jc w:val="both"/>
        <w:rPr>
          <w:rFonts w:ascii="Times New Roman" w:hAnsi="Times New Roman" w:cs="Times New Roman"/>
        </w:rPr>
      </w:pPr>
      <w:r>
        <w:rPr>
          <w:rFonts w:ascii="Times New Roman" w:hAnsi="Times New Roman" w:cs="Times New Roman"/>
        </w:rPr>
        <w:t>“There is a const</w:t>
      </w:r>
      <w:r w:rsidR="002A07A8">
        <w:rPr>
          <w:rFonts w:ascii="Times New Roman" w:hAnsi="Times New Roman" w:cs="Times New Roman"/>
        </w:rPr>
        <w:t>a</w:t>
      </w:r>
      <w:r>
        <w:rPr>
          <w:rFonts w:ascii="Times New Roman" w:hAnsi="Times New Roman" w:cs="Times New Roman"/>
        </w:rPr>
        <w:t xml:space="preserve">nt flow of applications for condonation of the non-compliance with the rules of this court, often based on flimsy and </w:t>
      </w:r>
      <w:r w:rsidR="002A07A8">
        <w:rPr>
          <w:rFonts w:ascii="Times New Roman" w:hAnsi="Times New Roman" w:cs="Times New Roman"/>
        </w:rPr>
        <w:t>inane</w:t>
      </w:r>
      <w:r>
        <w:rPr>
          <w:rFonts w:ascii="Times New Roman" w:hAnsi="Times New Roman" w:cs="Times New Roman"/>
        </w:rPr>
        <w:t xml:space="preserve"> excuses. The pronouncements issued by this court appear to fall on deaf ears. It must be emphasised that the rules of court are </w:t>
      </w:r>
      <w:r w:rsidR="002A07A8">
        <w:rPr>
          <w:rFonts w:ascii="Times New Roman" w:hAnsi="Times New Roman" w:cs="Times New Roman"/>
        </w:rPr>
        <w:t>enacted</w:t>
      </w:r>
      <w:r>
        <w:rPr>
          <w:rFonts w:ascii="Times New Roman" w:hAnsi="Times New Roman" w:cs="Times New Roman"/>
        </w:rPr>
        <w:t xml:space="preserve"> for the purpose of regulating the conduct of matters brought before the court and that condonation of the failure to observe them is not automatic or there for the asking. An applicant must make out a good case for condonation of his non-compliance with the rules. Failure to do so is fatal to his application.”</w:t>
      </w:r>
    </w:p>
    <w:p w:rsidR="00C84CC1" w:rsidRDefault="00C84CC1" w:rsidP="00C84CC1">
      <w:pPr>
        <w:spacing w:after="0" w:line="240" w:lineRule="auto"/>
        <w:ind w:left="720"/>
        <w:jc w:val="both"/>
        <w:rPr>
          <w:rFonts w:ascii="Times New Roman" w:hAnsi="Times New Roman" w:cs="Times New Roman"/>
        </w:rPr>
      </w:pPr>
    </w:p>
    <w:p w:rsidR="00C84CC1" w:rsidRPr="00FA494A" w:rsidRDefault="00C84CC1" w:rsidP="00C84CC1">
      <w:pPr>
        <w:spacing w:after="0" w:line="360" w:lineRule="auto"/>
        <w:ind w:left="720"/>
        <w:jc w:val="both"/>
        <w:rPr>
          <w:rFonts w:ascii="Times New Roman" w:hAnsi="Times New Roman" w:cs="Times New Roman"/>
          <w:sz w:val="24"/>
          <w:szCs w:val="24"/>
        </w:rPr>
      </w:pPr>
      <w:r w:rsidRPr="00FA494A">
        <w:rPr>
          <w:rFonts w:ascii="Times New Roman" w:hAnsi="Times New Roman" w:cs="Times New Roman"/>
          <w:sz w:val="24"/>
          <w:szCs w:val="24"/>
        </w:rPr>
        <w:t xml:space="preserve">In the matter of </w:t>
      </w:r>
      <w:r w:rsidRPr="00FA494A">
        <w:rPr>
          <w:rFonts w:ascii="Times New Roman" w:hAnsi="Times New Roman" w:cs="Times New Roman"/>
          <w:i/>
          <w:sz w:val="24"/>
          <w:szCs w:val="24"/>
        </w:rPr>
        <w:t>Marick Trading (Pvt) Ltd</w:t>
      </w:r>
      <w:r w:rsidRPr="00FA494A">
        <w:rPr>
          <w:rFonts w:ascii="Times New Roman" w:hAnsi="Times New Roman" w:cs="Times New Roman"/>
          <w:sz w:val="24"/>
          <w:szCs w:val="24"/>
        </w:rPr>
        <w:t xml:space="preserve"> v </w:t>
      </w:r>
      <w:r w:rsidRPr="00FA494A">
        <w:rPr>
          <w:rFonts w:ascii="Times New Roman" w:hAnsi="Times New Roman" w:cs="Times New Roman"/>
          <w:i/>
          <w:sz w:val="24"/>
          <w:szCs w:val="24"/>
        </w:rPr>
        <w:t>Old Mutual Life Assurance Company of</w:t>
      </w:r>
      <w:r w:rsidRPr="00FA494A">
        <w:rPr>
          <w:rFonts w:ascii="Times New Roman" w:hAnsi="Times New Roman" w:cs="Times New Roman"/>
          <w:sz w:val="24"/>
          <w:szCs w:val="24"/>
        </w:rPr>
        <w:t xml:space="preserve"> </w:t>
      </w:r>
    </w:p>
    <w:p w:rsidR="00C84CC1" w:rsidRPr="00FA494A" w:rsidRDefault="00C84CC1" w:rsidP="00C84CC1">
      <w:pPr>
        <w:spacing w:after="0" w:line="360" w:lineRule="auto"/>
        <w:jc w:val="both"/>
        <w:rPr>
          <w:rFonts w:ascii="Times New Roman" w:hAnsi="Times New Roman" w:cs="Times New Roman"/>
          <w:sz w:val="24"/>
          <w:szCs w:val="24"/>
        </w:rPr>
      </w:pPr>
      <w:r w:rsidRPr="00FA494A">
        <w:rPr>
          <w:rFonts w:ascii="Times New Roman" w:hAnsi="Times New Roman" w:cs="Times New Roman"/>
          <w:i/>
          <w:sz w:val="24"/>
          <w:szCs w:val="24"/>
        </w:rPr>
        <w:t>Zimbabwe (Pvt) Ltd and The Sheriff for Zimbabwe</w:t>
      </w:r>
      <w:r w:rsidRPr="00FA494A">
        <w:rPr>
          <w:rFonts w:ascii="Times New Roman" w:hAnsi="Times New Roman" w:cs="Times New Roman"/>
          <w:sz w:val="24"/>
          <w:szCs w:val="24"/>
        </w:rPr>
        <w:t xml:space="preserve">, HH 667/15 MAFUSIRE J dealing with a similar point </w:t>
      </w:r>
      <w:r w:rsidRPr="00FA494A">
        <w:rPr>
          <w:rFonts w:ascii="Times New Roman" w:hAnsi="Times New Roman" w:cs="Times New Roman"/>
          <w:i/>
          <w:sz w:val="24"/>
          <w:szCs w:val="24"/>
        </w:rPr>
        <w:t>in limine</w:t>
      </w:r>
      <w:r w:rsidRPr="00FA494A">
        <w:rPr>
          <w:rFonts w:ascii="Times New Roman" w:hAnsi="Times New Roman" w:cs="Times New Roman"/>
          <w:sz w:val="24"/>
          <w:szCs w:val="24"/>
        </w:rPr>
        <w:t xml:space="preserve"> relating to r 241 (1) clearly defined what is to be done:</w:t>
      </w:r>
    </w:p>
    <w:p w:rsidR="00C84CC1" w:rsidRPr="00FA494A" w:rsidRDefault="00C84CC1" w:rsidP="00C84CC1">
      <w:pPr>
        <w:spacing w:after="0" w:line="360" w:lineRule="auto"/>
        <w:ind w:firstLine="720"/>
        <w:jc w:val="both"/>
        <w:rPr>
          <w:rFonts w:ascii="Times New Roman" w:hAnsi="Times New Roman" w:cs="Times New Roman"/>
          <w:sz w:val="24"/>
          <w:szCs w:val="24"/>
        </w:rPr>
      </w:pPr>
      <w:r w:rsidRPr="00FA494A">
        <w:rPr>
          <w:rFonts w:ascii="Times New Roman" w:hAnsi="Times New Roman" w:cs="Times New Roman"/>
          <w:sz w:val="24"/>
          <w:szCs w:val="24"/>
        </w:rPr>
        <w:t xml:space="preserve">“In </w:t>
      </w:r>
      <w:r w:rsidRPr="00FA494A">
        <w:rPr>
          <w:rFonts w:ascii="Times New Roman" w:hAnsi="Times New Roman" w:cs="Times New Roman"/>
          <w:i/>
          <w:sz w:val="24"/>
          <w:szCs w:val="24"/>
        </w:rPr>
        <w:t xml:space="preserve">casu </w:t>
      </w:r>
      <w:r w:rsidRPr="00FA494A">
        <w:rPr>
          <w:rFonts w:ascii="Times New Roman" w:hAnsi="Times New Roman" w:cs="Times New Roman"/>
          <w:sz w:val="24"/>
          <w:szCs w:val="24"/>
        </w:rPr>
        <w:t>the applicant’s urgent chamber application was one to be served. Indeed it was served. So it had to be in Form No. 29. But it was not. It was also not in Form No. 29 either.</w:t>
      </w:r>
    </w:p>
    <w:p w:rsidR="00C84CC1" w:rsidRPr="00FA494A" w:rsidRDefault="00C84CC1" w:rsidP="00C84CC1">
      <w:pPr>
        <w:spacing w:after="0" w:line="360" w:lineRule="auto"/>
        <w:ind w:firstLine="720"/>
        <w:jc w:val="both"/>
        <w:rPr>
          <w:rFonts w:ascii="Times New Roman" w:hAnsi="Times New Roman" w:cs="Times New Roman"/>
          <w:sz w:val="24"/>
          <w:szCs w:val="24"/>
        </w:rPr>
      </w:pPr>
      <w:r w:rsidRPr="00FA494A">
        <w:rPr>
          <w:rFonts w:ascii="Times New Roman" w:hAnsi="Times New Roman" w:cs="Times New Roman"/>
          <w:sz w:val="24"/>
          <w:szCs w:val="24"/>
        </w:rPr>
        <w:t xml:space="preserve">Form 29 is for use in ordinary court applications or those chamber applications that require to be served. One of its most important features is that it sets out a plethora of procedural rights. It </w:t>
      </w:r>
      <w:r w:rsidR="002A07A8">
        <w:rPr>
          <w:rFonts w:ascii="Times New Roman" w:hAnsi="Times New Roman" w:cs="Times New Roman"/>
          <w:sz w:val="24"/>
          <w:szCs w:val="24"/>
        </w:rPr>
        <w:t>alerts</w:t>
      </w:r>
      <w:r w:rsidRPr="00FA494A">
        <w:rPr>
          <w:rFonts w:ascii="Times New Roman" w:hAnsi="Times New Roman" w:cs="Times New Roman"/>
          <w:sz w:val="24"/>
          <w:szCs w:val="24"/>
        </w:rPr>
        <w:t xml:space="preserve"> the respondent to those rights. For example, in notifying the respondent of the court application, the form also notify the respondent of his rights to oppose the application and </w:t>
      </w:r>
      <w:r w:rsidR="002A07A8">
        <w:rPr>
          <w:rFonts w:ascii="Times New Roman" w:hAnsi="Times New Roman" w:cs="Times New Roman"/>
          <w:sz w:val="24"/>
          <w:szCs w:val="24"/>
        </w:rPr>
        <w:t>warm</w:t>
      </w:r>
      <w:r w:rsidRPr="00FA494A">
        <w:rPr>
          <w:rFonts w:ascii="Times New Roman" w:hAnsi="Times New Roman" w:cs="Times New Roman"/>
          <w:sz w:val="24"/>
          <w:szCs w:val="24"/>
        </w:rPr>
        <w:t xml:space="preserve"> him to the consequences of failure to file opposing papers timeously.</w:t>
      </w:r>
    </w:p>
    <w:p w:rsidR="00C84CC1" w:rsidRPr="00FA494A" w:rsidRDefault="00C84CC1" w:rsidP="00C84CC1">
      <w:pPr>
        <w:spacing w:after="0" w:line="360" w:lineRule="auto"/>
        <w:ind w:firstLine="720"/>
        <w:jc w:val="both"/>
        <w:rPr>
          <w:rFonts w:ascii="Times New Roman" w:hAnsi="Times New Roman" w:cs="Times New Roman"/>
          <w:sz w:val="24"/>
          <w:szCs w:val="24"/>
        </w:rPr>
      </w:pPr>
      <w:r w:rsidRPr="00FA494A">
        <w:rPr>
          <w:rFonts w:ascii="Times New Roman" w:hAnsi="Times New Roman" w:cs="Times New Roman"/>
          <w:sz w:val="24"/>
          <w:szCs w:val="24"/>
        </w:rPr>
        <w:lastRenderedPageBreak/>
        <w:t xml:space="preserve">On the other hand Form 29B, for simple chamber application requires the substantive grounds for the application to be </w:t>
      </w:r>
      <w:r w:rsidR="002A07A8">
        <w:rPr>
          <w:rFonts w:ascii="Times New Roman" w:hAnsi="Times New Roman" w:cs="Times New Roman"/>
          <w:sz w:val="24"/>
          <w:szCs w:val="24"/>
        </w:rPr>
        <w:t>stated</w:t>
      </w:r>
      <w:r w:rsidRPr="00FA494A">
        <w:rPr>
          <w:rFonts w:ascii="Times New Roman" w:hAnsi="Times New Roman" w:cs="Times New Roman"/>
          <w:sz w:val="24"/>
          <w:szCs w:val="24"/>
        </w:rPr>
        <w:t xml:space="preserve"> in summary form, on the face of that form.</w:t>
      </w:r>
    </w:p>
    <w:p w:rsidR="00C84CC1" w:rsidRDefault="00C84CC1" w:rsidP="00C84CC1">
      <w:pPr>
        <w:spacing w:after="0" w:line="360" w:lineRule="auto"/>
        <w:ind w:firstLine="720"/>
        <w:jc w:val="both"/>
        <w:rPr>
          <w:rFonts w:ascii="Times New Roman" w:hAnsi="Times New Roman" w:cs="Times New Roman"/>
          <w:sz w:val="24"/>
          <w:szCs w:val="24"/>
        </w:rPr>
      </w:pPr>
      <w:r w:rsidRPr="00FA494A">
        <w:rPr>
          <w:rFonts w:ascii="Times New Roman" w:hAnsi="Times New Roman" w:cs="Times New Roman"/>
          <w:sz w:val="24"/>
          <w:szCs w:val="24"/>
        </w:rPr>
        <w:t xml:space="preserve">In </w:t>
      </w:r>
      <w:r w:rsidR="002A07A8">
        <w:rPr>
          <w:rFonts w:ascii="Times New Roman" w:hAnsi="Times New Roman" w:cs="Times New Roman"/>
          <w:i/>
          <w:sz w:val="24"/>
          <w:szCs w:val="24"/>
        </w:rPr>
        <w:t>Simross</w:t>
      </w:r>
      <w:r w:rsidRPr="00FA494A">
        <w:rPr>
          <w:rFonts w:ascii="Times New Roman" w:hAnsi="Times New Roman" w:cs="Times New Roman"/>
          <w:i/>
          <w:sz w:val="24"/>
          <w:szCs w:val="24"/>
        </w:rPr>
        <w:t xml:space="preserve"> Vinters (Pty) Ltd</w:t>
      </w:r>
      <w:r w:rsidRPr="00FA494A">
        <w:rPr>
          <w:rFonts w:ascii="Times New Roman" w:hAnsi="Times New Roman" w:cs="Times New Roman"/>
          <w:sz w:val="24"/>
          <w:szCs w:val="24"/>
        </w:rPr>
        <w:t xml:space="preserve"> v </w:t>
      </w:r>
      <w:r w:rsidRPr="00FA494A">
        <w:rPr>
          <w:rFonts w:ascii="Times New Roman" w:hAnsi="Times New Roman" w:cs="Times New Roman"/>
          <w:i/>
          <w:sz w:val="24"/>
          <w:szCs w:val="24"/>
        </w:rPr>
        <w:t>Vermeulen V R G Africa Ltd</w:t>
      </w:r>
      <w:r w:rsidRPr="00FA494A">
        <w:rPr>
          <w:rFonts w:ascii="Times New Roman" w:hAnsi="Times New Roman" w:cs="Times New Roman"/>
          <w:sz w:val="24"/>
          <w:szCs w:val="24"/>
        </w:rPr>
        <w:t xml:space="preserve"> v </w:t>
      </w:r>
      <w:r w:rsidRPr="00FA494A">
        <w:rPr>
          <w:rFonts w:ascii="Times New Roman" w:hAnsi="Times New Roman" w:cs="Times New Roman"/>
          <w:i/>
          <w:sz w:val="24"/>
          <w:szCs w:val="24"/>
        </w:rPr>
        <w:t>Waters t/a Trend Litho</w:t>
      </w:r>
      <w:r w:rsidRPr="00FA494A">
        <w:rPr>
          <w:rFonts w:ascii="Times New Roman" w:hAnsi="Times New Roman" w:cs="Times New Roman"/>
          <w:sz w:val="24"/>
          <w:szCs w:val="24"/>
        </w:rPr>
        <w:t xml:space="preserve"> </w:t>
      </w:r>
      <w:r w:rsidRPr="00FA494A">
        <w:rPr>
          <w:rFonts w:ascii="Times New Roman" w:hAnsi="Times New Roman" w:cs="Times New Roman"/>
          <w:i/>
          <w:sz w:val="24"/>
          <w:szCs w:val="24"/>
        </w:rPr>
        <w:t>Consolidated Credit Corporation (Pty) Ltd</w:t>
      </w:r>
      <w:r w:rsidRPr="00FA494A">
        <w:rPr>
          <w:rFonts w:ascii="Times New Roman" w:hAnsi="Times New Roman" w:cs="Times New Roman"/>
          <w:sz w:val="24"/>
          <w:szCs w:val="24"/>
        </w:rPr>
        <w:t xml:space="preserve"> v </w:t>
      </w:r>
      <w:r w:rsidRPr="00FA494A">
        <w:rPr>
          <w:rFonts w:ascii="Times New Roman" w:hAnsi="Times New Roman" w:cs="Times New Roman"/>
          <w:i/>
          <w:sz w:val="24"/>
          <w:szCs w:val="24"/>
        </w:rPr>
        <w:t>van Der Westhuizen</w:t>
      </w:r>
      <w:r w:rsidRPr="00FA494A">
        <w:rPr>
          <w:rFonts w:ascii="Times New Roman" w:hAnsi="Times New Roman" w:cs="Times New Roman"/>
          <w:sz w:val="24"/>
          <w:szCs w:val="24"/>
        </w:rPr>
        <w:t xml:space="preserve"> 1978 (1) SA 779 (</w:t>
      </w:r>
      <w:r w:rsidR="002A07A8">
        <w:rPr>
          <w:rFonts w:ascii="Times New Roman" w:hAnsi="Times New Roman" w:cs="Times New Roman"/>
          <w:sz w:val="24"/>
          <w:szCs w:val="24"/>
        </w:rPr>
        <w:t>T</w:t>
      </w:r>
      <w:r w:rsidRPr="00FA494A">
        <w:rPr>
          <w:rFonts w:ascii="Times New Roman" w:hAnsi="Times New Roman" w:cs="Times New Roman"/>
          <w:sz w:val="24"/>
          <w:szCs w:val="24"/>
        </w:rPr>
        <w:t xml:space="preserve">) at 783 H-784 A </w:t>
      </w:r>
      <w:r w:rsidRPr="00FA494A">
        <w:rPr>
          <w:rFonts w:ascii="Times New Roman" w:hAnsi="Times New Roman" w:cs="Times New Roman"/>
        </w:rPr>
        <w:t>COETZEE J</w:t>
      </w:r>
      <w:r w:rsidRPr="00FA494A">
        <w:rPr>
          <w:rFonts w:ascii="Times New Roman" w:hAnsi="Times New Roman" w:cs="Times New Roman"/>
          <w:sz w:val="24"/>
          <w:szCs w:val="24"/>
        </w:rPr>
        <w:t xml:space="preserve"> stated</w:t>
      </w:r>
    </w:p>
    <w:p w:rsidR="00C84CC1" w:rsidRPr="00F270AA" w:rsidRDefault="00C84CC1" w:rsidP="00C84CC1">
      <w:pPr>
        <w:spacing w:after="0" w:line="240" w:lineRule="auto"/>
        <w:ind w:left="720"/>
        <w:jc w:val="both"/>
        <w:rPr>
          <w:rFonts w:ascii="Times New Roman" w:hAnsi="Times New Roman" w:cs="Times New Roman"/>
          <w:i/>
        </w:rPr>
      </w:pPr>
      <w:r w:rsidRPr="00F270AA">
        <w:rPr>
          <w:rFonts w:ascii="Times New Roman" w:hAnsi="Times New Roman" w:cs="Times New Roman"/>
        </w:rPr>
        <w:t xml:space="preserve">“[T] he more fundamental difficulty arises that the documents which purports to be a notice of motion is, as have indicated above a nullity and, I have grave doubt whether the court has power under this </w:t>
      </w:r>
      <w:r w:rsidR="000F2D7F">
        <w:rPr>
          <w:rFonts w:ascii="Times New Roman" w:hAnsi="Times New Roman" w:cs="Times New Roman"/>
        </w:rPr>
        <w:t>R</w:t>
      </w:r>
      <w:r w:rsidRPr="00F270AA">
        <w:rPr>
          <w:rFonts w:ascii="Times New Roman" w:hAnsi="Times New Roman" w:cs="Times New Roman"/>
        </w:rPr>
        <w:t xml:space="preserve">ule to repair a nullity a concept </w:t>
      </w:r>
      <w:r w:rsidR="004766BE">
        <w:rPr>
          <w:rFonts w:ascii="Times New Roman" w:hAnsi="Times New Roman" w:cs="Times New Roman"/>
        </w:rPr>
        <w:t xml:space="preserve">in law which  carries in itself all the elements </w:t>
      </w:r>
      <w:r w:rsidRPr="00F270AA">
        <w:rPr>
          <w:rFonts w:ascii="Times New Roman" w:hAnsi="Times New Roman" w:cs="Times New Roman"/>
        </w:rPr>
        <w:t>of irreparab</w:t>
      </w:r>
      <w:r w:rsidR="004766BE">
        <w:rPr>
          <w:rFonts w:ascii="Times New Roman" w:hAnsi="Times New Roman" w:cs="Times New Roman"/>
        </w:rPr>
        <w:t>i</w:t>
      </w:r>
      <w:r w:rsidRPr="00F270AA">
        <w:rPr>
          <w:rFonts w:ascii="Times New Roman" w:hAnsi="Times New Roman" w:cs="Times New Roman"/>
        </w:rPr>
        <w:t>l</w:t>
      </w:r>
      <w:r w:rsidR="004766BE">
        <w:rPr>
          <w:rFonts w:ascii="Times New Roman" w:hAnsi="Times New Roman" w:cs="Times New Roman"/>
        </w:rPr>
        <w:t>ity.</w:t>
      </w:r>
      <w:r w:rsidRPr="00F270AA">
        <w:rPr>
          <w:rFonts w:ascii="Times New Roman" w:hAnsi="Times New Roman" w:cs="Times New Roman"/>
        </w:rPr>
        <w:t xml:space="preserve"> In addition it must emphasised that Form 2 (a) contains a description of the procedural rights of the respondent after service of the notice of motion. These rights are considerable and substantial. How could a court even if it were not a nullity, put a blue </w:t>
      </w:r>
      <w:r w:rsidR="004766BE">
        <w:rPr>
          <w:rFonts w:ascii="Times New Roman" w:hAnsi="Times New Roman" w:cs="Times New Roman"/>
        </w:rPr>
        <w:t>pencil</w:t>
      </w:r>
      <w:r w:rsidRPr="00F270AA">
        <w:rPr>
          <w:rFonts w:ascii="Times New Roman" w:hAnsi="Times New Roman" w:cs="Times New Roman"/>
        </w:rPr>
        <w:t xml:space="preserve"> through all these  rights in the absence of the person in whom they reside and without notice to him that such an order which abrogates his rights might be made? This application is struck off the roll.”</w:t>
      </w:r>
    </w:p>
    <w:p w:rsidR="00C84CC1" w:rsidRDefault="00C84CC1" w:rsidP="00C84CC1">
      <w:pPr>
        <w:spacing w:after="0" w:line="240" w:lineRule="auto"/>
        <w:ind w:left="720"/>
        <w:jc w:val="both"/>
        <w:rPr>
          <w:rFonts w:ascii="Times New Roman" w:hAnsi="Times New Roman" w:cs="Times New Roman"/>
        </w:rPr>
      </w:pPr>
    </w:p>
    <w:p w:rsidR="004766BE" w:rsidRDefault="00C84CC1" w:rsidP="00C84CC1">
      <w:pPr>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Finally in the matter of </w:t>
      </w:r>
      <w:r w:rsidRPr="00F270AA">
        <w:rPr>
          <w:rFonts w:ascii="Times New Roman" w:hAnsi="Times New Roman" w:cs="Times New Roman"/>
          <w:i/>
          <w:sz w:val="24"/>
          <w:szCs w:val="24"/>
        </w:rPr>
        <w:t>Richard Itayi Jambo</w:t>
      </w:r>
      <w:r>
        <w:rPr>
          <w:rFonts w:ascii="Times New Roman" w:hAnsi="Times New Roman" w:cs="Times New Roman"/>
          <w:sz w:val="24"/>
          <w:szCs w:val="24"/>
        </w:rPr>
        <w:t xml:space="preserve"> v </w:t>
      </w:r>
      <w:r w:rsidRPr="00F270AA">
        <w:rPr>
          <w:rFonts w:ascii="Times New Roman" w:hAnsi="Times New Roman" w:cs="Times New Roman"/>
          <w:i/>
          <w:sz w:val="24"/>
          <w:szCs w:val="24"/>
        </w:rPr>
        <w:t xml:space="preserve">Church of the Province of Central </w:t>
      </w:r>
    </w:p>
    <w:p w:rsidR="00C84CC1" w:rsidRPr="004766BE" w:rsidRDefault="00C84CC1" w:rsidP="00C84CC1">
      <w:pPr>
        <w:spacing w:after="0" w:line="360" w:lineRule="auto"/>
        <w:jc w:val="both"/>
        <w:rPr>
          <w:rFonts w:ascii="Times New Roman" w:hAnsi="Times New Roman" w:cs="Times New Roman"/>
          <w:i/>
          <w:sz w:val="24"/>
          <w:szCs w:val="24"/>
        </w:rPr>
      </w:pPr>
      <w:r w:rsidRPr="00F270AA">
        <w:rPr>
          <w:rFonts w:ascii="Times New Roman" w:hAnsi="Times New Roman" w:cs="Times New Roman"/>
          <w:i/>
          <w:sz w:val="24"/>
          <w:szCs w:val="24"/>
        </w:rPr>
        <w:t xml:space="preserve">Africa </w:t>
      </w:r>
      <w:r>
        <w:rPr>
          <w:rFonts w:ascii="Times New Roman" w:hAnsi="Times New Roman" w:cs="Times New Roman"/>
          <w:sz w:val="24"/>
          <w:szCs w:val="24"/>
        </w:rPr>
        <w:t xml:space="preserve">&amp; Ors HH 329/13 </w:t>
      </w:r>
      <w:r w:rsidRPr="00F270AA">
        <w:rPr>
          <w:rFonts w:ascii="Times New Roman" w:hAnsi="Times New Roman" w:cs="Times New Roman"/>
        </w:rPr>
        <w:t>GUVAVA J</w:t>
      </w:r>
      <w:r>
        <w:rPr>
          <w:rFonts w:ascii="Times New Roman" w:hAnsi="Times New Roman" w:cs="Times New Roman"/>
          <w:sz w:val="24"/>
          <w:szCs w:val="24"/>
        </w:rPr>
        <w:t xml:space="preserve"> (as she then was) stated on p 3 of the cyclostyled judgment:</w:t>
      </w:r>
    </w:p>
    <w:p w:rsidR="00C84CC1" w:rsidRDefault="00C84CC1" w:rsidP="00C84CC1">
      <w:pPr>
        <w:spacing w:after="0" w:line="240" w:lineRule="auto"/>
        <w:ind w:left="720"/>
        <w:jc w:val="both"/>
        <w:rPr>
          <w:rFonts w:ascii="Times New Roman" w:hAnsi="Times New Roman" w:cs="Times New Roman"/>
        </w:rPr>
      </w:pPr>
      <w:r>
        <w:rPr>
          <w:rFonts w:ascii="Times New Roman" w:hAnsi="Times New Roman" w:cs="Times New Roman"/>
        </w:rPr>
        <w:t>“This court has stated in a number of judgments that parties are obliged to comply with the rules. Where there is no compliance the applicant must apply for condonation and give reasons for such failure to comply with the rules.</w:t>
      </w:r>
    </w:p>
    <w:p w:rsidR="00C84CC1" w:rsidRDefault="00C84CC1" w:rsidP="00C84CC1">
      <w:pPr>
        <w:spacing w:after="0" w:line="240" w:lineRule="auto"/>
        <w:ind w:left="720"/>
        <w:jc w:val="both"/>
        <w:rPr>
          <w:rFonts w:ascii="Times New Roman" w:hAnsi="Times New Roman" w:cs="Times New Roman"/>
        </w:rPr>
      </w:pPr>
    </w:p>
    <w:p w:rsidR="00C84CC1" w:rsidRDefault="00C84CC1" w:rsidP="00C84CC1">
      <w:pPr>
        <w:spacing w:after="0" w:line="240" w:lineRule="auto"/>
        <w:ind w:left="720"/>
        <w:jc w:val="both"/>
        <w:rPr>
          <w:rFonts w:ascii="Times New Roman" w:hAnsi="Times New Roman" w:cs="Times New Roman"/>
        </w:rPr>
      </w:pPr>
      <w:r>
        <w:rPr>
          <w:rFonts w:ascii="Times New Roman" w:hAnsi="Times New Roman" w:cs="Times New Roman"/>
        </w:rPr>
        <w:t xml:space="preserve">(See </w:t>
      </w:r>
      <w:r w:rsidRPr="00F270AA">
        <w:rPr>
          <w:rFonts w:ascii="Times New Roman" w:hAnsi="Times New Roman" w:cs="Times New Roman"/>
          <w:i/>
        </w:rPr>
        <w:t>Jensen</w:t>
      </w:r>
      <w:r>
        <w:rPr>
          <w:rFonts w:ascii="Times New Roman" w:hAnsi="Times New Roman" w:cs="Times New Roman"/>
        </w:rPr>
        <w:t xml:space="preserve"> v </w:t>
      </w:r>
      <w:r w:rsidRPr="00F270AA">
        <w:rPr>
          <w:rFonts w:ascii="Times New Roman" w:hAnsi="Times New Roman" w:cs="Times New Roman"/>
          <w:i/>
        </w:rPr>
        <w:t>Avacolos</w:t>
      </w:r>
      <w:r>
        <w:rPr>
          <w:rFonts w:ascii="Times New Roman" w:hAnsi="Times New Roman" w:cs="Times New Roman"/>
        </w:rPr>
        <w:t xml:space="preserve"> 1993 (1) ZLR 216 SC) </w:t>
      </w:r>
    </w:p>
    <w:p w:rsidR="00C84CC1" w:rsidRDefault="00C84CC1" w:rsidP="00C84CC1">
      <w:pPr>
        <w:spacing w:after="0" w:line="240" w:lineRule="auto"/>
        <w:ind w:left="720"/>
        <w:jc w:val="both"/>
        <w:rPr>
          <w:rFonts w:ascii="Times New Roman" w:hAnsi="Times New Roman" w:cs="Times New Roman"/>
        </w:rPr>
      </w:pPr>
    </w:p>
    <w:p w:rsidR="00C84CC1" w:rsidRDefault="00C84CC1" w:rsidP="00C84CC1">
      <w:pPr>
        <w:spacing w:after="0" w:line="240" w:lineRule="auto"/>
        <w:ind w:left="720"/>
        <w:jc w:val="both"/>
        <w:rPr>
          <w:rFonts w:ascii="Times New Roman" w:hAnsi="Times New Roman" w:cs="Times New Roman"/>
        </w:rPr>
      </w:pPr>
      <w:r w:rsidRPr="00403C03">
        <w:rPr>
          <w:rFonts w:ascii="Times New Roman" w:hAnsi="Times New Roman" w:cs="Times New Roman"/>
        </w:rPr>
        <w:t>In this case the applicant’s legal practitioner made no effort to comply with this rule despite the fact that the point was raised with respondent’s opposing affidavit. The request to the court to condone the non-compliance was made cursorily at the hearing as if the grant of such condonation is always there for the asking.</w:t>
      </w:r>
    </w:p>
    <w:p w:rsidR="00C84CC1" w:rsidRPr="00403C03" w:rsidRDefault="00C84CC1" w:rsidP="00C84CC1">
      <w:pPr>
        <w:spacing w:after="0" w:line="240" w:lineRule="auto"/>
        <w:ind w:left="720"/>
        <w:jc w:val="both"/>
        <w:rPr>
          <w:rFonts w:ascii="Times New Roman" w:hAnsi="Times New Roman" w:cs="Times New Roman"/>
        </w:rPr>
      </w:pPr>
    </w:p>
    <w:p w:rsidR="00C84CC1" w:rsidRDefault="00C84CC1" w:rsidP="00C84CC1">
      <w:pPr>
        <w:spacing w:after="0" w:line="240" w:lineRule="auto"/>
        <w:ind w:left="720"/>
        <w:jc w:val="both"/>
        <w:rPr>
          <w:rFonts w:ascii="Times New Roman" w:hAnsi="Times New Roman" w:cs="Times New Roman"/>
        </w:rPr>
      </w:pPr>
      <w:r w:rsidRPr="00403C03">
        <w:rPr>
          <w:rFonts w:ascii="Times New Roman" w:hAnsi="Times New Roman" w:cs="Times New Roman"/>
        </w:rPr>
        <w:t>It seems to me that a legal practitioner must be reminded that there is an obligation to comply with the rules of this court.</w:t>
      </w:r>
      <w:r>
        <w:rPr>
          <w:rFonts w:ascii="Times New Roman" w:hAnsi="Times New Roman" w:cs="Times New Roman"/>
        </w:rPr>
        <w:t>”</w:t>
      </w:r>
    </w:p>
    <w:p w:rsidR="00C84CC1" w:rsidRDefault="00C84CC1" w:rsidP="00C84CC1">
      <w:pPr>
        <w:spacing w:after="0" w:line="240" w:lineRule="auto"/>
        <w:ind w:left="720"/>
        <w:jc w:val="both"/>
        <w:rPr>
          <w:rFonts w:ascii="Times New Roman" w:hAnsi="Times New Roman" w:cs="Times New Roman"/>
        </w:rPr>
      </w:pPr>
    </w:p>
    <w:p w:rsidR="00C84CC1" w:rsidRDefault="00C84CC1" w:rsidP="00C84CC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also Joshua </w:t>
      </w:r>
      <w:r w:rsidRPr="00403C03">
        <w:rPr>
          <w:rFonts w:ascii="Times New Roman" w:hAnsi="Times New Roman" w:cs="Times New Roman"/>
          <w:i/>
          <w:sz w:val="24"/>
          <w:szCs w:val="24"/>
        </w:rPr>
        <w:t>Nyam</w:t>
      </w:r>
      <w:r w:rsidR="004766BE">
        <w:rPr>
          <w:rFonts w:ascii="Times New Roman" w:hAnsi="Times New Roman" w:cs="Times New Roman"/>
          <w:i/>
          <w:sz w:val="24"/>
          <w:szCs w:val="24"/>
        </w:rPr>
        <w:t xml:space="preserve">huka </w:t>
      </w:r>
      <w:r w:rsidRPr="00403C03">
        <w:rPr>
          <w:rFonts w:ascii="Times New Roman" w:hAnsi="Times New Roman" w:cs="Times New Roman"/>
          <w:i/>
          <w:sz w:val="24"/>
          <w:szCs w:val="24"/>
        </w:rPr>
        <w:t>&amp; Anor</w:t>
      </w:r>
      <w:r>
        <w:rPr>
          <w:rFonts w:ascii="Times New Roman" w:hAnsi="Times New Roman" w:cs="Times New Roman"/>
          <w:sz w:val="24"/>
          <w:szCs w:val="24"/>
        </w:rPr>
        <w:t xml:space="preserve"> v </w:t>
      </w:r>
      <w:r>
        <w:rPr>
          <w:rFonts w:ascii="Times New Roman" w:hAnsi="Times New Roman" w:cs="Times New Roman"/>
          <w:i/>
          <w:sz w:val="24"/>
          <w:szCs w:val="24"/>
        </w:rPr>
        <w:t>Abigail Mapangure &amp;</w:t>
      </w:r>
      <w:r w:rsidRPr="00403C03">
        <w:rPr>
          <w:rFonts w:ascii="Times New Roman" w:hAnsi="Times New Roman" w:cs="Times New Roman"/>
          <w:i/>
          <w:sz w:val="24"/>
          <w:szCs w:val="24"/>
        </w:rPr>
        <w:t xml:space="preserve"> 8 Others</w:t>
      </w:r>
      <w:r>
        <w:rPr>
          <w:rFonts w:ascii="Times New Roman" w:hAnsi="Times New Roman" w:cs="Times New Roman"/>
          <w:sz w:val="24"/>
          <w:szCs w:val="24"/>
        </w:rPr>
        <w:t xml:space="preserve"> HH 29/17 where </w:t>
      </w:r>
    </w:p>
    <w:p w:rsidR="00411A30" w:rsidRDefault="00C84CC1" w:rsidP="00C84CC1">
      <w:pPr>
        <w:spacing w:after="0" w:line="360" w:lineRule="auto"/>
        <w:jc w:val="both"/>
        <w:rPr>
          <w:rFonts w:ascii="Times New Roman" w:hAnsi="Times New Roman" w:cs="Times New Roman"/>
          <w:sz w:val="24"/>
          <w:szCs w:val="24"/>
        </w:rPr>
      </w:pPr>
      <w:r w:rsidRPr="00403C03">
        <w:rPr>
          <w:rFonts w:ascii="Times New Roman" w:hAnsi="Times New Roman" w:cs="Times New Roman"/>
        </w:rPr>
        <w:t>FOROMA J</w:t>
      </w:r>
      <w:r>
        <w:rPr>
          <w:rFonts w:ascii="Times New Roman" w:hAnsi="Times New Roman" w:cs="Times New Roman"/>
          <w:sz w:val="24"/>
          <w:szCs w:val="24"/>
        </w:rPr>
        <w:t xml:space="preserve"> observed that in the absence of condonation of the failure to comply with r 24</w:t>
      </w:r>
      <w:r w:rsidR="004766BE">
        <w:rPr>
          <w:rFonts w:ascii="Times New Roman" w:hAnsi="Times New Roman" w:cs="Times New Roman"/>
          <w:sz w:val="24"/>
          <w:szCs w:val="24"/>
        </w:rPr>
        <w:t>4</w:t>
      </w:r>
      <w:r>
        <w:rPr>
          <w:rFonts w:ascii="Times New Roman" w:hAnsi="Times New Roman" w:cs="Times New Roman"/>
          <w:sz w:val="24"/>
          <w:szCs w:val="24"/>
        </w:rPr>
        <w:t xml:space="preserve"> (1) the application is fatally defective. A party has to move the court for such relief.</w:t>
      </w:r>
    </w:p>
    <w:p w:rsidR="00411A30" w:rsidRPr="00564CF6" w:rsidRDefault="00411A30" w:rsidP="00411A30">
      <w:pPr>
        <w:spacing w:after="0" w:line="360" w:lineRule="auto"/>
        <w:jc w:val="both"/>
        <w:rPr>
          <w:rFonts w:ascii="Times New Roman" w:hAnsi="Times New Roman" w:cs="Times New Roman"/>
          <w:sz w:val="24"/>
          <w:szCs w:val="24"/>
        </w:rPr>
      </w:pPr>
      <w:r>
        <w:tab/>
      </w:r>
      <w:r w:rsidRPr="00564CF6">
        <w:rPr>
          <w:rFonts w:ascii="Times New Roman" w:hAnsi="Times New Roman" w:cs="Times New Roman"/>
          <w:sz w:val="24"/>
          <w:szCs w:val="24"/>
        </w:rPr>
        <w:t xml:space="preserve">Mr </w:t>
      </w:r>
      <w:r w:rsidRPr="00564CF6">
        <w:rPr>
          <w:rFonts w:ascii="Times New Roman" w:hAnsi="Times New Roman" w:cs="Times New Roman"/>
          <w:i/>
          <w:sz w:val="24"/>
          <w:szCs w:val="24"/>
        </w:rPr>
        <w:t>T Magwaliba</w:t>
      </w:r>
      <w:r w:rsidRPr="00564CF6">
        <w:rPr>
          <w:rFonts w:ascii="Times New Roman" w:hAnsi="Times New Roman" w:cs="Times New Roman"/>
          <w:sz w:val="24"/>
          <w:szCs w:val="24"/>
        </w:rPr>
        <w:t xml:space="preserve"> for the applicants admitted during hearing that the application does not comply with Rule 24</w:t>
      </w:r>
      <w:r w:rsidR="004766BE">
        <w:rPr>
          <w:rFonts w:ascii="Times New Roman" w:hAnsi="Times New Roman" w:cs="Times New Roman"/>
          <w:sz w:val="24"/>
          <w:szCs w:val="24"/>
        </w:rPr>
        <w:t>4</w:t>
      </w:r>
      <w:r w:rsidRPr="00564CF6">
        <w:rPr>
          <w:rFonts w:ascii="Times New Roman" w:hAnsi="Times New Roman" w:cs="Times New Roman"/>
          <w:sz w:val="24"/>
          <w:szCs w:val="24"/>
        </w:rPr>
        <w:t xml:space="preserve"> (1).  When the hearing commenced he did not make an application for condonation.  </w:t>
      </w:r>
      <w:r>
        <w:rPr>
          <w:rFonts w:ascii="Times New Roman" w:hAnsi="Times New Roman" w:cs="Times New Roman"/>
          <w:sz w:val="24"/>
          <w:szCs w:val="24"/>
        </w:rPr>
        <w:t>H</w:t>
      </w:r>
      <w:r w:rsidRPr="00564CF6">
        <w:rPr>
          <w:rFonts w:ascii="Times New Roman" w:hAnsi="Times New Roman" w:cs="Times New Roman"/>
          <w:sz w:val="24"/>
          <w:szCs w:val="24"/>
        </w:rPr>
        <w:t xml:space="preserve">e allowed the respondents to address the court on the points </w:t>
      </w:r>
      <w:r w:rsidRPr="00C53578">
        <w:rPr>
          <w:rFonts w:ascii="Times New Roman" w:hAnsi="Times New Roman" w:cs="Times New Roman"/>
          <w:i/>
          <w:sz w:val="24"/>
          <w:szCs w:val="24"/>
        </w:rPr>
        <w:t>in limine</w:t>
      </w:r>
      <w:r w:rsidRPr="00564CF6">
        <w:rPr>
          <w:rFonts w:ascii="Times New Roman" w:hAnsi="Times New Roman" w:cs="Times New Roman"/>
          <w:sz w:val="24"/>
          <w:szCs w:val="24"/>
        </w:rPr>
        <w:t xml:space="preserve"> and only cursorily applied for condonation, during submission in response to the preliminary points.  That was not procedural as already clearly spelt out by the case law authorities cited hereinabove.  Where there is no such application for condonation, the application is fatally </w:t>
      </w:r>
      <w:r w:rsidRPr="00564CF6">
        <w:rPr>
          <w:rFonts w:ascii="Times New Roman" w:hAnsi="Times New Roman" w:cs="Times New Roman"/>
          <w:sz w:val="24"/>
          <w:szCs w:val="24"/>
        </w:rPr>
        <w:lastRenderedPageBreak/>
        <w:t xml:space="preserve">defective.  As a result there is effectively no application to talk about.  The first point </w:t>
      </w:r>
      <w:r w:rsidRPr="00C53578">
        <w:rPr>
          <w:rFonts w:ascii="Times New Roman" w:hAnsi="Times New Roman" w:cs="Times New Roman"/>
          <w:i/>
          <w:sz w:val="24"/>
          <w:szCs w:val="24"/>
        </w:rPr>
        <w:t>in limine</w:t>
      </w:r>
      <w:r w:rsidRPr="00564CF6">
        <w:rPr>
          <w:rFonts w:ascii="Times New Roman" w:hAnsi="Times New Roman" w:cs="Times New Roman"/>
          <w:sz w:val="24"/>
          <w:szCs w:val="24"/>
        </w:rPr>
        <w:t xml:space="preserve"> by the respondent</w:t>
      </w:r>
      <w:r>
        <w:rPr>
          <w:rFonts w:ascii="Times New Roman" w:hAnsi="Times New Roman" w:cs="Times New Roman"/>
          <w:sz w:val="24"/>
          <w:szCs w:val="24"/>
        </w:rPr>
        <w:t>s</w:t>
      </w:r>
      <w:r w:rsidRPr="00564CF6">
        <w:rPr>
          <w:rFonts w:ascii="Times New Roman" w:hAnsi="Times New Roman" w:cs="Times New Roman"/>
          <w:sz w:val="24"/>
          <w:szCs w:val="24"/>
        </w:rPr>
        <w:t xml:space="preserve"> is upheld.</w:t>
      </w:r>
    </w:p>
    <w:p w:rsidR="00411A30" w:rsidRPr="00C53578" w:rsidRDefault="00411A30" w:rsidP="00411A30">
      <w:pPr>
        <w:spacing w:after="0" w:line="360" w:lineRule="auto"/>
        <w:ind w:firstLine="720"/>
        <w:jc w:val="both"/>
        <w:rPr>
          <w:rFonts w:ascii="Times New Roman" w:hAnsi="Times New Roman" w:cs="Times New Roman"/>
          <w:sz w:val="24"/>
          <w:szCs w:val="24"/>
          <w:u w:val="single"/>
        </w:rPr>
      </w:pPr>
      <w:r w:rsidRPr="00C53578">
        <w:rPr>
          <w:rFonts w:ascii="Times New Roman" w:hAnsi="Times New Roman" w:cs="Times New Roman"/>
          <w:sz w:val="24"/>
          <w:szCs w:val="24"/>
          <w:u w:val="single"/>
        </w:rPr>
        <w:t>URGENCY</w:t>
      </w:r>
    </w:p>
    <w:p w:rsidR="00411A30" w:rsidRPr="00564CF6" w:rsidRDefault="00411A30" w:rsidP="00411A30">
      <w:pPr>
        <w:spacing w:after="0" w:line="360" w:lineRule="auto"/>
        <w:jc w:val="both"/>
        <w:rPr>
          <w:rFonts w:ascii="Times New Roman" w:hAnsi="Times New Roman" w:cs="Times New Roman"/>
          <w:sz w:val="24"/>
          <w:szCs w:val="24"/>
        </w:rPr>
      </w:pPr>
      <w:r w:rsidRPr="00564CF6">
        <w:rPr>
          <w:rFonts w:ascii="Times New Roman" w:hAnsi="Times New Roman" w:cs="Times New Roman"/>
          <w:sz w:val="24"/>
          <w:szCs w:val="24"/>
        </w:rPr>
        <w:tab/>
        <w:t xml:space="preserve">The respondents contended that the application is not urgent.  In the matter of </w:t>
      </w:r>
      <w:r w:rsidRPr="00C53578">
        <w:rPr>
          <w:rFonts w:ascii="Times New Roman" w:hAnsi="Times New Roman" w:cs="Times New Roman"/>
          <w:i/>
          <w:sz w:val="24"/>
          <w:szCs w:val="24"/>
        </w:rPr>
        <w:t xml:space="preserve">Boniface Denenga </w:t>
      </w:r>
      <w:r>
        <w:rPr>
          <w:rFonts w:ascii="Times New Roman" w:hAnsi="Times New Roman" w:cs="Times New Roman"/>
          <w:i/>
          <w:sz w:val="24"/>
          <w:szCs w:val="24"/>
        </w:rPr>
        <w:t>&amp;</w:t>
      </w:r>
      <w:r w:rsidRPr="00C53578">
        <w:rPr>
          <w:rFonts w:ascii="Times New Roman" w:hAnsi="Times New Roman" w:cs="Times New Roman"/>
          <w:i/>
          <w:sz w:val="24"/>
          <w:szCs w:val="24"/>
        </w:rPr>
        <w:t xml:space="preserve"> Anor</w:t>
      </w:r>
      <w:r w:rsidRPr="00564CF6">
        <w:rPr>
          <w:rFonts w:ascii="Times New Roman" w:hAnsi="Times New Roman" w:cs="Times New Roman"/>
          <w:sz w:val="24"/>
          <w:szCs w:val="24"/>
        </w:rPr>
        <w:t xml:space="preserve"> v </w:t>
      </w:r>
      <w:r w:rsidRPr="00C53578">
        <w:rPr>
          <w:rFonts w:ascii="Times New Roman" w:hAnsi="Times New Roman" w:cs="Times New Roman"/>
          <w:i/>
          <w:sz w:val="24"/>
          <w:szCs w:val="24"/>
        </w:rPr>
        <w:t>Ecoba</w:t>
      </w:r>
      <w:r>
        <w:rPr>
          <w:rFonts w:ascii="Times New Roman" w:hAnsi="Times New Roman" w:cs="Times New Roman"/>
          <w:i/>
          <w:sz w:val="24"/>
          <w:szCs w:val="24"/>
        </w:rPr>
        <w:t>n</w:t>
      </w:r>
      <w:r w:rsidRPr="00C53578">
        <w:rPr>
          <w:rFonts w:ascii="Times New Roman" w:hAnsi="Times New Roman" w:cs="Times New Roman"/>
          <w:i/>
          <w:sz w:val="24"/>
          <w:szCs w:val="24"/>
        </w:rPr>
        <w:t>k Zimbabwe (</w:t>
      </w:r>
      <w:r>
        <w:rPr>
          <w:rFonts w:ascii="Times New Roman" w:hAnsi="Times New Roman" w:cs="Times New Roman"/>
          <w:i/>
          <w:sz w:val="24"/>
          <w:szCs w:val="24"/>
        </w:rPr>
        <w:t>P</w:t>
      </w:r>
      <w:r w:rsidRPr="00C53578">
        <w:rPr>
          <w:rFonts w:ascii="Times New Roman" w:hAnsi="Times New Roman" w:cs="Times New Roman"/>
          <w:i/>
          <w:sz w:val="24"/>
          <w:szCs w:val="24"/>
        </w:rPr>
        <w:t>vt) Ltd</w:t>
      </w:r>
      <w:r w:rsidRPr="00564CF6">
        <w:rPr>
          <w:rFonts w:ascii="Times New Roman" w:hAnsi="Times New Roman" w:cs="Times New Roman"/>
          <w:sz w:val="24"/>
          <w:szCs w:val="24"/>
        </w:rPr>
        <w:t xml:space="preserve"> </w:t>
      </w:r>
      <w:r>
        <w:rPr>
          <w:rFonts w:ascii="Times New Roman" w:hAnsi="Times New Roman" w:cs="Times New Roman"/>
          <w:sz w:val="24"/>
          <w:szCs w:val="24"/>
        </w:rPr>
        <w:t>&amp;</w:t>
      </w:r>
      <w:r w:rsidRPr="00564CF6">
        <w:rPr>
          <w:rFonts w:ascii="Times New Roman" w:hAnsi="Times New Roman" w:cs="Times New Roman"/>
          <w:sz w:val="24"/>
          <w:szCs w:val="24"/>
        </w:rPr>
        <w:t xml:space="preserve"> </w:t>
      </w:r>
      <w:r w:rsidRPr="00C53578">
        <w:rPr>
          <w:rFonts w:ascii="Times New Roman" w:hAnsi="Times New Roman" w:cs="Times New Roman"/>
          <w:i/>
          <w:sz w:val="24"/>
          <w:szCs w:val="24"/>
        </w:rPr>
        <w:t>2 Others</w:t>
      </w:r>
      <w:r w:rsidRPr="00564CF6">
        <w:rPr>
          <w:rFonts w:ascii="Times New Roman" w:hAnsi="Times New Roman" w:cs="Times New Roman"/>
          <w:sz w:val="24"/>
          <w:szCs w:val="24"/>
        </w:rPr>
        <w:t xml:space="preserve"> HH 177-14 </w:t>
      </w:r>
      <w:r w:rsidRPr="00C53578">
        <w:rPr>
          <w:rFonts w:ascii="Times New Roman" w:hAnsi="Times New Roman" w:cs="Times New Roman"/>
          <w:smallCaps/>
          <w:sz w:val="24"/>
          <w:szCs w:val="24"/>
        </w:rPr>
        <w:t>mawadze j</w:t>
      </w:r>
      <w:r w:rsidRPr="00564CF6">
        <w:rPr>
          <w:rFonts w:ascii="Times New Roman" w:hAnsi="Times New Roman" w:cs="Times New Roman"/>
          <w:sz w:val="24"/>
          <w:szCs w:val="24"/>
        </w:rPr>
        <w:t xml:space="preserve"> clearly summarized the requirement of an urgent matter on p 4 of the </w:t>
      </w:r>
      <w:r w:rsidR="004766BE">
        <w:rPr>
          <w:rFonts w:ascii="Times New Roman" w:hAnsi="Times New Roman" w:cs="Times New Roman"/>
          <w:sz w:val="24"/>
          <w:szCs w:val="24"/>
        </w:rPr>
        <w:t>cyclos</w:t>
      </w:r>
      <w:r>
        <w:rPr>
          <w:rFonts w:ascii="Times New Roman" w:hAnsi="Times New Roman" w:cs="Times New Roman"/>
          <w:sz w:val="24"/>
          <w:szCs w:val="24"/>
        </w:rPr>
        <w:t>tyled</w:t>
      </w:r>
      <w:r w:rsidRPr="00564CF6">
        <w:rPr>
          <w:rFonts w:ascii="Times New Roman" w:hAnsi="Times New Roman" w:cs="Times New Roman"/>
          <w:sz w:val="24"/>
          <w:szCs w:val="24"/>
        </w:rPr>
        <w:t xml:space="preserve"> Judgment:</w:t>
      </w:r>
    </w:p>
    <w:p w:rsidR="00411A30" w:rsidRPr="00C53578" w:rsidRDefault="00411A30" w:rsidP="00411A30">
      <w:pPr>
        <w:spacing w:after="0" w:line="240" w:lineRule="auto"/>
        <w:ind w:left="720"/>
        <w:jc w:val="both"/>
        <w:rPr>
          <w:rFonts w:ascii="Times New Roman" w:hAnsi="Times New Roman" w:cs="Times New Roman"/>
        </w:rPr>
      </w:pPr>
      <w:r w:rsidRPr="00C53578">
        <w:rPr>
          <w:rFonts w:ascii="Times New Roman" w:hAnsi="Times New Roman" w:cs="Times New Roman"/>
        </w:rPr>
        <w:t xml:space="preserve">“The question of what constitutes urgency is settled in </w:t>
      </w:r>
      <w:r w:rsidR="004766BE">
        <w:rPr>
          <w:rFonts w:ascii="Times New Roman" w:hAnsi="Times New Roman" w:cs="Times New Roman"/>
        </w:rPr>
        <w:t>our</w:t>
      </w:r>
      <w:r w:rsidRPr="00C53578">
        <w:rPr>
          <w:rFonts w:ascii="Times New Roman" w:hAnsi="Times New Roman" w:cs="Times New Roman"/>
        </w:rPr>
        <w:t xml:space="preserve"> law.  See </w:t>
      </w:r>
      <w:r w:rsidRPr="00C53578">
        <w:rPr>
          <w:rFonts w:ascii="Times New Roman" w:hAnsi="Times New Roman" w:cs="Times New Roman"/>
          <w:i/>
        </w:rPr>
        <w:t>Kuvarega v Registrar General</w:t>
      </w:r>
      <w:r w:rsidRPr="00C53578">
        <w:rPr>
          <w:rFonts w:ascii="Times New Roman" w:hAnsi="Times New Roman" w:cs="Times New Roman"/>
        </w:rPr>
        <w:t xml:space="preserve"> </w:t>
      </w:r>
      <w:r w:rsidRPr="00C53578">
        <w:rPr>
          <w:rFonts w:ascii="Times New Roman" w:hAnsi="Times New Roman" w:cs="Times New Roman"/>
          <w:i/>
        </w:rPr>
        <w:t>&amp; Anor</w:t>
      </w:r>
      <w:r w:rsidRPr="00C53578">
        <w:rPr>
          <w:rFonts w:ascii="Times New Roman" w:hAnsi="Times New Roman" w:cs="Times New Roman"/>
        </w:rPr>
        <w:t xml:space="preserve"> 1998 (1) ZLR 188 at 193 F (H), </w:t>
      </w:r>
      <w:r w:rsidRPr="00C53578">
        <w:rPr>
          <w:rFonts w:ascii="Times New Roman" w:hAnsi="Times New Roman" w:cs="Times New Roman"/>
          <w:i/>
        </w:rPr>
        <w:t>Gifford</w:t>
      </w:r>
      <w:r w:rsidRPr="00C53578">
        <w:rPr>
          <w:rFonts w:ascii="Times New Roman" w:hAnsi="Times New Roman" w:cs="Times New Roman"/>
        </w:rPr>
        <w:t xml:space="preserve"> v </w:t>
      </w:r>
      <w:r w:rsidRPr="00C53578">
        <w:rPr>
          <w:rFonts w:ascii="Times New Roman" w:hAnsi="Times New Roman" w:cs="Times New Roman"/>
          <w:i/>
        </w:rPr>
        <w:t>Mazere and Others</w:t>
      </w:r>
      <w:r w:rsidRPr="00C53578">
        <w:rPr>
          <w:rFonts w:ascii="Times New Roman" w:hAnsi="Times New Roman" w:cs="Times New Roman"/>
        </w:rPr>
        <w:t xml:space="preserve"> 2007 (1) ZLR at 134 H-135 A (H).</w:t>
      </w:r>
    </w:p>
    <w:p w:rsidR="00411A30" w:rsidRPr="00C53578" w:rsidRDefault="00411A30" w:rsidP="00411A30">
      <w:pPr>
        <w:spacing w:after="0" w:line="240" w:lineRule="auto"/>
        <w:jc w:val="both"/>
        <w:rPr>
          <w:rFonts w:ascii="Times New Roman" w:hAnsi="Times New Roman" w:cs="Times New Roman"/>
        </w:rPr>
      </w:pPr>
      <w:r w:rsidRPr="00C53578">
        <w:rPr>
          <w:rFonts w:ascii="Times New Roman" w:hAnsi="Times New Roman" w:cs="Times New Roman"/>
        </w:rPr>
        <w:tab/>
        <w:t>The general thread which runs through all these cases is that a matter is urgent if</w:t>
      </w:r>
    </w:p>
    <w:p w:rsidR="00411A30" w:rsidRPr="00C53578" w:rsidRDefault="00411A30" w:rsidP="00411A30">
      <w:pPr>
        <w:pStyle w:val="ListParagraph"/>
        <w:numPr>
          <w:ilvl w:val="0"/>
          <w:numId w:val="2"/>
        </w:numPr>
        <w:spacing w:after="0" w:line="240" w:lineRule="auto"/>
        <w:jc w:val="both"/>
        <w:rPr>
          <w:rFonts w:ascii="Times New Roman" w:hAnsi="Times New Roman" w:cs="Times New Roman"/>
        </w:rPr>
      </w:pPr>
      <w:r w:rsidRPr="00C53578">
        <w:rPr>
          <w:rFonts w:ascii="Times New Roman" w:hAnsi="Times New Roman" w:cs="Times New Roman"/>
        </w:rPr>
        <w:t>It cannot wait the observance of the normal procedural and time frames set by the rules of the court in ordinary applications as to do so would render negatively the relief sought</w:t>
      </w:r>
    </w:p>
    <w:p w:rsidR="00411A30" w:rsidRPr="00C53578" w:rsidRDefault="00411A30" w:rsidP="00411A30">
      <w:pPr>
        <w:pStyle w:val="ListParagraph"/>
        <w:numPr>
          <w:ilvl w:val="0"/>
          <w:numId w:val="2"/>
        </w:numPr>
        <w:spacing w:after="0" w:line="240" w:lineRule="auto"/>
        <w:jc w:val="both"/>
        <w:rPr>
          <w:rFonts w:ascii="Times New Roman" w:hAnsi="Times New Roman" w:cs="Times New Roman"/>
        </w:rPr>
      </w:pPr>
      <w:r w:rsidRPr="00C53578">
        <w:rPr>
          <w:rFonts w:ascii="Times New Roman" w:hAnsi="Times New Roman" w:cs="Times New Roman"/>
        </w:rPr>
        <w:t xml:space="preserve"> There is no other alternative remedy;</w:t>
      </w:r>
    </w:p>
    <w:p w:rsidR="00411A30" w:rsidRPr="00C53578" w:rsidRDefault="00411A30" w:rsidP="00411A30">
      <w:pPr>
        <w:pStyle w:val="ListParagraph"/>
        <w:numPr>
          <w:ilvl w:val="0"/>
          <w:numId w:val="2"/>
        </w:numPr>
        <w:spacing w:after="0" w:line="240" w:lineRule="auto"/>
        <w:jc w:val="both"/>
        <w:rPr>
          <w:rFonts w:ascii="Times New Roman" w:hAnsi="Times New Roman" w:cs="Times New Roman"/>
        </w:rPr>
      </w:pPr>
      <w:r w:rsidRPr="00C53578">
        <w:rPr>
          <w:rFonts w:ascii="Times New Roman" w:hAnsi="Times New Roman" w:cs="Times New Roman"/>
        </w:rPr>
        <w:t>The applicant treated the mater as urgent by acting timeously and if there is a delay to give good or a sufficient reason for such a delay</w:t>
      </w:r>
    </w:p>
    <w:p w:rsidR="00411A30" w:rsidRPr="00C53578" w:rsidRDefault="00411A30" w:rsidP="00411A30">
      <w:pPr>
        <w:pStyle w:val="ListParagraph"/>
        <w:numPr>
          <w:ilvl w:val="0"/>
          <w:numId w:val="2"/>
        </w:numPr>
        <w:spacing w:after="0" w:line="360" w:lineRule="auto"/>
        <w:jc w:val="both"/>
        <w:rPr>
          <w:rFonts w:ascii="Times New Roman" w:hAnsi="Times New Roman" w:cs="Times New Roman"/>
        </w:rPr>
      </w:pPr>
      <w:r w:rsidRPr="00C53578">
        <w:rPr>
          <w:rFonts w:ascii="Times New Roman" w:hAnsi="Times New Roman" w:cs="Times New Roman"/>
        </w:rPr>
        <w:t>The relief sought should be of an interim nature and proper at law”</w:t>
      </w:r>
    </w:p>
    <w:p w:rsidR="004766BE" w:rsidRDefault="00411A30" w:rsidP="00411A30">
      <w:pPr>
        <w:spacing w:after="0" w:line="360" w:lineRule="auto"/>
        <w:ind w:left="720"/>
        <w:jc w:val="both"/>
        <w:rPr>
          <w:rFonts w:ascii="Times New Roman" w:hAnsi="Times New Roman" w:cs="Times New Roman"/>
          <w:sz w:val="24"/>
          <w:szCs w:val="24"/>
        </w:rPr>
      </w:pPr>
      <w:r w:rsidRPr="00564CF6">
        <w:rPr>
          <w:rFonts w:ascii="Times New Roman" w:hAnsi="Times New Roman" w:cs="Times New Roman"/>
          <w:sz w:val="24"/>
          <w:szCs w:val="24"/>
        </w:rPr>
        <w:t xml:space="preserve">The question to ask is did the applicants in this matter set out in the founding </w:t>
      </w:r>
    </w:p>
    <w:p w:rsidR="00411A30" w:rsidRPr="00564CF6" w:rsidRDefault="004766BE" w:rsidP="00411A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411A30" w:rsidRPr="00564CF6">
        <w:rPr>
          <w:rFonts w:ascii="Times New Roman" w:hAnsi="Times New Roman" w:cs="Times New Roman"/>
          <w:sz w:val="24"/>
          <w:szCs w:val="24"/>
        </w:rPr>
        <w:t>ffidavits</w:t>
      </w:r>
      <w:r>
        <w:rPr>
          <w:rFonts w:ascii="Times New Roman" w:hAnsi="Times New Roman" w:cs="Times New Roman"/>
          <w:sz w:val="24"/>
          <w:szCs w:val="24"/>
        </w:rPr>
        <w:t xml:space="preserve"> </w:t>
      </w:r>
      <w:r w:rsidR="00411A30" w:rsidRPr="00564CF6">
        <w:rPr>
          <w:rFonts w:ascii="Times New Roman" w:hAnsi="Times New Roman" w:cs="Times New Roman"/>
          <w:sz w:val="24"/>
          <w:szCs w:val="24"/>
        </w:rPr>
        <w:t xml:space="preserve">facts that distinguish the case from others to justify the gravity of the order for urgent hearing without breach of the principles that similarly </w:t>
      </w:r>
      <w:r>
        <w:rPr>
          <w:rFonts w:ascii="Times New Roman" w:hAnsi="Times New Roman" w:cs="Times New Roman"/>
          <w:sz w:val="24"/>
          <w:szCs w:val="24"/>
        </w:rPr>
        <w:t>situated</w:t>
      </w:r>
      <w:r w:rsidR="00411A30" w:rsidRPr="00564CF6">
        <w:rPr>
          <w:rFonts w:ascii="Times New Roman" w:hAnsi="Times New Roman" w:cs="Times New Roman"/>
          <w:sz w:val="24"/>
          <w:szCs w:val="24"/>
        </w:rPr>
        <w:t xml:space="preserve"> litigants are enti</w:t>
      </w:r>
      <w:r w:rsidR="00411A30">
        <w:rPr>
          <w:rFonts w:ascii="Times New Roman" w:hAnsi="Times New Roman" w:cs="Times New Roman"/>
          <w:sz w:val="24"/>
          <w:szCs w:val="24"/>
        </w:rPr>
        <w:t>t</w:t>
      </w:r>
      <w:r w:rsidR="00411A30" w:rsidRPr="00564CF6">
        <w:rPr>
          <w:rFonts w:ascii="Times New Roman" w:hAnsi="Times New Roman" w:cs="Times New Roman"/>
          <w:sz w:val="24"/>
          <w:szCs w:val="24"/>
        </w:rPr>
        <w:t xml:space="preserve">led to be treated.  (See </w:t>
      </w:r>
      <w:r w:rsidR="00411A30" w:rsidRPr="001F39A9">
        <w:rPr>
          <w:rFonts w:ascii="Times New Roman" w:hAnsi="Times New Roman" w:cs="Times New Roman"/>
          <w:i/>
          <w:sz w:val="24"/>
          <w:szCs w:val="24"/>
        </w:rPr>
        <w:t>M</w:t>
      </w:r>
      <w:r w:rsidR="00411A30">
        <w:rPr>
          <w:rFonts w:ascii="Times New Roman" w:hAnsi="Times New Roman" w:cs="Times New Roman"/>
          <w:i/>
          <w:sz w:val="24"/>
          <w:szCs w:val="24"/>
        </w:rPr>
        <w:t>a</w:t>
      </w:r>
      <w:r>
        <w:rPr>
          <w:rFonts w:ascii="Times New Roman" w:hAnsi="Times New Roman" w:cs="Times New Roman"/>
          <w:i/>
          <w:sz w:val="24"/>
          <w:szCs w:val="24"/>
        </w:rPr>
        <w:t>y</w:t>
      </w:r>
      <w:r w:rsidR="00411A30">
        <w:rPr>
          <w:rFonts w:ascii="Times New Roman" w:hAnsi="Times New Roman" w:cs="Times New Roman"/>
          <w:i/>
          <w:sz w:val="24"/>
          <w:szCs w:val="24"/>
        </w:rPr>
        <w:t>or</w:t>
      </w:r>
      <w:r w:rsidR="00411A30" w:rsidRPr="001F39A9">
        <w:rPr>
          <w:rFonts w:ascii="Times New Roman" w:hAnsi="Times New Roman" w:cs="Times New Roman"/>
          <w:i/>
          <w:sz w:val="24"/>
          <w:szCs w:val="24"/>
        </w:rPr>
        <w:t xml:space="preserve"> Logistics (Private) Limited</w:t>
      </w:r>
      <w:r w:rsidR="00411A30" w:rsidRPr="00564CF6">
        <w:rPr>
          <w:rFonts w:ascii="Times New Roman" w:hAnsi="Times New Roman" w:cs="Times New Roman"/>
          <w:sz w:val="24"/>
          <w:szCs w:val="24"/>
        </w:rPr>
        <w:t xml:space="preserve"> v </w:t>
      </w:r>
      <w:r w:rsidR="00411A30" w:rsidRPr="001F39A9">
        <w:rPr>
          <w:rFonts w:ascii="Times New Roman" w:hAnsi="Times New Roman" w:cs="Times New Roman"/>
          <w:i/>
          <w:sz w:val="24"/>
          <w:szCs w:val="24"/>
        </w:rPr>
        <w:t>Zimbabwe Revenue Authority</w:t>
      </w:r>
      <w:r w:rsidR="00411A30" w:rsidRPr="00564CF6">
        <w:rPr>
          <w:rFonts w:ascii="Times New Roman" w:hAnsi="Times New Roman" w:cs="Times New Roman"/>
          <w:sz w:val="24"/>
          <w:szCs w:val="24"/>
        </w:rPr>
        <w:t xml:space="preserve"> </w:t>
      </w:r>
      <w:r>
        <w:rPr>
          <w:rFonts w:ascii="Times New Roman" w:hAnsi="Times New Roman" w:cs="Times New Roman"/>
          <w:sz w:val="24"/>
          <w:szCs w:val="24"/>
        </w:rPr>
        <w:t>CCZ</w:t>
      </w:r>
      <w:r w:rsidR="00411A30" w:rsidRPr="00564CF6">
        <w:rPr>
          <w:rFonts w:ascii="Times New Roman" w:hAnsi="Times New Roman" w:cs="Times New Roman"/>
          <w:sz w:val="24"/>
          <w:szCs w:val="24"/>
        </w:rPr>
        <w:t xml:space="preserve"> -7-14)</w:t>
      </w:r>
    </w:p>
    <w:p w:rsidR="00411A30" w:rsidRPr="006E791D" w:rsidRDefault="00411A30" w:rsidP="006E791D">
      <w:pPr>
        <w:spacing w:after="0" w:line="240" w:lineRule="auto"/>
        <w:jc w:val="both"/>
        <w:rPr>
          <w:rFonts w:ascii="Times New Roman" w:hAnsi="Times New Roman" w:cs="Times New Roman"/>
        </w:rPr>
      </w:pPr>
      <w:r w:rsidRPr="00564CF6">
        <w:rPr>
          <w:rFonts w:ascii="Times New Roman" w:hAnsi="Times New Roman" w:cs="Times New Roman"/>
          <w:sz w:val="24"/>
          <w:szCs w:val="24"/>
        </w:rPr>
        <w:tab/>
      </w:r>
      <w:r w:rsidRPr="006E791D">
        <w:rPr>
          <w:rFonts w:ascii="Times New Roman" w:hAnsi="Times New Roman" w:cs="Times New Roman"/>
        </w:rPr>
        <w:t xml:space="preserve">On p 8-9 of the </w:t>
      </w:r>
      <w:r w:rsidRPr="006E791D">
        <w:rPr>
          <w:rFonts w:ascii="Times New Roman" w:hAnsi="Times New Roman" w:cs="Times New Roman"/>
          <w:i/>
        </w:rPr>
        <w:t>Ma</w:t>
      </w:r>
      <w:r w:rsidR="000F2D7F">
        <w:rPr>
          <w:rFonts w:ascii="Times New Roman" w:hAnsi="Times New Roman" w:cs="Times New Roman"/>
          <w:i/>
        </w:rPr>
        <w:t>y</w:t>
      </w:r>
      <w:r w:rsidRPr="006E791D">
        <w:rPr>
          <w:rFonts w:ascii="Times New Roman" w:hAnsi="Times New Roman" w:cs="Times New Roman"/>
          <w:i/>
        </w:rPr>
        <w:t>or Logistics</w:t>
      </w:r>
      <w:r w:rsidRPr="006E791D">
        <w:rPr>
          <w:rFonts w:ascii="Times New Roman" w:hAnsi="Times New Roman" w:cs="Times New Roman"/>
        </w:rPr>
        <w:t xml:space="preserve"> </w:t>
      </w:r>
      <w:r w:rsidRPr="006E791D">
        <w:rPr>
          <w:rFonts w:ascii="Times New Roman" w:hAnsi="Times New Roman" w:cs="Times New Roman"/>
          <w:i/>
        </w:rPr>
        <w:t>(Pvt) Ltd</w:t>
      </w:r>
      <w:r w:rsidRPr="006E791D">
        <w:rPr>
          <w:rFonts w:ascii="Times New Roman" w:hAnsi="Times New Roman" w:cs="Times New Roman"/>
        </w:rPr>
        <w:t xml:space="preserve"> case (supra) the court ruled that:</w:t>
      </w:r>
    </w:p>
    <w:p w:rsidR="00411A30" w:rsidRDefault="00411A30" w:rsidP="006E791D">
      <w:pPr>
        <w:spacing w:after="0" w:line="240" w:lineRule="auto"/>
        <w:ind w:left="720"/>
        <w:jc w:val="both"/>
        <w:rPr>
          <w:rFonts w:ascii="Times New Roman" w:hAnsi="Times New Roman" w:cs="Times New Roman"/>
        </w:rPr>
      </w:pPr>
      <w:r w:rsidRPr="006E791D">
        <w:rPr>
          <w:rFonts w:ascii="Times New Roman" w:hAnsi="Times New Roman" w:cs="Times New Roman"/>
        </w:rPr>
        <w:t>“A certificate of urgency must establish the basis upon which a matter is certified urgent and its purpose is to assist the court to decide whether a matter is urgent.  It must complement the founding affidavit even though it is an independent opinion by a practicing legal practitioner, an officer of the court, that indeed from the documents in the founding affidavit and the circumstances of the case, the matter deserves to jump the queue and be given preference. In granting an interim interdict where requirements are settled the court must be guided by the dictates that “an interdict cannot be granted against past invasions of a right and that there can be no interdict against lawful conduct</w:t>
      </w:r>
      <w:r w:rsidRPr="001F39A9">
        <w:rPr>
          <w:rFonts w:ascii="Times New Roman" w:hAnsi="Times New Roman" w:cs="Times New Roman"/>
        </w:rPr>
        <w:t>.”</w:t>
      </w:r>
    </w:p>
    <w:p w:rsidR="006E791D" w:rsidRPr="001F39A9" w:rsidRDefault="006E791D" w:rsidP="006E791D">
      <w:pPr>
        <w:spacing w:after="0" w:line="240" w:lineRule="auto"/>
        <w:ind w:left="720"/>
        <w:jc w:val="both"/>
        <w:rPr>
          <w:rFonts w:ascii="Times New Roman" w:hAnsi="Times New Roman" w:cs="Times New Roman"/>
        </w:rPr>
      </w:pPr>
    </w:p>
    <w:p w:rsidR="00411A30" w:rsidRPr="00564CF6" w:rsidRDefault="00411A30" w:rsidP="00411A30">
      <w:pPr>
        <w:spacing w:after="0" w:line="360" w:lineRule="auto"/>
        <w:jc w:val="both"/>
        <w:rPr>
          <w:rFonts w:ascii="Times New Roman" w:hAnsi="Times New Roman" w:cs="Times New Roman"/>
          <w:sz w:val="24"/>
          <w:szCs w:val="24"/>
        </w:rPr>
      </w:pPr>
      <w:r w:rsidRPr="00564CF6">
        <w:rPr>
          <w:rFonts w:ascii="Times New Roman" w:hAnsi="Times New Roman" w:cs="Times New Roman"/>
          <w:sz w:val="24"/>
          <w:szCs w:val="24"/>
        </w:rPr>
        <w:tab/>
        <w:t xml:space="preserve">In the matter of </w:t>
      </w:r>
      <w:r w:rsidR="006E791D">
        <w:rPr>
          <w:rFonts w:ascii="Times New Roman" w:hAnsi="Times New Roman" w:cs="Times New Roman"/>
          <w:i/>
          <w:sz w:val="24"/>
          <w:szCs w:val="24"/>
        </w:rPr>
        <w:t>Diwn</w:t>
      </w:r>
      <w:r w:rsidRPr="007C5578">
        <w:rPr>
          <w:rFonts w:ascii="Times New Roman" w:hAnsi="Times New Roman" w:cs="Times New Roman"/>
          <w:i/>
          <w:sz w:val="24"/>
          <w:szCs w:val="24"/>
        </w:rPr>
        <w:t xml:space="preserve"> Investments Private Limited t/a Formscaff</w:t>
      </w:r>
      <w:r w:rsidRPr="00564CF6">
        <w:rPr>
          <w:rFonts w:ascii="Times New Roman" w:hAnsi="Times New Roman" w:cs="Times New Roman"/>
          <w:sz w:val="24"/>
          <w:szCs w:val="24"/>
        </w:rPr>
        <w:t xml:space="preserve"> v </w:t>
      </w:r>
      <w:r w:rsidRPr="007C5578">
        <w:rPr>
          <w:rFonts w:ascii="Times New Roman" w:hAnsi="Times New Roman" w:cs="Times New Roman"/>
          <w:i/>
          <w:sz w:val="24"/>
          <w:szCs w:val="24"/>
        </w:rPr>
        <w:t xml:space="preserve">Jopa Engineering Company Limited </w:t>
      </w:r>
      <w:r w:rsidRPr="00564CF6">
        <w:rPr>
          <w:rFonts w:ascii="Times New Roman" w:hAnsi="Times New Roman" w:cs="Times New Roman"/>
          <w:sz w:val="24"/>
          <w:szCs w:val="24"/>
        </w:rPr>
        <w:t>HH 116/98) it was held that:</w:t>
      </w:r>
    </w:p>
    <w:p w:rsidR="00411A30" w:rsidRDefault="00411A30" w:rsidP="00411A30">
      <w:pPr>
        <w:spacing w:after="0" w:line="240" w:lineRule="auto"/>
        <w:ind w:left="720"/>
        <w:jc w:val="both"/>
        <w:rPr>
          <w:rFonts w:ascii="Times New Roman" w:hAnsi="Times New Roman" w:cs="Times New Roman"/>
          <w:sz w:val="24"/>
          <w:szCs w:val="24"/>
        </w:rPr>
      </w:pPr>
      <w:r w:rsidRPr="00564CF6">
        <w:rPr>
          <w:rFonts w:ascii="Times New Roman" w:hAnsi="Times New Roman" w:cs="Times New Roman"/>
          <w:sz w:val="24"/>
          <w:szCs w:val="24"/>
        </w:rPr>
        <w:t>“</w:t>
      </w:r>
      <w:r w:rsidRPr="007C5578">
        <w:rPr>
          <w:rFonts w:ascii="Times New Roman" w:hAnsi="Times New Roman" w:cs="Times New Roman"/>
        </w:rPr>
        <w:t>A party who brings proceedings urgently gains considerable advantage over persons whose disputes are being dealt with in the normal course of events.  This preferential treatment is only extended where good cause can be shown for treating one litigant differently from most litigants.  For instance where it is not afforded the eventual relief will be hollow because of the delay in obtaining it</w:t>
      </w:r>
      <w:r w:rsidRPr="00564CF6">
        <w:rPr>
          <w:rFonts w:ascii="Times New Roman" w:hAnsi="Times New Roman" w:cs="Times New Roman"/>
          <w:sz w:val="24"/>
          <w:szCs w:val="24"/>
        </w:rPr>
        <w:t>” and</w:t>
      </w:r>
    </w:p>
    <w:p w:rsidR="006E791D" w:rsidRPr="00564CF6" w:rsidRDefault="006E791D" w:rsidP="00411A30">
      <w:pPr>
        <w:spacing w:after="0" w:line="240" w:lineRule="auto"/>
        <w:ind w:left="720"/>
        <w:jc w:val="both"/>
        <w:rPr>
          <w:rFonts w:ascii="Times New Roman" w:hAnsi="Times New Roman" w:cs="Times New Roman"/>
          <w:sz w:val="24"/>
          <w:szCs w:val="24"/>
        </w:rPr>
      </w:pPr>
    </w:p>
    <w:p w:rsidR="00411A30" w:rsidRPr="007C5578" w:rsidRDefault="00411A30" w:rsidP="006E791D">
      <w:pPr>
        <w:spacing w:after="0" w:line="240" w:lineRule="auto"/>
        <w:ind w:left="720"/>
        <w:jc w:val="both"/>
        <w:rPr>
          <w:rFonts w:ascii="Times New Roman" w:hAnsi="Times New Roman" w:cs="Times New Roman"/>
        </w:rPr>
      </w:pPr>
      <w:r w:rsidRPr="00564CF6">
        <w:rPr>
          <w:rFonts w:ascii="Times New Roman" w:hAnsi="Times New Roman" w:cs="Times New Roman"/>
          <w:sz w:val="24"/>
          <w:szCs w:val="24"/>
        </w:rPr>
        <w:t>“</w:t>
      </w:r>
      <w:r w:rsidRPr="007C5578">
        <w:rPr>
          <w:rFonts w:ascii="Times New Roman" w:hAnsi="Times New Roman" w:cs="Times New Roman"/>
        </w:rPr>
        <w:t>a party seeking to be accorded preferential treatment must set out</w:t>
      </w:r>
      <w:r w:rsidR="006E791D">
        <w:rPr>
          <w:rFonts w:ascii="Times New Roman" w:hAnsi="Times New Roman" w:cs="Times New Roman"/>
        </w:rPr>
        <w:t>,</w:t>
      </w:r>
      <w:r w:rsidRPr="007C5578">
        <w:rPr>
          <w:rFonts w:ascii="Times New Roman" w:hAnsi="Times New Roman" w:cs="Times New Roman"/>
        </w:rPr>
        <w:t xml:space="preserve"> in the founding affidavit, facts that distinguish the case from others to justify the granting of the order for urgent hearing without breach of the principle that similarly situated litigants are entitled to be treated alike”</w:t>
      </w:r>
    </w:p>
    <w:p w:rsidR="00411A30" w:rsidRPr="00564CF6" w:rsidRDefault="00411A30" w:rsidP="00411A30">
      <w:pPr>
        <w:spacing w:after="0" w:line="360" w:lineRule="auto"/>
        <w:jc w:val="both"/>
        <w:rPr>
          <w:rFonts w:ascii="Times New Roman" w:hAnsi="Times New Roman" w:cs="Times New Roman"/>
          <w:sz w:val="24"/>
          <w:szCs w:val="24"/>
        </w:rPr>
      </w:pPr>
      <w:r w:rsidRPr="00564CF6">
        <w:rPr>
          <w:rFonts w:ascii="Times New Roman" w:hAnsi="Times New Roman" w:cs="Times New Roman"/>
          <w:sz w:val="24"/>
          <w:szCs w:val="24"/>
        </w:rPr>
        <w:lastRenderedPageBreak/>
        <w:tab/>
        <w:t>(</w:t>
      </w:r>
      <w:r w:rsidRPr="007C5578">
        <w:rPr>
          <w:rFonts w:ascii="Times New Roman" w:hAnsi="Times New Roman" w:cs="Times New Roman"/>
          <w:i/>
          <w:sz w:val="24"/>
          <w:szCs w:val="24"/>
        </w:rPr>
        <w:t>May</w:t>
      </w:r>
      <w:r w:rsidR="006E791D">
        <w:rPr>
          <w:rFonts w:ascii="Times New Roman" w:hAnsi="Times New Roman" w:cs="Times New Roman"/>
          <w:i/>
          <w:sz w:val="24"/>
          <w:szCs w:val="24"/>
        </w:rPr>
        <w:t>or</w:t>
      </w:r>
      <w:r w:rsidRPr="007C5578">
        <w:rPr>
          <w:rFonts w:ascii="Times New Roman" w:hAnsi="Times New Roman" w:cs="Times New Roman"/>
          <w:i/>
          <w:sz w:val="24"/>
          <w:szCs w:val="24"/>
        </w:rPr>
        <w:t xml:space="preserve"> Logistics Private Limited</w:t>
      </w:r>
      <w:r w:rsidRPr="00564CF6">
        <w:rPr>
          <w:rFonts w:ascii="Times New Roman" w:hAnsi="Times New Roman" w:cs="Times New Roman"/>
          <w:sz w:val="24"/>
          <w:szCs w:val="24"/>
        </w:rPr>
        <w:t xml:space="preserve"> (supra) </w:t>
      </w:r>
      <w:r w:rsidRPr="007C5578">
        <w:rPr>
          <w:rFonts w:ascii="Times New Roman" w:hAnsi="Times New Roman" w:cs="Times New Roman"/>
          <w:i/>
          <w:sz w:val="24"/>
          <w:szCs w:val="24"/>
        </w:rPr>
        <w:t>and Mapuvere</w:t>
      </w:r>
      <w:r w:rsidRPr="00564CF6">
        <w:rPr>
          <w:rFonts w:ascii="Times New Roman" w:hAnsi="Times New Roman" w:cs="Times New Roman"/>
          <w:sz w:val="24"/>
          <w:szCs w:val="24"/>
        </w:rPr>
        <w:t xml:space="preserve"> 2006 (1) ZLR 232 (h) at 243 G 244 A – C.</w:t>
      </w:r>
    </w:p>
    <w:p w:rsidR="00411A30" w:rsidRPr="00564CF6" w:rsidRDefault="00411A30" w:rsidP="00411A30">
      <w:pPr>
        <w:spacing w:after="0" w:line="360" w:lineRule="auto"/>
        <w:jc w:val="both"/>
        <w:rPr>
          <w:rFonts w:ascii="Times New Roman" w:hAnsi="Times New Roman" w:cs="Times New Roman"/>
          <w:sz w:val="24"/>
          <w:szCs w:val="24"/>
        </w:rPr>
      </w:pPr>
      <w:r w:rsidRPr="00564CF6">
        <w:rPr>
          <w:rFonts w:ascii="Times New Roman" w:hAnsi="Times New Roman" w:cs="Times New Roman"/>
          <w:sz w:val="24"/>
          <w:szCs w:val="24"/>
        </w:rPr>
        <w:tab/>
        <w:t xml:space="preserve">In the case of </w:t>
      </w:r>
      <w:r w:rsidRPr="007C5578">
        <w:rPr>
          <w:rFonts w:ascii="Times New Roman" w:hAnsi="Times New Roman" w:cs="Times New Roman"/>
          <w:i/>
          <w:sz w:val="24"/>
          <w:szCs w:val="24"/>
        </w:rPr>
        <w:t>Tripple C Pigs and Anor</w:t>
      </w:r>
      <w:r w:rsidRPr="00564CF6">
        <w:rPr>
          <w:rFonts w:ascii="Times New Roman" w:hAnsi="Times New Roman" w:cs="Times New Roman"/>
          <w:sz w:val="24"/>
          <w:szCs w:val="24"/>
        </w:rPr>
        <w:t xml:space="preserve"> v </w:t>
      </w:r>
      <w:r w:rsidRPr="007C5578">
        <w:rPr>
          <w:rFonts w:ascii="Times New Roman" w:hAnsi="Times New Roman" w:cs="Times New Roman"/>
          <w:i/>
          <w:sz w:val="24"/>
          <w:szCs w:val="24"/>
        </w:rPr>
        <w:t xml:space="preserve">Commissioner General of Zimbabwe Revenue Authority </w:t>
      </w:r>
      <w:r w:rsidRPr="00564CF6">
        <w:rPr>
          <w:rFonts w:ascii="Times New Roman" w:hAnsi="Times New Roman" w:cs="Times New Roman"/>
          <w:sz w:val="24"/>
          <w:szCs w:val="24"/>
        </w:rPr>
        <w:t>HH – 9/07, the Court in giving guidance on the exercise of its discretion in an urgent application op</w:t>
      </w:r>
      <w:r w:rsidR="006E791D">
        <w:rPr>
          <w:rFonts w:ascii="Times New Roman" w:hAnsi="Times New Roman" w:cs="Times New Roman"/>
          <w:sz w:val="24"/>
          <w:szCs w:val="24"/>
        </w:rPr>
        <w:t>i</w:t>
      </w:r>
      <w:r w:rsidRPr="00564CF6">
        <w:rPr>
          <w:rFonts w:ascii="Times New Roman" w:hAnsi="Times New Roman" w:cs="Times New Roman"/>
          <w:sz w:val="24"/>
          <w:szCs w:val="24"/>
        </w:rPr>
        <w:t>ned that</w:t>
      </w:r>
      <w:r w:rsidR="006E791D">
        <w:rPr>
          <w:rFonts w:ascii="Times New Roman" w:hAnsi="Times New Roman" w:cs="Times New Roman"/>
          <w:sz w:val="24"/>
          <w:szCs w:val="24"/>
        </w:rPr>
        <w:t>,</w:t>
      </w:r>
      <w:r w:rsidRPr="00564CF6">
        <w:rPr>
          <w:rFonts w:ascii="Times New Roman" w:hAnsi="Times New Roman" w:cs="Times New Roman"/>
          <w:sz w:val="24"/>
          <w:szCs w:val="24"/>
        </w:rPr>
        <w:t xml:space="preserve"> it must</w:t>
      </w:r>
    </w:p>
    <w:p w:rsidR="00411A30" w:rsidRDefault="00411A30" w:rsidP="006E791D">
      <w:pPr>
        <w:spacing w:after="0" w:line="240" w:lineRule="auto"/>
        <w:ind w:left="720"/>
        <w:jc w:val="both"/>
        <w:rPr>
          <w:rFonts w:ascii="Times New Roman" w:hAnsi="Times New Roman" w:cs="Times New Roman"/>
        </w:rPr>
      </w:pPr>
      <w:r w:rsidRPr="007C5578">
        <w:rPr>
          <w:rFonts w:ascii="Times New Roman" w:hAnsi="Times New Roman" w:cs="Times New Roman"/>
        </w:rPr>
        <w:t xml:space="preserve">“……consider whether or not a litigant wishing to have the matter treated as urgent has shown the legitimate interest and whether or not the infringement of such interest is not redressed immediately would not be the cause of harm to the litigant which any relief in the future would render a </w:t>
      </w:r>
      <w:r w:rsidR="006E791D" w:rsidRPr="006E791D">
        <w:rPr>
          <w:rFonts w:ascii="Times New Roman" w:hAnsi="Times New Roman" w:cs="Times New Roman"/>
          <w:i/>
        </w:rPr>
        <w:t>brutum fulmen</w:t>
      </w:r>
      <w:r w:rsidRPr="007C5578">
        <w:rPr>
          <w:rFonts w:ascii="Times New Roman" w:hAnsi="Times New Roman" w:cs="Times New Roman"/>
        </w:rPr>
        <w:t>”</w:t>
      </w:r>
    </w:p>
    <w:p w:rsidR="006E791D" w:rsidRPr="007C5578" w:rsidRDefault="006E791D" w:rsidP="006E791D">
      <w:pPr>
        <w:spacing w:after="0" w:line="240" w:lineRule="auto"/>
        <w:ind w:left="720"/>
        <w:jc w:val="both"/>
        <w:rPr>
          <w:rFonts w:ascii="Times New Roman" w:hAnsi="Times New Roman" w:cs="Times New Roman"/>
        </w:rPr>
      </w:pPr>
    </w:p>
    <w:p w:rsidR="00411A30" w:rsidRPr="00564CF6" w:rsidRDefault="00411A30" w:rsidP="00411A30">
      <w:pPr>
        <w:spacing w:after="0" w:line="360" w:lineRule="auto"/>
        <w:jc w:val="both"/>
        <w:rPr>
          <w:rFonts w:ascii="Times New Roman" w:hAnsi="Times New Roman" w:cs="Times New Roman"/>
          <w:sz w:val="24"/>
          <w:szCs w:val="24"/>
        </w:rPr>
      </w:pPr>
      <w:r w:rsidRPr="00564CF6">
        <w:rPr>
          <w:rFonts w:ascii="Times New Roman" w:hAnsi="Times New Roman" w:cs="Times New Roman"/>
          <w:sz w:val="24"/>
          <w:szCs w:val="24"/>
        </w:rPr>
        <w:tab/>
        <w:t>I am satisfied that the applicant’s</w:t>
      </w:r>
      <w:r w:rsidR="006E791D">
        <w:rPr>
          <w:rFonts w:ascii="Times New Roman" w:hAnsi="Times New Roman" w:cs="Times New Roman"/>
          <w:sz w:val="24"/>
          <w:szCs w:val="24"/>
        </w:rPr>
        <w:t>,</w:t>
      </w:r>
      <w:r w:rsidRPr="00564CF6">
        <w:rPr>
          <w:rFonts w:ascii="Times New Roman" w:hAnsi="Times New Roman" w:cs="Times New Roman"/>
          <w:sz w:val="24"/>
          <w:szCs w:val="24"/>
        </w:rPr>
        <w:t xml:space="preserve"> right</w:t>
      </w:r>
      <w:r w:rsidR="006E791D">
        <w:rPr>
          <w:rFonts w:ascii="Times New Roman" w:hAnsi="Times New Roman" w:cs="Times New Roman"/>
          <w:sz w:val="24"/>
          <w:szCs w:val="24"/>
        </w:rPr>
        <w:t>’s</w:t>
      </w:r>
      <w:r w:rsidRPr="00564CF6">
        <w:rPr>
          <w:rFonts w:ascii="Times New Roman" w:hAnsi="Times New Roman" w:cs="Times New Roman"/>
          <w:sz w:val="24"/>
          <w:szCs w:val="24"/>
        </w:rPr>
        <w:t xml:space="preserve"> from the certificate of urgency by Mr Herbert </w:t>
      </w:r>
      <w:r>
        <w:rPr>
          <w:rFonts w:ascii="Times New Roman" w:hAnsi="Times New Roman" w:cs="Times New Roman"/>
          <w:sz w:val="24"/>
          <w:szCs w:val="24"/>
        </w:rPr>
        <w:t>M</w:t>
      </w:r>
      <w:r w:rsidRPr="00564CF6">
        <w:rPr>
          <w:rFonts w:ascii="Times New Roman" w:hAnsi="Times New Roman" w:cs="Times New Roman"/>
          <w:sz w:val="24"/>
          <w:szCs w:val="24"/>
        </w:rPr>
        <w:t xml:space="preserve">uromba, to the affidavits have been </w:t>
      </w:r>
      <w:r w:rsidR="006E791D">
        <w:rPr>
          <w:rFonts w:ascii="Times New Roman" w:hAnsi="Times New Roman" w:cs="Times New Roman"/>
          <w:sz w:val="24"/>
          <w:szCs w:val="24"/>
        </w:rPr>
        <w:t>unable</w:t>
      </w:r>
      <w:r w:rsidRPr="00564CF6">
        <w:rPr>
          <w:rFonts w:ascii="Times New Roman" w:hAnsi="Times New Roman" w:cs="Times New Roman"/>
          <w:sz w:val="24"/>
          <w:szCs w:val="24"/>
        </w:rPr>
        <w:t xml:space="preserve"> to make a case  for the matter to be heard on urgent basis.  The dispute between the parties surfaced long back on 11 January 2018 when the applicants became aware that the joint venture agreement was being cancelled.  Applicants further learnt from the first to third respondents that through the letter of 29 March 2018 that the agreements had long been invalidated.  They were again reminded on 11 April 2018 and letters of 16 April 2018.  On 1 March 2018 the applicants were barred to visit the building site and they did nothing to approach the courts for any  form of relief.  They then surprisingly sought to come to court when they heard that the fourth respondent, City of Harare was calling for the demolition of the building structure.  In fact demolitions had since started and there is no rationale established by the respondents to ask the court to stop that demolit</w:t>
      </w:r>
      <w:r>
        <w:rPr>
          <w:rFonts w:ascii="Times New Roman" w:hAnsi="Times New Roman" w:cs="Times New Roman"/>
          <w:sz w:val="24"/>
          <w:szCs w:val="24"/>
        </w:rPr>
        <w:t>i</w:t>
      </w:r>
      <w:r w:rsidRPr="00564CF6">
        <w:rPr>
          <w:rFonts w:ascii="Times New Roman" w:hAnsi="Times New Roman" w:cs="Times New Roman"/>
          <w:sz w:val="24"/>
          <w:szCs w:val="24"/>
        </w:rPr>
        <w:t>o</w:t>
      </w:r>
      <w:r>
        <w:rPr>
          <w:rFonts w:ascii="Times New Roman" w:hAnsi="Times New Roman" w:cs="Times New Roman"/>
          <w:sz w:val="24"/>
          <w:szCs w:val="24"/>
        </w:rPr>
        <w:t>n</w:t>
      </w:r>
      <w:r w:rsidRPr="00564CF6">
        <w:rPr>
          <w:rFonts w:ascii="Times New Roman" w:hAnsi="Times New Roman" w:cs="Times New Roman"/>
          <w:sz w:val="24"/>
          <w:szCs w:val="24"/>
        </w:rPr>
        <w:t xml:space="preserve"> of an illegal structure. There is no explanation tendered by the applicants as to why they were virtually sitting on their</w:t>
      </w:r>
      <w:r>
        <w:rPr>
          <w:rFonts w:ascii="Times New Roman" w:hAnsi="Times New Roman" w:cs="Times New Roman"/>
          <w:sz w:val="24"/>
          <w:szCs w:val="24"/>
        </w:rPr>
        <w:t xml:space="preserve"> </w:t>
      </w:r>
      <w:r w:rsidRPr="00564CF6">
        <w:rPr>
          <w:rFonts w:ascii="Times New Roman" w:hAnsi="Times New Roman" w:cs="Times New Roman"/>
          <w:sz w:val="24"/>
          <w:szCs w:val="24"/>
        </w:rPr>
        <w:t xml:space="preserve">laurels. They simply </w:t>
      </w:r>
      <w:r>
        <w:rPr>
          <w:rFonts w:ascii="Times New Roman" w:hAnsi="Times New Roman" w:cs="Times New Roman"/>
          <w:sz w:val="24"/>
          <w:szCs w:val="24"/>
        </w:rPr>
        <w:t>waited f</w:t>
      </w:r>
      <w:r w:rsidRPr="00564CF6">
        <w:rPr>
          <w:rFonts w:ascii="Times New Roman" w:hAnsi="Times New Roman" w:cs="Times New Roman"/>
          <w:sz w:val="24"/>
          <w:szCs w:val="24"/>
        </w:rPr>
        <w:t xml:space="preserve">or the day of reckoning.  They did not approach the </w:t>
      </w:r>
      <w:r w:rsidR="006E791D">
        <w:rPr>
          <w:rFonts w:ascii="Times New Roman" w:hAnsi="Times New Roman" w:cs="Times New Roman"/>
          <w:sz w:val="24"/>
          <w:szCs w:val="24"/>
        </w:rPr>
        <w:t>A</w:t>
      </w:r>
      <w:r w:rsidRPr="00564CF6">
        <w:rPr>
          <w:rFonts w:ascii="Times New Roman" w:hAnsi="Times New Roman" w:cs="Times New Roman"/>
          <w:sz w:val="24"/>
          <w:szCs w:val="24"/>
        </w:rPr>
        <w:t xml:space="preserve">rbitral court nor High Court for relief. Surely this urgency is </w:t>
      </w:r>
      <w:r w:rsidR="006E791D" w:rsidRPr="00564CF6">
        <w:rPr>
          <w:rFonts w:ascii="Times New Roman" w:hAnsi="Times New Roman" w:cs="Times New Roman"/>
          <w:sz w:val="24"/>
          <w:szCs w:val="24"/>
        </w:rPr>
        <w:t>self-created</w:t>
      </w:r>
      <w:r w:rsidRPr="00564CF6">
        <w:rPr>
          <w:rFonts w:ascii="Times New Roman" w:hAnsi="Times New Roman" w:cs="Times New Roman"/>
          <w:sz w:val="24"/>
          <w:szCs w:val="24"/>
        </w:rPr>
        <w:t xml:space="preserve">.  In any case the fourth respondent has a right to order demolition </w:t>
      </w:r>
      <w:r w:rsidR="006E791D">
        <w:rPr>
          <w:rFonts w:ascii="Times New Roman" w:hAnsi="Times New Roman" w:cs="Times New Roman"/>
          <w:sz w:val="24"/>
          <w:szCs w:val="24"/>
        </w:rPr>
        <w:t>of</w:t>
      </w:r>
      <w:r w:rsidRPr="00564CF6">
        <w:rPr>
          <w:rFonts w:ascii="Times New Roman" w:hAnsi="Times New Roman" w:cs="Times New Roman"/>
          <w:sz w:val="24"/>
          <w:szCs w:val="24"/>
        </w:rPr>
        <w:t xml:space="preserve"> an illegally erected structure and this court cannot grant an interdict order against a lawful act by the fourth respondent.</w:t>
      </w:r>
    </w:p>
    <w:p w:rsidR="00411A30" w:rsidRPr="00564CF6" w:rsidRDefault="00411A30" w:rsidP="00411A30">
      <w:pPr>
        <w:spacing w:after="0" w:line="360" w:lineRule="auto"/>
        <w:jc w:val="both"/>
        <w:rPr>
          <w:rFonts w:ascii="Times New Roman" w:hAnsi="Times New Roman" w:cs="Times New Roman"/>
          <w:sz w:val="24"/>
          <w:szCs w:val="24"/>
        </w:rPr>
      </w:pPr>
      <w:r w:rsidRPr="00564CF6">
        <w:rPr>
          <w:rFonts w:ascii="Times New Roman" w:hAnsi="Times New Roman" w:cs="Times New Roman"/>
          <w:sz w:val="24"/>
          <w:szCs w:val="24"/>
        </w:rPr>
        <w:tab/>
        <w:t xml:space="preserve">Lastly on the third point in </w:t>
      </w:r>
      <w:r w:rsidRPr="00E97A56">
        <w:rPr>
          <w:rFonts w:ascii="Times New Roman" w:hAnsi="Times New Roman" w:cs="Times New Roman"/>
          <w:i/>
          <w:sz w:val="24"/>
          <w:szCs w:val="24"/>
        </w:rPr>
        <w:t>limine</w:t>
      </w:r>
      <w:r w:rsidRPr="00564CF6">
        <w:rPr>
          <w:rFonts w:ascii="Times New Roman" w:hAnsi="Times New Roman" w:cs="Times New Roman"/>
          <w:sz w:val="24"/>
          <w:szCs w:val="24"/>
        </w:rPr>
        <w:t xml:space="preserve"> raised by </w:t>
      </w:r>
      <w:r>
        <w:rPr>
          <w:rFonts w:ascii="Times New Roman" w:hAnsi="Times New Roman" w:cs="Times New Roman"/>
          <w:sz w:val="24"/>
          <w:szCs w:val="24"/>
        </w:rPr>
        <w:t>t</w:t>
      </w:r>
      <w:r w:rsidRPr="00564CF6">
        <w:rPr>
          <w:rFonts w:ascii="Times New Roman" w:hAnsi="Times New Roman" w:cs="Times New Roman"/>
          <w:sz w:val="24"/>
          <w:szCs w:val="24"/>
        </w:rPr>
        <w:t>he respondents on the aspect of incompetent relief</w:t>
      </w:r>
      <w:r w:rsidR="006E791D">
        <w:rPr>
          <w:rFonts w:ascii="Times New Roman" w:hAnsi="Times New Roman" w:cs="Times New Roman"/>
          <w:sz w:val="24"/>
          <w:szCs w:val="24"/>
        </w:rPr>
        <w:t>,</w:t>
      </w:r>
      <w:r w:rsidRPr="00564CF6">
        <w:rPr>
          <w:rFonts w:ascii="Times New Roman" w:hAnsi="Times New Roman" w:cs="Times New Roman"/>
          <w:sz w:val="24"/>
          <w:szCs w:val="24"/>
        </w:rPr>
        <w:t xml:space="preserve"> it was stated in the </w:t>
      </w:r>
      <w:r w:rsidRPr="00E97A56">
        <w:rPr>
          <w:rFonts w:ascii="Times New Roman" w:hAnsi="Times New Roman" w:cs="Times New Roman"/>
          <w:i/>
          <w:sz w:val="24"/>
          <w:szCs w:val="24"/>
        </w:rPr>
        <w:t>Ma</w:t>
      </w:r>
      <w:r w:rsidR="006E791D">
        <w:rPr>
          <w:rFonts w:ascii="Times New Roman" w:hAnsi="Times New Roman" w:cs="Times New Roman"/>
          <w:i/>
          <w:sz w:val="24"/>
          <w:szCs w:val="24"/>
        </w:rPr>
        <w:t>y</w:t>
      </w:r>
      <w:r w:rsidRPr="00E97A56">
        <w:rPr>
          <w:rFonts w:ascii="Times New Roman" w:hAnsi="Times New Roman" w:cs="Times New Roman"/>
          <w:i/>
          <w:sz w:val="24"/>
          <w:szCs w:val="24"/>
        </w:rPr>
        <w:t>or Logistics Private Limited</w:t>
      </w:r>
      <w:r w:rsidRPr="00564CF6">
        <w:rPr>
          <w:rFonts w:ascii="Times New Roman" w:hAnsi="Times New Roman" w:cs="Times New Roman"/>
          <w:sz w:val="24"/>
          <w:szCs w:val="24"/>
        </w:rPr>
        <w:t xml:space="preserve"> case (supra) on pages 8 -9 that:</w:t>
      </w:r>
    </w:p>
    <w:p w:rsidR="00411A30" w:rsidRPr="00E97A56" w:rsidRDefault="00411A30" w:rsidP="00411A30">
      <w:pPr>
        <w:spacing w:after="0" w:line="360" w:lineRule="auto"/>
        <w:ind w:left="720"/>
        <w:jc w:val="both"/>
        <w:rPr>
          <w:rFonts w:ascii="Times New Roman" w:hAnsi="Times New Roman" w:cs="Times New Roman"/>
        </w:rPr>
      </w:pPr>
      <w:r w:rsidRPr="00564CF6">
        <w:rPr>
          <w:rFonts w:ascii="Times New Roman" w:hAnsi="Times New Roman" w:cs="Times New Roman"/>
          <w:sz w:val="24"/>
          <w:szCs w:val="24"/>
        </w:rPr>
        <w:t>“</w:t>
      </w:r>
      <w:r w:rsidRPr="00E97A56">
        <w:rPr>
          <w:rFonts w:ascii="Times New Roman" w:hAnsi="Times New Roman" w:cs="Times New Roman"/>
        </w:rPr>
        <w:t xml:space="preserve">it is </w:t>
      </w:r>
      <w:r w:rsidR="00285697" w:rsidRPr="00E97A56">
        <w:rPr>
          <w:rFonts w:ascii="Times New Roman" w:hAnsi="Times New Roman" w:cs="Times New Roman"/>
        </w:rPr>
        <w:t>a</w:t>
      </w:r>
      <w:r w:rsidR="00285697">
        <w:rPr>
          <w:rFonts w:ascii="Times New Roman" w:hAnsi="Times New Roman" w:cs="Times New Roman"/>
        </w:rPr>
        <w:t>xi</w:t>
      </w:r>
      <w:r w:rsidR="00285697" w:rsidRPr="00E97A56">
        <w:rPr>
          <w:rFonts w:ascii="Times New Roman" w:hAnsi="Times New Roman" w:cs="Times New Roman"/>
        </w:rPr>
        <w:t>omatic</w:t>
      </w:r>
      <w:r w:rsidRPr="00E97A56">
        <w:rPr>
          <w:rFonts w:ascii="Times New Roman" w:hAnsi="Times New Roman" w:cs="Times New Roman"/>
        </w:rPr>
        <w:t xml:space="preserve"> that the interdict is for the protection of an existing right. There has to be proof of the existence of a </w:t>
      </w:r>
      <w:r w:rsidRPr="00E97A56">
        <w:rPr>
          <w:rFonts w:ascii="Times New Roman" w:hAnsi="Times New Roman" w:cs="Times New Roman"/>
          <w:i/>
        </w:rPr>
        <w:t>prima facie</w:t>
      </w:r>
      <w:r w:rsidRPr="00E97A56">
        <w:rPr>
          <w:rFonts w:ascii="Times New Roman" w:hAnsi="Times New Roman" w:cs="Times New Roman"/>
        </w:rPr>
        <w:t xml:space="preserve"> right.  </w:t>
      </w:r>
      <w:r>
        <w:rPr>
          <w:rFonts w:ascii="Times New Roman" w:hAnsi="Times New Roman" w:cs="Times New Roman"/>
        </w:rPr>
        <w:t>I</w:t>
      </w:r>
      <w:r w:rsidRPr="00E97A56">
        <w:rPr>
          <w:rFonts w:ascii="Times New Roman" w:hAnsi="Times New Roman" w:cs="Times New Roman"/>
        </w:rPr>
        <w:t>t is also a</w:t>
      </w:r>
      <w:r w:rsidR="006E791D">
        <w:rPr>
          <w:rFonts w:ascii="Times New Roman" w:hAnsi="Times New Roman" w:cs="Times New Roman"/>
        </w:rPr>
        <w:t>xi</w:t>
      </w:r>
      <w:r w:rsidRPr="00E97A56">
        <w:rPr>
          <w:rFonts w:ascii="Times New Roman" w:hAnsi="Times New Roman" w:cs="Times New Roman"/>
        </w:rPr>
        <w:t xml:space="preserve">omatic that the </w:t>
      </w:r>
      <w:r w:rsidRPr="00E97A56">
        <w:rPr>
          <w:rFonts w:ascii="Times New Roman" w:hAnsi="Times New Roman" w:cs="Times New Roman"/>
          <w:i/>
        </w:rPr>
        <w:t>prima faci</w:t>
      </w:r>
      <w:r>
        <w:rPr>
          <w:rFonts w:ascii="Times New Roman" w:hAnsi="Times New Roman" w:cs="Times New Roman"/>
          <w:i/>
        </w:rPr>
        <w:t>e</w:t>
      </w:r>
      <w:r w:rsidRPr="00E97A56">
        <w:rPr>
          <w:rFonts w:ascii="Times New Roman" w:hAnsi="Times New Roman" w:cs="Times New Roman"/>
        </w:rPr>
        <w:t xml:space="preserve"> right is protected from unlawful conduct which is about to infringe it.  An interdict ca</w:t>
      </w:r>
      <w:r>
        <w:rPr>
          <w:rFonts w:ascii="Times New Roman" w:hAnsi="Times New Roman" w:cs="Times New Roman"/>
        </w:rPr>
        <w:t>n</w:t>
      </w:r>
      <w:r w:rsidRPr="00E97A56">
        <w:rPr>
          <w:rFonts w:ascii="Times New Roman" w:hAnsi="Times New Roman" w:cs="Times New Roman"/>
        </w:rPr>
        <w:t>not be granted against past invasions of a right for nor can the</w:t>
      </w:r>
      <w:r>
        <w:rPr>
          <w:rFonts w:ascii="Times New Roman" w:hAnsi="Times New Roman" w:cs="Times New Roman"/>
        </w:rPr>
        <w:t>r</w:t>
      </w:r>
      <w:r w:rsidRPr="00E97A56">
        <w:rPr>
          <w:rFonts w:ascii="Times New Roman" w:hAnsi="Times New Roman" w:cs="Times New Roman"/>
        </w:rPr>
        <w:t>e be an interdict against lawful conduct”</w:t>
      </w:r>
    </w:p>
    <w:p w:rsidR="00411A30" w:rsidRPr="00564CF6" w:rsidRDefault="00411A30" w:rsidP="00411A30">
      <w:pPr>
        <w:spacing w:after="0" w:line="360" w:lineRule="auto"/>
        <w:ind w:firstLine="720"/>
        <w:jc w:val="both"/>
        <w:rPr>
          <w:rFonts w:ascii="Times New Roman" w:hAnsi="Times New Roman" w:cs="Times New Roman"/>
          <w:sz w:val="24"/>
          <w:szCs w:val="24"/>
        </w:rPr>
      </w:pPr>
      <w:r w:rsidRPr="00564CF6">
        <w:rPr>
          <w:rFonts w:ascii="Times New Roman" w:hAnsi="Times New Roman" w:cs="Times New Roman"/>
          <w:sz w:val="24"/>
          <w:szCs w:val="24"/>
        </w:rPr>
        <w:lastRenderedPageBreak/>
        <w:t xml:space="preserve">In the matter of </w:t>
      </w:r>
      <w:r w:rsidRPr="00E97A56">
        <w:rPr>
          <w:rFonts w:ascii="Times New Roman" w:hAnsi="Times New Roman" w:cs="Times New Roman"/>
          <w:i/>
          <w:sz w:val="24"/>
          <w:szCs w:val="24"/>
        </w:rPr>
        <w:t>Econet Wireless Private Limited</w:t>
      </w:r>
      <w:r w:rsidRPr="00564CF6">
        <w:rPr>
          <w:rFonts w:ascii="Times New Roman" w:hAnsi="Times New Roman" w:cs="Times New Roman"/>
          <w:sz w:val="24"/>
          <w:szCs w:val="24"/>
        </w:rPr>
        <w:t xml:space="preserve"> v </w:t>
      </w:r>
      <w:r w:rsidRPr="00E97A56">
        <w:rPr>
          <w:rFonts w:ascii="Times New Roman" w:hAnsi="Times New Roman" w:cs="Times New Roman"/>
          <w:i/>
          <w:sz w:val="24"/>
          <w:szCs w:val="24"/>
        </w:rPr>
        <w:t>Trusto Male (Pvt) Limited &amp; Ano</w:t>
      </w:r>
      <w:r w:rsidRPr="00564CF6">
        <w:rPr>
          <w:rFonts w:ascii="Times New Roman" w:hAnsi="Times New Roman" w:cs="Times New Roman"/>
          <w:sz w:val="24"/>
          <w:szCs w:val="24"/>
        </w:rPr>
        <w:t>r SC – 43-13 the court held that:</w:t>
      </w:r>
    </w:p>
    <w:p w:rsidR="00411A30" w:rsidRPr="00E97A56" w:rsidRDefault="00411A30" w:rsidP="00411A30">
      <w:pPr>
        <w:spacing w:after="0" w:line="240" w:lineRule="auto"/>
        <w:ind w:left="720"/>
        <w:jc w:val="both"/>
        <w:rPr>
          <w:rFonts w:ascii="Times New Roman" w:hAnsi="Times New Roman" w:cs="Times New Roman"/>
        </w:rPr>
      </w:pPr>
      <w:r w:rsidRPr="00E97A56">
        <w:rPr>
          <w:rFonts w:ascii="Times New Roman" w:hAnsi="Times New Roman" w:cs="Times New Roman"/>
        </w:rPr>
        <w:t>“</w:t>
      </w:r>
      <w:r>
        <w:rPr>
          <w:rFonts w:ascii="Times New Roman" w:hAnsi="Times New Roman" w:cs="Times New Roman"/>
        </w:rPr>
        <w:t>I</w:t>
      </w:r>
      <w:r w:rsidRPr="00E97A56">
        <w:rPr>
          <w:rFonts w:ascii="Times New Roman" w:hAnsi="Times New Roman" w:cs="Times New Roman"/>
        </w:rPr>
        <w:t xml:space="preserve">t is correct that in general terms court should not grant interim relief which is similar to </w:t>
      </w:r>
      <w:r>
        <w:rPr>
          <w:rFonts w:ascii="Times New Roman" w:hAnsi="Times New Roman" w:cs="Times New Roman"/>
        </w:rPr>
        <w:t>or</w:t>
      </w:r>
      <w:r w:rsidRPr="00E97A56">
        <w:rPr>
          <w:rFonts w:ascii="Times New Roman" w:hAnsi="Times New Roman" w:cs="Times New Roman"/>
        </w:rPr>
        <w:t xml:space="preserve"> has the same effect as the final relief prayed for.  The reason for this is obvious.  Interim relief should be confirmed</w:t>
      </w:r>
      <w:r w:rsidR="006E791D">
        <w:rPr>
          <w:rFonts w:ascii="Times New Roman" w:hAnsi="Times New Roman" w:cs="Times New Roman"/>
        </w:rPr>
        <w:t>,</w:t>
      </w:r>
      <w:r w:rsidRPr="00E97A56">
        <w:rPr>
          <w:rFonts w:ascii="Times New Roman" w:hAnsi="Times New Roman" w:cs="Times New Roman"/>
        </w:rPr>
        <w:t xml:space="preserve"> to interim measures necessary to protect any rights that stands to be confirmed for discharge as the case may be on the return date”</w:t>
      </w:r>
    </w:p>
    <w:p w:rsidR="00411A30" w:rsidRPr="00564CF6" w:rsidRDefault="00411A30" w:rsidP="00411A30">
      <w:pPr>
        <w:spacing w:after="0" w:line="360" w:lineRule="auto"/>
        <w:jc w:val="both"/>
        <w:rPr>
          <w:rFonts w:ascii="Times New Roman" w:hAnsi="Times New Roman" w:cs="Times New Roman"/>
          <w:sz w:val="24"/>
          <w:szCs w:val="24"/>
        </w:rPr>
      </w:pPr>
      <w:r w:rsidRPr="00564CF6">
        <w:rPr>
          <w:rFonts w:ascii="Times New Roman" w:hAnsi="Times New Roman" w:cs="Times New Roman"/>
          <w:sz w:val="24"/>
          <w:szCs w:val="24"/>
        </w:rPr>
        <w:tab/>
        <w:t xml:space="preserve">Interim relief is granted on showing </w:t>
      </w:r>
      <w:r w:rsidRPr="00E97A56">
        <w:rPr>
          <w:rFonts w:ascii="Times New Roman" w:hAnsi="Times New Roman" w:cs="Times New Roman"/>
          <w:i/>
          <w:sz w:val="24"/>
          <w:szCs w:val="24"/>
        </w:rPr>
        <w:t>prima facie</w:t>
      </w:r>
      <w:r w:rsidRPr="00564CF6">
        <w:rPr>
          <w:rFonts w:ascii="Times New Roman" w:hAnsi="Times New Roman" w:cs="Times New Roman"/>
          <w:sz w:val="24"/>
          <w:szCs w:val="24"/>
        </w:rPr>
        <w:t xml:space="preserve"> case.  </w:t>
      </w:r>
      <w:r>
        <w:rPr>
          <w:rFonts w:ascii="Times New Roman" w:hAnsi="Times New Roman" w:cs="Times New Roman"/>
          <w:sz w:val="24"/>
          <w:szCs w:val="24"/>
        </w:rPr>
        <w:t>T</w:t>
      </w:r>
      <w:r w:rsidRPr="00564CF6">
        <w:rPr>
          <w:rFonts w:ascii="Times New Roman" w:hAnsi="Times New Roman" w:cs="Times New Roman"/>
          <w:sz w:val="24"/>
          <w:szCs w:val="24"/>
        </w:rPr>
        <w:t xml:space="preserve">he applicants had difficulties to argue on all the three points in </w:t>
      </w:r>
      <w:r w:rsidRPr="00E97A56">
        <w:rPr>
          <w:rFonts w:ascii="Times New Roman" w:hAnsi="Times New Roman" w:cs="Times New Roman"/>
          <w:i/>
          <w:sz w:val="24"/>
          <w:szCs w:val="24"/>
        </w:rPr>
        <w:t>limine.</w:t>
      </w:r>
      <w:r w:rsidRPr="00564CF6">
        <w:rPr>
          <w:rFonts w:ascii="Times New Roman" w:hAnsi="Times New Roman" w:cs="Times New Roman"/>
          <w:sz w:val="24"/>
          <w:szCs w:val="24"/>
        </w:rPr>
        <w:t xml:space="preserve"> accordingly all the three points </w:t>
      </w:r>
      <w:r w:rsidRPr="00E97A56">
        <w:rPr>
          <w:rFonts w:ascii="Times New Roman" w:hAnsi="Times New Roman" w:cs="Times New Roman"/>
          <w:i/>
          <w:sz w:val="24"/>
          <w:szCs w:val="24"/>
        </w:rPr>
        <w:t>in limine</w:t>
      </w:r>
      <w:r w:rsidRPr="00564CF6">
        <w:rPr>
          <w:rFonts w:ascii="Times New Roman" w:hAnsi="Times New Roman" w:cs="Times New Roman"/>
          <w:sz w:val="24"/>
          <w:szCs w:val="24"/>
        </w:rPr>
        <w:t xml:space="preserve"> are upheld and the following order is granted:</w:t>
      </w:r>
    </w:p>
    <w:p w:rsidR="00411A30" w:rsidRPr="00564CF6" w:rsidRDefault="00411A30" w:rsidP="00411A30">
      <w:pPr>
        <w:pStyle w:val="ListParagraph"/>
        <w:numPr>
          <w:ilvl w:val="0"/>
          <w:numId w:val="3"/>
        </w:numPr>
        <w:spacing w:after="0" w:line="360" w:lineRule="auto"/>
        <w:jc w:val="both"/>
        <w:rPr>
          <w:rFonts w:ascii="Times New Roman" w:hAnsi="Times New Roman" w:cs="Times New Roman"/>
          <w:sz w:val="24"/>
          <w:szCs w:val="24"/>
        </w:rPr>
      </w:pPr>
      <w:r w:rsidRPr="00564CF6">
        <w:rPr>
          <w:rFonts w:ascii="Times New Roman" w:hAnsi="Times New Roman" w:cs="Times New Roman"/>
          <w:sz w:val="24"/>
          <w:szCs w:val="24"/>
        </w:rPr>
        <w:t xml:space="preserve"> The interim order gr</w:t>
      </w:r>
      <w:r>
        <w:rPr>
          <w:rFonts w:ascii="Times New Roman" w:hAnsi="Times New Roman" w:cs="Times New Roman"/>
          <w:sz w:val="24"/>
          <w:szCs w:val="24"/>
        </w:rPr>
        <w:t>a</w:t>
      </w:r>
      <w:r w:rsidRPr="00564CF6">
        <w:rPr>
          <w:rFonts w:ascii="Times New Roman" w:hAnsi="Times New Roman" w:cs="Times New Roman"/>
          <w:sz w:val="24"/>
          <w:szCs w:val="24"/>
        </w:rPr>
        <w:t>nted on the 29 September 2018 and extended to the 6 of October 2018 be and is hereby discharged</w:t>
      </w:r>
    </w:p>
    <w:p w:rsidR="00411A30" w:rsidRPr="00564CF6" w:rsidRDefault="00411A30" w:rsidP="00411A30">
      <w:pPr>
        <w:pStyle w:val="ListParagraph"/>
        <w:numPr>
          <w:ilvl w:val="0"/>
          <w:numId w:val="3"/>
        </w:numPr>
        <w:spacing w:after="0" w:line="360" w:lineRule="auto"/>
        <w:jc w:val="both"/>
        <w:rPr>
          <w:rFonts w:ascii="Times New Roman" w:hAnsi="Times New Roman" w:cs="Times New Roman"/>
          <w:sz w:val="24"/>
          <w:szCs w:val="24"/>
        </w:rPr>
      </w:pPr>
      <w:r w:rsidRPr="00564CF6">
        <w:rPr>
          <w:rFonts w:ascii="Times New Roman" w:hAnsi="Times New Roman" w:cs="Times New Roman"/>
          <w:sz w:val="24"/>
          <w:szCs w:val="24"/>
        </w:rPr>
        <w:t>The application is struck off the roll of urgent chamber applications</w:t>
      </w:r>
    </w:p>
    <w:p w:rsidR="00411A30" w:rsidRDefault="00411A30" w:rsidP="00411A30">
      <w:pPr>
        <w:pStyle w:val="ListParagraph"/>
        <w:numPr>
          <w:ilvl w:val="0"/>
          <w:numId w:val="3"/>
        </w:numPr>
        <w:spacing w:after="0" w:line="360" w:lineRule="auto"/>
        <w:jc w:val="both"/>
        <w:rPr>
          <w:rFonts w:ascii="Times New Roman" w:hAnsi="Times New Roman" w:cs="Times New Roman"/>
          <w:sz w:val="24"/>
          <w:szCs w:val="24"/>
        </w:rPr>
      </w:pPr>
      <w:r w:rsidRPr="00564CF6">
        <w:rPr>
          <w:rFonts w:ascii="Times New Roman" w:hAnsi="Times New Roman" w:cs="Times New Roman"/>
          <w:sz w:val="24"/>
          <w:szCs w:val="24"/>
        </w:rPr>
        <w:t>The applicants to pay the costs.</w:t>
      </w:r>
    </w:p>
    <w:p w:rsidR="00A05C8D" w:rsidRDefault="00A05C8D" w:rsidP="00A05C8D">
      <w:pPr>
        <w:spacing w:after="0" w:line="360" w:lineRule="auto"/>
        <w:jc w:val="both"/>
        <w:rPr>
          <w:rFonts w:ascii="Times New Roman" w:hAnsi="Times New Roman" w:cs="Times New Roman"/>
          <w:sz w:val="24"/>
          <w:szCs w:val="24"/>
        </w:rPr>
      </w:pPr>
    </w:p>
    <w:p w:rsidR="00C84CC1" w:rsidRDefault="00C84CC1" w:rsidP="00A05C8D">
      <w:pPr>
        <w:spacing w:after="0" w:line="360" w:lineRule="auto"/>
        <w:jc w:val="both"/>
        <w:rPr>
          <w:rFonts w:ascii="Times New Roman" w:hAnsi="Times New Roman" w:cs="Times New Roman"/>
          <w:sz w:val="24"/>
          <w:szCs w:val="24"/>
        </w:rPr>
      </w:pPr>
    </w:p>
    <w:p w:rsidR="00C84CC1" w:rsidRDefault="00C84CC1" w:rsidP="00A05C8D">
      <w:pPr>
        <w:spacing w:after="0" w:line="360" w:lineRule="auto"/>
        <w:jc w:val="both"/>
        <w:rPr>
          <w:rFonts w:ascii="Times New Roman" w:hAnsi="Times New Roman" w:cs="Times New Roman"/>
          <w:sz w:val="24"/>
          <w:szCs w:val="24"/>
        </w:rPr>
      </w:pPr>
    </w:p>
    <w:p w:rsidR="00C84CC1" w:rsidRDefault="00C84CC1" w:rsidP="00A05C8D">
      <w:pPr>
        <w:spacing w:after="0" w:line="360" w:lineRule="auto"/>
        <w:jc w:val="both"/>
        <w:rPr>
          <w:rFonts w:ascii="Times New Roman" w:hAnsi="Times New Roman" w:cs="Times New Roman"/>
          <w:sz w:val="24"/>
          <w:szCs w:val="24"/>
        </w:rPr>
      </w:pPr>
    </w:p>
    <w:p w:rsidR="00C84CC1" w:rsidRDefault="00C84CC1" w:rsidP="00C84CC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Wintertons, </w:t>
      </w:r>
      <w:r>
        <w:rPr>
          <w:rFonts w:ascii="Times New Roman" w:hAnsi="Times New Roman" w:cs="Times New Roman"/>
          <w:sz w:val="24"/>
          <w:szCs w:val="24"/>
        </w:rPr>
        <w:t>applicant’s legal practitioners</w:t>
      </w:r>
    </w:p>
    <w:p w:rsidR="00306235" w:rsidRPr="00306235" w:rsidRDefault="00306235" w:rsidP="00C84CC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Dube Manikai and Hwacha, </w:t>
      </w:r>
      <w:r>
        <w:rPr>
          <w:rFonts w:ascii="Times New Roman" w:hAnsi="Times New Roman" w:cs="Times New Roman"/>
          <w:sz w:val="24"/>
          <w:szCs w:val="24"/>
        </w:rPr>
        <w:t>1</w:t>
      </w:r>
      <w:r w:rsidRPr="00306235">
        <w:rPr>
          <w:rFonts w:ascii="Times New Roman" w:hAnsi="Times New Roman" w:cs="Times New Roman"/>
          <w:sz w:val="24"/>
          <w:szCs w:val="24"/>
          <w:vertAlign w:val="superscript"/>
        </w:rPr>
        <w:t>st</w:t>
      </w:r>
      <w:r>
        <w:rPr>
          <w:rFonts w:ascii="Times New Roman" w:hAnsi="Times New Roman" w:cs="Times New Roman"/>
          <w:sz w:val="24"/>
          <w:szCs w:val="24"/>
        </w:rPr>
        <w:t xml:space="preserve"> -3</w:t>
      </w:r>
      <w:r w:rsidRPr="0030623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rsidR="00C84CC1" w:rsidRPr="00C84CC1" w:rsidRDefault="00C84CC1" w:rsidP="00C84CC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Mbidzo Muchadehama &amp; Makoni, </w:t>
      </w:r>
      <w:r>
        <w:rPr>
          <w:rFonts w:ascii="Times New Roman" w:hAnsi="Times New Roman" w:cs="Times New Roman"/>
          <w:sz w:val="24"/>
          <w:szCs w:val="24"/>
        </w:rPr>
        <w:t>respondent’s legal practitioners</w:t>
      </w:r>
    </w:p>
    <w:p w:rsidR="002C716D" w:rsidRPr="002C716D" w:rsidRDefault="002C716D" w:rsidP="002C716D">
      <w:pPr>
        <w:spacing w:after="0" w:line="240" w:lineRule="auto"/>
        <w:jc w:val="both"/>
        <w:rPr>
          <w:rFonts w:ascii="Times New Roman" w:hAnsi="Times New Roman" w:cs="Times New Roman"/>
          <w:sz w:val="24"/>
          <w:szCs w:val="24"/>
        </w:rPr>
      </w:pPr>
    </w:p>
    <w:sectPr w:rsidR="002C716D" w:rsidRPr="002C716D">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81B" w:rsidRDefault="0027081B" w:rsidP="006D1165">
      <w:pPr>
        <w:spacing w:after="0" w:line="240" w:lineRule="auto"/>
      </w:pPr>
      <w:r>
        <w:separator/>
      </w:r>
    </w:p>
  </w:endnote>
  <w:endnote w:type="continuationSeparator" w:id="0">
    <w:p w:rsidR="0027081B" w:rsidRDefault="0027081B" w:rsidP="006D1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81B" w:rsidRDefault="0027081B" w:rsidP="006D1165">
      <w:pPr>
        <w:spacing w:after="0" w:line="240" w:lineRule="auto"/>
      </w:pPr>
      <w:r>
        <w:separator/>
      </w:r>
    </w:p>
  </w:footnote>
  <w:footnote w:type="continuationSeparator" w:id="0">
    <w:p w:rsidR="0027081B" w:rsidRDefault="0027081B" w:rsidP="006D1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836982"/>
      <w:docPartObj>
        <w:docPartGallery w:val="Page Numbers (Top of Page)"/>
        <w:docPartUnique/>
      </w:docPartObj>
    </w:sdtPr>
    <w:sdtEndPr>
      <w:rPr>
        <w:noProof/>
      </w:rPr>
    </w:sdtEndPr>
    <w:sdtContent>
      <w:p w:rsidR="006D1165" w:rsidRDefault="006D1165">
        <w:pPr>
          <w:pStyle w:val="Header"/>
          <w:jc w:val="right"/>
          <w:rPr>
            <w:noProof/>
          </w:rPr>
        </w:pPr>
        <w:r>
          <w:fldChar w:fldCharType="begin"/>
        </w:r>
        <w:r>
          <w:instrText xml:space="preserve"> PAGE   \* MERGEFORMAT </w:instrText>
        </w:r>
        <w:r>
          <w:fldChar w:fldCharType="separate"/>
        </w:r>
        <w:r w:rsidR="00357E1A">
          <w:rPr>
            <w:noProof/>
          </w:rPr>
          <w:t>2</w:t>
        </w:r>
        <w:r>
          <w:rPr>
            <w:noProof/>
          </w:rPr>
          <w:fldChar w:fldCharType="end"/>
        </w:r>
      </w:p>
      <w:p w:rsidR="006D1165" w:rsidRDefault="006D1165">
        <w:pPr>
          <w:pStyle w:val="Header"/>
          <w:jc w:val="right"/>
          <w:rPr>
            <w:noProof/>
          </w:rPr>
        </w:pPr>
        <w:r>
          <w:rPr>
            <w:noProof/>
          </w:rPr>
          <w:t>HH</w:t>
        </w:r>
        <w:r w:rsidR="008E535C">
          <w:rPr>
            <w:noProof/>
          </w:rPr>
          <w:t xml:space="preserve"> 649-18</w:t>
        </w:r>
      </w:p>
      <w:p w:rsidR="006D1165" w:rsidRDefault="006D1165">
        <w:pPr>
          <w:pStyle w:val="Header"/>
          <w:jc w:val="right"/>
        </w:pPr>
        <w:r>
          <w:rPr>
            <w:noProof/>
          </w:rPr>
          <w:t>HC 8943/18</w:t>
        </w:r>
      </w:p>
    </w:sdtContent>
  </w:sdt>
  <w:p w:rsidR="006D1165" w:rsidRDefault="006D11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CD2"/>
    <w:multiLevelType w:val="multilevel"/>
    <w:tmpl w:val="9C0AAB3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39357F3"/>
    <w:multiLevelType w:val="hybridMultilevel"/>
    <w:tmpl w:val="3B9ACE9E"/>
    <w:lvl w:ilvl="0" w:tplc="3C2000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13E239B"/>
    <w:multiLevelType w:val="hybridMultilevel"/>
    <w:tmpl w:val="F0C6A6B0"/>
    <w:lvl w:ilvl="0" w:tplc="0C6832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6D"/>
    <w:rsid w:val="0003179E"/>
    <w:rsid w:val="000C08C4"/>
    <w:rsid w:val="000F2D7F"/>
    <w:rsid w:val="0027081B"/>
    <w:rsid w:val="00285697"/>
    <w:rsid w:val="002A07A8"/>
    <w:rsid w:val="002C716D"/>
    <w:rsid w:val="002D3BED"/>
    <w:rsid w:val="00306235"/>
    <w:rsid w:val="003137D5"/>
    <w:rsid w:val="00357E1A"/>
    <w:rsid w:val="004029FD"/>
    <w:rsid w:val="00411A30"/>
    <w:rsid w:val="004766BE"/>
    <w:rsid w:val="0049214C"/>
    <w:rsid w:val="006109AD"/>
    <w:rsid w:val="006D1165"/>
    <w:rsid w:val="006D2C87"/>
    <w:rsid w:val="006E791D"/>
    <w:rsid w:val="00711A97"/>
    <w:rsid w:val="008A4C2A"/>
    <w:rsid w:val="008E535C"/>
    <w:rsid w:val="00A05C8D"/>
    <w:rsid w:val="00A32DAE"/>
    <w:rsid w:val="00A373EA"/>
    <w:rsid w:val="00B016AA"/>
    <w:rsid w:val="00BC7BAC"/>
    <w:rsid w:val="00C2234D"/>
    <w:rsid w:val="00C84CC1"/>
    <w:rsid w:val="00CD5DDE"/>
    <w:rsid w:val="00D2017C"/>
    <w:rsid w:val="00D31575"/>
    <w:rsid w:val="00D35132"/>
    <w:rsid w:val="00F67A5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60FD77-56C5-45A4-9D87-ABEA3044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BAC"/>
    <w:pPr>
      <w:ind w:left="720"/>
      <w:contextualSpacing/>
    </w:pPr>
  </w:style>
  <w:style w:type="paragraph" w:styleId="Header">
    <w:name w:val="header"/>
    <w:basedOn w:val="Normal"/>
    <w:link w:val="HeaderChar"/>
    <w:uiPriority w:val="99"/>
    <w:unhideWhenUsed/>
    <w:rsid w:val="006D11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165"/>
  </w:style>
  <w:style w:type="paragraph" w:styleId="Footer">
    <w:name w:val="footer"/>
    <w:basedOn w:val="Normal"/>
    <w:link w:val="FooterChar"/>
    <w:uiPriority w:val="99"/>
    <w:unhideWhenUsed/>
    <w:rsid w:val="006D11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3166</Words>
  <Characters>18048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2018-10-19T07:30:00Z</dcterms:created>
  <dcterms:modified xsi:type="dcterms:W3CDTF">2018-10-19T07:30:00Z</dcterms:modified>
</cp:coreProperties>
</file>