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03" w:rsidRDefault="00A03B03">
      <w:pPr>
        <w:rPr>
          <w:sz w:val="24"/>
          <w:szCs w:val="24"/>
        </w:rPr>
      </w:pPr>
      <w:bookmarkStart w:id="0" w:name="_GoBack"/>
      <w:bookmarkEnd w:id="0"/>
    </w:p>
    <w:p w:rsidR="004537A8" w:rsidRPr="00A03B03" w:rsidRDefault="004537A8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GEORGE CHITATE</w:t>
      </w:r>
    </w:p>
    <w:p w:rsidR="004537A8" w:rsidRP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versus</w:t>
      </w:r>
    </w:p>
    <w:p w:rsidR="004537A8" w:rsidRP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</w:t>
      </w:r>
      <w:r w:rsidR="004537A8" w:rsidRPr="00A03B03">
        <w:rPr>
          <w:rFonts w:ascii="Times New Roman" w:hAnsi="Times New Roman" w:cs="Times New Roman"/>
          <w:sz w:val="24"/>
          <w:szCs w:val="24"/>
        </w:rPr>
        <w:t>S ZVAKADA</w:t>
      </w:r>
    </w:p>
    <w:p w:rsidR="004537A8" w:rsidRP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and</w:t>
      </w:r>
    </w:p>
    <w:p w:rsidR="004537A8" w:rsidRDefault="004537A8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REGISTRAR OF DEEDS</w:t>
      </w:r>
    </w:p>
    <w:p w:rsid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B03" w:rsidRP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7A8" w:rsidRPr="00A03B03" w:rsidRDefault="004537A8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4537A8" w:rsidRPr="00A03B03" w:rsidRDefault="004537A8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TAGU J</w:t>
      </w:r>
    </w:p>
    <w:p w:rsidR="0095181C" w:rsidRPr="00A03B03" w:rsidRDefault="004537A8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HARARE 10 N</w:t>
      </w:r>
      <w:r w:rsidR="00A03B03" w:rsidRPr="00A03B03">
        <w:rPr>
          <w:rFonts w:ascii="Times New Roman" w:hAnsi="Times New Roman" w:cs="Times New Roman"/>
          <w:sz w:val="24"/>
          <w:szCs w:val="24"/>
        </w:rPr>
        <w:t>ovember</w:t>
      </w:r>
      <w:r w:rsidRPr="00A03B03">
        <w:rPr>
          <w:rFonts w:ascii="Times New Roman" w:hAnsi="Times New Roman" w:cs="Times New Roman"/>
          <w:sz w:val="24"/>
          <w:szCs w:val="24"/>
        </w:rPr>
        <w:t xml:space="preserve"> 2020 </w:t>
      </w:r>
      <w:r w:rsidR="00A03B03">
        <w:rPr>
          <w:rFonts w:ascii="Times New Roman" w:hAnsi="Times New Roman" w:cs="Times New Roman"/>
          <w:sz w:val="24"/>
          <w:szCs w:val="24"/>
        </w:rPr>
        <w:t>&amp;</w:t>
      </w:r>
      <w:r w:rsidRPr="00A03B03">
        <w:rPr>
          <w:rFonts w:ascii="Times New Roman" w:hAnsi="Times New Roman" w:cs="Times New Roman"/>
          <w:sz w:val="24"/>
          <w:szCs w:val="24"/>
        </w:rPr>
        <w:t xml:space="preserve"> </w:t>
      </w:r>
      <w:r w:rsidR="00B019C8">
        <w:rPr>
          <w:rFonts w:ascii="Times New Roman" w:hAnsi="Times New Roman" w:cs="Times New Roman"/>
          <w:sz w:val="24"/>
          <w:szCs w:val="24"/>
        </w:rPr>
        <w:t>3 February 2021</w:t>
      </w:r>
    </w:p>
    <w:p w:rsid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7A8" w:rsidRDefault="004537A8" w:rsidP="00A03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B03"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A03B03" w:rsidRPr="00A03B03" w:rsidRDefault="00A03B03" w:rsidP="00A03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7A8" w:rsidRPr="00A03B03" w:rsidRDefault="004537A8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i/>
          <w:sz w:val="24"/>
          <w:szCs w:val="24"/>
        </w:rPr>
        <w:t>T.G. Chigudugudze</w:t>
      </w:r>
      <w:r w:rsidRPr="00A03B03">
        <w:rPr>
          <w:rFonts w:ascii="Times New Roman" w:hAnsi="Times New Roman" w:cs="Times New Roman"/>
          <w:sz w:val="24"/>
          <w:szCs w:val="24"/>
        </w:rPr>
        <w:t xml:space="preserve"> with </w:t>
      </w:r>
      <w:r w:rsidR="00A03B03">
        <w:rPr>
          <w:rFonts w:ascii="Times New Roman" w:hAnsi="Times New Roman" w:cs="Times New Roman"/>
          <w:i/>
          <w:sz w:val="24"/>
          <w:szCs w:val="24"/>
        </w:rPr>
        <w:t>B. C</w:t>
      </w:r>
      <w:r w:rsidRPr="00A03B03">
        <w:rPr>
          <w:rFonts w:ascii="Times New Roman" w:hAnsi="Times New Roman" w:cs="Times New Roman"/>
          <w:i/>
          <w:sz w:val="24"/>
          <w:szCs w:val="24"/>
        </w:rPr>
        <w:t xml:space="preserve"> Madanhe</w:t>
      </w:r>
      <w:r w:rsidRPr="00A03B03">
        <w:rPr>
          <w:rFonts w:ascii="Times New Roman" w:hAnsi="Times New Roman" w:cs="Times New Roman"/>
          <w:sz w:val="24"/>
          <w:szCs w:val="24"/>
        </w:rPr>
        <w:t xml:space="preserve">, for </w:t>
      </w:r>
      <w:r w:rsidR="00A03B03">
        <w:rPr>
          <w:rFonts w:ascii="Times New Roman" w:hAnsi="Times New Roman" w:cs="Times New Roman"/>
          <w:sz w:val="24"/>
          <w:szCs w:val="24"/>
        </w:rPr>
        <w:t xml:space="preserve">the </w:t>
      </w:r>
      <w:r w:rsidRPr="00A03B03">
        <w:rPr>
          <w:rFonts w:ascii="Times New Roman" w:hAnsi="Times New Roman" w:cs="Times New Roman"/>
          <w:sz w:val="24"/>
          <w:szCs w:val="24"/>
        </w:rPr>
        <w:t>applicant</w:t>
      </w:r>
    </w:p>
    <w:p w:rsidR="004537A8" w:rsidRPr="00A03B03" w:rsidRDefault="0095181C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03B03">
        <w:rPr>
          <w:rFonts w:ascii="Times New Roman" w:hAnsi="Times New Roman" w:cs="Times New Roman"/>
          <w:sz w:val="24"/>
          <w:szCs w:val="24"/>
        </w:rPr>
        <w:t xml:space="preserve"> r</w:t>
      </w:r>
      <w:r w:rsidRPr="00A03B03">
        <w:rPr>
          <w:rFonts w:ascii="Times New Roman" w:hAnsi="Times New Roman" w:cs="Times New Roman"/>
          <w:sz w:val="24"/>
          <w:szCs w:val="24"/>
        </w:rPr>
        <w:t>espondent, in person</w:t>
      </w:r>
    </w:p>
    <w:p w:rsidR="0095181C" w:rsidRPr="00A03B03" w:rsidRDefault="0095181C" w:rsidP="00A03B0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A41" w:rsidRPr="00A03B03" w:rsidRDefault="0095181C" w:rsidP="00A03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 xml:space="preserve">                    TAGU J: </w:t>
      </w:r>
      <w:r w:rsidR="00D30A41" w:rsidRPr="00A03B03">
        <w:rPr>
          <w:rFonts w:ascii="Times New Roman" w:hAnsi="Times New Roman" w:cs="Times New Roman"/>
          <w:sz w:val="24"/>
          <w:szCs w:val="24"/>
        </w:rPr>
        <w:t>This is an application to compel the 1</w:t>
      </w:r>
      <w:r w:rsidR="00D30A41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30A41" w:rsidRPr="00A03B03">
        <w:rPr>
          <w:rFonts w:ascii="Times New Roman" w:hAnsi="Times New Roman" w:cs="Times New Roman"/>
          <w:sz w:val="24"/>
          <w:szCs w:val="24"/>
        </w:rPr>
        <w:t xml:space="preserve"> respondent to pass transfer of an immovable property commonly known as Lot 1 of stand 147, Prospect, Harare.</w:t>
      </w:r>
    </w:p>
    <w:p w:rsidR="002244B7" w:rsidRPr="00A03B03" w:rsidRDefault="00D30A41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The facts are that on or about the 26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3B03">
        <w:rPr>
          <w:rFonts w:ascii="Times New Roman" w:hAnsi="Times New Roman" w:cs="Times New Roman"/>
          <w:sz w:val="24"/>
          <w:szCs w:val="24"/>
        </w:rPr>
        <w:t xml:space="preserve"> of March 1991 and at Harare, the applicant entered into a written agreement of sale of an immovable property with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and the material terms of the agreement inter alia were that the applicant would pay the purchase price in the sum of ZW$160 000.00 payable </w:t>
      </w:r>
      <w:r w:rsidR="002244B7" w:rsidRPr="00A03B03">
        <w:rPr>
          <w:rFonts w:ascii="Times New Roman" w:hAnsi="Times New Roman" w:cs="Times New Roman"/>
          <w:sz w:val="24"/>
          <w:szCs w:val="24"/>
        </w:rPr>
        <w:t>by a deposit of ZW$60 000.00 upon signature with the remaining balance payable by way of monthly instalments in the sum of ZW$5 000.00. The applicant was to be granted vacant possession of the property upon payment of the initial deposit and all risk and profit would then pass to applicant. The 1</w:t>
      </w:r>
      <w:r w:rsidR="002244B7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244B7" w:rsidRPr="00A03B03">
        <w:rPr>
          <w:rFonts w:ascii="Times New Roman" w:hAnsi="Times New Roman" w:cs="Times New Roman"/>
          <w:sz w:val="24"/>
          <w:szCs w:val="24"/>
        </w:rPr>
        <w:t xml:space="preserve"> respondent was to effect transfer of the property into the applicant’s name upon payment of the full purchase price through his conveyancers Messrs Scanlen and Holderness. The 1</w:t>
      </w:r>
      <w:r w:rsidR="002244B7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244B7" w:rsidRPr="00A03B03">
        <w:rPr>
          <w:rFonts w:ascii="Times New Roman" w:hAnsi="Times New Roman" w:cs="Times New Roman"/>
          <w:sz w:val="24"/>
          <w:szCs w:val="24"/>
        </w:rPr>
        <w:t xml:space="preserve"> respondent was bound to comply with all requests made by the conveyancers for the production of any documents or information necessary for the purposes of transfer urgently.</w:t>
      </w:r>
    </w:p>
    <w:p w:rsidR="0037169C" w:rsidRPr="00A03B03" w:rsidRDefault="002244B7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 xml:space="preserve">Pursuant to the signing of the agreement the applicant duly paid the full purchase price and took occupation of the property which he has enjoyed since 1991 to date. </w:t>
      </w:r>
      <w:r w:rsidR="0037169C" w:rsidRPr="00A03B03">
        <w:rPr>
          <w:rFonts w:ascii="Times New Roman" w:hAnsi="Times New Roman" w:cs="Times New Roman"/>
          <w:sz w:val="24"/>
          <w:szCs w:val="24"/>
        </w:rPr>
        <w:t>However, prior to payment of the full purchase price the 1</w:t>
      </w:r>
      <w:r w:rsidR="0037169C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7169C" w:rsidRPr="00A03B03">
        <w:rPr>
          <w:rFonts w:ascii="Times New Roman" w:hAnsi="Times New Roman" w:cs="Times New Roman"/>
          <w:sz w:val="24"/>
          <w:szCs w:val="24"/>
        </w:rPr>
        <w:t xml:space="preserve"> respondent became evasive and sought to eject the applicant from the premises under case no HC 8360/92 which application was strongly opposed and subsequently settled.</w:t>
      </w:r>
    </w:p>
    <w:p w:rsidR="0037169C" w:rsidRPr="00A03B03" w:rsidRDefault="0037169C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lastRenderedPageBreak/>
        <w:t>Subsequently, there were exchanges of correspondences between the applicant’s erstwhile attorneys and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respondent’s attorneys. </w:t>
      </w:r>
      <w:r w:rsidR="00E46617" w:rsidRPr="00A03B03">
        <w:rPr>
          <w:rFonts w:ascii="Times New Roman" w:hAnsi="Times New Roman" w:cs="Times New Roman"/>
          <w:sz w:val="24"/>
          <w:szCs w:val="24"/>
        </w:rPr>
        <w:t>One such letter dated</w:t>
      </w:r>
      <w:r w:rsidRPr="00A03B03">
        <w:rPr>
          <w:rFonts w:ascii="Times New Roman" w:hAnsi="Times New Roman" w:cs="Times New Roman"/>
          <w:sz w:val="24"/>
          <w:szCs w:val="24"/>
        </w:rPr>
        <w:t xml:space="preserve"> the 12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3B03">
        <w:rPr>
          <w:rFonts w:ascii="Times New Roman" w:hAnsi="Times New Roman" w:cs="Times New Roman"/>
          <w:sz w:val="24"/>
          <w:szCs w:val="24"/>
        </w:rPr>
        <w:t xml:space="preserve"> September 1994</w:t>
      </w:r>
      <w:r w:rsidR="00E46617" w:rsidRPr="00A03B03">
        <w:rPr>
          <w:rFonts w:ascii="Times New Roman" w:hAnsi="Times New Roman" w:cs="Times New Roman"/>
          <w:sz w:val="24"/>
          <w:szCs w:val="24"/>
        </w:rPr>
        <w:t xml:space="preserve"> written by</w:t>
      </w:r>
      <w:r w:rsidRPr="00A03B03">
        <w:rPr>
          <w:rFonts w:ascii="Times New Roman" w:hAnsi="Times New Roman" w:cs="Times New Roman"/>
          <w:sz w:val="24"/>
          <w:szCs w:val="24"/>
        </w:rPr>
        <w:t xml:space="preserve"> the first respondent’</w:t>
      </w:r>
      <w:r w:rsidR="00E46617" w:rsidRPr="00A03B03">
        <w:rPr>
          <w:rFonts w:ascii="Times New Roman" w:hAnsi="Times New Roman" w:cs="Times New Roman"/>
          <w:sz w:val="24"/>
          <w:szCs w:val="24"/>
        </w:rPr>
        <w:t>s attorneys</w:t>
      </w:r>
      <w:r w:rsidRPr="00A03B03">
        <w:rPr>
          <w:rFonts w:ascii="Times New Roman" w:hAnsi="Times New Roman" w:cs="Times New Roman"/>
          <w:sz w:val="24"/>
          <w:szCs w:val="24"/>
        </w:rPr>
        <w:t xml:space="preserve"> to the applicant’</w:t>
      </w:r>
      <w:r w:rsidR="00E46617" w:rsidRPr="00A03B03">
        <w:rPr>
          <w:rFonts w:ascii="Times New Roman" w:hAnsi="Times New Roman" w:cs="Times New Roman"/>
          <w:sz w:val="24"/>
          <w:szCs w:val="24"/>
        </w:rPr>
        <w:t>s legal practitioners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reads as follows-</w:t>
      </w:r>
    </w:p>
    <w:p w:rsidR="0037169C" w:rsidRPr="00A03B03" w:rsidRDefault="0037169C" w:rsidP="00A03B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3B0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03B03">
        <w:rPr>
          <w:rFonts w:ascii="Times New Roman" w:hAnsi="Times New Roman" w:cs="Times New Roman"/>
          <w:b/>
        </w:rPr>
        <w:t>“RE: F ZVAKADA vs C CHITATE</w:t>
      </w:r>
    </w:p>
    <w:p w:rsidR="00E20853" w:rsidRPr="00A03B03" w:rsidRDefault="0037169C" w:rsidP="00A03B0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03B03">
        <w:rPr>
          <w:rFonts w:ascii="Times New Roman" w:hAnsi="Times New Roman" w:cs="Times New Roman"/>
        </w:rPr>
        <w:t>We acknowledge receipt of your letters of the 18</w:t>
      </w:r>
      <w:r w:rsidRPr="00A03B03">
        <w:rPr>
          <w:rFonts w:ascii="Times New Roman" w:hAnsi="Times New Roman" w:cs="Times New Roman"/>
          <w:vertAlign w:val="superscript"/>
        </w:rPr>
        <w:t>th</w:t>
      </w:r>
      <w:r w:rsidRPr="00A03B03">
        <w:rPr>
          <w:rFonts w:ascii="Times New Roman" w:hAnsi="Times New Roman" w:cs="Times New Roman"/>
        </w:rPr>
        <w:t xml:space="preserve"> August </w:t>
      </w:r>
      <w:r w:rsidR="00E20853" w:rsidRPr="00A03B03">
        <w:rPr>
          <w:rFonts w:ascii="Times New Roman" w:hAnsi="Times New Roman" w:cs="Times New Roman"/>
        </w:rPr>
        <w:t>1994 and 7</w:t>
      </w:r>
      <w:r w:rsidR="00E20853" w:rsidRPr="00A03B03">
        <w:rPr>
          <w:rFonts w:ascii="Times New Roman" w:hAnsi="Times New Roman" w:cs="Times New Roman"/>
          <w:vertAlign w:val="superscript"/>
        </w:rPr>
        <w:t>th</w:t>
      </w:r>
      <w:r w:rsidR="00E20853" w:rsidRPr="00A03B03">
        <w:rPr>
          <w:rFonts w:ascii="Times New Roman" w:hAnsi="Times New Roman" w:cs="Times New Roman"/>
        </w:rPr>
        <w:t xml:space="preserve"> September 1994.</w:t>
      </w:r>
    </w:p>
    <w:p w:rsidR="00E20853" w:rsidRPr="00A03B03" w:rsidRDefault="00E20853" w:rsidP="00A03B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03B03">
        <w:rPr>
          <w:rFonts w:ascii="Times New Roman" w:hAnsi="Times New Roman" w:cs="Times New Roman"/>
        </w:rPr>
        <w:t>We further acknowledge receipt of your cheque in the sum of $15 000.00 in full and final settlement of the balance of the purchase price of the farm.</w:t>
      </w:r>
    </w:p>
    <w:p w:rsidR="00E20853" w:rsidRPr="00A03B03" w:rsidRDefault="00E20853" w:rsidP="00A03B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03B03">
        <w:rPr>
          <w:rFonts w:ascii="Times New Roman" w:hAnsi="Times New Roman" w:cs="Times New Roman"/>
        </w:rPr>
        <w:t>We have written to client to advise him to commence arrangements to effect transfer to your client and we have been advised that he is currently on a training course with the army and therefore we will revert back to you once he has attended upon us.</w:t>
      </w:r>
    </w:p>
    <w:p w:rsidR="00E20853" w:rsidRPr="00A03B03" w:rsidRDefault="00E20853" w:rsidP="00A03B0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03B03">
        <w:rPr>
          <w:rFonts w:ascii="Times New Roman" w:hAnsi="Times New Roman" w:cs="Times New Roman"/>
        </w:rPr>
        <w:t>Yours faithfully</w:t>
      </w:r>
    </w:p>
    <w:p w:rsidR="00601222" w:rsidRDefault="00A03B03" w:rsidP="00A03B0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03B03">
        <w:rPr>
          <w:rFonts w:ascii="Times New Roman" w:hAnsi="Times New Roman" w:cs="Times New Roman"/>
        </w:rPr>
        <w:t>GRANGER &amp; HARVEY</w:t>
      </w:r>
      <w:r w:rsidR="00E20853" w:rsidRPr="00A03B03">
        <w:rPr>
          <w:rFonts w:ascii="Times New Roman" w:hAnsi="Times New Roman" w:cs="Times New Roman"/>
        </w:rPr>
        <w:t>”</w:t>
      </w:r>
    </w:p>
    <w:p w:rsidR="00A03B03" w:rsidRPr="00A03B03" w:rsidRDefault="00A03B03" w:rsidP="00A03B0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250D" w:rsidRPr="00A03B03" w:rsidRDefault="00601222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However, after receipt of the full purchase price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disappeared from his chosen </w:t>
      </w:r>
      <w:r w:rsidRPr="00A03B03">
        <w:rPr>
          <w:rFonts w:ascii="Times New Roman" w:hAnsi="Times New Roman" w:cs="Times New Roman"/>
          <w:i/>
          <w:sz w:val="24"/>
          <w:szCs w:val="24"/>
        </w:rPr>
        <w:t>domicilium citandi</w:t>
      </w:r>
      <w:r w:rsidRPr="00A03B03">
        <w:rPr>
          <w:rFonts w:ascii="Times New Roman" w:hAnsi="Times New Roman" w:cs="Times New Roman"/>
          <w:sz w:val="24"/>
          <w:szCs w:val="24"/>
        </w:rPr>
        <w:t>. Several other correspondences ensued between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respondent’s attorneys and applicant’s attorneys trying to locate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to no avail. Even the Deputy Sheriff’s return of service under case no. HC 6962/98 after applicant sought transfer of the property shows that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was not locatable.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only surfaced in 2016 seeking to evict the applicant from the hous</w:t>
      </w:r>
      <w:r w:rsidR="00AE250D" w:rsidRPr="00A03B03">
        <w:rPr>
          <w:rFonts w:ascii="Times New Roman" w:hAnsi="Times New Roman" w:cs="Times New Roman"/>
          <w:sz w:val="24"/>
          <w:szCs w:val="24"/>
        </w:rPr>
        <w:t>e which he had duly paid for in</w:t>
      </w:r>
      <w:r w:rsidRPr="00A03B03">
        <w:rPr>
          <w:rFonts w:ascii="Times New Roman" w:hAnsi="Times New Roman" w:cs="Times New Roman"/>
          <w:sz w:val="24"/>
          <w:szCs w:val="24"/>
        </w:rPr>
        <w:t xml:space="preserve"> full. It is the applicant’s contention that after having been paid the purchase price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must effect transfer of Lot 1 of stand 147 Prospect held under deed of transfer no. 9559/89 into applicant’s favour </w:t>
      </w:r>
      <w:r w:rsidR="001957BD" w:rsidRPr="00A03B03">
        <w:rPr>
          <w:rFonts w:ascii="Times New Roman" w:hAnsi="Times New Roman" w:cs="Times New Roman"/>
          <w:sz w:val="24"/>
          <w:szCs w:val="24"/>
        </w:rPr>
        <w:t>and the said title deed is in the possession of the 1</w:t>
      </w:r>
      <w:r w:rsidR="001957BD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57BD" w:rsidRPr="00A03B03">
        <w:rPr>
          <w:rFonts w:ascii="Times New Roman" w:hAnsi="Times New Roman" w:cs="Times New Roman"/>
          <w:sz w:val="24"/>
          <w:szCs w:val="24"/>
        </w:rPr>
        <w:t xml:space="preserve"> respondent.</w:t>
      </w:r>
      <w:r w:rsidRPr="00A03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25E" w:rsidRPr="00A03B03" w:rsidRDefault="00AE250D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In his notice of opposition</w:t>
      </w:r>
      <w:r w:rsidR="00A03B03">
        <w:rPr>
          <w:rFonts w:ascii="Times New Roman" w:hAnsi="Times New Roman" w:cs="Times New Roman"/>
          <w:sz w:val="24"/>
          <w:szCs w:val="24"/>
        </w:rPr>
        <w:t>,</w:t>
      </w:r>
      <w:r w:rsidRPr="00A03B03">
        <w:rPr>
          <w:rFonts w:ascii="Times New Roman" w:hAnsi="Times New Roman" w:cs="Times New Roman"/>
          <w:sz w:val="24"/>
          <w:szCs w:val="24"/>
        </w:rPr>
        <w:t xml:space="preserve">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averred among other things that he had successive deaths in his family preventing him from transferring titl</w:t>
      </w:r>
      <w:r w:rsidR="00B77F9C" w:rsidRPr="00A03B03">
        <w:rPr>
          <w:rFonts w:ascii="Times New Roman" w:hAnsi="Times New Roman" w:cs="Times New Roman"/>
          <w:sz w:val="24"/>
          <w:szCs w:val="24"/>
        </w:rPr>
        <w:t>e to applicant. Further, he said</w:t>
      </w:r>
      <w:r w:rsidRPr="00A03B03">
        <w:rPr>
          <w:rFonts w:ascii="Times New Roman" w:hAnsi="Times New Roman" w:cs="Times New Roman"/>
          <w:sz w:val="24"/>
          <w:szCs w:val="24"/>
        </w:rPr>
        <w:t xml:space="preserve"> the applicant was erratic in paying for the stand such that he ended up cancelling the agreement of sale. For that reason</w:t>
      </w:r>
      <w:r w:rsidR="00A03B03">
        <w:rPr>
          <w:rFonts w:ascii="Times New Roman" w:hAnsi="Times New Roman" w:cs="Times New Roman"/>
          <w:sz w:val="24"/>
          <w:szCs w:val="24"/>
        </w:rPr>
        <w:t>,</w:t>
      </w:r>
      <w:r w:rsidRPr="00A03B03">
        <w:rPr>
          <w:rFonts w:ascii="Times New Roman" w:hAnsi="Times New Roman" w:cs="Times New Roman"/>
          <w:sz w:val="24"/>
          <w:szCs w:val="24"/>
        </w:rPr>
        <w:t xml:space="preserve"> he is refusing to effect transfer into the applicant’s names on the basis that the agreement of sale was cancelled after the applicant failed to pay in time.</w:t>
      </w:r>
    </w:p>
    <w:p w:rsidR="00CF2414" w:rsidRPr="00A03B03" w:rsidRDefault="0027025E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 xml:space="preserve"> Having considered the applicant and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respondent’s heads of arguments and </w:t>
      </w:r>
      <w:r w:rsidR="00144172" w:rsidRPr="00A03B03">
        <w:rPr>
          <w:rFonts w:ascii="Times New Roman" w:hAnsi="Times New Roman" w:cs="Times New Roman"/>
          <w:sz w:val="24"/>
          <w:szCs w:val="24"/>
        </w:rPr>
        <w:t>the papers filed of record it is clear that the applicant and the 1</w:t>
      </w:r>
      <w:r w:rsidR="00144172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44172" w:rsidRPr="00A03B03">
        <w:rPr>
          <w:rFonts w:ascii="Times New Roman" w:hAnsi="Times New Roman" w:cs="Times New Roman"/>
          <w:sz w:val="24"/>
          <w:szCs w:val="24"/>
        </w:rPr>
        <w:t xml:space="preserve"> respondent signed an agreement of sale in respect of the property in question. The applicant duly paid in full the purchase price to the 1</w:t>
      </w:r>
      <w:r w:rsidR="00144172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44172" w:rsidRPr="00A03B03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CF2414" w:rsidRPr="00A03B03">
        <w:rPr>
          <w:rFonts w:ascii="Times New Roman" w:hAnsi="Times New Roman" w:cs="Times New Roman"/>
          <w:sz w:val="24"/>
          <w:szCs w:val="24"/>
        </w:rPr>
        <w:t>The applicant took possession of the property and has been in occupation to date. The 1</w:t>
      </w:r>
      <w:r w:rsidR="00CF2414"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F2414" w:rsidRPr="00A03B03">
        <w:rPr>
          <w:rFonts w:ascii="Times New Roman" w:hAnsi="Times New Roman" w:cs="Times New Roman"/>
          <w:sz w:val="24"/>
          <w:szCs w:val="24"/>
        </w:rPr>
        <w:t xml:space="preserve"> respondent disappeared before transferring the property to the applicant. </w:t>
      </w:r>
    </w:p>
    <w:p w:rsidR="00144172" w:rsidRPr="00A03B03" w:rsidRDefault="00144172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raised two contradictory defences, the first one being that he had successive deaths in his family. The second being that the applicant was erratic in paying the </w:t>
      </w:r>
      <w:r w:rsidRPr="00A03B03">
        <w:rPr>
          <w:rFonts w:ascii="Times New Roman" w:hAnsi="Times New Roman" w:cs="Times New Roman"/>
          <w:sz w:val="24"/>
          <w:szCs w:val="24"/>
        </w:rPr>
        <w:lastRenderedPageBreak/>
        <w:t>balance and he cancelled the agreement of sale. I find these defences unsatisfactory in light of the letter written by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respondent’s lawyers dated 12 September 1994. If indeed the applicant was in breach of the </w:t>
      </w:r>
      <w:r w:rsidR="00A03B03" w:rsidRPr="00A03B03">
        <w:rPr>
          <w:rFonts w:ascii="Times New Roman" w:hAnsi="Times New Roman" w:cs="Times New Roman"/>
          <w:sz w:val="24"/>
          <w:szCs w:val="24"/>
        </w:rPr>
        <w:t>agreement,</w:t>
      </w:r>
      <w:r w:rsidRPr="00A03B03">
        <w:rPr>
          <w:rFonts w:ascii="Times New Roman" w:hAnsi="Times New Roman" w:cs="Times New Roman"/>
          <w:sz w:val="24"/>
          <w:szCs w:val="24"/>
        </w:rPr>
        <w:t xml:space="preserve"> then one wonders why his lawyers wrote the letter dated 12 September 1994. If indeed the agreement had been </w:t>
      </w:r>
      <w:r w:rsidR="00A03B03" w:rsidRPr="00A03B03">
        <w:rPr>
          <w:rFonts w:ascii="Times New Roman" w:hAnsi="Times New Roman" w:cs="Times New Roman"/>
          <w:sz w:val="24"/>
          <w:szCs w:val="24"/>
        </w:rPr>
        <w:t>cancelled,</w:t>
      </w:r>
      <w:r w:rsidRPr="00A03B03">
        <w:rPr>
          <w:rFonts w:ascii="Times New Roman" w:hAnsi="Times New Roman" w:cs="Times New Roman"/>
          <w:sz w:val="24"/>
          <w:szCs w:val="24"/>
        </w:rPr>
        <w:t xml:space="preserve"> then the </w:t>
      </w:r>
      <w:r w:rsidR="00A03B03" w:rsidRPr="00A03B03">
        <w:rPr>
          <w:rFonts w:ascii="Times New Roman" w:hAnsi="Times New Roman" w:cs="Times New Roman"/>
          <w:sz w:val="24"/>
          <w:szCs w:val="24"/>
        </w:rPr>
        <w:t>million-dollar</w:t>
      </w:r>
      <w:r w:rsidRPr="00A03B03">
        <w:rPr>
          <w:rFonts w:ascii="Times New Roman" w:hAnsi="Times New Roman" w:cs="Times New Roman"/>
          <w:sz w:val="24"/>
          <w:szCs w:val="24"/>
        </w:rPr>
        <w:t xml:space="preserve"> question is why did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 accept the last payment and did not return</w:t>
      </w:r>
      <w:r w:rsidR="00CF2414" w:rsidRPr="00A03B03">
        <w:rPr>
          <w:rFonts w:ascii="Times New Roman" w:hAnsi="Times New Roman" w:cs="Times New Roman"/>
          <w:sz w:val="24"/>
          <w:szCs w:val="24"/>
        </w:rPr>
        <w:t xml:space="preserve"> the cheque?</w:t>
      </w:r>
      <w:r w:rsidRPr="00A03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172" w:rsidRPr="00A03B03" w:rsidRDefault="00144172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The applicant has managed to prove his case and the following order is granted.</w:t>
      </w:r>
    </w:p>
    <w:p w:rsidR="00CF2414" w:rsidRPr="00A03B03" w:rsidRDefault="00144172" w:rsidP="00A03B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IT IS ORDERED THAT</w:t>
      </w:r>
    </w:p>
    <w:p w:rsidR="00CF2414" w:rsidRPr="00A03B03" w:rsidRDefault="00144172" w:rsidP="00A03B0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03B03">
        <w:rPr>
          <w:rFonts w:ascii="Times New Roman" w:hAnsi="Times New Roman" w:cs="Times New Roman"/>
          <w:sz w:val="24"/>
          <w:szCs w:val="24"/>
        </w:rPr>
        <w:t xml:space="preserve"> r</w:t>
      </w:r>
      <w:r w:rsidRPr="00A03B03">
        <w:rPr>
          <w:rFonts w:ascii="Times New Roman" w:hAnsi="Times New Roman" w:cs="Times New Roman"/>
          <w:sz w:val="24"/>
          <w:szCs w:val="24"/>
        </w:rPr>
        <w:t>espondent be and is hereby ordered to sign all necessary documents</w:t>
      </w:r>
      <w:r w:rsidR="00CF2414" w:rsidRPr="00A03B03">
        <w:rPr>
          <w:rFonts w:ascii="Times New Roman" w:hAnsi="Times New Roman" w:cs="Times New Roman"/>
          <w:sz w:val="24"/>
          <w:szCs w:val="24"/>
        </w:rPr>
        <w:t xml:space="preserve"> for the purpose of transferring ownership of Lot 1 of stand no. 147 Prospect, Harare held under deed of transfer no. 9559/89 into the Applicant’s name within 7 days of the granting of this order.</w:t>
      </w:r>
    </w:p>
    <w:p w:rsidR="00CF2414" w:rsidRPr="00A03B03" w:rsidRDefault="00CF2414" w:rsidP="00A03B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In the event that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03B03">
        <w:rPr>
          <w:rFonts w:ascii="Times New Roman" w:hAnsi="Times New Roman" w:cs="Times New Roman"/>
          <w:sz w:val="24"/>
          <w:szCs w:val="24"/>
        </w:rPr>
        <w:t xml:space="preserve"> r</w:t>
      </w:r>
      <w:r w:rsidRPr="00A03B03">
        <w:rPr>
          <w:rFonts w:ascii="Times New Roman" w:hAnsi="Times New Roman" w:cs="Times New Roman"/>
          <w:sz w:val="24"/>
          <w:szCs w:val="24"/>
        </w:rPr>
        <w:t>espondent fails to comply with paragraph 1 above, the Sheriff of the High Court be and is hereby authorized to sign all necessary transfer documents on behalf of the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CF2414" w:rsidRPr="00A03B03" w:rsidRDefault="00CF2414" w:rsidP="00A03B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sz w:val="24"/>
          <w:szCs w:val="24"/>
        </w:rPr>
        <w:t>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03B03">
        <w:rPr>
          <w:rFonts w:ascii="Times New Roman" w:hAnsi="Times New Roman" w:cs="Times New Roman"/>
          <w:sz w:val="24"/>
          <w:szCs w:val="24"/>
        </w:rPr>
        <w:t xml:space="preserve"> r</w:t>
      </w:r>
      <w:r w:rsidRPr="00A03B03">
        <w:rPr>
          <w:rFonts w:ascii="Times New Roman" w:hAnsi="Times New Roman" w:cs="Times New Roman"/>
          <w:sz w:val="24"/>
          <w:szCs w:val="24"/>
        </w:rPr>
        <w:t>espondent shall pay the costs of this application.</w:t>
      </w:r>
    </w:p>
    <w:p w:rsidR="00CF2414" w:rsidRPr="00A03B03" w:rsidRDefault="00CF2414" w:rsidP="00A03B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414" w:rsidRPr="00A03B03" w:rsidRDefault="00CF2414" w:rsidP="00A03B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7F1" w:rsidRPr="00A03B03" w:rsidRDefault="00C907F1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i/>
          <w:sz w:val="24"/>
          <w:szCs w:val="24"/>
        </w:rPr>
        <w:t>Mangeyi law chambers</w:t>
      </w:r>
      <w:r w:rsidRPr="00A03B03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95181C" w:rsidRPr="00A03B03" w:rsidRDefault="00C907F1" w:rsidP="00A03B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3B03">
        <w:rPr>
          <w:rFonts w:ascii="Times New Roman" w:hAnsi="Times New Roman" w:cs="Times New Roman"/>
          <w:i/>
          <w:sz w:val="24"/>
          <w:szCs w:val="24"/>
        </w:rPr>
        <w:t>Ngarava Moyo and Chikoni</w:t>
      </w:r>
      <w:r w:rsidRPr="00A03B03">
        <w:rPr>
          <w:rFonts w:ascii="Times New Roman" w:hAnsi="Times New Roman" w:cs="Times New Roman"/>
          <w:sz w:val="24"/>
          <w:szCs w:val="24"/>
        </w:rPr>
        <w:t>, 1</w:t>
      </w:r>
      <w:r w:rsidRPr="00A03B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03B03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  <w:r w:rsidR="00144172" w:rsidRPr="00A03B03">
        <w:rPr>
          <w:rFonts w:ascii="Times New Roman" w:hAnsi="Times New Roman" w:cs="Times New Roman"/>
          <w:sz w:val="24"/>
          <w:szCs w:val="24"/>
        </w:rPr>
        <w:t xml:space="preserve">   </w:t>
      </w:r>
      <w:r w:rsidR="00144172" w:rsidRPr="00A03B03">
        <w:rPr>
          <w:rFonts w:ascii="Times New Roman" w:hAnsi="Times New Roman" w:cs="Times New Roman"/>
          <w:sz w:val="24"/>
          <w:szCs w:val="24"/>
        </w:rPr>
        <w:tab/>
      </w:r>
      <w:r w:rsidR="00AE250D" w:rsidRPr="00A03B03">
        <w:rPr>
          <w:rFonts w:ascii="Times New Roman" w:hAnsi="Times New Roman" w:cs="Times New Roman"/>
          <w:sz w:val="24"/>
          <w:szCs w:val="24"/>
        </w:rPr>
        <w:t xml:space="preserve"> </w:t>
      </w:r>
      <w:r w:rsidR="00601222" w:rsidRPr="00A03B03">
        <w:rPr>
          <w:rFonts w:ascii="Times New Roman" w:hAnsi="Times New Roman" w:cs="Times New Roman"/>
          <w:sz w:val="24"/>
          <w:szCs w:val="24"/>
        </w:rPr>
        <w:t xml:space="preserve"> </w:t>
      </w:r>
      <w:r w:rsidR="00E20853" w:rsidRPr="00A03B03">
        <w:rPr>
          <w:rFonts w:ascii="Times New Roman" w:hAnsi="Times New Roman" w:cs="Times New Roman"/>
          <w:sz w:val="24"/>
          <w:szCs w:val="24"/>
        </w:rPr>
        <w:t xml:space="preserve"> </w:t>
      </w:r>
      <w:r w:rsidR="0037169C" w:rsidRPr="00A03B03">
        <w:rPr>
          <w:rFonts w:ascii="Times New Roman" w:hAnsi="Times New Roman" w:cs="Times New Roman"/>
          <w:sz w:val="24"/>
          <w:szCs w:val="24"/>
        </w:rPr>
        <w:t xml:space="preserve"> </w:t>
      </w:r>
      <w:r w:rsidR="002244B7" w:rsidRPr="00A03B03">
        <w:rPr>
          <w:rFonts w:ascii="Times New Roman" w:hAnsi="Times New Roman" w:cs="Times New Roman"/>
          <w:sz w:val="24"/>
          <w:szCs w:val="24"/>
        </w:rPr>
        <w:t xml:space="preserve"> </w:t>
      </w:r>
      <w:r w:rsidR="00D30A41" w:rsidRPr="00A03B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181C" w:rsidRPr="00A03B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08" w:rsidRDefault="00FF2F08" w:rsidP="00A03B03">
      <w:pPr>
        <w:spacing w:after="0" w:line="240" w:lineRule="auto"/>
      </w:pPr>
      <w:r>
        <w:separator/>
      </w:r>
    </w:p>
  </w:endnote>
  <w:endnote w:type="continuationSeparator" w:id="0">
    <w:p w:rsidR="00FF2F08" w:rsidRDefault="00FF2F08" w:rsidP="00A0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08" w:rsidRDefault="00FF2F08" w:rsidP="00A03B03">
      <w:pPr>
        <w:spacing w:after="0" w:line="240" w:lineRule="auto"/>
      </w:pPr>
      <w:r>
        <w:separator/>
      </w:r>
    </w:p>
  </w:footnote>
  <w:footnote w:type="continuationSeparator" w:id="0">
    <w:p w:rsidR="00FF2F08" w:rsidRDefault="00FF2F08" w:rsidP="00A0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424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3B03" w:rsidRDefault="00A03B0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1DB">
          <w:rPr>
            <w:noProof/>
          </w:rPr>
          <w:t>1</w:t>
        </w:r>
        <w:r>
          <w:rPr>
            <w:noProof/>
          </w:rPr>
          <w:fldChar w:fldCharType="end"/>
        </w:r>
      </w:p>
      <w:p w:rsidR="00A03B03" w:rsidRDefault="00A03B03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F96714">
          <w:rPr>
            <w:noProof/>
          </w:rPr>
          <w:t xml:space="preserve"> 87-21</w:t>
        </w:r>
      </w:p>
      <w:p w:rsidR="00A03B03" w:rsidRDefault="00A03B03">
        <w:pPr>
          <w:pStyle w:val="Header"/>
          <w:jc w:val="right"/>
        </w:pPr>
        <w:r>
          <w:rPr>
            <w:noProof/>
          </w:rPr>
          <w:t>HC 4601/16</w:t>
        </w:r>
      </w:p>
    </w:sdtContent>
  </w:sdt>
  <w:p w:rsidR="00A03B03" w:rsidRDefault="00A03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B49"/>
    <w:multiLevelType w:val="hybridMultilevel"/>
    <w:tmpl w:val="27A2F8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40"/>
    <w:rsid w:val="00144172"/>
    <w:rsid w:val="001957BD"/>
    <w:rsid w:val="001E47E6"/>
    <w:rsid w:val="002244B7"/>
    <w:rsid w:val="002701DB"/>
    <w:rsid w:val="0027025E"/>
    <w:rsid w:val="0037169C"/>
    <w:rsid w:val="003E3140"/>
    <w:rsid w:val="004537A8"/>
    <w:rsid w:val="00471664"/>
    <w:rsid w:val="00493B6E"/>
    <w:rsid w:val="00601222"/>
    <w:rsid w:val="00895A20"/>
    <w:rsid w:val="0095181C"/>
    <w:rsid w:val="00A03B03"/>
    <w:rsid w:val="00AE250D"/>
    <w:rsid w:val="00B019C8"/>
    <w:rsid w:val="00B21A50"/>
    <w:rsid w:val="00B77F9C"/>
    <w:rsid w:val="00BF15FA"/>
    <w:rsid w:val="00C907F1"/>
    <w:rsid w:val="00CF2414"/>
    <w:rsid w:val="00D30A41"/>
    <w:rsid w:val="00E20853"/>
    <w:rsid w:val="00E46617"/>
    <w:rsid w:val="00F96714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D08F5-6629-4B34-88F2-A6DA6F50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8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4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03"/>
  </w:style>
  <w:style w:type="paragraph" w:styleId="Footer">
    <w:name w:val="footer"/>
    <w:basedOn w:val="Normal"/>
    <w:link w:val="FooterChar"/>
    <w:uiPriority w:val="99"/>
    <w:unhideWhenUsed/>
    <w:rsid w:val="00A03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2</cp:revision>
  <dcterms:created xsi:type="dcterms:W3CDTF">2021-03-15T10:50:00Z</dcterms:created>
  <dcterms:modified xsi:type="dcterms:W3CDTF">2021-03-15T10:50:00Z</dcterms:modified>
</cp:coreProperties>
</file>