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9B71CE">
        <w:rPr>
          <w:rFonts w:ascii="Times New Roman" w:hAnsi="Times New Roman" w:cs="Times New Roman"/>
          <w:b/>
          <w:sz w:val="24"/>
          <w:szCs w:val="24"/>
        </w:rPr>
        <w:t>68</w:t>
      </w:r>
      <w:r w:rsidRPr="004D1132">
        <w:rPr>
          <w:rFonts w:ascii="Times New Roman" w:hAnsi="Times New Roman" w:cs="Times New Roman"/>
          <w:b/>
          <w:sz w:val="24"/>
          <w:szCs w:val="24"/>
        </w:rPr>
        <w:t>/20</w:t>
      </w:r>
      <w:r w:rsidR="00C43B4F">
        <w:rPr>
          <w:rFonts w:ascii="Times New Roman" w:hAnsi="Times New Roman" w:cs="Times New Roman"/>
          <w:b/>
          <w:sz w:val="24"/>
          <w:szCs w:val="24"/>
        </w:rPr>
        <w:t>21</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2A3432">
        <w:rPr>
          <w:rFonts w:ascii="Times New Roman" w:hAnsi="Times New Roman" w:cs="Times New Roman"/>
          <w:b/>
          <w:sz w:val="24"/>
          <w:szCs w:val="24"/>
        </w:rPr>
        <w:t>2</w:t>
      </w:r>
      <w:r w:rsidR="00C43B4F">
        <w:rPr>
          <w:rFonts w:ascii="Times New Roman" w:hAnsi="Times New Roman" w:cs="Times New Roman"/>
          <w:b/>
          <w:sz w:val="24"/>
          <w:szCs w:val="24"/>
        </w:rPr>
        <w:t>6</w:t>
      </w:r>
      <w:r w:rsidR="002A3432">
        <w:rPr>
          <w:rFonts w:ascii="Times New Roman" w:hAnsi="Times New Roman" w:cs="Times New Roman"/>
          <w:b/>
          <w:sz w:val="24"/>
          <w:szCs w:val="24"/>
        </w:rPr>
        <w:t xml:space="preserve"> MARCH 2021</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Pr="004D1132">
        <w:rPr>
          <w:rFonts w:ascii="Times New Roman" w:hAnsi="Times New Roman" w:cs="Times New Roman"/>
          <w:b/>
          <w:sz w:val="24"/>
          <w:szCs w:val="24"/>
        </w:rPr>
        <w:t>CASE NO. LC/</w:t>
      </w:r>
      <w:r w:rsidR="002A3432">
        <w:rPr>
          <w:rFonts w:ascii="Times New Roman" w:hAnsi="Times New Roman" w:cs="Times New Roman"/>
          <w:b/>
          <w:sz w:val="24"/>
          <w:szCs w:val="24"/>
        </w:rPr>
        <w:t>H/</w:t>
      </w:r>
      <w:r w:rsidR="0070579B">
        <w:rPr>
          <w:rFonts w:ascii="Times New Roman" w:hAnsi="Times New Roman" w:cs="Times New Roman"/>
          <w:b/>
          <w:sz w:val="24"/>
          <w:szCs w:val="24"/>
        </w:rPr>
        <w:t>07/20</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9B71CE">
        <w:rPr>
          <w:rFonts w:ascii="Times New Roman" w:hAnsi="Times New Roman" w:cs="Times New Roman"/>
          <w:b/>
          <w:sz w:val="24"/>
          <w:szCs w:val="24"/>
        </w:rPr>
        <w:t xml:space="preserve"> 18 JUNE </w:t>
      </w:r>
      <w:r w:rsidR="00F735DE">
        <w:rPr>
          <w:rFonts w:ascii="Times New Roman" w:hAnsi="Times New Roman" w:cs="Times New Roman"/>
          <w:b/>
          <w:sz w:val="24"/>
          <w:szCs w:val="24"/>
        </w:rPr>
        <w:t>202</w:t>
      </w:r>
      <w:r w:rsidR="00A85EA0">
        <w:rPr>
          <w:rFonts w:ascii="Times New Roman" w:hAnsi="Times New Roman" w:cs="Times New Roman"/>
          <w:b/>
          <w:sz w:val="24"/>
          <w:szCs w:val="24"/>
        </w:rPr>
        <w:t>1</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70579B"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GEDNALA CHIMCHEMBELE</w:t>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Pr>
          <w:rFonts w:ascii="Times New Roman" w:hAnsi="Times New Roman" w:cs="Times New Roman"/>
          <w:b/>
          <w:sz w:val="24"/>
          <w:szCs w:val="24"/>
        </w:rPr>
        <w:t>ELLANT</w:t>
      </w:r>
    </w:p>
    <w:p w:rsidR="005B5298" w:rsidRDefault="005B5298" w:rsidP="00055D50">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4D1132" w:rsidRDefault="0070579B"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ZENJI TRADING t/a SAVE CENTRE</w:t>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4D1132" w:rsidRPr="004D1132">
        <w:rPr>
          <w:rFonts w:ascii="Times New Roman" w:hAnsi="Times New Roman" w:cs="Times New Roman"/>
          <w:b/>
          <w:sz w:val="24"/>
          <w:szCs w:val="24"/>
        </w:rPr>
        <w:tab/>
      </w:r>
      <w:r>
        <w:rPr>
          <w:rFonts w:ascii="Times New Roman" w:hAnsi="Times New Roman" w:cs="Times New Roman"/>
          <w:b/>
          <w:sz w:val="24"/>
          <w:szCs w:val="24"/>
        </w:rPr>
        <w:tab/>
      </w:r>
      <w:r w:rsidR="004D1132" w:rsidRPr="004D1132">
        <w:rPr>
          <w:rFonts w:ascii="Times New Roman" w:hAnsi="Times New Roman" w:cs="Times New Roman"/>
          <w:b/>
          <w:sz w:val="24"/>
          <w:szCs w:val="24"/>
        </w:rPr>
        <w:t xml:space="preserve">RESPONDENT </w:t>
      </w: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2A3432">
        <w:rPr>
          <w:rFonts w:ascii="Times New Roman" w:hAnsi="Times New Roman" w:cs="Times New Roman"/>
          <w:sz w:val="24"/>
          <w:szCs w:val="24"/>
        </w:rPr>
        <w:t>ellant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4EE4">
        <w:rPr>
          <w:rFonts w:ascii="Times New Roman" w:hAnsi="Times New Roman" w:cs="Times New Roman"/>
          <w:sz w:val="24"/>
          <w:szCs w:val="24"/>
        </w:rPr>
        <w:t xml:space="preserve">: </w:t>
      </w:r>
      <w:r w:rsidR="00EB43AD">
        <w:rPr>
          <w:rFonts w:ascii="Times New Roman" w:hAnsi="Times New Roman" w:cs="Times New Roman"/>
          <w:sz w:val="24"/>
          <w:szCs w:val="24"/>
        </w:rPr>
        <w:t xml:space="preserve">Mr </w:t>
      </w:r>
      <w:proofErr w:type="spellStart"/>
      <w:r w:rsidR="0070579B">
        <w:rPr>
          <w:rFonts w:ascii="Times New Roman" w:hAnsi="Times New Roman" w:cs="Times New Roman"/>
          <w:sz w:val="24"/>
          <w:szCs w:val="24"/>
        </w:rPr>
        <w:t>Magodi</w:t>
      </w:r>
      <w:proofErr w:type="spellEnd"/>
      <w:r w:rsidR="002A3432">
        <w:rPr>
          <w:rFonts w:ascii="Times New Roman" w:hAnsi="Times New Roman" w:cs="Times New Roman"/>
          <w:sz w:val="24"/>
          <w:szCs w:val="24"/>
        </w:rPr>
        <w:t xml:space="preserve"> </w:t>
      </w:r>
      <w:r>
        <w:rPr>
          <w:rFonts w:ascii="Times New Roman" w:hAnsi="Times New Roman" w:cs="Times New Roman"/>
          <w:sz w:val="24"/>
          <w:szCs w:val="24"/>
        </w:rPr>
        <w:t>(</w:t>
      </w:r>
      <w:r w:rsidR="002A3432">
        <w:rPr>
          <w:rFonts w:ascii="Times New Roman" w:hAnsi="Times New Roman" w:cs="Times New Roman"/>
          <w:sz w:val="24"/>
          <w:szCs w:val="24"/>
        </w:rPr>
        <w:t>Trade Unionist</w:t>
      </w:r>
      <w:r>
        <w:rPr>
          <w:rFonts w:ascii="Times New Roman" w:hAnsi="Times New Roman" w:cs="Times New Roman"/>
          <w:sz w:val="24"/>
          <w:szCs w:val="24"/>
        </w:rPr>
        <w:t>)</w:t>
      </w:r>
    </w:p>
    <w:p w:rsidR="004D1132" w:rsidRPr="004D1132" w:rsidRDefault="004D1132" w:rsidP="004D1132">
      <w:pPr>
        <w:spacing w:after="0" w:line="240" w:lineRule="auto"/>
        <w:jc w:val="both"/>
        <w:rPr>
          <w:rFonts w:ascii="Times New Roman" w:hAnsi="Times New Roman" w:cs="Times New Roman"/>
          <w:sz w:val="24"/>
          <w:szCs w:val="24"/>
        </w:rPr>
      </w:pPr>
    </w:p>
    <w:p w:rsidR="005B5298"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2A3432">
        <w:rPr>
          <w:rFonts w:ascii="Times New Roman" w:hAnsi="Times New Roman" w:cs="Times New Roman"/>
          <w:sz w:val="24"/>
          <w:szCs w:val="24"/>
        </w:rPr>
        <w:t>the 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2A3432">
        <w:rPr>
          <w:rFonts w:ascii="Times New Roman" w:hAnsi="Times New Roman" w:cs="Times New Roman"/>
          <w:sz w:val="24"/>
          <w:szCs w:val="24"/>
        </w:rPr>
        <w:tab/>
      </w:r>
      <w:r w:rsidR="00D74EE4">
        <w:rPr>
          <w:rFonts w:ascii="Times New Roman" w:hAnsi="Times New Roman" w:cs="Times New Roman"/>
          <w:sz w:val="24"/>
          <w:szCs w:val="24"/>
        </w:rPr>
        <w:t xml:space="preserve">: </w:t>
      </w:r>
      <w:r w:rsidR="002A3432">
        <w:rPr>
          <w:rFonts w:ascii="Times New Roman" w:hAnsi="Times New Roman" w:cs="Times New Roman"/>
          <w:sz w:val="24"/>
          <w:szCs w:val="24"/>
        </w:rPr>
        <w:t xml:space="preserve">Mr </w:t>
      </w:r>
      <w:r w:rsidR="0070579B">
        <w:rPr>
          <w:rFonts w:ascii="Times New Roman" w:hAnsi="Times New Roman" w:cs="Times New Roman"/>
          <w:sz w:val="24"/>
          <w:szCs w:val="24"/>
        </w:rPr>
        <w:t xml:space="preserve">C. </w:t>
      </w:r>
      <w:proofErr w:type="spellStart"/>
      <w:r w:rsidR="0070579B">
        <w:rPr>
          <w:rFonts w:ascii="Times New Roman" w:hAnsi="Times New Roman" w:cs="Times New Roman"/>
          <w:sz w:val="24"/>
          <w:szCs w:val="24"/>
        </w:rPr>
        <w:t>Mavhondo</w:t>
      </w:r>
      <w:proofErr w:type="spellEnd"/>
      <w:r w:rsidR="002A3432">
        <w:rPr>
          <w:rFonts w:ascii="Times New Roman" w:hAnsi="Times New Roman" w:cs="Times New Roman"/>
          <w:sz w:val="24"/>
          <w:szCs w:val="24"/>
        </w:rPr>
        <w:t xml:space="preserve"> (</w:t>
      </w:r>
      <w:r w:rsidR="0070579B">
        <w:rPr>
          <w:rFonts w:ascii="Times New Roman" w:hAnsi="Times New Roman" w:cs="Times New Roman"/>
          <w:sz w:val="24"/>
          <w:szCs w:val="24"/>
        </w:rPr>
        <w:t>Legal Practitioner</w:t>
      </w:r>
      <w:r w:rsidR="002A3432">
        <w:rPr>
          <w:rFonts w:ascii="Times New Roman" w:hAnsi="Times New Roman" w:cs="Times New Roman"/>
          <w:sz w:val="24"/>
          <w:szCs w:val="24"/>
        </w:rPr>
        <w:t>)</w:t>
      </w:r>
    </w:p>
    <w:p w:rsidR="00D74EE4" w:rsidRDefault="00D74EE4" w:rsidP="004D1132">
      <w:pPr>
        <w:spacing w:after="0" w:line="240" w:lineRule="auto"/>
        <w:jc w:val="both"/>
        <w:rPr>
          <w:rFonts w:ascii="Times New Roman" w:hAnsi="Times New Roman" w:cs="Times New Roman"/>
          <w:sz w:val="24"/>
          <w:szCs w:val="24"/>
        </w:rPr>
      </w:pPr>
    </w:p>
    <w:p w:rsidR="005B5298" w:rsidRDefault="005B5298"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C52ECF" w:rsidRDefault="00C52ECF" w:rsidP="004D1132">
      <w:pPr>
        <w:spacing w:after="0" w:line="240" w:lineRule="auto"/>
        <w:jc w:val="both"/>
        <w:rPr>
          <w:rFonts w:ascii="Times New Roman" w:hAnsi="Times New Roman" w:cs="Times New Roman"/>
          <w:b/>
          <w:sz w:val="24"/>
          <w:szCs w:val="24"/>
        </w:rPr>
      </w:pPr>
    </w:p>
    <w:p w:rsidR="004B3888" w:rsidRDefault="004B3888" w:rsidP="004D1132">
      <w:pPr>
        <w:spacing w:after="0" w:line="240" w:lineRule="auto"/>
        <w:jc w:val="both"/>
        <w:rPr>
          <w:rFonts w:ascii="Times New Roman" w:hAnsi="Times New Roman" w:cs="Times New Roman"/>
          <w:b/>
          <w:sz w:val="24"/>
          <w:szCs w:val="24"/>
        </w:rPr>
      </w:pPr>
    </w:p>
    <w:p w:rsidR="00623822" w:rsidRDefault="00405EB3" w:rsidP="0070579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1C4CA6">
        <w:rPr>
          <w:rFonts w:ascii="Times New Roman" w:hAnsi="Times New Roman" w:cs="Times New Roman"/>
          <w:sz w:val="24"/>
          <w:szCs w:val="24"/>
        </w:rPr>
        <w:t>This is an appea</w:t>
      </w:r>
      <w:r w:rsidR="00AC27E8">
        <w:rPr>
          <w:rFonts w:ascii="Times New Roman" w:hAnsi="Times New Roman" w:cs="Times New Roman"/>
          <w:sz w:val="24"/>
          <w:szCs w:val="24"/>
        </w:rPr>
        <w:t>l against the dismissal of A</w:t>
      </w:r>
      <w:r w:rsidR="001C4CA6">
        <w:rPr>
          <w:rFonts w:ascii="Times New Roman" w:hAnsi="Times New Roman" w:cs="Times New Roman"/>
          <w:sz w:val="24"/>
          <w:szCs w:val="24"/>
        </w:rPr>
        <w:t xml:space="preserve">ppellant from the Respondent’s employ. Before the appeal </w:t>
      </w:r>
      <w:r w:rsidR="00614BBB">
        <w:rPr>
          <w:rFonts w:ascii="Times New Roman" w:hAnsi="Times New Roman" w:cs="Times New Roman"/>
          <w:sz w:val="24"/>
          <w:szCs w:val="24"/>
        </w:rPr>
        <w:t>could</w:t>
      </w:r>
      <w:r w:rsidR="001C4CA6">
        <w:rPr>
          <w:rFonts w:ascii="Times New Roman" w:hAnsi="Times New Roman" w:cs="Times New Roman"/>
          <w:sz w:val="24"/>
          <w:szCs w:val="24"/>
        </w:rPr>
        <w:t xml:space="preserve"> be argued, a preliminary issue was raised on behalf of the respondent. The issue raise</w:t>
      </w:r>
      <w:r w:rsidR="00614BBB">
        <w:rPr>
          <w:rFonts w:ascii="Times New Roman" w:hAnsi="Times New Roman" w:cs="Times New Roman"/>
          <w:sz w:val="24"/>
          <w:szCs w:val="24"/>
        </w:rPr>
        <w:t xml:space="preserve">d is that grounds of appeal 1 </w:t>
      </w:r>
      <w:r w:rsidR="00AC27E8">
        <w:rPr>
          <w:rFonts w:ascii="Times New Roman" w:hAnsi="Times New Roman" w:cs="Times New Roman"/>
          <w:sz w:val="24"/>
          <w:szCs w:val="24"/>
        </w:rPr>
        <w:t xml:space="preserve">to </w:t>
      </w:r>
      <w:r w:rsidR="00614BBB">
        <w:rPr>
          <w:rFonts w:ascii="Times New Roman" w:hAnsi="Times New Roman" w:cs="Times New Roman"/>
          <w:sz w:val="24"/>
          <w:szCs w:val="24"/>
        </w:rPr>
        <w:t>6 and 8</w:t>
      </w:r>
      <w:r w:rsidR="001C4CA6">
        <w:rPr>
          <w:rFonts w:ascii="Times New Roman" w:hAnsi="Times New Roman" w:cs="Times New Roman"/>
          <w:sz w:val="24"/>
          <w:szCs w:val="24"/>
        </w:rPr>
        <w:t xml:space="preserve"> do not raise points of law</w:t>
      </w:r>
      <w:r w:rsidR="00A90DCC">
        <w:rPr>
          <w:rFonts w:ascii="Times New Roman" w:hAnsi="Times New Roman" w:cs="Times New Roman"/>
          <w:sz w:val="24"/>
          <w:szCs w:val="24"/>
        </w:rPr>
        <w:t>. I</w:t>
      </w:r>
      <w:r w:rsidR="001C4CA6">
        <w:rPr>
          <w:rFonts w:ascii="Times New Roman" w:hAnsi="Times New Roman" w:cs="Times New Roman"/>
          <w:sz w:val="24"/>
          <w:szCs w:val="24"/>
        </w:rPr>
        <w:t xml:space="preserve">t was submitted on behalf of the respondent </w:t>
      </w:r>
      <w:r w:rsidR="00AC27E8">
        <w:rPr>
          <w:rFonts w:ascii="Times New Roman" w:hAnsi="Times New Roman" w:cs="Times New Roman"/>
          <w:sz w:val="24"/>
          <w:szCs w:val="24"/>
        </w:rPr>
        <w:t xml:space="preserve">that </w:t>
      </w:r>
      <w:r w:rsidR="001C4CA6">
        <w:rPr>
          <w:rFonts w:ascii="Times New Roman" w:hAnsi="Times New Roman" w:cs="Times New Roman"/>
          <w:sz w:val="24"/>
          <w:szCs w:val="24"/>
        </w:rPr>
        <w:t>the</w:t>
      </w:r>
      <w:r w:rsidR="00A90DCC">
        <w:rPr>
          <w:rFonts w:ascii="Times New Roman" w:hAnsi="Times New Roman" w:cs="Times New Roman"/>
          <w:sz w:val="24"/>
          <w:szCs w:val="24"/>
        </w:rPr>
        <w:t>se</w:t>
      </w:r>
      <w:r w:rsidR="00623822">
        <w:rPr>
          <w:rFonts w:ascii="Times New Roman" w:hAnsi="Times New Roman" w:cs="Times New Roman"/>
          <w:sz w:val="24"/>
          <w:szCs w:val="24"/>
        </w:rPr>
        <w:t xml:space="preserve"> grounds are not properly before the court. The respondent also submitted that </w:t>
      </w:r>
      <w:r w:rsidR="00614BBB">
        <w:rPr>
          <w:rFonts w:ascii="Times New Roman" w:hAnsi="Times New Roman" w:cs="Times New Roman"/>
          <w:sz w:val="24"/>
          <w:szCs w:val="24"/>
        </w:rPr>
        <w:t>there has</w:t>
      </w:r>
      <w:r w:rsidR="00623822">
        <w:rPr>
          <w:rFonts w:ascii="Times New Roman" w:hAnsi="Times New Roman" w:cs="Times New Roman"/>
          <w:sz w:val="24"/>
          <w:szCs w:val="24"/>
        </w:rPr>
        <w:t xml:space="preserve"> not been an allegation that there was a </w:t>
      </w:r>
      <w:r w:rsidR="00614BBB">
        <w:rPr>
          <w:rFonts w:ascii="Times New Roman" w:hAnsi="Times New Roman" w:cs="Times New Roman"/>
          <w:sz w:val="24"/>
          <w:szCs w:val="24"/>
        </w:rPr>
        <w:t>misdirection</w:t>
      </w:r>
      <w:r w:rsidR="00623822">
        <w:rPr>
          <w:rFonts w:ascii="Times New Roman" w:hAnsi="Times New Roman" w:cs="Times New Roman"/>
          <w:sz w:val="24"/>
          <w:szCs w:val="24"/>
        </w:rPr>
        <w:t xml:space="preserve"> on t</w:t>
      </w:r>
      <w:r w:rsidR="00AC27E8">
        <w:rPr>
          <w:rFonts w:ascii="Times New Roman" w:hAnsi="Times New Roman" w:cs="Times New Roman"/>
          <w:sz w:val="24"/>
          <w:szCs w:val="24"/>
        </w:rPr>
        <w:t>he part of respondent. Authorities were</w:t>
      </w:r>
      <w:r w:rsidR="00623822">
        <w:rPr>
          <w:rFonts w:ascii="Times New Roman" w:hAnsi="Times New Roman" w:cs="Times New Roman"/>
          <w:sz w:val="24"/>
          <w:szCs w:val="24"/>
        </w:rPr>
        <w:t xml:space="preserve"> cited in support of this submission. The court is grateful for the authorities cited.</w:t>
      </w:r>
      <w:r w:rsidR="001C4CA6">
        <w:rPr>
          <w:rFonts w:ascii="Times New Roman" w:hAnsi="Times New Roman" w:cs="Times New Roman"/>
          <w:sz w:val="24"/>
          <w:szCs w:val="24"/>
        </w:rPr>
        <w:t xml:space="preserve">   </w:t>
      </w:r>
    </w:p>
    <w:p w:rsidR="00623822" w:rsidRDefault="00623822" w:rsidP="0070579B">
      <w:pPr>
        <w:spacing w:after="0" w:line="360" w:lineRule="auto"/>
        <w:jc w:val="both"/>
        <w:rPr>
          <w:rFonts w:ascii="Times New Roman" w:hAnsi="Times New Roman" w:cs="Times New Roman"/>
          <w:sz w:val="24"/>
          <w:szCs w:val="24"/>
        </w:rPr>
      </w:pPr>
    </w:p>
    <w:p w:rsidR="00A10198" w:rsidRDefault="00623822" w:rsidP="00705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t>
      </w:r>
      <w:r w:rsidR="00614BBB">
        <w:rPr>
          <w:rFonts w:ascii="Times New Roman" w:hAnsi="Times New Roman" w:cs="Times New Roman"/>
          <w:sz w:val="24"/>
          <w:szCs w:val="24"/>
        </w:rPr>
        <w:t xml:space="preserve">in response to the preliminary issue raised, </w:t>
      </w:r>
      <w:r>
        <w:rPr>
          <w:rFonts w:ascii="Times New Roman" w:hAnsi="Times New Roman" w:cs="Times New Roman"/>
          <w:sz w:val="24"/>
          <w:szCs w:val="24"/>
        </w:rPr>
        <w:t xml:space="preserve">argued that the respondent approached the court with </w:t>
      </w:r>
      <w:r w:rsidR="00A90DCC">
        <w:rPr>
          <w:rFonts w:ascii="Times New Roman" w:hAnsi="Times New Roman" w:cs="Times New Roman"/>
          <w:sz w:val="24"/>
          <w:szCs w:val="24"/>
        </w:rPr>
        <w:t>‘</w:t>
      </w:r>
      <w:r>
        <w:rPr>
          <w:rFonts w:ascii="Times New Roman" w:hAnsi="Times New Roman" w:cs="Times New Roman"/>
          <w:sz w:val="24"/>
          <w:szCs w:val="24"/>
        </w:rPr>
        <w:t>dirty hands</w:t>
      </w:r>
      <w:r w:rsidR="00A90DCC">
        <w:rPr>
          <w:rFonts w:ascii="Times New Roman" w:hAnsi="Times New Roman" w:cs="Times New Roman"/>
          <w:sz w:val="24"/>
          <w:szCs w:val="24"/>
        </w:rPr>
        <w:t>’</w:t>
      </w:r>
      <w:r>
        <w:rPr>
          <w:rFonts w:ascii="Times New Roman" w:hAnsi="Times New Roman" w:cs="Times New Roman"/>
          <w:sz w:val="24"/>
          <w:szCs w:val="24"/>
        </w:rPr>
        <w:t xml:space="preserve">. Despite </w:t>
      </w:r>
      <w:r w:rsidR="00614BBB">
        <w:rPr>
          <w:rFonts w:ascii="Times New Roman" w:hAnsi="Times New Roman" w:cs="Times New Roman"/>
          <w:sz w:val="24"/>
          <w:szCs w:val="24"/>
        </w:rPr>
        <w:t>probing</w:t>
      </w:r>
      <w:r>
        <w:rPr>
          <w:rFonts w:ascii="Times New Roman" w:hAnsi="Times New Roman" w:cs="Times New Roman"/>
          <w:sz w:val="24"/>
          <w:szCs w:val="24"/>
        </w:rPr>
        <w:t xml:space="preserve"> from the court, </w:t>
      </w:r>
      <w:r w:rsidR="00614BBB">
        <w:rPr>
          <w:rFonts w:ascii="Times New Roman" w:hAnsi="Times New Roman" w:cs="Times New Roman"/>
          <w:sz w:val="24"/>
          <w:szCs w:val="24"/>
        </w:rPr>
        <w:t xml:space="preserve">for the need to make </w:t>
      </w:r>
      <w:r w:rsidR="00614BBB">
        <w:rPr>
          <w:rFonts w:ascii="Times New Roman" w:hAnsi="Times New Roman" w:cs="Times New Roman"/>
          <w:sz w:val="24"/>
          <w:szCs w:val="24"/>
        </w:rPr>
        <w:lastRenderedPageBreak/>
        <w:t xml:space="preserve">specific reference to the issue raised, </w:t>
      </w:r>
      <w:r>
        <w:rPr>
          <w:rFonts w:ascii="Times New Roman" w:hAnsi="Times New Roman" w:cs="Times New Roman"/>
          <w:sz w:val="24"/>
          <w:szCs w:val="24"/>
        </w:rPr>
        <w:t>nothing much was said about whether or not the grounds</w:t>
      </w:r>
      <w:r w:rsidR="00A10198">
        <w:rPr>
          <w:rFonts w:ascii="Times New Roman" w:hAnsi="Times New Roman" w:cs="Times New Roman"/>
          <w:sz w:val="24"/>
          <w:szCs w:val="24"/>
        </w:rPr>
        <w:t xml:space="preserve"> of appeal </w:t>
      </w:r>
      <w:r w:rsidR="00614BBB">
        <w:rPr>
          <w:rFonts w:ascii="Times New Roman" w:hAnsi="Times New Roman" w:cs="Times New Roman"/>
          <w:sz w:val="24"/>
          <w:szCs w:val="24"/>
        </w:rPr>
        <w:t xml:space="preserve">in question </w:t>
      </w:r>
      <w:r w:rsidR="00A10198">
        <w:rPr>
          <w:rFonts w:ascii="Times New Roman" w:hAnsi="Times New Roman" w:cs="Times New Roman"/>
          <w:sz w:val="24"/>
          <w:szCs w:val="24"/>
        </w:rPr>
        <w:t>raise points law.</w:t>
      </w:r>
    </w:p>
    <w:p w:rsidR="00C26895" w:rsidRDefault="00C26895" w:rsidP="0070579B">
      <w:pPr>
        <w:spacing w:after="0" w:line="360" w:lineRule="auto"/>
        <w:jc w:val="both"/>
        <w:rPr>
          <w:rFonts w:ascii="Times New Roman" w:hAnsi="Times New Roman" w:cs="Times New Roman"/>
          <w:sz w:val="24"/>
          <w:szCs w:val="24"/>
        </w:rPr>
      </w:pPr>
    </w:p>
    <w:p w:rsidR="00A10198" w:rsidRDefault="00A10198" w:rsidP="00705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of what constitutes a point of law</w:t>
      </w:r>
      <w:r w:rsidR="00A90DCC">
        <w:rPr>
          <w:rFonts w:ascii="Times New Roman" w:hAnsi="Times New Roman" w:cs="Times New Roman"/>
          <w:sz w:val="24"/>
          <w:szCs w:val="24"/>
        </w:rPr>
        <w:t>,</w:t>
      </w:r>
      <w:r>
        <w:rPr>
          <w:rFonts w:ascii="Times New Roman" w:hAnsi="Times New Roman" w:cs="Times New Roman"/>
          <w:sz w:val="24"/>
          <w:szCs w:val="24"/>
        </w:rPr>
        <w:t xml:space="preserve"> as correctly pointed out by Mr </w:t>
      </w:r>
      <w:proofErr w:type="spellStart"/>
      <w:r w:rsidR="00AC27E8">
        <w:rPr>
          <w:rFonts w:ascii="Times New Roman" w:hAnsi="Times New Roman" w:cs="Times New Roman"/>
          <w:i/>
          <w:sz w:val="24"/>
          <w:szCs w:val="24"/>
        </w:rPr>
        <w:t>Mavhondo</w:t>
      </w:r>
      <w:proofErr w:type="spellEnd"/>
      <w:r w:rsidR="00AC27E8">
        <w:rPr>
          <w:rFonts w:ascii="Times New Roman" w:hAnsi="Times New Roman" w:cs="Times New Roman"/>
          <w:i/>
          <w:sz w:val="24"/>
          <w:szCs w:val="24"/>
        </w:rPr>
        <w:t xml:space="preserve"> </w:t>
      </w:r>
      <w:r w:rsidR="00AC27E8">
        <w:rPr>
          <w:rFonts w:ascii="Times New Roman" w:hAnsi="Times New Roman" w:cs="Times New Roman"/>
          <w:sz w:val="24"/>
          <w:szCs w:val="24"/>
        </w:rPr>
        <w:t xml:space="preserve">who appeared </w:t>
      </w:r>
      <w:r>
        <w:rPr>
          <w:rFonts w:ascii="Times New Roman" w:hAnsi="Times New Roman" w:cs="Times New Roman"/>
          <w:sz w:val="24"/>
          <w:szCs w:val="24"/>
        </w:rPr>
        <w:t>on behalf of the respondent</w:t>
      </w:r>
      <w:r w:rsidR="00C26895">
        <w:rPr>
          <w:rFonts w:ascii="Times New Roman" w:hAnsi="Times New Roman" w:cs="Times New Roman"/>
          <w:sz w:val="24"/>
          <w:szCs w:val="24"/>
        </w:rPr>
        <w:t>,</w:t>
      </w:r>
      <w:r>
        <w:rPr>
          <w:rFonts w:ascii="Times New Roman" w:hAnsi="Times New Roman" w:cs="Times New Roman"/>
          <w:sz w:val="24"/>
          <w:szCs w:val="24"/>
        </w:rPr>
        <w:t xml:space="preserve"> has been stated and restated by the Supreme Court on numerous occasions. A question </w:t>
      </w:r>
      <w:r w:rsidR="00C26895">
        <w:rPr>
          <w:rFonts w:ascii="Times New Roman" w:hAnsi="Times New Roman" w:cs="Times New Roman"/>
          <w:sz w:val="24"/>
          <w:szCs w:val="24"/>
        </w:rPr>
        <w:t>of law must be answered by the l</w:t>
      </w:r>
      <w:r>
        <w:rPr>
          <w:rFonts w:ascii="Times New Roman" w:hAnsi="Times New Roman" w:cs="Times New Roman"/>
          <w:sz w:val="24"/>
          <w:szCs w:val="24"/>
        </w:rPr>
        <w:t xml:space="preserve">aw. In </w:t>
      </w:r>
      <w:proofErr w:type="spellStart"/>
      <w:r w:rsidRPr="00A10198">
        <w:rPr>
          <w:rFonts w:ascii="Times New Roman" w:hAnsi="Times New Roman" w:cs="Times New Roman"/>
          <w:i/>
          <w:sz w:val="24"/>
          <w:szCs w:val="24"/>
        </w:rPr>
        <w:t>Muzuva</w:t>
      </w:r>
      <w:proofErr w:type="spellEnd"/>
      <w:r w:rsidRPr="00A10198">
        <w:rPr>
          <w:rFonts w:ascii="Times New Roman" w:hAnsi="Times New Roman" w:cs="Times New Roman"/>
          <w:i/>
          <w:sz w:val="24"/>
          <w:szCs w:val="24"/>
        </w:rPr>
        <w:t xml:space="preserve"> </w:t>
      </w:r>
      <w:r w:rsidRPr="00A10198">
        <w:rPr>
          <w:rFonts w:ascii="Times New Roman" w:hAnsi="Times New Roman" w:cs="Times New Roman"/>
          <w:sz w:val="24"/>
          <w:szCs w:val="24"/>
        </w:rPr>
        <w:t xml:space="preserve">v </w:t>
      </w:r>
      <w:r w:rsidRPr="00A10198">
        <w:rPr>
          <w:rFonts w:ascii="Times New Roman" w:hAnsi="Times New Roman" w:cs="Times New Roman"/>
          <w:i/>
          <w:sz w:val="24"/>
          <w:szCs w:val="24"/>
        </w:rPr>
        <w:t xml:space="preserve">United </w:t>
      </w:r>
      <w:proofErr w:type="spellStart"/>
      <w:r w:rsidRPr="00A10198">
        <w:rPr>
          <w:rFonts w:ascii="Times New Roman" w:hAnsi="Times New Roman" w:cs="Times New Roman"/>
          <w:i/>
          <w:sz w:val="24"/>
          <w:szCs w:val="24"/>
        </w:rPr>
        <w:t>Botllers</w:t>
      </w:r>
      <w:proofErr w:type="spellEnd"/>
      <w:r w:rsidRPr="00A10198">
        <w:rPr>
          <w:rFonts w:ascii="Times New Roman" w:hAnsi="Times New Roman" w:cs="Times New Roman"/>
          <w:i/>
          <w:sz w:val="24"/>
          <w:szCs w:val="24"/>
        </w:rPr>
        <w:t xml:space="preserve"> (</w:t>
      </w:r>
      <w:proofErr w:type="spellStart"/>
      <w:r w:rsidRPr="00A10198">
        <w:rPr>
          <w:rFonts w:ascii="Times New Roman" w:hAnsi="Times New Roman" w:cs="Times New Roman"/>
          <w:i/>
          <w:sz w:val="24"/>
          <w:szCs w:val="24"/>
        </w:rPr>
        <w:t>Pvt</w:t>
      </w:r>
      <w:proofErr w:type="spellEnd"/>
      <w:r w:rsidRPr="00A10198">
        <w:rPr>
          <w:rFonts w:ascii="Times New Roman" w:hAnsi="Times New Roman" w:cs="Times New Roman"/>
          <w:i/>
          <w:sz w:val="24"/>
          <w:szCs w:val="24"/>
        </w:rPr>
        <w:t xml:space="preserve">) Ltd </w:t>
      </w:r>
      <w:r>
        <w:rPr>
          <w:rFonts w:ascii="Times New Roman" w:hAnsi="Times New Roman" w:cs="Times New Roman"/>
          <w:sz w:val="24"/>
          <w:szCs w:val="24"/>
        </w:rPr>
        <w:t>1994 (1) ZLR 217 (S) the Supreme Court stated that:</w:t>
      </w:r>
    </w:p>
    <w:p w:rsidR="00A10198" w:rsidRDefault="00A10198" w:rsidP="0070579B">
      <w:pPr>
        <w:spacing w:after="0" w:line="360" w:lineRule="auto"/>
        <w:jc w:val="both"/>
        <w:rPr>
          <w:rFonts w:ascii="Times New Roman" w:hAnsi="Times New Roman" w:cs="Times New Roman"/>
          <w:sz w:val="24"/>
          <w:szCs w:val="24"/>
        </w:rPr>
      </w:pPr>
    </w:p>
    <w:p w:rsidR="00C26895" w:rsidRDefault="00A90DCC" w:rsidP="00383D49">
      <w:pPr>
        <w:spacing w:after="0" w:line="360" w:lineRule="auto"/>
        <w:ind w:left="720"/>
        <w:jc w:val="both"/>
        <w:rPr>
          <w:rFonts w:ascii="Times New Roman" w:hAnsi="Times New Roman" w:cs="Times New Roman"/>
        </w:rPr>
      </w:pPr>
      <w:r>
        <w:rPr>
          <w:rFonts w:ascii="Times New Roman" w:hAnsi="Times New Roman" w:cs="Times New Roman"/>
        </w:rPr>
        <w:t xml:space="preserve">“The term </w:t>
      </w:r>
      <w:r w:rsidR="00E67CFE">
        <w:rPr>
          <w:rFonts w:ascii="Times New Roman" w:hAnsi="Times New Roman" w:cs="Times New Roman"/>
        </w:rPr>
        <w:t>“</w:t>
      </w:r>
      <w:r w:rsidR="00A10198" w:rsidRPr="00383D49">
        <w:rPr>
          <w:rFonts w:ascii="Times New Roman" w:hAnsi="Times New Roman" w:cs="Times New Roman"/>
        </w:rPr>
        <w:t>question of law</w:t>
      </w:r>
      <w:r w:rsidR="00E67CFE">
        <w:rPr>
          <w:rFonts w:ascii="Times New Roman" w:hAnsi="Times New Roman" w:cs="Times New Roman"/>
        </w:rPr>
        <w:t>”</w:t>
      </w:r>
      <w:r w:rsidR="00A10198" w:rsidRPr="00383D49">
        <w:rPr>
          <w:rFonts w:ascii="Times New Roman" w:hAnsi="Times New Roman" w:cs="Times New Roman"/>
        </w:rPr>
        <w:t xml:space="preserve"> is used in three distinct though related </w:t>
      </w:r>
      <w:r w:rsidR="00C26895">
        <w:rPr>
          <w:rFonts w:ascii="Times New Roman" w:hAnsi="Times New Roman" w:cs="Times New Roman"/>
        </w:rPr>
        <w:t xml:space="preserve">senses. </w:t>
      </w:r>
      <w:r w:rsidR="00A10198" w:rsidRPr="00383D49">
        <w:rPr>
          <w:rFonts w:ascii="Times New Roman" w:hAnsi="Times New Roman" w:cs="Times New Roman"/>
        </w:rPr>
        <w:t xml:space="preserve"> First, it means ‘a question which the law itself has authoritatively answered to the exclusion of the right of the court to answer the question as it thinks fit in accordance with what is considered to be the truth and justice in the matter.</w:t>
      </w:r>
      <w:r w:rsidR="00E67CFE">
        <w:rPr>
          <w:rFonts w:ascii="Times New Roman" w:hAnsi="Times New Roman" w:cs="Times New Roman"/>
        </w:rPr>
        <w:t>’</w:t>
      </w:r>
      <w:r w:rsidR="00A10198" w:rsidRPr="00383D49">
        <w:rPr>
          <w:rFonts w:ascii="Times New Roman" w:hAnsi="Times New Roman" w:cs="Times New Roman"/>
        </w:rPr>
        <w:t xml:space="preserve"> Second, it means </w:t>
      </w:r>
      <w:r w:rsidR="00AC27E8">
        <w:rPr>
          <w:rFonts w:ascii="Times New Roman" w:hAnsi="Times New Roman" w:cs="Times New Roman"/>
        </w:rPr>
        <w:t>‘</w:t>
      </w:r>
      <w:r w:rsidR="00A10198" w:rsidRPr="00383D49">
        <w:rPr>
          <w:rFonts w:ascii="Times New Roman" w:hAnsi="Times New Roman" w:cs="Times New Roman"/>
        </w:rPr>
        <w:t>a que</w:t>
      </w:r>
      <w:r w:rsidR="00C26895">
        <w:rPr>
          <w:rFonts w:ascii="Times New Roman" w:hAnsi="Times New Roman" w:cs="Times New Roman"/>
        </w:rPr>
        <w:t>stion as to what the law is. Thu</w:t>
      </w:r>
      <w:r w:rsidR="00A10198" w:rsidRPr="00383D49">
        <w:rPr>
          <w:rFonts w:ascii="Times New Roman" w:hAnsi="Times New Roman" w:cs="Times New Roman"/>
        </w:rPr>
        <w:t>s, an appeal on a question of law means an appeal in which the question for argument and determination is what the true rule of law i</w:t>
      </w:r>
      <w:r w:rsidR="00D8292E">
        <w:rPr>
          <w:rFonts w:ascii="Times New Roman" w:hAnsi="Times New Roman" w:cs="Times New Roman"/>
        </w:rPr>
        <w:t>s on a certain matter.’ And third, a</w:t>
      </w:r>
      <w:r w:rsidR="00A10198" w:rsidRPr="00383D49">
        <w:rPr>
          <w:rFonts w:ascii="Times New Roman" w:hAnsi="Times New Roman" w:cs="Times New Roman"/>
        </w:rPr>
        <w:t xml:space="preserve">ny question which is within the province of the judge instead of the </w:t>
      </w:r>
      <w:r w:rsidR="00C26895">
        <w:rPr>
          <w:rFonts w:ascii="Times New Roman" w:hAnsi="Times New Roman" w:cs="Times New Roman"/>
        </w:rPr>
        <w:t>jury</w:t>
      </w:r>
      <w:r w:rsidR="00A10198" w:rsidRPr="00383D49">
        <w:rPr>
          <w:rFonts w:ascii="Times New Roman" w:hAnsi="Times New Roman" w:cs="Times New Roman"/>
        </w:rPr>
        <w:t xml:space="preserve"> is called a question of law.”  </w:t>
      </w:r>
    </w:p>
    <w:p w:rsidR="002368EC" w:rsidRDefault="002368EC" w:rsidP="002368EC">
      <w:pPr>
        <w:spacing w:after="0" w:line="360" w:lineRule="auto"/>
        <w:jc w:val="both"/>
        <w:rPr>
          <w:rFonts w:ascii="Times New Roman" w:hAnsi="Times New Roman" w:cs="Times New Roman"/>
        </w:rPr>
      </w:pPr>
    </w:p>
    <w:p w:rsidR="002368EC" w:rsidRDefault="00A10198" w:rsidP="002368EC">
      <w:pPr>
        <w:spacing w:after="0" w:line="360" w:lineRule="auto"/>
        <w:ind w:firstLine="720"/>
        <w:jc w:val="both"/>
        <w:rPr>
          <w:rFonts w:ascii="Times New Roman" w:hAnsi="Times New Roman" w:cs="Times New Roman"/>
        </w:rPr>
      </w:pPr>
      <w:r w:rsidRPr="00383D49">
        <w:rPr>
          <w:rFonts w:ascii="Times New Roman" w:hAnsi="Times New Roman" w:cs="Times New Roman"/>
        </w:rPr>
        <w:t xml:space="preserve">In </w:t>
      </w:r>
      <w:r w:rsidRPr="00383D49">
        <w:rPr>
          <w:rFonts w:ascii="Times New Roman" w:hAnsi="Times New Roman" w:cs="Times New Roman"/>
          <w:i/>
        </w:rPr>
        <w:t xml:space="preserve">Reserve Bank of Zimbabwe </w:t>
      </w:r>
      <w:r w:rsidRPr="00383D49">
        <w:rPr>
          <w:rFonts w:ascii="Times New Roman" w:hAnsi="Times New Roman" w:cs="Times New Roman"/>
        </w:rPr>
        <w:t>v</w:t>
      </w:r>
      <w:r w:rsidRPr="00383D49">
        <w:rPr>
          <w:rFonts w:ascii="Times New Roman" w:hAnsi="Times New Roman" w:cs="Times New Roman"/>
          <w:i/>
        </w:rPr>
        <w:t xml:space="preserve"> Granger and Anor</w:t>
      </w:r>
      <w:r w:rsidRPr="00383D49">
        <w:rPr>
          <w:rFonts w:ascii="Times New Roman" w:hAnsi="Times New Roman" w:cs="Times New Roman"/>
        </w:rPr>
        <w:t xml:space="preserve"> SC 34/01 the Supreme Court stated as follows: </w:t>
      </w:r>
    </w:p>
    <w:p w:rsidR="002368EC" w:rsidRDefault="002368EC" w:rsidP="002368EC">
      <w:pPr>
        <w:spacing w:after="0" w:line="360" w:lineRule="auto"/>
        <w:ind w:firstLine="720"/>
        <w:jc w:val="both"/>
        <w:rPr>
          <w:rFonts w:ascii="Times New Roman" w:hAnsi="Times New Roman" w:cs="Times New Roman"/>
        </w:rPr>
      </w:pPr>
    </w:p>
    <w:p w:rsidR="001C4CA6" w:rsidRPr="00383D49" w:rsidRDefault="00A90DCC" w:rsidP="002368EC">
      <w:pPr>
        <w:spacing w:after="0" w:line="360" w:lineRule="auto"/>
        <w:ind w:left="720"/>
        <w:jc w:val="both"/>
        <w:rPr>
          <w:rFonts w:ascii="Times New Roman" w:hAnsi="Times New Roman" w:cs="Times New Roman"/>
        </w:rPr>
      </w:pPr>
      <w:r>
        <w:rPr>
          <w:rFonts w:ascii="Times New Roman" w:hAnsi="Times New Roman" w:cs="Times New Roman"/>
        </w:rPr>
        <w:t>“</w:t>
      </w:r>
      <w:r w:rsidR="00A10198" w:rsidRPr="00383D49">
        <w:rPr>
          <w:rFonts w:ascii="Times New Roman" w:hAnsi="Times New Roman" w:cs="Times New Roman"/>
        </w:rPr>
        <w:t xml:space="preserve">An appeal to this court is based on the record. If it is to be related to the </w:t>
      </w:r>
      <w:r w:rsidR="00383D49" w:rsidRPr="00383D49">
        <w:rPr>
          <w:rFonts w:ascii="Times New Roman" w:hAnsi="Times New Roman" w:cs="Times New Roman"/>
        </w:rPr>
        <w:t>facts,</w:t>
      </w:r>
      <w:r w:rsidR="00A10198" w:rsidRPr="00383D49">
        <w:rPr>
          <w:rFonts w:ascii="Times New Roman" w:hAnsi="Times New Roman" w:cs="Times New Roman"/>
        </w:rPr>
        <w:t xml:space="preserve"> there must be an allegation</w:t>
      </w:r>
      <w:r w:rsidR="00D54A58" w:rsidRPr="00383D49">
        <w:rPr>
          <w:rFonts w:ascii="Times New Roman" w:hAnsi="Times New Roman" w:cs="Times New Roman"/>
        </w:rPr>
        <w:t xml:space="preserve"> that there has been a misdirection on the facts which is so unreasonable that no sensible person who applied his mind to the facts would have arrived at such a decision. And a misdirection on the facts is either a failure to appreciate a fact at all or a finding of fact that is contrary to the evidence actually presented.”</w:t>
      </w:r>
      <w:r w:rsidR="00623822" w:rsidRPr="00383D49">
        <w:rPr>
          <w:rFonts w:ascii="Times New Roman" w:hAnsi="Times New Roman" w:cs="Times New Roman"/>
        </w:rPr>
        <w:t xml:space="preserve"> </w:t>
      </w:r>
      <w:r w:rsidR="001C4CA6" w:rsidRPr="00383D49">
        <w:rPr>
          <w:rFonts w:ascii="Times New Roman" w:hAnsi="Times New Roman" w:cs="Times New Roman"/>
        </w:rPr>
        <w:t xml:space="preserve">                                                                                                                                                                                                                                                                                                                                                                                                                                                                                                                                                                                                                                                                                                                            </w:t>
      </w:r>
    </w:p>
    <w:p w:rsidR="00D704BD" w:rsidRPr="001C4CA6" w:rsidRDefault="001C4CA6" w:rsidP="00705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44EA1" w:rsidRDefault="008A1128" w:rsidP="00E71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raised eight grounds of appeal as follows and I quote:</w:t>
      </w:r>
    </w:p>
    <w:p w:rsidR="008A1128" w:rsidRPr="008A1128" w:rsidRDefault="008A1128" w:rsidP="008A1128">
      <w:pPr>
        <w:spacing w:after="0" w:line="360" w:lineRule="auto"/>
        <w:ind w:left="720" w:hanging="720"/>
        <w:jc w:val="both"/>
        <w:rPr>
          <w:rFonts w:ascii="Times New Roman" w:hAnsi="Times New Roman" w:cs="Times New Roman"/>
        </w:rPr>
      </w:pPr>
      <w:r>
        <w:rPr>
          <w:rFonts w:ascii="Times New Roman" w:hAnsi="Times New Roman" w:cs="Times New Roman"/>
          <w:sz w:val="24"/>
          <w:szCs w:val="24"/>
        </w:rPr>
        <w:tab/>
      </w:r>
      <w:r w:rsidRPr="008A1128">
        <w:rPr>
          <w:rFonts w:ascii="Times New Roman" w:hAnsi="Times New Roman" w:cs="Times New Roman"/>
        </w:rPr>
        <w:t>“1.</w:t>
      </w:r>
      <w:r w:rsidRPr="008A1128">
        <w:rPr>
          <w:rFonts w:ascii="Times New Roman" w:hAnsi="Times New Roman" w:cs="Times New Roman"/>
        </w:rPr>
        <w:tab/>
        <w:t xml:space="preserve">The Respondent approached the Negotiating Committee with dirty hands by not </w:t>
      </w:r>
    </w:p>
    <w:p w:rsidR="008A1128" w:rsidRPr="008A1128" w:rsidRDefault="008A1128" w:rsidP="008A1128">
      <w:pPr>
        <w:spacing w:after="0" w:line="360" w:lineRule="auto"/>
        <w:ind w:left="720" w:firstLine="720"/>
        <w:jc w:val="both"/>
        <w:rPr>
          <w:rFonts w:ascii="Times New Roman" w:hAnsi="Times New Roman" w:cs="Times New Roman"/>
        </w:rPr>
      </w:pPr>
      <w:r w:rsidRPr="008A1128">
        <w:rPr>
          <w:rFonts w:ascii="Times New Roman" w:hAnsi="Times New Roman" w:cs="Times New Roman"/>
        </w:rPr>
        <w:t>complying with the decision of the Local Joint Committee.</w:t>
      </w:r>
    </w:p>
    <w:p w:rsidR="008A1128" w:rsidRPr="008A1128" w:rsidRDefault="008A1128" w:rsidP="008A1128">
      <w:pPr>
        <w:spacing w:after="0" w:line="360" w:lineRule="auto"/>
        <w:ind w:left="1440" w:hanging="720"/>
        <w:jc w:val="both"/>
        <w:rPr>
          <w:rFonts w:ascii="Times New Roman" w:hAnsi="Times New Roman" w:cs="Times New Roman"/>
        </w:rPr>
      </w:pPr>
      <w:r w:rsidRPr="008A1128">
        <w:rPr>
          <w:rFonts w:ascii="Times New Roman" w:hAnsi="Times New Roman" w:cs="Times New Roman"/>
        </w:rPr>
        <w:t>2.</w:t>
      </w:r>
      <w:r w:rsidRPr="008A1128">
        <w:rPr>
          <w:rFonts w:ascii="Times New Roman" w:hAnsi="Times New Roman" w:cs="Times New Roman"/>
        </w:rPr>
        <w:tab/>
        <w:t>The Negotiating Committee erred at law by not observing that the Applicant was neither on suspension nor did the Respondent pay his outstanding salaries from the date the Local Joint Committee reinstated the Respondent.</w:t>
      </w:r>
    </w:p>
    <w:p w:rsidR="008A1128" w:rsidRDefault="008A1128" w:rsidP="008A1128">
      <w:pPr>
        <w:spacing w:after="0" w:line="360" w:lineRule="auto"/>
        <w:ind w:left="1440" w:hanging="720"/>
        <w:jc w:val="both"/>
        <w:rPr>
          <w:rFonts w:ascii="Times New Roman" w:hAnsi="Times New Roman" w:cs="Times New Roman"/>
        </w:rPr>
      </w:pPr>
      <w:r w:rsidRPr="008A1128">
        <w:rPr>
          <w:rFonts w:ascii="Times New Roman" w:hAnsi="Times New Roman" w:cs="Times New Roman"/>
        </w:rPr>
        <w:lastRenderedPageBreak/>
        <w:t>3.</w:t>
      </w:r>
      <w:r w:rsidRPr="008A1128">
        <w:rPr>
          <w:rFonts w:ascii="Times New Roman" w:hAnsi="Times New Roman" w:cs="Times New Roman"/>
        </w:rPr>
        <w:tab/>
        <w:t>The Negotiating Committee erred at law by not taking into consideration that the Applicant was dismissed by the Respondent, appealed against that decision and the Local Joint Committee reinstated the Applicant without loss of salary and benefits.</w:t>
      </w:r>
    </w:p>
    <w:p w:rsidR="008A1128" w:rsidRDefault="008A1128" w:rsidP="008A1128">
      <w:pPr>
        <w:spacing w:after="0" w:line="36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The Negotiating Committee erred at law by not observing that the Respondent ignored to implement the Local Joint Committee’s decision but instead chose to summon the Applicant to a disciplinary hearing.</w:t>
      </w:r>
    </w:p>
    <w:p w:rsidR="008A1128" w:rsidRDefault="008A1128" w:rsidP="008A1128">
      <w:pPr>
        <w:spacing w:after="0" w:line="36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The Negotiating Committee erred at law by not accepting the letter written by the Applicant to the Respondent advising him of his wiliness</w:t>
      </w:r>
      <w:r w:rsidR="00C26895">
        <w:rPr>
          <w:rFonts w:ascii="Times New Roman" w:hAnsi="Times New Roman" w:cs="Times New Roman"/>
        </w:rPr>
        <w:t xml:space="preserve"> </w:t>
      </w:r>
      <w:r w:rsidR="00C26895" w:rsidRPr="00C26895">
        <w:rPr>
          <w:rFonts w:ascii="Times New Roman" w:hAnsi="Times New Roman" w:cs="Times New Roman"/>
          <w:i/>
        </w:rPr>
        <w:t>(sic)</w:t>
      </w:r>
      <w:r w:rsidRPr="00C26895">
        <w:rPr>
          <w:rFonts w:ascii="Times New Roman" w:hAnsi="Times New Roman" w:cs="Times New Roman"/>
          <w:i/>
        </w:rPr>
        <w:t xml:space="preserve"> </w:t>
      </w:r>
      <w:r>
        <w:rPr>
          <w:rFonts w:ascii="Times New Roman" w:hAnsi="Times New Roman" w:cs="Times New Roman"/>
        </w:rPr>
        <w:t>to resume duty. Because he was mindful that the criminal court had prohibited him from interfering with the witnesses (employer).</w:t>
      </w:r>
    </w:p>
    <w:p w:rsidR="00196B0D" w:rsidRDefault="00196B0D" w:rsidP="008A1128">
      <w:pPr>
        <w:spacing w:after="0" w:line="360" w:lineRule="auto"/>
        <w:ind w:left="144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The Negotiating Committee misdirected itself by accepting that the letter written by the Applicant of wiliness</w:t>
      </w:r>
      <w:r w:rsidR="00C26895">
        <w:rPr>
          <w:rFonts w:ascii="Times New Roman" w:hAnsi="Times New Roman" w:cs="Times New Roman"/>
        </w:rPr>
        <w:t xml:space="preserve"> </w:t>
      </w:r>
      <w:r w:rsidR="00C26895" w:rsidRPr="00C26895">
        <w:rPr>
          <w:rFonts w:ascii="Times New Roman" w:hAnsi="Times New Roman" w:cs="Times New Roman"/>
          <w:i/>
        </w:rPr>
        <w:t>(sic)</w:t>
      </w:r>
      <w:r>
        <w:rPr>
          <w:rFonts w:ascii="Times New Roman" w:hAnsi="Times New Roman" w:cs="Times New Roman"/>
        </w:rPr>
        <w:t xml:space="preserve"> to resume work as a condition to come back to work.</w:t>
      </w:r>
    </w:p>
    <w:p w:rsidR="008A1128" w:rsidRDefault="00196B0D" w:rsidP="008A1128">
      <w:pPr>
        <w:spacing w:after="0" w:line="360" w:lineRule="auto"/>
        <w:ind w:left="1440" w:hanging="720"/>
        <w:jc w:val="both"/>
        <w:rPr>
          <w:rFonts w:ascii="Times New Roman" w:hAnsi="Times New Roman" w:cs="Times New Roman"/>
        </w:rPr>
      </w:pPr>
      <w:r>
        <w:rPr>
          <w:rFonts w:ascii="Times New Roman" w:hAnsi="Times New Roman" w:cs="Times New Roman"/>
        </w:rPr>
        <w:t>7</w:t>
      </w:r>
      <w:r w:rsidR="008A1128">
        <w:rPr>
          <w:rFonts w:ascii="Times New Roman" w:hAnsi="Times New Roman" w:cs="Times New Roman"/>
        </w:rPr>
        <w:t>.</w:t>
      </w:r>
      <w:r w:rsidR="008A1128">
        <w:rPr>
          <w:rFonts w:ascii="Times New Roman" w:hAnsi="Times New Roman" w:cs="Times New Roman"/>
        </w:rPr>
        <w:tab/>
        <w:t xml:space="preserve">The Negotiating Committee erred at law by allowing Respondent averments </w:t>
      </w:r>
      <w:r>
        <w:rPr>
          <w:rFonts w:ascii="Times New Roman" w:hAnsi="Times New Roman" w:cs="Times New Roman"/>
        </w:rPr>
        <w:t>without</w:t>
      </w:r>
      <w:r w:rsidR="008A1128">
        <w:rPr>
          <w:rFonts w:ascii="Times New Roman" w:hAnsi="Times New Roman" w:cs="Times New Roman"/>
        </w:rPr>
        <w:t xml:space="preserve"> evidence that the </w:t>
      </w:r>
      <w:r>
        <w:rPr>
          <w:rFonts w:ascii="Times New Roman" w:hAnsi="Times New Roman" w:cs="Times New Roman"/>
        </w:rPr>
        <w:t>Applicant</w:t>
      </w:r>
      <w:r w:rsidR="008A1128">
        <w:rPr>
          <w:rFonts w:ascii="Times New Roman" w:hAnsi="Times New Roman" w:cs="Times New Roman"/>
        </w:rPr>
        <w:t xml:space="preserve"> admitted being absent from duty.</w:t>
      </w:r>
    </w:p>
    <w:p w:rsidR="00196B0D" w:rsidRDefault="00196B0D" w:rsidP="008A1128">
      <w:pPr>
        <w:spacing w:after="0" w:line="360" w:lineRule="auto"/>
        <w:ind w:left="1440" w:hanging="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The Negotiating Committee misdirect</w:t>
      </w:r>
      <w:r w:rsidR="00A90DCC">
        <w:rPr>
          <w:rFonts w:ascii="Times New Roman" w:hAnsi="Times New Roman" w:cs="Times New Roman"/>
        </w:rPr>
        <w:t>ed</w:t>
      </w:r>
      <w:r>
        <w:rPr>
          <w:rFonts w:ascii="Times New Roman" w:hAnsi="Times New Roman" w:cs="Times New Roman"/>
        </w:rPr>
        <w:t xml:space="preserve"> itself by setting aside the Local Joint Committee’s decision without proper evidence and justification, because the matter dealt with by the Negotiating Committee was different from the one dealt with by the Local Joint Committee.”</w:t>
      </w:r>
    </w:p>
    <w:p w:rsidR="00E32890" w:rsidRDefault="00E32890" w:rsidP="00E32890">
      <w:pPr>
        <w:spacing w:after="0" w:line="360" w:lineRule="auto"/>
        <w:jc w:val="both"/>
        <w:rPr>
          <w:rFonts w:ascii="Times New Roman" w:hAnsi="Times New Roman" w:cs="Times New Roman"/>
        </w:rPr>
      </w:pPr>
    </w:p>
    <w:p w:rsidR="00E32890" w:rsidRDefault="00E32890" w:rsidP="00E32890">
      <w:pPr>
        <w:spacing w:after="0" w:line="360" w:lineRule="auto"/>
        <w:jc w:val="both"/>
        <w:rPr>
          <w:rFonts w:ascii="Times New Roman" w:hAnsi="Times New Roman" w:cs="Times New Roman"/>
          <w:sz w:val="24"/>
          <w:szCs w:val="24"/>
        </w:rPr>
      </w:pPr>
      <w:r>
        <w:rPr>
          <w:rFonts w:ascii="Times New Roman" w:hAnsi="Times New Roman" w:cs="Times New Roman"/>
        </w:rPr>
        <w:tab/>
      </w:r>
      <w:r w:rsidR="00A90DCC">
        <w:rPr>
          <w:rFonts w:ascii="Times New Roman" w:hAnsi="Times New Roman" w:cs="Times New Roman"/>
        </w:rPr>
        <w:t xml:space="preserve">It is necessary that grounds 1 – 6 &amp; 8 be measured against the guidance in </w:t>
      </w:r>
      <w:r>
        <w:rPr>
          <w:rFonts w:ascii="Times New Roman" w:hAnsi="Times New Roman" w:cs="Times New Roman"/>
          <w:sz w:val="24"/>
          <w:szCs w:val="24"/>
        </w:rPr>
        <w:t xml:space="preserve">the </w:t>
      </w:r>
      <w:proofErr w:type="spellStart"/>
      <w:r w:rsidRPr="00E32890">
        <w:rPr>
          <w:rFonts w:ascii="Times New Roman" w:hAnsi="Times New Roman" w:cs="Times New Roman"/>
          <w:i/>
          <w:sz w:val="24"/>
          <w:szCs w:val="24"/>
        </w:rPr>
        <w:t>Muzuva</w:t>
      </w:r>
      <w:proofErr w:type="spellEnd"/>
      <w:r w:rsidRPr="00E32890">
        <w:rPr>
          <w:rFonts w:ascii="Times New Roman" w:hAnsi="Times New Roman" w:cs="Times New Roman"/>
          <w:i/>
          <w:sz w:val="24"/>
          <w:szCs w:val="24"/>
        </w:rPr>
        <w:t xml:space="preserve"> </w:t>
      </w:r>
      <w:r w:rsidR="00AC27E8">
        <w:rPr>
          <w:rFonts w:ascii="Times New Roman" w:hAnsi="Times New Roman" w:cs="Times New Roman"/>
          <w:i/>
          <w:sz w:val="24"/>
          <w:szCs w:val="24"/>
        </w:rPr>
        <w:t xml:space="preserve">case </w:t>
      </w:r>
      <w:r w:rsidR="00AC27E8" w:rsidRPr="004A59D2">
        <w:rPr>
          <w:rFonts w:ascii="Times New Roman" w:hAnsi="Times New Roman" w:cs="Times New Roman"/>
          <w:sz w:val="24"/>
          <w:szCs w:val="24"/>
        </w:rPr>
        <w:t xml:space="preserve">(above) </w:t>
      </w:r>
      <w:r w:rsidRPr="004A59D2">
        <w:rPr>
          <w:rFonts w:ascii="Times New Roman" w:hAnsi="Times New Roman" w:cs="Times New Roman"/>
          <w:sz w:val="24"/>
          <w:szCs w:val="24"/>
        </w:rPr>
        <w:t xml:space="preserve">and </w:t>
      </w:r>
      <w:r w:rsidR="00617EC0">
        <w:rPr>
          <w:rFonts w:ascii="Times New Roman" w:hAnsi="Times New Roman" w:cs="Times New Roman"/>
          <w:sz w:val="24"/>
          <w:szCs w:val="24"/>
        </w:rPr>
        <w:t>o</w:t>
      </w:r>
      <w:r w:rsidRPr="004A59D2">
        <w:rPr>
          <w:rFonts w:ascii="Times New Roman" w:hAnsi="Times New Roman" w:cs="Times New Roman"/>
          <w:sz w:val="24"/>
          <w:szCs w:val="24"/>
        </w:rPr>
        <w:t>ther authorities</w:t>
      </w:r>
      <w:r w:rsidR="006D3250">
        <w:rPr>
          <w:rFonts w:ascii="Times New Roman" w:hAnsi="Times New Roman" w:cs="Times New Roman"/>
          <w:sz w:val="24"/>
          <w:szCs w:val="24"/>
        </w:rPr>
        <w:t xml:space="preserve"> </w:t>
      </w:r>
      <w:r>
        <w:rPr>
          <w:rFonts w:ascii="Times New Roman" w:hAnsi="Times New Roman" w:cs="Times New Roman"/>
          <w:sz w:val="24"/>
          <w:szCs w:val="24"/>
        </w:rPr>
        <w:t xml:space="preserve">The appellant in the grounds of appeal </w:t>
      </w:r>
      <w:r w:rsidR="00D866F6">
        <w:rPr>
          <w:rFonts w:ascii="Times New Roman" w:hAnsi="Times New Roman" w:cs="Times New Roman"/>
          <w:sz w:val="24"/>
          <w:szCs w:val="24"/>
        </w:rPr>
        <w:t>narrates</w:t>
      </w:r>
      <w:r>
        <w:rPr>
          <w:rFonts w:ascii="Times New Roman" w:hAnsi="Times New Roman" w:cs="Times New Roman"/>
          <w:sz w:val="24"/>
          <w:szCs w:val="24"/>
        </w:rPr>
        <w:t xml:space="preserve"> what the Negotiating Committee did and some of the communication between the parties. No questions of law are raised although the appellant has </w:t>
      </w:r>
      <w:r w:rsidR="001C55A7">
        <w:rPr>
          <w:rFonts w:ascii="Times New Roman" w:hAnsi="Times New Roman" w:cs="Times New Roman"/>
          <w:sz w:val="24"/>
          <w:szCs w:val="24"/>
        </w:rPr>
        <w:t>averred</w:t>
      </w:r>
      <w:r>
        <w:rPr>
          <w:rFonts w:ascii="Times New Roman" w:hAnsi="Times New Roman" w:cs="Times New Roman"/>
          <w:sz w:val="24"/>
          <w:szCs w:val="24"/>
        </w:rPr>
        <w:t xml:space="preserve"> that the Negotiatin</w:t>
      </w:r>
      <w:r w:rsidR="00D866F6">
        <w:rPr>
          <w:rFonts w:ascii="Times New Roman" w:hAnsi="Times New Roman" w:cs="Times New Roman"/>
          <w:sz w:val="24"/>
          <w:szCs w:val="24"/>
        </w:rPr>
        <w:t>g Committee “erred at law”. Comm</w:t>
      </w:r>
      <w:r>
        <w:rPr>
          <w:rFonts w:ascii="Times New Roman" w:hAnsi="Times New Roman" w:cs="Times New Roman"/>
          <w:sz w:val="24"/>
          <w:szCs w:val="24"/>
        </w:rPr>
        <w:t>e</w:t>
      </w:r>
      <w:r w:rsidR="00D866F6">
        <w:rPr>
          <w:rFonts w:ascii="Times New Roman" w:hAnsi="Times New Roman" w:cs="Times New Roman"/>
          <w:sz w:val="24"/>
          <w:szCs w:val="24"/>
        </w:rPr>
        <w:t>n</w:t>
      </w:r>
      <w:r>
        <w:rPr>
          <w:rFonts w:ascii="Times New Roman" w:hAnsi="Times New Roman" w:cs="Times New Roman"/>
          <w:sz w:val="24"/>
          <w:szCs w:val="24"/>
        </w:rPr>
        <w:t xml:space="preserve">ting on the </w:t>
      </w:r>
      <w:r w:rsidR="00A90DCC">
        <w:rPr>
          <w:rFonts w:ascii="Times New Roman" w:hAnsi="Times New Roman" w:cs="Times New Roman"/>
          <w:sz w:val="24"/>
          <w:szCs w:val="24"/>
        </w:rPr>
        <w:t xml:space="preserve">use of the </w:t>
      </w:r>
      <w:r>
        <w:rPr>
          <w:rFonts w:ascii="Times New Roman" w:hAnsi="Times New Roman" w:cs="Times New Roman"/>
          <w:sz w:val="24"/>
          <w:szCs w:val="24"/>
        </w:rPr>
        <w:t>phrase “erred at law” the Supreme Court stated that some grounds are couched in such manner as to aver an error at law when this is not</w:t>
      </w:r>
      <w:r w:rsidR="00A36870">
        <w:rPr>
          <w:rFonts w:ascii="Times New Roman" w:hAnsi="Times New Roman" w:cs="Times New Roman"/>
          <w:sz w:val="24"/>
          <w:szCs w:val="24"/>
        </w:rPr>
        <w:t xml:space="preserve"> </w:t>
      </w:r>
      <w:r>
        <w:rPr>
          <w:rFonts w:ascii="Times New Roman" w:hAnsi="Times New Roman" w:cs="Times New Roman"/>
          <w:sz w:val="24"/>
          <w:szCs w:val="24"/>
        </w:rPr>
        <w:t>the case</w:t>
      </w:r>
      <w:r w:rsidR="001C55A7">
        <w:rPr>
          <w:rFonts w:ascii="Times New Roman" w:hAnsi="Times New Roman" w:cs="Times New Roman"/>
          <w:sz w:val="24"/>
          <w:szCs w:val="24"/>
        </w:rPr>
        <w:t>. T</w:t>
      </w:r>
      <w:r w:rsidR="00A36870">
        <w:rPr>
          <w:rFonts w:ascii="Times New Roman" w:hAnsi="Times New Roman" w:cs="Times New Roman"/>
          <w:sz w:val="24"/>
          <w:szCs w:val="24"/>
        </w:rPr>
        <w:t xml:space="preserve">he Supreme Court urged </w:t>
      </w:r>
      <w:r w:rsidR="001C55A7">
        <w:rPr>
          <w:rFonts w:ascii="Times New Roman" w:hAnsi="Times New Roman" w:cs="Times New Roman"/>
          <w:sz w:val="24"/>
          <w:szCs w:val="24"/>
        </w:rPr>
        <w:t>litigants</w:t>
      </w:r>
      <w:r w:rsidR="00A36870">
        <w:rPr>
          <w:rFonts w:ascii="Times New Roman" w:hAnsi="Times New Roman" w:cs="Times New Roman"/>
          <w:sz w:val="24"/>
          <w:szCs w:val="24"/>
        </w:rPr>
        <w:t xml:space="preserve"> to desist from that practice.</w:t>
      </w:r>
      <w:r w:rsidR="00D866F6">
        <w:rPr>
          <w:rFonts w:ascii="Times New Roman" w:hAnsi="Times New Roman" w:cs="Times New Roman"/>
          <w:sz w:val="24"/>
          <w:szCs w:val="24"/>
        </w:rPr>
        <w:t xml:space="preserve"> See </w:t>
      </w:r>
      <w:proofErr w:type="spellStart"/>
      <w:r w:rsidR="00D866F6" w:rsidRPr="00D866F6">
        <w:rPr>
          <w:rFonts w:ascii="Times New Roman" w:hAnsi="Times New Roman" w:cs="Times New Roman"/>
          <w:i/>
          <w:sz w:val="24"/>
          <w:szCs w:val="24"/>
        </w:rPr>
        <w:t>Jainos</w:t>
      </w:r>
      <w:proofErr w:type="spellEnd"/>
      <w:r w:rsidR="00D866F6" w:rsidRPr="00D866F6">
        <w:rPr>
          <w:rFonts w:ascii="Times New Roman" w:hAnsi="Times New Roman" w:cs="Times New Roman"/>
          <w:i/>
          <w:sz w:val="24"/>
          <w:szCs w:val="24"/>
        </w:rPr>
        <w:t xml:space="preserve"> </w:t>
      </w:r>
      <w:proofErr w:type="spellStart"/>
      <w:r w:rsidR="00D866F6" w:rsidRPr="00D866F6">
        <w:rPr>
          <w:rFonts w:ascii="Times New Roman" w:hAnsi="Times New Roman" w:cs="Times New Roman"/>
          <w:i/>
          <w:sz w:val="24"/>
          <w:szCs w:val="24"/>
        </w:rPr>
        <w:t>Zvokusekwa</w:t>
      </w:r>
      <w:proofErr w:type="spellEnd"/>
      <w:r w:rsidR="00D866F6" w:rsidRPr="00D866F6">
        <w:rPr>
          <w:rFonts w:ascii="Times New Roman" w:hAnsi="Times New Roman" w:cs="Times New Roman"/>
          <w:i/>
          <w:sz w:val="24"/>
          <w:szCs w:val="24"/>
        </w:rPr>
        <w:t xml:space="preserve"> </w:t>
      </w:r>
      <w:r w:rsidR="00D866F6" w:rsidRPr="00D866F6">
        <w:rPr>
          <w:rFonts w:ascii="Times New Roman" w:hAnsi="Times New Roman" w:cs="Times New Roman"/>
          <w:sz w:val="24"/>
          <w:szCs w:val="24"/>
        </w:rPr>
        <w:t>v</w:t>
      </w:r>
      <w:r w:rsidR="00D866F6" w:rsidRPr="00D866F6">
        <w:rPr>
          <w:rFonts w:ascii="Times New Roman" w:hAnsi="Times New Roman" w:cs="Times New Roman"/>
          <w:i/>
          <w:sz w:val="24"/>
          <w:szCs w:val="24"/>
        </w:rPr>
        <w:t xml:space="preserve"> </w:t>
      </w:r>
      <w:proofErr w:type="spellStart"/>
      <w:r w:rsidR="00D866F6" w:rsidRPr="00D866F6">
        <w:rPr>
          <w:rFonts w:ascii="Times New Roman" w:hAnsi="Times New Roman" w:cs="Times New Roman"/>
          <w:i/>
          <w:sz w:val="24"/>
          <w:szCs w:val="24"/>
        </w:rPr>
        <w:t>Bikita</w:t>
      </w:r>
      <w:proofErr w:type="spellEnd"/>
      <w:r w:rsidR="00D866F6" w:rsidRPr="00D866F6">
        <w:rPr>
          <w:rFonts w:ascii="Times New Roman" w:hAnsi="Times New Roman" w:cs="Times New Roman"/>
          <w:i/>
          <w:sz w:val="24"/>
          <w:szCs w:val="24"/>
        </w:rPr>
        <w:t xml:space="preserve"> Rural District Council </w:t>
      </w:r>
      <w:r w:rsidR="00D866F6">
        <w:rPr>
          <w:rFonts w:ascii="Times New Roman" w:hAnsi="Times New Roman" w:cs="Times New Roman"/>
          <w:sz w:val="24"/>
          <w:szCs w:val="24"/>
        </w:rPr>
        <w:t xml:space="preserve">SC 44/2015; </w:t>
      </w:r>
      <w:r w:rsidR="00D866F6" w:rsidRPr="00D866F6">
        <w:rPr>
          <w:rFonts w:ascii="Times New Roman" w:hAnsi="Times New Roman" w:cs="Times New Roman"/>
          <w:i/>
          <w:sz w:val="24"/>
          <w:szCs w:val="24"/>
        </w:rPr>
        <w:t xml:space="preserve">Sable Chemical Industries Limited </w:t>
      </w:r>
      <w:r w:rsidR="00D866F6" w:rsidRPr="00D866F6">
        <w:rPr>
          <w:rFonts w:ascii="Times New Roman" w:hAnsi="Times New Roman" w:cs="Times New Roman"/>
          <w:sz w:val="24"/>
          <w:szCs w:val="24"/>
        </w:rPr>
        <w:t>v</w:t>
      </w:r>
      <w:r w:rsidR="00D866F6" w:rsidRPr="00D866F6">
        <w:rPr>
          <w:rFonts w:ascii="Times New Roman" w:hAnsi="Times New Roman" w:cs="Times New Roman"/>
          <w:i/>
          <w:sz w:val="24"/>
          <w:szCs w:val="24"/>
        </w:rPr>
        <w:t xml:space="preserve"> David Peter Easterbrook</w:t>
      </w:r>
      <w:r w:rsidR="00D866F6">
        <w:rPr>
          <w:rFonts w:ascii="Times New Roman" w:hAnsi="Times New Roman" w:cs="Times New Roman"/>
          <w:sz w:val="24"/>
          <w:szCs w:val="24"/>
        </w:rPr>
        <w:t xml:space="preserve"> SC 18/10.</w:t>
      </w:r>
    </w:p>
    <w:p w:rsidR="00A36870" w:rsidRDefault="00A36870" w:rsidP="00E32890">
      <w:pPr>
        <w:spacing w:after="0" w:line="360" w:lineRule="auto"/>
        <w:jc w:val="both"/>
        <w:rPr>
          <w:rFonts w:ascii="Times New Roman" w:hAnsi="Times New Roman" w:cs="Times New Roman"/>
          <w:sz w:val="24"/>
          <w:szCs w:val="24"/>
        </w:rPr>
      </w:pPr>
    </w:p>
    <w:p w:rsidR="00A36870" w:rsidRDefault="00A36870" w:rsidP="00E32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from the grounds of appeal </w:t>
      </w:r>
      <w:r w:rsidR="001C55A7">
        <w:rPr>
          <w:rFonts w:ascii="Times New Roman" w:hAnsi="Times New Roman" w:cs="Times New Roman"/>
          <w:sz w:val="24"/>
          <w:szCs w:val="24"/>
        </w:rPr>
        <w:t xml:space="preserve">in question </w:t>
      </w:r>
      <w:r>
        <w:rPr>
          <w:rFonts w:ascii="Times New Roman" w:hAnsi="Times New Roman" w:cs="Times New Roman"/>
          <w:sz w:val="24"/>
          <w:szCs w:val="24"/>
        </w:rPr>
        <w:t xml:space="preserve">that they do not meet the standard set by authorities. </w:t>
      </w:r>
    </w:p>
    <w:p w:rsidR="00A90DCC" w:rsidRDefault="00A90DCC" w:rsidP="00E32890">
      <w:pPr>
        <w:spacing w:after="0" w:line="360" w:lineRule="auto"/>
        <w:jc w:val="both"/>
        <w:rPr>
          <w:rFonts w:ascii="Times New Roman" w:hAnsi="Times New Roman" w:cs="Times New Roman"/>
          <w:sz w:val="24"/>
          <w:szCs w:val="24"/>
        </w:rPr>
      </w:pPr>
    </w:p>
    <w:p w:rsidR="00A36870" w:rsidRDefault="00A36870" w:rsidP="00E32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view of the foregoing, I am of the view that there is </w:t>
      </w:r>
      <w:r w:rsidR="001A0449">
        <w:rPr>
          <w:rFonts w:ascii="Times New Roman" w:hAnsi="Times New Roman" w:cs="Times New Roman"/>
          <w:sz w:val="24"/>
          <w:szCs w:val="24"/>
        </w:rPr>
        <w:t xml:space="preserve">merit in the preliminary issue </w:t>
      </w:r>
      <w:r>
        <w:rPr>
          <w:rFonts w:ascii="Times New Roman" w:hAnsi="Times New Roman" w:cs="Times New Roman"/>
          <w:sz w:val="24"/>
          <w:szCs w:val="24"/>
        </w:rPr>
        <w:t>raised. This means that grounds 1 – 6 and 8 are not properly before the court.</w:t>
      </w:r>
    </w:p>
    <w:p w:rsidR="00D866F6" w:rsidRDefault="00D866F6" w:rsidP="00E32890">
      <w:pPr>
        <w:spacing w:after="0" w:line="360" w:lineRule="auto"/>
        <w:jc w:val="both"/>
        <w:rPr>
          <w:rFonts w:ascii="Times New Roman" w:hAnsi="Times New Roman" w:cs="Times New Roman"/>
          <w:sz w:val="24"/>
          <w:szCs w:val="24"/>
        </w:rPr>
      </w:pPr>
    </w:p>
    <w:p w:rsidR="00D866F6" w:rsidRDefault="00A36870" w:rsidP="00E32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55A7">
        <w:rPr>
          <w:rFonts w:ascii="Times New Roman" w:hAnsi="Times New Roman" w:cs="Times New Roman"/>
          <w:sz w:val="24"/>
          <w:szCs w:val="24"/>
        </w:rPr>
        <w:t>T</w:t>
      </w:r>
      <w:r w:rsidR="00617EC0">
        <w:rPr>
          <w:rFonts w:ascii="Times New Roman" w:hAnsi="Times New Roman" w:cs="Times New Roman"/>
          <w:sz w:val="24"/>
          <w:szCs w:val="24"/>
        </w:rPr>
        <w:t>he preliminary issue</w:t>
      </w:r>
      <w:r>
        <w:rPr>
          <w:rFonts w:ascii="Times New Roman" w:hAnsi="Times New Roman" w:cs="Times New Roman"/>
          <w:sz w:val="24"/>
          <w:szCs w:val="24"/>
        </w:rPr>
        <w:t xml:space="preserve"> be and </w:t>
      </w:r>
      <w:r w:rsidR="00617EC0">
        <w:rPr>
          <w:rFonts w:ascii="Times New Roman" w:hAnsi="Times New Roman" w:cs="Times New Roman"/>
          <w:sz w:val="24"/>
          <w:szCs w:val="24"/>
        </w:rPr>
        <w:t>is</w:t>
      </w:r>
      <w:r>
        <w:rPr>
          <w:rFonts w:ascii="Times New Roman" w:hAnsi="Times New Roman" w:cs="Times New Roman"/>
          <w:sz w:val="24"/>
          <w:szCs w:val="24"/>
        </w:rPr>
        <w:t xml:space="preserve"> hereby upheld.</w:t>
      </w:r>
      <w:r w:rsidR="00A90DCC">
        <w:rPr>
          <w:rFonts w:ascii="Times New Roman" w:hAnsi="Times New Roman" w:cs="Times New Roman"/>
          <w:sz w:val="24"/>
          <w:szCs w:val="24"/>
        </w:rPr>
        <w:t xml:space="preserve"> </w:t>
      </w:r>
    </w:p>
    <w:p w:rsidR="00A36870" w:rsidRDefault="00A36870" w:rsidP="00D866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matter is to proceed </w:t>
      </w:r>
      <w:r w:rsidR="00A90DCC">
        <w:rPr>
          <w:rFonts w:ascii="Times New Roman" w:hAnsi="Times New Roman" w:cs="Times New Roman"/>
          <w:sz w:val="24"/>
          <w:szCs w:val="24"/>
        </w:rPr>
        <w:t xml:space="preserve">as soon as practicable, </w:t>
      </w:r>
      <w:r>
        <w:rPr>
          <w:rFonts w:ascii="Times New Roman" w:hAnsi="Times New Roman" w:cs="Times New Roman"/>
          <w:sz w:val="24"/>
          <w:szCs w:val="24"/>
        </w:rPr>
        <w:t>on the merits</w:t>
      </w:r>
      <w:r w:rsidR="001C55A7">
        <w:rPr>
          <w:rFonts w:ascii="Times New Roman" w:hAnsi="Times New Roman" w:cs="Times New Roman"/>
          <w:sz w:val="24"/>
          <w:szCs w:val="24"/>
        </w:rPr>
        <w:t>,</w:t>
      </w:r>
      <w:r>
        <w:rPr>
          <w:rFonts w:ascii="Times New Roman" w:hAnsi="Times New Roman" w:cs="Times New Roman"/>
          <w:sz w:val="24"/>
          <w:szCs w:val="24"/>
        </w:rPr>
        <w:t xml:space="preserve"> on ground seven (7) only.</w:t>
      </w:r>
    </w:p>
    <w:p w:rsidR="001C55A7" w:rsidRDefault="001C55A7" w:rsidP="00D866F6">
      <w:pPr>
        <w:spacing w:after="0" w:line="360" w:lineRule="auto"/>
        <w:ind w:firstLine="720"/>
        <w:jc w:val="both"/>
        <w:rPr>
          <w:rFonts w:ascii="Times New Roman" w:hAnsi="Times New Roman" w:cs="Times New Roman"/>
          <w:sz w:val="24"/>
          <w:szCs w:val="24"/>
        </w:rPr>
      </w:pPr>
    </w:p>
    <w:p w:rsidR="001C55A7" w:rsidRDefault="001C55A7" w:rsidP="00D866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so ordered.</w:t>
      </w:r>
    </w:p>
    <w:p w:rsidR="00A36870" w:rsidRDefault="00A36870" w:rsidP="00E32890">
      <w:pPr>
        <w:spacing w:after="0" w:line="360" w:lineRule="auto"/>
        <w:jc w:val="both"/>
        <w:rPr>
          <w:rFonts w:ascii="Times New Roman" w:hAnsi="Times New Roman" w:cs="Times New Roman"/>
          <w:sz w:val="24"/>
          <w:szCs w:val="24"/>
        </w:rPr>
      </w:pPr>
    </w:p>
    <w:p w:rsidR="00A36870" w:rsidRDefault="00A36870" w:rsidP="00E32890">
      <w:pPr>
        <w:spacing w:after="0" w:line="360" w:lineRule="auto"/>
        <w:jc w:val="both"/>
        <w:rPr>
          <w:rFonts w:ascii="Times New Roman" w:hAnsi="Times New Roman" w:cs="Times New Roman"/>
          <w:sz w:val="24"/>
          <w:szCs w:val="24"/>
        </w:rPr>
      </w:pPr>
    </w:p>
    <w:p w:rsidR="00A36870" w:rsidRDefault="00A36870" w:rsidP="00E32890">
      <w:pPr>
        <w:spacing w:after="0" w:line="360" w:lineRule="auto"/>
        <w:jc w:val="both"/>
        <w:rPr>
          <w:rFonts w:ascii="Times New Roman" w:hAnsi="Times New Roman" w:cs="Times New Roman"/>
          <w:sz w:val="24"/>
          <w:szCs w:val="24"/>
        </w:rPr>
      </w:pPr>
    </w:p>
    <w:p w:rsidR="00BE00CD" w:rsidRDefault="00BE00CD" w:rsidP="00E32890">
      <w:pPr>
        <w:spacing w:after="0" w:line="360" w:lineRule="auto"/>
        <w:jc w:val="both"/>
        <w:rPr>
          <w:rFonts w:ascii="Times New Roman" w:hAnsi="Times New Roman" w:cs="Times New Roman"/>
          <w:sz w:val="24"/>
          <w:szCs w:val="24"/>
        </w:rPr>
      </w:pPr>
    </w:p>
    <w:p w:rsidR="00A36870" w:rsidRPr="00E32890" w:rsidRDefault="00A36870" w:rsidP="00E32890">
      <w:pPr>
        <w:spacing w:after="0" w:line="360" w:lineRule="auto"/>
        <w:jc w:val="both"/>
        <w:rPr>
          <w:rFonts w:ascii="Times New Roman" w:hAnsi="Times New Roman" w:cs="Times New Roman"/>
          <w:sz w:val="24"/>
          <w:szCs w:val="24"/>
        </w:rPr>
      </w:pPr>
      <w:proofErr w:type="spellStart"/>
      <w:r w:rsidRPr="00A36870">
        <w:rPr>
          <w:rFonts w:ascii="Times New Roman" w:hAnsi="Times New Roman" w:cs="Times New Roman"/>
          <w:i/>
          <w:sz w:val="24"/>
          <w:szCs w:val="24"/>
        </w:rPr>
        <w:t>Mhishi</w:t>
      </w:r>
      <w:proofErr w:type="spellEnd"/>
      <w:r w:rsidRPr="00A36870">
        <w:rPr>
          <w:rFonts w:ascii="Times New Roman" w:hAnsi="Times New Roman" w:cs="Times New Roman"/>
          <w:i/>
          <w:sz w:val="24"/>
          <w:szCs w:val="24"/>
        </w:rPr>
        <w:t xml:space="preserve">. </w:t>
      </w:r>
      <w:proofErr w:type="spellStart"/>
      <w:r w:rsidRPr="00A36870">
        <w:rPr>
          <w:rFonts w:ascii="Times New Roman" w:hAnsi="Times New Roman" w:cs="Times New Roman"/>
          <w:i/>
          <w:sz w:val="24"/>
          <w:szCs w:val="24"/>
        </w:rPr>
        <w:t>Nkomo</w:t>
      </w:r>
      <w:proofErr w:type="spellEnd"/>
      <w:r w:rsidRPr="00A36870">
        <w:rPr>
          <w:rFonts w:ascii="Times New Roman" w:hAnsi="Times New Roman" w:cs="Times New Roman"/>
          <w:i/>
          <w:sz w:val="24"/>
          <w:szCs w:val="24"/>
        </w:rPr>
        <w:t xml:space="preserve"> Legal </w:t>
      </w:r>
      <w:proofErr w:type="spellStart"/>
      <w:r w:rsidRPr="00A36870">
        <w:rPr>
          <w:rFonts w:ascii="Times New Roman" w:hAnsi="Times New Roman" w:cs="Times New Roman"/>
          <w:i/>
          <w:sz w:val="24"/>
          <w:szCs w:val="24"/>
        </w:rPr>
        <w:t>Pracatice</w:t>
      </w:r>
      <w:proofErr w:type="spellEnd"/>
      <w:r>
        <w:rPr>
          <w:rFonts w:ascii="Times New Roman" w:hAnsi="Times New Roman" w:cs="Times New Roman"/>
          <w:sz w:val="24"/>
          <w:szCs w:val="24"/>
        </w:rPr>
        <w:t xml:space="preserve">, </w:t>
      </w:r>
      <w:r w:rsidR="00B61876">
        <w:rPr>
          <w:rFonts w:ascii="Times New Roman" w:hAnsi="Times New Roman" w:cs="Times New Roman"/>
          <w:sz w:val="24"/>
          <w:szCs w:val="24"/>
        </w:rPr>
        <w:t>Respondent’s Legal Practitioner</w:t>
      </w:r>
      <w:bookmarkStart w:id="0" w:name="_GoBack"/>
      <w:bookmarkEnd w:id="0"/>
      <w:r>
        <w:rPr>
          <w:rFonts w:ascii="Times New Roman" w:hAnsi="Times New Roman" w:cs="Times New Roman"/>
          <w:sz w:val="24"/>
          <w:szCs w:val="24"/>
        </w:rPr>
        <w:t>s</w:t>
      </w:r>
    </w:p>
    <w:p w:rsidR="008A1128" w:rsidRDefault="008A1128" w:rsidP="008A1128">
      <w:pPr>
        <w:spacing w:after="0" w:line="360" w:lineRule="auto"/>
        <w:ind w:left="1440" w:hanging="720"/>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ab/>
      </w:r>
    </w:p>
    <w:sectPr w:rsidR="008A1128"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4BA" w:rsidRDefault="00F614BA" w:rsidP="00542BC1">
      <w:pPr>
        <w:spacing w:after="0" w:line="240" w:lineRule="auto"/>
      </w:pPr>
      <w:r>
        <w:separator/>
      </w:r>
    </w:p>
  </w:endnote>
  <w:endnote w:type="continuationSeparator" w:id="0">
    <w:p w:rsidR="00F614BA" w:rsidRDefault="00F614BA"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4BA" w:rsidRDefault="00F614BA" w:rsidP="00542BC1">
      <w:pPr>
        <w:spacing w:after="0" w:line="240" w:lineRule="auto"/>
      </w:pPr>
      <w:r>
        <w:separator/>
      </w:r>
    </w:p>
  </w:footnote>
  <w:footnote w:type="continuationSeparator" w:id="0">
    <w:p w:rsidR="00F614BA" w:rsidRDefault="00F614BA"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B61876">
          <w:rPr>
            <w:noProof/>
          </w:rPr>
          <w:t>4</w:t>
        </w:r>
        <w:r>
          <w:rPr>
            <w:noProof/>
          </w:rPr>
          <w:fldChar w:fldCharType="end"/>
        </w:r>
      </w:p>
      <w:p w:rsidR="00542BC1" w:rsidRDefault="00542BC1">
        <w:pPr>
          <w:pStyle w:val="Header"/>
          <w:jc w:val="right"/>
          <w:rPr>
            <w:noProof/>
          </w:rPr>
        </w:pPr>
        <w:r>
          <w:rPr>
            <w:noProof/>
          </w:rPr>
          <w:t>JDUGMENT NO. LC/H/</w:t>
        </w:r>
        <w:r w:rsidR="009B71CE">
          <w:rPr>
            <w:noProof/>
          </w:rPr>
          <w:t>68</w:t>
        </w:r>
        <w:r>
          <w:rPr>
            <w:noProof/>
          </w:rPr>
          <w:t>/2</w:t>
        </w:r>
        <w:r w:rsidR="00A86969">
          <w:rPr>
            <w:noProof/>
          </w:rPr>
          <w:t>021</w:t>
        </w:r>
      </w:p>
      <w:p w:rsidR="00542BC1" w:rsidRDefault="00542BC1">
        <w:pPr>
          <w:pStyle w:val="Header"/>
          <w:jc w:val="right"/>
        </w:pPr>
        <w:r>
          <w:rPr>
            <w:noProof/>
          </w:rPr>
          <w:t xml:space="preserve">CASE </w:t>
        </w:r>
        <w:r w:rsidR="00FC392B">
          <w:rPr>
            <w:noProof/>
          </w:rPr>
          <w:t>NO. LC/</w:t>
        </w:r>
        <w:r w:rsidR="00C05822">
          <w:rPr>
            <w:noProof/>
          </w:rPr>
          <w:t>H/</w:t>
        </w:r>
        <w:r w:rsidR="00A86969">
          <w:rPr>
            <w:noProof/>
          </w:rPr>
          <w:t>07/20</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100CA"/>
    <w:rsid w:val="0001097D"/>
    <w:rsid w:val="00011B9E"/>
    <w:rsid w:val="00020051"/>
    <w:rsid w:val="00020651"/>
    <w:rsid w:val="000248DA"/>
    <w:rsid w:val="000300C9"/>
    <w:rsid w:val="0003517C"/>
    <w:rsid w:val="00055D50"/>
    <w:rsid w:val="00076B9C"/>
    <w:rsid w:val="00080062"/>
    <w:rsid w:val="00084CCA"/>
    <w:rsid w:val="00086255"/>
    <w:rsid w:val="000863C3"/>
    <w:rsid w:val="00093F8A"/>
    <w:rsid w:val="000941A1"/>
    <w:rsid w:val="000A17AE"/>
    <w:rsid w:val="000A429F"/>
    <w:rsid w:val="000B4C30"/>
    <w:rsid w:val="000B4F06"/>
    <w:rsid w:val="000C0C6A"/>
    <w:rsid w:val="000E58AE"/>
    <w:rsid w:val="00102087"/>
    <w:rsid w:val="001078EE"/>
    <w:rsid w:val="001100CA"/>
    <w:rsid w:val="0011184E"/>
    <w:rsid w:val="001211DE"/>
    <w:rsid w:val="0012565A"/>
    <w:rsid w:val="00141342"/>
    <w:rsid w:val="001425D8"/>
    <w:rsid w:val="0014323F"/>
    <w:rsid w:val="00144EA1"/>
    <w:rsid w:val="00147A14"/>
    <w:rsid w:val="00176971"/>
    <w:rsid w:val="00185032"/>
    <w:rsid w:val="0019563B"/>
    <w:rsid w:val="00196B0D"/>
    <w:rsid w:val="001A0449"/>
    <w:rsid w:val="001B32D9"/>
    <w:rsid w:val="001B710E"/>
    <w:rsid w:val="001C2546"/>
    <w:rsid w:val="001C4CA6"/>
    <w:rsid w:val="001C55A7"/>
    <w:rsid w:val="001C693E"/>
    <w:rsid w:val="001C765A"/>
    <w:rsid w:val="001D293D"/>
    <w:rsid w:val="001D68B8"/>
    <w:rsid w:val="001D71E1"/>
    <w:rsid w:val="001E2C85"/>
    <w:rsid w:val="001F16C0"/>
    <w:rsid w:val="00214412"/>
    <w:rsid w:val="00233F19"/>
    <w:rsid w:val="00234B1A"/>
    <w:rsid w:val="002368EC"/>
    <w:rsid w:val="00251F94"/>
    <w:rsid w:val="002538CB"/>
    <w:rsid w:val="002560CD"/>
    <w:rsid w:val="00261F2A"/>
    <w:rsid w:val="002635EE"/>
    <w:rsid w:val="00271219"/>
    <w:rsid w:val="002771FD"/>
    <w:rsid w:val="00282B05"/>
    <w:rsid w:val="00297858"/>
    <w:rsid w:val="002A08C5"/>
    <w:rsid w:val="002A3432"/>
    <w:rsid w:val="002A6739"/>
    <w:rsid w:val="002B08D8"/>
    <w:rsid w:val="002B4881"/>
    <w:rsid w:val="002C58AB"/>
    <w:rsid w:val="002D0014"/>
    <w:rsid w:val="002D41FA"/>
    <w:rsid w:val="002E1BDE"/>
    <w:rsid w:val="002E1F80"/>
    <w:rsid w:val="002F1B10"/>
    <w:rsid w:val="002F4C4A"/>
    <w:rsid w:val="003207A2"/>
    <w:rsid w:val="003318A4"/>
    <w:rsid w:val="003348DB"/>
    <w:rsid w:val="0033525F"/>
    <w:rsid w:val="0035072F"/>
    <w:rsid w:val="00352B66"/>
    <w:rsid w:val="00360EDC"/>
    <w:rsid w:val="00361D9A"/>
    <w:rsid w:val="00363773"/>
    <w:rsid w:val="003675BE"/>
    <w:rsid w:val="00370426"/>
    <w:rsid w:val="00372D7B"/>
    <w:rsid w:val="00381B63"/>
    <w:rsid w:val="00383D49"/>
    <w:rsid w:val="00385197"/>
    <w:rsid w:val="003927C8"/>
    <w:rsid w:val="00393427"/>
    <w:rsid w:val="003A0782"/>
    <w:rsid w:val="003B20A5"/>
    <w:rsid w:val="003B3017"/>
    <w:rsid w:val="003B4387"/>
    <w:rsid w:val="003B5F05"/>
    <w:rsid w:val="003D4944"/>
    <w:rsid w:val="003D4CEA"/>
    <w:rsid w:val="003D7E0E"/>
    <w:rsid w:val="00405EB3"/>
    <w:rsid w:val="004331D1"/>
    <w:rsid w:val="00434F6E"/>
    <w:rsid w:val="004355ED"/>
    <w:rsid w:val="00460D82"/>
    <w:rsid w:val="00464169"/>
    <w:rsid w:val="00484226"/>
    <w:rsid w:val="00484B49"/>
    <w:rsid w:val="00485037"/>
    <w:rsid w:val="00485D25"/>
    <w:rsid w:val="00491246"/>
    <w:rsid w:val="004957FF"/>
    <w:rsid w:val="0049602E"/>
    <w:rsid w:val="004A2B3F"/>
    <w:rsid w:val="004A52EF"/>
    <w:rsid w:val="004A59D2"/>
    <w:rsid w:val="004A6D29"/>
    <w:rsid w:val="004B3888"/>
    <w:rsid w:val="004B3C55"/>
    <w:rsid w:val="004C13F6"/>
    <w:rsid w:val="004C4B6A"/>
    <w:rsid w:val="004D1132"/>
    <w:rsid w:val="004D4DA3"/>
    <w:rsid w:val="004E15BE"/>
    <w:rsid w:val="004E6182"/>
    <w:rsid w:val="004E6906"/>
    <w:rsid w:val="00503FA9"/>
    <w:rsid w:val="00514FA6"/>
    <w:rsid w:val="00522766"/>
    <w:rsid w:val="0052347E"/>
    <w:rsid w:val="0052446F"/>
    <w:rsid w:val="00542BC1"/>
    <w:rsid w:val="005508C8"/>
    <w:rsid w:val="0055427B"/>
    <w:rsid w:val="00555FA9"/>
    <w:rsid w:val="0057384E"/>
    <w:rsid w:val="00582217"/>
    <w:rsid w:val="005974B5"/>
    <w:rsid w:val="005B4F5B"/>
    <w:rsid w:val="005B5298"/>
    <w:rsid w:val="005C0CBB"/>
    <w:rsid w:val="005C6A87"/>
    <w:rsid w:val="005F0956"/>
    <w:rsid w:val="005F2070"/>
    <w:rsid w:val="005F5CB0"/>
    <w:rsid w:val="005F6FC0"/>
    <w:rsid w:val="005F7A5A"/>
    <w:rsid w:val="00602D69"/>
    <w:rsid w:val="00605C64"/>
    <w:rsid w:val="00611C0F"/>
    <w:rsid w:val="00612186"/>
    <w:rsid w:val="00614BBB"/>
    <w:rsid w:val="00617EC0"/>
    <w:rsid w:val="00623822"/>
    <w:rsid w:val="00641942"/>
    <w:rsid w:val="006427F4"/>
    <w:rsid w:val="00654943"/>
    <w:rsid w:val="006605D8"/>
    <w:rsid w:val="006758FF"/>
    <w:rsid w:val="00683D37"/>
    <w:rsid w:val="00696EBE"/>
    <w:rsid w:val="006A1715"/>
    <w:rsid w:val="006B17C2"/>
    <w:rsid w:val="006B18DC"/>
    <w:rsid w:val="006D3250"/>
    <w:rsid w:val="006D7A87"/>
    <w:rsid w:val="006E61AD"/>
    <w:rsid w:val="006F0E28"/>
    <w:rsid w:val="006F27D7"/>
    <w:rsid w:val="007029C1"/>
    <w:rsid w:val="0070579B"/>
    <w:rsid w:val="00705F83"/>
    <w:rsid w:val="00710D15"/>
    <w:rsid w:val="00712456"/>
    <w:rsid w:val="00713DD2"/>
    <w:rsid w:val="007176EC"/>
    <w:rsid w:val="007261EA"/>
    <w:rsid w:val="00727C9E"/>
    <w:rsid w:val="0073018B"/>
    <w:rsid w:val="00731145"/>
    <w:rsid w:val="0075021F"/>
    <w:rsid w:val="00761D17"/>
    <w:rsid w:val="00784B46"/>
    <w:rsid w:val="00787CB9"/>
    <w:rsid w:val="00794087"/>
    <w:rsid w:val="007A2FCF"/>
    <w:rsid w:val="007A5967"/>
    <w:rsid w:val="007A614A"/>
    <w:rsid w:val="007D553A"/>
    <w:rsid w:val="007F2877"/>
    <w:rsid w:val="007F2F20"/>
    <w:rsid w:val="007F3C8E"/>
    <w:rsid w:val="00800A92"/>
    <w:rsid w:val="00803D72"/>
    <w:rsid w:val="00806040"/>
    <w:rsid w:val="008157B3"/>
    <w:rsid w:val="0082348C"/>
    <w:rsid w:val="00831B29"/>
    <w:rsid w:val="008330ED"/>
    <w:rsid w:val="00852208"/>
    <w:rsid w:val="00852A64"/>
    <w:rsid w:val="00852AF4"/>
    <w:rsid w:val="008679A0"/>
    <w:rsid w:val="008703F5"/>
    <w:rsid w:val="00880E29"/>
    <w:rsid w:val="00883B63"/>
    <w:rsid w:val="00884B24"/>
    <w:rsid w:val="008A1128"/>
    <w:rsid w:val="008B6BA1"/>
    <w:rsid w:val="008B73A0"/>
    <w:rsid w:val="008C156F"/>
    <w:rsid w:val="008D1FD5"/>
    <w:rsid w:val="008D4FAA"/>
    <w:rsid w:val="008E3CF7"/>
    <w:rsid w:val="008E5D9D"/>
    <w:rsid w:val="008F0E62"/>
    <w:rsid w:val="008F7BEA"/>
    <w:rsid w:val="00904627"/>
    <w:rsid w:val="009055B5"/>
    <w:rsid w:val="009120CE"/>
    <w:rsid w:val="0091540F"/>
    <w:rsid w:val="00921EB9"/>
    <w:rsid w:val="00922045"/>
    <w:rsid w:val="00922F21"/>
    <w:rsid w:val="00924D3E"/>
    <w:rsid w:val="0093696E"/>
    <w:rsid w:val="00960CE3"/>
    <w:rsid w:val="009611A4"/>
    <w:rsid w:val="00964B83"/>
    <w:rsid w:val="009707CF"/>
    <w:rsid w:val="009864EF"/>
    <w:rsid w:val="009A116C"/>
    <w:rsid w:val="009B6DCE"/>
    <w:rsid w:val="009B71CE"/>
    <w:rsid w:val="009C0925"/>
    <w:rsid w:val="009E17C0"/>
    <w:rsid w:val="009F23A7"/>
    <w:rsid w:val="00A02782"/>
    <w:rsid w:val="00A10198"/>
    <w:rsid w:val="00A17CDA"/>
    <w:rsid w:val="00A34015"/>
    <w:rsid w:val="00A3640C"/>
    <w:rsid w:val="00A36870"/>
    <w:rsid w:val="00A44614"/>
    <w:rsid w:val="00A45BE2"/>
    <w:rsid w:val="00A60DD6"/>
    <w:rsid w:val="00A62EB5"/>
    <w:rsid w:val="00A66C16"/>
    <w:rsid w:val="00A752BC"/>
    <w:rsid w:val="00A775EC"/>
    <w:rsid w:val="00A77C84"/>
    <w:rsid w:val="00A8184B"/>
    <w:rsid w:val="00A85EA0"/>
    <w:rsid w:val="00A86969"/>
    <w:rsid w:val="00A90DCC"/>
    <w:rsid w:val="00A96B39"/>
    <w:rsid w:val="00AA40E6"/>
    <w:rsid w:val="00AC27E8"/>
    <w:rsid w:val="00AD0160"/>
    <w:rsid w:val="00AD294C"/>
    <w:rsid w:val="00AE4650"/>
    <w:rsid w:val="00AF18C3"/>
    <w:rsid w:val="00B0641D"/>
    <w:rsid w:val="00B11A5D"/>
    <w:rsid w:val="00B15558"/>
    <w:rsid w:val="00B254DA"/>
    <w:rsid w:val="00B43A64"/>
    <w:rsid w:val="00B44538"/>
    <w:rsid w:val="00B602B4"/>
    <w:rsid w:val="00B61876"/>
    <w:rsid w:val="00B6303B"/>
    <w:rsid w:val="00B66B4F"/>
    <w:rsid w:val="00B6741B"/>
    <w:rsid w:val="00B80EA6"/>
    <w:rsid w:val="00BA09A3"/>
    <w:rsid w:val="00BA204E"/>
    <w:rsid w:val="00BA415D"/>
    <w:rsid w:val="00BB0098"/>
    <w:rsid w:val="00BD1A51"/>
    <w:rsid w:val="00BD7932"/>
    <w:rsid w:val="00BE00CD"/>
    <w:rsid w:val="00BF57CC"/>
    <w:rsid w:val="00BF620D"/>
    <w:rsid w:val="00C05822"/>
    <w:rsid w:val="00C112CD"/>
    <w:rsid w:val="00C12587"/>
    <w:rsid w:val="00C16ACF"/>
    <w:rsid w:val="00C17457"/>
    <w:rsid w:val="00C203B0"/>
    <w:rsid w:val="00C215C7"/>
    <w:rsid w:val="00C21B35"/>
    <w:rsid w:val="00C232F8"/>
    <w:rsid w:val="00C25A94"/>
    <w:rsid w:val="00C26895"/>
    <w:rsid w:val="00C306F3"/>
    <w:rsid w:val="00C344AB"/>
    <w:rsid w:val="00C3594A"/>
    <w:rsid w:val="00C43845"/>
    <w:rsid w:val="00C43B4F"/>
    <w:rsid w:val="00C52ECF"/>
    <w:rsid w:val="00C5680A"/>
    <w:rsid w:val="00C63339"/>
    <w:rsid w:val="00C64928"/>
    <w:rsid w:val="00C85617"/>
    <w:rsid w:val="00C93259"/>
    <w:rsid w:val="00CA76FC"/>
    <w:rsid w:val="00CC4DF7"/>
    <w:rsid w:val="00CD66D6"/>
    <w:rsid w:val="00CF174B"/>
    <w:rsid w:val="00CF3884"/>
    <w:rsid w:val="00D27D73"/>
    <w:rsid w:val="00D52267"/>
    <w:rsid w:val="00D533F2"/>
    <w:rsid w:val="00D54A58"/>
    <w:rsid w:val="00D56722"/>
    <w:rsid w:val="00D61CC2"/>
    <w:rsid w:val="00D627D4"/>
    <w:rsid w:val="00D65061"/>
    <w:rsid w:val="00D65627"/>
    <w:rsid w:val="00D704BD"/>
    <w:rsid w:val="00D74EE4"/>
    <w:rsid w:val="00D8292E"/>
    <w:rsid w:val="00D830CF"/>
    <w:rsid w:val="00D83600"/>
    <w:rsid w:val="00D8641C"/>
    <w:rsid w:val="00D866F6"/>
    <w:rsid w:val="00D964D8"/>
    <w:rsid w:val="00DA0590"/>
    <w:rsid w:val="00DA163A"/>
    <w:rsid w:val="00DA3831"/>
    <w:rsid w:val="00DA44FD"/>
    <w:rsid w:val="00DA4E66"/>
    <w:rsid w:val="00DB0A98"/>
    <w:rsid w:val="00DB1082"/>
    <w:rsid w:val="00DC711F"/>
    <w:rsid w:val="00DD35AC"/>
    <w:rsid w:val="00DD70DC"/>
    <w:rsid w:val="00DE1F72"/>
    <w:rsid w:val="00DE5AA5"/>
    <w:rsid w:val="00DE5C21"/>
    <w:rsid w:val="00DF0FDF"/>
    <w:rsid w:val="00DF2650"/>
    <w:rsid w:val="00DF2962"/>
    <w:rsid w:val="00DF69EF"/>
    <w:rsid w:val="00E17C54"/>
    <w:rsid w:val="00E2078F"/>
    <w:rsid w:val="00E273B9"/>
    <w:rsid w:val="00E32890"/>
    <w:rsid w:val="00E32B41"/>
    <w:rsid w:val="00E34082"/>
    <w:rsid w:val="00E401AE"/>
    <w:rsid w:val="00E64F9E"/>
    <w:rsid w:val="00E67CFE"/>
    <w:rsid w:val="00E70DBB"/>
    <w:rsid w:val="00E71ADB"/>
    <w:rsid w:val="00E84262"/>
    <w:rsid w:val="00E96D96"/>
    <w:rsid w:val="00EA2655"/>
    <w:rsid w:val="00EA574A"/>
    <w:rsid w:val="00EB43AD"/>
    <w:rsid w:val="00EC472D"/>
    <w:rsid w:val="00ED0E79"/>
    <w:rsid w:val="00ED6B07"/>
    <w:rsid w:val="00EF6483"/>
    <w:rsid w:val="00F03013"/>
    <w:rsid w:val="00F039B5"/>
    <w:rsid w:val="00F04988"/>
    <w:rsid w:val="00F06535"/>
    <w:rsid w:val="00F07BDC"/>
    <w:rsid w:val="00F124B3"/>
    <w:rsid w:val="00F15608"/>
    <w:rsid w:val="00F2220E"/>
    <w:rsid w:val="00F2420F"/>
    <w:rsid w:val="00F27213"/>
    <w:rsid w:val="00F27EFB"/>
    <w:rsid w:val="00F30E2A"/>
    <w:rsid w:val="00F319F1"/>
    <w:rsid w:val="00F4614B"/>
    <w:rsid w:val="00F55366"/>
    <w:rsid w:val="00F57C02"/>
    <w:rsid w:val="00F614BA"/>
    <w:rsid w:val="00F65F76"/>
    <w:rsid w:val="00F728CC"/>
    <w:rsid w:val="00F735DE"/>
    <w:rsid w:val="00F74F43"/>
    <w:rsid w:val="00F76B6B"/>
    <w:rsid w:val="00F83BBF"/>
    <w:rsid w:val="00F925BF"/>
    <w:rsid w:val="00F9432C"/>
    <w:rsid w:val="00F94811"/>
    <w:rsid w:val="00FA0A0E"/>
    <w:rsid w:val="00FB31E4"/>
    <w:rsid w:val="00FB7DD5"/>
    <w:rsid w:val="00FC240B"/>
    <w:rsid w:val="00FC392B"/>
    <w:rsid w:val="00FE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9EA0"/>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12</cp:revision>
  <cp:lastPrinted>2021-03-29T07:11:00Z</cp:lastPrinted>
  <dcterms:created xsi:type="dcterms:W3CDTF">2021-06-08T06:19:00Z</dcterms:created>
  <dcterms:modified xsi:type="dcterms:W3CDTF">2021-06-10T10:01:00Z</dcterms:modified>
</cp:coreProperties>
</file>