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4D2" w:rsidRPr="00712117" w:rsidRDefault="008949B5" w:rsidP="00215EBB">
      <w:pPr>
        <w:pStyle w:val="NormalWeb"/>
        <w:spacing w:line="480" w:lineRule="auto"/>
        <w:jc w:val="both"/>
      </w:pPr>
      <w:bookmarkStart w:id="0" w:name="_GoBack"/>
      <w:bookmarkEnd w:id="0"/>
      <w:r>
        <w:rPr>
          <w:b/>
          <w:u w:val="single"/>
        </w:rPr>
        <w:t>DISTRIBUTABLE (14)</w:t>
      </w:r>
      <w:r w:rsidR="002866AA" w:rsidRPr="00712117">
        <w:t xml:space="preserve"> </w:t>
      </w:r>
      <w:r w:rsidR="005C77A9" w:rsidRPr="00712117">
        <w:t xml:space="preserve"> </w:t>
      </w:r>
    </w:p>
    <w:p w:rsidR="00215EBB" w:rsidRDefault="00215EBB" w:rsidP="00215EBB">
      <w:pPr>
        <w:pStyle w:val="NormalWeb"/>
        <w:spacing w:line="480" w:lineRule="auto"/>
        <w:jc w:val="both"/>
      </w:pPr>
    </w:p>
    <w:p w:rsidR="008949B5" w:rsidRPr="00712117" w:rsidRDefault="008949B5" w:rsidP="00215EBB">
      <w:pPr>
        <w:pStyle w:val="NormalWeb"/>
        <w:spacing w:line="480" w:lineRule="auto"/>
        <w:jc w:val="both"/>
      </w:pPr>
    </w:p>
    <w:p w:rsidR="00B129D9" w:rsidRPr="00712117" w:rsidRDefault="00B129D9" w:rsidP="00215EBB">
      <w:pPr>
        <w:spacing w:after="0" w:line="480" w:lineRule="auto"/>
        <w:jc w:val="center"/>
        <w:rPr>
          <w:rFonts w:ascii="Times New Roman" w:hAnsi="Times New Roman" w:cs="Times New Roman"/>
          <w:b/>
          <w:sz w:val="24"/>
          <w:szCs w:val="24"/>
        </w:rPr>
      </w:pPr>
    </w:p>
    <w:p w:rsidR="00B129D9" w:rsidRPr="00712117" w:rsidRDefault="00B129D9" w:rsidP="00215EBB">
      <w:pPr>
        <w:spacing w:after="0" w:line="480" w:lineRule="auto"/>
        <w:jc w:val="center"/>
        <w:rPr>
          <w:rFonts w:ascii="Times New Roman" w:hAnsi="Times New Roman" w:cs="Times New Roman"/>
          <w:b/>
          <w:sz w:val="24"/>
          <w:szCs w:val="24"/>
        </w:rPr>
      </w:pPr>
    </w:p>
    <w:p w:rsidR="00B129D9" w:rsidRPr="00712117" w:rsidRDefault="00B129D9" w:rsidP="00215EBB">
      <w:pPr>
        <w:spacing w:after="0" w:line="480" w:lineRule="auto"/>
        <w:jc w:val="center"/>
        <w:rPr>
          <w:rFonts w:ascii="Times New Roman" w:hAnsi="Times New Roman" w:cs="Times New Roman"/>
          <w:b/>
          <w:sz w:val="24"/>
          <w:szCs w:val="24"/>
        </w:rPr>
      </w:pPr>
    </w:p>
    <w:p w:rsidR="008949B5" w:rsidRDefault="008949B5" w:rsidP="00215EBB">
      <w:pPr>
        <w:spacing w:after="0" w:line="480" w:lineRule="auto"/>
        <w:jc w:val="center"/>
        <w:rPr>
          <w:rFonts w:ascii="Times New Roman" w:hAnsi="Times New Roman" w:cs="Times New Roman"/>
          <w:b/>
          <w:sz w:val="24"/>
          <w:szCs w:val="24"/>
        </w:rPr>
      </w:pPr>
    </w:p>
    <w:p w:rsidR="008949B5" w:rsidRDefault="008949B5" w:rsidP="00215EBB">
      <w:pPr>
        <w:spacing w:after="0" w:line="480" w:lineRule="auto"/>
        <w:jc w:val="center"/>
        <w:rPr>
          <w:rFonts w:ascii="Times New Roman" w:hAnsi="Times New Roman" w:cs="Times New Roman"/>
          <w:b/>
          <w:sz w:val="24"/>
          <w:szCs w:val="24"/>
        </w:rPr>
      </w:pPr>
    </w:p>
    <w:p w:rsidR="009E74D2" w:rsidRPr="00712117" w:rsidRDefault="00977BC7" w:rsidP="00215EBB">
      <w:pPr>
        <w:spacing w:after="0" w:line="480" w:lineRule="auto"/>
        <w:jc w:val="center"/>
        <w:rPr>
          <w:rFonts w:ascii="Times New Roman" w:hAnsi="Times New Roman" w:cs="Times New Roman"/>
          <w:sz w:val="24"/>
          <w:szCs w:val="24"/>
        </w:rPr>
      </w:pPr>
      <w:r w:rsidRPr="00712117">
        <w:rPr>
          <w:rFonts w:ascii="Times New Roman" w:hAnsi="Times New Roman" w:cs="Times New Roman"/>
          <w:b/>
          <w:sz w:val="24"/>
          <w:szCs w:val="24"/>
        </w:rPr>
        <w:t xml:space="preserve">GARIKAI </w:t>
      </w:r>
      <w:r w:rsidR="00B129D9" w:rsidRPr="00712117">
        <w:rPr>
          <w:rFonts w:ascii="Times New Roman" w:hAnsi="Times New Roman" w:cs="Times New Roman"/>
          <w:b/>
          <w:sz w:val="24"/>
          <w:szCs w:val="24"/>
        </w:rPr>
        <w:t xml:space="preserve">    </w:t>
      </w:r>
      <w:r w:rsidRPr="00712117">
        <w:rPr>
          <w:rFonts w:ascii="Times New Roman" w:hAnsi="Times New Roman" w:cs="Times New Roman"/>
          <w:b/>
          <w:sz w:val="24"/>
          <w:szCs w:val="24"/>
        </w:rPr>
        <w:t>KAMANGA</w:t>
      </w:r>
    </w:p>
    <w:p w:rsidR="009E74D2" w:rsidRPr="00712117" w:rsidRDefault="009E74D2" w:rsidP="00215EBB">
      <w:pPr>
        <w:spacing w:after="0" w:line="480" w:lineRule="auto"/>
        <w:jc w:val="center"/>
        <w:rPr>
          <w:rFonts w:ascii="Times New Roman" w:hAnsi="Times New Roman" w:cs="Times New Roman"/>
          <w:b/>
          <w:sz w:val="24"/>
          <w:szCs w:val="24"/>
        </w:rPr>
      </w:pPr>
      <w:r w:rsidRPr="00712117">
        <w:rPr>
          <w:rFonts w:ascii="Times New Roman" w:hAnsi="Times New Roman" w:cs="Times New Roman"/>
          <w:b/>
          <w:sz w:val="24"/>
          <w:szCs w:val="24"/>
        </w:rPr>
        <w:t>v</w:t>
      </w:r>
    </w:p>
    <w:p w:rsidR="00D0240C" w:rsidRPr="00712117" w:rsidRDefault="00977BC7" w:rsidP="0040760C">
      <w:pPr>
        <w:spacing w:after="0" w:line="480" w:lineRule="auto"/>
        <w:jc w:val="center"/>
        <w:rPr>
          <w:rFonts w:ascii="Times New Roman" w:hAnsi="Times New Roman" w:cs="Times New Roman"/>
          <w:b/>
          <w:sz w:val="24"/>
          <w:szCs w:val="24"/>
        </w:rPr>
      </w:pPr>
      <w:r w:rsidRPr="00712117">
        <w:rPr>
          <w:rFonts w:ascii="Times New Roman" w:hAnsi="Times New Roman" w:cs="Times New Roman"/>
          <w:b/>
          <w:sz w:val="24"/>
          <w:szCs w:val="24"/>
        </w:rPr>
        <w:t xml:space="preserve">PRINCE </w:t>
      </w:r>
      <w:r w:rsidR="00B129D9" w:rsidRPr="00712117">
        <w:rPr>
          <w:rFonts w:ascii="Times New Roman" w:hAnsi="Times New Roman" w:cs="Times New Roman"/>
          <w:b/>
          <w:sz w:val="24"/>
          <w:szCs w:val="24"/>
        </w:rPr>
        <w:t xml:space="preserve">    </w:t>
      </w:r>
      <w:r w:rsidRPr="00712117">
        <w:rPr>
          <w:rFonts w:ascii="Times New Roman" w:hAnsi="Times New Roman" w:cs="Times New Roman"/>
          <w:b/>
          <w:sz w:val="24"/>
          <w:szCs w:val="24"/>
        </w:rPr>
        <w:t xml:space="preserve">EDWARD </w:t>
      </w:r>
      <w:r w:rsidR="00B129D9" w:rsidRPr="00712117">
        <w:rPr>
          <w:rFonts w:ascii="Times New Roman" w:hAnsi="Times New Roman" w:cs="Times New Roman"/>
          <w:b/>
          <w:sz w:val="24"/>
          <w:szCs w:val="24"/>
        </w:rPr>
        <w:t xml:space="preserve">    </w:t>
      </w:r>
      <w:r w:rsidRPr="00712117">
        <w:rPr>
          <w:rFonts w:ascii="Times New Roman" w:hAnsi="Times New Roman" w:cs="Times New Roman"/>
          <w:b/>
          <w:sz w:val="24"/>
          <w:szCs w:val="24"/>
        </w:rPr>
        <w:t xml:space="preserve">SCHOOL </w:t>
      </w:r>
      <w:r w:rsidR="00B129D9" w:rsidRPr="00712117">
        <w:rPr>
          <w:rFonts w:ascii="Times New Roman" w:hAnsi="Times New Roman" w:cs="Times New Roman"/>
          <w:b/>
          <w:sz w:val="24"/>
          <w:szCs w:val="24"/>
        </w:rPr>
        <w:t xml:space="preserve">    </w:t>
      </w:r>
      <w:r w:rsidRPr="00712117">
        <w:rPr>
          <w:rFonts w:ascii="Times New Roman" w:hAnsi="Times New Roman" w:cs="Times New Roman"/>
          <w:b/>
          <w:sz w:val="24"/>
          <w:szCs w:val="24"/>
        </w:rPr>
        <w:t>–</w:t>
      </w:r>
      <w:r w:rsidR="00B129D9" w:rsidRPr="00712117">
        <w:rPr>
          <w:rFonts w:ascii="Times New Roman" w:hAnsi="Times New Roman" w:cs="Times New Roman"/>
          <w:b/>
          <w:sz w:val="24"/>
          <w:szCs w:val="24"/>
        </w:rPr>
        <w:t xml:space="preserve">     </w:t>
      </w:r>
      <w:r w:rsidRPr="00712117">
        <w:rPr>
          <w:rFonts w:ascii="Times New Roman" w:hAnsi="Times New Roman" w:cs="Times New Roman"/>
          <w:b/>
          <w:sz w:val="24"/>
          <w:szCs w:val="24"/>
        </w:rPr>
        <w:t>SDA</w:t>
      </w:r>
    </w:p>
    <w:p w:rsidR="009E74D2" w:rsidRPr="00712117" w:rsidRDefault="009E74D2" w:rsidP="00B129D9">
      <w:pPr>
        <w:pStyle w:val="NoSpacing"/>
        <w:rPr>
          <w:rFonts w:ascii="Times New Roman" w:hAnsi="Times New Roman" w:cs="Times New Roman"/>
          <w:sz w:val="24"/>
          <w:szCs w:val="24"/>
        </w:rPr>
      </w:pPr>
    </w:p>
    <w:p w:rsidR="009E74D2" w:rsidRPr="00712117" w:rsidRDefault="009E74D2" w:rsidP="00215EBB">
      <w:pPr>
        <w:pStyle w:val="NoSpacing"/>
        <w:rPr>
          <w:rFonts w:ascii="Times New Roman" w:hAnsi="Times New Roman" w:cs="Times New Roman"/>
          <w:b/>
          <w:sz w:val="24"/>
          <w:szCs w:val="24"/>
        </w:rPr>
      </w:pPr>
      <w:r w:rsidRPr="00712117">
        <w:rPr>
          <w:rFonts w:ascii="Times New Roman" w:hAnsi="Times New Roman" w:cs="Times New Roman"/>
          <w:b/>
          <w:sz w:val="24"/>
          <w:szCs w:val="24"/>
        </w:rPr>
        <w:t>CONSTITUTIONAL COURT OF ZIMBABWE</w:t>
      </w:r>
    </w:p>
    <w:p w:rsidR="009E74D2" w:rsidRPr="00712117" w:rsidRDefault="00082E2B" w:rsidP="00215EBB">
      <w:pPr>
        <w:pStyle w:val="NoSpacing"/>
        <w:rPr>
          <w:rFonts w:ascii="Times New Roman" w:hAnsi="Times New Roman" w:cs="Times New Roman"/>
          <w:sz w:val="24"/>
          <w:szCs w:val="24"/>
        </w:rPr>
      </w:pPr>
      <w:r w:rsidRPr="00712117">
        <w:rPr>
          <w:rFonts w:ascii="Times New Roman" w:hAnsi="Times New Roman" w:cs="Times New Roman"/>
          <w:b/>
          <w:sz w:val="24"/>
          <w:szCs w:val="24"/>
        </w:rPr>
        <w:t>HARARE, NOVEMBER</w:t>
      </w:r>
      <w:r w:rsidR="00977BC7" w:rsidRPr="00712117">
        <w:rPr>
          <w:rFonts w:ascii="Times New Roman" w:hAnsi="Times New Roman" w:cs="Times New Roman"/>
          <w:b/>
          <w:sz w:val="24"/>
          <w:szCs w:val="24"/>
        </w:rPr>
        <w:t xml:space="preserve"> 20</w:t>
      </w:r>
      <w:r w:rsidR="009E74D2" w:rsidRPr="00712117">
        <w:rPr>
          <w:rFonts w:ascii="Times New Roman" w:hAnsi="Times New Roman" w:cs="Times New Roman"/>
          <w:b/>
          <w:sz w:val="24"/>
          <w:szCs w:val="24"/>
        </w:rPr>
        <w:t>,</w:t>
      </w:r>
      <w:r w:rsidR="00B129D9" w:rsidRPr="00712117">
        <w:rPr>
          <w:rFonts w:ascii="Times New Roman" w:hAnsi="Times New Roman" w:cs="Times New Roman"/>
          <w:b/>
          <w:sz w:val="24"/>
          <w:szCs w:val="24"/>
        </w:rPr>
        <w:t xml:space="preserve"> 2018 &amp; </w:t>
      </w:r>
      <w:r w:rsidR="00A1639B">
        <w:rPr>
          <w:rFonts w:ascii="Times New Roman" w:hAnsi="Times New Roman" w:cs="Times New Roman"/>
          <w:b/>
          <w:sz w:val="24"/>
          <w:szCs w:val="24"/>
        </w:rPr>
        <w:t>AUGUST 20, 2019</w:t>
      </w:r>
    </w:p>
    <w:p w:rsidR="009E74D2" w:rsidRPr="00712117" w:rsidRDefault="009E74D2" w:rsidP="00B129D9">
      <w:pPr>
        <w:pStyle w:val="NoSpacing"/>
        <w:rPr>
          <w:rFonts w:ascii="Times New Roman" w:hAnsi="Times New Roman" w:cs="Times New Roman"/>
          <w:sz w:val="24"/>
          <w:szCs w:val="24"/>
        </w:rPr>
      </w:pPr>
    </w:p>
    <w:p w:rsidR="00B129D9" w:rsidRPr="00712117" w:rsidRDefault="00B129D9" w:rsidP="00B129D9">
      <w:pPr>
        <w:pStyle w:val="NoSpacing"/>
        <w:rPr>
          <w:rFonts w:ascii="Times New Roman" w:hAnsi="Times New Roman" w:cs="Times New Roman"/>
          <w:sz w:val="24"/>
          <w:szCs w:val="24"/>
        </w:rPr>
      </w:pPr>
    </w:p>
    <w:p w:rsidR="009E74D2" w:rsidRPr="00712117" w:rsidRDefault="00977BC7" w:rsidP="00215EBB">
      <w:pPr>
        <w:spacing w:after="0" w:line="480" w:lineRule="auto"/>
        <w:jc w:val="both"/>
        <w:rPr>
          <w:rFonts w:ascii="Times New Roman" w:hAnsi="Times New Roman" w:cs="Times New Roman"/>
          <w:sz w:val="24"/>
          <w:szCs w:val="24"/>
        </w:rPr>
      </w:pPr>
      <w:r w:rsidRPr="00712117">
        <w:rPr>
          <w:rFonts w:ascii="Times New Roman" w:hAnsi="Times New Roman" w:cs="Times New Roman"/>
          <w:sz w:val="24"/>
          <w:szCs w:val="24"/>
        </w:rPr>
        <w:t>T</w:t>
      </w:r>
      <w:r w:rsidR="009E74D2" w:rsidRPr="00712117">
        <w:rPr>
          <w:rFonts w:ascii="Times New Roman" w:hAnsi="Times New Roman" w:cs="Times New Roman"/>
          <w:sz w:val="24"/>
          <w:szCs w:val="24"/>
        </w:rPr>
        <w:t>he applicant</w:t>
      </w:r>
      <w:r w:rsidRPr="00712117">
        <w:rPr>
          <w:rFonts w:ascii="Times New Roman" w:hAnsi="Times New Roman" w:cs="Times New Roman"/>
          <w:sz w:val="24"/>
          <w:szCs w:val="24"/>
        </w:rPr>
        <w:t xml:space="preserve"> in person</w:t>
      </w:r>
    </w:p>
    <w:p w:rsidR="009E74D2" w:rsidRPr="00712117" w:rsidRDefault="00977BC7" w:rsidP="00215EBB">
      <w:pPr>
        <w:spacing w:after="0" w:line="480" w:lineRule="auto"/>
        <w:jc w:val="both"/>
        <w:rPr>
          <w:rFonts w:ascii="Times New Roman" w:hAnsi="Times New Roman" w:cs="Times New Roman"/>
          <w:sz w:val="24"/>
          <w:szCs w:val="24"/>
        </w:rPr>
      </w:pPr>
      <w:r w:rsidRPr="00712117">
        <w:rPr>
          <w:rFonts w:ascii="Times New Roman" w:hAnsi="Times New Roman" w:cs="Times New Roman"/>
          <w:i/>
          <w:sz w:val="24"/>
          <w:szCs w:val="24"/>
        </w:rPr>
        <w:t>F Rudolph</w:t>
      </w:r>
      <w:r w:rsidR="00B129D9" w:rsidRPr="00712117">
        <w:rPr>
          <w:rFonts w:ascii="Times New Roman" w:hAnsi="Times New Roman" w:cs="Times New Roman"/>
          <w:sz w:val="24"/>
          <w:szCs w:val="24"/>
        </w:rPr>
        <w:t>,</w:t>
      </w:r>
      <w:r w:rsidRPr="00712117">
        <w:rPr>
          <w:rFonts w:ascii="Times New Roman" w:hAnsi="Times New Roman" w:cs="Times New Roman"/>
          <w:i/>
          <w:sz w:val="24"/>
          <w:szCs w:val="24"/>
        </w:rPr>
        <w:t xml:space="preserve"> </w:t>
      </w:r>
      <w:r w:rsidRPr="00712117">
        <w:rPr>
          <w:rFonts w:ascii="Times New Roman" w:hAnsi="Times New Roman" w:cs="Times New Roman"/>
          <w:sz w:val="24"/>
          <w:szCs w:val="24"/>
        </w:rPr>
        <w:t xml:space="preserve">with </w:t>
      </w:r>
      <w:r w:rsidRPr="00712117">
        <w:rPr>
          <w:rFonts w:ascii="Times New Roman" w:hAnsi="Times New Roman" w:cs="Times New Roman"/>
          <w:i/>
          <w:sz w:val="24"/>
          <w:szCs w:val="24"/>
        </w:rPr>
        <w:t xml:space="preserve">J </w:t>
      </w:r>
      <w:proofErr w:type="spellStart"/>
      <w:r w:rsidRPr="00712117">
        <w:rPr>
          <w:rFonts w:ascii="Times New Roman" w:hAnsi="Times New Roman" w:cs="Times New Roman"/>
          <w:i/>
          <w:sz w:val="24"/>
          <w:szCs w:val="24"/>
        </w:rPr>
        <w:t>Mushunje</w:t>
      </w:r>
      <w:proofErr w:type="spellEnd"/>
      <w:r w:rsidR="00BF0B8E" w:rsidRPr="00712117">
        <w:rPr>
          <w:rFonts w:ascii="Times New Roman" w:hAnsi="Times New Roman" w:cs="Times New Roman"/>
          <w:i/>
          <w:sz w:val="24"/>
          <w:szCs w:val="24"/>
        </w:rPr>
        <w:t>,</w:t>
      </w:r>
      <w:r w:rsidRPr="00712117">
        <w:rPr>
          <w:rFonts w:ascii="Times New Roman" w:hAnsi="Times New Roman" w:cs="Times New Roman"/>
          <w:sz w:val="24"/>
          <w:szCs w:val="24"/>
        </w:rPr>
        <w:t xml:space="preserve"> for the </w:t>
      </w:r>
      <w:r w:rsidR="009E74D2" w:rsidRPr="00712117">
        <w:rPr>
          <w:rFonts w:ascii="Times New Roman" w:hAnsi="Times New Roman" w:cs="Times New Roman"/>
          <w:sz w:val="24"/>
          <w:szCs w:val="24"/>
        </w:rPr>
        <w:t>r</w:t>
      </w:r>
      <w:r w:rsidR="00D0240C" w:rsidRPr="00712117">
        <w:rPr>
          <w:rFonts w:ascii="Times New Roman" w:hAnsi="Times New Roman" w:cs="Times New Roman"/>
          <w:sz w:val="24"/>
          <w:szCs w:val="24"/>
        </w:rPr>
        <w:t xml:space="preserve">espondent </w:t>
      </w:r>
    </w:p>
    <w:p w:rsidR="009E74D2" w:rsidRPr="00712117" w:rsidRDefault="009E74D2" w:rsidP="00143589">
      <w:pPr>
        <w:pStyle w:val="NoSpacing"/>
        <w:rPr>
          <w:rFonts w:ascii="Times New Roman" w:hAnsi="Times New Roman" w:cs="Times New Roman"/>
          <w:sz w:val="24"/>
          <w:szCs w:val="24"/>
        </w:rPr>
      </w:pPr>
    </w:p>
    <w:p w:rsidR="00FC6AD3" w:rsidRPr="00712117" w:rsidRDefault="00F62910" w:rsidP="00215EBB">
      <w:pPr>
        <w:spacing w:after="0" w:line="480" w:lineRule="auto"/>
        <w:ind w:left="2160" w:firstLine="720"/>
        <w:jc w:val="both"/>
        <w:rPr>
          <w:rFonts w:ascii="Times New Roman" w:hAnsi="Times New Roman" w:cs="Times New Roman"/>
          <w:b/>
          <w:sz w:val="24"/>
          <w:szCs w:val="24"/>
        </w:rPr>
      </w:pPr>
      <w:r w:rsidRPr="00712117">
        <w:rPr>
          <w:rFonts w:ascii="Times New Roman" w:hAnsi="Times New Roman" w:cs="Times New Roman"/>
          <w:b/>
          <w:sz w:val="24"/>
          <w:szCs w:val="24"/>
        </w:rPr>
        <w:t>Before: MALABA CJ, i</w:t>
      </w:r>
      <w:r w:rsidR="00FC6AD3" w:rsidRPr="00712117">
        <w:rPr>
          <w:rFonts w:ascii="Times New Roman" w:hAnsi="Times New Roman" w:cs="Times New Roman"/>
          <w:b/>
          <w:sz w:val="24"/>
          <w:szCs w:val="24"/>
        </w:rPr>
        <w:t xml:space="preserve">n Chambers </w:t>
      </w:r>
    </w:p>
    <w:p w:rsidR="000E6189" w:rsidRDefault="00A1639B" w:rsidP="00A1639B">
      <w:pPr>
        <w:pStyle w:val="NoSpacing"/>
        <w:jc w:val="center"/>
        <w:rPr>
          <w:rFonts w:ascii="Times New Roman" w:hAnsi="Times New Roman" w:cs="Times New Roman"/>
          <w:b/>
          <w:sz w:val="24"/>
          <w:szCs w:val="24"/>
        </w:rPr>
      </w:pPr>
      <w:r w:rsidRPr="007D46A9">
        <w:rPr>
          <w:rFonts w:ascii="Times New Roman" w:hAnsi="Times New Roman" w:cs="Times New Roman"/>
          <w:b/>
          <w:sz w:val="24"/>
          <w:szCs w:val="24"/>
        </w:rPr>
        <w:t xml:space="preserve">AN APPLICATION FOR </w:t>
      </w:r>
      <w:r w:rsidR="004F3559">
        <w:rPr>
          <w:rFonts w:ascii="Times New Roman" w:hAnsi="Times New Roman" w:cs="Times New Roman"/>
          <w:b/>
          <w:sz w:val="24"/>
          <w:szCs w:val="24"/>
        </w:rPr>
        <w:t>AN O</w:t>
      </w:r>
      <w:r w:rsidR="000E6189">
        <w:rPr>
          <w:rFonts w:ascii="Times New Roman" w:hAnsi="Times New Roman" w:cs="Times New Roman"/>
          <w:b/>
          <w:sz w:val="24"/>
          <w:szCs w:val="24"/>
        </w:rPr>
        <w:t>R</w:t>
      </w:r>
      <w:r w:rsidR="004F3559">
        <w:rPr>
          <w:rFonts w:ascii="Times New Roman" w:hAnsi="Times New Roman" w:cs="Times New Roman"/>
          <w:b/>
          <w:sz w:val="24"/>
          <w:szCs w:val="24"/>
        </w:rPr>
        <w:t xml:space="preserve">DER FOR </w:t>
      </w:r>
      <w:r w:rsidRPr="007D46A9">
        <w:rPr>
          <w:rFonts w:ascii="Times New Roman" w:hAnsi="Times New Roman" w:cs="Times New Roman"/>
          <w:b/>
          <w:sz w:val="24"/>
          <w:szCs w:val="24"/>
        </w:rPr>
        <w:t xml:space="preserve">LEAVE </w:t>
      </w:r>
      <w:r w:rsidR="00994820">
        <w:rPr>
          <w:rFonts w:ascii="Times New Roman" w:hAnsi="Times New Roman" w:cs="Times New Roman"/>
          <w:b/>
          <w:sz w:val="24"/>
          <w:szCs w:val="24"/>
        </w:rPr>
        <w:t xml:space="preserve">FOR DIRECT ACCESS </w:t>
      </w:r>
    </w:p>
    <w:p w:rsidR="00A1639B" w:rsidRDefault="00994820" w:rsidP="00A1639B">
      <w:pPr>
        <w:pStyle w:val="NoSpacing"/>
        <w:jc w:val="center"/>
      </w:pPr>
      <w:r>
        <w:rPr>
          <w:rFonts w:ascii="Times New Roman" w:hAnsi="Times New Roman" w:cs="Times New Roman"/>
          <w:b/>
          <w:sz w:val="24"/>
          <w:szCs w:val="24"/>
        </w:rPr>
        <w:t>TO THE CONSTITUTIONAL COURT</w:t>
      </w:r>
    </w:p>
    <w:p w:rsidR="00A1639B" w:rsidRDefault="00A1639B" w:rsidP="00A1639B">
      <w:pPr>
        <w:pStyle w:val="NoSpacing"/>
      </w:pPr>
    </w:p>
    <w:p w:rsidR="00213263" w:rsidRPr="00712117" w:rsidRDefault="00027B53" w:rsidP="00215EBB">
      <w:pPr>
        <w:pStyle w:val="NormalWeb"/>
        <w:spacing w:after="0" w:afterAutospacing="0" w:line="480" w:lineRule="auto"/>
        <w:ind w:firstLine="720"/>
        <w:jc w:val="both"/>
      </w:pPr>
      <w:r w:rsidRPr="00712117">
        <w:t xml:space="preserve">This is a chamber application for </w:t>
      </w:r>
      <w:r w:rsidR="00143589" w:rsidRPr="00712117">
        <w:t>an order for</w:t>
      </w:r>
      <w:r w:rsidR="00143589" w:rsidRPr="00712117">
        <w:rPr>
          <w:color w:val="FF0000"/>
        </w:rPr>
        <w:t xml:space="preserve"> </w:t>
      </w:r>
      <w:r w:rsidR="00BF0B8E" w:rsidRPr="00712117">
        <w:t xml:space="preserve">leave for </w:t>
      </w:r>
      <w:r w:rsidRPr="00712117">
        <w:t>direct access to</w:t>
      </w:r>
      <w:r w:rsidR="00381D4D" w:rsidRPr="00712117">
        <w:t xml:space="preserve"> </w:t>
      </w:r>
      <w:r w:rsidRPr="00712117">
        <w:t>the C</w:t>
      </w:r>
      <w:r w:rsidR="00FC6AD3" w:rsidRPr="00712117">
        <w:t>onstitutional Court</w:t>
      </w:r>
      <w:r w:rsidR="00810FB8" w:rsidRPr="00712117">
        <w:t xml:space="preserve"> </w:t>
      </w:r>
      <w:r w:rsidR="00BF0B8E" w:rsidRPr="00712117">
        <w:t>(“the Court”)</w:t>
      </w:r>
      <w:r w:rsidR="00C115B4" w:rsidRPr="00712117">
        <w:t>,</w:t>
      </w:r>
      <w:r w:rsidR="00BF0B8E" w:rsidRPr="00712117">
        <w:t xml:space="preserve"> </w:t>
      </w:r>
      <w:r w:rsidR="00810FB8" w:rsidRPr="00712117">
        <w:t>made</w:t>
      </w:r>
      <w:r w:rsidR="00FC6AD3" w:rsidRPr="00712117">
        <w:t xml:space="preserve"> </w:t>
      </w:r>
      <w:r w:rsidR="00346D34" w:rsidRPr="00712117">
        <w:t>in terms of s </w:t>
      </w:r>
      <w:r w:rsidR="00220A23" w:rsidRPr="00712117">
        <w:t>1</w:t>
      </w:r>
      <w:r w:rsidR="00346D34" w:rsidRPr="00712117">
        <w:t xml:space="preserve">67(5) of the Constitution of Zimbabwe </w:t>
      </w:r>
      <w:r w:rsidR="00E2330A" w:rsidRPr="00712117">
        <w:t xml:space="preserve">Amendment (No. 20) Act 2013 </w:t>
      </w:r>
      <w:r w:rsidR="00346D34" w:rsidRPr="00712117">
        <w:t>(“the Constitution”), as read with r 21(2) of the Constitutional Court Rules SI 61/2016 (“the Rules”)</w:t>
      </w:r>
      <w:r w:rsidR="00E63605" w:rsidRPr="00712117">
        <w:t>.</w:t>
      </w:r>
    </w:p>
    <w:p w:rsidR="000F59D2" w:rsidRPr="00712117" w:rsidRDefault="00F56DE8" w:rsidP="00215EBB">
      <w:pPr>
        <w:pStyle w:val="NormalWeb"/>
        <w:spacing w:after="0" w:afterAutospacing="0" w:line="480" w:lineRule="auto"/>
        <w:jc w:val="both"/>
        <w:rPr>
          <w:b/>
        </w:rPr>
      </w:pPr>
      <w:r w:rsidRPr="00712117">
        <w:rPr>
          <w:b/>
        </w:rPr>
        <w:lastRenderedPageBreak/>
        <w:t>FACTUAL BACKGROUND</w:t>
      </w:r>
    </w:p>
    <w:p w:rsidR="00C115B4" w:rsidRPr="00712117" w:rsidRDefault="00C115B4" w:rsidP="00C115B4">
      <w:pPr>
        <w:pStyle w:val="NoSpacing"/>
        <w:rPr>
          <w:rFonts w:ascii="Times New Roman" w:hAnsi="Times New Roman" w:cs="Times New Roman"/>
          <w:sz w:val="24"/>
          <w:szCs w:val="24"/>
        </w:rPr>
      </w:pPr>
    </w:p>
    <w:p w:rsidR="006D145B" w:rsidRPr="00712117" w:rsidRDefault="004B7411"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The applicant was employed by the respondent as an English teacher between 2009 and 2012. Towards the end of 2011, the applicant applied for a year</w:t>
      </w:r>
      <w:r w:rsidR="00C115B4" w:rsidRPr="00712117">
        <w:rPr>
          <w:rFonts w:ascii="Times New Roman" w:hAnsi="Times New Roman" w:cs="Times New Roman"/>
          <w:sz w:val="24"/>
          <w:szCs w:val="24"/>
        </w:rPr>
        <w:t>-</w:t>
      </w:r>
      <w:r w:rsidRPr="00712117">
        <w:rPr>
          <w:rFonts w:ascii="Times New Roman" w:hAnsi="Times New Roman" w:cs="Times New Roman"/>
          <w:sz w:val="24"/>
          <w:szCs w:val="24"/>
        </w:rPr>
        <w:t>long unpaid study leave in order to further his studies at the University of Witwatersrand in South</w:t>
      </w:r>
      <w:r w:rsidR="00C115B4" w:rsidRPr="00712117">
        <w:rPr>
          <w:rFonts w:ascii="Times New Roman" w:hAnsi="Times New Roman" w:cs="Times New Roman"/>
          <w:sz w:val="24"/>
          <w:szCs w:val="24"/>
        </w:rPr>
        <w:t> </w:t>
      </w:r>
      <w:r w:rsidRPr="00712117">
        <w:rPr>
          <w:rFonts w:ascii="Times New Roman" w:hAnsi="Times New Roman" w:cs="Times New Roman"/>
          <w:sz w:val="24"/>
          <w:szCs w:val="24"/>
        </w:rPr>
        <w:t xml:space="preserve">Africa. The applicant maintains that the respondent approved </w:t>
      </w:r>
      <w:r w:rsidR="006D145B" w:rsidRPr="00712117">
        <w:rPr>
          <w:rFonts w:ascii="Times New Roman" w:hAnsi="Times New Roman" w:cs="Times New Roman"/>
          <w:sz w:val="24"/>
          <w:szCs w:val="24"/>
        </w:rPr>
        <w:t>the</w:t>
      </w:r>
      <w:r w:rsidRPr="00712117">
        <w:rPr>
          <w:rFonts w:ascii="Times New Roman" w:hAnsi="Times New Roman" w:cs="Times New Roman"/>
          <w:sz w:val="24"/>
          <w:szCs w:val="24"/>
        </w:rPr>
        <w:t xml:space="preserve"> study leave. In January 2013 the applicant reported for duty. It was then that he was advised by the respondent that he </w:t>
      </w:r>
      <w:r w:rsidR="00C115B4" w:rsidRPr="00712117">
        <w:rPr>
          <w:rFonts w:ascii="Times New Roman" w:hAnsi="Times New Roman" w:cs="Times New Roman"/>
          <w:sz w:val="24"/>
          <w:szCs w:val="24"/>
        </w:rPr>
        <w:t>had been absent from work</w:t>
      </w:r>
      <w:r w:rsidR="00C115B4"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without official leave as his leave had not been approved</w:t>
      </w:r>
      <w:r w:rsidR="006D145B" w:rsidRPr="00712117">
        <w:rPr>
          <w:rFonts w:ascii="Times New Roman" w:hAnsi="Times New Roman" w:cs="Times New Roman"/>
          <w:sz w:val="24"/>
          <w:szCs w:val="24"/>
        </w:rPr>
        <w:t xml:space="preserve">. He was advised that </w:t>
      </w:r>
      <w:r w:rsidRPr="00712117">
        <w:rPr>
          <w:rFonts w:ascii="Times New Roman" w:hAnsi="Times New Roman" w:cs="Times New Roman"/>
          <w:sz w:val="24"/>
          <w:szCs w:val="24"/>
        </w:rPr>
        <w:t>his contract</w:t>
      </w:r>
      <w:r w:rsidR="006D145B" w:rsidRPr="00712117">
        <w:rPr>
          <w:rFonts w:ascii="Times New Roman" w:hAnsi="Times New Roman" w:cs="Times New Roman"/>
          <w:sz w:val="24"/>
          <w:szCs w:val="24"/>
        </w:rPr>
        <w:t xml:space="preserve"> of employment</w:t>
      </w:r>
      <w:r w:rsidRPr="00712117">
        <w:rPr>
          <w:rFonts w:ascii="Times New Roman" w:hAnsi="Times New Roman" w:cs="Times New Roman"/>
          <w:sz w:val="24"/>
          <w:szCs w:val="24"/>
        </w:rPr>
        <w:t xml:space="preserve"> had been terminated. A dispute ensued and the matter was referred to the N</w:t>
      </w:r>
      <w:r w:rsidR="00A95E5C" w:rsidRPr="00712117">
        <w:rPr>
          <w:rFonts w:ascii="Times New Roman" w:hAnsi="Times New Roman" w:cs="Times New Roman"/>
          <w:sz w:val="24"/>
          <w:szCs w:val="24"/>
        </w:rPr>
        <w:t xml:space="preserve">ational </w:t>
      </w:r>
      <w:r w:rsidRPr="00712117">
        <w:rPr>
          <w:rFonts w:ascii="Times New Roman" w:hAnsi="Times New Roman" w:cs="Times New Roman"/>
          <w:sz w:val="24"/>
          <w:szCs w:val="24"/>
        </w:rPr>
        <w:t>E</w:t>
      </w:r>
      <w:r w:rsidR="00A95E5C" w:rsidRPr="00712117">
        <w:rPr>
          <w:rFonts w:ascii="Times New Roman" w:hAnsi="Times New Roman" w:cs="Times New Roman"/>
          <w:sz w:val="24"/>
          <w:szCs w:val="24"/>
        </w:rPr>
        <w:t xml:space="preserve">mployment </w:t>
      </w:r>
      <w:r w:rsidRPr="00712117">
        <w:rPr>
          <w:rFonts w:ascii="Times New Roman" w:hAnsi="Times New Roman" w:cs="Times New Roman"/>
          <w:sz w:val="24"/>
          <w:szCs w:val="24"/>
        </w:rPr>
        <w:t>C</w:t>
      </w:r>
      <w:r w:rsidR="00A95E5C" w:rsidRPr="00712117">
        <w:rPr>
          <w:rFonts w:ascii="Times New Roman" w:hAnsi="Times New Roman" w:cs="Times New Roman"/>
          <w:sz w:val="24"/>
          <w:szCs w:val="24"/>
        </w:rPr>
        <w:t xml:space="preserve">ouncil </w:t>
      </w:r>
      <w:r w:rsidRPr="00712117">
        <w:rPr>
          <w:rFonts w:ascii="Times New Roman" w:hAnsi="Times New Roman" w:cs="Times New Roman"/>
          <w:sz w:val="24"/>
          <w:szCs w:val="24"/>
        </w:rPr>
        <w:t>for Welfare and Educational Institutions for arbitration</w:t>
      </w:r>
      <w:r w:rsidR="00A95E5C" w:rsidRPr="00712117">
        <w:rPr>
          <w:rFonts w:ascii="Times New Roman" w:hAnsi="Times New Roman" w:cs="Times New Roman"/>
          <w:sz w:val="24"/>
          <w:szCs w:val="24"/>
        </w:rPr>
        <w:t xml:space="preserve">. </w:t>
      </w:r>
    </w:p>
    <w:p w:rsidR="006D145B" w:rsidRPr="00712117" w:rsidRDefault="006D145B" w:rsidP="006D145B">
      <w:pPr>
        <w:spacing w:line="240" w:lineRule="auto"/>
        <w:ind w:firstLine="720"/>
        <w:jc w:val="both"/>
        <w:rPr>
          <w:rFonts w:ascii="Times New Roman" w:hAnsi="Times New Roman" w:cs="Times New Roman"/>
          <w:sz w:val="24"/>
          <w:szCs w:val="24"/>
        </w:rPr>
      </w:pPr>
    </w:p>
    <w:p w:rsidR="005614DD" w:rsidRPr="00712117" w:rsidRDefault="00A95E5C"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On 18</w:t>
      </w:r>
      <w:r w:rsidR="00C115B4" w:rsidRPr="00712117">
        <w:rPr>
          <w:rFonts w:ascii="Times New Roman" w:hAnsi="Times New Roman" w:cs="Times New Roman"/>
          <w:sz w:val="24"/>
          <w:szCs w:val="24"/>
        </w:rPr>
        <w:t> </w:t>
      </w:r>
      <w:r w:rsidRPr="00712117">
        <w:rPr>
          <w:rFonts w:ascii="Times New Roman" w:hAnsi="Times New Roman" w:cs="Times New Roman"/>
          <w:sz w:val="24"/>
          <w:szCs w:val="24"/>
        </w:rPr>
        <w:t>July 2014 the a</w:t>
      </w:r>
      <w:r w:rsidR="004B7411" w:rsidRPr="00712117">
        <w:rPr>
          <w:rFonts w:ascii="Times New Roman" w:hAnsi="Times New Roman" w:cs="Times New Roman"/>
          <w:sz w:val="24"/>
          <w:szCs w:val="24"/>
        </w:rPr>
        <w:t xml:space="preserve">rbitrator </w:t>
      </w:r>
      <w:r w:rsidR="00C115B4" w:rsidRPr="00712117">
        <w:rPr>
          <w:rFonts w:ascii="Times New Roman" w:hAnsi="Times New Roman" w:cs="Times New Roman"/>
          <w:sz w:val="24"/>
          <w:szCs w:val="24"/>
        </w:rPr>
        <w:t>ruled</w:t>
      </w:r>
      <w:r w:rsidR="00C115B4" w:rsidRPr="00712117">
        <w:rPr>
          <w:rFonts w:ascii="Times New Roman" w:hAnsi="Times New Roman" w:cs="Times New Roman"/>
          <w:color w:val="FF0000"/>
          <w:sz w:val="24"/>
          <w:szCs w:val="24"/>
        </w:rPr>
        <w:t xml:space="preserve"> </w:t>
      </w:r>
      <w:r w:rsidR="004B7411" w:rsidRPr="00712117">
        <w:rPr>
          <w:rFonts w:ascii="Times New Roman" w:hAnsi="Times New Roman" w:cs="Times New Roman"/>
          <w:sz w:val="24"/>
          <w:szCs w:val="24"/>
        </w:rPr>
        <w:t>that the applicant had been unlawfully dismissed. The respondent was ordered to reinstate hi</w:t>
      </w:r>
      <w:r w:rsidR="006D145B" w:rsidRPr="00712117">
        <w:rPr>
          <w:rFonts w:ascii="Times New Roman" w:hAnsi="Times New Roman" w:cs="Times New Roman"/>
          <w:sz w:val="24"/>
          <w:szCs w:val="24"/>
        </w:rPr>
        <w:t>m in the original position</w:t>
      </w:r>
      <w:r w:rsidR="004B7411" w:rsidRPr="00712117">
        <w:rPr>
          <w:rFonts w:ascii="Times New Roman" w:hAnsi="Times New Roman" w:cs="Times New Roman"/>
          <w:sz w:val="24"/>
          <w:szCs w:val="24"/>
        </w:rPr>
        <w:t xml:space="preserve"> without loss of</w:t>
      </w:r>
      <w:r w:rsidR="006D145B" w:rsidRPr="00712117">
        <w:rPr>
          <w:rFonts w:ascii="Times New Roman" w:hAnsi="Times New Roman" w:cs="Times New Roman"/>
          <w:sz w:val="24"/>
          <w:szCs w:val="24"/>
        </w:rPr>
        <w:t xml:space="preserve"> salary and</w:t>
      </w:r>
      <w:r w:rsidR="004B7411" w:rsidRPr="00712117">
        <w:rPr>
          <w:rFonts w:ascii="Times New Roman" w:hAnsi="Times New Roman" w:cs="Times New Roman"/>
          <w:sz w:val="24"/>
          <w:szCs w:val="24"/>
        </w:rPr>
        <w:t xml:space="preserve"> benefits. The respondent appealed </w:t>
      </w:r>
      <w:r w:rsidR="006D145B" w:rsidRPr="00712117">
        <w:rPr>
          <w:rFonts w:ascii="Times New Roman" w:hAnsi="Times New Roman" w:cs="Times New Roman"/>
          <w:sz w:val="24"/>
          <w:szCs w:val="24"/>
        </w:rPr>
        <w:t xml:space="preserve">to the Labour Court </w:t>
      </w:r>
      <w:r w:rsidR="007F3F12" w:rsidRPr="00712117">
        <w:rPr>
          <w:rFonts w:ascii="Times New Roman" w:hAnsi="Times New Roman" w:cs="Times New Roman"/>
          <w:sz w:val="24"/>
          <w:szCs w:val="24"/>
        </w:rPr>
        <w:t xml:space="preserve">(“the court </w:t>
      </w:r>
      <w:r w:rsidR="007F3F12" w:rsidRPr="00712117">
        <w:rPr>
          <w:rFonts w:ascii="Times New Roman" w:hAnsi="Times New Roman" w:cs="Times New Roman"/>
          <w:i/>
          <w:sz w:val="24"/>
          <w:szCs w:val="24"/>
        </w:rPr>
        <w:t>a quo</w:t>
      </w:r>
      <w:r w:rsidR="007F3F12" w:rsidRPr="00712117">
        <w:rPr>
          <w:rFonts w:ascii="Times New Roman" w:hAnsi="Times New Roman" w:cs="Times New Roman"/>
          <w:sz w:val="24"/>
          <w:szCs w:val="24"/>
        </w:rPr>
        <w:t>”)</w:t>
      </w:r>
      <w:r w:rsidR="007F3F12" w:rsidRPr="00712117">
        <w:rPr>
          <w:rFonts w:ascii="Times New Roman" w:hAnsi="Times New Roman" w:cs="Times New Roman"/>
          <w:i/>
          <w:sz w:val="24"/>
          <w:szCs w:val="24"/>
        </w:rPr>
        <w:t xml:space="preserve"> </w:t>
      </w:r>
      <w:r w:rsidR="004B7411" w:rsidRPr="00712117">
        <w:rPr>
          <w:rFonts w:ascii="Times New Roman" w:hAnsi="Times New Roman" w:cs="Times New Roman"/>
          <w:sz w:val="24"/>
          <w:szCs w:val="24"/>
        </w:rPr>
        <w:t>against the arbitral award</w:t>
      </w:r>
      <w:r w:rsidR="006D145B" w:rsidRPr="00712117">
        <w:rPr>
          <w:rFonts w:ascii="Times New Roman" w:hAnsi="Times New Roman" w:cs="Times New Roman"/>
          <w:sz w:val="24"/>
          <w:szCs w:val="24"/>
        </w:rPr>
        <w:t xml:space="preserve">. The </w:t>
      </w:r>
      <w:r w:rsidR="004B7411" w:rsidRPr="00712117">
        <w:rPr>
          <w:rFonts w:ascii="Times New Roman" w:hAnsi="Times New Roman" w:cs="Times New Roman"/>
          <w:sz w:val="24"/>
          <w:szCs w:val="24"/>
        </w:rPr>
        <w:t xml:space="preserve">appeal was dismissed by the </w:t>
      </w:r>
      <w:r w:rsidR="007F3F12" w:rsidRPr="00712117">
        <w:rPr>
          <w:rFonts w:ascii="Times New Roman" w:hAnsi="Times New Roman" w:cs="Times New Roman"/>
          <w:sz w:val="24"/>
          <w:szCs w:val="24"/>
        </w:rPr>
        <w:t xml:space="preserve">court </w:t>
      </w:r>
      <w:r w:rsidR="007F3F12" w:rsidRPr="00712117">
        <w:rPr>
          <w:rFonts w:ascii="Times New Roman" w:hAnsi="Times New Roman" w:cs="Times New Roman"/>
          <w:i/>
          <w:sz w:val="24"/>
          <w:szCs w:val="24"/>
        </w:rPr>
        <w:t>a quo</w:t>
      </w:r>
      <w:r w:rsidR="007F3F12" w:rsidRPr="00712117">
        <w:rPr>
          <w:rFonts w:ascii="Times New Roman" w:hAnsi="Times New Roman" w:cs="Times New Roman"/>
          <w:sz w:val="24"/>
          <w:szCs w:val="24"/>
        </w:rPr>
        <w:t xml:space="preserve"> </w:t>
      </w:r>
      <w:r w:rsidR="004B7411" w:rsidRPr="00712117">
        <w:rPr>
          <w:rFonts w:ascii="Times New Roman" w:hAnsi="Times New Roman" w:cs="Times New Roman"/>
          <w:sz w:val="24"/>
          <w:szCs w:val="24"/>
        </w:rPr>
        <w:t>on 24</w:t>
      </w:r>
      <w:r w:rsidR="006D145B" w:rsidRPr="00712117">
        <w:rPr>
          <w:rFonts w:ascii="Times New Roman" w:hAnsi="Times New Roman" w:cs="Times New Roman"/>
          <w:sz w:val="24"/>
          <w:szCs w:val="24"/>
        </w:rPr>
        <w:t xml:space="preserve"> </w:t>
      </w:r>
      <w:r w:rsidR="004B7411" w:rsidRPr="00712117">
        <w:rPr>
          <w:rFonts w:ascii="Times New Roman" w:hAnsi="Times New Roman" w:cs="Times New Roman"/>
          <w:sz w:val="24"/>
          <w:szCs w:val="24"/>
        </w:rPr>
        <w:t xml:space="preserve">February 2017. The court </w:t>
      </w:r>
      <w:r w:rsidR="008D1834" w:rsidRPr="00712117">
        <w:rPr>
          <w:rFonts w:ascii="Times New Roman" w:hAnsi="Times New Roman" w:cs="Times New Roman"/>
          <w:i/>
          <w:sz w:val="24"/>
          <w:szCs w:val="24"/>
        </w:rPr>
        <w:t>a quo</w:t>
      </w:r>
      <w:r w:rsidR="008D1834" w:rsidRPr="00712117">
        <w:rPr>
          <w:rFonts w:ascii="Times New Roman" w:hAnsi="Times New Roman" w:cs="Times New Roman"/>
          <w:sz w:val="24"/>
          <w:szCs w:val="24"/>
        </w:rPr>
        <w:t xml:space="preserve"> </w:t>
      </w:r>
      <w:r w:rsidR="004B7411" w:rsidRPr="00712117">
        <w:rPr>
          <w:rFonts w:ascii="Times New Roman" w:hAnsi="Times New Roman" w:cs="Times New Roman"/>
          <w:sz w:val="24"/>
          <w:szCs w:val="24"/>
        </w:rPr>
        <w:t xml:space="preserve">found that the </w:t>
      </w:r>
      <w:r w:rsidR="00C115B4" w:rsidRPr="00712117">
        <w:rPr>
          <w:rFonts w:ascii="Times New Roman" w:hAnsi="Times New Roman" w:cs="Times New Roman"/>
          <w:sz w:val="24"/>
          <w:szCs w:val="24"/>
        </w:rPr>
        <w:t>National Employment Council for Welfare and Educational Institutions</w:t>
      </w:r>
      <w:r w:rsidR="004B7411" w:rsidRPr="00712117">
        <w:rPr>
          <w:rFonts w:ascii="Times New Roman" w:hAnsi="Times New Roman" w:cs="Times New Roman"/>
          <w:sz w:val="24"/>
          <w:szCs w:val="24"/>
        </w:rPr>
        <w:t xml:space="preserve"> had no jurisdiction to deal with the matter</w:t>
      </w:r>
      <w:r w:rsidR="006D145B" w:rsidRPr="00712117">
        <w:rPr>
          <w:rFonts w:ascii="Times New Roman" w:hAnsi="Times New Roman" w:cs="Times New Roman"/>
          <w:sz w:val="24"/>
          <w:szCs w:val="24"/>
        </w:rPr>
        <w:t>.</w:t>
      </w:r>
      <w:r w:rsidR="00C115B4" w:rsidRPr="00712117">
        <w:rPr>
          <w:rFonts w:ascii="Times New Roman" w:hAnsi="Times New Roman" w:cs="Times New Roman"/>
          <w:color w:val="FF0000"/>
          <w:sz w:val="24"/>
          <w:szCs w:val="24"/>
        </w:rPr>
        <w:t xml:space="preserve"> </w:t>
      </w:r>
      <w:r w:rsidR="00C115B4" w:rsidRPr="00712117">
        <w:rPr>
          <w:rFonts w:ascii="Times New Roman" w:hAnsi="Times New Roman" w:cs="Times New Roman"/>
          <w:sz w:val="24"/>
          <w:szCs w:val="24"/>
        </w:rPr>
        <w:t>It</w:t>
      </w:r>
      <w:r w:rsidR="004B7411" w:rsidRPr="00712117">
        <w:rPr>
          <w:rFonts w:ascii="Times New Roman" w:hAnsi="Times New Roman" w:cs="Times New Roman"/>
          <w:sz w:val="24"/>
          <w:szCs w:val="24"/>
        </w:rPr>
        <w:t xml:space="preserve"> set aside the arbitral award. </w:t>
      </w:r>
      <w:r w:rsidR="006D145B" w:rsidRPr="00712117">
        <w:rPr>
          <w:rFonts w:ascii="Times New Roman" w:hAnsi="Times New Roman" w:cs="Times New Roman"/>
          <w:sz w:val="24"/>
          <w:szCs w:val="24"/>
        </w:rPr>
        <w:t>T</w:t>
      </w:r>
      <w:r w:rsidR="004B7411" w:rsidRPr="00712117">
        <w:rPr>
          <w:rFonts w:ascii="Times New Roman" w:hAnsi="Times New Roman" w:cs="Times New Roman"/>
          <w:sz w:val="24"/>
          <w:szCs w:val="24"/>
        </w:rPr>
        <w:t>he matter was referred</w:t>
      </w:r>
      <w:r w:rsidR="006D145B" w:rsidRPr="00712117">
        <w:rPr>
          <w:rFonts w:ascii="Times New Roman" w:hAnsi="Times New Roman" w:cs="Times New Roman"/>
          <w:sz w:val="24"/>
          <w:szCs w:val="24"/>
        </w:rPr>
        <w:t xml:space="preserve"> to </w:t>
      </w:r>
      <w:r w:rsidR="004B7411" w:rsidRPr="00712117">
        <w:rPr>
          <w:rFonts w:ascii="Times New Roman" w:hAnsi="Times New Roman" w:cs="Times New Roman"/>
          <w:sz w:val="24"/>
          <w:szCs w:val="24"/>
        </w:rPr>
        <w:t>the N</w:t>
      </w:r>
      <w:r w:rsidR="00C115B4" w:rsidRPr="00712117">
        <w:rPr>
          <w:rFonts w:ascii="Times New Roman" w:hAnsi="Times New Roman" w:cs="Times New Roman"/>
          <w:sz w:val="24"/>
          <w:szCs w:val="24"/>
        </w:rPr>
        <w:t xml:space="preserve">ational </w:t>
      </w:r>
      <w:r w:rsidR="004B7411" w:rsidRPr="00712117">
        <w:rPr>
          <w:rFonts w:ascii="Times New Roman" w:hAnsi="Times New Roman" w:cs="Times New Roman"/>
          <w:sz w:val="24"/>
          <w:szCs w:val="24"/>
        </w:rPr>
        <w:t>E</w:t>
      </w:r>
      <w:r w:rsidR="00C115B4" w:rsidRPr="00712117">
        <w:rPr>
          <w:rFonts w:ascii="Times New Roman" w:hAnsi="Times New Roman" w:cs="Times New Roman"/>
          <w:sz w:val="24"/>
          <w:szCs w:val="24"/>
        </w:rPr>
        <w:t xml:space="preserve">mployment </w:t>
      </w:r>
      <w:r w:rsidR="004B7411" w:rsidRPr="00712117">
        <w:rPr>
          <w:rFonts w:ascii="Times New Roman" w:hAnsi="Times New Roman" w:cs="Times New Roman"/>
          <w:sz w:val="24"/>
          <w:szCs w:val="24"/>
        </w:rPr>
        <w:t>C</w:t>
      </w:r>
      <w:r w:rsidR="00C115B4" w:rsidRPr="00712117">
        <w:rPr>
          <w:rFonts w:ascii="Times New Roman" w:hAnsi="Times New Roman" w:cs="Times New Roman"/>
          <w:sz w:val="24"/>
          <w:szCs w:val="24"/>
        </w:rPr>
        <w:t>ouncil</w:t>
      </w:r>
      <w:r w:rsidR="004B7411" w:rsidRPr="00712117">
        <w:rPr>
          <w:rFonts w:ascii="Times New Roman" w:hAnsi="Times New Roman" w:cs="Times New Roman"/>
          <w:sz w:val="24"/>
          <w:szCs w:val="24"/>
        </w:rPr>
        <w:t xml:space="preserve"> for School Development Associations and Committees of Zimbabwe</w:t>
      </w:r>
      <w:r w:rsidR="005E54DD" w:rsidRPr="00712117">
        <w:rPr>
          <w:rFonts w:ascii="Times New Roman" w:hAnsi="Times New Roman" w:cs="Times New Roman"/>
          <w:sz w:val="24"/>
          <w:szCs w:val="24"/>
        </w:rPr>
        <w:t xml:space="preserve"> </w:t>
      </w:r>
      <w:r w:rsidR="00C115B4" w:rsidRPr="00712117">
        <w:rPr>
          <w:rFonts w:ascii="Times New Roman" w:hAnsi="Times New Roman" w:cs="Times New Roman"/>
          <w:sz w:val="24"/>
          <w:szCs w:val="24"/>
        </w:rPr>
        <w:t>(“NEC”)</w:t>
      </w:r>
      <w:r w:rsidR="004B7411" w:rsidRPr="00712117">
        <w:rPr>
          <w:rFonts w:ascii="Times New Roman" w:hAnsi="Times New Roman" w:cs="Times New Roman"/>
          <w:sz w:val="24"/>
          <w:szCs w:val="24"/>
        </w:rPr>
        <w:t xml:space="preserve">. </w:t>
      </w:r>
    </w:p>
    <w:p w:rsidR="00C56273" w:rsidRPr="00712117" w:rsidRDefault="00C56273" w:rsidP="00C115B4">
      <w:pPr>
        <w:pStyle w:val="NoSpacing"/>
        <w:rPr>
          <w:rFonts w:ascii="Times New Roman" w:hAnsi="Times New Roman" w:cs="Times New Roman"/>
          <w:sz w:val="24"/>
          <w:szCs w:val="24"/>
        </w:rPr>
      </w:pPr>
    </w:p>
    <w:p w:rsidR="00295BCF" w:rsidRPr="00712117" w:rsidRDefault="004B7411"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The respondent raised a preliminary point to the effect that the </w:t>
      </w:r>
      <w:r w:rsidR="001A3E41">
        <w:rPr>
          <w:rFonts w:ascii="Times New Roman" w:hAnsi="Times New Roman" w:cs="Times New Roman"/>
          <w:sz w:val="24"/>
          <w:szCs w:val="24"/>
        </w:rPr>
        <w:t>claim</w:t>
      </w:r>
      <w:r w:rsidRPr="00712117">
        <w:rPr>
          <w:rFonts w:ascii="Times New Roman" w:hAnsi="Times New Roman" w:cs="Times New Roman"/>
          <w:sz w:val="24"/>
          <w:szCs w:val="24"/>
        </w:rPr>
        <w:t xml:space="preserve"> had prescribed</w:t>
      </w:r>
      <w:r w:rsidR="00773A8F" w:rsidRPr="00712117">
        <w:rPr>
          <w:rFonts w:ascii="Times New Roman" w:hAnsi="Times New Roman" w:cs="Times New Roman"/>
          <w:sz w:val="24"/>
          <w:szCs w:val="24"/>
        </w:rPr>
        <w:t>. The</w:t>
      </w:r>
      <w:r w:rsidR="00A95E5C" w:rsidRPr="00712117">
        <w:rPr>
          <w:rFonts w:ascii="Times New Roman" w:hAnsi="Times New Roman" w:cs="Times New Roman"/>
          <w:sz w:val="24"/>
          <w:szCs w:val="24"/>
        </w:rPr>
        <w:t xml:space="preserve"> </w:t>
      </w:r>
      <w:r w:rsidR="001A3E41">
        <w:rPr>
          <w:rFonts w:ascii="Times New Roman" w:hAnsi="Times New Roman" w:cs="Times New Roman"/>
          <w:sz w:val="24"/>
          <w:szCs w:val="24"/>
        </w:rPr>
        <w:t>point</w:t>
      </w:r>
      <w:r w:rsidR="00A95E5C" w:rsidRPr="00712117">
        <w:rPr>
          <w:rFonts w:ascii="Times New Roman" w:hAnsi="Times New Roman" w:cs="Times New Roman"/>
          <w:sz w:val="24"/>
          <w:szCs w:val="24"/>
        </w:rPr>
        <w:t xml:space="preserve"> was dismissed by the c</w:t>
      </w:r>
      <w:r w:rsidRPr="00712117">
        <w:rPr>
          <w:rFonts w:ascii="Times New Roman" w:hAnsi="Times New Roman" w:cs="Times New Roman"/>
          <w:sz w:val="24"/>
          <w:szCs w:val="24"/>
        </w:rPr>
        <w:t xml:space="preserve">onciliator. The applicant sought to have the award confirmed </w:t>
      </w:r>
      <w:r w:rsidR="00773A8F" w:rsidRPr="00712117">
        <w:rPr>
          <w:rFonts w:ascii="Times New Roman" w:hAnsi="Times New Roman" w:cs="Times New Roman"/>
          <w:sz w:val="24"/>
          <w:szCs w:val="24"/>
        </w:rPr>
        <w:t>by</w:t>
      </w:r>
      <w:r w:rsidRPr="00712117">
        <w:rPr>
          <w:rFonts w:ascii="Times New Roman" w:hAnsi="Times New Roman" w:cs="Times New Roman"/>
          <w:sz w:val="24"/>
          <w:szCs w:val="24"/>
        </w:rPr>
        <w:t xml:space="preserve"> </w:t>
      </w:r>
      <w:r w:rsidR="007F3F12" w:rsidRPr="00712117">
        <w:rPr>
          <w:rFonts w:ascii="Times New Roman" w:hAnsi="Times New Roman" w:cs="Times New Roman"/>
          <w:sz w:val="24"/>
          <w:szCs w:val="24"/>
        </w:rPr>
        <w:t xml:space="preserve">the court </w:t>
      </w:r>
      <w:r w:rsidR="007F3F12" w:rsidRPr="00712117">
        <w:rPr>
          <w:rFonts w:ascii="Times New Roman" w:hAnsi="Times New Roman" w:cs="Times New Roman"/>
          <w:i/>
          <w:sz w:val="24"/>
          <w:szCs w:val="24"/>
        </w:rPr>
        <w:t>a</w:t>
      </w:r>
      <w:r w:rsidR="007F3F12" w:rsidRPr="001A3E41">
        <w:rPr>
          <w:rFonts w:ascii="Times New Roman" w:hAnsi="Times New Roman" w:cs="Times New Roman"/>
          <w:i/>
          <w:sz w:val="24"/>
          <w:szCs w:val="24"/>
        </w:rPr>
        <w:t> quo</w:t>
      </w:r>
      <w:r w:rsidR="001A3E41">
        <w:rPr>
          <w:rFonts w:ascii="Times New Roman" w:hAnsi="Times New Roman" w:cs="Times New Roman"/>
          <w:sz w:val="24"/>
          <w:szCs w:val="24"/>
        </w:rPr>
        <w:t xml:space="preserve"> </w:t>
      </w:r>
      <w:r w:rsidR="001A3E41" w:rsidRPr="001A3E41">
        <w:rPr>
          <w:rFonts w:ascii="Times New Roman" w:hAnsi="Times New Roman" w:cs="Times New Roman"/>
          <w:sz w:val="24"/>
          <w:szCs w:val="24"/>
        </w:rPr>
        <w:t>but</w:t>
      </w:r>
      <w:r w:rsidR="00773A8F" w:rsidRPr="00712117">
        <w:rPr>
          <w:rFonts w:ascii="Times New Roman" w:hAnsi="Times New Roman" w:cs="Times New Roman"/>
          <w:sz w:val="24"/>
          <w:szCs w:val="24"/>
        </w:rPr>
        <w:t xml:space="preserve"> </w:t>
      </w:r>
      <w:r w:rsidR="001A3E41">
        <w:rPr>
          <w:rFonts w:ascii="Times New Roman" w:hAnsi="Times New Roman" w:cs="Times New Roman"/>
          <w:sz w:val="24"/>
          <w:szCs w:val="24"/>
        </w:rPr>
        <w:t>t</w:t>
      </w:r>
      <w:r w:rsidR="00773A8F" w:rsidRPr="00712117">
        <w:rPr>
          <w:rFonts w:ascii="Times New Roman" w:hAnsi="Times New Roman" w:cs="Times New Roman"/>
          <w:sz w:val="24"/>
          <w:szCs w:val="24"/>
        </w:rPr>
        <w:t>he matter was</w:t>
      </w:r>
      <w:r w:rsidRPr="00712117">
        <w:rPr>
          <w:rFonts w:ascii="Times New Roman" w:hAnsi="Times New Roman" w:cs="Times New Roman"/>
          <w:sz w:val="24"/>
          <w:szCs w:val="24"/>
        </w:rPr>
        <w:t xml:space="preserve"> </w:t>
      </w:r>
      <w:r w:rsidR="001A3E41">
        <w:rPr>
          <w:rFonts w:ascii="Times New Roman" w:hAnsi="Times New Roman" w:cs="Times New Roman"/>
          <w:sz w:val="24"/>
          <w:szCs w:val="24"/>
        </w:rPr>
        <w:t xml:space="preserve">instead </w:t>
      </w:r>
      <w:r w:rsidRPr="00712117">
        <w:rPr>
          <w:rFonts w:ascii="Times New Roman" w:hAnsi="Times New Roman" w:cs="Times New Roman"/>
          <w:sz w:val="24"/>
          <w:szCs w:val="24"/>
        </w:rPr>
        <w:t xml:space="preserve">struck off the roll. The applicant </w:t>
      </w:r>
      <w:r w:rsidR="00A95E5C" w:rsidRPr="00712117">
        <w:rPr>
          <w:rFonts w:ascii="Times New Roman" w:hAnsi="Times New Roman" w:cs="Times New Roman"/>
          <w:sz w:val="24"/>
          <w:szCs w:val="24"/>
        </w:rPr>
        <w:t xml:space="preserve">was aggrieved by the decision of </w:t>
      </w:r>
      <w:r w:rsidR="007F3F12" w:rsidRPr="00712117">
        <w:rPr>
          <w:rFonts w:ascii="Times New Roman" w:hAnsi="Times New Roman" w:cs="Times New Roman"/>
          <w:sz w:val="24"/>
          <w:szCs w:val="24"/>
        </w:rPr>
        <w:t xml:space="preserve">the court </w:t>
      </w:r>
      <w:r w:rsidR="007F3F12" w:rsidRPr="00712117">
        <w:rPr>
          <w:rFonts w:ascii="Times New Roman" w:hAnsi="Times New Roman" w:cs="Times New Roman"/>
          <w:i/>
          <w:sz w:val="24"/>
          <w:szCs w:val="24"/>
        </w:rPr>
        <w:t>a quo</w:t>
      </w:r>
      <w:r w:rsidR="00773A8F" w:rsidRPr="00712117">
        <w:rPr>
          <w:rFonts w:ascii="Times New Roman" w:hAnsi="Times New Roman" w:cs="Times New Roman"/>
          <w:sz w:val="24"/>
          <w:szCs w:val="24"/>
        </w:rPr>
        <w:t>. He</w:t>
      </w:r>
      <w:r w:rsidR="00A95E5C" w:rsidRPr="00712117">
        <w:rPr>
          <w:rFonts w:ascii="Times New Roman" w:hAnsi="Times New Roman" w:cs="Times New Roman"/>
          <w:sz w:val="24"/>
          <w:szCs w:val="24"/>
        </w:rPr>
        <w:t xml:space="preserve"> thereafter filed the present application for </w:t>
      </w:r>
      <w:r w:rsidR="00773A8F" w:rsidRPr="00712117">
        <w:rPr>
          <w:rFonts w:ascii="Times New Roman" w:hAnsi="Times New Roman" w:cs="Times New Roman"/>
          <w:sz w:val="24"/>
          <w:szCs w:val="24"/>
        </w:rPr>
        <w:t>an order for</w:t>
      </w:r>
      <w:r w:rsidR="00773A8F" w:rsidRPr="00712117">
        <w:rPr>
          <w:rFonts w:ascii="Times New Roman" w:hAnsi="Times New Roman" w:cs="Times New Roman"/>
          <w:color w:val="FF0000"/>
          <w:sz w:val="24"/>
          <w:szCs w:val="24"/>
        </w:rPr>
        <w:t xml:space="preserve"> </w:t>
      </w:r>
      <w:r w:rsidR="00A95E5C" w:rsidRPr="00712117">
        <w:rPr>
          <w:rFonts w:ascii="Times New Roman" w:hAnsi="Times New Roman" w:cs="Times New Roman"/>
          <w:sz w:val="24"/>
          <w:szCs w:val="24"/>
        </w:rPr>
        <w:t>direct access</w:t>
      </w:r>
      <w:r w:rsidR="00773A8F" w:rsidRPr="00712117">
        <w:rPr>
          <w:rFonts w:ascii="Times New Roman" w:hAnsi="Times New Roman" w:cs="Times New Roman"/>
          <w:sz w:val="24"/>
          <w:szCs w:val="24"/>
        </w:rPr>
        <w:t xml:space="preserve"> to the Court</w:t>
      </w:r>
      <w:r w:rsidR="00873448" w:rsidRPr="00712117">
        <w:rPr>
          <w:rFonts w:ascii="Times New Roman" w:hAnsi="Times New Roman" w:cs="Times New Roman"/>
          <w:sz w:val="24"/>
          <w:szCs w:val="24"/>
        </w:rPr>
        <w:t>,</w:t>
      </w:r>
      <w:r w:rsidR="00A95E5C" w:rsidRPr="00712117">
        <w:rPr>
          <w:rFonts w:ascii="Times New Roman" w:hAnsi="Times New Roman" w:cs="Times New Roman"/>
          <w:sz w:val="24"/>
          <w:szCs w:val="24"/>
        </w:rPr>
        <w:t xml:space="preserve"> allegin</w:t>
      </w:r>
      <w:r w:rsidR="00F62910" w:rsidRPr="00712117">
        <w:rPr>
          <w:rFonts w:ascii="Times New Roman" w:hAnsi="Times New Roman" w:cs="Times New Roman"/>
          <w:sz w:val="24"/>
          <w:szCs w:val="24"/>
        </w:rPr>
        <w:t xml:space="preserve">g that </w:t>
      </w:r>
      <w:r w:rsidR="007F3F12" w:rsidRPr="00712117">
        <w:rPr>
          <w:rFonts w:ascii="Times New Roman" w:hAnsi="Times New Roman" w:cs="Times New Roman"/>
          <w:sz w:val="24"/>
          <w:szCs w:val="24"/>
        </w:rPr>
        <w:t xml:space="preserve">the court </w:t>
      </w:r>
      <w:r w:rsidR="007F3F12" w:rsidRPr="00712117">
        <w:rPr>
          <w:rFonts w:ascii="Times New Roman" w:hAnsi="Times New Roman" w:cs="Times New Roman"/>
          <w:i/>
          <w:sz w:val="24"/>
          <w:szCs w:val="24"/>
        </w:rPr>
        <w:t>a quo</w:t>
      </w:r>
      <w:r w:rsidR="00A95E5C" w:rsidRPr="00712117">
        <w:rPr>
          <w:rFonts w:ascii="Times New Roman" w:hAnsi="Times New Roman" w:cs="Times New Roman"/>
          <w:sz w:val="24"/>
          <w:szCs w:val="24"/>
        </w:rPr>
        <w:t xml:space="preserve"> breached his right</w:t>
      </w:r>
      <w:r w:rsidR="00F62910" w:rsidRPr="00712117">
        <w:rPr>
          <w:rFonts w:ascii="Times New Roman" w:hAnsi="Times New Roman" w:cs="Times New Roman"/>
          <w:sz w:val="24"/>
          <w:szCs w:val="24"/>
        </w:rPr>
        <w:t xml:space="preserve"> to</w:t>
      </w:r>
      <w:r w:rsidR="00A95E5C" w:rsidRPr="00712117">
        <w:rPr>
          <w:rFonts w:ascii="Times New Roman" w:hAnsi="Times New Roman" w:cs="Times New Roman"/>
          <w:sz w:val="24"/>
          <w:szCs w:val="24"/>
        </w:rPr>
        <w:t xml:space="preserve"> </w:t>
      </w:r>
      <w:r w:rsidR="00295BCF" w:rsidRPr="00712117">
        <w:rPr>
          <w:rFonts w:ascii="Times New Roman" w:hAnsi="Times New Roman" w:cs="Times New Roman"/>
          <w:sz w:val="24"/>
          <w:szCs w:val="24"/>
        </w:rPr>
        <w:t xml:space="preserve">fair labour practice and the right to a fair hearing </w:t>
      </w:r>
      <w:r w:rsidR="00773A8F" w:rsidRPr="00712117">
        <w:rPr>
          <w:rFonts w:ascii="Times New Roman" w:hAnsi="Times New Roman" w:cs="Times New Roman"/>
          <w:sz w:val="24"/>
          <w:szCs w:val="24"/>
        </w:rPr>
        <w:t>enshrined in</w:t>
      </w:r>
      <w:r w:rsidR="00295BCF" w:rsidRPr="00712117">
        <w:rPr>
          <w:rFonts w:ascii="Times New Roman" w:hAnsi="Times New Roman" w:cs="Times New Roman"/>
          <w:sz w:val="24"/>
          <w:szCs w:val="24"/>
        </w:rPr>
        <w:t xml:space="preserve"> ss</w:t>
      </w:r>
      <w:r w:rsidR="00873448" w:rsidRPr="00712117">
        <w:rPr>
          <w:rFonts w:ascii="Times New Roman" w:hAnsi="Times New Roman" w:cs="Times New Roman"/>
          <w:sz w:val="24"/>
          <w:szCs w:val="24"/>
        </w:rPr>
        <w:t> </w:t>
      </w:r>
      <w:r w:rsidR="00295BCF" w:rsidRPr="00712117">
        <w:rPr>
          <w:rFonts w:ascii="Times New Roman" w:hAnsi="Times New Roman" w:cs="Times New Roman"/>
          <w:sz w:val="24"/>
          <w:szCs w:val="24"/>
        </w:rPr>
        <w:t xml:space="preserve">65(1) and 69(3) of the </w:t>
      </w:r>
      <w:r w:rsidR="00BA400B" w:rsidRPr="00712117">
        <w:rPr>
          <w:rFonts w:ascii="Times New Roman" w:hAnsi="Times New Roman" w:cs="Times New Roman"/>
          <w:sz w:val="24"/>
          <w:szCs w:val="24"/>
        </w:rPr>
        <w:t xml:space="preserve">Constitution of Zimbabwe </w:t>
      </w:r>
      <w:r w:rsidR="00BA400B" w:rsidRPr="00712117">
        <w:rPr>
          <w:rFonts w:ascii="Times New Roman" w:hAnsi="Times New Roman" w:cs="Times New Roman"/>
          <w:sz w:val="24"/>
          <w:szCs w:val="24"/>
        </w:rPr>
        <w:lastRenderedPageBreak/>
        <w:t>Amendment (No. 20) 2013 (“the Constitution”)</w:t>
      </w:r>
      <w:r w:rsidR="00295BCF" w:rsidRPr="00712117">
        <w:rPr>
          <w:rFonts w:ascii="Times New Roman" w:hAnsi="Times New Roman" w:cs="Times New Roman"/>
          <w:sz w:val="24"/>
          <w:szCs w:val="24"/>
        </w:rPr>
        <w:t xml:space="preserve"> respectively. The applicant argued</w:t>
      </w:r>
      <w:r w:rsidRPr="00712117">
        <w:rPr>
          <w:rFonts w:ascii="Times New Roman" w:hAnsi="Times New Roman" w:cs="Times New Roman"/>
          <w:sz w:val="24"/>
          <w:szCs w:val="24"/>
        </w:rPr>
        <w:t xml:space="preserve"> that </w:t>
      </w:r>
      <w:r w:rsidR="00773A8F" w:rsidRPr="00712117">
        <w:rPr>
          <w:rFonts w:ascii="Times New Roman" w:hAnsi="Times New Roman" w:cs="Times New Roman"/>
          <w:sz w:val="24"/>
          <w:szCs w:val="24"/>
        </w:rPr>
        <w:t>in upholding</w:t>
      </w:r>
      <w:r w:rsidRPr="00712117">
        <w:rPr>
          <w:rFonts w:ascii="Times New Roman" w:hAnsi="Times New Roman" w:cs="Times New Roman"/>
          <w:sz w:val="24"/>
          <w:szCs w:val="24"/>
        </w:rPr>
        <w:t xml:space="preserve"> the special plea of prescription</w:t>
      </w:r>
      <w:r w:rsidR="00773A8F" w:rsidRPr="00712117">
        <w:rPr>
          <w:rFonts w:ascii="Times New Roman" w:hAnsi="Times New Roman" w:cs="Times New Roman"/>
          <w:sz w:val="24"/>
          <w:szCs w:val="24"/>
        </w:rPr>
        <w:t xml:space="preserve"> </w:t>
      </w:r>
      <w:r w:rsidR="007F3F12" w:rsidRPr="00712117">
        <w:rPr>
          <w:rFonts w:ascii="Times New Roman" w:hAnsi="Times New Roman" w:cs="Times New Roman"/>
          <w:sz w:val="24"/>
          <w:szCs w:val="24"/>
        </w:rPr>
        <w:t xml:space="preserve">the court </w:t>
      </w:r>
      <w:r w:rsidR="007F3F12" w:rsidRPr="00712117">
        <w:rPr>
          <w:rFonts w:ascii="Times New Roman" w:hAnsi="Times New Roman" w:cs="Times New Roman"/>
          <w:i/>
          <w:sz w:val="24"/>
          <w:szCs w:val="24"/>
        </w:rPr>
        <w:t>a quo</w:t>
      </w:r>
      <w:r w:rsidR="00773A8F" w:rsidRPr="00712117">
        <w:rPr>
          <w:rFonts w:ascii="Times New Roman" w:hAnsi="Times New Roman" w:cs="Times New Roman"/>
          <w:sz w:val="24"/>
          <w:szCs w:val="24"/>
        </w:rPr>
        <w:t xml:space="preserve"> </w:t>
      </w:r>
      <w:r w:rsidR="00F62910" w:rsidRPr="00712117">
        <w:rPr>
          <w:rFonts w:ascii="Times New Roman" w:hAnsi="Times New Roman" w:cs="Times New Roman"/>
          <w:sz w:val="24"/>
          <w:szCs w:val="24"/>
        </w:rPr>
        <w:t>prevented him</w:t>
      </w:r>
      <w:r w:rsidRPr="00712117">
        <w:rPr>
          <w:rFonts w:ascii="Times New Roman" w:hAnsi="Times New Roman" w:cs="Times New Roman"/>
          <w:sz w:val="24"/>
          <w:szCs w:val="24"/>
        </w:rPr>
        <w:t xml:space="preserve"> from approaching th</w:t>
      </w:r>
      <w:r w:rsidR="00896330" w:rsidRPr="00712117">
        <w:rPr>
          <w:rFonts w:ascii="Times New Roman" w:hAnsi="Times New Roman" w:cs="Times New Roman"/>
          <w:sz w:val="24"/>
          <w:szCs w:val="24"/>
        </w:rPr>
        <w:t>at c</w:t>
      </w:r>
      <w:r w:rsidRPr="00712117">
        <w:rPr>
          <w:rFonts w:ascii="Times New Roman" w:hAnsi="Times New Roman" w:cs="Times New Roman"/>
          <w:sz w:val="24"/>
          <w:szCs w:val="24"/>
        </w:rPr>
        <w:t>ourt seek</w:t>
      </w:r>
      <w:r w:rsidR="00896330" w:rsidRPr="00712117">
        <w:rPr>
          <w:rFonts w:ascii="Times New Roman" w:hAnsi="Times New Roman" w:cs="Times New Roman"/>
          <w:sz w:val="24"/>
          <w:szCs w:val="24"/>
        </w:rPr>
        <w:t>ing</w:t>
      </w:r>
      <w:r w:rsidRPr="00712117">
        <w:rPr>
          <w:rFonts w:ascii="Times New Roman" w:hAnsi="Times New Roman" w:cs="Times New Roman"/>
          <w:sz w:val="24"/>
          <w:szCs w:val="24"/>
        </w:rPr>
        <w:t xml:space="preserve"> the enforcement of </w:t>
      </w:r>
      <w:r w:rsidR="00896330" w:rsidRPr="00712117">
        <w:rPr>
          <w:rFonts w:ascii="Times New Roman" w:hAnsi="Times New Roman" w:cs="Times New Roman"/>
          <w:sz w:val="24"/>
          <w:szCs w:val="24"/>
        </w:rPr>
        <w:t>the</w:t>
      </w:r>
      <w:r w:rsidRPr="00712117">
        <w:rPr>
          <w:rFonts w:ascii="Times New Roman" w:hAnsi="Times New Roman" w:cs="Times New Roman"/>
          <w:sz w:val="24"/>
          <w:szCs w:val="24"/>
        </w:rPr>
        <w:t xml:space="preserve"> arbitral award. </w:t>
      </w:r>
    </w:p>
    <w:p w:rsidR="00C56273" w:rsidRPr="00712117" w:rsidRDefault="00C56273" w:rsidP="00BA400B">
      <w:pPr>
        <w:pStyle w:val="NoSpacing"/>
        <w:rPr>
          <w:rFonts w:ascii="Times New Roman" w:hAnsi="Times New Roman" w:cs="Times New Roman"/>
          <w:sz w:val="24"/>
          <w:szCs w:val="24"/>
        </w:rPr>
      </w:pPr>
    </w:p>
    <w:p w:rsidR="00C56273" w:rsidRPr="00712117" w:rsidRDefault="004B7411" w:rsidP="00F62910">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At the hearing</w:t>
      </w:r>
      <w:r w:rsidR="002B1AAF" w:rsidRPr="00712117">
        <w:rPr>
          <w:rFonts w:ascii="Times New Roman" w:hAnsi="Times New Roman" w:cs="Times New Roman"/>
          <w:sz w:val="24"/>
          <w:szCs w:val="24"/>
        </w:rPr>
        <w:t xml:space="preserve"> of the application</w:t>
      </w:r>
      <w:r w:rsidRPr="00712117">
        <w:rPr>
          <w:rFonts w:ascii="Times New Roman" w:hAnsi="Times New Roman" w:cs="Times New Roman"/>
          <w:sz w:val="24"/>
          <w:szCs w:val="24"/>
        </w:rPr>
        <w:t xml:space="preserve">, the applicant submitted that he was </w:t>
      </w:r>
      <w:r w:rsidR="009E7102" w:rsidRPr="00712117">
        <w:rPr>
          <w:rFonts w:ascii="Times New Roman" w:hAnsi="Times New Roman" w:cs="Times New Roman"/>
          <w:sz w:val="24"/>
          <w:szCs w:val="24"/>
        </w:rPr>
        <w:t xml:space="preserve">not attacking the construction and </w:t>
      </w:r>
      <w:r w:rsidRPr="00712117">
        <w:rPr>
          <w:rFonts w:ascii="Times New Roman" w:hAnsi="Times New Roman" w:cs="Times New Roman"/>
          <w:sz w:val="24"/>
          <w:szCs w:val="24"/>
        </w:rPr>
        <w:t>applicability of the Prescription Act</w:t>
      </w:r>
      <w:r w:rsidR="00FF53C1" w:rsidRPr="00712117">
        <w:rPr>
          <w:rFonts w:ascii="Times New Roman" w:hAnsi="Times New Roman" w:cs="Times New Roman"/>
          <w:sz w:val="24"/>
          <w:szCs w:val="24"/>
        </w:rPr>
        <w:t>. He said he</w:t>
      </w:r>
      <w:r w:rsidR="008311EF" w:rsidRPr="00712117">
        <w:rPr>
          <w:rFonts w:ascii="Times New Roman" w:hAnsi="Times New Roman" w:cs="Times New Roman"/>
          <w:sz w:val="24"/>
          <w:szCs w:val="24"/>
        </w:rPr>
        <w:t xml:space="preserve"> wanted</w:t>
      </w:r>
      <w:r w:rsidR="008311EF"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 xml:space="preserve">the Court to </w:t>
      </w:r>
      <w:r w:rsidR="00FF53C1" w:rsidRPr="00712117">
        <w:rPr>
          <w:rFonts w:ascii="Times New Roman" w:hAnsi="Times New Roman" w:cs="Times New Roman"/>
          <w:sz w:val="24"/>
          <w:szCs w:val="24"/>
        </w:rPr>
        <w:t xml:space="preserve">determine the question </w:t>
      </w:r>
      <w:r w:rsidRPr="00712117">
        <w:rPr>
          <w:rFonts w:ascii="Times New Roman" w:hAnsi="Times New Roman" w:cs="Times New Roman"/>
          <w:sz w:val="24"/>
          <w:szCs w:val="24"/>
        </w:rPr>
        <w:t xml:space="preserve">whether the application of the </w:t>
      </w:r>
      <w:r w:rsidR="008311EF" w:rsidRPr="00712117">
        <w:rPr>
          <w:rFonts w:ascii="Times New Roman" w:hAnsi="Times New Roman" w:cs="Times New Roman"/>
          <w:sz w:val="24"/>
          <w:szCs w:val="24"/>
        </w:rPr>
        <w:t xml:space="preserve">Prescription </w:t>
      </w:r>
      <w:r w:rsidRPr="00712117">
        <w:rPr>
          <w:rFonts w:ascii="Times New Roman" w:hAnsi="Times New Roman" w:cs="Times New Roman"/>
          <w:sz w:val="24"/>
          <w:szCs w:val="24"/>
        </w:rPr>
        <w:t>Act does not infringe his right o</w:t>
      </w:r>
      <w:r w:rsidR="00FF53C1" w:rsidRPr="00712117">
        <w:rPr>
          <w:rFonts w:ascii="Times New Roman" w:hAnsi="Times New Roman" w:cs="Times New Roman"/>
          <w:sz w:val="24"/>
          <w:szCs w:val="24"/>
        </w:rPr>
        <w:t>f</w:t>
      </w:r>
      <w:r w:rsidRPr="00712117">
        <w:rPr>
          <w:rFonts w:ascii="Times New Roman" w:hAnsi="Times New Roman" w:cs="Times New Roman"/>
          <w:sz w:val="24"/>
          <w:szCs w:val="24"/>
        </w:rPr>
        <w:t xml:space="preserve"> acces</w:t>
      </w:r>
      <w:r w:rsidR="00525B14" w:rsidRPr="00712117">
        <w:rPr>
          <w:rFonts w:ascii="Times New Roman" w:hAnsi="Times New Roman" w:cs="Times New Roman"/>
          <w:sz w:val="24"/>
          <w:szCs w:val="24"/>
        </w:rPr>
        <w:t>s t</w:t>
      </w:r>
      <w:r w:rsidR="00FF53C1" w:rsidRPr="00712117">
        <w:rPr>
          <w:rFonts w:ascii="Times New Roman" w:hAnsi="Times New Roman" w:cs="Times New Roman"/>
          <w:sz w:val="24"/>
          <w:szCs w:val="24"/>
        </w:rPr>
        <w:t>o</w:t>
      </w:r>
      <w:r w:rsidR="00525B14" w:rsidRPr="00712117">
        <w:rPr>
          <w:rFonts w:ascii="Times New Roman" w:hAnsi="Times New Roman" w:cs="Times New Roman"/>
          <w:sz w:val="24"/>
          <w:szCs w:val="24"/>
        </w:rPr>
        <w:t xml:space="preserve"> courts and the right to a </w:t>
      </w:r>
      <w:r w:rsidRPr="00712117">
        <w:rPr>
          <w:rFonts w:ascii="Times New Roman" w:hAnsi="Times New Roman" w:cs="Times New Roman"/>
          <w:sz w:val="24"/>
          <w:szCs w:val="24"/>
        </w:rPr>
        <w:t xml:space="preserve">fair hearing. </w:t>
      </w:r>
      <w:r w:rsidR="000541C4" w:rsidRPr="00712117">
        <w:rPr>
          <w:rFonts w:ascii="Times New Roman" w:hAnsi="Times New Roman" w:cs="Times New Roman"/>
          <w:sz w:val="24"/>
          <w:szCs w:val="24"/>
        </w:rPr>
        <w:t xml:space="preserve">He argued that </w:t>
      </w:r>
      <w:r w:rsidR="007F3F12" w:rsidRPr="00712117">
        <w:rPr>
          <w:rFonts w:ascii="Times New Roman" w:hAnsi="Times New Roman" w:cs="Times New Roman"/>
          <w:sz w:val="24"/>
          <w:szCs w:val="24"/>
        </w:rPr>
        <w:t xml:space="preserve">the court </w:t>
      </w:r>
      <w:r w:rsidR="007F3F12" w:rsidRPr="00712117">
        <w:rPr>
          <w:rFonts w:ascii="Times New Roman" w:hAnsi="Times New Roman" w:cs="Times New Roman"/>
          <w:i/>
          <w:sz w:val="24"/>
          <w:szCs w:val="24"/>
        </w:rPr>
        <w:t>a quo</w:t>
      </w:r>
      <w:r w:rsidRPr="00712117">
        <w:rPr>
          <w:rFonts w:ascii="Times New Roman" w:hAnsi="Times New Roman" w:cs="Times New Roman"/>
          <w:sz w:val="24"/>
          <w:szCs w:val="24"/>
        </w:rPr>
        <w:t xml:space="preserve"> regarded </w:t>
      </w:r>
      <w:r w:rsidR="00FF53C1" w:rsidRPr="00712117">
        <w:rPr>
          <w:rFonts w:ascii="Times New Roman" w:hAnsi="Times New Roman" w:cs="Times New Roman"/>
          <w:sz w:val="24"/>
          <w:szCs w:val="24"/>
        </w:rPr>
        <w:t>the</w:t>
      </w:r>
      <w:r w:rsidRPr="00712117">
        <w:rPr>
          <w:rFonts w:ascii="Times New Roman" w:hAnsi="Times New Roman" w:cs="Times New Roman"/>
          <w:sz w:val="24"/>
          <w:szCs w:val="24"/>
        </w:rPr>
        <w:t xml:space="preserve"> arbitral </w:t>
      </w:r>
      <w:r w:rsidR="008311EF" w:rsidRPr="00712117">
        <w:rPr>
          <w:rFonts w:ascii="Times New Roman" w:hAnsi="Times New Roman" w:cs="Times New Roman"/>
          <w:sz w:val="24"/>
          <w:szCs w:val="24"/>
        </w:rPr>
        <w:t>award</w:t>
      </w:r>
      <w:r w:rsidR="008311EF"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 xml:space="preserve">as </w:t>
      </w:r>
      <w:r w:rsidR="00FF53C1" w:rsidRPr="00712117">
        <w:rPr>
          <w:rFonts w:ascii="Times New Roman" w:hAnsi="Times New Roman" w:cs="Times New Roman"/>
          <w:sz w:val="24"/>
          <w:szCs w:val="24"/>
        </w:rPr>
        <w:t>a</w:t>
      </w:r>
      <w:r w:rsidRPr="00712117">
        <w:rPr>
          <w:rFonts w:ascii="Times New Roman" w:hAnsi="Times New Roman" w:cs="Times New Roman"/>
          <w:sz w:val="24"/>
          <w:szCs w:val="24"/>
        </w:rPr>
        <w:t xml:space="preserve"> final judgment</w:t>
      </w:r>
      <w:r w:rsidR="008311EF" w:rsidRPr="00712117">
        <w:rPr>
          <w:rFonts w:ascii="Times New Roman" w:hAnsi="Times New Roman" w:cs="Times New Roman"/>
          <w:sz w:val="24"/>
          <w:szCs w:val="24"/>
        </w:rPr>
        <w:t>,</w:t>
      </w:r>
      <w:r w:rsidR="000541C4" w:rsidRPr="00712117">
        <w:rPr>
          <w:rFonts w:ascii="Times New Roman" w:hAnsi="Times New Roman" w:cs="Times New Roman"/>
          <w:sz w:val="24"/>
          <w:szCs w:val="24"/>
        </w:rPr>
        <w:t xml:space="preserve"> thereb</w:t>
      </w:r>
      <w:r w:rsidR="00525B14" w:rsidRPr="00712117">
        <w:rPr>
          <w:rFonts w:ascii="Times New Roman" w:hAnsi="Times New Roman" w:cs="Times New Roman"/>
          <w:sz w:val="24"/>
          <w:szCs w:val="24"/>
        </w:rPr>
        <w:t>y impacting his right</w:t>
      </w:r>
      <w:r w:rsidR="008F0C3D" w:rsidRPr="00712117">
        <w:rPr>
          <w:rFonts w:ascii="Times New Roman" w:hAnsi="Times New Roman" w:cs="Times New Roman"/>
          <w:sz w:val="24"/>
          <w:szCs w:val="24"/>
        </w:rPr>
        <w:t xml:space="preserve"> to fair labour practice</w:t>
      </w:r>
      <w:r w:rsidR="00A40DC2" w:rsidRPr="00712117">
        <w:rPr>
          <w:rFonts w:ascii="Times New Roman" w:hAnsi="Times New Roman" w:cs="Times New Roman"/>
          <w:color w:val="FF0000"/>
          <w:sz w:val="24"/>
          <w:szCs w:val="24"/>
        </w:rPr>
        <w:t xml:space="preserve"> </w:t>
      </w:r>
      <w:r w:rsidR="000541C4" w:rsidRPr="00712117">
        <w:rPr>
          <w:rFonts w:ascii="Times New Roman" w:hAnsi="Times New Roman" w:cs="Times New Roman"/>
          <w:sz w:val="24"/>
          <w:szCs w:val="24"/>
        </w:rPr>
        <w:t xml:space="preserve">as he cannot </w:t>
      </w:r>
      <w:r w:rsidR="003D436B" w:rsidRPr="00712117">
        <w:rPr>
          <w:rFonts w:ascii="Times New Roman" w:hAnsi="Times New Roman" w:cs="Times New Roman"/>
          <w:sz w:val="24"/>
          <w:szCs w:val="24"/>
        </w:rPr>
        <w:t>find redress in any other fora.</w:t>
      </w:r>
    </w:p>
    <w:p w:rsidR="00F62910" w:rsidRPr="00712117" w:rsidRDefault="00F62910" w:rsidP="008311EF">
      <w:pPr>
        <w:pStyle w:val="NoSpacing"/>
        <w:rPr>
          <w:rFonts w:ascii="Times New Roman" w:hAnsi="Times New Roman" w:cs="Times New Roman"/>
          <w:sz w:val="24"/>
          <w:szCs w:val="24"/>
        </w:rPr>
      </w:pPr>
    </w:p>
    <w:p w:rsidR="007E1CBB" w:rsidRPr="00712117" w:rsidRDefault="002B1AAF"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The applicant</w:t>
      </w:r>
      <w:r w:rsidR="00525B14" w:rsidRPr="00712117">
        <w:rPr>
          <w:rFonts w:ascii="Times New Roman" w:hAnsi="Times New Roman" w:cs="Times New Roman"/>
          <w:sz w:val="24"/>
          <w:szCs w:val="24"/>
        </w:rPr>
        <w:t xml:space="preserve"> </w:t>
      </w:r>
      <w:r w:rsidR="00CD5948" w:rsidRPr="00712117">
        <w:rPr>
          <w:rFonts w:ascii="Times New Roman" w:hAnsi="Times New Roman" w:cs="Times New Roman"/>
          <w:sz w:val="24"/>
          <w:szCs w:val="24"/>
        </w:rPr>
        <w:t>argued</w:t>
      </w:r>
      <w:r w:rsidR="007E1CBB" w:rsidRPr="00712117">
        <w:rPr>
          <w:rFonts w:ascii="Times New Roman" w:hAnsi="Times New Roman" w:cs="Times New Roman"/>
          <w:sz w:val="24"/>
          <w:szCs w:val="24"/>
        </w:rPr>
        <w:t xml:space="preserve"> that he had approached the Supreme Court with the intenti</w:t>
      </w:r>
      <w:r w:rsidR="00DC2D1A" w:rsidRPr="00712117">
        <w:rPr>
          <w:rFonts w:ascii="Times New Roman" w:hAnsi="Times New Roman" w:cs="Times New Roman"/>
          <w:sz w:val="24"/>
          <w:szCs w:val="24"/>
        </w:rPr>
        <w:t xml:space="preserve">on </w:t>
      </w:r>
      <w:r w:rsidR="008311EF" w:rsidRPr="00712117">
        <w:rPr>
          <w:rFonts w:ascii="Times New Roman" w:hAnsi="Times New Roman" w:cs="Times New Roman"/>
          <w:sz w:val="24"/>
          <w:szCs w:val="24"/>
        </w:rPr>
        <w:t>of noting</w:t>
      </w:r>
      <w:r w:rsidR="008311EF" w:rsidRPr="00712117">
        <w:rPr>
          <w:rFonts w:ascii="Times New Roman" w:hAnsi="Times New Roman" w:cs="Times New Roman"/>
          <w:color w:val="FF0000"/>
          <w:sz w:val="24"/>
          <w:szCs w:val="24"/>
        </w:rPr>
        <w:t xml:space="preserve"> </w:t>
      </w:r>
      <w:r w:rsidR="00DC2D1A" w:rsidRPr="00712117">
        <w:rPr>
          <w:rFonts w:ascii="Times New Roman" w:hAnsi="Times New Roman" w:cs="Times New Roman"/>
          <w:sz w:val="24"/>
          <w:szCs w:val="24"/>
        </w:rPr>
        <w:t>an appeal</w:t>
      </w:r>
      <w:r w:rsidR="003D436B" w:rsidRPr="00712117">
        <w:rPr>
          <w:rFonts w:ascii="Times New Roman" w:hAnsi="Times New Roman" w:cs="Times New Roman"/>
          <w:sz w:val="24"/>
          <w:szCs w:val="24"/>
        </w:rPr>
        <w:t>, but</w:t>
      </w:r>
      <w:r w:rsidR="007E1CBB" w:rsidRPr="00712117">
        <w:rPr>
          <w:rFonts w:ascii="Times New Roman" w:hAnsi="Times New Roman" w:cs="Times New Roman"/>
          <w:sz w:val="24"/>
          <w:szCs w:val="24"/>
        </w:rPr>
        <w:t xml:space="preserve"> had be</w:t>
      </w:r>
      <w:r w:rsidR="00F62910" w:rsidRPr="00712117">
        <w:rPr>
          <w:rFonts w:ascii="Times New Roman" w:hAnsi="Times New Roman" w:cs="Times New Roman"/>
          <w:sz w:val="24"/>
          <w:szCs w:val="24"/>
        </w:rPr>
        <w:t>en told that if he wanted</w:t>
      </w:r>
      <w:r w:rsidR="00525B14" w:rsidRPr="00712117">
        <w:rPr>
          <w:rFonts w:ascii="Times New Roman" w:hAnsi="Times New Roman" w:cs="Times New Roman"/>
          <w:sz w:val="24"/>
          <w:szCs w:val="24"/>
        </w:rPr>
        <w:t xml:space="preserve"> to note such</w:t>
      </w:r>
      <w:r w:rsidR="007E1CBB" w:rsidRPr="00712117">
        <w:rPr>
          <w:rFonts w:ascii="Times New Roman" w:hAnsi="Times New Roman" w:cs="Times New Roman"/>
          <w:sz w:val="24"/>
          <w:szCs w:val="24"/>
        </w:rPr>
        <w:t xml:space="preserve"> an appeal he would have to be a party to </w:t>
      </w:r>
      <w:r w:rsidR="00525B14" w:rsidRPr="00712117">
        <w:rPr>
          <w:rFonts w:ascii="Times New Roman" w:hAnsi="Times New Roman" w:cs="Times New Roman"/>
          <w:sz w:val="24"/>
          <w:szCs w:val="24"/>
        </w:rPr>
        <w:t xml:space="preserve">the </w:t>
      </w:r>
      <w:r w:rsidR="007E1CBB" w:rsidRPr="00712117">
        <w:rPr>
          <w:rFonts w:ascii="Times New Roman" w:hAnsi="Times New Roman" w:cs="Times New Roman"/>
          <w:sz w:val="24"/>
          <w:szCs w:val="24"/>
        </w:rPr>
        <w:t>proceedings</w:t>
      </w:r>
      <w:r w:rsidR="003D436B" w:rsidRPr="00712117">
        <w:rPr>
          <w:rFonts w:ascii="Times New Roman" w:hAnsi="Times New Roman" w:cs="Times New Roman"/>
          <w:sz w:val="24"/>
          <w:szCs w:val="24"/>
        </w:rPr>
        <w:t xml:space="preserve"> against</w:t>
      </w:r>
      <w:r w:rsidR="00F62910" w:rsidRPr="00712117">
        <w:rPr>
          <w:rFonts w:ascii="Times New Roman" w:hAnsi="Times New Roman" w:cs="Times New Roman"/>
          <w:sz w:val="24"/>
          <w:szCs w:val="24"/>
        </w:rPr>
        <w:t xml:space="preserve"> which he intended</w:t>
      </w:r>
      <w:r w:rsidR="00525B14" w:rsidRPr="00712117">
        <w:rPr>
          <w:rFonts w:ascii="Times New Roman" w:hAnsi="Times New Roman" w:cs="Times New Roman"/>
          <w:sz w:val="24"/>
          <w:szCs w:val="24"/>
        </w:rPr>
        <w:t xml:space="preserve"> to appeal</w:t>
      </w:r>
      <w:r w:rsidR="007E1CBB" w:rsidRPr="00712117">
        <w:rPr>
          <w:rFonts w:ascii="Times New Roman" w:hAnsi="Times New Roman" w:cs="Times New Roman"/>
          <w:sz w:val="24"/>
          <w:szCs w:val="24"/>
        </w:rPr>
        <w:t>. He stated that the Registrar</w:t>
      </w:r>
      <w:r w:rsidR="00525B14" w:rsidRPr="00712117">
        <w:rPr>
          <w:rFonts w:ascii="Times New Roman" w:hAnsi="Times New Roman" w:cs="Times New Roman"/>
          <w:sz w:val="24"/>
          <w:szCs w:val="24"/>
        </w:rPr>
        <w:t xml:space="preserve"> of the Supreme Court</w:t>
      </w:r>
      <w:r w:rsidR="007E1CBB" w:rsidRPr="00712117">
        <w:rPr>
          <w:rFonts w:ascii="Times New Roman" w:hAnsi="Times New Roman" w:cs="Times New Roman"/>
          <w:sz w:val="24"/>
          <w:szCs w:val="24"/>
        </w:rPr>
        <w:t xml:space="preserve"> told him that </w:t>
      </w:r>
      <w:r w:rsidR="003D436B" w:rsidRPr="00712117">
        <w:rPr>
          <w:rFonts w:ascii="Times New Roman" w:hAnsi="Times New Roman" w:cs="Times New Roman"/>
          <w:sz w:val="24"/>
          <w:szCs w:val="24"/>
        </w:rPr>
        <w:t>it was</w:t>
      </w:r>
      <w:r w:rsidR="003D436B" w:rsidRPr="00712117">
        <w:rPr>
          <w:rFonts w:ascii="Times New Roman" w:hAnsi="Times New Roman" w:cs="Times New Roman"/>
          <w:color w:val="FF0000"/>
          <w:sz w:val="24"/>
          <w:szCs w:val="24"/>
        </w:rPr>
        <w:t xml:space="preserve"> </w:t>
      </w:r>
      <w:r w:rsidR="003D436B" w:rsidRPr="00712117">
        <w:rPr>
          <w:rFonts w:ascii="Times New Roman" w:hAnsi="Times New Roman" w:cs="Times New Roman"/>
          <w:sz w:val="24"/>
          <w:szCs w:val="24"/>
        </w:rPr>
        <w:t xml:space="preserve">the designated officer </w:t>
      </w:r>
      <w:r w:rsidR="007E1CBB" w:rsidRPr="00712117">
        <w:rPr>
          <w:rFonts w:ascii="Times New Roman" w:hAnsi="Times New Roman" w:cs="Times New Roman"/>
          <w:sz w:val="24"/>
          <w:szCs w:val="24"/>
        </w:rPr>
        <w:t xml:space="preserve">in the </w:t>
      </w:r>
      <w:r w:rsidR="003D436B" w:rsidRPr="00712117">
        <w:rPr>
          <w:rFonts w:ascii="Times New Roman" w:hAnsi="Times New Roman" w:cs="Times New Roman"/>
          <w:sz w:val="24"/>
          <w:szCs w:val="24"/>
        </w:rPr>
        <w:t>matter</w:t>
      </w:r>
      <w:r w:rsidR="003D436B" w:rsidRPr="00712117">
        <w:rPr>
          <w:rFonts w:ascii="Times New Roman" w:hAnsi="Times New Roman" w:cs="Times New Roman"/>
          <w:color w:val="FF0000"/>
          <w:sz w:val="24"/>
          <w:szCs w:val="24"/>
        </w:rPr>
        <w:t xml:space="preserve"> </w:t>
      </w:r>
      <w:r w:rsidR="007E1CBB" w:rsidRPr="00712117">
        <w:rPr>
          <w:rFonts w:ascii="Times New Roman" w:hAnsi="Times New Roman" w:cs="Times New Roman"/>
          <w:sz w:val="24"/>
          <w:szCs w:val="24"/>
        </w:rPr>
        <w:t xml:space="preserve">before the </w:t>
      </w:r>
      <w:r w:rsidR="008D1834" w:rsidRPr="00712117">
        <w:rPr>
          <w:rFonts w:ascii="Times New Roman" w:hAnsi="Times New Roman" w:cs="Times New Roman"/>
          <w:sz w:val="24"/>
          <w:szCs w:val="24"/>
        </w:rPr>
        <w:t xml:space="preserve">court </w:t>
      </w:r>
      <w:r w:rsidR="008D1834" w:rsidRPr="00712117">
        <w:rPr>
          <w:rFonts w:ascii="Times New Roman" w:hAnsi="Times New Roman" w:cs="Times New Roman"/>
          <w:i/>
          <w:sz w:val="24"/>
          <w:szCs w:val="24"/>
        </w:rPr>
        <w:t>a quo</w:t>
      </w:r>
      <w:r w:rsidR="008D1834" w:rsidRPr="00712117">
        <w:rPr>
          <w:rFonts w:ascii="Times New Roman" w:hAnsi="Times New Roman" w:cs="Times New Roman"/>
          <w:sz w:val="24"/>
          <w:szCs w:val="24"/>
        </w:rPr>
        <w:t xml:space="preserve"> </w:t>
      </w:r>
      <w:r w:rsidR="007E1CBB" w:rsidRPr="00712117">
        <w:rPr>
          <w:rFonts w:ascii="Times New Roman" w:hAnsi="Times New Roman" w:cs="Times New Roman"/>
          <w:sz w:val="24"/>
          <w:szCs w:val="24"/>
        </w:rPr>
        <w:t xml:space="preserve">who was </w:t>
      </w:r>
      <w:r w:rsidR="003D436B" w:rsidRPr="00712117">
        <w:rPr>
          <w:rFonts w:ascii="Times New Roman" w:hAnsi="Times New Roman" w:cs="Times New Roman"/>
          <w:sz w:val="24"/>
          <w:szCs w:val="24"/>
        </w:rPr>
        <w:t>the</w:t>
      </w:r>
      <w:r w:rsidR="007E1CBB" w:rsidRPr="00712117">
        <w:rPr>
          <w:rFonts w:ascii="Times New Roman" w:hAnsi="Times New Roman" w:cs="Times New Roman"/>
          <w:sz w:val="24"/>
          <w:szCs w:val="24"/>
        </w:rPr>
        <w:t xml:space="preserve"> party </w:t>
      </w:r>
      <w:r w:rsidR="00BA2DDF" w:rsidRPr="00712117">
        <w:rPr>
          <w:rFonts w:ascii="Times New Roman" w:hAnsi="Times New Roman" w:cs="Times New Roman"/>
          <w:sz w:val="24"/>
          <w:szCs w:val="24"/>
        </w:rPr>
        <w:t>to</w:t>
      </w:r>
      <w:r w:rsidR="007E1CBB" w:rsidRPr="00712117">
        <w:rPr>
          <w:rFonts w:ascii="Times New Roman" w:hAnsi="Times New Roman" w:cs="Times New Roman"/>
          <w:sz w:val="24"/>
          <w:szCs w:val="24"/>
        </w:rPr>
        <w:t xml:space="preserve"> the p</w:t>
      </w:r>
      <w:r w:rsidR="00525B14" w:rsidRPr="00712117">
        <w:rPr>
          <w:rFonts w:ascii="Times New Roman" w:hAnsi="Times New Roman" w:cs="Times New Roman"/>
          <w:sz w:val="24"/>
          <w:szCs w:val="24"/>
        </w:rPr>
        <w:t>roceedings</w:t>
      </w:r>
      <w:r w:rsidR="003D436B" w:rsidRPr="00712117">
        <w:rPr>
          <w:rFonts w:ascii="Times New Roman" w:hAnsi="Times New Roman" w:cs="Times New Roman"/>
          <w:sz w:val="24"/>
          <w:szCs w:val="24"/>
        </w:rPr>
        <w:t>. He said he was told that</w:t>
      </w:r>
      <w:r w:rsidR="00525B14" w:rsidRPr="00712117">
        <w:rPr>
          <w:rFonts w:ascii="Times New Roman" w:hAnsi="Times New Roman" w:cs="Times New Roman"/>
          <w:sz w:val="24"/>
          <w:szCs w:val="24"/>
        </w:rPr>
        <w:t xml:space="preserve"> he </w:t>
      </w:r>
      <w:r w:rsidR="00F62910" w:rsidRPr="00712117">
        <w:rPr>
          <w:rFonts w:ascii="Times New Roman" w:hAnsi="Times New Roman" w:cs="Times New Roman"/>
          <w:sz w:val="24"/>
          <w:szCs w:val="24"/>
        </w:rPr>
        <w:t xml:space="preserve">lacked </w:t>
      </w:r>
      <w:r w:rsidR="00F62910" w:rsidRPr="00712117">
        <w:rPr>
          <w:rFonts w:ascii="Times New Roman" w:hAnsi="Times New Roman" w:cs="Times New Roman"/>
          <w:i/>
          <w:sz w:val="24"/>
          <w:szCs w:val="24"/>
        </w:rPr>
        <w:t>locus standi</w:t>
      </w:r>
      <w:r w:rsidR="00F62910" w:rsidRPr="00712117">
        <w:rPr>
          <w:rFonts w:ascii="Times New Roman" w:hAnsi="Times New Roman" w:cs="Times New Roman"/>
          <w:sz w:val="24"/>
          <w:szCs w:val="24"/>
        </w:rPr>
        <w:t xml:space="preserve"> to </w:t>
      </w:r>
      <w:r w:rsidR="00525B14" w:rsidRPr="00712117">
        <w:rPr>
          <w:rFonts w:ascii="Times New Roman" w:hAnsi="Times New Roman" w:cs="Times New Roman"/>
          <w:sz w:val="24"/>
          <w:szCs w:val="24"/>
        </w:rPr>
        <w:t>note an appeal</w:t>
      </w:r>
      <w:r w:rsidR="007E1CBB" w:rsidRPr="00712117">
        <w:rPr>
          <w:rFonts w:ascii="Times New Roman" w:hAnsi="Times New Roman" w:cs="Times New Roman"/>
          <w:sz w:val="24"/>
          <w:szCs w:val="24"/>
        </w:rPr>
        <w:t xml:space="preserve">. </w:t>
      </w:r>
      <w:r w:rsidR="00F62910" w:rsidRPr="00712117">
        <w:rPr>
          <w:rFonts w:ascii="Times New Roman" w:hAnsi="Times New Roman" w:cs="Times New Roman"/>
          <w:sz w:val="24"/>
          <w:szCs w:val="24"/>
        </w:rPr>
        <w:t>The applicant</w:t>
      </w:r>
      <w:r w:rsidR="007F0DA2" w:rsidRPr="00712117">
        <w:rPr>
          <w:rFonts w:ascii="Times New Roman" w:hAnsi="Times New Roman" w:cs="Times New Roman"/>
          <w:sz w:val="24"/>
          <w:szCs w:val="24"/>
        </w:rPr>
        <w:t xml:space="preserve"> </w:t>
      </w:r>
      <w:r w:rsidR="00525B14" w:rsidRPr="00712117">
        <w:rPr>
          <w:rFonts w:ascii="Times New Roman" w:hAnsi="Times New Roman" w:cs="Times New Roman"/>
          <w:sz w:val="24"/>
          <w:szCs w:val="24"/>
        </w:rPr>
        <w:t xml:space="preserve">further </w:t>
      </w:r>
      <w:r w:rsidR="007F0DA2" w:rsidRPr="00712117">
        <w:rPr>
          <w:rFonts w:ascii="Times New Roman" w:hAnsi="Times New Roman" w:cs="Times New Roman"/>
          <w:sz w:val="24"/>
          <w:szCs w:val="24"/>
        </w:rPr>
        <w:t xml:space="preserve">submitted that he had conducted research and learnt that he could not appeal against the decision of </w:t>
      </w:r>
      <w:r w:rsidR="00BA2DDF" w:rsidRPr="00712117">
        <w:rPr>
          <w:rFonts w:ascii="Times New Roman" w:hAnsi="Times New Roman" w:cs="Times New Roman"/>
          <w:sz w:val="24"/>
          <w:szCs w:val="24"/>
        </w:rPr>
        <w:t xml:space="preserve">the court </w:t>
      </w:r>
      <w:r w:rsidR="00BA2DDF" w:rsidRPr="00712117">
        <w:rPr>
          <w:rFonts w:ascii="Times New Roman" w:hAnsi="Times New Roman" w:cs="Times New Roman"/>
          <w:i/>
          <w:sz w:val="24"/>
          <w:szCs w:val="24"/>
        </w:rPr>
        <w:t>a quo</w:t>
      </w:r>
      <w:r w:rsidR="008311EF" w:rsidRPr="00712117">
        <w:rPr>
          <w:rFonts w:ascii="Times New Roman" w:hAnsi="Times New Roman" w:cs="Times New Roman"/>
          <w:sz w:val="24"/>
          <w:szCs w:val="24"/>
        </w:rPr>
        <w:t>,</w:t>
      </w:r>
      <w:r w:rsidR="007F0DA2" w:rsidRPr="00712117">
        <w:rPr>
          <w:rFonts w:ascii="Times New Roman" w:hAnsi="Times New Roman" w:cs="Times New Roman"/>
          <w:sz w:val="24"/>
          <w:szCs w:val="24"/>
        </w:rPr>
        <w:t xml:space="preserve"> because the court had struck the matter off the roll</w:t>
      </w:r>
      <w:r w:rsidR="003D436B" w:rsidRPr="00712117">
        <w:rPr>
          <w:rFonts w:ascii="Times New Roman" w:hAnsi="Times New Roman" w:cs="Times New Roman"/>
          <w:sz w:val="24"/>
          <w:szCs w:val="24"/>
        </w:rPr>
        <w:t>.</w:t>
      </w:r>
      <w:r w:rsidR="007F0DA2" w:rsidRPr="00712117">
        <w:rPr>
          <w:rFonts w:ascii="Times New Roman" w:hAnsi="Times New Roman" w:cs="Times New Roman"/>
          <w:sz w:val="24"/>
          <w:szCs w:val="24"/>
        </w:rPr>
        <w:t xml:space="preserve"> He argued that the only available remedy in the circ</w:t>
      </w:r>
      <w:r w:rsidR="00525B14" w:rsidRPr="00712117">
        <w:rPr>
          <w:rFonts w:ascii="Times New Roman" w:hAnsi="Times New Roman" w:cs="Times New Roman"/>
          <w:sz w:val="24"/>
          <w:szCs w:val="24"/>
        </w:rPr>
        <w:t>umstances was to approach th</w:t>
      </w:r>
      <w:r w:rsidR="003D436B" w:rsidRPr="00712117">
        <w:rPr>
          <w:rFonts w:ascii="Times New Roman" w:hAnsi="Times New Roman" w:cs="Times New Roman"/>
          <w:sz w:val="24"/>
          <w:szCs w:val="24"/>
        </w:rPr>
        <w:t>e</w:t>
      </w:r>
      <w:r w:rsidR="00525B14" w:rsidRPr="00712117">
        <w:rPr>
          <w:rFonts w:ascii="Times New Roman" w:hAnsi="Times New Roman" w:cs="Times New Roman"/>
          <w:sz w:val="24"/>
          <w:szCs w:val="24"/>
        </w:rPr>
        <w:t xml:space="preserve"> C</w:t>
      </w:r>
      <w:r w:rsidR="007F0DA2" w:rsidRPr="00712117">
        <w:rPr>
          <w:rFonts w:ascii="Times New Roman" w:hAnsi="Times New Roman" w:cs="Times New Roman"/>
          <w:sz w:val="24"/>
          <w:szCs w:val="24"/>
        </w:rPr>
        <w:t>ourt</w:t>
      </w:r>
      <w:r w:rsidR="00525B14" w:rsidRPr="00712117">
        <w:rPr>
          <w:rFonts w:ascii="Times New Roman" w:hAnsi="Times New Roman" w:cs="Times New Roman"/>
          <w:sz w:val="24"/>
          <w:szCs w:val="24"/>
        </w:rPr>
        <w:t xml:space="preserve"> in terms of s</w:t>
      </w:r>
      <w:r w:rsidR="006C697A" w:rsidRPr="00712117">
        <w:rPr>
          <w:rFonts w:ascii="Times New Roman" w:hAnsi="Times New Roman" w:cs="Times New Roman"/>
          <w:sz w:val="24"/>
          <w:szCs w:val="24"/>
        </w:rPr>
        <w:t> </w:t>
      </w:r>
      <w:r w:rsidR="007F0DA2" w:rsidRPr="00712117">
        <w:rPr>
          <w:rFonts w:ascii="Times New Roman" w:hAnsi="Times New Roman" w:cs="Times New Roman"/>
          <w:sz w:val="24"/>
          <w:szCs w:val="24"/>
        </w:rPr>
        <w:t>85(1</w:t>
      </w:r>
      <w:r w:rsidR="00DC2D1A" w:rsidRPr="00712117">
        <w:rPr>
          <w:rFonts w:ascii="Times New Roman" w:hAnsi="Times New Roman" w:cs="Times New Roman"/>
          <w:sz w:val="24"/>
          <w:szCs w:val="24"/>
        </w:rPr>
        <w:t>) of</w:t>
      </w:r>
      <w:r w:rsidR="007F0DA2" w:rsidRPr="00712117">
        <w:rPr>
          <w:rFonts w:ascii="Times New Roman" w:hAnsi="Times New Roman" w:cs="Times New Roman"/>
          <w:sz w:val="24"/>
          <w:szCs w:val="24"/>
        </w:rPr>
        <w:t xml:space="preserve"> the Constitution. </w:t>
      </w:r>
    </w:p>
    <w:p w:rsidR="00C56273" w:rsidRPr="00712117" w:rsidRDefault="00C56273" w:rsidP="006C697A">
      <w:pPr>
        <w:pStyle w:val="NoSpacing"/>
        <w:rPr>
          <w:rFonts w:ascii="Times New Roman" w:hAnsi="Times New Roman" w:cs="Times New Roman"/>
          <w:sz w:val="24"/>
          <w:szCs w:val="24"/>
        </w:rPr>
      </w:pPr>
    </w:p>
    <w:p w:rsidR="007B5BC8" w:rsidRPr="00712117" w:rsidRDefault="007F0DA2" w:rsidP="007B5BC8">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The ap</w:t>
      </w:r>
      <w:r w:rsidR="002B1AAF" w:rsidRPr="00712117">
        <w:rPr>
          <w:rFonts w:ascii="Times New Roman" w:hAnsi="Times New Roman" w:cs="Times New Roman"/>
          <w:sz w:val="24"/>
          <w:szCs w:val="24"/>
        </w:rPr>
        <w:t>plicant asserted</w:t>
      </w:r>
      <w:r w:rsidRPr="00712117">
        <w:rPr>
          <w:rFonts w:ascii="Times New Roman" w:hAnsi="Times New Roman" w:cs="Times New Roman"/>
          <w:sz w:val="24"/>
          <w:szCs w:val="24"/>
        </w:rPr>
        <w:t xml:space="preserve"> that there was need </w:t>
      </w:r>
      <w:r w:rsidR="00F62910" w:rsidRPr="00712117">
        <w:rPr>
          <w:rFonts w:ascii="Times New Roman" w:hAnsi="Times New Roman" w:cs="Times New Roman"/>
          <w:sz w:val="24"/>
          <w:szCs w:val="24"/>
        </w:rPr>
        <w:t xml:space="preserve">for the Court </w:t>
      </w:r>
      <w:r w:rsidRPr="00712117">
        <w:rPr>
          <w:rFonts w:ascii="Times New Roman" w:hAnsi="Times New Roman" w:cs="Times New Roman"/>
          <w:sz w:val="24"/>
          <w:szCs w:val="24"/>
        </w:rPr>
        <w:t>to understand</w:t>
      </w:r>
      <w:r w:rsidR="00ED2F8C" w:rsidRPr="00712117">
        <w:rPr>
          <w:rFonts w:ascii="Times New Roman" w:hAnsi="Times New Roman" w:cs="Times New Roman"/>
          <w:sz w:val="24"/>
          <w:szCs w:val="24"/>
        </w:rPr>
        <w:t xml:space="preserve"> the spirit of the law</w:t>
      </w:r>
      <w:r w:rsidR="006C697A" w:rsidRPr="00712117">
        <w:rPr>
          <w:rFonts w:ascii="Times New Roman" w:hAnsi="Times New Roman" w:cs="Times New Roman"/>
          <w:sz w:val="24"/>
          <w:szCs w:val="24"/>
        </w:rPr>
        <w:t>,</w:t>
      </w:r>
      <w:r w:rsidR="00ED2F8C" w:rsidRPr="00712117">
        <w:rPr>
          <w:rFonts w:ascii="Times New Roman" w:hAnsi="Times New Roman" w:cs="Times New Roman"/>
          <w:sz w:val="24"/>
          <w:szCs w:val="24"/>
        </w:rPr>
        <w:t xml:space="preserve"> particularly that </w:t>
      </w:r>
      <w:r w:rsidR="006C697A" w:rsidRPr="00712117">
        <w:rPr>
          <w:rFonts w:ascii="Times New Roman" w:hAnsi="Times New Roman" w:cs="Times New Roman"/>
          <w:sz w:val="24"/>
          <w:szCs w:val="24"/>
        </w:rPr>
        <w:t>where</w:t>
      </w:r>
      <w:r w:rsidR="006C697A" w:rsidRPr="00712117">
        <w:rPr>
          <w:rFonts w:ascii="Times New Roman" w:hAnsi="Times New Roman" w:cs="Times New Roman"/>
          <w:color w:val="FF0000"/>
          <w:sz w:val="24"/>
          <w:szCs w:val="24"/>
        </w:rPr>
        <w:t xml:space="preserve"> </w:t>
      </w:r>
      <w:r w:rsidR="00ED2F8C" w:rsidRPr="00712117">
        <w:rPr>
          <w:rFonts w:ascii="Times New Roman" w:hAnsi="Times New Roman" w:cs="Times New Roman"/>
          <w:sz w:val="24"/>
          <w:szCs w:val="24"/>
        </w:rPr>
        <w:t xml:space="preserve">fundamental rights </w:t>
      </w:r>
      <w:r w:rsidR="00783092" w:rsidRPr="00712117">
        <w:rPr>
          <w:rFonts w:ascii="Times New Roman" w:hAnsi="Times New Roman" w:cs="Times New Roman"/>
          <w:sz w:val="24"/>
          <w:szCs w:val="24"/>
        </w:rPr>
        <w:t>hav</w:t>
      </w:r>
      <w:r w:rsidR="00ED2F8C" w:rsidRPr="00712117">
        <w:rPr>
          <w:rFonts w:ascii="Times New Roman" w:hAnsi="Times New Roman" w:cs="Times New Roman"/>
          <w:sz w:val="24"/>
          <w:szCs w:val="24"/>
        </w:rPr>
        <w:t>e be</w:t>
      </w:r>
      <w:r w:rsidR="00783092" w:rsidRPr="00712117">
        <w:rPr>
          <w:rFonts w:ascii="Times New Roman" w:hAnsi="Times New Roman" w:cs="Times New Roman"/>
          <w:sz w:val="24"/>
          <w:szCs w:val="24"/>
        </w:rPr>
        <w:t>e</w:t>
      </w:r>
      <w:r w:rsidR="00ED2F8C" w:rsidRPr="00712117">
        <w:rPr>
          <w:rFonts w:ascii="Times New Roman" w:hAnsi="Times New Roman" w:cs="Times New Roman"/>
          <w:sz w:val="24"/>
          <w:szCs w:val="24"/>
        </w:rPr>
        <w:t>n infringed a litigant ought to have the right to approach th</w:t>
      </w:r>
      <w:r w:rsidR="00783092" w:rsidRPr="00712117">
        <w:rPr>
          <w:rFonts w:ascii="Times New Roman" w:hAnsi="Times New Roman" w:cs="Times New Roman"/>
          <w:sz w:val="24"/>
          <w:szCs w:val="24"/>
        </w:rPr>
        <w:t>e</w:t>
      </w:r>
      <w:r w:rsidR="00ED2F8C" w:rsidRPr="00712117">
        <w:rPr>
          <w:rFonts w:ascii="Times New Roman" w:hAnsi="Times New Roman" w:cs="Times New Roman"/>
          <w:sz w:val="24"/>
          <w:szCs w:val="24"/>
        </w:rPr>
        <w:t xml:space="preserve"> Court. He </w:t>
      </w:r>
      <w:r w:rsidR="00783092" w:rsidRPr="00712117">
        <w:rPr>
          <w:rFonts w:ascii="Times New Roman" w:hAnsi="Times New Roman" w:cs="Times New Roman"/>
          <w:sz w:val="24"/>
          <w:szCs w:val="24"/>
        </w:rPr>
        <w:t>argue</w:t>
      </w:r>
      <w:r w:rsidR="00ED2F8C" w:rsidRPr="00712117">
        <w:rPr>
          <w:rFonts w:ascii="Times New Roman" w:hAnsi="Times New Roman" w:cs="Times New Roman"/>
          <w:sz w:val="24"/>
          <w:szCs w:val="24"/>
        </w:rPr>
        <w:t>d that his right to approach th</w:t>
      </w:r>
      <w:r w:rsidR="00783092" w:rsidRPr="00712117">
        <w:rPr>
          <w:rFonts w:ascii="Times New Roman" w:hAnsi="Times New Roman" w:cs="Times New Roman"/>
          <w:sz w:val="24"/>
          <w:szCs w:val="24"/>
        </w:rPr>
        <w:t>e</w:t>
      </w:r>
      <w:r w:rsidR="00ED2F8C" w:rsidRPr="00712117">
        <w:rPr>
          <w:rFonts w:ascii="Times New Roman" w:hAnsi="Times New Roman" w:cs="Times New Roman"/>
          <w:sz w:val="24"/>
          <w:szCs w:val="24"/>
        </w:rPr>
        <w:t xml:space="preserve"> Court </w:t>
      </w:r>
      <w:r w:rsidR="00783092" w:rsidRPr="00712117">
        <w:rPr>
          <w:rFonts w:ascii="Times New Roman" w:hAnsi="Times New Roman" w:cs="Times New Roman"/>
          <w:sz w:val="24"/>
          <w:szCs w:val="24"/>
        </w:rPr>
        <w:t>was vindicated by</w:t>
      </w:r>
      <w:r w:rsidR="00ED2F8C" w:rsidRPr="00712117">
        <w:rPr>
          <w:rFonts w:ascii="Times New Roman" w:hAnsi="Times New Roman" w:cs="Times New Roman"/>
          <w:sz w:val="24"/>
          <w:szCs w:val="24"/>
        </w:rPr>
        <w:t xml:space="preserve"> the relief he </w:t>
      </w:r>
      <w:r w:rsidR="00783092" w:rsidRPr="00712117">
        <w:rPr>
          <w:rFonts w:ascii="Times New Roman" w:hAnsi="Times New Roman" w:cs="Times New Roman"/>
          <w:sz w:val="24"/>
          <w:szCs w:val="24"/>
        </w:rPr>
        <w:t>i</w:t>
      </w:r>
      <w:r w:rsidR="00ED2F8C" w:rsidRPr="00712117">
        <w:rPr>
          <w:rFonts w:ascii="Times New Roman" w:hAnsi="Times New Roman" w:cs="Times New Roman"/>
          <w:sz w:val="24"/>
          <w:szCs w:val="24"/>
        </w:rPr>
        <w:t>s seeking</w:t>
      </w:r>
      <w:r w:rsidR="00F62910" w:rsidRPr="00712117">
        <w:rPr>
          <w:rFonts w:ascii="Times New Roman" w:hAnsi="Times New Roman" w:cs="Times New Roman"/>
          <w:sz w:val="24"/>
          <w:szCs w:val="24"/>
        </w:rPr>
        <w:t>,</w:t>
      </w:r>
      <w:r w:rsidR="00ED2F8C" w:rsidRPr="00712117">
        <w:rPr>
          <w:rFonts w:ascii="Times New Roman" w:hAnsi="Times New Roman" w:cs="Times New Roman"/>
          <w:sz w:val="24"/>
          <w:szCs w:val="24"/>
        </w:rPr>
        <w:t xml:space="preserve"> </w:t>
      </w:r>
      <w:r w:rsidR="00F62910" w:rsidRPr="00712117">
        <w:rPr>
          <w:rFonts w:ascii="Times New Roman" w:hAnsi="Times New Roman" w:cs="Times New Roman"/>
          <w:sz w:val="24"/>
          <w:szCs w:val="24"/>
        </w:rPr>
        <w:t xml:space="preserve">which is </w:t>
      </w:r>
      <w:r w:rsidR="00783092" w:rsidRPr="00712117">
        <w:rPr>
          <w:rFonts w:ascii="Times New Roman" w:hAnsi="Times New Roman" w:cs="Times New Roman"/>
          <w:sz w:val="24"/>
          <w:szCs w:val="24"/>
        </w:rPr>
        <w:t xml:space="preserve">a </w:t>
      </w:r>
      <w:r w:rsidR="00783092" w:rsidRPr="00712117">
        <w:rPr>
          <w:rFonts w:ascii="Times New Roman" w:hAnsi="Times New Roman" w:cs="Times New Roman"/>
          <w:i/>
          <w:sz w:val="24"/>
          <w:szCs w:val="24"/>
        </w:rPr>
        <w:t>declaratur</w:t>
      </w:r>
      <w:r w:rsidR="006C697A" w:rsidRPr="00712117">
        <w:rPr>
          <w:rFonts w:ascii="Times New Roman" w:hAnsi="Times New Roman" w:cs="Times New Roman"/>
          <w:color w:val="FF0000"/>
          <w:sz w:val="24"/>
          <w:szCs w:val="24"/>
        </w:rPr>
        <w:t xml:space="preserve"> </w:t>
      </w:r>
      <w:r w:rsidR="00783092" w:rsidRPr="00712117">
        <w:rPr>
          <w:rFonts w:ascii="Times New Roman" w:hAnsi="Times New Roman" w:cs="Times New Roman"/>
          <w:sz w:val="24"/>
          <w:szCs w:val="24"/>
        </w:rPr>
        <w:t xml:space="preserve">to the effect </w:t>
      </w:r>
      <w:r w:rsidR="00ED2F8C" w:rsidRPr="00712117">
        <w:rPr>
          <w:rFonts w:ascii="Times New Roman" w:hAnsi="Times New Roman" w:cs="Times New Roman"/>
          <w:sz w:val="24"/>
          <w:szCs w:val="24"/>
        </w:rPr>
        <w:t xml:space="preserve">that the proceedings </w:t>
      </w:r>
      <w:r w:rsidR="007B5BC8" w:rsidRPr="00712117">
        <w:rPr>
          <w:rFonts w:ascii="Times New Roman" w:hAnsi="Times New Roman" w:cs="Times New Roman"/>
          <w:sz w:val="24"/>
          <w:szCs w:val="24"/>
        </w:rPr>
        <w:t>bef</w:t>
      </w:r>
      <w:r w:rsidR="00ED2F8C" w:rsidRPr="00712117">
        <w:rPr>
          <w:rFonts w:ascii="Times New Roman" w:hAnsi="Times New Roman" w:cs="Times New Roman"/>
          <w:sz w:val="24"/>
          <w:szCs w:val="24"/>
        </w:rPr>
        <w:t>o</w:t>
      </w:r>
      <w:r w:rsidR="007B5BC8" w:rsidRPr="00712117">
        <w:rPr>
          <w:rFonts w:ascii="Times New Roman" w:hAnsi="Times New Roman" w:cs="Times New Roman"/>
          <w:sz w:val="24"/>
          <w:szCs w:val="24"/>
        </w:rPr>
        <w:t>re</w:t>
      </w:r>
      <w:r w:rsidR="00ED2F8C" w:rsidRPr="00712117">
        <w:rPr>
          <w:rFonts w:ascii="Times New Roman" w:hAnsi="Times New Roman" w:cs="Times New Roman"/>
          <w:sz w:val="24"/>
          <w:szCs w:val="24"/>
        </w:rPr>
        <w:t xml:space="preserve"> the court </w:t>
      </w:r>
      <w:r w:rsidR="00ED2F8C" w:rsidRPr="00712117">
        <w:rPr>
          <w:rFonts w:ascii="Times New Roman" w:hAnsi="Times New Roman" w:cs="Times New Roman"/>
          <w:i/>
          <w:sz w:val="24"/>
          <w:szCs w:val="24"/>
        </w:rPr>
        <w:t>a</w:t>
      </w:r>
      <w:r w:rsidR="006C697A" w:rsidRPr="00712117">
        <w:rPr>
          <w:rFonts w:ascii="Times New Roman" w:hAnsi="Times New Roman" w:cs="Times New Roman"/>
          <w:i/>
          <w:sz w:val="24"/>
          <w:szCs w:val="24"/>
        </w:rPr>
        <w:t> </w:t>
      </w:r>
      <w:r w:rsidR="00ED2F8C" w:rsidRPr="00712117">
        <w:rPr>
          <w:rFonts w:ascii="Times New Roman" w:hAnsi="Times New Roman" w:cs="Times New Roman"/>
          <w:i/>
          <w:sz w:val="24"/>
          <w:szCs w:val="24"/>
        </w:rPr>
        <w:t>quo</w:t>
      </w:r>
      <w:r w:rsidR="00ED2F8C" w:rsidRPr="00712117">
        <w:rPr>
          <w:rFonts w:ascii="Times New Roman" w:hAnsi="Times New Roman" w:cs="Times New Roman"/>
          <w:sz w:val="24"/>
          <w:szCs w:val="24"/>
        </w:rPr>
        <w:t xml:space="preserve"> were not fair</w:t>
      </w:r>
      <w:r w:rsidR="007B5BC8" w:rsidRPr="00712117">
        <w:rPr>
          <w:rFonts w:ascii="Times New Roman" w:hAnsi="Times New Roman" w:cs="Times New Roman"/>
          <w:sz w:val="24"/>
          <w:szCs w:val="24"/>
        </w:rPr>
        <w:t xml:space="preserve">, </w:t>
      </w:r>
      <w:r w:rsidR="00171616" w:rsidRPr="00712117">
        <w:rPr>
          <w:rFonts w:ascii="Times New Roman" w:hAnsi="Times New Roman" w:cs="Times New Roman"/>
          <w:sz w:val="24"/>
          <w:szCs w:val="24"/>
        </w:rPr>
        <w:t xml:space="preserve">that </w:t>
      </w:r>
      <w:r w:rsidR="007B5BC8" w:rsidRPr="00712117">
        <w:rPr>
          <w:rFonts w:ascii="Times New Roman" w:hAnsi="Times New Roman" w:cs="Times New Roman"/>
          <w:sz w:val="24"/>
          <w:szCs w:val="24"/>
        </w:rPr>
        <w:t>they be set aside</w:t>
      </w:r>
      <w:r w:rsidR="00ED2F8C" w:rsidRPr="00712117">
        <w:rPr>
          <w:rFonts w:ascii="Times New Roman" w:hAnsi="Times New Roman" w:cs="Times New Roman"/>
          <w:sz w:val="24"/>
          <w:szCs w:val="24"/>
        </w:rPr>
        <w:t xml:space="preserve"> and </w:t>
      </w:r>
      <w:r w:rsidR="00095478" w:rsidRPr="00712117">
        <w:rPr>
          <w:rFonts w:ascii="Times New Roman" w:hAnsi="Times New Roman" w:cs="Times New Roman"/>
          <w:sz w:val="24"/>
          <w:szCs w:val="24"/>
        </w:rPr>
        <w:t>that</w:t>
      </w:r>
      <w:r w:rsidR="00095478" w:rsidRPr="00712117">
        <w:rPr>
          <w:rFonts w:ascii="Times New Roman" w:hAnsi="Times New Roman" w:cs="Times New Roman"/>
          <w:color w:val="FF0000"/>
          <w:sz w:val="24"/>
          <w:szCs w:val="24"/>
        </w:rPr>
        <w:t xml:space="preserve"> </w:t>
      </w:r>
      <w:r w:rsidR="00ED2F8C" w:rsidRPr="00712117">
        <w:rPr>
          <w:rFonts w:ascii="Times New Roman" w:hAnsi="Times New Roman" w:cs="Times New Roman"/>
          <w:sz w:val="24"/>
          <w:szCs w:val="24"/>
        </w:rPr>
        <w:t xml:space="preserve">the </w:t>
      </w:r>
      <w:r w:rsidR="007B5BC8" w:rsidRPr="00712117">
        <w:rPr>
          <w:rFonts w:ascii="Times New Roman" w:hAnsi="Times New Roman" w:cs="Times New Roman"/>
          <w:sz w:val="24"/>
          <w:szCs w:val="24"/>
        </w:rPr>
        <w:t xml:space="preserve">matter </w:t>
      </w:r>
      <w:r w:rsidR="00095478" w:rsidRPr="00712117">
        <w:rPr>
          <w:rFonts w:ascii="Times New Roman" w:hAnsi="Times New Roman" w:cs="Times New Roman"/>
          <w:sz w:val="24"/>
          <w:szCs w:val="24"/>
        </w:rPr>
        <w:t>be</w:t>
      </w:r>
      <w:r w:rsidR="00095478" w:rsidRPr="00712117">
        <w:rPr>
          <w:rFonts w:ascii="Times New Roman" w:hAnsi="Times New Roman" w:cs="Times New Roman"/>
          <w:color w:val="FF0000"/>
          <w:sz w:val="24"/>
          <w:szCs w:val="24"/>
        </w:rPr>
        <w:t xml:space="preserve"> </w:t>
      </w:r>
      <w:r w:rsidR="00ED2F8C" w:rsidRPr="00712117">
        <w:rPr>
          <w:rFonts w:ascii="Times New Roman" w:hAnsi="Times New Roman" w:cs="Times New Roman"/>
          <w:sz w:val="24"/>
          <w:szCs w:val="24"/>
        </w:rPr>
        <w:t>remit</w:t>
      </w:r>
      <w:r w:rsidR="007B5BC8" w:rsidRPr="00712117">
        <w:rPr>
          <w:rFonts w:ascii="Times New Roman" w:hAnsi="Times New Roman" w:cs="Times New Roman"/>
          <w:sz w:val="24"/>
          <w:szCs w:val="24"/>
        </w:rPr>
        <w:t>ted</w:t>
      </w:r>
      <w:r w:rsidR="00ED2F8C" w:rsidRPr="00712117">
        <w:rPr>
          <w:rFonts w:ascii="Times New Roman" w:hAnsi="Times New Roman" w:cs="Times New Roman"/>
          <w:sz w:val="24"/>
          <w:szCs w:val="24"/>
        </w:rPr>
        <w:t xml:space="preserve"> to the court </w:t>
      </w:r>
      <w:r w:rsidR="00ED2F8C" w:rsidRPr="00712117">
        <w:rPr>
          <w:rFonts w:ascii="Times New Roman" w:hAnsi="Times New Roman" w:cs="Times New Roman"/>
          <w:i/>
          <w:sz w:val="24"/>
          <w:szCs w:val="24"/>
        </w:rPr>
        <w:t>a</w:t>
      </w:r>
      <w:r w:rsidR="006C697A" w:rsidRPr="00712117">
        <w:rPr>
          <w:rFonts w:ascii="Times New Roman" w:hAnsi="Times New Roman" w:cs="Times New Roman"/>
          <w:i/>
          <w:sz w:val="24"/>
          <w:szCs w:val="24"/>
        </w:rPr>
        <w:t> </w:t>
      </w:r>
      <w:r w:rsidR="00ED2F8C" w:rsidRPr="00712117">
        <w:rPr>
          <w:rFonts w:ascii="Times New Roman" w:hAnsi="Times New Roman" w:cs="Times New Roman"/>
          <w:i/>
          <w:sz w:val="24"/>
          <w:szCs w:val="24"/>
        </w:rPr>
        <w:t>quo</w:t>
      </w:r>
      <w:r w:rsidR="00ED2F8C" w:rsidRPr="00712117">
        <w:rPr>
          <w:rFonts w:ascii="Times New Roman" w:hAnsi="Times New Roman" w:cs="Times New Roman"/>
          <w:sz w:val="24"/>
          <w:szCs w:val="24"/>
        </w:rPr>
        <w:t>.</w:t>
      </w:r>
    </w:p>
    <w:p w:rsidR="007B5BC8" w:rsidRPr="00712117" w:rsidRDefault="007B5BC8" w:rsidP="007B5BC8">
      <w:pPr>
        <w:pStyle w:val="NoSpacing"/>
        <w:rPr>
          <w:rFonts w:ascii="Times New Roman" w:hAnsi="Times New Roman" w:cs="Times New Roman"/>
          <w:sz w:val="24"/>
          <w:szCs w:val="24"/>
        </w:rPr>
      </w:pPr>
    </w:p>
    <w:p w:rsidR="00B616EE" w:rsidRPr="00712117" w:rsidRDefault="00B616EE"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The applicant averred that when he approached </w:t>
      </w:r>
      <w:r w:rsidR="00BA2DDF" w:rsidRPr="00712117">
        <w:rPr>
          <w:rFonts w:ascii="Times New Roman" w:hAnsi="Times New Roman" w:cs="Times New Roman"/>
          <w:sz w:val="24"/>
          <w:szCs w:val="24"/>
        </w:rPr>
        <w:t xml:space="preserve">the court </w:t>
      </w:r>
      <w:r w:rsidR="00BA2DDF" w:rsidRPr="00712117">
        <w:rPr>
          <w:rFonts w:ascii="Times New Roman" w:hAnsi="Times New Roman" w:cs="Times New Roman"/>
          <w:i/>
          <w:sz w:val="24"/>
          <w:szCs w:val="24"/>
        </w:rPr>
        <w:t>a quo</w:t>
      </w:r>
      <w:r w:rsidRPr="00712117">
        <w:rPr>
          <w:rFonts w:ascii="Times New Roman" w:hAnsi="Times New Roman" w:cs="Times New Roman"/>
          <w:sz w:val="24"/>
          <w:szCs w:val="24"/>
        </w:rPr>
        <w:t xml:space="preserve"> he was told that he could not get a copy of the judgment and as such he had no clear understanding of why the matter was struck off the roll. He further argued that an application for rescission is a recourse where there is a patent error in the judgment and this was not the case </w:t>
      </w:r>
      <w:r w:rsidRPr="00712117">
        <w:rPr>
          <w:rFonts w:ascii="Times New Roman" w:hAnsi="Times New Roman" w:cs="Times New Roman"/>
          <w:i/>
          <w:sz w:val="24"/>
          <w:szCs w:val="24"/>
        </w:rPr>
        <w:t>in casu</w:t>
      </w:r>
      <w:r w:rsidRPr="00712117">
        <w:rPr>
          <w:rFonts w:ascii="Times New Roman" w:hAnsi="Times New Roman" w:cs="Times New Roman"/>
          <w:sz w:val="24"/>
          <w:szCs w:val="24"/>
        </w:rPr>
        <w:t>. He argued that the respondent was creating a fictitious dispute of fact</w:t>
      </w:r>
      <w:r w:rsidR="00754816" w:rsidRPr="00712117">
        <w:rPr>
          <w:rFonts w:ascii="Times New Roman" w:hAnsi="Times New Roman" w:cs="Times New Roman"/>
          <w:sz w:val="24"/>
          <w:szCs w:val="24"/>
        </w:rPr>
        <w:t>,</w:t>
      </w:r>
      <w:r w:rsidRPr="00712117">
        <w:rPr>
          <w:rFonts w:ascii="Times New Roman" w:hAnsi="Times New Roman" w:cs="Times New Roman"/>
          <w:sz w:val="24"/>
          <w:szCs w:val="24"/>
        </w:rPr>
        <w:t xml:space="preserve"> having agreed in its </w:t>
      </w:r>
      <w:r w:rsidR="00F62910" w:rsidRPr="00712117">
        <w:rPr>
          <w:rFonts w:ascii="Times New Roman" w:hAnsi="Times New Roman" w:cs="Times New Roman"/>
          <w:sz w:val="24"/>
          <w:szCs w:val="24"/>
        </w:rPr>
        <w:t xml:space="preserve">papers that there </w:t>
      </w:r>
      <w:r w:rsidR="00154514" w:rsidRPr="00712117">
        <w:rPr>
          <w:rFonts w:ascii="Times New Roman" w:hAnsi="Times New Roman" w:cs="Times New Roman"/>
          <w:sz w:val="24"/>
          <w:szCs w:val="24"/>
        </w:rPr>
        <w:t>wa</w:t>
      </w:r>
      <w:r w:rsidR="00F62910" w:rsidRPr="00712117">
        <w:rPr>
          <w:rFonts w:ascii="Times New Roman" w:hAnsi="Times New Roman" w:cs="Times New Roman"/>
          <w:sz w:val="24"/>
          <w:szCs w:val="24"/>
        </w:rPr>
        <w:t>s no dispute</w:t>
      </w:r>
      <w:r w:rsidRPr="00712117">
        <w:rPr>
          <w:rFonts w:ascii="Times New Roman" w:hAnsi="Times New Roman" w:cs="Times New Roman"/>
          <w:sz w:val="24"/>
          <w:szCs w:val="24"/>
        </w:rPr>
        <w:t xml:space="preserve"> of fact as </w:t>
      </w:r>
      <w:r w:rsidR="00BA2DDF" w:rsidRPr="00712117">
        <w:rPr>
          <w:rFonts w:ascii="Times New Roman" w:hAnsi="Times New Roman" w:cs="Times New Roman"/>
          <w:sz w:val="24"/>
          <w:szCs w:val="24"/>
        </w:rPr>
        <w:t xml:space="preserve">the court </w:t>
      </w:r>
      <w:r w:rsidR="00BA2DDF" w:rsidRPr="00712117">
        <w:rPr>
          <w:rFonts w:ascii="Times New Roman" w:hAnsi="Times New Roman" w:cs="Times New Roman"/>
          <w:i/>
          <w:sz w:val="24"/>
          <w:szCs w:val="24"/>
        </w:rPr>
        <w:t>a quo</w:t>
      </w:r>
      <w:r w:rsidRPr="00712117">
        <w:rPr>
          <w:rFonts w:ascii="Times New Roman" w:hAnsi="Times New Roman" w:cs="Times New Roman"/>
          <w:sz w:val="24"/>
          <w:szCs w:val="24"/>
        </w:rPr>
        <w:t xml:space="preserve"> properly applied the Prescription Act. </w:t>
      </w:r>
    </w:p>
    <w:p w:rsidR="00C56273" w:rsidRPr="00712117" w:rsidRDefault="00C56273" w:rsidP="00754816">
      <w:pPr>
        <w:pStyle w:val="NoSpacing"/>
        <w:rPr>
          <w:rFonts w:ascii="Times New Roman" w:hAnsi="Times New Roman" w:cs="Times New Roman"/>
          <w:sz w:val="24"/>
          <w:szCs w:val="24"/>
        </w:rPr>
      </w:pPr>
    </w:p>
    <w:p w:rsidR="00B616EE" w:rsidRPr="00712117" w:rsidRDefault="00B616EE"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The applicant further indicated that the respondent had always been at fault and in the circumstances he was justified in seeking relief </w:t>
      </w:r>
      <w:r w:rsidR="00BA2DDF" w:rsidRPr="00712117">
        <w:rPr>
          <w:rFonts w:ascii="Times New Roman" w:hAnsi="Times New Roman" w:cs="Times New Roman"/>
          <w:sz w:val="24"/>
          <w:szCs w:val="24"/>
        </w:rPr>
        <w:t>from</w:t>
      </w:r>
      <w:r w:rsidRPr="00712117">
        <w:rPr>
          <w:rFonts w:ascii="Times New Roman" w:hAnsi="Times New Roman" w:cs="Times New Roman"/>
          <w:sz w:val="24"/>
          <w:szCs w:val="24"/>
        </w:rPr>
        <w:t xml:space="preserve"> th</w:t>
      </w:r>
      <w:r w:rsidR="00154514" w:rsidRPr="00712117">
        <w:rPr>
          <w:rFonts w:ascii="Times New Roman" w:hAnsi="Times New Roman" w:cs="Times New Roman"/>
          <w:sz w:val="24"/>
          <w:szCs w:val="24"/>
        </w:rPr>
        <w:t>e</w:t>
      </w:r>
      <w:r w:rsidRPr="00712117">
        <w:rPr>
          <w:rFonts w:ascii="Times New Roman" w:hAnsi="Times New Roman" w:cs="Times New Roman"/>
          <w:sz w:val="24"/>
          <w:szCs w:val="24"/>
        </w:rPr>
        <w:t xml:space="preserve"> Court. He argued that the respondent had raised the issue of jurisdiction in </w:t>
      </w:r>
      <w:r w:rsidR="00BA2DDF" w:rsidRPr="00712117">
        <w:rPr>
          <w:rFonts w:ascii="Times New Roman" w:hAnsi="Times New Roman" w:cs="Times New Roman"/>
          <w:sz w:val="24"/>
          <w:szCs w:val="24"/>
        </w:rPr>
        <w:t xml:space="preserve">the court </w:t>
      </w:r>
      <w:r w:rsidR="00BA2DDF" w:rsidRPr="00712117">
        <w:rPr>
          <w:rFonts w:ascii="Times New Roman" w:hAnsi="Times New Roman" w:cs="Times New Roman"/>
          <w:i/>
          <w:sz w:val="24"/>
          <w:szCs w:val="24"/>
        </w:rPr>
        <w:t>a quo</w:t>
      </w:r>
      <w:r w:rsidR="00154514" w:rsidRPr="00712117">
        <w:rPr>
          <w:rFonts w:ascii="Times New Roman" w:hAnsi="Times New Roman" w:cs="Times New Roman"/>
          <w:sz w:val="24"/>
          <w:szCs w:val="24"/>
        </w:rPr>
        <w:t>. He complained that</w:t>
      </w:r>
      <w:r w:rsidRPr="00712117">
        <w:rPr>
          <w:rFonts w:ascii="Times New Roman" w:hAnsi="Times New Roman" w:cs="Times New Roman"/>
          <w:sz w:val="24"/>
          <w:szCs w:val="24"/>
        </w:rPr>
        <w:t xml:space="preserve"> </w:t>
      </w:r>
      <w:r w:rsidR="00154514" w:rsidRPr="00712117">
        <w:rPr>
          <w:rFonts w:ascii="Times New Roman" w:hAnsi="Times New Roman" w:cs="Times New Roman"/>
          <w:sz w:val="24"/>
          <w:szCs w:val="24"/>
        </w:rPr>
        <w:t>i</w:t>
      </w:r>
      <w:r w:rsidR="00754816" w:rsidRPr="00712117">
        <w:rPr>
          <w:rFonts w:ascii="Times New Roman" w:hAnsi="Times New Roman" w:cs="Times New Roman"/>
          <w:sz w:val="24"/>
          <w:szCs w:val="24"/>
        </w:rPr>
        <w:t xml:space="preserve">n the present application </w:t>
      </w:r>
      <w:r w:rsidR="00154514" w:rsidRPr="00712117">
        <w:rPr>
          <w:rFonts w:ascii="Times New Roman" w:hAnsi="Times New Roman" w:cs="Times New Roman"/>
          <w:sz w:val="24"/>
          <w:szCs w:val="24"/>
        </w:rPr>
        <w:t>the respondent</w:t>
      </w:r>
      <w:r w:rsidR="00754816" w:rsidRPr="00712117">
        <w:rPr>
          <w:rFonts w:ascii="Times New Roman" w:hAnsi="Times New Roman" w:cs="Times New Roman"/>
          <w:sz w:val="24"/>
          <w:szCs w:val="24"/>
        </w:rPr>
        <w:t xml:space="preserve"> </w:t>
      </w:r>
      <w:r w:rsidR="00FF6B1F" w:rsidRPr="00712117">
        <w:rPr>
          <w:rFonts w:ascii="Times New Roman" w:hAnsi="Times New Roman" w:cs="Times New Roman"/>
          <w:sz w:val="24"/>
          <w:szCs w:val="24"/>
        </w:rPr>
        <w:t>was</w:t>
      </w:r>
      <w:r w:rsidR="00FF6B1F" w:rsidRPr="00712117">
        <w:rPr>
          <w:rFonts w:ascii="Times New Roman" w:hAnsi="Times New Roman" w:cs="Times New Roman"/>
          <w:color w:val="FF0000"/>
          <w:sz w:val="24"/>
          <w:szCs w:val="24"/>
        </w:rPr>
        <w:t xml:space="preserve"> </w:t>
      </w:r>
      <w:r w:rsidR="00154514" w:rsidRPr="00712117">
        <w:rPr>
          <w:rFonts w:ascii="Times New Roman" w:hAnsi="Times New Roman" w:cs="Times New Roman"/>
          <w:sz w:val="24"/>
          <w:szCs w:val="24"/>
        </w:rPr>
        <w:t>rais</w:t>
      </w:r>
      <w:r w:rsidRPr="00712117">
        <w:rPr>
          <w:rFonts w:ascii="Times New Roman" w:hAnsi="Times New Roman" w:cs="Times New Roman"/>
          <w:sz w:val="24"/>
          <w:szCs w:val="24"/>
        </w:rPr>
        <w:t>ing another technicality to stop hi</w:t>
      </w:r>
      <w:r w:rsidR="00154514" w:rsidRPr="00712117">
        <w:rPr>
          <w:rFonts w:ascii="Times New Roman" w:hAnsi="Times New Roman" w:cs="Times New Roman"/>
          <w:sz w:val="24"/>
          <w:szCs w:val="24"/>
        </w:rPr>
        <w:t>m</w:t>
      </w:r>
      <w:r w:rsidRPr="00712117">
        <w:rPr>
          <w:rFonts w:ascii="Times New Roman" w:hAnsi="Times New Roman" w:cs="Times New Roman"/>
          <w:sz w:val="24"/>
          <w:szCs w:val="24"/>
        </w:rPr>
        <w:t xml:space="preserve"> from </w:t>
      </w:r>
      <w:r w:rsidR="00754816" w:rsidRPr="00712117">
        <w:rPr>
          <w:rFonts w:ascii="Times New Roman" w:hAnsi="Times New Roman" w:cs="Times New Roman"/>
          <w:sz w:val="24"/>
          <w:szCs w:val="24"/>
        </w:rPr>
        <w:t>being granted</w:t>
      </w:r>
      <w:r w:rsidRPr="00712117">
        <w:rPr>
          <w:rFonts w:ascii="Times New Roman" w:hAnsi="Times New Roman" w:cs="Times New Roman"/>
          <w:sz w:val="24"/>
          <w:szCs w:val="24"/>
        </w:rPr>
        <w:t xml:space="preserve"> relief </w:t>
      </w:r>
      <w:r w:rsidR="00154514" w:rsidRPr="00712117">
        <w:rPr>
          <w:rFonts w:ascii="Times New Roman" w:hAnsi="Times New Roman" w:cs="Times New Roman"/>
          <w:sz w:val="24"/>
          <w:szCs w:val="24"/>
        </w:rPr>
        <w:t>by</w:t>
      </w:r>
      <w:r w:rsidRPr="00712117">
        <w:rPr>
          <w:rFonts w:ascii="Times New Roman" w:hAnsi="Times New Roman" w:cs="Times New Roman"/>
          <w:sz w:val="24"/>
          <w:szCs w:val="24"/>
        </w:rPr>
        <w:t xml:space="preserve"> th</w:t>
      </w:r>
      <w:r w:rsidR="00154514" w:rsidRPr="00712117">
        <w:rPr>
          <w:rFonts w:ascii="Times New Roman" w:hAnsi="Times New Roman" w:cs="Times New Roman"/>
          <w:sz w:val="24"/>
          <w:szCs w:val="24"/>
        </w:rPr>
        <w:t>e</w:t>
      </w:r>
      <w:r w:rsidRPr="00712117">
        <w:rPr>
          <w:rFonts w:ascii="Times New Roman" w:hAnsi="Times New Roman" w:cs="Times New Roman"/>
          <w:sz w:val="24"/>
          <w:szCs w:val="24"/>
        </w:rPr>
        <w:t xml:space="preserve"> Court. He </w:t>
      </w:r>
      <w:r w:rsidR="002E378F" w:rsidRPr="00712117">
        <w:rPr>
          <w:rFonts w:ascii="Times New Roman" w:hAnsi="Times New Roman" w:cs="Times New Roman"/>
          <w:sz w:val="24"/>
          <w:szCs w:val="24"/>
        </w:rPr>
        <w:t>sai</w:t>
      </w:r>
      <w:r w:rsidRPr="00712117">
        <w:rPr>
          <w:rFonts w:ascii="Times New Roman" w:hAnsi="Times New Roman" w:cs="Times New Roman"/>
          <w:sz w:val="24"/>
          <w:szCs w:val="24"/>
        </w:rPr>
        <w:t>d that his claim is not frivolous because he was unfairly dismissed without any hearing</w:t>
      </w:r>
      <w:r w:rsidR="002E378F" w:rsidRPr="00712117">
        <w:rPr>
          <w:rFonts w:ascii="Times New Roman" w:hAnsi="Times New Roman" w:cs="Times New Roman"/>
          <w:sz w:val="24"/>
          <w:szCs w:val="24"/>
        </w:rPr>
        <w:t>. He</w:t>
      </w:r>
      <w:r w:rsidR="00754816" w:rsidRPr="00712117">
        <w:rPr>
          <w:rFonts w:ascii="Times New Roman" w:hAnsi="Times New Roman" w:cs="Times New Roman"/>
          <w:color w:val="FF0000"/>
          <w:sz w:val="24"/>
          <w:szCs w:val="24"/>
        </w:rPr>
        <w:t xml:space="preserve"> </w:t>
      </w:r>
      <w:r w:rsidR="00754816" w:rsidRPr="00712117">
        <w:rPr>
          <w:rFonts w:ascii="Times New Roman" w:hAnsi="Times New Roman" w:cs="Times New Roman"/>
          <w:sz w:val="24"/>
          <w:szCs w:val="24"/>
        </w:rPr>
        <w:t>urged the C</w:t>
      </w:r>
      <w:r w:rsidRPr="00712117">
        <w:rPr>
          <w:rFonts w:ascii="Times New Roman" w:hAnsi="Times New Roman" w:cs="Times New Roman"/>
          <w:sz w:val="24"/>
          <w:szCs w:val="24"/>
        </w:rPr>
        <w:t>ourt to go beyond the technicalities</w:t>
      </w:r>
      <w:r w:rsidR="00754816" w:rsidRPr="00712117">
        <w:rPr>
          <w:rFonts w:ascii="Times New Roman" w:hAnsi="Times New Roman" w:cs="Times New Roman"/>
          <w:sz w:val="24"/>
          <w:szCs w:val="24"/>
        </w:rPr>
        <w:t>,</w:t>
      </w:r>
      <w:r w:rsidRPr="00712117">
        <w:rPr>
          <w:rFonts w:ascii="Times New Roman" w:hAnsi="Times New Roman" w:cs="Times New Roman"/>
          <w:sz w:val="24"/>
          <w:szCs w:val="24"/>
        </w:rPr>
        <w:t xml:space="preserve"> as h</w:t>
      </w:r>
      <w:r w:rsidR="002E378F" w:rsidRPr="00712117">
        <w:rPr>
          <w:rFonts w:ascii="Times New Roman" w:hAnsi="Times New Roman" w:cs="Times New Roman"/>
          <w:sz w:val="24"/>
          <w:szCs w:val="24"/>
        </w:rPr>
        <w:t>is case</w:t>
      </w:r>
      <w:r w:rsidRPr="00712117">
        <w:rPr>
          <w:rFonts w:ascii="Times New Roman" w:hAnsi="Times New Roman" w:cs="Times New Roman"/>
          <w:sz w:val="24"/>
          <w:szCs w:val="24"/>
        </w:rPr>
        <w:t xml:space="preserve"> had prospects of success. </w:t>
      </w:r>
      <w:r w:rsidR="00F62910" w:rsidRPr="00712117">
        <w:rPr>
          <w:rFonts w:ascii="Times New Roman" w:hAnsi="Times New Roman" w:cs="Times New Roman"/>
          <w:sz w:val="24"/>
          <w:szCs w:val="24"/>
        </w:rPr>
        <w:t>Addressing the issue of costs, t</w:t>
      </w:r>
      <w:r w:rsidRPr="00712117">
        <w:rPr>
          <w:rFonts w:ascii="Times New Roman" w:hAnsi="Times New Roman" w:cs="Times New Roman"/>
          <w:sz w:val="24"/>
          <w:szCs w:val="24"/>
        </w:rPr>
        <w:t>he applicant submitted that he had been unemployed for the past four years</w:t>
      </w:r>
      <w:r w:rsidR="002E378F" w:rsidRPr="00712117">
        <w:rPr>
          <w:rFonts w:ascii="Times New Roman" w:hAnsi="Times New Roman" w:cs="Times New Roman"/>
          <w:sz w:val="24"/>
          <w:szCs w:val="24"/>
        </w:rPr>
        <w:t>.</w:t>
      </w:r>
      <w:r w:rsidRPr="00712117">
        <w:rPr>
          <w:rFonts w:ascii="Times New Roman" w:hAnsi="Times New Roman" w:cs="Times New Roman"/>
          <w:sz w:val="24"/>
          <w:szCs w:val="24"/>
        </w:rPr>
        <w:t xml:space="preserve"> </w:t>
      </w:r>
      <w:r w:rsidR="00754816" w:rsidRPr="00712117">
        <w:rPr>
          <w:rFonts w:ascii="Times New Roman" w:hAnsi="Times New Roman" w:cs="Times New Roman"/>
          <w:sz w:val="24"/>
          <w:szCs w:val="24"/>
        </w:rPr>
        <w:t>As</w:t>
      </w:r>
      <w:r w:rsidR="00754816"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such</w:t>
      </w:r>
      <w:r w:rsidR="002E378F" w:rsidRPr="00712117">
        <w:rPr>
          <w:rFonts w:ascii="Times New Roman" w:hAnsi="Times New Roman" w:cs="Times New Roman"/>
          <w:sz w:val="24"/>
          <w:szCs w:val="24"/>
        </w:rPr>
        <w:t>,</w:t>
      </w:r>
      <w:r w:rsidRPr="00712117">
        <w:rPr>
          <w:rFonts w:ascii="Times New Roman" w:hAnsi="Times New Roman" w:cs="Times New Roman"/>
          <w:sz w:val="24"/>
          <w:szCs w:val="24"/>
        </w:rPr>
        <w:t xml:space="preserve"> he was not in a</w:t>
      </w:r>
      <w:r w:rsidR="00754816" w:rsidRPr="00712117">
        <w:rPr>
          <w:rFonts w:ascii="Times New Roman" w:hAnsi="Times New Roman" w:cs="Times New Roman"/>
          <w:sz w:val="24"/>
          <w:szCs w:val="24"/>
        </w:rPr>
        <w:t xml:space="preserve"> position to pay</w:t>
      </w:r>
      <w:r w:rsidR="002E378F" w:rsidRPr="00712117">
        <w:rPr>
          <w:rFonts w:ascii="Times New Roman" w:hAnsi="Times New Roman" w:cs="Times New Roman"/>
          <w:sz w:val="24"/>
          <w:szCs w:val="24"/>
        </w:rPr>
        <w:t xml:space="preserve"> the</w:t>
      </w:r>
      <w:r w:rsidR="00754816" w:rsidRPr="00712117">
        <w:rPr>
          <w:rFonts w:ascii="Times New Roman" w:hAnsi="Times New Roman" w:cs="Times New Roman"/>
          <w:sz w:val="24"/>
          <w:szCs w:val="24"/>
        </w:rPr>
        <w:t xml:space="preserve"> costs of suit.</w:t>
      </w:r>
    </w:p>
    <w:p w:rsidR="00C56273" w:rsidRPr="00712117" w:rsidRDefault="00C56273" w:rsidP="00754816">
      <w:pPr>
        <w:pStyle w:val="NoSpacing"/>
        <w:rPr>
          <w:rFonts w:ascii="Times New Roman" w:hAnsi="Times New Roman" w:cs="Times New Roman"/>
          <w:sz w:val="24"/>
          <w:szCs w:val="24"/>
        </w:rPr>
      </w:pPr>
    </w:p>
    <w:p w:rsidR="004B3420" w:rsidRPr="00712117" w:rsidRDefault="00090E19"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I</w:t>
      </w:r>
      <w:r w:rsidR="005B348D" w:rsidRPr="00712117">
        <w:rPr>
          <w:rFonts w:ascii="Times New Roman" w:hAnsi="Times New Roman" w:cs="Times New Roman"/>
          <w:sz w:val="24"/>
          <w:szCs w:val="24"/>
        </w:rPr>
        <w:t xml:space="preserve">n response, Mr </w:t>
      </w:r>
      <w:r w:rsidR="005B348D" w:rsidRPr="00712117">
        <w:rPr>
          <w:rFonts w:ascii="Times New Roman" w:hAnsi="Times New Roman" w:cs="Times New Roman"/>
          <w:i/>
          <w:sz w:val="24"/>
          <w:szCs w:val="24"/>
        </w:rPr>
        <w:t>Rudolph</w:t>
      </w:r>
      <w:r w:rsidR="00754816" w:rsidRPr="00712117">
        <w:rPr>
          <w:rFonts w:ascii="Times New Roman" w:hAnsi="Times New Roman" w:cs="Times New Roman"/>
          <w:sz w:val="24"/>
          <w:szCs w:val="24"/>
        </w:rPr>
        <w:t>,</w:t>
      </w:r>
      <w:r w:rsidR="00CD5948" w:rsidRPr="00712117">
        <w:rPr>
          <w:rFonts w:ascii="Times New Roman" w:hAnsi="Times New Roman" w:cs="Times New Roman"/>
          <w:sz w:val="24"/>
          <w:szCs w:val="24"/>
        </w:rPr>
        <w:t xml:space="preserve"> for the respondent</w:t>
      </w:r>
      <w:r w:rsidR="00754816" w:rsidRPr="00712117">
        <w:rPr>
          <w:rFonts w:ascii="Times New Roman" w:hAnsi="Times New Roman" w:cs="Times New Roman"/>
          <w:sz w:val="24"/>
          <w:szCs w:val="24"/>
        </w:rPr>
        <w:t>,</w:t>
      </w:r>
      <w:r w:rsidR="00CD5948" w:rsidRPr="00712117">
        <w:rPr>
          <w:rFonts w:ascii="Times New Roman" w:hAnsi="Times New Roman" w:cs="Times New Roman"/>
          <w:sz w:val="24"/>
          <w:szCs w:val="24"/>
        </w:rPr>
        <w:t xml:space="preserve"> argued that the applicant</w:t>
      </w:r>
      <w:r w:rsidR="005B348D" w:rsidRPr="00712117">
        <w:rPr>
          <w:rFonts w:ascii="Times New Roman" w:hAnsi="Times New Roman" w:cs="Times New Roman"/>
          <w:sz w:val="24"/>
          <w:szCs w:val="24"/>
        </w:rPr>
        <w:t xml:space="preserve"> had made </w:t>
      </w:r>
      <w:r w:rsidR="00F62910" w:rsidRPr="00712117">
        <w:rPr>
          <w:rFonts w:ascii="Times New Roman" w:hAnsi="Times New Roman" w:cs="Times New Roman"/>
          <w:sz w:val="24"/>
          <w:szCs w:val="24"/>
        </w:rPr>
        <w:t xml:space="preserve">three </w:t>
      </w:r>
      <w:r w:rsidR="005B348D" w:rsidRPr="00712117">
        <w:rPr>
          <w:rFonts w:ascii="Times New Roman" w:hAnsi="Times New Roman" w:cs="Times New Roman"/>
          <w:sz w:val="24"/>
          <w:szCs w:val="24"/>
        </w:rPr>
        <w:t>admissions</w:t>
      </w:r>
      <w:r w:rsidR="002E378F" w:rsidRPr="00712117">
        <w:rPr>
          <w:rFonts w:ascii="Times New Roman" w:hAnsi="Times New Roman" w:cs="Times New Roman"/>
          <w:sz w:val="24"/>
          <w:szCs w:val="24"/>
        </w:rPr>
        <w:t>. The</w:t>
      </w:r>
      <w:r w:rsidR="00754816" w:rsidRPr="00712117">
        <w:rPr>
          <w:rFonts w:ascii="Times New Roman" w:hAnsi="Times New Roman" w:cs="Times New Roman"/>
          <w:color w:val="FF0000"/>
          <w:sz w:val="24"/>
          <w:szCs w:val="24"/>
        </w:rPr>
        <w:t xml:space="preserve"> </w:t>
      </w:r>
      <w:r w:rsidR="00754816" w:rsidRPr="00712117">
        <w:rPr>
          <w:rFonts w:ascii="Times New Roman" w:hAnsi="Times New Roman" w:cs="Times New Roman"/>
          <w:sz w:val="24"/>
          <w:szCs w:val="24"/>
        </w:rPr>
        <w:t>first</w:t>
      </w:r>
      <w:r w:rsidR="002E378F" w:rsidRPr="00712117">
        <w:rPr>
          <w:rFonts w:ascii="Times New Roman" w:hAnsi="Times New Roman" w:cs="Times New Roman"/>
          <w:sz w:val="24"/>
          <w:szCs w:val="24"/>
        </w:rPr>
        <w:t xml:space="preserve"> was</w:t>
      </w:r>
      <w:r w:rsidR="00F62910" w:rsidRPr="00712117">
        <w:rPr>
          <w:rFonts w:ascii="Times New Roman" w:hAnsi="Times New Roman" w:cs="Times New Roman"/>
          <w:sz w:val="24"/>
          <w:szCs w:val="24"/>
        </w:rPr>
        <w:t xml:space="preserve"> </w:t>
      </w:r>
      <w:r w:rsidR="005B348D" w:rsidRPr="00712117">
        <w:rPr>
          <w:rFonts w:ascii="Times New Roman" w:hAnsi="Times New Roman" w:cs="Times New Roman"/>
          <w:sz w:val="24"/>
          <w:szCs w:val="24"/>
        </w:rPr>
        <w:t>that he can get redress in the Supreme Court</w:t>
      </w:r>
      <w:r w:rsidR="002E378F" w:rsidRPr="00712117">
        <w:rPr>
          <w:rFonts w:ascii="Times New Roman" w:hAnsi="Times New Roman" w:cs="Times New Roman"/>
          <w:sz w:val="24"/>
          <w:szCs w:val="24"/>
        </w:rPr>
        <w:t xml:space="preserve">. The second was </w:t>
      </w:r>
      <w:r w:rsidR="005B348D" w:rsidRPr="00712117">
        <w:rPr>
          <w:rFonts w:ascii="Times New Roman" w:hAnsi="Times New Roman" w:cs="Times New Roman"/>
          <w:sz w:val="24"/>
          <w:szCs w:val="24"/>
        </w:rPr>
        <w:t>that he wanted the matter to be re</w:t>
      </w:r>
      <w:r w:rsidR="002E378F" w:rsidRPr="00712117">
        <w:rPr>
          <w:rFonts w:ascii="Times New Roman" w:hAnsi="Times New Roman" w:cs="Times New Roman"/>
          <w:sz w:val="24"/>
          <w:szCs w:val="24"/>
        </w:rPr>
        <w:t>mitt</w:t>
      </w:r>
      <w:r w:rsidR="005B348D" w:rsidRPr="00712117">
        <w:rPr>
          <w:rFonts w:ascii="Times New Roman" w:hAnsi="Times New Roman" w:cs="Times New Roman"/>
          <w:sz w:val="24"/>
          <w:szCs w:val="24"/>
        </w:rPr>
        <w:t xml:space="preserve">ed </w:t>
      </w:r>
      <w:r w:rsidR="002E378F" w:rsidRPr="00712117">
        <w:rPr>
          <w:rFonts w:ascii="Times New Roman" w:hAnsi="Times New Roman" w:cs="Times New Roman"/>
          <w:sz w:val="24"/>
          <w:szCs w:val="24"/>
        </w:rPr>
        <w:t>to</w:t>
      </w:r>
      <w:r w:rsidR="005B348D" w:rsidRPr="00712117">
        <w:rPr>
          <w:rFonts w:ascii="Times New Roman" w:hAnsi="Times New Roman" w:cs="Times New Roman"/>
          <w:sz w:val="24"/>
          <w:szCs w:val="24"/>
        </w:rPr>
        <w:t xml:space="preserve"> the court </w:t>
      </w:r>
      <w:r w:rsidR="005B348D" w:rsidRPr="00712117">
        <w:rPr>
          <w:rFonts w:ascii="Times New Roman" w:hAnsi="Times New Roman" w:cs="Times New Roman"/>
          <w:i/>
          <w:sz w:val="24"/>
          <w:szCs w:val="24"/>
        </w:rPr>
        <w:t>a quo</w:t>
      </w:r>
      <w:r w:rsidR="002E378F" w:rsidRPr="00712117">
        <w:rPr>
          <w:rFonts w:ascii="Times New Roman" w:hAnsi="Times New Roman" w:cs="Times New Roman"/>
          <w:sz w:val="24"/>
          <w:szCs w:val="24"/>
        </w:rPr>
        <w:t xml:space="preserve">, thereby accepting </w:t>
      </w:r>
      <w:r w:rsidR="00CD5948" w:rsidRPr="00712117">
        <w:rPr>
          <w:rFonts w:ascii="Times New Roman" w:hAnsi="Times New Roman" w:cs="Times New Roman"/>
          <w:sz w:val="24"/>
          <w:szCs w:val="24"/>
        </w:rPr>
        <w:t>that th</w:t>
      </w:r>
      <w:r w:rsidR="002E378F" w:rsidRPr="00712117">
        <w:rPr>
          <w:rFonts w:ascii="Times New Roman" w:hAnsi="Times New Roman" w:cs="Times New Roman"/>
          <w:sz w:val="24"/>
          <w:szCs w:val="24"/>
        </w:rPr>
        <w:t>e</w:t>
      </w:r>
      <w:r w:rsidR="00CD5948" w:rsidRPr="00712117">
        <w:rPr>
          <w:rFonts w:ascii="Times New Roman" w:hAnsi="Times New Roman" w:cs="Times New Roman"/>
          <w:sz w:val="24"/>
          <w:szCs w:val="24"/>
        </w:rPr>
        <w:t xml:space="preserve"> C</w:t>
      </w:r>
      <w:r w:rsidR="005B348D" w:rsidRPr="00712117">
        <w:rPr>
          <w:rFonts w:ascii="Times New Roman" w:hAnsi="Times New Roman" w:cs="Times New Roman"/>
          <w:sz w:val="24"/>
          <w:szCs w:val="24"/>
        </w:rPr>
        <w:t>o</w:t>
      </w:r>
      <w:r w:rsidR="00C22071" w:rsidRPr="00712117">
        <w:rPr>
          <w:rFonts w:ascii="Times New Roman" w:hAnsi="Times New Roman" w:cs="Times New Roman"/>
          <w:sz w:val="24"/>
          <w:szCs w:val="24"/>
        </w:rPr>
        <w:t>urt was a court of last resort.</w:t>
      </w:r>
      <w:r w:rsidR="002E378F" w:rsidRPr="00712117">
        <w:rPr>
          <w:rFonts w:ascii="Times New Roman" w:hAnsi="Times New Roman" w:cs="Times New Roman"/>
          <w:sz w:val="24"/>
          <w:szCs w:val="24"/>
        </w:rPr>
        <w:t xml:space="preserve"> Mr </w:t>
      </w:r>
      <w:r w:rsidR="002E378F" w:rsidRPr="00712117">
        <w:rPr>
          <w:rFonts w:ascii="Times New Roman" w:hAnsi="Times New Roman" w:cs="Times New Roman"/>
          <w:i/>
          <w:sz w:val="24"/>
          <w:szCs w:val="24"/>
        </w:rPr>
        <w:t>Rudolph</w:t>
      </w:r>
      <w:r w:rsidR="002E378F" w:rsidRPr="00712117">
        <w:rPr>
          <w:rFonts w:ascii="Times New Roman" w:hAnsi="Times New Roman" w:cs="Times New Roman"/>
          <w:sz w:val="24"/>
          <w:szCs w:val="24"/>
        </w:rPr>
        <w:t xml:space="preserve"> said that the order </w:t>
      </w:r>
      <w:r w:rsidR="0066101B" w:rsidRPr="00712117">
        <w:rPr>
          <w:rFonts w:ascii="Times New Roman" w:hAnsi="Times New Roman" w:cs="Times New Roman"/>
          <w:sz w:val="24"/>
          <w:szCs w:val="24"/>
        </w:rPr>
        <w:t>given by</w:t>
      </w:r>
      <w:r w:rsidR="00BA2DDF" w:rsidRPr="00712117">
        <w:rPr>
          <w:rFonts w:ascii="Times New Roman" w:hAnsi="Times New Roman" w:cs="Times New Roman"/>
          <w:sz w:val="24"/>
          <w:szCs w:val="24"/>
        </w:rPr>
        <w:t xml:space="preserve"> the court </w:t>
      </w:r>
      <w:r w:rsidR="00BA2DDF" w:rsidRPr="00712117">
        <w:rPr>
          <w:rFonts w:ascii="Times New Roman" w:hAnsi="Times New Roman" w:cs="Times New Roman"/>
          <w:i/>
          <w:sz w:val="24"/>
          <w:szCs w:val="24"/>
        </w:rPr>
        <w:t>a quo</w:t>
      </w:r>
      <w:r w:rsidR="0066101B" w:rsidRPr="00712117">
        <w:rPr>
          <w:rFonts w:ascii="Times New Roman" w:hAnsi="Times New Roman" w:cs="Times New Roman"/>
          <w:color w:val="FF0000"/>
          <w:sz w:val="24"/>
          <w:szCs w:val="24"/>
        </w:rPr>
        <w:t xml:space="preserve"> </w:t>
      </w:r>
      <w:r w:rsidR="002E378F" w:rsidRPr="00712117">
        <w:rPr>
          <w:rFonts w:ascii="Times New Roman" w:hAnsi="Times New Roman" w:cs="Times New Roman"/>
          <w:sz w:val="24"/>
          <w:szCs w:val="24"/>
        </w:rPr>
        <w:t xml:space="preserve">was by consent of the parties. </w:t>
      </w:r>
      <w:r w:rsidR="00C22071" w:rsidRPr="00712117">
        <w:rPr>
          <w:rFonts w:ascii="Times New Roman" w:hAnsi="Times New Roman" w:cs="Times New Roman"/>
          <w:sz w:val="24"/>
          <w:szCs w:val="24"/>
        </w:rPr>
        <w:t xml:space="preserve"> </w:t>
      </w:r>
      <w:r w:rsidR="00CD5948" w:rsidRPr="00712117">
        <w:rPr>
          <w:rFonts w:ascii="Times New Roman" w:hAnsi="Times New Roman" w:cs="Times New Roman"/>
          <w:sz w:val="24"/>
          <w:szCs w:val="24"/>
        </w:rPr>
        <w:t xml:space="preserve">He </w:t>
      </w:r>
      <w:r w:rsidR="002E378F" w:rsidRPr="00712117">
        <w:rPr>
          <w:rFonts w:ascii="Times New Roman" w:hAnsi="Times New Roman" w:cs="Times New Roman"/>
          <w:sz w:val="24"/>
          <w:szCs w:val="24"/>
        </w:rPr>
        <w:t xml:space="preserve">drew the attention of the Court to the fact </w:t>
      </w:r>
      <w:r w:rsidR="00CD5948" w:rsidRPr="00712117">
        <w:rPr>
          <w:rFonts w:ascii="Times New Roman" w:hAnsi="Times New Roman" w:cs="Times New Roman"/>
          <w:sz w:val="24"/>
          <w:szCs w:val="24"/>
        </w:rPr>
        <w:t>that t</w:t>
      </w:r>
      <w:r w:rsidR="00C22071" w:rsidRPr="00712117">
        <w:rPr>
          <w:rFonts w:ascii="Times New Roman" w:hAnsi="Times New Roman" w:cs="Times New Roman"/>
          <w:sz w:val="24"/>
          <w:szCs w:val="24"/>
        </w:rPr>
        <w:t xml:space="preserve">he applicant </w:t>
      </w:r>
      <w:r w:rsidR="00CD5948" w:rsidRPr="00712117">
        <w:rPr>
          <w:rFonts w:ascii="Times New Roman" w:hAnsi="Times New Roman" w:cs="Times New Roman"/>
          <w:sz w:val="24"/>
          <w:szCs w:val="24"/>
        </w:rPr>
        <w:t xml:space="preserve">had </w:t>
      </w:r>
      <w:r w:rsidR="00F62910" w:rsidRPr="00712117">
        <w:rPr>
          <w:rFonts w:ascii="Times New Roman" w:hAnsi="Times New Roman" w:cs="Times New Roman"/>
          <w:sz w:val="24"/>
          <w:szCs w:val="24"/>
        </w:rPr>
        <w:t xml:space="preserve">attached Annexure </w:t>
      </w:r>
      <w:r w:rsidR="00754816" w:rsidRPr="00712117">
        <w:rPr>
          <w:rFonts w:ascii="Times New Roman" w:hAnsi="Times New Roman" w:cs="Times New Roman"/>
          <w:sz w:val="24"/>
          <w:szCs w:val="24"/>
        </w:rPr>
        <w:t>O</w:t>
      </w:r>
      <w:r w:rsidR="00F62910" w:rsidRPr="00712117">
        <w:rPr>
          <w:rFonts w:ascii="Times New Roman" w:hAnsi="Times New Roman" w:cs="Times New Roman"/>
          <w:sz w:val="24"/>
          <w:szCs w:val="24"/>
        </w:rPr>
        <w:t>ne</w:t>
      </w:r>
      <w:r w:rsidR="00754816" w:rsidRPr="00712117">
        <w:rPr>
          <w:rFonts w:ascii="Times New Roman" w:hAnsi="Times New Roman" w:cs="Times New Roman"/>
          <w:sz w:val="24"/>
          <w:szCs w:val="24"/>
        </w:rPr>
        <w:t>,</w:t>
      </w:r>
      <w:r w:rsidR="00C22071" w:rsidRPr="00712117">
        <w:rPr>
          <w:rFonts w:ascii="Times New Roman" w:hAnsi="Times New Roman" w:cs="Times New Roman"/>
          <w:sz w:val="24"/>
          <w:szCs w:val="24"/>
        </w:rPr>
        <w:t xml:space="preserve"> </w:t>
      </w:r>
      <w:r w:rsidR="00CD5948" w:rsidRPr="00712117">
        <w:rPr>
          <w:rFonts w:ascii="Times New Roman" w:hAnsi="Times New Roman" w:cs="Times New Roman"/>
          <w:sz w:val="24"/>
          <w:szCs w:val="24"/>
        </w:rPr>
        <w:t xml:space="preserve">which showed that </w:t>
      </w:r>
      <w:r w:rsidR="004B3420" w:rsidRPr="00712117">
        <w:rPr>
          <w:rFonts w:ascii="Times New Roman" w:hAnsi="Times New Roman" w:cs="Times New Roman"/>
          <w:sz w:val="24"/>
          <w:szCs w:val="24"/>
        </w:rPr>
        <w:t xml:space="preserve">an order by consent </w:t>
      </w:r>
      <w:r w:rsidR="002E378F" w:rsidRPr="00712117">
        <w:rPr>
          <w:rFonts w:ascii="Times New Roman" w:hAnsi="Times New Roman" w:cs="Times New Roman"/>
          <w:sz w:val="24"/>
          <w:szCs w:val="24"/>
        </w:rPr>
        <w:t>w</w:t>
      </w:r>
      <w:r w:rsidR="004B3420" w:rsidRPr="00712117">
        <w:rPr>
          <w:rFonts w:ascii="Times New Roman" w:hAnsi="Times New Roman" w:cs="Times New Roman"/>
          <w:sz w:val="24"/>
          <w:szCs w:val="24"/>
        </w:rPr>
        <w:t>a</w:t>
      </w:r>
      <w:r w:rsidR="002E378F" w:rsidRPr="00712117">
        <w:rPr>
          <w:rFonts w:ascii="Times New Roman" w:hAnsi="Times New Roman" w:cs="Times New Roman"/>
          <w:sz w:val="24"/>
          <w:szCs w:val="24"/>
        </w:rPr>
        <w:t>s</w:t>
      </w:r>
      <w:r w:rsidR="004B3420" w:rsidRPr="00712117">
        <w:rPr>
          <w:rFonts w:ascii="Times New Roman" w:hAnsi="Times New Roman" w:cs="Times New Roman"/>
          <w:sz w:val="24"/>
          <w:szCs w:val="24"/>
        </w:rPr>
        <w:t xml:space="preserve"> made in</w:t>
      </w:r>
      <w:r w:rsidR="00D0713E" w:rsidRPr="00712117">
        <w:rPr>
          <w:rFonts w:ascii="Times New Roman" w:hAnsi="Times New Roman" w:cs="Times New Roman"/>
          <w:sz w:val="24"/>
          <w:szCs w:val="24"/>
        </w:rPr>
        <w:t xml:space="preserve"> the</w:t>
      </w:r>
      <w:r w:rsidR="004B3420" w:rsidRPr="00712117">
        <w:rPr>
          <w:rFonts w:ascii="Times New Roman" w:hAnsi="Times New Roman" w:cs="Times New Roman"/>
          <w:sz w:val="24"/>
          <w:szCs w:val="24"/>
        </w:rPr>
        <w:t xml:space="preserve"> proceedings before </w:t>
      </w:r>
      <w:r w:rsidR="00BA2DDF" w:rsidRPr="00712117">
        <w:rPr>
          <w:rFonts w:ascii="Times New Roman" w:hAnsi="Times New Roman" w:cs="Times New Roman"/>
          <w:sz w:val="24"/>
          <w:szCs w:val="24"/>
        </w:rPr>
        <w:t xml:space="preserve">the court </w:t>
      </w:r>
      <w:r w:rsidR="00BA2DDF" w:rsidRPr="00712117">
        <w:rPr>
          <w:rFonts w:ascii="Times New Roman" w:hAnsi="Times New Roman" w:cs="Times New Roman"/>
          <w:i/>
          <w:sz w:val="24"/>
          <w:szCs w:val="24"/>
        </w:rPr>
        <w:t>a quo</w:t>
      </w:r>
      <w:r w:rsidR="004B3420" w:rsidRPr="00712117">
        <w:rPr>
          <w:rFonts w:ascii="Times New Roman" w:hAnsi="Times New Roman" w:cs="Times New Roman"/>
          <w:sz w:val="24"/>
          <w:szCs w:val="24"/>
        </w:rPr>
        <w:t>. He took the argument further to sa</w:t>
      </w:r>
      <w:r w:rsidR="005B6AA5" w:rsidRPr="00712117">
        <w:rPr>
          <w:rFonts w:ascii="Times New Roman" w:hAnsi="Times New Roman" w:cs="Times New Roman"/>
          <w:sz w:val="24"/>
          <w:szCs w:val="24"/>
        </w:rPr>
        <w:t>y</w:t>
      </w:r>
      <w:r w:rsidR="004B3420" w:rsidRPr="00712117">
        <w:rPr>
          <w:rFonts w:ascii="Times New Roman" w:hAnsi="Times New Roman" w:cs="Times New Roman"/>
          <w:sz w:val="24"/>
          <w:szCs w:val="24"/>
        </w:rPr>
        <w:t xml:space="preserve"> that t</w:t>
      </w:r>
      <w:r w:rsidR="00DC0EEF" w:rsidRPr="00712117">
        <w:rPr>
          <w:rFonts w:ascii="Times New Roman" w:hAnsi="Times New Roman" w:cs="Times New Roman"/>
          <w:sz w:val="24"/>
          <w:szCs w:val="24"/>
        </w:rPr>
        <w:t xml:space="preserve">he </w:t>
      </w:r>
      <w:r w:rsidR="004B3420" w:rsidRPr="00712117">
        <w:rPr>
          <w:rFonts w:ascii="Times New Roman" w:hAnsi="Times New Roman" w:cs="Times New Roman"/>
          <w:sz w:val="24"/>
          <w:szCs w:val="24"/>
        </w:rPr>
        <w:t>order striking the matter off the roll said</w:t>
      </w:r>
      <w:r w:rsidR="00C22071" w:rsidRPr="00712117">
        <w:rPr>
          <w:rFonts w:ascii="Times New Roman" w:hAnsi="Times New Roman" w:cs="Times New Roman"/>
          <w:sz w:val="24"/>
          <w:szCs w:val="24"/>
        </w:rPr>
        <w:t xml:space="preserve"> nothing about the issue of </w:t>
      </w:r>
      <w:r w:rsidR="004B3420" w:rsidRPr="00712117">
        <w:rPr>
          <w:rFonts w:ascii="Times New Roman" w:hAnsi="Times New Roman" w:cs="Times New Roman"/>
          <w:sz w:val="24"/>
          <w:szCs w:val="24"/>
        </w:rPr>
        <w:t>prescription. He argued that the order which the applicant was</w:t>
      </w:r>
      <w:r w:rsidR="00C22071" w:rsidRPr="00712117">
        <w:rPr>
          <w:rFonts w:ascii="Times New Roman" w:hAnsi="Times New Roman" w:cs="Times New Roman"/>
          <w:sz w:val="24"/>
          <w:szCs w:val="24"/>
        </w:rPr>
        <w:t xml:space="preserve"> trying </w:t>
      </w:r>
      <w:r w:rsidR="00C22071" w:rsidRPr="00712117">
        <w:rPr>
          <w:rFonts w:ascii="Times New Roman" w:hAnsi="Times New Roman" w:cs="Times New Roman"/>
          <w:sz w:val="24"/>
          <w:szCs w:val="24"/>
        </w:rPr>
        <w:lastRenderedPageBreak/>
        <w:t>to constitut</w:t>
      </w:r>
      <w:r w:rsidR="00DC0EEF" w:rsidRPr="00712117">
        <w:rPr>
          <w:rFonts w:ascii="Times New Roman" w:hAnsi="Times New Roman" w:cs="Times New Roman"/>
          <w:sz w:val="24"/>
          <w:szCs w:val="24"/>
        </w:rPr>
        <w:t xml:space="preserve">ionalise </w:t>
      </w:r>
      <w:r w:rsidR="004B3420" w:rsidRPr="00712117">
        <w:rPr>
          <w:rFonts w:ascii="Times New Roman" w:hAnsi="Times New Roman" w:cs="Times New Roman"/>
          <w:sz w:val="24"/>
          <w:szCs w:val="24"/>
        </w:rPr>
        <w:t>was not constitutional in any manner</w:t>
      </w:r>
      <w:r w:rsidR="005B6AA5" w:rsidRPr="00712117">
        <w:rPr>
          <w:rFonts w:ascii="Times New Roman" w:hAnsi="Times New Roman" w:cs="Times New Roman"/>
          <w:sz w:val="24"/>
          <w:szCs w:val="24"/>
        </w:rPr>
        <w:t>.</w:t>
      </w:r>
      <w:r w:rsidR="00754816" w:rsidRPr="00712117">
        <w:rPr>
          <w:rFonts w:ascii="Times New Roman" w:hAnsi="Times New Roman" w:cs="Times New Roman"/>
          <w:color w:val="FF0000"/>
          <w:sz w:val="24"/>
          <w:szCs w:val="24"/>
        </w:rPr>
        <w:t xml:space="preserve"> </w:t>
      </w:r>
      <w:r w:rsidR="00754816" w:rsidRPr="00712117">
        <w:rPr>
          <w:rFonts w:ascii="Times New Roman" w:hAnsi="Times New Roman" w:cs="Times New Roman"/>
          <w:sz w:val="24"/>
          <w:szCs w:val="24"/>
        </w:rPr>
        <w:t>As such the applicant</w:t>
      </w:r>
      <w:r w:rsidR="00754816" w:rsidRPr="00712117">
        <w:rPr>
          <w:rFonts w:ascii="Times New Roman" w:hAnsi="Times New Roman" w:cs="Times New Roman"/>
          <w:color w:val="FF0000"/>
          <w:sz w:val="24"/>
          <w:szCs w:val="24"/>
        </w:rPr>
        <w:t xml:space="preserve"> </w:t>
      </w:r>
      <w:r w:rsidR="004B3420" w:rsidRPr="00712117">
        <w:rPr>
          <w:rFonts w:ascii="Times New Roman" w:hAnsi="Times New Roman" w:cs="Times New Roman"/>
          <w:sz w:val="24"/>
          <w:szCs w:val="24"/>
        </w:rPr>
        <w:t>had</w:t>
      </w:r>
      <w:r w:rsidR="00DC0EEF" w:rsidRPr="00712117">
        <w:rPr>
          <w:rFonts w:ascii="Times New Roman" w:hAnsi="Times New Roman" w:cs="Times New Roman"/>
          <w:sz w:val="24"/>
          <w:szCs w:val="24"/>
        </w:rPr>
        <w:t xml:space="preserve"> no </w:t>
      </w:r>
      <w:r w:rsidR="005B6AA5" w:rsidRPr="00712117">
        <w:rPr>
          <w:rFonts w:ascii="Times New Roman" w:hAnsi="Times New Roman" w:cs="Times New Roman"/>
          <w:sz w:val="24"/>
          <w:szCs w:val="24"/>
        </w:rPr>
        <w:t>right</w:t>
      </w:r>
      <w:r w:rsidR="00DC0EEF" w:rsidRPr="00712117">
        <w:rPr>
          <w:rFonts w:ascii="Times New Roman" w:hAnsi="Times New Roman" w:cs="Times New Roman"/>
          <w:sz w:val="24"/>
          <w:szCs w:val="24"/>
        </w:rPr>
        <w:t xml:space="preserve"> to </w:t>
      </w:r>
      <w:r w:rsidR="00D0713E" w:rsidRPr="00712117">
        <w:rPr>
          <w:rFonts w:ascii="Times New Roman" w:hAnsi="Times New Roman" w:cs="Times New Roman"/>
          <w:sz w:val="24"/>
          <w:szCs w:val="24"/>
        </w:rPr>
        <w:t>approach</w:t>
      </w:r>
      <w:r w:rsidR="00DC0EEF" w:rsidRPr="00712117">
        <w:rPr>
          <w:rFonts w:ascii="Times New Roman" w:hAnsi="Times New Roman" w:cs="Times New Roman"/>
          <w:sz w:val="24"/>
          <w:szCs w:val="24"/>
        </w:rPr>
        <w:t xml:space="preserve"> th</w:t>
      </w:r>
      <w:r w:rsidR="005B6AA5" w:rsidRPr="00712117">
        <w:rPr>
          <w:rFonts w:ascii="Times New Roman" w:hAnsi="Times New Roman" w:cs="Times New Roman"/>
          <w:sz w:val="24"/>
          <w:szCs w:val="24"/>
        </w:rPr>
        <w:t>e</w:t>
      </w:r>
      <w:r w:rsidR="004B3420" w:rsidRPr="00712117">
        <w:rPr>
          <w:rFonts w:ascii="Times New Roman" w:hAnsi="Times New Roman" w:cs="Times New Roman"/>
          <w:sz w:val="24"/>
          <w:szCs w:val="24"/>
        </w:rPr>
        <w:t xml:space="preserve"> C</w:t>
      </w:r>
      <w:r w:rsidR="00754816" w:rsidRPr="00712117">
        <w:rPr>
          <w:rFonts w:ascii="Times New Roman" w:hAnsi="Times New Roman" w:cs="Times New Roman"/>
          <w:sz w:val="24"/>
          <w:szCs w:val="24"/>
        </w:rPr>
        <w:t>ourt.</w:t>
      </w:r>
    </w:p>
    <w:p w:rsidR="005B6AA5" w:rsidRPr="00712117" w:rsidRDefault="005B6AA5" w:rsidP="005B6AA5">
      <w:pPr>
        <w:pStyle w:val="NoSpacing"/>
        <w:rPr>
          <w:rFonts w:ascii="Times New Roman" w:hAnsi="Times New Roman" w:cs="Times New Roman"/>
          <w:sz w:val="24"/>
          <w:szCs w:val="24"/>
        </w:rPr>
      </w:pPr>
    </w:p>
    <w:p w:rsidR="00DC4D81" w:rsidRPr="00712117" w:rsidRDefault="005B6AA5"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Mr </w:t>
      </w:r>
      <w:r w:rsidRPr="00712117">
        <w:rPr>
          <w:rFonts w:ascii="Times New Roman" w:hAnsi="Times New Roman" w:cs="Times New Roman"/>
          <w:i/>
          <w:sz w:val="24"/>
          <w:szCs w:val="24"/>
        </w:rPr>
        <w:t>Rudolph</w:t>
      </w:r>
      <w:r w:rsidR="004B3420" w:rsidRPr="00712117">
        <w:rPr>
          <w:rFonts w:ascii="Times New Roman" w:hAnsi="Times New Roman" w:cs="Times New Roman"/>
          <w:sz w:val="24"/>
          <w:szCs w:val="24"/>
        </w:rPr>
        <w:t xml:space="preserve"> </w:t>
      </w:r>
      <w:r w:rsidR="00574C31" w:rsidRPr="00712117">
        <w:rPr>
          <w:rFonts w:ascii="Times New Roman" w:hAnsi="Times New Roman" w:cs="Times New Roman"/>
          <w:sz w:val="24"/>
          <w:szCs w:val="24"/>
        </w:rPr>
        <w:t>argued</w:t>
      </w:r>
      <w:r w:rsidR="004B3420" w:rsidRPr="00712117">
        <w:rPr>
          <w:rFonts w:ascii="Times New Roman" w:hAnsi="Times New Roman" w:cs="Times New Roman"/>
          <w:sz w:val="24"/>
          <w:szCs w:val="24"/>
        </w:rPr>
        <w:t xml:space="preserve"> that in any event the applicant had the option to </w:t>
      </w:r>
      <w:r w:rsidRPr="00712117">
        <w:rPr>
          <w:rFonts w:ascii="Times New Roman" w:hAnsi="Times New Roman" w:cs="Times New Roman"/>
          <w:sz w:val="24"/>
          <w:szCs w:val="24"/>
        </w:rPr>
        <w:t>apply for rescission of judgment</w:t>
      </w:r>
      <w:r w:rsidR="00F62910" w:rsidRPr="00712117">
        <w:rPr>
          <w:rFonts w:ascii="Times New Roman" w:hAnsi="Times New Roman" w:cs="Times New Roman"/>
          <w:sz w:val="24"/>
          <w:szCs w:val="24"/>
        </w:rPr>
        <w:t xml:space="preserve"> or </w:t>
      </w:r>
      <w:r w:rsidRPr="00712117">
        <w:rPr>
          <w:rFonts w:ascii="Times New Roman" w:hAnsi="Times New Roman" w:cs="Times New Roman"/>
          <w:sz w:val="24"/>
          <w:szCs w:val="24"/>
        </w:rPr>
        <w:t xml:space="preserve">have it </w:t>
      </w:r>
      <w:r w:rsidR="00F62910" w:rsidRPr="00712117">
        <w:rPr>
          <w:rFonts w:ascii="Times New Roman" w:hAnsi="Times New Roman" w:cs="Times New Roman"/>
          <w:sz w:val="24"/>
          <w:szCs w:val="24"/>
        </w:rPr>
        <w:t>altered in terms of r</w:t>
      </w:r>
      <w:r w:rsidR="00754816" w:rsidRPr="00712117">
        <w:rPr>
          <w:rFonts w:ascii="Times New Roman" w:hAnsi="Times New Roman" w:cs="Times New Roman"/>
          <w:sz w:val="24"/>
          <w:szCs w:val="24"/>
        </w:rPr>
        <w:t> </w:t>
      </w:r>
      <w:r w:rsidR="004B3420" w:rsidRPr="00712117">
        <w:rPr>
          <w:rFonts w:ascii="Times New Roman" w:hAnsi="Times New Roman" w:cs="Times New Roman"/>
          <w:sz w:val="24"/>
          <w:szCs w:val="24"/>
        </w:rPr>
        <w:t>40 of the</w:t>
      </w:r>
      <w:r w:rsidR="00DC0EEF" w:rsidRPr="00712117">
        <w:rPr>
          <w:rFonts w:ascii="Times New Roman" w:hAnsi="Times New Roman" w:cs="Times New Roman"/>
          <w:sz w:val="24"/>
          <w:szCs w:val="24"/>
        </w:rPr>
        <w:t xml:space="preserve"> Labour</w:t>
      </w:r>
      <w:r w:rsidR="004B3420" w:rsidRPr="00712117">
        <w:rPr>
          <w:rFonts w:ascii="Times New Roman" w:hAnsi="Times New Roman" w:cs="Times New Roman"/>
          <w:sz w:val="24"/>
          <w:szCs w:val="24"/>
        </w:rPr>
        <w:t xml:space="preserve"> Court Rules, 2017</w:t>
      </w:r>
      <w:r w:rsidRPr="00712117">
        <w:rPr>
          <w:rFonts w:ascii="Times New Roman" w:hAnsi="Times New Roman" w:cs="Times New Roman"/>
          <w:sz w:val="24"/>
          <w:szCs w:val="24"/>
        </w:rPr>
        <w:t xml:space="preserve"> if he felt that the consent order was granted in error</w:t>
      </w:r>
      <w:r w:rsidR="004B3420" w:rsidRPr="00712117">
        <w:rPr>
          <w:rFonts w:ascii="Times New Roman" w:hAnsi="Times New Roman" w:cs="Times New Roman"/>
          <w:sz w:val="24"/>
          <w:szCs w:val="24"/>
        </w:rPr>
        <w:t xml:space="preserve">. </w:t>
      </w:r>
      <w:r w:rsidRPr="00712117">
        <w:rPr>
          <w:rFonts w:ascii="Times New Roman" w:hAnsi="Times New Roman" w:cs="Times New Roman"/>
          <w:sz w:val="24"/>
          <w:szCs w:val="24"/>
        </w:rPr>
        <w:t xml:space="preserve">That </w:t>
      </w:r>
      <w:r w:rsidR="00623736" w:rsidRPr="00712117">
        <w:rPr>
          <w:rFonts w:ascii="Times New Roman" w:hAnsi="Times New Roman" w:cs="Times New Roman"/>
          <w:sz w:val="24"/>
          <w:szCs w:val="24"/>
        </w:rPr>
        <w:t>opt</w:t>
      </w:r>
      <w:r w:rsidR="00574C31" w:rsidRPr="00712117">
        <w:rPr>
          <w:rFonts w:ascii="Times New Roman" w:hAnsi="Times New Roman" w:cs="Times New Roman"/>
          <w:sz w:val="24"/>
          <w:szCs w:val="24"/>
        </w:rPr>
        <w:t>ion</w:t>
      </w:r>
      <w:r w:rsidR="00574C31"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did not need the intervention of the Court.</w:t>
      </w:r>
      <w:r w:rsidR="00DC0EEF" w:rsidRPr="00712117">
        <w:rPr>
          <w:rFonts w:ascii="Times New Roman" w:hAnsi="Times New Roman" w:cs="Times New Roman"/>
          <w:sz w:val="24"/>
          <w:szCs w:val="24"/>
        </w:rPr>
        <w:t xml:space="preserve"> </w:t>
      </w:r>
      <w:r w:rsidR="004B3420" w:rsidRPr="00712117">
        <w:rPr>
          <w:rFonts w:ascii="Times New Roman" w:hAnsi="Times New Roman" w:cs="Times New Roman"/>
          <w:sz w:val="24"/>
          <w:szCs w:val="24"/>
        </w:rPr>
        <w:t xml:space="preserve">He </w:t>
      </w:r>
      <w:r w:rsidRPr="00712117">
        <w:rPr>
          <w:rFonts w:ascii="Times New Roman" w:hAnsi="Times New Roman" w:cs="Times New Roman"/>
          <w:sz w:val="24"/>
          <w:szCs w:val="24"/>
        </w:rPr>
        <w:t>argu</w:t>
      </w:r>
      <w:r w:rsidR="004B3420" w:rsidRPr="00712117">
        <w:rPr>
          <w:rFonts w:ascii="Times New Roman" w:hAnsi="Times New Roman" w:cs="Times New Roman"/>
          <w:sz w:val="24"/>
          <w:szCs w:val="24"/>
        </w:rPr>
        <w:t>ed that the application was not properly before th</w:t>
      </w:r>
      <w:r w:rsidR="0037321A" w:rsidRPr="00712117">
        <w:rPr>
          <w:rFonts w:ascii="Times New Roman" w:hAnsi="Times New Roman" w:cs="Times New Roman"/>
          <w:sz w:val="24"/>
          <w:szCs w:val="24"/>
        </w:rPr>
        <w:t>e</w:t>
      </w:r>
      <w:r w:rsidR="004B3420" w:rsidRPr="00712117">
        <w:rPr>
          <w:rFonts w:ascii="Times New Roman" w:hAnsi="Times New Roman" w:cs="Times New Roman"/>
          <w:sz w:val="24"/>
          <w:szCs w:val="24"/>
        </w:rPr>
        <w:t xml:space="preserve"> Court</w:t>
      </w:r>
      <w:r w:rsidR="00754816" w:rsidRPr="00712117">
        <w:rPr>
          <w:rFonts w:ascii="Times New Roman" w:hAnsi="Times New Roman" w:cs="Times New Roman"/>
          <w:sz w:val="24"/>
          <w:szCs w:val="24"/>
        </w:rPr>
        <w:t>,</w:t>
      </w:r>
      <w:r w:rsidR="004B3420" w:rsidRPr="00712117">
        <w:rPr>
          <w:rFonts w:ascii="Times New Roman" w:hAnsi="Times New Roman" w:cs="Times New Roman"/>
          <w:sz w:val="24"/>
          <w:szCs w:val="24"/>
        </w:rPr>
        <w:t xml:space="preserve"> as</w:t>
      </w:r>
      <w:r w:rsidR="0037321A" w:rsidRPr="00712117">
        <w:rPr>
          <w:rFonts w:ascii="Times New Roman" w:hAnsi="Times New Roman" w:cs="Times New Roman"/>
          <w:sz w:val="24"/>
          <w:szCs w:val="24"/>
        </w:rPr>
        <w:t xml:space="preserve"> it did not raise any constitutional matter and there was no constitutional</w:t>
      </w:r>
      <w:r w:rsidR="0037321A" w:rsidRPr="00712117">
        <w:rPr>
          <w:rFonts w:ascii="Times New Roman" w:hAnsi="Times New Roman" w:cs="Times New Roman"/>
          <w:color w:val="FF0000"/>
          <w:sz w:val="24"/>
          <w:szCs w:val="24"/>
        </w:rPr>
        <w:t xml:space="preserve"> </w:t>
      </w:r>
      <w:r w:rsidR="00574C31" w:rsidRPr="00712117">
        <w:rPr>
          <w:rFonts w:ascii="Times New Roman" w:hAnsi="Times New Roman" w:cs="Times New Roman"/>
          <w:sz w:val="24"/>
          <w:szCs w:val="24"/>
        </w:rPr>
        <w:t>issue raised</w:t>
      </w:r>
      <w:r w:rsidR="00574C31" w:rsidRPr="00712117">
        <w:rPr>
          <w:rFonts w:ascii="Times New Roman" w:hAnsi="Times New Roman" w:cs="Times New Roman"/>
          <w:color w:val="FF0000"/>
          <w:sz w:val="24"/>
          <w:szCs w:val="24"/>
        </w:rPr>
        <w:t xml:space="preserve"> </w:t>
      </w:r>
      <w:r w:rsidR="0037321A" w:rsidRPr="00712117">
        <w:rPr>
          <w:rFonts w:ascii="Times New Roman" w:hAnsi="Times New Roman" w:cs="Times New Roman"/>
          <w:sz w:val="24"/>
          <w:szCs w:val="24"/>
        </w:rPr>
        <w:t xml:space="preserve">for determination by the court </w:t>
      </w:r>
      <w:r w:rsidR="0037321A" w:rsidRPr="00712117">
        <w:rPr>
          <w:rFonts w:ascii="Times New Roman" w:hAnsi="Times New Roman" w:cs="Times New Roman"/>
          <w:i/>
          <w:sz w:val="24"/>
          <w:szCs w:val="24"/>
        </w:rPr>
        <w:t>a quo</w:t>
      </w:r>
      <w:r w:rsidR="0037321A" w:rsidRPr="00712117">
        <w:rPr>
          <w:rFonts w:ascii="Times New Roman" w:hAnsi="Times New Roman" w:cs="Times New Roman"/>
          <w:sz w:val="24"/>
          <w:szCs w:val="24"/>
        </w:rPr>
        <w:t>.</w:t>
      </w:r>
    </w:p>
    <w:p w:rsidR="00C56273" w:rsidRPr="00712117" w:rsidRDefault="00C56273" w:rsidP="00754816">
      <w:pPr>
        <w:pStyle w:val="NoSpacing"/>
        <w:rPr>
          <w:rFonts w:ascii="Times New Roman" w:hAnsi="Times New Roman" w:cs="Times New Roman"/>
          <w:sz w:val="24"/>
          <w:szCs w:val="24"/>
        </w:rPr>
      </w:pPr>
    </w:p>
    <w:p w:rsidR="00DC4D81" w:rsidRPr="00712117" w:rsidRDefault="00DC4D81"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Mr </w:t>
      </w:r>
      <w:r w:rsidRPr="00712117">
        <w:rPr>
          <w:rFonts w:ascii="Times New Roman" w:hAnsi="Times New Roman" w:cs="Times New Roman"/>
          <w:i/>
          <w:sz w:val="24"/>
          <w:szCs w:val="24"/>
        </w:rPr>
        <w:t>Rudolph</w:t>
      </w:r>
      <w:r w:rsidR="00056EF3" w:rsidRPr="00712117">
        <w:rPr>
          <w:rFonts w:ascii="Times New Roman" w:hAnsi="Times New Roman" w:cs="Times New Roman"/>
          <w:sz w:val="24"/>
          <w:szCs w:val="24"/>
        </w:rPr>
        <w:t xml:space="preserve"> submitted that</w:t>
      </w:r>
      <w:r w:rsidR="00754816" w:rsidRPr="00712117">
        <w:rPr>
          <w:rFonts w:ascii="Times New Roman" w:hAnsi="Times New Roman" w:cs="Times New Roman"/>
          <w:sz w:val="24"/>
          <w:szCs w:val="24"/>
        </w:rPr>
        <w:t>,</w:t>
      </w:r>
      <w:r w:rsidR="00056EF3" w:rsidRPr="00712117">
        <w:rPr>
          <w:rFonts w:ascii="Times New Roman" w:hAnsi="Times New Roman" w:cs="Times New Roman"/>
          <w:sz w:val="24"/>
          <w:szCs w:val="24"/>
        </w:rPr>
        <w:t xml:space="preserve"> </w:t>
      </w:r>
      <w:r w:rsidRPr="00712117">
        <w:rPr>
          <w:rFonts w:ascii="Times New Roman" w:hAnsi="Times New Roman" w:cs="Times New Roman"/>
          <w:sz w:val="24"/>
          <w:szCs w:val="24"/>
        </w:rPr>
        <w:t xml:space="preserve">in terms of </w:t>
      </w:r>
      <w:r w:rsidR="00056EF3" w:rsidRPr="00712117">
        <w:rPr>
          <w:rFonts w:ascii="Times New Roman" w:hAnsi="Times New Roman" w:cs="Times New Roman"/>
          <w:sz w:val="24"/>
          <w:szCs w:val="24"/>
        </w:rPr>
        <w:t xml:space="preserve">Practice Direction </w:t>
      </w:r>
      <w:r w:rsidR="00F62910" w:rsidRPr="00712117">
        <w:rPr>
          <w:rFonts w:ascii="Times New Roman" w:hAnsi="Times New Roman" w:cs="Times New Roman"/>
          <w:sz w:val="24"/>
          <w:szCs w:val="24"/>
        </w:rPr>
        <w:t>3/2013</w:t>
      </w:r>
      <w:r w:rsidR="00754816" w:rsidRPr="00712117">
        <w:rPr>
          <w:rFonts w:ascii="Times New Roman" w:hAnsi="Times New Roman" w:cs="Times New Roman"/>
          <w:sz w:val="24"/>
          <w:szCs w:val="24"/>
        </w:rPr>
        <w:t>,</w:t>
      </w:r>
      <w:r w:rsidRPr="00712117">
        <w:rPr>
          <w:rFonts w:ascii="Times New Roman" w:hAnsi="Times New Roman" w:cs="Times New Roman"/>
          <w:sz w:val="24"/>
          <w:szCs w:val="24"/>
        </w:rPr>
        <w:t xml:space="preserve"> where </w:t>
      </w:r>
      <w:r w:rsidR="00056EF3" w:rsidRPr="00712117">
        <w:rPr>
          <w:rFonts w:ascii="Times New Roman" w:hAnsi="Times New Roman" w:cs="Times New Roman"/>
          <w:sz w:val="24"/>
          <w:szCs w:val="24"/>
        </w:rPr>
        <w:t xml:space="preserve">a matter has been struck off </w:t>
      </w:r>
      <w:r w:rsidRPr="00712117">
        <w:rPr>
          <w:rFonts w:ascii="Times New Roman" w:hAnsi="Times New Roman" w:cs="Times New Roman"/>
          <w:sz w:val="24"/>
          <w:szCs w:val="24"/>
        </w:rPr>
        <w:t xml:space="preserve">the roll a party </w:t>
      </w:r>
      <w:r w:rsidR="00056EF3" w:rsidRPr="00712117">
        <w:rPr>
          <w:rFonts w:ascii="Times New Roman" w:hAnsi="Times New Roman" w:cs="Times New Roman"/>
          <w:sz w:val="24"/>
          <w:szCs w:val="24"/>
        </w:rPr>
        <w:t xml:space="preserve">can correct </w:t>
      </w:r>
      <w:r w:rsidRPr="00712117">
        <w:rPr>
          <w:rFonts w:ascii="Times New Roman" w:hAnsi="Times New Roman" w:cs="Times New Roman"/>
          <w:sz w:val="24"/>
          <w:szCs w:val="24"/>
        </w:rPr>
        <w:t xml:space="preserve">the defect </w:t>
      </w:r>
      <w:r w:rsidR="00056EF3" w:rsidRPr="00712117">
        <w:rPr>
          <w:rFonts w:ascii="Times New Roman" w:hAnsi="Times New Roman" w:cs="Times New Roman"/>
          <w:sz w:val="24"/>
          <w:szCs w:val="24"/>
        </w:rPr>
        <w:t>within thirty day</w:t>
      </w:r>
      <w:r w:rsidR="00A02E3E" w:rsidRPr="00712117">
        <w:rPr>
          <w:rFonts w:ascii="Times New Roman" w:hAnsi="Times New Roman" w:cs="Times New Roman"/>
          <w:sz w:val="24"/>
          <w:szCs w:val="24"/>
        </w:rPr>
        <w:t>s</w:t>
      </w:r>
      <w:r w:rsidR="00056EF3" w:rsidRPr="00712117">
        <w:rPr>
          <w:rFonts w:ascii="Times New Roman" w:hAnsi="Times New Roman" w:cs="Times New Roman"/>
          <w:sz w:val="24"/>
          <w:szCs w:val="24"/>
        </w:rPr>
        <w:t xml:space="preserve"> and </w:t>
      </w:r>
      <w:r w:rsidR="00754816" w:rsidRPr="00712117">
        <w:rPr>
          <w:rFonts w:ascii="Times New Roman" w:hAnsi="Times New Roman" w:cs="Times New Roman"/>
          <w:sz w:val="24"/>
          <w:szCs w:val="24"/>
        </w:rPr>
        <w:t>request that</w:t>
      </w:r>
      <w:r w:rsidR="00754816" w:rsidRPr="00712117">
        <w:rPr>
          <w:rFonts w:ascii="Times New Roman" w:hAnsi="Times New Roman" w:cs="Times New Roman"/>
          <w:color w:val="FF0000"/>
          <w:sz w:val="24"/>
          <w:szCs w:val="24"/>
        </w:rPr>
        <w:t xml:space="preserve"> </w:t>
      </w:r>
      <w:r w:rsidR="00056EF3" w:rsidRPr="00712117">
        <w:rPr>
          <w:rFonts w:ascii="Times New Roman" w:hAnsi="Times New Roman" w:cs="Times New Roman"/>
          <w:sz w:val="24"/>
          <w:szCs w:val="24"/>
        </w:rPr>
        <w:t>it be brought back before the court.</w:t>
      </w:r>
      <w:r w:rsidRPr="00712117">
        <w:rPr>
          <w:rFonts w:ascii="Times New Roman" w:hAnsi="Times New Roman" w:cs="Times New Roman"/>
          <w:sz w:val="24"/>
          <w:szCs w:val="24"/>
        </w:rPr>
        <w:t xml:space="preserve"> He argued that</w:t>
      </w:r>
      <w:r w:rsidR="00754816" w:rsidRPr="00712117">
        <w:rPr>
          <w:rFonts w:ascii="Times New Roman" w:hAnsi="Times New Roman" w:cs="Times New Roman"/>
          <w:sz w:val="24"/>
          <w:szCs w:val="24"/>
        </w:rPr>
        <w:t>,</w:t>
      </w:r>
      <w:r w:rsidRPr="00712117">
        <w:rPr>
          <w:rFonts w:ascii="Times New Roman" w:hAnsi="Times New Roman" w:cs="Times New Roman"/>
          <w:sz w:val="24"/>
          <w:szCs w:val="24"/>
        </w:rPr>
        <w:t xml:space="preserve"> i</w:t>
      </w:r>
      <w:r w:rsidR="00056EF3" w:rsidRPr="00712117">
        <w:rPr>
          <w:rFonts w:ascii="Times New Roman" w:hAnsi="Times New Roman" w:cs="Times New Roman"/>
          <w:sz w:val="24"/>
          <w:szCs w:val="24"/>
        </w:rPr>
        <w:t xml:space="preserve">nstead </w:t>
      </w:r>
      <w:r w:rsidRPr="00712117">
        <w:rPr>
          <w:rFonts w:ascii="Times New Roman" w:hAnsi="Times New Roman" w:cs="Times New Roman"/>
          <w:sz w:val="24"/>
          <w:szCs w:val="24"/>
        </w:rPr>
        <w:t>of approaching th</w:t>
      </w:r>
      <w:r w:rsidR="00B36F58" w:rsidRPr="00712117">
        <w:rPr>
          <w:rFonts w:ascii="Times New Roman" w:hAnsi="Times New Roman" w:cs="Times New Roman"/>
          <w:sz w:val="24"/>
          <w:szCs w:val="24"/>
        </w:rPr>
        <w:t>e</w:t>
      </w:r>
      <w:r w:rsidRPr="00712117">
        <w:rPr>
          <w:rFonts w:ascii="Times New Roman" w:hAnsi="Times New Roman" w:cs="Times New Roman"/>
          <w:sz w:val="24"/>
          <w:szCs w:val="24"/>
        </w:rPr>
        <w:t xml:space="preserve"> Court</w:t>
      </w:r>
      <w:r w:rsidR="00754816" w:rsidRPr="00712117">
        <w:rPr>
          <w:rFonts w:ascii="Times New Roman" w:hAnsi="Times New Roman" w:cs="Times New Roman"/>
          <w:sz w:val="24"/>
          <w:szCs w:val="24"/>
        </w:rPr>
        <w:t>,</w:t>
      </w:r>
      <w:r w:rsidRPr="00712117">
        <w:rPr>
          <w:rFonts w:ascii="Times New Roman" w:hAnsi="Times New Roman" w:cs="Times New Roman"/>
          <w:sz w:val="24"/>
          <w:szCs w:val="24"/>
        </w:rPr>
        <w:t xml:space="preserve"> </w:t>
      </w:r>
      <w:r w:rsidR="00056EF3" w:rsidRPr="00712117">
        <w:rPr>
          <w:rFonts w:ascii="Times New Roman" w:hAnsi="Times New Roman" w:cs="Times New Roman"/>
          <w:sz w:val="24"/>
          <w:szCs w:val="24"/>
        </w:rPr>
        <w:t xml:space="preserve">the applicant </w:t>
      </w:r>
      <w:r w:rsidRPr="00712117">
        <w:rPr>
          <w:rFonts w:ascii="Times New Roman" w:hAnsi="Times New Roman" w:cs="Times New Roman"/>
          <w:sz w:val="24"/>
          <w:szCs w:val="24"/>
        </w:rPr>
        <w:t xml:space="preserve">ought to have </w:t>
      </w:r>
      <w:r w:rsidR="00B36F58" w:rsidRPr="00712117">
        <w:rPr>
          <w:rFonts w:ascii="Times New Roman" w:hAnsi="Times New Roman" w:cs="Times New Roman"/>
          <w:sz w:val="24"/>
          <w:szCs w:val="24"/>
        </w:rPr>
        <w:t>us</w:t>
      </w:r>
      <w:r w:rsidRPr="00712117">
        <w:rPr>
          <w:rFonts w:ascii="Times New Roman" w:hAnsi="Times New Roman" w:cs="Times New Roman"/>
          <w:sz w:val="24"/>
          <w:szCs w:val="24"/>
        </w:rPr>
        <w:t xml:space="preserve">ed the </w:t>
      </w:r>
      <w:r w:rsidR="00B36F58" w:rsidRPr="00712117">
        <w:rPr>
          <w:rFonts w:ascii="Times New Roman" w:hAnsi="Times New Roman" w:cs="Times New Roman"/>
          <w:sz w:val="24"/>
          <w:szCs w:val="24"/>
        </w:rPr>
        <w:t>prescribed remedy</w:t>
      </w:r>
      <w:r w:rsidR="006F6B7B" w:rsidRPr="00712117">
        <w:rPr>
          <w:rFonts w:ascii="Times New Roman" w:hAnsi="Times New Roman" w:cs="Times New Roman"/>
          <w:sz w:val="24"/>
          <w:szCs w:val="24"/>
        </w:rPr>
        <w:t xml:space="preserve">. </w:t>
      </w:r>
    </w:p>
    <w:p w:rsidR="00C56273" w:rsidRPr="00712117" w:rsidRDefault="00C56273" w:rsidP="00754816">
      <w:pPr>
        <w:pStyle w:val="NoSpacing"/>
        <w:rPr>
          <w:rFonts w:ascii="Times New Roman" w:hAnsi="Times New Roman" w:cs="Times New Roman"/>
          <w:sz w:val="24"/>
          <w:szCs w:val="24"/>
        </w:rPr>
      </w:pPr>
    </w:p>
    <w:p w:rsidR="005B6899" w:rsidRPr="00712117" w:rsidRDefault="00F62910" w:rsidP="00381C31">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Addressing the Court on the issue of costs, </w:t>
      </w:r>
      <w:r w:rsidR="00CC4586" w:rsidRPr="00712117">
        <w:rPr>
          <w:rFonts w:ascii="Times New Roman" w:hAnsi="Times New Roman" w:cs="Times New Roman"/>
          <w:sz w:val="24"/>
          <w:szCs w:val="24"/>
        </w:rPr>
        <w:t>Mr </w:t>
      </w:r>
      <w:r w:rsidR="00CC4586" w:rsidRPr="00712117">
        <w:rPr>
          <w:rFonts w:ascii="Times New Roman" w:hAnsi="Times New Roman" w:cs="Times New Roman"/>
          <w:i/>
          <w:sz w:val="24"/>
          <w:szCs w:val="24"/>
        </w:rPr>
        <w:t>Rudolph</w:t>
      </w:r>
      <w:r w:rsidRPr="00712117">
        <w:rPr>
          <w:rFonts w:ascii="Times New Roman" w:hAnsi="Times New Roman" w:cs="Times New Roman"/>
          <w:sz w:val="24"/>
          <w:szCs w:val="24"/>
        </w:rPr>
        <w:t xml:space="preserve"> </w:t>
      </w:r>
      <w:r w:rsidR="00DC4D81" w:rsidRPr="00712117">
        <w:rPr>
          <w:rFonts w:ascii="Times New Roman" w:hAnsi="Times New Roman" w:cs="Times New Roman"/>
          <w:sz w:val="24"/>
          <w:szCs w:val="24"/>
        </w:rPr>
        <w:t>argued that th</w:t>
      </w:r>
      <w:r w:rsidR="00CC4586" w:rsidRPr="00712117">
        <w:rPr>
          <w:rFonts w:ascii="Times New Roman" w:hAnsi="Times New Roman" w:cs="Times New Roman"/>
          <w:sz w:val="24"/>
          <w:szCs w:val="24"/>
        </w:rPr>
        <w:t>e</w:t>
      </w:r>
      <w:r w:rsidR="00DC4D81" w:rsidRPr="00712117">
        <w:rPr>
          <w:rFonts w:ascii="Times New Roman" w:hAnsi="Times New Roman" w:cs="Times New Roman"/>
          <w:sz w:val="24"/>
          <w:szCs w:val="24"/>
        </w:rPr>
        <w:t xml:space="preserve"> matter had</w:t>
      </w:r>
      <w:r w:rsidR="006F6B7B" w:rsidRPr="00712117">
        <w:rPr>
          <w:rFonts w:ascii="Times New Roman" w:hAnsi="Times New Roman" w:cs="Times New Roman"/>
          <w:sz w:val="24"/>
          <w:szCs w:val="24"/>
        </w:rPr>
        <w:t xml:space="preserve"> been before seven different </w:t>
      </w:r>
      <w:r w:rsidR="00754816" w:rsidRPr="00712117">
        <w:rPr>
          <w:rFonts w:ascii="Times New Roman" w:hAnsi="Times New Roman" w:cs="Times New Roman"/>
          <w:sz w:val="24"/>
          <w:szCs w:val="24"/>
        </w:rPr>
        <w:t>fora</w:t>
      </w:r>
      <w:r w:rsidR="00754816" w:rsidRPr="00712117">
        <w:rPr>
          <w:rFonts w:ascii="Times New Roman" w:hAnsi="Times New Roman" w:cs="Times New Roman"/>
          <w:color w:val="FF0000"/>
          <w:sz w:val="24"/>
          <w:szCs w:val="24"/>
        </w:rPr>
        <w:t xml:space="preserve"> </w:t>
      </w:r>
      <w:r w:rsidR="00874C96" w:rsidRPr="00712117">
        <w:rPr>
          <w:rFonts w:ascii="Times New Roman" w:hAnsi="Times New Roman" w:cs="Times New Roman"/>
          <w:sz w:val="24"/>
          <w:szCs w:val="24"/>
        </w:rPr>
        <w:t>and</w:t>
      </w:r>
      <w:r w:rsidR="00DC4D81" w:rsidRPr="00712117">
        <w:rPr>
          <w:rFonts w:ascii="Times New Roman" w:hAnsi="Times New Roman" w:cs="Times New Roman"/>
          <w:sz w:val="24"/>
          <w:szCs w:val="24"/>
        </w:rPr>
        <w:t xml:space="preserve"> the respondent</w:t>
      </w:r>
      <w:r w:rsidRPr="00712117">
        <w:rPr>
          <w:rFonts w:ascii="Times New Roman" w:hAnsi="Times New Roman" w:cs="Times New Roman"/>
          <w:sz w:val="24"/>
          <w:szCs w:val="24"/>
        </w:rPr>
        <w:t xml:space="preserve"> had always agreed that the applicant was </w:t>
      </w:r>
      <w:r w:rsidR="006F6B7B" w:rsidRPr="00712117">
        <w:rPr>
          <w:rFonts w:ascii="Times New Roman" w:hAnsi="Times New Roman" w:cs="Times New Roman"/>
          <w:sz w:val="24"/>
          <w:szCs w:val="24"/>
        </w:rPr>
        <w:t xml:space="preserve">a </w:t>
      </w:r>
      <w:r w:rsidR="00CC4586" w:rsidRPr="00712117">
        <w:rPr>
          <w:rFonts w:ascii="Times New Roman" w:hAnsi="Times New Roman" w:cs="Times New Roman"/>
          <w:sz w:val="24"/>
          <w:szCs w:val="24"/>
        </w:rPr>
        <w:t>self-actor</w:t>
      </w:r>
      <w:r w:rsidR="006F6B7B" w:rsidRPr="00712117">
        <w:rPr>
          <w:rFonts w:ascii="Times New Roman" w:hAnsi="Times New Roman" w:cs="Times New Roman"/>
          <w:sz w:val="24"/>
          <w:szCs w:val="24"/>
        </w:rPr>
        <w:t xml:space="preserve"> and</w:t>
      </w:r>
      <w:r w:rsidR="00DC4D81" w:rsidRPr="00712117">
        <w:rPr>
          <w:rFonts w:ascii="Times New Roman" w:hAnsi="Times New Roman" w:cs="Times New Roman"/>
          <w:sz w:val="24"/>
          <w:szCs w:val="24"/>
        </w:rPr>
        <w:t xml:space="preserve"> </w:t>
      </w:r>
      <w:r w:rsidR="00754816" w:rsidRPr="00712117">
        <w:rPr>
          <w:rFonts w:ascii="Times New Roman" w:hAnsi="Times New Roman" w:cs="Times New Roman"/>
          <w:sz w:val="24"/>
          <w:szCs w:val="24"/>
        </w:rPr>
        <w:t>had</w:t>
      </w:r>
      <w:r w:rsidR="00754816" w:rsidRPr="00712117">
        <w:rPr>
          <w:rFonts w:ascii="Times New Roman" w:hAnsi="Times New Roman" w:cs="Times New Roman"/>
          <w:color w:val="FF0000"/>
          <w:sz w:val="24"/>
          <w:szCs w:val="24"/>
        </w:rPr>
        <w:t xml:space="preserve"> </w:t>
      </w:r>
      <w:r w:rsidR="00CC4586" w:rsidRPr="00712117">
        <w:rPr>
          <w:rFonts w:ascii="Times New Roman" w:hAnsi="Times New Roman" w:cs="Times New Roman"/>
          <w:sz w:val="24"/>
          <w:szCs w:val="24"/>
        </w:rPr>
        <w:t xml:space="preserve">not </w:t>
      </w:r>
      <w:r w:rsidR="00DC4D81" w:rsidRPr="00712117">
        <w:rPr>
          <w:rFonts w:ascii="Times New Roman" w:hAnsi="Times New Roman" w:cs="Times New Roman"/>
          <w:sz w:val="24"/>
          <w:szCs w:val="24"/>
        </w:rPr>
        <w:t>sought</w:t>
      </w:r>
      <w:r w:rsidR="006F6B7B" w:rsidRPr="00712117">
        <w:rPr>
          <w:rFonts w:ascii="Times New Roman" w:hAnsi="Times New Roman" w:cs="Times New Roman"/>
          <w:sz w:val="24"/>
          <w:szCs w:val="24"/>
        </w:rPr>
        <w:t xml:space="preserve"> costs</w:t>
      </w:r>
      <w:r w:rsidRPr="00712117">
        <w:rPr>
          <w:rFonts w:ascii="Times New Roman" w:hAnsi="Times New Roman" w:cs="Times New Roman"/>
          <w:sz w:val="24"/>
          <w:szCs w:val="24"/>
        </w:rPr>
        <w:t xml:space="preserve"> against hi</w:t>
      </w:r>
      <w:r w:rsidR="00CC4586" w:rsidRPr="00712117">
        <w:rPr>
          <w:rFonts w:ascii="Times New Roman" w:hAnsi="Times New Roman" w:cs="Times New Roman"/>
          <w:sz w:val="24"/>
          <w:szCs w:val="24"/>
        </w:rPr>
        <w:t>m</w:t>
      </w:r>
      <w:r w:rsidR="00DC4D81" w:rsidRPr="00712117">
        <w:rPr>
          <w:rFonts w:ascii="Times New Roman" w:hAnsi="Times New Roman" w:cs="Times New Roman"/>
          <w:sz w:val="24"/>
          <w:szCs w:val="24"/>
        </w:rPr>
        <w:t>. He indicated that now the respondent</w:t>
      </w:r>
      <w:r w:rsidR="006F6B7B" w:rsidRPr="00712117">
        <w:rPr>
          <w:rFonts w:ascii="Times New Roman" w:hAnsi="Times New Roman" w:cs="Times New Roman"/>
          <w:sz w:val="24"/>
          <w:szCs w:val="24"/>
        </w:rPr>
        <w:t xml:space="preserve"> </w:t>
      </w:r>
      <w:r w:rsidR="00CC4586" w:rsidRPr="00712117">
        <w:rPr>
          <w:rFonts w:ascii="Times New Roman" w:hAnsi="Times New Roman" w:cs="Times New Roman"/>
          <w:sz w:val="24"/>
          <w:szCs w:val="24"/>
        </w:rPr>
        <w:t>was</w:t>
      </w:r>
      <w:r w:rsidR="00CC4586" w:rsidRPr="00712117">
        <w:rPr>
          <w:rFonts w:ascii="Times New Roman" w:hAnsi="Times New Roman" w:cs="Times New Roman"/>
          <w:color w:val="FF0000"/>
          <w:sz w:val="24"/>
          <w:szCs w:val="24"/>
        </w:rPr>
        <w:t xml:space="preserve"> </w:t>
      </w:r>
      <w:r w:rsidR="00CC4586" w:rsidRPr="00712117">
        <w:rPr>
          <w:rFonts w:ascii="Times New Roman" w:hAnsi="Times New Roman" w:cs="Times New Roman"/>
          <w:sz w:val="24"/>
          <w:szCs w:val="24"/>
        </w:rPr>
        <w:t xml:space="preserve">being </w:t>
      </w:r>
      <w:r w:rsidR="006F6B7B" w:rsidRPr="00712117">
        <w:rPr>
          <w:rFonts w:ascii="Times New Roman" w:hAnsi="Times New Roman" w:cs="Times New Roman"/>
          <w:sz w:val="24"/>
          <w:szCs w:val="24"/>
        </w:rPr>
        <w:t xml:space="preserve">dragged </w:t>
      </w:r>
      <w:r w:rsidR="004733C3" w:rsidRPr="00712117">
        <w:rPr>
          <w:rFonts w:ascii="Times New Roman" w:hAnsi="Times New Roman" w:cs="Times New Roman"/>
          <w:sz w:val="24"/>
          <w:szCs w:val="24"/>
        </w:rPr>
        <w:t>before the</w:t>
      </w:r>
      <w:r w:rsidR="004733C3" w:rsidRPr="00712117">
        <w:rPr>
          <w:rFonts w:ascii="Times New Roman" w:hAnsi="Times New Roman" w:cs="Times New Roman"/>
          <w:color w:val="FF0000"/>
          <w:sz w:val="24"/>
          <w:szCs w:val="24"/>
        </w:rPr>
        <w:t xml:space="preserve"> </w:t>
      </w:r>
      <w:r w:rsidR="00CC4586" w:rsidRPr="00712117">
        <w:rPr>
          <w:rFonts w:ascii="Times New Roman" w:hAnsi="Times New Roman" w:cs="Times New Roman"/>
          <w:sz w:val="24"/>
          <w:szCs w:val="24"/>
        </w:rPr>
        <w:t>Court on a</w:t>
      </w:r>
      <w:r w:rsidR="006F6B7B" w:rsidRPr="00712117">
        <w:rPr>
          <w:rFonts w:ascii="Times New Roman" w:hAnsi="Times New Roman" w:cs="Times New Roman"/>
          <w:sz w:val="24"/>
          <w:szCs w:val="24"/>
        </w:rPr>
        <w:t xml:space="preserve"> frivol</w:t>
      </w:r>
      <w:r w:rsidR="00DC4D81" w:rsidRPr="00712117">
        <w:rPr>
          <w:rFonts w:ascii="Times New Roman" w:hAnsi="Times New Roman" w:cs="Times New Roman"/>
          <w:sz w:val="24"/>
          <w:szCs w:val="24"/>
        </w:rPr>
        <w:t>ous</w:t>
      </w:r>
      <w:r w:rsidR="004733C3" w:rsidRPr="00712117">
        <w:rPr>
          <w:rFonts w:ascii="Times New Roman" w:hAnsi="Times New Roman" w:cs="Times New Roman"/>
          <w:sz w:val="24"/>
          <w:szCs w:val="24"/>
        </w:rPr>
        <w:t xml:space="preserve"> application with no </w:t>
      </w:r>
      <w:r w:rsidR="006F6B7B" w:rsidRPr="00712117">
        <w:rPr>
          <w:rFonts w:ascii="Times New Roman" w:hAnsi="Times New Roman" w:cs="Times New Roman"/>
          <w:sz w:val="24"/>
          <w:szCs w:val="24"/>
        </w:rPr>
        <w:t>constitutiona</w:t>
      </w:r>
      <w:r w:rsidR="00DC4D81" w:rsidRPr="00712117">
        <w:rPr>
          <w:rFonts w:ascii="Times New Roman" w:hAnsi="Times New Roman" w:cs="Times New Roman"/>
          <w:sz w:val="24"/>
          <w:szCs w:val="24"/>
        </w:rPr>
        <w:t xml:space="preserve">l </w:t>
      </w:r>
      <w:r w:rsidR="004733C3" w:rsidRPr="00712117">
        <w:rPr>
          <w:rFonts w:ascii="Times New Roman" w:hAnsi="Times New Roman" w:cs="Times New Roman"/>
          <w:sz w:val="24"/>
          <w:szCs w:val="24"/>
        </w:rPr>
        <w:t>matters</w:t>
      </w:r>
      <w:r w:rsidR="00DC4D81" w:rsidRPr="00712117">
        <w:rPr>
          <w:rFonts w:ascii="Times New Roman" w:hAnsi="Times New Roman" w:cs="Times New Roman"/>
          <w:sz w:val="24"/>
          <w:szCs w:val="24"/>
        </w:rPr>
        <w:t xml:space="preserve"> </w:t>
      </w:r>
      <w:r w:rsidR="004733C3" w:rsidRPr="00712117">
        <w:rPr>
          <w:rFonts w:ascii="Times New Roman" w:hAnsi="Times New Roman" w:cs="Times New Roman"/>
          <w:sz w:val="24"/>
          <w:szCs w:val="24"/>
        </w:rPr>
        <w:t xml:space="preserve">having been raised for determination by the court </w:t>
      </w:r>
      <w:r w:rsidR="004733C3" w:rsidRPr="00712117">
        <w:rPr>
          <w:rFonts w:ascii="Times New Roman" w:hAnsi="Times New Roman" w:cs="Times New Roman"/>
          <w:i/>
          <w:sz w:val="24"/>
          <w:szCs w:val="24"/>
        </w:rPr>
        <w:t>a quo</w:t>
      </w:r>
      <w:r w:rsidR="004733C3" w:rsidRPr="00712117">
        <w:rPr>
          <w:rFonts w:ascii="Times New Roman" w:hAnsi="Times New Roman" w:cs="Times New Roman"/>
          <w:sz w:val="24"/>
          <w:szCs w:val="24"/>
        </w:rPr>
        <w:t>. T</w:t>
      </w:r>
      <w:r w:rsidR="00DC4D81" w:rsidRPr="00712117">
        <w:rPr>
          <w:rFonts w:ascii="Times New Roman" w:hAnsi="Times New Roman" w:cs="Times New Roman"/>
          <w:sz w:val="24"/>
          <w:szCs w:val="24"/>
        </w:rPr>
        <w:t>he applicant</w:t>
      </w:r>
      <w:r w:rsidR="004733C3" w:rsidRPr="00712117">
        <w:rPr>
          <w:rFonts w:ascii="Times New Roman" w:hAnsi="Times New Roman" w:cs="Times New Roman"/>
          <w:sz w:val="24"/>
          <w:szCs w:val="24"/>
        </w:rPr>
        <w:t xml:space="preserve"> </w:t>
      </w:r>
      <w:r w:rsidR="006F6B7B" w:rsidRPr="00712117">
        <w:rPr>
          <w:rFonts w:ascii="Times New Roman" w:hAnsi="Times New Roman" w:cs="Times New Roman"/>
          <w:sz w:val="24"/>
          <w:szCs w:val="24"/>
        </w:rPr>
        <w:t>admi</w:t>
      </w:r>
      <w:r w:rsidR="004733C3" w:rsidRPr="00712117">
        <w:rPr>
          <w:rFonts w:ascii="Times New Roman" w:hAnsi="Times New Roman" w:cs="Times New Roman"/>
          <w:sz w:val="24"/>
          <w:szCs w:val="24"/>
        </w:rPr>
        <w:t>t</w:t>
      </w:r>
      <w:r w:rsidR="006F6B7B" w:rsidRPr="00712117">
        <w:rPr>
          <w:rFonts w:ascii="Times New Roman" w:hAnsi="Times New Roman" w:cs="Times New Roman"/>
          <w:sz w:val="24"/>
          <w:szCs w:val="24"/>
        </w:rPr>
        <w:t>s</w:t>
      </w:r>
      <w:r w:rsidR="004733C3" w:rsidRPr="00712117">
        <w:rPr>
          <w:rFonts w:ascii="Times New Roman" w:hAnsi="Times New Roman" w:cs="Times New Roman"/>
          <w:sz w:val="24"/>
          <w:szCs w:val="24"/>
        </w:rPr>
        <w:t xml:space="preserve"> that no constitutional matter was raised in the court </w:t>
      </w:r>
      <w:r w:rsidR="004733C3" w:rsidRPr="00712117">
        <w:rPr>
          <w:rFonts w:ascii="Times New Roman" w:hAnsi="Times New Roman" w:cs="Times New Roman"/>
          <w:i/>
          <w:sz w:val="24"/>
          <w:szCs w:val="24"/>
        </w:rPr>
        <w:t>a quo</w:t>
      </w:r>
      <w:r w:rsidR="004733C3" w:rsidRPr="00712117">
        <w:rPr>
          <w:rFonts w:ascii="Times New Roman" w:hAnsi="Times New Roman" w:cs="Times New Roman"/>
          <w:sz w:val="24"/>
          <w:szCs w:val="24"/>
        </w:rPr>
        <w:t xml:space="preserve"> as </w:t>
      </w:r>
      <w:r w:rsidR="00874C96" w:rsidRPr="00712117">
        <w:rPr>
          <w:rFonts w:ascii="Times New Roman" w:hAnsi="Times New Roman" w:cs="Times New Roman"/>
          <w:sz w:val="24"/>
          <w:szCs w:val="24"/>
        </w:rPr>
        <w:t>the matter was struck off</w:t>
      </w:r>
      <w:r w:rsidR="00DC4D81" w:rsidRPr="00712117">
        <w:rPr>
          <w:rFonts w:ascii="Times New Roman" w:hAnsi="Times New Roman" w:cs="Times New Roman"/>
          <w:sz w:val="24"/>
          <w:szCs w:val="24"/>
        </w:rPr>
        <w:t xml:space="preserve"> the roll</w:t>
      </w:r>
      <w:r w:rsidR="004733C3" w:rsidRPr="00712117">
        <w:rPr>
          <w:rFonts w:ascii="Times New Roman" w:hAnsi="Times New Roman" w:cs="Times New Roman"/>
          <w:sz w:val="24"/>
          <w:szCs w:val="24"/>
        </w:rPr>
        <w:t>. In light of the applicant’s conduct in</w:t>
      </w:r>
      <w:r w:rsidR="00FD1D0D" w:rsidRPr="00712117">
        <w:rPr>
          <w:rFonts w:ascii="Times New Roman" w:hAnsi="Times New Roman" w:cs="Times New Roman"/>
          <w:sz w:val="24"/>
          <w:szCs w:val="24"/>
        </w:rPr>
        <w:t xml:space="preserve"> </w:t>
      </w:r>
      <w:r w:rsidR="004733C3" w:rsidRPr="00712117">
        <w:rPr>
          <w:rFonts w:ascii="Times New Roman" w:hAnsi="Times New Roman" w:cs="Times New Roman"/>
          <w:sz w:val="24"/>
          <w:szCs w:val="24"/>
        </w:rPr>
        <w:t xml:space="preserve">dragging the respondent to the Court on a frivolous and vexatious application, </w:t>
      </w:r>
      <w:r w:rsidR="005B6899" w:rsidRPr="00712117">
        <w:rPr>
          <w:rFonts w:ascii="Times New Roman" w:hAnsi="Times New Roman" w:cs="Times New Roman"/>
          <w:sz w:val="24"/>
          <w:szCs w:val="24"/>
        </w:rPr>
        <w:t xml:space="preserve">costs </w:t>
      </w:r>
      <w:r w:rsidR="004733C3" w:rsidRPr="00712117">
        <w:rPr>
          <w:rFonts w:ascii="Times New Roman" w:hAnsi="Times New Roman" w:cs="Times New Roman"/>
          <w:sz w:val="24"/>
          <w:szCs w:val="24"/>
        </w:rPr>
        <w:t xml:space="preserve">were being sought </w:t>
      </w:r>
      <w:r w:rsidR="005B6899" w:rsidRPr="00712117">
        <w:rPr>
          <w:rFonts w:ascii="Times New Roman" w:hAnsi="Times New Roman" w:cs="Times New Roman"/>
          <w:sz w:val="24"/>
          <w:szCs w:val="24"/>
        </w:rPr>
        <w:t xml:space="preserve">on </w:t>
      </w:r>
      <w:r w:rsidR="004733C3" w:rsidRPr="00712117">
        <w:rPr>
          <w:rFonts w:ascii="Times New Roman" w:hAnsi="Times New Roman" w:cs="Times New Roman"/>
          <w:sz w:val="24"/>
          <w:szCs w:val="24"/>
        </w:rPr>
        <w:t>a</w:t>
      </w:r>
      <w:r w:rsidR="00DC4D81" w:rsidRPr="00712117">
        <w:rPr>
          <w:rFonts w:ascii="Times New Roman" w:hAnsi="Times New Roman" w:cs="Times New Roman"/>
          <w:sz w:val="24"/>
          <w:szCs w:val="24"/>
        </w:rPr>
        <w:t xml:space="preserve"> </w:t>
      </w:r>
      <w:r w:rsidR="005B6899" w:rsidRPr="00712117">
        <w:rPr>
          <w:rFonts w:ascii="Times New Roman" w:hAnsi="Times New Roman" w:cs="Times New Roman"/>
          <w:sz w:val="24"/>
          <w:szCs w:val="24"/>
        </w:rPr>
        <w:t>legal practitioner</w:t>
      </w:r>
      <w:r w:rsidR="004733C3" w:rsidRPr="00712117">
        <w:rPr>
          <w:rFonts w:ascii="Times New Roman" w:hAnsi="Times New Roman" w:cs="Times New Roman"/>
          <w:sz w:val="24"/>
          <w:szCs w:val="24"/>
        </w:rPr>
        <w:t xml:space="preserve"> and client scale</w:t>
      </w:r>
      <w:r w:rsidR="005B6899" w:rsidRPr="00712117">
        <w:rPr>
          <w:rFonts w:ascii="Times New Roman" w:hAnsi="Times New Roman" w:cs="Times New Roman"/>
          <w:sz w:val="24"/>
          <w:szCs w:val="24"/>
        </w:rPr>
        <w:t xml:space="preserve">. </w:t>
      </w:r>
    </w:p>
    <w:p w:rsidR="006552F3" w:rsidRPr="00712117" w:rsidRDefault="006552F3" w:rsidP="006552F3">
      <w:pPr>
        <w:pStyle w:val="NoSpacing"/>
        <w:rPr>
          <w:rFonts w:ascii="Times New Roman" w:hAnsi="Times New Roman" w:cs="Times New Roman"/>
          <w:sz w:val="24"/>
          <w:szCs w:val="24"/>
        </w:rPr>
      </w:pPr>
    </w:p>
    <w:p w:rsidR="004B7411" w:rsidRPr="00712117" w:rsidRDefault="002B1AAF" w:rsidP="00215EBB">
      <w:pPr>
        <w:spacing w:line="480" w:lineRule="auto"/>
        <w:jc w:val="both"/>
        <w:rPr>
          <w:rFonts w:ascii="Times New Roman" w:hAnsi="Times New Roman" w:cs="Times New Roman"/>
          <w:b/>
          <w:sz w:val="24"/>
          <w:szCs w:val="24"/>
          <w:u w:val="single"/>
        </w:rPr>
      </w:pPr>
      <w:r w:rsidRPr="00712117">
        <w:rPr>
          <w:rFonts w:ascii="Times New Roman" w:hAnsi="Times New Roman" w:cs="Times New Roman"/>
          <w:b/>
          <w:sz w:val="24"/>
          <w:szCs w:val="24"/>
          <w:u w:val="single"/>
        </w:rPr>
        <w:t>DETERMINATION OF THE ISSUES</w:t>
      </w:r>
    </w:p>
    <w:p w:rsidR="006552F3" w:rsidRPr="00712117" w:rsidRDefault="006552F3" w:rsidP="006552F3">
      <w:pPr>
        <w:pStyle w:val="NoSpacing"/>
        <w:rPr>
          <w:rFonts w:ascii="Times New Roman" w:hAnsi="Times New Roman" w:cs="Times New Roman"/>
          <w:sz w:val="24"/>
          <w:szCs w:val="24"/>
        </w:rPr>
      </w:pPr>
    </w:p>
    <w:p w:rsidR="004B7411" w:rsidRPr="00712117" w:rsidRDefault="009D40AC" w:rsidP="00215EBB">
      <w:pPr>
        <w:spacing w:line="480" w:lineRule="auto"/>
        <w:jc w:val="both"/>
        <w:rPr>
          <w:rFonts w:ascii="Times New Roman" w:hAnsi="Times New Roman" w:cs="Times New Roman"/>
          <w:sz w:val="24"/>
          <w:szCs w:val="24"/>
        </w:rPr>
      </w:pPr>
      <w:r w:rsidRPr="00712117">
        <w:rPr>
          <w:rFonts w:ascii="Times New Roman" w:hAnsi="Times New Roman" w:cs="Times New Roman"/>
          <w:sz w:val="24"/>
          <w:szCs w:val="24"/>
        </w:rPr>
        <w:lastRenderedPageBreak/>
        <w:t>WHETHER THE MATTER RAISES A CONSTITUTIONAL QUESTION</w:t>
      </w:r>
    </w:p>
    <w:p w:rsidR="00E65B7B" w:rsidRPr="00712117" w:rsidRDefault="000B584F" w:rsidP="00381C31">
      <w:pPr>
        <w:pStyle w:val="FootnoteText"/>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The applicant took the view that th</w:t>
      </w:r>
      <w:r w:rsidR="006552F3" w:rsidRPr="00712117">
        <w:rPr>
          <w:rFonts w:ascii="Times New Roman" w:hAnsi="Times New Roman" w:cs="Times New Roman"/>
          <w:sz w:val="24"/>
          <w:szCs w:val="24"/>
        </w:rPr>
        <w:t>e application</w:t>
      </w:r>
      <w:r w:rsidRPr="00712117">
        <w:rPr>
          <w:rFonts w:ascii="Times New Roman" w:hAnsi="Times New Roman" w:cs="Times New Roman"/>
          <w:sz w:val="24"/>
          <w:szCs w:val="24"/>
        </w:rPr>
        <w:t xml:space="preserve"> raise</w:t>
      </w:r>
      <w:r w:rsidR="009645DC" w:rsidRPr="00712117">
        <w:rPr>
          <w:rFonts w:ascii="Times New Roman" w:hAnsi="Times New Roman" w:cs="Times New Roman"/>
          <w:sz w:val="24"/>
          <w:szCs w:val="24"/>
        </w:rPr>
        <w:t>d</w:t>
      </w:r>
      <w:r w:rsidR="00125F8A"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constitutional is</w:t>
      </w:r>
      <w:r w:rsidR="0024534D" w:rsidRPr="00712117">
        <w:rPr>
          <w:rFonts w:ascii="Times New Roman" w:hAnsi="Times New Roman" w:cs="Times New Roman"/>
          <w:sz w:val="24"/>
          <w:szCs w:val="24"/>
        </w:rPr>
        <w:t>s</w:t>
      </w:r>
      <w:r w:rsidRPr="00712117">
        <w:rPr>
          <w:rFonts w:ascii="Times New Roman" w:hAnsi="Times New Roman" w:cs="Times New Roman"/>
          <w:sz w:val="24"/>
          <w:szCs w:val="24"/>
        </w:rPr>
        <w:t>ues</w:t>
      </w:r>
      <w:r w:rsidR="009645DC" w:rsidRPr="00712117">
        <w:rPr>
          <w:rFonts w:ascii="Times New Roman" w:hAnsi="Times New Roman" w:cs="Times New Roman"/>
          <w:sz w:val="24"/>
          <w:szCs w:val="24"/>
        </w:rPr>
        <w:t>. According to him</w:t>
      </w:r>
      <w:r w:rsidR="00FD1D0D" w:rsidRPr="00712117">
        <w:rPr>
          <w:rFonts w:ascii="Times New Roman" w:hAnsi="Times New Roman" w:cs="Times New Roman"/>
          <w:sz w:val="24"/>
          <w:szCs w:val="24"/>
        </w:rPr>
        <w:t>,</w:t>
      </w:r>
      <w:r w:rsidRPr="00712117">
        <w:rPr>
          <w:rFonts w:ascii="Times New Roman" w:hAnsi="Times New Roman" w:cs="Times New Roman"/>
          <w:sz w:val="24"/>
          <w:szCs w:val="24"/>
        </w:rPr>
        <w:t xml:space="preserve"> the interpretation of the Labour Act </w:t>
      </w:r>
      <w:r w:rsidR="004E02AC" w:rsidRPr="00712117">
        <w:rPr>
          <w:rFonts w:ascii="Times New Roman" w:hAnsi="Times New Roman" w:cs="Times New Roman"/>
          <w:sz w:val="24"/>
          <w:szCs w:val="24"/>
        </w:rPr>
        <w:t>[</w:t>
      </w:r>
      <w:r w:rsidR="004E02AC" w:rsidRPr="00712117">
        <w:rPr>
          <w:rFonts w:ascii="Times New Roman" w:hAnsi="Times New Roman" w:cs="Times New Roman"/>
          <w:i/>
          <w:sz w:val="24"/>
          <w:szCs w:val="24"/>
        </w:rPr>
        <w:t>Chapter 28:01</w:t>
      </w:r>
      <w:r w:rsidR="004E02AC" w:rsidRPr="00712117">
        <w:rPr>
          <w:rFonts w:ascii="Times New Roman" w:hAnsi="Times New Roman" w:cs="Times New Roman"/>
          <w:sz w:val="24"/>
          <w:szCs w:val="24"/>
        </w:rPr>
        <w:t>] (“the Act</w:t>
      </w:r>
      <w:r w:rsidR="000A5B44" w:rsidRPr="00712117">
        <w:rPr>
          <w:rFonts w:ascii="Times New Roman" w:hAnsi="Times New Roman" w:cs="Times New Roman"/>
          <w:sz w:val="24"/>
          <w:szCs w:val="24"/>
        </w:rPr>
        <w:t>”</w:t>
      </w:r>
      <w:r w:rsidR="004E02AC" w:rsidRPr="00712117">
        <w:rPr>
          <w:rFonts w:ascii="Times New Roman" w:hAnsi="Times New Roman" w:cs="Times New Roman"/>
          <w:sz w:val="24"/>
          <w:szCs w:val="24"/>
        </w:rPr>
        <w:t>)</w:t>
      </w:r>
      <w:r w:rsidR="004E02AC"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automatically rais</w:t>
      </w:r>
      <w:r w:rsidR="0024534D" w:rsidRPr="00712117">
        <w:rPr>
          <w:rFonts w:ascii="Times New Roman" w:hAnsi="Times New Roman" w:cs="Times New Roman"/>
          <w:sz w:val="24"/>
          <w:szCs w:val="24"/>
        </w:rPr>
        <w:t>es constitutional questions. He</w:t>
      </w:r>
      <w:r w:rsidRPr="00712117">
        <w:rPr>
          <w:rFonts w:ascii="Times New Roman" w:hAnsi="Times New Roman" w:cs="Times New Roman"/>
          <w:sz w:val="24"/>
          <w:szCs w:val="24"/>
        </w:rPr>
        <w:t xml:space="preserve"> argued that the </w:t>
      </w:r>
      <w:r w:rsidR="007636EC" w:rsidRPr="00712117">
        <w:rPr>
          <w:rFonts w:ascii="Times New Roman" w:hAnsi="Times New Roman" w:cs="Times New Roman"/>
          <w:sz w:val="24"/>
          <w:szCs w:val="24"/>
        </w:rPr>
        <w:t>Act</w:t>
      </w:r>
      <w:r w:rsidR="007636EC" w:rsidRPr="00712117">
        <w:rPr>
          <w:rFonts w:ascii="Times New Roman" w:hAnsi="Times New Roman" w:cs="Times New Roman"/>
          <w:color w:val="FF0000"/>
          <w:sz w:val="24"/>
          <w:szCs w:val="24"/>
        </w:rPr>
        <w:t xml:space="preserve"> </w:t>
      </w:r>
      <w:r w:rsidR="00F62910" w:rsidRPr="00712117">
        <w:rPr>
          <w:rFonts w:ascii="Times New Roman" w:hAnsi="Times New Roman" w:cs="Times New Roman"/>
          <w:sz w:val="24"/>
          <w:szCs w:val="24"/>
        </w:rPr>
        <w:t>give</w:t>
      </w:r>
      <w:r w:rsidR="006552F3" w:rsidRPr="00712117">
        <w:rPr>
          <w:rFonts w:ascii="Times New Roman" w:hAnsi="Times New Roman" w:cs="Times New Roman"/>
          <w:sz w:val="24"/>
          <w:szCs w:val="24"/>
        </w:rPr>
        <w:t>s</w:t>
      </w:r>
      <w:r w:rsidR="00F62910" w:rsidRPr="00712117">
        <w:rPr>
          <w:rFonts w:ascii="Times New Roman" w:hAnsi="Times New Roman" w:cs="Times New Roman"/>
          <w:sz w:val="24"/>
          <w:szCs w:val="24"/>
        </w:rPr>
        <w:t xml:space="preserve"> effect</w:t>
      </w:r>
      <w:r w:rsidR="00FD1D0D" w:rsidRPr="00712117">
        <w:rPr>
          <w:rFonts w:ascii="Times New Roman" w:hAnsi="Times New Roman" w:cs="Times New Roman"/>
          <w:sz w:val="24"/>
          <w:szCs w:val="24"/>
        </w:rPr>
        <w:t xml:space="preserve"> to</w:t>
      </w:r>
      <w:r w:rsidR="00F62910" w:rsidRPr="00712117">
        <w:rPr>
          <w:rFonts w:ascii="Times New Roman" w:hAnsi="Times New Roman" w:cs="Times New Roman"/>
          <w:sz w:val="24"/>
          <w:szCs w:val="24"/>
        </w:rPr>
        <w:t xml:space="preserve"> s</w:t>
      </w:r>
      <w:r w:rsidR="00FD1D0D" w:rsidRPr="00712117">
        <w:rPr>
          <w:rFonts w:ascii="Times New Roman" w:hAnsi="Times New Roman" w:cs="Times New Roman"/>
          <w:sz w:val="24"/>
          <w:szCs w:val="24"/>
        </w:rPr>
        <w:t> </w:t>
      </w:r>
      <w:r w:rsidRPr="00712117">
        <w:rPr>
          <w:rFonts w:ascii="Times New Roman" w:hAnsi="Times New Roman" w:cs="Times New Roman"/>
          <w:sz w:val="24"/>
          <w:szCs w:val="24"/>
        </w:rPr>
        <w:t>65 of the Constitution</w:t>
      </w:r>
      <w:r w:rsidR="0024534D" w:rsidRPr="00712117">
        <w:rPr>
          <w:rFonts w:ascii="Times New Roman" w:hAnsi="Times New Roman" w:cs="Times New Roman"/>
          <w:sz w:val="24"/>
          <w:szCs w:val="24"/>
        </w:rPr>
        <w:t xml:space="preserve"> and it therefore follows</w:t>
      </w:r>
      <w:r w:rsidR="00F62910" w:rsidRPr="00712117">
        <w:rPr>
          <w:rFonts w:ascii="Times New Roman" w:hAnsi="Times New Roman" w:cs="Times New Roman"/>
          <w:sz w:val="24"/>
          <w:szCs w:val="24"/>
        </w:rPr>
        <w:t xml:space="preserve"> that</w:t>
      </w:r>
      <w:r w:rsidR="0024534D" w:rsidRPr="00712117">
        <w:rPr>
          <w:rFonts w:ascii="Times New Roman" w:hAnsi="Times New Roman" w:cs="Times New Roman"/>
          <w:sz w:val="24"/>
          <w:szCs w:val="24"/>
        </w:rPr>
        <w:t xml:space="preserve"> its application raises constitutional issues. He a</w:t>
      </w:r>
      <w:r w:rsidR="0066787E" w:rsidRPr="00712117">
        <w:rPr>
          <w:rFonts w:ascii="Times New Roman" w:hAnsi="Times New Roman" w:cs="Times New Roman"/>
          <w:sz w:val="24"/>
          <w:szCs w:val="24"/>
        </w:rPr>
        <w:t>lso indicated that he was aware that</w:t>
      </w:r>
      <w:r w:rsidR="00FD1D0D" w:rsidRPr="00712117">
        <w:rPr>
          <w:rFonts w:ascii="Times New Roman" w:hAnsi="Times New Roman" w:cs="Times New Roman"/>
          <w:sz w:val="24"/>
          <w:szCs w:val="24"/>
        </w:rPr>
        <w:t>,</w:t>
      </w:r>
      <w:r w:rsidR="0066787E" w:rsidRPr="00712117">
        <w:rPr>
          <w:rFonts w:ascii="Times New Roman" w:hAnsi="Times New Roman" w:cs="Times New Roman"/>
          <w:sz w:val="24"/>
          <w:szCs w:val="24"/>
        </w:rPr>
        <w:t xml:space="preserve"> due to the fact that </w:t>
      </w:r>
      <w:r w:rsidR="009645DC" w:rsidRPr="00712117">
        <w:rPr>
          <w:rFonts w:ascii="Times New Roman" w:hAnsi="Times New Roman" w:cs="Times New Roman"/>
          <w:sz w:val="24"/>
          <w:szCs w:val="24"/>
        </w:rPr>
        <w:t xml:space="preserve">the court </w:t>
      </w:r>
      <w:r w:rsidR="009645DC" w:rsidRPr="00712117">
        <w:rPr>
          <w:rFonts w:ascii="Times New Roman" w:hAnsi="Times New Roman" w:cs="Times New Roman"/>
          <w:i/>
          <w:sz w:val="24"/>
          <w:szCs w:val="24"/>
        </w:rPr>
        <w:t>a quo</w:t>
      </w:r>
      <w:r w:rsidR="0066787E" w:rsidRPr="00712117">
        <w:rPr>
          <w:rFonts w:ascii="Times New Roman" w:hAnsi="Times New Roman" w:cs="Times New Roman"/>
          <w:sz w:val="24"/>
          <w:szCs w:val="24"/>
        </w:rPr>
        <w:t xml:space="preserve"> has jurisdiction on labour issues, it follows that not every labour matter is to be brought before the Court. He quoted </w:t>
      </w:r>
      <w:r w:rsidR="0066787E" w:rsidRPr="00712117">
        <w:rPr>
          <w:rFonts w:ascii="Times New Roman" w:hAnsi="Times New Roman" w:cs="Times New Roman"/>
          <w:i/>
          <w:sz w:val="24"/>
          <w:szCs w:val="24"/>
        </w:rPr>
        <w:t>Paulsen and Another</w:t>
      </w:r>
      <w:r w:rsidR="0066787E" w:rsidRPr="00712117">
        <w:rPr>
          <w:rFonts w:ascii="Times New Roman" w:hAnsi="Times New Roman" w:cs="Times New Roman"/>
          <w:sz w:val="24"/>
          <w:szCs w:val="24"/>
        </w:rPr>
        <w:t xml:space="preserve"> </w:t>
      </w:r>
      <w:proofErr w:type="gramStart"/>
      <w:r w:rsidR="0066787E" w:rsidRPr="00712117">
        <w:rPr>
          <w:rFonts w:ascii="Times New Roman" w:hAnsi="Times New Roman" w:cs="Times New Roman"/>
          <w:sz w:val="24"/>
          <w:szCs w:val="24"/>
        </w:rPr>
        <w:t>v</w:t>
      </w:r>
      <w:proofErr w:type="gramEnd"/>
      <w:r w:rsidR="0066787E" w:rsidRPr="00712117">
        <w:rPr>
          <w:rFonts w:ascii="Times New Roman" w:hAnsi="Times New Roman" w:cs="Times New Roman"/>
          <w:sz w:val="24"/>
          <w:szCs w:val="24"/>
        </w:rPr>
        <w:t xml:space="preserve"> </w:t>
      </w:r>
      <w:r w:rsidR="0066787E" w:rsidRPr="00712117">
        <w:rPr>
          <w:rFonts w:ascii="Times New Roman" w:hAnsi="Times New Roman" w:cs="Times New Roman"/>
          <w:i/>
          <w:sz w:val="24"/>
          <w:szCs w:val="24"/>
        </w:rPr>
        <w:t xml:space="preserve">Slip Knot Investments 777 (Pty) Limited </w:t>
      </w:r>
      <w:r w:rsidR="0066787E" w:rsidRPr="00712117">
        <w:rPr>
          <w:rFonts w:ascii="Times New Roman" w:hAnsi="Times New Roman" w:cs="Times New Roman"/>
          <w:sz w:val="24"/>
          <w:szCs w:val="24"/>
        </w:rPr>
        <w:t xml:space="preserve">[2015] ZACC 5 </w:t>
      </w:r>
      <w:r w:rsidR="003F1FD2" w:rsidRPr="00712117">
        <w:rPr>
          <w:rFonts w:ascii="Times New Roman" w:hAnsi="Times New Roman" w:cs="Times New Roman"/>
          <w:sz w:val="24"/>
          <w:szCs w:val="24"/>
        </w:rPr>
        <w:t>(CC)</w:t>
      </w:r>
      <w:r w:rsidR="0066787E" w:rsidRPr="00712117">
        <w:rPr>
          <w:rFonts w:ascii="Times New Roman" w:hAnsi="Times New Roman" w:cs="Times New Roman"/>
          <w:sz w:val="24"/>
          <w:szCs w:val="24"/>
        </w:rPr>
        <w:t xml:space="preserve">. </w:t>
      </w:r>
      <w:r w:rsidRPr="00712117">
        <w:rPr>
          <w:rFonts w:ascii="Times New Roman" w:hAnsi="Times New Roman" w:cs="Times New Roman"/>
          <w:sz w:val="24"/>
          <w:szCs w:val="24"/>
        </w:rPr>
        <w:t xml:space="preserve"> </w:t>
      </w:r>
    </w:p>
    <w:p w:rsidR="00C56273" w:rsidRPr="00712117" w:rsidRDefault="00C56273" w:rsidP="00FD1D0D">
      <w:pPr>
        <w:pStyle w:val="NoSpacing"/>
        <w:rPr>
          <w:rFonts w:ascii="Times New Roman" w:hAnsi="Times New Roman" w:cs="Times New Roman"/>
          <w:sz w:val="24"/>
          <w:szCs w:val="24"/>
        </w:rPr>
      </w:pPr>
    </w:p>
    <w:p w:rsidR="004B7411" w:rsidRPr="00712117" w:rsidRDefault="00554D55" w:rsidP="00381C31">
      <w:pPr>
        <w:pStyle w:val="FootnoteText"/>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The Constitution clearly provides that </w:t>
      </w:r>
      <w:r w:rsidR="00593225" w:rsidRPr="00712117">
        <w:rPr>
          <w:rFonts w:ascii="Times New Roman" w:hAnsi="Times New Roman" w:cs="Times New Roman"/>
          <w:sz w:val="24"/>
          <w:szCs w:val="24"/>
        </w:rPr>
        <w:t>th</w:t>
      </w:r>
      <w:r w:rsidR="003F1FD2" w:rsidRPr="00712117">
        <w:rPr>
          <w:rFonts w:ascii="Times New Roman" w:hAnsi="Times New Roman" w:cs="Times New Roman"/>
          <w:sz w:val="24"/>
          <w:szCs w:val="24"/>
        </w:rPr>
        <w:t xml:space="preserve">e </w:t>
      </w:r>
      <w:r w:rsidR="00593225" w:rsidRPr="00712117">
        <w:rPr>
          <w:rFonts w:ascii="Times New Roman" w:hAnsi="Times New Roman" w:cs="Times New Roman"/>
          <w:sz w:val="24"/>
          <w:szCs w:val="24"/>
        </w:rPr>
        <w:t xml:space="preserve">Court hears </w:t>
      </w:r>
      <w:r w:rsidR="003F1FD2" w:rsidRPr="00712117">
        <w:rPr>
          <w:rFonts w:ascii="Times New Roman" w:hAnsi="Times New Roman" w:cs="Times New Roman"/>
          <w:sz w:val="24"/>
          <w:szCs w:val="24"/>
        </w:rPr>
        <w:t>and determines only</w:t>
      </w:r>
      <w:r w:rsidR="00593225" w:rsidRPr="00712117">
        <w:rPr>
          <w:rFonts w:ascii="Times New Roman" w:hAnsi="Times New Roman" w:cs="Times New Roman"/>
          <w:sz w:val="24"/>
          <w:szCs w:val="24"/>
        </w:rPr>
        <w:t xml:space="preserve"> constitutional </w:t>
      </w:r>
      <w:r w:rsidR="003F1FD2" w:rsidRPr="00712117">
        <w:rPr>
          <w:rFonts w:ascii="Times New Roman" w:hAnsi="Times New Roman" w:cs="Times New Roman"/>
          <w:sz w:val="24"/>
          <w:szCs w:val="24"/>
        </w:rPr>
        <w:t>matters and issues connected with decisions on constitutional matters</w:t>
      </w:r>
      <w:r w:rsidR="00593225" w:rsidRPr="00712117">
        <w:rPr>
          <w:rFonts w:ascii="Times New Roman" w:hAnsi="Times New Roman" w:cs="Times New Roman"/>
          <w:sz w:val="24"/>
          <w:szCs w:val="24"/>
        </w:rPr>
        <w:t xml:space="preserve">. </w:t>
      </w:r>
      <w:r w:rsidR="004B7411" w:rsidRPr="00712117">
        <w:rPr>
          <w:rFonts w:ascii="Times New Roman" w:hAnsi="Times New Roman" w:cs="Times New Roman"/>
          <w:sz w:val="24"/>
          <w:szCs w:val="24"/>
        </w:rPr>
        <w:t>In order to deal with th</w:t>
      </w:r>
      <w:r w:rsidR="003F1FD2" w:rsidRPr="00712117">
        <w:rPr>
          <w:rFonts w:ascii="Times New Roman" w:hAnsi="Times New Roman" w:cs="Times New Roman"/>
          <w:sz w:val="24"/>
          <w:szCs w:val="24"/>
        </w:rPr>
        <w:t>e</w:t>
      </w:r>
      <w:r w:rsidR="004B7411" w:rsidRPr="00712117">
        <w:rPr>
          <w:rFonts w:ascii="Times New Roman" w:hAnsi="Times New Roman" w:cs="Times New Roman"/>
          <w:sz w:val="24"/>
          <w:szCs w:val="24"/>
        </w:rPr>
        <w:t xml:space="preserve"> question, th</w:t>
      </w:r>
      <w:r w:rsidR="003F1FD2" w:rsidRPr="00712117">
        <w:rPr>
          <w:rFonts w:ascii="Times New Roman" w:hAnsi="Times New Roman" w:cs="Times New Roman"/>
          <w:sz w:val="24"/>
          <w:szCs w:val="24"/>
        </w:rPr>
        <w:t>e</w:t>
      </w:r>
      <w:r w:rsidR="004B7411" w:rsidRPr="00712117">
        <w:rPr>
          <w:rFonts w:ascii="Times New Roman" w:hAnsi="Times New Roman" w:cs="Times New Roman"/>
          <w:sz w:val="24"/>
          <w:szCs w:val="24"/>
        </w:rPr>
        <w:t xml:space="preserve"> Court has to have regard to the complaint or cause of action raised by the applicant. The applicant pointed out that he filed th</w:t>
      </w:r>
      <w:r w:rsidR="003F1FD2" w:rsidRPr="00712117">
        <w:rPr>
          <w:rFonts w:ascii="Times New Roman" w:hAnsi="Times New Roman" w:cs="Times New Roman"/>
          <w:sz w:val="24"/>
          <w:szCs w:val="24"/>
        </w:rPr>
        <w:t>e</w:t>
      </w:r>
      <w:r w:rsidR="004B7411" w:rsidRPr="00712117">
        <w:rPr>
          <w:rFonts w:ascii="Times New Roman" w:hAnsi="Times New Roman" w:cs="Times New Roman"/>
          <w:sz w:val="24"/>
          <w:szCs w:val="24"/>
        </w:rPr>
        <w:t xml:space="preserve"> application:</w:t>
      </w:r>
    </w:p>
    <w:p w:rsidR="004B7411" w:rsidRPr="00712117" w:rsidRDefault="004B7411" w:rsidP="005E54DD">
      <w:pPr>
        <w:pStyle w:val="FootnoteText"/>
        <w:ind w:left="720"/>
        <w:jc w:val="both"/>
        <w:rPr>
          <w:rFonts w:ascii="Times New Roman" w:hAnsi="Times New Roman" w:cs="Times New Roman"/>
          <w:sz w:val="24"/>
          <w:szCs w:val="24"/>
        </w:rPr>
      </w:pPr>
      <w:r w:rsidRPr="00712117">
        <w:rPr>
          <w:rFonts w:ascii="Times New Roman" w:hAnsi="Times New Roman" w:cs="Times New Roman"/>
          <w:sz w:val="24"/>
          <w:szCs w:val="24"/>
        </w:rPr>
        <w:t>“…</w:t>
      </w:r>
      <w:r w:rsidR="00FD1D0D" w:rsidRPr="00712117">
        <w:rPr>
          <w:rFonts w:ascii="Times New Roman" w:hAnsi="Times New Roman" w:cs="Times New Roman"/>
          <w:sz w:val="24"/>
          <w:szCs w:val="24"/>
        </w:rPr>
        <w:t xml:space="preserve"> </w:t>
      </w:r>
      <w:r w:rsidRPr="00712117">
        <w:rPr>
          <w:rFonts w:ascii="Times New Roman" w:hAnsi="Times New Roman" w:cs="Times New Roman"/>
          <w:sz w:val="24"/>
          <w:szCs w:val="24"/>
        </w:rPr>
        <w:t>in order to challenge the Labour Court order upholding the special plea of prescription based on the Prescription Act.”</w:t>
      </w:r>
    </w:p>
    <w:p w:rsidR="004B7411" w:rsidRPr="00712117" w:rsidRDefault="004B7411" w:rsidP="00215EBB">
      <w:pPr>
        <w:pStyle w:val="FootnoteText"/>
        <w:spacing w:line="480" w:lineRule="auto"/>
        <w:jc w:val="both"/>
        <w:rPr>
          <w:rFonts w:ascii="Times New Roman" w:hAnsi="Times New Roman" w:cs="Times New Roman"/>
          <w:sz w:val="24"/>
          <w:szCs w:val="24"/>
        </w:rPr>
      </w:pPr>
    </w:p>
    <w:p w:rsidR="00554D55" w:rsidRPr="00712117" w:rsidRDefault="00FD1D0D" w:rsidP="001B4D0B">
      <w:pPr>
        <w:pStyle w:val="FootnoteText"/>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The applicant</w:t>
      </w:r>
      <w:r w:rsidR="004B7411" w:rsidRPr="00712117">
        <w:rPr>
          <w:rFonts w:ascii="Times New Roman" w:hAnsi="Times New Roman" w:cs="Times New Roman"/>
          <w:sz w:val="24"/>
          <w:szCs w:val="24"/>
        </w:rPr>
        <w:t xml:space="preserve"> further allege</w:t>
      </w:r>
      <w:r w:rsidR="003F1FD2" w:rsidRPr="00712117">
        <w:rPr>
          <w:rFonts w:ascii="Times New Roman" w:hAnsi="Times New Roman" w:cs="Times New Roman"/>
          <w:sz w:val="24"/>
          <w:szCs w:val="24"/>
        </w:rPr>
        <w:t>d</w:t>
      </w:r>
      <w:r w:rsidR="004B7411" w:rsidRPr="00712117">
        <w:rPr>
          <w:rFonts w:ascii="Times New Roman" w:hAnsi="Times New Roman" w:cs="Times New Roman"/>
          <w:sz w:val="24"/>
          <w:szCs w:val="24"/>
        </w:rPr>
        <w:t xml:space="preserve"> that the decision</w:t>
      </w:r>
      <w:r w:rsidR="00AD0178" w:rsidRPr="00712117">
        <w:rPr>
          <w:rFonts w:ascii="Times New Roman" w:hAnsi="Times New Roman" w:cs="Times New Roman"/>
          <w:sz w:val="24"/>
          <w:szCs w:val="24"/>
        </w:rPr>
        <w:t xml:space="preserve"> of</w:t>
      </w:r>
      <w:r w:rsidR="004B7411" w:rsidRPr="00712117">
        <w:rPr>
          <w:rFonts w:ascii="Times New Roman" w:hAnsi="Times New Roman" w:cs="Times New Roman"/>
          <w:sz w:val="24"/>
          <w:szCs w:val="24"/>
        </w:rPr>
        <w:t xml:space="preserve"> </w:t>
      </w:r>
      <w:r w:rsidR="00AD0178" w:rsidRPr="00712117">
        <w:rPr>
          <w:rFonts w:ascii="Times New Roman" w:hAnsi="Times New Roman" w:cs="Times New Roman"/>
          <w:sz w:val="24"/>
          <w:szCs w:val="24"/>
        </w:rPr>
        <w:t xml:space="preserve">the court </w:t>
      </w:r>
      <w:r w:rsidR="00AD0178" w:rsidRPr="00712117">
        <w:rPr>
          <w:rFonts w:ascii="Times New Roman" w:hAnsi="Times New Roman" w:cs="Times New Roman"/>
          <w:i/>
          <w:sz w:val="24"/>
          <w:szCs w:val="24"/>
        </w:rPr>
        <w:t>a quo</w:t>
      </w:r>
      <w:r w:rsidR="00AD0178" w:rsidRPr="00712117">
        <w:rPr>
          <w:rFonts w:ascii="Times New Roman" w:hAnsi="Times New Roman" w:cs="Times New Roman"/>
          <w:sz w:val="24"/>
          <w:szCs w:val="24"/>
        </w:rPr>
        <w:t xml:space="preserve"> </w:t>
      </w:r>
      <w:r w:rsidR="004B7411" w:rsidRPr="00712117">
        <w:rPr>
          <w:rFonts w:ascii="Times New Roman" w:hAnsi="Times New Roman" w:cs="Times New Roman"/>
          <w:sz w:val="24"/>
          <w:szCs w:val="24"/>
        </w:rPr>
        <w:t>violate</w:t>
      </w:r>
      <w:r w:rsidR="00FC50C4" w:rsidRPr="00712117">
        <w:rPr>
          <w:rFonts w:ascii="Times New Roman" w:hAnsi="Times New Roman" w:cs="Times New Roman"/>
          <w:sz w:val="24"/>
          <w:szCs w:val="24"/>
        </w:rPr>
        <w:t xml:space="preserve">s his rights </w:t>
      </w:r>
      <w:r w:rsidR="00AD0178" w:rsidRPr="00712117">
        <w:rPr>
          <w:rFonts w:ascii="Times New Roman" w:hAnsi="Times New Roman" w:cs="Times New Roman"/>
          <w:sz w:val="24"/>
          <w:szCs w:val="24"/>
        </w:rPr>
        <w:t>guaranteed under</w:t>
      </w:r>
      <w:r w:rsidR="00FC50C4" w:rsidRPr="00712117">
        <w:rPr>
          <w:rFonts w:ascii="Times New Roman" w:hAnsi="Times New Roman" w:cs="Times New Roman"/>
          <w:sz w:val="24"/>
          <w:szCs w:val="24"/>
        </w:rPr>
        <w:t xml:space="preserve"> ss</w:t>
      </w:r>
      <w:r w:rsidR="004B7411" w:rsidRPr="00712117">
        <w:rPr>
          <w:rFonts w:ascii="Times New Roman" w:hAnsi="Times New Roman" w:cs="Times New Roman"/>
          <w:sz w:val="24"/>
          <w:szCs w:val="24"/>
        </w:rPr>
        <w:t xml:space="preserve"> 65(1) and 69(3) of the</w:t>
      </w:r>
      <w:r w:rsidR="009D40AC" w:rsidRPr="00712117">
        <w:rPr>
          <w:rFonts w:ascii="Times New Roman" w:hAnsi="Times New Roman" w:cs="Times New Roman"/>
          <w:sz w:val="24"/>
          <w:szCs w:val="24"/>
        </w:rPr>
        <w:t xml:space="preserve"> Constitution</w:t>
      </w:r>
      <w:r w:rsidR="004B7411" w:rsidRPr="00712117">
        <w:rPr>
          <w:rFonts w:ascii="Times New Roman" w:hAnsi="Times New Roman" w:cs="Times New Roman"/>
          <w:sz w:val="24"/>
          <w:szCs w:val="24"/>
        </w:rPr>
        <w:t>. It is apparent that what the applicant seeks to challe</w:t>
      </w:r>
      <w:r w:rsidR="00554D55" w:rsidRPr="00712117">
        <w:rPr>
          <w:rFonts w:ascii="Times New Roman" w:hAnsi="Times New Roman" w:cs="Times New Roman"/>
          <w:sz w:val="24"/>
          <w:szCs w:val="24"/>
        </w:rPr>
        <w:t xml:space="preserve">nge is the decision of </w:t>
      </w:r>
      <w:r w:rsidR="00AD0178" w:rsidRPr="00712117">
        <w:rPr>
          <w:rFonts w:ascii="Times New Roman" w:hAnsi="Times New Roman" w:cs="Times New Roman"/>
          <w:sz w:val="24"/>
          <w:szCs w:val="24"/>
        </w:rPr>
        <w:t xml:space="preserve">the court </w:t>
      </w:r>
      <w:r w:rsidR="00AD0178" w:rsidRPr="00712117">
        <w:rPr>
          <w:rFonts w:ascii="Times New Roman" w:hAnsi="Times New Roman" w:cs="Times New Roman"/>
          <w:i/>
          <w:sz w:val="24"/>
          <w:szCs w:val="24"/>
        </w:rPr>
        <w:t>a quo</w:t>
      </w:r>
      <w:r w:rsidR="004B7411" w:rsidRPr="00712117">
        <w:rPr>
          <w:rFonts w:ascii="Times New Roman" w:hAnsi="Times New Roman" w:cs="Times New Roman"/>
          <w:sz w:val="24"/>
          <w:szCs w:val="24"/>
        </w:rPr>
        <w:t>. It is therefore important that the Court looks at whether the said judgment violates a constitu</w:t>
      </w:r>
      <w:r w:rsidR="00554D55" w:rsidRPr="00712117">
        <w:rPr>
          <w:rFonts w:ascii="Times New Roman" w:hAnsi="Times New Roman" w:cs="Times New Roman"/>
          <w:sz w:val="24"/>
          <w:szCs w:val="24"/>
        </w:rPr>
        <w:t xml:space="preserve">tional right. The applicant </w:t>
      </w:r>
      <w:r w:rsidR="004B7411" w:rsidRPr="00712117">
        <w:rPr>
          <w:rFonts w:ascii="Times New Roman" w:hAnsi="Times New Roman" w:cs="Times New Roman"/>
          <w:sz w:val="24"/>
          <w:szCs w:val="24"/>
        </w:rPr>
        <w:t>attached</w:t>
      </w:r>
      <w:r w:rsidR="00554D55" w:rsidRPr="00712117">
        <w:rPr>
          <w:rFonts w:ascii="Times New Roman" w:hAnsi="Times New Roman" w:cs="Times New Roman"/>
          <w:sz w:val="24"/>
          <w:szCs w:val="24"/>
        </w:rPr>
        <w:t xml:space="preserve"> to his application</w:t>
      </w:r>
      <w:r w:rsidR="004B7411" w:rsidRPr="00712117">
        <w:rPr>
          <w:rFonts w:ascii="Times New Roman" w:hAnsi="Times New Roman" w:cs="Times New Roman"/>
          <w:sz w:val="24"/>
          <w:szCs w:val="24"/>
        </w:rPr>
        <w:t xml:space="preserve"> an order of the court </w:t>
      </w:r>
      <w:r w:rsidR="004B7411" w:rsidRPr="00712117">
        <w:rPr>
          <w:rFonts w:ascii="Times New Roman" w:hAnsi="Times New Roman" w:cs="Times New Roman"/>
          <w:i/>
          <w:sz w:val="24"/>
          <w:szCs w:val="24"/>
        </w:rPr>
        <w:t>a quo</w:t>
      </w:r>
      <w:r w:rsidR="004B7411" w:rsidRPr="00712117">
        <w:rPr>
          <w:rFonts w:ascii="Times New Roman" w:hAnsi="Times New Roman" w:cs="Times New Roman"/>
          <w:sz w:val="24"/>
          <w:szCs w:val="24"/>
        </w:rPr>
        <w:t>, w</w:t>
      </w:r>
      <w:r w:rsidR="00554D55" w:rsidRPr="00712117">
        <w:rPr>
          <w:rFonts w:ascii="Times New Roman" w:hAnsi="Times New Roman" w:cs="Times New Roman"/>
          <w:sz w:val="24"/>
          <w:szCs w:val="24"/>
        </w:rPr>
        <w:t>hich he claim</w:t>
      </w:r>
      <w:r w:rsidR="005C20E2" w:rsidRPr="00712117">
        <w:rPr>
          <w:rFonts w:ascii="Times New Roman" w:hAnsi="Times New Roman" w:cs="Times New Roman"/>
          <w:sz w:val="24"/>
          <w:szCs w:val="24"/>
        </w:rPr>
        <w:t>ed</w:t>
      </w:r>
      <w:r w:rsidRPr="00712117">
        <w:rPr>
          <w:rFonts w:ascii="Times New Roman" w:hAnsi="Times New Roman" w:cs="Times New Roman"/>
          <w:color w:val="FF0000"/>
          <w:sz w:val="24"/>
          <w:szCs w:val="24"/>
        </w:rPr>
        <w:t xml:space="preserve"> </w:t>
      </w:r>
      <w:r w:rsidR="004B7411" w:rsidRPr="00712117">
        <w:rPr>
          <w:rFonts w:ascii="Times New Roman" w:hAnsi="Times New Roman" w:cs="Times New Roman"/>
          <w:sz w:val="24"/>
          <w:szCs w:val="24"/>
        </w:rPr>
        <w:t>violated his constitutional rights</w:t>
      </w:r>
      <w:r w:rsidR="00554D55" w:rsidRPr="00712117">
        <w:rPr>
          <w:rFonts w:ascii="Times New Roman" w:hAnsi="Times New Roman" w:cs="Times New Roman"/>
          <w:sz w:val="24"/>
          <w:szCs w:val="24"/>
        </w:rPr>
        <w:t>. He did not attach</w:t>
      </w:r>
      <w:r w:rsidR="004B7411" w:rsidRPr="00712117">
        <w:rPr>
          <w:rFonts w:ascii="Times New Roman" w:hAnsi="Times New Roman" w:cs="Times New Roman"/>
          <w:sz w:val="24"/>
          <w:szCs w:val="24"/>
        </w:rPr>
        <w:t xml:space="preserve"> the full judgment</w:t>
      </w:r>
      <w:r w:rsidR="00554D55" w:rsidRPr="00712117">
        <w:rPr>
          <w:rFonts w:ascii="Times New Roman" w:hAnsi="Times New Roman" w:cs="Times New Roman"/>
          <w:sz w:val="24"/>
          <w:szCs w:val="24"/>
        </w:rPr>
        <w:t xml:space="preserve">, indicating that he was </w:t>
      </w:r>
      <w:r w:rsidR="00FC50C4" w:rsidRPr="00712117">
        <w:rPr>
          <w:rFonts w:ascii="Times New Roman" w:hAnsi="Times New Roman" w:cs="Times New Roman"/>
          <w:sz w:val="24"/>
          <w:szCs w:val="24"/>
        </w:rPr>
        <w:t xml:space="preserve">not </w:t>
      </w:r>
      <w:r w:rsidR="00554D55" w:rsidRPr="00712117">
        <w:rPr>
          <w:rFonts w:ascii="Times New Roman" w:hAnsi="Times New Roman" w:cs="Times New Roman"/>
          <w:sz w:val="24"/>
          <w:szCs w:val="24"/>
        </w:rPr>
        <w:t xml:space="preserve">provided with the judgment after requesting for it from </w:t>
      </w:r>
      <w:r w:rsidR="00AD0178" w:rsidRPr="00712117">
        <w:rPr>
          <w:rFonts w:ascii="Times New Roman" w:hAnsi="Times New Roman" w:cs="Times New Roman"/>
          <w:sz w:val="24"/>
          <w:szCs w:val="24"/>
        </w:rPr>
        <w:t xml:space="preserve">the court </w:t>
      </w:r>
      <w:r w:rsidR="00AD0178" w:rsidRPr="00712117">
        <w:rPr>
          <w:rFonts w:ascii="Times New Roman" w:hAnsi="Times New Roman" w:cs="Times New Roman"/>
          <w:i/>
          <w:sz w:val="24"/>
          <w:szCs w:val="24"/>
        </w:rPr>
        <w:t>a quo</w:t>
      </w:r>
      <w:r w:rsidR="004B7411" w:rsidRPr="00712117">
        <w:rPr>
          <w:rFonts w:ascii="Times New Roman" w:hAnsi="Times New Roman" w:cs="Times New Roman"/>
          <w:sz w:val="24"/>
          <w:szCs w:val="24"/>
        </w:rPr>
        <w:t xml:space="preserve">. </w:t>
      </w:r>
      <w:r w:rsidR="00FC50C4" w:rsidRPr="00712117">
        <w:rPr>
          <w:rFonts w:ascii="Times New Roman" w:hAnsi="Times New Roman" w:cs="Times New Roman"/>
          <w:sz w:val="24"/>
          <w:szCs w:val="24"/>
        </w:rPr>
        <w:t xml:space="preserve">What is clear is that </w:t>
      </w:r>
      <w:r w:rsidR="00FC50C4" w:rsidRPr="00712117">
        <w:rPr>
          <w:rFonts w:ascii="Times New Roman" w:hAnsi="Times New Roman" w:cs="Times New Roman"/>
          <w:sz w:val="24"/>
          <w:szCs w:val="24"/>
          <w:lang w:val="en-GB"/>
        </w:rPr>
        <w:t>t</w:t>
      </w:r>
      <w:r w:rsidR="00554D55" w:rsidRPr="00712117">
        <w:rPr>
          <w:rFonts w:ascii="Times New Roman" w:hAnsi="Times New Roman" w:cs="Times New Roman"/>
          <w:sz w:val="24"/>
          <w:szCs w:val="24"/>
          <w:lang w:val="en-GB"/>
        </w:rPr>
        <w:t xml:space="preserve">he application filed by the applicant in the court </w:t>
      </w:r>
      <w:r w:rsidR="00554D55" w:rsidRPr="00712117">
        <w:rPr>
          <w:rFonts w:ascii="Times New Roman" w:hAnsi="Times New Roman" w:cs="Times New Roman"/>
          <w:i/>
          <w:sz w:val="24"/>
          <w:szCs w:val="24"/>
          <w:lang w:val="en-GB"/>
        </w:rPr>
        <w:t>a quo</w:t>
      </w:r>
      <w:r w:rsidR="00554D55" w:rsidRPr="00712117">
        <w:rPr>
          <w:rFonts w:ascii="Times New Roman" w:hAnsi="Times New Roman" w:cs="Times New Roman"/>
          <w:sz w:val="24"/>
          <w:szCs w:val="24"/>
          <w:lang w:val="en-GB"/>
        </w:rPr>
        <w:t xml:space="preserve"> was an application for confirmation of a ruling by the Designated Agent of</w:t>
      </w:r>
      <w:r w:rsidR="005C20E2" w:rsidRPr="00712117">
        <w:rPr>
          <w:rFonts w:ascii="Times New Roman" w:hAnsi="Times New Roman" w:cs="Times New Roman"/>
          <w:sz w:val="24"/>
          <w:szCs w:val="24"/>
          <w:lang w:val="en-GB"/>
        </w:rPr>
        <w:t xml:space="preserve"> the</w:t>
      </w:r>
      <w:r w:rsidR="00554D55" w:rsidRPr="00712117">
        <w:rPr>
          <w:rFonts w:ascii="Times New Roman" w:hAnsi="Times New Roman" w:cs="Times New Roman"/>
          <w:sz w:val="24"/>
          <w:szCs w:val="24"/>
          <w:lang w:val="en-GB"/>
        </w:rPr>
        <w:t xml:space="preserve"> </w:t>
      </w:r>
      <w:r w:rsidR="00D4348B" w:rsidRPr="00712117">
        <w:rPr>
          <w:rFonts w:ascii="Times New Roman" w:hAnsi="Times New Roman" w:cs="Times New Roman"/>
          <w:sz w:val="24"/>
          <w:szCs w:val="24"/>
          <w:lang w:val="en-GB"/>
        </w:rPr>
        <w:t>NEC</w:t>
      </w:r>
      <w:r w:rsidR="00D4348B" w:rsidRPr="00712117">
        <w:rPr>
          <w:rFonts w:ascii="Times New Roman" w:hAnsi="Times New Roman" w:cs="Times New Roman"/>
          <w:color w:val="FF0000"/>
          <w:sz w:val="24"/>
          <w:szCs w:val="24"/>
          <w:lang w:val="en-GB"/>
        </w:rPr>
        <w:t xml:space="preserve"> </w:t>
      </w:r>
      <w:r w:rsidR="00554D55" w:rsidRPr="00712117">
        <w:rPr>
          <w:rFonts w:ascii="Times New Roman" w:hAnsi="Times New Roman" w:cs="Times New Roman"/>
          <w:sz w:val="24"/>
          <w:szCs w:val="24"/>
          <w:lang w:val="en-GB"/>
        </w:rPr>
        <w:t xml:space="preserve">in the matter between </w:t>
      </w:r>
      <w:proofErr w:type="spellStart"/>
      <w:r w:rsidR="00554D55" w:rsidRPr="00712117">
        <w:rPr>
          <w:rFonts w:ascii="Times New Roman" w:hAnsi="Times New Roman" w:cs="Times New Roman"/>
          <w:i/>
          <w:sz w:val="24"/>
          <w:szCs w:val="24"/>
          <w:lang w:val="en-GB"/>
        </w:rPr>
        <w:t>Garikai</w:t>
      </w:r>
      <w:proofErr w:type="spellEnd"/>
      <w:r w:rsidR="00554D55" w:rsidRPr="00712117">
        <w:rPr>
          <w:rFonts w:ascii="Times New Roman" w:hAnsi="Times New Roman" w:cs="Times New Roman"/>
          <w:i/>
          <w:sz w:val="24"/>
          <w:szCs w:val="24"/>
          <w:lang w:val="en-GB"/>
        </w:rPr>
        <w:t xml:space="preserve"> </w:t>
      </w:r>
      <w:proofErr w:type="spellStart"/>
      <w:r w:rsidR="00554D55" w:rsidRPr="00712117">
        <w:rPr>
          <w:rFonts w:ascii="Times New Roman" w:hAnsi="Times New Roman" w:cs="Times New Roman"/>
          <w:i/>
          <w:sz w:val="24"/>
          <w:szCs w:val="24"/>
          <w:lang w:val="en-GB"/>
        </w:rPr>
        <w:t>Kamanga</w:t>
      </w:r>
      <w:proofErr w:type="spellEnd"/>
      <w:r w:rsidR="00554D55" w:rsidRPr="00712117">
        <w:rPr>
          <w:rFonts w:ascii="Times New Roman" w:hAnsi="Times New Roman" w:cs="Times New Roman"/>
          <w:sz w:val="24"/>
          <w:szCs w:val="24"/>
          <w:lang w:val="en-GB"/>
        </w:rPr>
        <w:t xml:space="preserve"> and </w:t>
      </w:r>
      <w:r w:rsidR="00554D55" w:rsidRPr="00712117">
        <w:rPr>
          <w:rFonts w:ascii="Times New Roman" w:hAnsi="Times New Roman" w:cs="Times New Roman"/>
          <w:i/>
          <w:sz w:val="24"/>
          <w:szCs w:val="24"/>
          <w:lang w:val="en-GB"/>
        </w:rPr>
        <w:t>Prince Edward High School SDA</w:t>
      </w:r>
      <w:r w:rsidR="00554D55" w:rsidRPr="00712117">
        <w:rPr>
          <w:rFonts w:ascii="Times New Roman" w:hAnsi="Times New Roman" w:cs="Times New Roman"/>
          <w:sz w:val="24"/>
          <w:szCs w:val="24"/>
          <w:lang w:val="en-GB"/>
        </w:rPr>
        <w:t xml:space="preserve">. </w:t>
      </w:r>
      <w:r w:rsidR="004B7411" w:rsidRPr="00712117">
        <w:rPr>
          <w:rFonts w:ascii="Times New Roman" w:hAnsi="Times New Roman" w:cs="Times New Roman"/>
          <w:sz w:val="24"/>
          <w:szCs w:val="24"/>
        </w:rPr>
        <w:t xml:space="preserve">The order </w:t>
      </w:r>
      <w:r w:rsidR="00554D55" w:rsidRPr="00712117">
        <w:rPr>
          <w:rFonts w:ascii="Times New Roman" w:hAnsi="Times New Roman" w:cs="Times New Roman"/>
          <w:sz w:val="24"/>
          <w:szCs w:val="24"/>
        </w:rPr>
        <w:t xml:space="preserve">indicates that the matter was </w:t>
      </w:r>
      <w:r w:rsidR="004B7411" w:rsidRPr="00712117">
        <w:rPr>
          <w:rFonts w:ascii="Times New Roman" w:hAnsi="Times New Roman" w:cs="Times New Roman"/>
          <w:sz w:val="24"/>
          <w:szCs w:val="24"/>
        </w:rPr>
        <w:t xml:space="preserve">struck </w:t>
      </w:r>
      <w:r w:rsidR="00554D55" w:rsidRPr="00712117">
        <w:rPr>
          <w:rFonts w:ascii="Times New Roman" w:hAnsi="Times New Roman" w:cs="Times New Roman"/>
          <w:sz w:val="24"/>
          <w:szCs w:val="24"/>
        </w:rPr>
        <w:t xml:space="preserve">off the roll. </w:t>
      </w:r>
    </w:p>
    <w:p w:rsidR="00554D55" w:rsidRPr="00712117" w:rsidRDefault="00554D55" w:rsidP="00D4348B">
      <w:pPr>
        <w:pStyle w:val="NoSpacing"/>
        <w:rPr>
          <w:rFonts w:ascii="Times New Roman" w:hAnsi="Times New Roman" w:cs="Times New Roman"/>
          <w:sz w:val="24"/>
          <w:szCs w:val="24"/>
        </w:rPr>
      </w:pPr>
    </w:p>
    <w:p w:rsidR="00D4348B" w:rsidRPr="00712117" w:rsidRDefault="00554D55" w:rsidP="001B4D0B">
      <w:pPr>
        <w:pStyle w:val="FootnoteText"/>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A</w:t>
      </w:r>
      <w:r w:rsidR="004B7411" w:rsidRPr="00712117">
        <w:rPr>
          <w:rFonts w:ascii="Times New Roman" w:hAnsi="Times New Roman" w:cs="Times New Roman"/>
          <w:sz w:val="24"/>
          <w:szCs w:val="24"/>
        </w:rPr>
        <w:t xml:space="preserve"> failure by the applicant to </w:t>
      </w:r>
      <w:r w:rsidR="005C20E2" w:rsidRPr="00712117">
        <w:rPr>
          <w:rFonts w:ascii="Times New Roman" w:hAnsi="Times New Roman" w:cs="Times New Roman"/>
          <w:sz w:val="24"/>
          <w:szCs w:val="24"/>
        </w:rPr>
        <w:t>show that there wa</w:t>
      </w:r>
      <w:r w:rsidR="004B7411" w:rsidRPr="00712117">
        <w:rPr>
          <w:rFonts w:ascii="Times New Roman" w:hAnsi="Times New Roman" w:cs="Times New Roman"/>
          <w:sz w:val="24"/>
          <w:szCs w:val="24"/>
        </w:rPr>
        <w:t xml:space="preserve">s a constitutional </w:t>
      </w:r>
      <w:r w:rsidR="005C20E2" w:rsidRPr="00712117">
        <w:rPr>
          <w:rFonts w:ascii="Times New Roman" w:hAnsi="Times New Roman" w:cs="Times New Roman"/>
          <w:sz w:val="24"/>
          <w:szCs w:val="24"/>
        </w:rPr>
        <w:t>matter</w:t>
      </w:r>
      <w:r w:rsidR="004B7411" w:rsidRPr="00712117">
        <w:rPr>
          <w:rFonts w:ascii="Times New Roman" w:hAnsi="Times New Roman" w:cs="Times New Roman"/>
          <w:sz w:val="24"/>
          <w:szCs w:val="24"/>
        </w:rPr>
        <w:t xml:space="preserve"> </w:t>
      </w:r>
      <w:r w:rsidR="005C20E2" w:rsidRPr="00712117">
        <w:rPr>
          <w:rFonts w:ascii="Times New Roman" w:hAnsi="Times New Roman" w:cs="Times New Roman"/>
          <w:sz w:val="24"/>
          <w:szCs w:val="24"/>
        </w:rPr>
        <w:t>before the court</w:t>
      </w:r>
      <w:r w:rsidR="004B7411" w:rsidRPr="00712117">
        <w:rPr>
          <w:rFonts w:ascii="Times New Roman" w:hAnsi="Times New Roman" w:cs="Times New Roman"/>
          <w:sz w:val="24"/>
          <w:szCs w:val="24"/>
        </w:rPr>
        <w:t xml:space="preserve"> </w:t>
      </w:r>
      <w:r w:rsidR="005C20E2" w:rsidRPr="00712117">
        <w:rPr>
          <w:rFonts w:ascii="Times New Roman" w:hAnsi="Times New Roman" w:cs="Times New Roman"/>
          <w:i/>
          <w:sz w:val="24"/>
          <w:szCs w:val="24"/>
        </w:rPr>
        <w:t>a quo</w:t>
      </w:r>
      <w:r w:rsidR="005C20E2" w:rsidRPr="00712117">
        <w:rPr>
          <w:rFonts w:ascii="Times New Roman" w:hAnsi="Times New Roman" w:cs="Times New Roman"/>
          <w:sz w:val="24"/>
          <w:szCs w:val="24"/>
        </w:rPr>
        <w:t xml:space="preserve"> for determination </w:t>
      </w:r>
      <w:r w:rsidR="004B7411" w:rsidRPr="00712117">
        <w:rPr>
          <w:rFonts w:ascii="Times New Roman" w:hAnsi="Times New Roman" w:cs="Times New Roman"/>
          <w:sz w:val="24"/>
          <w:szCs w:val="24"/>
        </w:rPr>
        <w:t>renders th</w:t>
      </w:r>
      <w:r w:rsidR="005C20E2" w:rsidRPr="00712117">
        <w:rPr>
          <w:rFonts w:ascii="Times New Roman" w:hAnsi="Times New Roman" w:cs="Times New Roman"/>
          <w:sz w:val="24"/>
          <w:szCs w:val="24"/>
        </w:rPr>
        <w:t>e</w:t>
      </w:r>
      <w:r w:rsidR="004B7411" w:rsidRPr="00712117">
        <w:rPr>
          <w:rFonts w:ascii="Times New Roman" w:hAnsi="Times New Roman" w:cs="Times New Roman"/>
          <w:sz w:val="24"/>
          <w:szCs w:val="24"/>
        </w:rPr>
        <w:t xml:space="preserve"> application void </w:t>
      </w:r>
      <w:r w:rsidR="004B7411" w:rsidRPr="00712117">
        <w:rPr>
          <w:rFonts w:ascii="Times New Roman" w:hAnsi="Times New Roman" w:cs="Times New Roman"/>
          <w:i/>
          <w:sz w:val="24"/>
          <w:szCs w:val="24"/>
        </w:rPr>
        <w:t>ab</w:t>
      </w:r>
      <w:r w:rsidR="00D4348B" w:rsidRPr="00712117">
        <w:rPr>
          <w:rFonts w:ascii="Times New Roman" w:hAnsi="Times New Roman" w:cs="Times New Roman"/>
          <w:i/>
          <w:sz w:val="24"/>
          <w:szCs w:val="24"/>
        </w:rPr>
        <w:t> </w:t>
      </w:r>
      <w:r w:rsidR="004B7411" w:rsidRPr="00712117">
        <w:rPr>
          <w:rFonts w:ascii="Times New Roman" w:hAnsi="Times New Roman" w:cs="Times New Roman"/>
          <w:i/>
          <w:sz w:val="24"/>
          <w:szCs w:val="24"/>
        </w:rPr>
        <w:t>initio</w:t>
      </w:r>
      <w:r w:rsidR="00151C8B" w:rsidRPr="00712117">
        <w:rPr>
          <w:rFonts w:ascii="Times New Roman" w:hAnsi="Times New Roman" w:cs="Times New Roman"/>
          <w:i/>
          <w:sz w:val="24"/>
          <w:szCs w:val="24"/>
        </w:rPr>
        <w:t>,</w:t>
      </w:r>
      <w:r w:rsidR="004B7411" w:rsidRPr="00712117">
        <w:rPr>
          <w:rFonts w:ascii="Times New Roman" w:hAnsi="Times New Roman" w:cs="Times New Roman"/>
          <w:i/>
          <w:sz w:val="24"/>
          <w:szCs w:val="24"/>
        </w:rPr>
        <w:t xml:space="preserve"> </w:t>
      </w:r>
      <w:r w:rsidR="004B7411" w:rsidRPr="00712117">
        <w:rPr>
          <w:rFonts w:ascii="Times New Roman" w:hAnsi="Times New Roman" w:cs="Times New Roman"/>
          <w:sz w:val="24"/>
          <w:szCs w:val="24"/>
        </w:rPr>
        <w:t>as th</w:t>
      </w:r>
      <w:r w:rsidR="005C20E2" w:rsidRPr="00712117">
        <w:rPr>
          <w:rFonts w:ascii="Times New Roman" w:hAnsi="Times New Roman" w:cs="Times New Roman"/>
          <w:sz w:val="24"/>
          <w:szCs w:val="24"/>
        </w:rPr>
        <w:t>e</w:t>
      </w:r>
      <w:r w:rsidR="004B7411" w:rsidRPr="00712117">
        <w:rPr>
          <w:rFonts w:ascii="Times New Roman" w:hAnsi="Times New Roman" w:cs="Times New Roman"/>
          <w:sz w:val="24"/>
          <w:szCs w:val="24"/>
        </w:rPr>
        <w:t xml:space="preserve"> Court has jurisdiction to </w:t>
      </w:r>
      <w:r w:rsidR="005C20E2" w:rsidRPr="00712117">
        <w:rPr>
          <w:rFonts w:ascii="Times New Roman" w:hAnsi="Times New Roman" w:cs="Times New Roman"/>
          <w:sz w:val="24"/>
          <w:szCs w:val="24"/>
        </w:rPr>
        <w:t>decide only constitutional</w:t>
      </w:r>
      <w:r w:rsidR="004B7411" w:rsidRPr="00712117">
        <w:rPr>
          <w:rFonts w:ascii="Times New Roman" w:hAnsi="Times New Roman" w:cs="Times New Roman"/>
          <w:sz w:val="24"/>
          <w:szCs w:val="24"/>
        </w:rPr>
        <w:t xml:space="preserve"> matters</w:t>
      </w:r>
      <w:r w:rsidR="005C20E2" w:rsidRPr="00712117">
        <w:rPr>
          <w:rFonts w:ascii="Times New Roman" w:hAnsi="Times New Roman" w:cs="Times New Roman"/>
          <w:sz w:val="24"/>
          <w:szCs w:val="24"/>
        </w:rPr>
        <w:t xml:space="preserve"> and issues connected with decisions on</w:t>
      </w:r>
      <w:r w:rsidR="004B7411" w:rsidRPr="00712117">
        <w:rPr>
          <w:rFonts w:ascii="Times New Roman" w:hAnsi="Times New Roman" w:cs="Times New Roman"/>
          <w:sz w:val="24"/>
          <w:szCs w:val="24"/>
        </w:rPr>
        <w:t xml:space="preserve"> constitutional </w:t>
      </w:r>
      <w:r w:rsidR="005C20E2" w:rsidRPr="00712117">
        <w:rPr>
          <w:rFonts w:ascii="Times New Roman" w:hAnsi="Times New Roman" w:cs="Times New Roman"/>
          <w:sz w:val="24"/>
          <w:szCs w:val="24"/>
        </w:rPr>
        <w:t>matters</w:t>
      </w:r>
      <w:r w:rsidR="004B7411" w:rsidRPr="00712117">
        <w:rPr>
          <w:rFonts w:ascii="Times New Roman" w:hAnsi="Times New Roman" w:cs="Times New Roman"/>
          <w:sz w:val="24"/>
          <w:szCs w:val="24"/>
        </w:rPr>
        <w:t xml:space="preserve">. </w:t>
      </w:r>
    </w:p>
    <w:p w:rsidR="00D4348B" w:rsidRPr="00712117" w:rsidRDefault="00D4348B" w:rsidP="00D4348B">
      <w:pPr>
        <w:pStyle w:val="NoSpacing"/>
        <w:rPr>
          <w:rFonts w:ascii="Times New Roman" w:hAnsi="Times New Roman" w:cs="Times New Roman"/>
          <w:sz w:val="24"/>
          <w:szCs w:val="24"/>
        </w:rPr>
      </w:pPr>
    </w:p>
    <w:p w:rsidR="004B7411" w:rsidRPr="00712117" w:rsidRDefault="005C20E2" w:rsidP="001B4D0B">
      <w:pPr>
        <w:pStyle w:val="FootnoteText"/>
        <w:spacing w:line="480" w:lineRule="auto"/>
        <w:ind w:firstLine="720"/>
        <w:jc w:val="both"/>
        <w:rPr>
          <w:rFonts w:ascii="Times New Roman" w:eastAsia="Calibri" w:hAnsi="Times New Roman" w:cs="Times New Roman"/>
          <w:sz w:val="24"/>
          <w:szCs w:val="24"/>
          <w:lang w:val="en-ZW"/>
        </w:rPr>
      </w:pPr>
      <w:r w:rsidRPr="00712117">
        <w:rPr>
          <w:rFonts w:ascii="Times New Roman" w:hAnsi="Times New Roman" w:cs="Times New Roman"/>
          <w:sz w:val="24"/>
          <w:szCs w:val="24"/>
        </w:rPr>
        <w:t>I</w:t>
      </w:r>
      <w:r w:rsidR="004B7411" w:rsidRPr="00712117">
        <w:rPr>
          <w:rFonts w:ascii="Times New Roman" w:hAnsi="Times New Roman" w:cs="Times New Roman"/>
          <w:sz w:val="24"/>
          <w:szCs w:val="24"/>
        </w:rPr>
        <w:t xml:space="preserve">n </w:t>
      </w:r>
      <w:r w:rsidR="004B7411" w:rsidRPr="00712117">
        <w:rPr>
          <w:rFonts w:ascii="Times New Roman" w:eastAsia="Calibri" w:hAnsi="Times New Roman" w:cs="Times New Roman"/>
          <w:i/>
          <w:sz w:val="24"/>
          <w:szCs w:val="24"/>
        </w:rPr>
        <w:t>Meda v Sibanda &amp; Ors</w:t>
      </w:r>
      <w:r w:rsidR="005E54DD" w:rsidRPr="00712117">
        <w:rPr>
          <w:rFonts w:ascii="Times New Roman" w:eastAsia="Calibri" w:hAnsi="Times New Roman" w:cs="Times New Roman"/>
          <w:b/>
          <w:sz w:val="24"/>
          <w:szCs w:val="24"/>
          <w:lang w:val="en-ZW"/>
        </w:rPr>
        <w:t xml:space="preserve"> </w:t>
      </w:r>
      <w:r w:rsidR="001D29C1" w:rsidRPr="00712117">
        <w:rPr>
          <w:rFonts w:ascii="Times New Roman" w:eastAsia="Calibri" w:hAnsi="Times New Roman" w:cs="Times New Roman"/>
          <w:sz w:val="24"/>
          <w:szCs w:val="24"/>
          <w:lang w:val="en-ZW"/>
        </w:rPr>
        <w:t>2016 (2) ZLR 232 (CC)</w:t>
      </w:r>
      <w:r w:rsidR="004B7411" w:rsidRPr="00712117">
        <w:rPr>
          <w:rFonts w:ascii="Times New Roman" w:eastAsia="Calibri" w:hAnsi="Times New Roman" w:cs="Times New Roman"/>
          <w:sz w:val="24"/>
          <w:szCs w:val="24"/>
        </w:rPr>
        <w:t xml:space="preserve"> the Court stated the following</w:t>
      </w:r>
      <w:r w:rsidR="00D4348B" w:rsidRPr="00712117">
        <w:rPr>
          <w:rFonts w:ascii="Times New Roman" w:eastAsia="Calibri" w:hAnsi="Times New Roman" w:cs="Times New Roman"/>
          <w:sz w:val="24"/>
          <w:szCs w:val="24"/>
        </w:rPr>
        <w:t xml:space="preserve"> at</w:t>
      </w:r>
      <w:r w:rsidR="001D29C1" w:rsidRPr="00712117">
        <w:rPr>
          <w:rFonts w:ascii="Times New Roman" w:eastAsia="Calibri" w:hAnsi="Times New Roman" w:cs="Times New Roman"/>
          <w:sz w:val="24"/>
          <w:szCs w:val="24"/>
        </w:rPr>
        <w:t xml:space="preserve"> 236B-C</w:t>
      </w:r>
      <w:r w:rsidR="004B7411" w:rsidRPr="00712117">
        <w:rPr>
          <w:rFonts w:ascii="Times New Roman" w:eastAsia="Calibri" w:hAnsi="Times New Roman" w:cs="Times New Roman"/>
          <w:sz w:val="24"/>
          <w:szCs w:val="24"/>
        </w:rPr>
        <w:t>:</w:t>
      </w:r>
    </w:p>
    <w:p w:rsidR="005C20E2" w:rsidRPr="00712117" w:rsidRDefault="005C20E2" w:rsidP="005C20E2">
      <w:pPr>
        <w:spacing w:after="0" w:line="240" w:lineRule="auto"/>
        <w:ind w:left="720"/>
        <w:jc w:val="both"/>
        <w:rPr>
          <w:rFonts w:ascii="Times New Roman" w:eastAsia="Calibri" w:hAnsi="Times New Roman" w:cs="Times New Roman"/>
          <w:sz w:val="24"/>
          <w:szCs w:val="24"/>
        </w:rPr>
      </w:pPr>
    </w:p>
    <w:p w:rsidR="00F758C7" w:rsidRPr="00712117" w:rsidRDefault="004B7411" w:rsidP="005E54DD">
      <w:pPr>
        <w:spacing w:after="0" w:line="240" w:lineRule="auto"/>
        <w:ind w:left="720"/>
        <w:jc w:val="both"/>
        <w:rPr>
          <w:rFonts w:ascii="Times New Roman" w:eastAsia="Calibri" w:hAnsi="Times New Roman" w:cs="Times New Roman"/>
          <w:sz w:val="24"/>
          <w:szCs w:val="24"/>
        </w:rPr>
      </w:pPr>
      <w:r w:rsidRPr="00712117">
        <w:rPr>
          <w:rFonts w:ascii="Times New Roman" w:eastAsia="Calibri" w:hAnsi="Times New Roman" w:cs="Times New Roman"/>
          <w:sz w:val="24"/>
          <w:szCs w:val="24"/>
        </w:rPr>
        <w:t>“The facts on which the allegation is based must</w:t>
      </w:r>
      <w:r w:rsidR="001D29C1" w:rsidRPr="00712117">
        <w:rPr>
          <w:rFonts w:ascii="Times New Roman" w:eastAsia="Calibri" w:hAnsi="Times New Roman" w:cs="Times New Roman"/>
          <w:sz w:val="24"/>
          <w:szCs w:val="24"/>
        </w:rPr>
        <w:t>,</w:t>
      </w:r>
      <w:r w:rsidRPr="00712117">
        <w:rPr>
          <w:rFonts w:ascii="Times New Roman" w:eastAsia="Calibri" w:hAnsi="Times New Roman" w:cs="Times New Roman"/>
          <w:sz w:val="24"/>
          <w:szCs w:val="24"/>
        </w:rPr>
        <w:t xml:space="preserve"> of course, appear in the founding affidavit. </w:t>
      </w:r>
    </w:p>
    <w:p w:rsidR="00F758C7" w:rsidRPr="00712117" w:rsidRDefault="00F758C7" w:rsidP="005E54DD">
      <w:pPr>
        <w:spacing w:after="0" w:line="240" w:lineRule="auto"/>
        <w:ind w:left="720"/>
        <w:jc w:val="both"/>
        <w:rPr>
          <w:rFonts w:ascii="Times New Roman" w:eastAsia="Calibri" w:hAnsi="Times New Roman" w:cs="Times New Roman"/>
          <w:sz w:val="24"/>
          <w:szCs w:val="24"/>
        </w:rPr>
      </w:pPr>
    </w:p>
    <w:p w:rsidR="004B7411" w:rsidRPr="00712117" w:rsidRDefault="004B7411" w:rsidP="00F758C7">
      <w:pPr>
        <w:spacing w:after="0" w:line="240" w:lineRule="auto"/>
        <w:ind w:left="720" w:firstLine="720"/>
        <w:jc w:val="both"/>
        <w:rPr>
          <w:rFonts w:ascii="Times New Roman" w:eastAsia="Calibri" w:hAnsi="Times New Roman" w:cs="Times New Roman"/>
          <w:sz w:val="24"/>
          <w:szCs w:val="24"/>
        </w:rPr>
      </w:pPr>
      <w:r w:rsidRPr="00712117">
        <w:rPr>
          <w:rFonts w:ascii="Times New Roman" w:eastAsia="Calibri" w:hAnsi="Times New Roman" w:cs="Times New Roman"/>
          <w:sz w:val="24"/>
          <w:szCs w:val="24"/>
        </w:rPr>
        <w:t>Whether or not the allegation is subsequently established as true is a question which does not arise in an enquiry as to whether the matter is properly before the Court in terms of s 85(1)</w:t>
      </w:r>
      <w:r w:rsidR="001D29C1" w:rsidRPr="00712117">
        <w:rPr>
          <w:rFonts w:ascii="Times New Roman" w:eastAsia="Calibri" w:hAnsi="Times New Roman" w:cs="Times New Roman"/>
          <w:sz w:val="24"/>
          <w:szCs w:val="24"/>
        </w:rPr>
        <w:t xml:space="preserve"> of the Constitution</w:t>
      </w:r>
      <w:r w:rsidRPr="00712117">
        <w:rPr>
          <w:rFonts w:ascii="Times New Roman" w:eastAsia="Calibri" w:hAnsi="Times New Roman" w:cs="Times New Roman"/>
          <w:sz w:val="24"/>
          <w:szCs w:val="24"/>
        </w:rPr>
        <w:t>.”</w:t>
      </w:r>
      <w:r w:rsidR="005E54DD" w:rsidRPr="00712117">
        <w:rPr>
          <w:rFonts w:ascii="Times New Roman" w:eastAsia="Calibri" w:hAnsi="Times New Roman" w:cs="Times New Roman"/>
          <w:sz w:val="24"/>
          <w:szCs w:val="24"/>
        </w:rPr>
        <w:t xml:space="preserve"> </w:t>
      </w:r>
    </w:p>
    <w:p w:rsidR="004B7411" w:rsidRPr="00712117" w:rsidRDefault="004B7411" w:rsidP="00215EBB">
      <w:pPr>
        <w:spacing w:after="0" w:line="480" w:lineRule="auto"/>
        <w:jc w:val="both"/>
        <w:rPr>
          <w:rFonts w:ascii="Times New Roman" w:eastAsia="Calibri" w:hAnsi="Times New Roman" w:cs="Times New Roman"/>
          <w:sz w:val="24"/>
          <w:szCs w:val="24"/>
        </w:rPr>
      </w:pPr>
    </w:p>
    <w:p w:rsidR="00151C8B" w:rsidRPr="00712117" w:rsidRDefault="00151C8B" w:rsidP="00B942B3">
      <w:pPr>
        <w:spacing w:after="0" w:line="480" w:lineRule="auto"/>
        <w:ind w:firstLine="720"/>
        <w:jc w:val="both"/>
        <w:rPr>
          <w:rFonts w:ascii="Times New Roman" w:eastAsia="Calibri" w:hAnsi="Times New Roman" w:cs="Times New Roman"/>
          <w:sz w:val="24"/>
          <w:szCs w:val="24"/>
          <w:lang w:val="en-US"/>
        </w:rPr>
      </w:pPr>
      <w:r w:rsidRPr="00712117">
        <w:rPr>
          <w:rFonts w:ascii="Times New Roman" w:eastAsia="Calibri" w:hAnsi="Times New Roman" w:cs="Times New Roman"/>
          <w:sz w:val="24"/>
          <w:szCs w:val="24"/>
          <w:lang w:val="en-US"/>
        </w:rPr>
        <w:t xml:space="preserve">It is trite that an application stands or falls on the founding affidavit. The following is stated in </w:t>
      </w:r>
      <w:proofErr w:type="spellStart"/>
      <w:r w:rsidRPr="00712117">
        <w:rPr>
          <w:rFonts w:ascii="Times New Roman" w:eastAsia="Calibri" w:hAnsi="Times New Roman" w:cs="Times New Roman"/>
          <w:sz w:val="24"/>
          <w:szCs w:val="24"/>
          <w:lang w:val="en-US"/>
        </w:rPr>
        <w:t>Herbstein</w:t>
      </w:r>
      <w:proofErr w:type="spellEnd"/>
      <w:r w:rsidR="00B95F47" w:rsidRPr="00712117">
        <w:rPr>
          <w:rFonts w:ascii="Times New Roman" w:eastAsia="Calibri" w:hAnsi="Times New Roman" w:cs="Times New Roman"/>
          <w:sz w:val="24"/>
          <w:szCs w:val="24"/>
          <w:lang w:val="en-US"/>
        </w:rPr>
        <w:t xml:space="preserve"> &amp;</w:t>
      </w:r>
      <w:r w:rsidRPr="00712117">
        <w:rPr>
          <w:rFonts w:ascii="Times New Roman" w:eastAsia="Calibri" w:hAnsi="Times New Roman" w:cs="Times New Roman"/>
          <w:sz w:val="24"/>
          <w:szCs w:val="24"/>
          <w:lang w:val="en-US"/>
        </w:rPr>
        <w:t xml:space="preserve"> Van </w:t>
      </w:r>
      <w:proofErr w:type="spellStart"/>
      <w:r w:rsidRPr="00712117">
        <w:rPr>
          <w:rFonts w:ascii="Times New Roman" w:eastAsia="Calibri" w:hAnsi="Times New Roman" w:cs="Times New Roman"/>
          <w:sz w:val="24"/>
          <w:szCs w:val="24"/>
          <w:lang w:val="en-US"/>
        </w:rPr>
        <w:t>Winsen</w:t>
      </w:r>
      <w:proofErr w:type="spellEnd"/>
      <w:r w:rsidRPr="00712117">
        <w:rPr>
          <w:rFonts w:ascii="Times New Roman" w:eastAsia="Calibri" w:hAnsi="Times New Roman" w:cs="Times New Roman"/>
          <w:sz w:val="24"/>
          <w:szCs w:val="24"/>
          <w:lang w:val="en-US"/>
        </w:rPr>
        <w:t xml:space="preserve">: </w:t>
      </w:r>
      <w:r w:rsidR="004A6CBF" w:rsidRPr="00712117">
        <w:rPr>
          <w:rFonts w:ascii="Times New Roman" w:eastAsia="Calibri" w:hAnsi="Times New Roman" w:cs="Times New Roman"/>
          <w:sz w:val="24"/>
          <w:szCs w:val="24"/>
          <w:lang w:val="en-US"/>
        </w:rPr>
        <w:t>“</w:t>
      </w:r>
      <w:r w:rsidR="004A6CBF" w:rsidRPr="00712117">
        <w:rPr>
          <w:rFonts w:ascii="Times New Roman" w:eastAsia="Calibri" w:hAnsi="Times New Roman" w:cs="Times New Roman"/>
          <w:i/>
          <w:sz w:val="24"/>
          <w:szCs w:val="24"/>
          <w:lang w:val="en-US"/>
        </w:rPr>
        <w:t>The Civil Practice of the High Courts of South Africa</w:t>
      </w:r>
      <w:r w:rsidR="004A6CBF" w:rsidRPr="00712117">
        <w:rPr>
          <w:rFonts w:ascii="Times New Roman" w:eastAsia="Calibri" w:hAnsi="Times New Roman" w:cs="Times New Roman"/>
          <w:sz w:val="24"/>
          <w:szCs w:val="24"/>
          <w:lang w:val="en-US"/>
        </w:rPr>
        <w:t>”</w:t>
      </w:r>
      <w:r w:rsidR="004A6CBF" w:rsidRPr="00712117">
        <w:rPr>
          <w:rFonts w:ascii="Times New Roman" w:eastAsia="Calibri" w:hAnsi="Times New Roman" w:cs="Times New Roman"/>
          <w:color w:val="FF0000"/>
          <w:sz w:val="24"/>
          <w:szCs w:val="24"/>
          <w:lang w:val="en-US"/>
        </w:rPr>
        <w:t xml:space="preserve"> </w:t>
      </w:r>
      <w:r w:rsidRPr="00712117">
        <w:rPr>
          <w:rFonts w:ascii="Times New Roman" w:eastAsia="Calibri" w:hAnsi="Times New Roman" w:cs="Times New Roman"/>
          <w:sz w:val="24"/>
          <w:szCs w:val="24"/>
          <w:lang w:val="en-US"/>
        </w:rPr>
        <w:t>5</w:t>
      </w:r>
      <w:r w:rsidR="00B942B3" w:rsidRPr="00712117">
        <w:rPr>
          <w:rFonts w:ascii="Times New Roman" w:eastAsia="Calibri" w:hAnsi="Times New Roman" w:cs="Times New Roman"/>
          <w:sz w:val="24"/>
          <w:szCs w:val="24"/>
          <w:lang w:val="en-US"/>
        </w:rPr>
        <w:t> </w:t>
      </w:r>
      <w:r w:rsidR="002F1269" w:rsidRPr="00712117">
        <w:rPr>
          <w:rFonts w:ascii="Times New Roman" w:eastAsia="Calibri" w:hAnsi="Times New Roman" w:cs="Times New Roman"/>
          <w:sz w:val="24"/>
          <w:szCs w:val="24"/>
          <w:lang w:val="en-US"/>
        </w:rPr>
        <w:t>e</w:t>
      </w:r>
      <w:r w:rsidRPr="00712117">
        <w:rPr>
          <w:rFonts w:ascii="Times New Roman" w:eastAsia="Calibri" w:hAnsi="Times New Roman" w:cs="Times New Roman"/>
          <w:sz w:val="24"/>
          <w:szCs w:val="24"/>
          <w:lang w:val="en-US"/>
        </w:rPr>
        <w:t>d at p</w:t>
      </w:r>
      <w:r w:rsidR="005C20E2" w:rsidRPr="00712117">
        <w:rPr>
          <w:rFonts w:ascii="Times New Roman" w:eastAsia="Calibri" w:hAnsi="Times New Roman" w:cs="Times New Roman"/>
          <w:sz w:val="24"/>
          <w:szCs w:val="24"/>
          <w:lang w:val="en-US"/>
        </w:rPr>
        <w:t> 440</w:t>
      </w:r>
      <w:r w:rsidRPr="00712117">
        <w:rPr>
          <w:rFonts w:ascii="Times New Roman" w:eastAsia="Calibri" w:hAnsi="Times New Roman" w:cs="Times New Roman"/>
          <w:sz w:val="24"/>
          <w:szCs w:val="24"/>
          <w:lang w:val="en-US"/>
        </w:rPr>
        <w:t>:</w:t>
      </w:r>
    </w:p>
    <w:p w:rsidR="005C20E2" w:rsidRPr="00712117" w:rsidRDefault="005C20E2" w:rsidP="005C20E2">
      <w:pPr>
        <w:pStyle w:val="NoSpacing"/>
        <w:rPr>
          <w:rFonts w:ascii="Times New Roman" w:hAnsi="Times New Roman" w:cs="Times New Roman"/>
          <w:sz w:val="24"/>
          <w:szCs w:val="24"/>
          <w:lang w:val="en-US"/>
        </w:rPr>
      </w:pPr>
    </w:p>
    <w:p w:rsidR="00151C8B" w:rsidRPr="00712117" w:rsidRDefault="00151C8B" w:rsidP="005929CC">
      <w:pPr>
        <w:spacing w:line="240" w:lineRule="auto"/>
        <w:ind w:left="720"/>
        <w:jc w:val="both"/>
        <w:rPr>
          <w:rFonts w:ascii="Times New Roman" w:hAnsi="Times New Roman" w:cs="Times New Roman"/>
          <w:sz w:val="24"/>
          <w:szCs w:val="24"/>
        </w:rPr>
      </w:pPr>
      <w:r w:rsidRPr="00712117">
        <w:rPr>
          <w:rFonts w:ascii="Times New Roman" w:eastAsia="Calibri" w:hAnsi="Times New Roman" w:cs="Times New Roman"/>
          <w:sz w:val="24"/>
          <w:szCs w:val="24"/>
          <w:lang w:val="en-US"/>
        </w:rPr>
        <w:tab/>
        <w:t>“The general rule which has been laid down repeatedly is that an applicant must stand or fall</w:t>
      </w:r>
      <w:r w:rsidR="004A6CBF" w:rsidRPr="00712117">
        <w:rPr>
          <w:rFonts w:ascii="Times New Roman" w:eastAsia="Calibri" w:hAnsi="Times New Roman" w:cs="Times New Roman"/>
          <w:sz w:val="24"/>
          <w:szCs w:val="24"/>
          <w:lang w:val="en-US"/>
        </w:rPr>
        <w:t xml:space="preserve"> </w:t>
      </w:r>
      <w:r w:rsidRPr="00712117">
        <w:rPr>
          <w:rFonts w:ascii="Times New Roman" w:eastAsia="Calibri" w:hAnsi="Times New Roman" w:cs="Times New Roman"/>
          <w:sz w:val="24"/>
          <w:szCs w:val="24"/>
          <w:lang w:val="en-US"/>
        </w:rPr>
        <w:t>by the founding affidavit and the facts alleged in it</w:t>
      </w:r>
      <w:r w:rsidR="004A6CBF" w:rsidRPr="00712117">
        <w:rPr>
          <w:rFonts w:ascii="Times New Roman" w:eastAsia="Calibri" w:hAnsi="Times New Roman" w:cs="Times New Roman"/>
          <w:sz w:val="24"/>
          <w:szCs w:val="24"/>
          <w:lang w:val="en-US"/>
        </w:rPr>
        <w:t>,</w:t>
      </w:r>
      <w:r w:rsidRPr="00712117">
        <w:rPr>
          <w:rFonts w:ascii="Times New Roman" w:eastAsia="Calibri" w:hAnsi="Times New Roman" w:cs="Times New Roman"/>
          <w:sz w:val="24"/>
          <w:szCs w:val="24"/>
          <w:lang w:val="en-US"/>
        </w:rPr>
        <w:t xml:space="preserve"> and that although sometimes it is</w:t>
      </w:r>
      <w:r w:rsidR="004A6CBF" w:rsidRPr="00712117">
        <w:rPr>
          <w:rFonts w:ascii="Times New Roman" w:eastAsia="Calibri" w:hAnsi="Times New Roman" w:cs="Times New Roman"/>
          <w:sz w:val="24"/>
          <w:szCs w:val="24"/>
          <w:lang w:val="en-US"/>
        </w:rPr>
        <w:t xml:space="preserve"> </w:t>
      </w:r>
      <w:r w:rsidRPr="00712117">
        <w:rPr>
          <w:rFonts w:ascii="Times New Roman" w:eastAsia="Calibri" w:hAnsi="Times New Roman" w:cs="Times New Roman"/>
          <w:sz w:val="24"/>
          <w:szCs w:val="24"/>
          <w:lang w:val="en-US"/>
        </w:rPr>
        <w:t>permissible to supplement the allegations contained in that affidavit, still the main foundation</w:t>
      </w:r>
      <w:r w:rsidR="004A6CBF" w:rsidRPr="00712117">
        <w:rPr>
          <w:rFonts w:ascii="Times New Roman" w:eastAsia="Calibri" w:hAnsi="Times New Roman" w:cs="Times New Roman"/>
          <w:sz w:val="24"/>
          <w:szCs w:val="24"/>
          <w:lang w:val="en-US"/>
        </w:rPr>
        <w:t xml:space="preserve"> </w:t>
      </w:r>
      <w:r w:rsidRPr="00712117">
        <w:rPr>
          <w:rFonts w:ascii="Times New Roman" w:eastAsia="Calibri" w:hAnsi="Times New Roman" w:cs="Times New Roman"/>
          <w:sz w:val="24"/>
          <w:szCs w:val="24"/>
          <w:lang w:val="en-US"/>
        </w:rPr>
        <w:t>of the application is the allegation of facts stated there, because th</w:t>
      </w:r>
      <w:r w:rsidR="005C20E2" w:rsidRPr="00712117">
        <w:rPr>
          <w:rFonts w:ascii="Times New Roman" w:eastAsia="Calibri" w:hAnsi="Times New Roman" w:cs="Times New Roman"/>
          <w:sz w:val="24"/>
          <w:szCs w:val="24"/>
          <w:lang w:val="en-US"/>
        </w:rPr>
        <w:t>o</w:t>
      </w:r>
      <w:r w:rsidRPr="00712117">
        <w:rPr>
          <w:rFonts w:ascii="Times New Roman" w:eastAsia="Calibri" w:hAnsi="Times New Roman" w:cs="Times New Roman"/>
          <w:sz w:val="24"/>
          <w:szCs w:val="24"/>
          <w:lang w:val="en-US"/>
        </w:rPr>
        <w:t>se</w:t>
      </w:r>
      <w:r w:rsidR="004A6CBF" w:rsidRPr="00712117">
        <w:rPr>
          <w:rFonts w:ascii="Times New Roman" w:eastAsia="Calibri" w:hAnsi="Times New Roman" w:cs="Times New Roman"/>
          <w:color w:val="FF0000"/>
          <w:sz w:val="24"/>
          <w:szCs w:val="24"/>
          <w:lang w:val="en-US"/>
        </w:rPr>
        <w:t xml:space="preserve"> </w:t>
      </w:r>
      <w:r w:rsidRPr="00712117">
        <w:rPr>
          <w:rFonts w:ascii="Times New Roman" w:eastAsia="Calibri" w:hAnsi="Times New Roman" w:cs="Times New Roman"/>
          <w:sz w:val="24"/>
          <w:szCs w:val="24"/>
          <w:lang w:val="en-US"/>
        </w:rPr>
        <w:t>are the facts that the</w:t>
      </w:r>
      <w:r w:rsidR="004A6CBF" w:rsidRPr="00712117">
        <w:rPr>
          <w:rFonts w:ascii="Times New Roman" w:eastAsia="Calibri" w:hAnsi="Times New Roman" w:cs="Times New Roman"/>
          <w:sz w:val="24"/>
          <w:szCs w:val="24"/>
          <w:lang w:val="en-US"/>
        </w:rPr>
        <w:t xml:space="preserve"> </w:t>
      </w:r>
      <w:r w:rsidRPr="00712117">
        <w:rPr>
          <w:rFonts w:ascii="Times New Roman" w:eastAsia="Calibri" w:hAnsi="Times New Roman" w:cs="Times New Roman"/>
          <w:sz w:val="24"/>
          <w:szCs w:val="24"/>
          <w:lang w:val="en-US"/>
        </w:rPr>
        <w:t>respondent is called up</w:t>
      </w:r>
      <w:r w:rsidR="008F0C3D" w:rsidRPr="00712117">
        <w:rPr>
          <w:rFonts w:ascii="Times New Roman" w:eastAsia="Calibri" w:hAnsi="Times New Roman" w:cs="Times New Roman"/>
          <w:sz w:val="24"/>
          <w:szCs w:val="24"/>
          <w:lang w:val="en-US"/>
        </w:rPr>
        <w:t>on</w:t>
      </w:r>
      <w:r w:rsidRPr="00712117">
        <w:rPr>
          <w:rFonts w:ascii="Times New Roman" w:eastAsia="Calibri" w:hAnsi="Times New Roman" w:cs="Times New Roman"/>
          <w:sz w:val="24"/>
          <w:szCs w:val="24"/>
          <w:lang w:val="en-US"/>
        </w:rPr>
        <w:t xml:space="preserve"> either to affirm or to deny.”</w:t>
      </w:r>
    </w:p>
    <w:p w:rsidR="001B4D0B" w:rsidRPr="00712117" w:rsidRDefault="001B4D0B" w:rsidP="004A6CBF">
      <w:pPr>
        <w:pStyle w:val="NoSpacing"/>
        <w:rPr>
          <w:rFonts w:ascii="Times New Roman" w:hAnsi="Times New Roman" w:cs="Times New Roman"/>
          <w:sz w:val="24"/>
          <w:szCs w:val="24"/>
        </w:rPr>
      </w:pPr>
    </w:p>
    <w:p w:rsidR="004B7411" w:rsidRPr="00712117" w:rsidRDefault="004B7411" w:rsidP="001B4D0B">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In the applicant’s found</w:t>
      </w:r>
      <w:r w:rsidR="005C20E2" w:rsidRPr="00712117">
        <w:rPr>
          <w:rFonts w:ascii="Times New Roman" w:hAnsi="Times New Roman" w:cs="Times New Roman"/>
          <w:sz w:val="24"/>
          <w:szCs w:val="24"/>
        </w:rPr>
        <w:t>ing</w:t>
      </w:r>
      <w:r w:rsidRPr="00712117">
        <w:rPr>
          <w:rFonts w:ascii="Times New Roman" w:hAnsi="Times New Roman" w:cs="Times New Roman"/>
          <w:sz w:val="24"/>
          <w:szCs w:val="24"/>
        </w:rPr>
        <w:t xml:space="preserve"> affidavit filed of record, he </w:t>
      </w:r>
      <w:r w:rsidR="00CA0316" w:rsidRPr="00712117">
        <w:rPr>
          <w:rFonts w:ascii="Times New Roman" w:hAnsi="Times New Roman" w:cs="Times New Roman"/>
          <w:sz w:val="24"/>
          <w:szCs w:val="24"/>
        </w:rPr>
        <w:t>made allegations</w:t>
      </w:r>
      <w:r w:rsidRPr="00712117">
        <w:rPr>
          <w:rFonts w:ascii="Times New Roman" w:hAnsi="Times New Roman" w:cs="Times New Roman"/>
          <w:sz w:val="24"/>
          <w:szCs w:val="24"/>
        </w:rPr>
        <w:t xml:space="preserve"> to the effect that the decision of </w:t>
      </w:r>
      <w:r w:rsidR="00B95F47" w:rsidRPr="00712117">
        <w:rPr>
          <w:rFonts w:ascii="Times New Roman" w:hAnsi="Times New Roman" w:cs="Times New Roman"/>
          <w:sz w:val="24"/>
          <w:szCs w:val="24"/>
        </w:rPr>
        <w:t xml:space="preserve">the court </w:t>
      </w:r>
      <w:r w:rsidR="00B95F47" w:rsidRPr="00712117">
        <w:rPr>
          <w:rFonts w:ascii="Times New Roman" w:hAnsi="Times New Roman" w:cs="Times New Roman"/>
          <w:i/>
          <w:sz w:val="24"/>
          <w:szCs w:val="24"/>
        </w:rPr>
        <w:t>a quo</w:t>
      </w:r>
      <w:r w:rsidRPr="00712117">
        <w:rPr>
          <w:rFonts w:ascii="Times New Roman" w:hAnsi="Times New Roman" w:cs="Times New Roman"/>
          <w:sz w:val="24"/>
          <w:szCs w:val="24"/>
        </w:rPr>
        <w:t xml:space="preserve"> was incorrect. He indicate</w:t>
      </w:r>
      <w:r w:rsidR="005C20E2" w:rsidRPr="00712117">
        <w:rPr>
          <w:rFonts w:ascii="Times New Roman" w:hAnsi="Times New Roman" w:cs="Times New Roman"/>
          <w:sz w:val="24"/>
          <w:szCs w:val="24"/>
        </w:rPr>
        <w:t>d</w:t>
      </w:r>
      <w:r w:rsidRPr="00712117">
        <w:rPr>
          <w:rFonts w:ascii="Times New Roman" w:hAnsi="Times New Roman" w:cs="Times New Roman"/>
          <w:sz w:val="24"/>
          <w:szCs w:val="24"/>
        </w:rPr>
        <w:t xml:space="preserve"> that the court </w:t>
      </w:r>
      <w:r w:rsidRPr="00712117">
        <w:rPr>
          <w:rFonts w:ascii="Times New Roman" w:hAnsi="Times New Roman" w:cs="Times New Roman"/>
          <w:i/>
          <w:sz w:val="24"/>
          <w:szCs w:val="24"/>
        </w:rPr>
        <w:t>a quo</w:t>
      </w:r>
      <w:r w:rsidRPr="00712117">
        <w:rPr>
          <w:rFonts w:ascii="Times New Roman" w:hAnsi="Times New Roman" w:cs="Times New Roman"/>
          <w:sz w:val="24"/>
          <w:szCs w:val="24"/>
        </w:rPr>
        <w:t>:</w:t>
      </w:r>
    </w:p>
    <w:p w:rsidR="004B7411" w:rsidRPr="00712117" w:rsidRDefault="004B7411" w:rsidP="005E54DD">
      <w:pPr>
        <w:spacing w:line="240" w:lineRule="auto"/>
        <w:ind w:left="720"/>
        <w:jc w:val="both"/>
        <w:rPr>
          <w:rFonts w:ascii="Times New Roman" w:hAnsi="Times New Roman" w:cs="Times New Roman"/>
          <w:sz w:val="24"/>
          <w:szCs w:val="24"/>
        </w:rPr>
      </w:pPr>
      <w:r w:rsidRPr="00712117">
        <w:rPr>
          <w:rFonts w:ascii="Times New Roman" w:hAnsi="Times New Roman" w:cs="Times New Roman"/>
          <w:sz w:val="24"/>
          <w:szCs w:val="24"/>
        </w:rPr>
        <w:t>“…</w:t>
      </w:r>
      <w:r w:rsidR="00CA0316" w:rsidRPr="00712117">
        <w:rPr>
          <w:rFonts w:ascii="Times New Roman" w:hAnsi="Times New Roman" w:cs="Times New Roman"/>
          <w:sz w:val="24"/>
          <w:szCs w:val="24"/>
        </w:rPr>
        <w:t xml:space="preserve"> </w:t>
      </w:r>
      <w:r w:rsidRPr="00712117">
        <w:rPr>
          <w:rFonts w:ascii="Times New Roman" w:hAnsi="Times New Roman" w:cs="Times New Roman"/>
          <w:sz w:val="24"/>
          <w:szCs w:val="24"/>
        </w:rPr>
        <w:t>should have interpreted the word ‘judgment’ in section</w:t>
      </w:r>
      <w:r w:rsidR="00CA0316" w:rsidRPr="00712117">
        <w:rPr>
          <w:rFonts w:ascii="Times New Roman" w:hAnsi="Times New Roman" w:cs="Times New Roman"/>
          <w:sz w:val="24"/>
          <w:szCs w:val="24"/>
        </w:rPr>
        <w:t> </w:t>
      </w:r>
      <w:r w:rsidRPr="00712117">
        <w:rPr>
          <w:rFonts w:ascii="Times New Roman" w:hAnsi="Times New Roman" w:cs="Times New Roman"/>
          <w:sz w:val="24"/>
          <w:szCs w:val="24"/>
        </w:rPr>
        <w:t>19(3)</w:t>
      </w:r>
      <w:r w:rsidR="00CA0316" w:rsidRPr="00712117">
        <w:rPr>
          <w:rFonts w:ascii="Times New Roman" w:hAnsi="Times New Roman" w:cs="Times New Roman"/>
          <w:sz w:val="24"/>
          <w:szCs w:val="24"/>
        </w:rPr>
        <w:t>(</w:t>
      </w:r>
      <w:r w:rsidRPr="00712117">
        <w:rPr>
          <w:rFonts w:ascii="Times New Roman" w:hAnsi="Times New Roman" w:cs="Times New Roman"/>
          <w:sz w:val="24"/>
          <w:szCs w:val="24"/>
        </w:rPr>
        <w:t>b</w:t>
      </w:r>
      <w:r w:rsidR="00CA0316" w:rsidRPr="00712117">
        <w:rPr>
          <w:rFonts w:ascii="Times New Roman" w:hAnsi="Times New Roman" w:cs="Times New Roman"/>
          <w:sz w:val="24"/>
          <w:szCs w:val="24"/>
        </w:rPr>
        <w:t>)</w:t>
      </w:r>
      <w:r w:rsidRPr="00712117">
        <w:rPr>
          <w:rFonts w:ascii="Times New Roman" w:hAnsi="Times New Roman" w:cs="Times New Roman"/>
          <w:sz w:val="24"/>
          <w:szCs w:val="24"/>
        </w:rPr>
        <w:t xml:space="preserve"> of the Prescription Act in a way that would least intrude on the </w:t>
      </w:r>
      <w:r w:rsidR="00CA0316" w:rsidRPr="00712117">
        <w:rPr>
          <w:rFonts w:ascii="Times New Roman" w:hAnsi="Times New Roman" w:cs="Times New Roman"/>
          <w:sz w:val="24"/>
          <w:szCs w:val="24"/>
        </w:rPr>
        <w:t>a</w:t>
      </w:r>
      <w:r w:rsidRPr="00712117">
        <w:rPr>
          <w:rFonts w:ascii="Times New Roman" w:hAnsi="Times New Roman" w:cs="Times New Roman"/>
          <w:sz w:val="24"/>
          <w:szCs w:val="24"/>
        </w:rPr>
        <w:t>pplicant’s right to fair labour standards.”</w:t>
      </w:r>
    </w:p>
    <w:p w:rsidR="004B7411" w:rsidRPr="00712117" w:rsidRDefault="004B7411" w:rsidP="005C20E2">
      <w:pPr>
        <w:pStyle w:val="NoSpacing"/>
        <w:rPr>
          <w:rFonts w:ascii="Times New Roman" w:hAnsi="Times New Roman" w:cs="Times New Roman"/>
          <w:sz w:val="24"/>
          <w:szCs w:val="24"/>
        </w:rPr>
      </w:pPr>
    </w:p>
    <w:p w:rsidR="00D67BF7" w:rsidRPr="00712117" w:rsidRDefault="00D67BF7" w:rsidP="001B4D0B">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In </w:t>
      </w:r>
      <w:r w:rsidRPr="00712117">
        <w:rPr>
          <w:rFonts w:ascii="Times New Roman" w:hAnsi="Times New Roman" w:cs="Times New Roman"/>
          <w:i/>
          <w:sz w:val="24"/>
          <w:szCs w:val="24"/>
        </w:rPr>
        <w:t>Williams and Another</w:t>
      </w:r>
      <w:r w:rsidRPr="00712117">
        <w:rPr>
          <w:rFonts w:ascii="Times New Roman" w:hAnsi="Times New Roman" w:cs="Times New Roman"/>
          <w:sz w:val="24"/>
          <w:szCs w:val="24"/>
        </w:rPr>
        <w:t xml:space="preserve"> v </w:t>
      </w:r>
      <w:proofErr w:type="spellStart"/>
      <w:r w:rsidRPr="00712117">
        <w:rPr>
          <w:rFonts w:ascii="Times New Roman" w:hAnsi="Times New Roman" w:cs="Times New Roman"/>
          <w:i/>
          <w:sz w:val="24"/>
          <w:szCs w:val="24"/>
        </w:rPr>
        <w:t>Msipha</w:t>
      </w:r>
      <w:proofErr w:type="spellEnd"/>
      <w:r w:rsidR="00CA0316" w:rsidRPr="00712117">
        <w:rPr>
          <w:rFonts w:ascii="Times New Roman" w:hAnsi="Times New Roman" w:cs="Times New Roman"/>
          <w:i/>
          <w:sz w:val="24"/>
          <w:szCs w:val="24"/>
        </w:rPr>
        <w:t> </w:t>
      </w:r>
      <w:r w:rsidRPr="00712117">
        <w:rPr>
          <w:rFonts w:ascii="Times New Roman" w:hAnsi="Times New Roman" w:cs="Times New Roman"/>
          <w:i/>
          <w:sz w:val="24"/>
          <w:szCs w:val="24"/>
        </w:rPr>
        <w:t>N.O</w:t>
      </w:r>
      <w:r w:rsidR="00CA0316" w:rsidRPr="00712117">
        <w:rPr>
          <w:rFonts w:ascii="Times New Roman" w:hAnsi="Times New Roman" w:cs="Times New Roman"/>
          <w:i/>
          <w:sz w:val="24"/>
          <w:szCs w:val="24"/>
        </w:rPr>
        <w:t>.</w:t>
      </w:r>
      <w:r w:rsidRPr="00712117">
        <w:rPr>
          <w:rFonts w:ascii="Times New Roman" w:hAnsi="Times New Roman" w:cs="Times New Roman"/>
          <w:i/>
          <w:sz w:val="24"/>
          <w:szCs w:val="24"/>
        </w:rPr>
        <w:t xml:space="preserve"> and Others </w:t>
      </w:r>
      <w:r w:rsidRPr="00712117">
        <w:rPr>
          <w:rFonts w:ascii="Times New Roman" w:hAnsi="Times New Roman" w:cs="Times New Roman"/>
          <w:sz w:val="24"/>
          <w:szCs w:val="24"/>
        </w:rPr>
        <w:t xml:space="preserve">2010 (2) ZLR 552 (S) </w:t>
      </w:r>
      <w:r w:rsidR="001D4054" w:rsidRPr="00712117">
        <w:rPr>
          <w:rFonts w:ascii="Times New Roman" w:hAnsi="Times New Roman" w:cs="Times New Roman"/>
          <w:sz w:val="24"/>
          <w:szCs w:val="24"/>
        </w:rPr>
        <w:t>at 567B-C</w:t>
      </w:r>
      <w:r w:rsidR="001D4054" w:rsidRPr="00712117">
        <w:rPr>
          <w:rFonts w:ascii="Times New Roman" w:hAnsi="Times New Roman" w:cs="Times New Roman"/>
          <w:color w:val="FF0000"/>
          <w:sz w:val="24"/>
          <w:szCs w:val="24"/>
        </w:rPr>
        <w:t xml:space="preserve"> </w:t>
      </w:r>
      <w:r w:rsidR="00B95F47" w:rsidRPr="00712117">
        <w:rPr>
          <w:rFonts w:ascii="Times New Roman" w:hAnsi="Times New Roman" w:cs="Times New Roman"/>
          <w:sz w:val="24"/>
          <w:szCs w:val="24"/>
        </w:rPr>
        <w:t xml:space="preserve">the Court observed </w:t>
      </w:r>
      <w:r w:rsidRPr="00712117">
        <w:rPr>
          <w:rFonts w:ascii="Times New Roman" w:hAnsi="Times New Roman" w:cs="Times New Roman"/>
          <w:sz w:val="24"/>
          <w:szCs w:val="24"/>
        </w:rPr>
        <w:t>as follows:</w:t>
      </w:r>
    </w:p>
    <w:p w:rsidR="00D67BF7" w:rsidRPr="00712117" w:rsidRDefault="00D67BF7" w:rsidP="00D67BF7">
      <w:pPr>
        <w:spacing w:after="0" w:line="240" w:lineRule="auto"/>
        <w:ind w:left="720"/>
        <w:jc w:val="both"/>
        <w:rPr>
          <w:rFonts w:ascii="Times New Roman" w:hAnsi="Times New Roman" w:cs="Times New Roman"/>
          <w:sz w:val="24"/>
          <w:szCs w:val="24"/>
        </w:rPr>
      </w:pPr>
      <w:r w:rsidRPr="00712117">
        <w:rPr>
          <w:rFonts w:ascii="Times New Roman" w:hAnsi="Times New Roman" w:cs="Times New Roman"/>
          <w:sz w:val="24"/>
          <w:szCs w:val="24"/>
        </w:rPr>
        <w:lastRenderedPageBreak/>
        <w:t>“The Constitution guarantees to any person the fundamental right to the protection under a legal system that is fair but not infallible</w:t>
      </w:r>
      <w:r w:rsidRPr="00712117">
        <w:rPr>
          <w:rFonts w:ascii="Times New Roman" w:hAnsi="Times New Roman" w:cs="Times New Roman"/>
          <w:b/>
          <w:sz w:val="24"/>
          <w:szCs w:val="24"/>
        </w:rPr>
        <w:t>.</w:t>
      </w:r>
      <w:r w:rsidRPr="00712117">
        <w:rPr>
          <w:rFonts w:ascii="Times New Roman" w:hAnsi="Times New Roman" w:cs="Times New Roman"/>
          <w:sz w:val="24"/>
          <w:szCs w:val="24"/>
        </w:rPr>
        <w:t xml:space="preserve">  Judicial officers, like all human beings, can commit errors of judgment.  It is not against the wrongfulness of a judicial decision that the Constitution guarantees protection.  A wrong judicial decision does not violate the fundamental right to the protection of the law guaranteed to a litigant because an appeal procedure is usually available as a remedy for the correction of the decision.  Where there is no appeal procedure</w:t>
      </w:r>
      <w:r w:rsidR="001D4054" w:rsidRPr="00712117">
        <w:rPr>
          <w:rFonts w:ascii="Times New Roman" w:hAnsi="Times New Roman" w:cs="Times New Roman"/>
          <w:sz w:val="24"/>
          <w:szCs w:val="24"/>
        </w:rPr>
        <w:t>,</w:t>
      </w:r>
      <w:r w:rsidRPr="00712117">
        <w:rPr>
          <w:rFonts w:ascii="Times New Roman" w:hAnsi="Times New Roman" w:cs="Times New Roman"/>
          <w:sz w:val="24"/>
          <w:szCs w:val="24"/>
        </w:rPr>
        <w:t xml:space="preserve"> there cannot be said to be </w:t>
      </w:r>
      <w:r w:rsidR="001D4054" w:rsidRPr="00712117">
        <w:rPr>
          <w:rFonts w:ascii="Times New Roman" w:hAnsi="Times New Roman" w:cs="Times New Roman"/>
          <w:sz w:val="24"/>
          <w:szCs w:val="24"/>
        </w:rPr>
        <w:t>a</w:t>
      </w:r>
      <w:r w:rsidR="001D4054"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 xml:space="preserve">wrong judicial decision because only an appeal court has the right to say that a judicial decision is wrong. See </w:t>
      </w:r>
      <w:proofErr w:type="spellStart"/>
      <w:r w:rsidRPr="00712117">
        <w:rPr>
          <w:rFonts w:ascii="Times New Roman" w:hAnsi="Times New Roman" w:cs="Times New Roman"/>
          <w:i/>
          <w:sz w:val="24"/>
          <w:szCs w:val="24"/>
        </w:rPr>
        <w:t>Maharaj</w:t>
      </w:r>
      <w:proofErr w:type="spellEnd"/>
      <w:r w:rsidRPr="00712117">
        <w:rPr>
          <w:rFonts w:ascii="Times New Roman" w:hAnsi="Times New Roman" w:cs="Times New Roman"/>
          <w:i/>
          <w:sz w:val="24"/>
          <w:szCs w:val="24"/>
        </w:rPr>
        <w:t xml:space="preserve"> v A</w:t>
      </w:r>
      <w:r w:rsidR="001D4054" w:rsidRPr="00712117">
        <w:rPr>
          <w:rFonts w:ascii="Times New Roman" w:hAnsi="Times New Roman" w:cs="Times New Roman"/>
          <w:i/>
          <w:sz w:val="24"/>
          <w:szCs w:val="24"/>
        </w:rPr>
        <w:t> </w:t>
      </w:r>
      <w:r w:rsidRPr="00712117">
        <w:rPr>
          <w:rFonts w:ascii="Times New Roman" w:hAnsi="Times New Roman" w:cs="Times New Roman"/>
          <w:i/>
          <w:sz w:val="24"/>
          <w:szCs w:val="24"/>
        </w:rPr>
        <w:t>G of Trinidad &amp; Tobago</w:t>
      </w:r>
      <w:r w:rsidRPr="00712117">
        <w:rPr>
          <w:rFonts w:ascii="Times New Roman" w:hAnsi="Times New Roman" w:cs="Times New Roman"/>
          <w:sz w:val="24"/>
          <w:szCs w:val="24"/>
        </w:rPr>
        <w:t xml:space="preserve"> </w:t>
      </w:r>
      <w:r w:rsidRPr="00712117">
        <w:rPr>
          <w:rFonts w:ascii="Times New Roman" w:hAnsi="Times New Roman" w:cs="Times New Roman"/>
          <w:i/>
          <w:sz w:val="24"/>
          <w:szCs w:val="24"/>
        </w:rPr>
        <w:t>(No. 2)</w:t>
      </w:r>
      <w:r w:rsidRPr="00712117">
        <w:rPr>
          <w:rFonts w:ascii="Times New Roman" w:hAnsi="Times New Roman" w:cs="Times New Roman"/>
          <w:sz w:val="24"/>
          <w:szCs w:val="24"/>
        </w:rPr>
        <w:t xml:space="preserve"> </w:t>
      </w:r>
      <w:r w:rsidR="001D4054" w:rsidRPr="00712117">
        <w:rPr>
          <w:rFonts w:ascii="Times New Roman" w:hAnsi="Times New Roman" w:cs="Times New Roman"/>
          <w:sz w:val="24"/>
          <w:szCs w:val="24"/>
        </w:rPr>
        <w:t>[1979] AC 385 (PC)</w:t>
      </w:r>
      <w:r w:rsidR="005C20E2" w:rsidRPr="00712117">
        <w:rPr>
          <w:rFonts w:ascii="Times New Roman" w:hAnsi="Times New Roman" w:cs="Times New Roman"/>
          <w:sz w:val="24"/>
          <w:szCs w:val="24"/>
        </w:rPr>
        <w:t xml:space="preserve"> </w:t>
      </w:r>
      <w:r w:rsidRPr="00712117">
        <w:rPr>
          <w:rFonts w:ascii="Times New Roman" w:hAnsi="Times New Roman" w:cs="Times New Roman"/>
          <w:sz w:val="24"/>
          <w:szCs w:val="24"/>
        </w:rPr>
        <w:t xml:space="preserve">at 399D–H; </w:t>
      </w:r>
      <w:proofErr w:type="spellStart"/>
      <w:r w:rsidRPr="00712117">
        <w:rPr>
          <w:rFonts w:ascii="Times New Roman" w:hAnsi="Times New Roman" w:cs="Times New Roman"/>
          <w:i/>
          <w:sz w:val="24"/>
          <w:szCs w:val="24"/>
        </w:rPr>
        <w:t>Boordman</w:t>
      </w:r>
      <w:proofErr w:type="spellEnd"/>
      <w:r w:rsidRPr="00712117">
        <w:rPr>
          <w:rFonts w:ascii="Times New Roman" w:hAnsi="Times New Roman" w:cs="Times New Roman"/>
          <w:sz w:val="24"/>
          <w:szCs w:val="24"/>
        </w:rPr>
        <w:t xml:space="preserve"> v </w:t>
      </w:r>
      <w:r w:rsidR="001D4054" w:rsidRPr="00712117">
        <w:rPr>
          <w:rFonts w:ascii="Times New Roman" w:hAnsi="Times New Roman" w:cs="Times New Roman"/>
          <w:i/>
          <w:sz w:val="24"/>
          <w:szCs w:val="24"/>
        </w:rPr>
        <w:t>A G of Trinidad &amp; Tobago</w:t>
      </w:r>
      <w:r w:rsidR="001D4054" w:rsidRPr="00712117">
        <w:rPr>
          <w:rFonts w:ascii="Times New Roman" w:hAnsi="Times New Roman" w:cs="Times New Roman"/>
          <w:sz w:val="24"/>
          <w:szCs w:val="24"/>
        </w:rPr>
        <w:t xml:space="preserve"> </w:t>
      </w:r>
      <w:r w:rsidRPr="00712117">
        <w:rPr>
          <w:rFonts w:ascii="Times New Roman" w:hAnsi="Times New Roman" w:cs="Times New Roman"/>
          <w:sz w:val="24"/>
          <w:szCs w:val="24"/>
        </w:rPr>
        <w:t>[1996] 2 LRC 196 at 205i–206b.</w:t>
      </w:r>
      <w:r w:rsidR="001D4054" w:rsidRPr="00712117">
        <w:rPr>
          <w:rFonts w:ascii="Times New Roman" w:hAnsi="Times New Roman" w:cs="Times New Roman"/>
          <w:sz w:val="24"/>
          <w:szCs w:val="24"/>
        </w:rPr>
        <w:t>”</w:t>
      </w:r>
    </w:p>
    <w:p w:rsidR="00056856" w:rsidRPr="00712117" w:rsidRDefault="00056856" w:rsidP="00056856">
      <w:pPr>
        <w:spacing w:line="240" w:lineRule="auto"/>
        <w:ind w:firstLine="720"/>
        <w:jc w:val="both"/>
        <w:rPr>
          <w:rFonts w:ascii="Times New Roman" w:hAnsi="Times New Roman" w:cs="Times New Roman"/>
          <w:sz w:val="24"/>
          <w:szCs w:val="24"/>
        </w:rPr>
      </w:pPr>
    </w:p>
    <w:p w:rsidR="00247220" w:rsidRPr="00712117" w:rsidRDefault="00D67BF7" w:rsidP="001B4D0B">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The applicant’s complaint </w:t>
      </w:r>
      <w:r w:rsidR="005C20E2" w:rsidRPr="00712117">
        <w:rPr>
          <w:rFonts w:ascii="Times New Roman" w:hAnsi="Times New Roman" w:cs="Times New Roman"/>
          <w:sz w:val="24"/>
          <w:szCs w:val="24"/>
        </w:rPr>
        <w:t>wa</w:t>
      </w:r>
      <w:r w:rsidRPr="00712117">
        <w:rPr>
          <w:rFonts w:ascii="Times New Roman" w:hAnsi="Times New Roman" w:cs="Times New Roman"/>
          <w:sz w:val="24"/>
          <w:szCs w:val="24"/>
        </w:rPr>
        <w:t xml:space="preserve">s that the decision of </w:t>
      </w:r>
      <w:r w:rsidR="00B95F47" w:rsidRPr="00712117">
        <w:rPr>
          <w:rFonts w:ascii="Times New Roman" w:hAnsi="Times New Roman" w:cs="Times New Roman"/>
          <w:sz w:val="24"/>
          <w:szCs w:val="24"/>
        </w:rPr>
        <w:t xml:space="preserve">the court </w:t>
      </w:r>
      <w:r w:rsidR="00B95F47" w:rsidRPr="00712117">
        <w:rPr>
          <w:rFonts w:ascii="Times New Roman" w:hAnsi="Times New Roman" w:cs="Times New Roman"/>
          <w:i/>
          <w:sz w:val="24"/>
          <w:szCs w:val="24"/>
        </w:rPr>
        <w:t>a quo</w:t>
      </w:r>
      <w:r w:rsidRPr="00712117">
        <w:rPr>
          <w:rFonts w:ascii="Times New Roman" w:hAnsi="Times New Roman" w:cs="Times New Roman"/>
          <w:sz w:val="24"/>
          <w:szCs w:val="24"/>
        </w:rPr>
        <w:t xml:space="preserve"> </w:t>
      </w:r>
      <w:r w:rsidR="00B95F47" w:rsidRPr="00712117">
        <w:rPr>
          <w:rFonts w:ascii="Times New Roman" w:hAnsi="Times New Roman" w:cs="Times New Roman"/>
          <w:sz w:val="24"/>
          <w:szCs w:val="24"/>
        </w:rPr>
        <w:t>i</w:t>
      </w:r>
      <w:r w:rsidRPr="00712117">
        <w:rPr>
          <w:rFonts w:ascii="Times New Roman" w:hAnsi="Times New Roman" w:cs="Times New Roman"/>
          <w:sz w:val="24"/>
          <w:szCs w:val="24"/>
        </w:rPr>
        <w:t xml:space="preserve">s </w:t>
      </w:r>
      <w:r w:rsidR="00B95F47" w:rsidRPr="00712117">
        <w:rPr>
          <w:rFonts w:ascii="Times New Roman" w:hAnsi="Times New Roman" w:cs="Times New Roman"/>
          <w:sz w:val="24"/>
          <w:szCs w:val="24"/>
        </w:rPr>
        <w:t>wrong</w:t>
      </w:r>
      <w:r w:rsidRPr="00712117">
        <w:rPr>
          <w:rFonts w:ascii="Times New Roman" w:hAnsi="Times New Roman" w:cs="Times New Roman"/>
          <w:sz w:val="24"/>
          <w:szCs w:val="24"/>
        </w:rPr>
        <w:t xml:space="preserve">. </w:t>
      </w:r>
      <w:r w:rsidR="00C25928" w:rsidRPr="00712117">
        <w:rPr>
          <w:rFonts w:ascii="Times New Roman" w:hAnsi="Times New Roman" w:cs="Times New Roman"/>
          <w:sz w:val="24"/>
          <w:szCs w:val="24"/>
        </w:rPr>
        <w:t>It is only an appeal court that can declare</w:t>
      </w:r>
      <w:r w:rsidR="00C87006" w:rsidRPr="00712117">
        <w:rPr>
          <w:rFonts w:ascii="Times New Roman" w:hAnsi="Times New Roman" w:cs="Times New Roman"/>
          <w:sz w:val="24"/>
          <w:szCs w:val="24"/>
        </w:rPr>
        <w:t xml:space="preserve"> that</w:t>
      </w:r>
      <w:r w:rsidR="00C25928" w:rsidRPr="00712117">
        <w:rPr>
          <w:rFonts w:ascii="Times New Roman" w:hAnsi="Times New Roman" w:cs="Times New Roman"/>
          <w:sz w:val="24"/>
          <w:szCs w:val="24"/>
        </w:rPr>
        <w:t xml:space="preserve"> a decision of </w:t>
      </w:r>
      <w:r w:rsidR="00247220" w:rsidRPr="00712117">
        <w:rPr>
          <w:rFonts w:ascii="Times New Roman" w:hAnsi="Times New Roman" w:cs="Times New Roman"/>
          <w:sz w:val="24"/>
          <w:szCs w:val="24"/>
        </w:rPr>
        <w:t>a subordinate</w:t>
      </w:r>
      <w:r w:rsidR="00247220" w:rsidRPr="00712117">
        <w:rPr>
          <w:rFonts w:ascii="Times New Roman" w:hAnsi="Times New Roman" w:cs="Times New Roman"/>
          <w:color w:val="FF0000"/>
          <w:sz w:val="24"/>
          <w:szCs w:val="24"/>
        </w:rPr>
        <w:t xml:space="preserve"> </w:t>
      </w:r>
      <w:r w:rsidR="00C25928" w:rsidRPr="00712117">
        <w:rPr>
          <w:rFonts w:ascii="Times New Roman" w:hAnsi="Times New Roman" w:cs="Times New Roman"/>
          <w:sz w:val="24"/>
          <w:szCs w:val="24"/>
        </w:rPr>
        <w:t>court i</w:t>
      </w:r>
      <w:r w:rsidR="00C87006" w:rsidRPr="00712117">
        <w:rPr>
          <w:rFonts w:ascii="Times New Roman" w:hAnsi="Times New Roman" w:cs="Times New Roman"/>
          <w:sz w:val="24"/>
          <w:szCs w:val="24"/>
        </w:rPr>
        <w:t>s wrong</w:t>
      </w:r>
      <w:r w:rsidR="00C25928" w:rsidRPr="00712117">
        <w:rPr>
          <w:rFonts w:ascii="Times New Roman" w:hAnsi="Times New Roman" w:cs="Times New Roman"/>
          <w:sz w:val="24"/>
          <w:szCs w:val="24"/>
        </w:rPr>
        <w:t>.</w:t>
      </w:r>
      <w:r w:rsidR="00A86F69" w:rsidRPr="00712117">
        <w:rPr>
          <w:rFonts w:ascii="Times New Roman" w:hAnsi="Times New Roman" w:cs="Times New Roman"/>
          <w:sz w:val="24"/>
          <w:szCs w:val="24"/>
        </w:rPr>
        <w:t xml:space="preserve"> As such, regardless of the </w:t>
      </w:r>
      <w:r w:rsidR="00D61AB9" w:rsidRPr="00712117">
        <w:rPr>
          <w:rFonts w:ascii="Times New Roman" w:hAnsi="Times New Roman" w:cs="Times New Roman"/>
          <w:sz w:val="24"/>
          <w:szCs w:val="24"/>
        </w:rPr>
        <w:t>correctness</w:t>
      </w:r>
      <w:r w:rsidR="00A86F69" w:rsidRPr="00712117">
        <w:rPr>
          <w:rFonts w:ascii="Times New Roman" w:hAnsi="Times New Roman" w:cs="Times New Roman"/>
          <w:sz w:val="24"/>
          <w:szCs w:val="24"/>
        </w:rPr>
        <w:t xml:space="preserve"> or otherwise of the decision of </w:t>
      </w:r>
      <w:r w:rsidR="00B95F47" w:rsidRPr="00712117">
        <w:rPr>
          <w:rFonts w:ascii="Times New Roman" w:hAnsi="Times New Roman" w:cs="Times New Roman"/>
          <w:sz w:val="24"/>
          <w:szCs w:val="24"/>
        </w:rPr>
        <w:t xml:space="preserve">the court </w:t>
      </w:r>
      <w:r w:rsidR="00B95F47" w:rsidRPr="00712117">
        <w:rPr>
          <w:rFonts w:ascii="Times New Roman" w:hAnsi="Times New Roman" w:cs="Times New Roman"/>
          <w:i/>
          <w:sz w:val="24"/>
          <w:szCs w:val="24"/>
        </w:rPr>
        <w:t>a quo</w:t>
      </w:r>
      <w:r w:rsidR="00A86F69" w:rsidRPr="00712117">
        <w:rPr>
          <w:rFonts w:ascii="Times New Roman" w:hAnsi="Times New Roman" w:cs="Times New Roman"/>
          <w:sz w:val="24"/>
          <w:szCs w:val="24"/>
        </w:rPr>
        <w:t xml:space="preserve">, the applicant’s rights </w:t>
      </w:r>
      <w:r w:rsidR="00AE0268" w:rsidRPr="00712117">
        <w:rPr>
          <w:rFonts w:ascii="Times New Roman" w:hAnsi="Times New Roman" w:cs="Times New Roman"/>
          <w:sz w:val="24"/>
          <w:szCs w:val="24"/>
        </w:rPr>
        <w:t>were</w:t>
      </w:r>
      <w:r w:rsidR="00A86F69" w:rsidRPr="00712117">
        <w:rPr>
          <w:rFonts w:ascii="Times New Roman" w:hAnsi="Times New Roman" w:cs="Times New Roman"/>
          <w:sz w:val="24"/>
          <w:szCs w:val="24"/>
        </w:rPr>
        <w:t xml:space="preserve"> </w:t>
      </w:r>
      <w:r w:rsidR="00AE0268" w:rsidRPr="00712117">
        <w:rPr>
          <w:rFonts w:ascii="Times New Roman" w:hAnsi="Times New Roman" w:cs="Times New Roman"/>
          <w:sz w:val="24"/>
          <w:szCs w:val="24"/>
        </w:rPr>
        <w:t>not</w:t>
      </w:r>
      <w:r w:rsidR="00AE0268" w:rsidRPr="00712117">
        <w:rPr>
          <w:rFonts w:ascii="Times New Roman" w:hAnsi="Times New Roman" w:cs="Times New Roman"/>
          <w:color w:val="FF0000"/>
          <w:sz w:val="24"/>
          <w:szCs w:val="24"/>
        </w:rPr>
        <w:t xml:space="preserve"> </w:t>
      </w:r>
      <w:r w:rsidR="00A86F69" w:rsidRPr="00712117">
        <w:rPr>
          <w:rFonts w:ascii="Times New Roman" w:hAnsi="Times New Roman" w:cs="Times New Roman"/>
          <w:sz w:val="24"/>
          <w:szCs w:val="24"/>
        </w:rPr>
        <w:t>violated by its</w:t>
      </w:r>
      <w:r w:rsidR="00AE0268" w:rsidRPr="00712117">
        <w:rPr>
          <w:rFonts w:ascii="Times New Roman" w:hAnsi="Times New Roman" w:cs="Times New Roman"/>
          <w:sz w:val="24"/>
          <w:szCs w:val="24"/>
        </w:rPr>
        <w:t xml:space="preserve"> alleged</w:t>
      </w:r>
      <w:r w:rsidR="00A86F69" w:rsidRPr="00712117">
        <w:rPr>
          <w:rFonts w:ascii="Times New Roman" w:hAnsi="Times New Roman" w:cs="Times New Roman"/>
          <w:sz w:val="24"/>
          <w:szCs w:val="24"/>
        </w:rPr>
        <w:t xml:space="preserve"> </w:t>
      </w:r>
      <w:r w:rsidR="00247220" w:rsidRPr="00712117">
        <w:rPr>
          <w:rFonts w:ascii="Times New Roman" w:hAnsi="Times New Roman" w:cs="Times New Roman"/>
          <w:sz w:val="24"/>
          <w:szCs w:val="24"/>
        </w:rPr>
        <w:t>“</w:t>
      </w:r>
      <w:r w:rsidR="00A86F69" w:rsidRPr="00712117">
        <w:rPr>
          <w:rFonts w:ascii="Times New Roman" w:hAnsi="Times New Roman" w:cs="Times New Roman"/>
          <w:sz w:val="24"/>
          <w:szCs w:val="24"/>
        </w:rPr>
        <w:t>wrongness</w:t>
      </w:r>
      <w:r w:rsidR="00247220" w:rsidRPr="00712117">
        <w:rPr>
          <w:rFonts w:ascii="Times New Roman" w:hAnsi="Times New Roman" w:cs="Times New Roman"/>
          <w:sz w:val="24"/>
          <w:szCs w:val="24"/>
        </w:rPr>
        <w:t>”</w:t>
      </w:r>
      <w:r w:rsidR="00A86F69" w:rsidRPr="00712117">
        <w:rPr>
          <w:rFonts w:ascii="Times New Roman" w:hAnsi="Times New Roman" w:cs="Times New Roman"/>
          <w:sz w:val="24"/>
          <w:szCs w:val="24"/>
        </w:rPr>
        <w:t xml:space="preserve">. </w:t>
      </w:r>
      <w:r w:rsidR="00D61AB9" w:rsidRPr="00712117">
        <w:rPr>
          <w:rFonts w:ascii="Times New Roman" w:hAnsi="Times New Roman" w:cs="Times New Roman"/>
          <w:sz w:val="24"/>
          <w:szCs w:val="24"/>
        </w:rPr>
        <w:t xml:space="preserve">The Court does not have the power to determine whether the decision of </w:t>
      </w:r>
      <w:r w:rsidR="00B95F47" w:rsidRPr="00712117">
        <w:rPr>
          <w:rFonts w:ascii="Times New Roman" w:hAnsi="Times New Roman" w:cs="Times New Roman"/>
          <w:sz w:val="24"/>
          <w:szCs w:val="24"/>
        </w:rPr>
        <w:t xml:space="preserve">the court </w:t>
      </w:r>
      <w:r w:rsidR="00B95F47" w:rsidRPr="00712117">
        <w:rPr>
          <w:rFonts w:ascii="Times New Roman" w:hAnsi="Times New Roman" w:cs="Times New Roman"/>
          <w:i/>
          <w:sz w:val="24"/>
          <w:szCs w:val="24"/>
        </w:rPr>
        <w:t>a quo</w:t>
      </w:r>
      <w:r w:rsidR="00D61AB9" w:rsidRPr="00712117">
        <w:rPr>
          <w:rFonts w:ascii="Times New Roman" w:hAnsi="Times New Roman" w:cs="Times New Roman"/>
          <w:sz w:val="24"/>
          <w:szCs w:val="24"/>
        </w:rPr>
        <w:t xml:space="preserve"> was correct or wrong</w:t>
      </w:r>
      <w:r w:rsidR="00247220" w:rsidRPr="00712117">
        <w:rPr>
          <w:rFonts w:ascii="Times New Roman" w:hAnsi="Times New Roman" w:cs="Times New Roman"/>
          <w:sz w:val="24"/>
          <w:szCs w:val="24"/>
        </w:rPr>
        <w:t>,</w:t>
      </w:r>
      <w:r w:rsidR="00D61AB9" w:rsidRPr="00712117">
        <w:rPr>
          <w:rFonts w:ascii="Times New Roman" w:hAnsi="Times New Roman" w:cs="Times New Roman"/>
          <w:sz w:val="24"/>
          <w:szCs w:val="24"/>
        </w:rPr>
        <w:t xml:space="preserve"> particularly </w:t>
      </w:r>
      <w:r w:rsidR="00247220" w:rsidRPr="00712117">
        <w:rPr>
          <w:rFonts w:ascii="Times New Roman" w:hAnsi="Times New Roman" w:cs="Times New Roman"/>
          <w:sz w:val="24"/>
          <w:szCs w:val="24"/>
        </w:rPr>
        <w:t>since</w:t>
      </w:r>
      <w:r w:rsidR="00247220" w:rsidRPr="00712117">
        <w:rPr>
          <w:rFonts w:ascii="Times New Roman" w:hAnsi="Times New Roman" w:cs="Times New Roman"/>
          <w:color w:val="FF0000"/>
          <w:sz w:val="24"/>
          <w:szCs w:val="24"/>
        </w:rPr>
        <w:t xml:space="preserve"> </w:t>
      </w:r>
      <w:r w:rsidR="00D61AB9" w:rsidRPr="00712117">
        <w:rPr>
          <w:rFonts w:ascii="Times New Roman" w:hAnsi="Times New Roman" w:cs="Times New Roman"/>
          <w:sz w:val="24"/>
          <w:szCs w:val="24"/>
        </w:rPr>
        <w:t>the decision was</w:t>
      </w:r>
      <w:r w:rsidR="00AE0268" w:rsidRPr="00712117">
        <w:rPr>
          <w:rFonts w:ascii="Times New Roman" w:hAnsi="Times New Roman" w:cs="Times New Roman"/>
          <w:sz w:val="24"/>
          <w:szCs w:val="24"/>
        </w:rPr>
        <w:t xml:space="preserve"> on</w:t>
      </w:r>
      <w:r w:rsidR="00D61AB9" w:rsidRPr="00712117">
        <w:rPr>
          <w:rFonts w:ascii="Times New Roman" w:hAnsi="Times New Roman" w:cs="Times New Roman"/>
          <w:sz w:val="24"/>
          <w:szCs w:val="24"/>
        </w:rPr>
        <w:t xml:space="preserve"> non-constitutional</w:t>
      </w:r>
      <w:r w:rsidR="00AE0268" w:rsidRPr="00712117">
        <w:rPr>
          <w:rFonts w:ascii="Times New Roman" w:hAnsi="Times New Roman" w:cs="Times New Roman"/>
          <w:sz w:val="24"/>
          <w:szCs w:val="24"/>
        </w:rPr>
        <w:t xml:space="preserve"> matters</w:t>
      </w:r>
      <w:r w:rsidR="00D61AB9" w:rsidRPr="00712117">
        <w:rPr>
          <w:rFonts w:ascii="Times New Roman" w:hAnsi="Times New Roman" w:cs="Times New Roman"/>
          <w:sz w:val="24"/>
          <w:szCs w:val="24"/>
        </w:rPr>
        <w:t xml:space="preserve">. </w:t>
      </w:r>
      <w:r w:rsidR="003B4EC7" w:rsidRPr="00712117">
        <w:rPr>
          <w:rFonts w:ascii="Times New Roman" w:hAnsi="Times New Roman" w:cs="Times New Roman"/>
          <w:sz w:val="24"/>
          <w:szCs w:val="24"/>
        </w:rPr>
        <w:t xml:space="preserve">The Supreme Court concerns itself with the correctness </w:t>
      </w:r>
      <w:r w:rsidR="00AE0268" w:rsidRPr="00712117">
        <w:rPr>
          <w:rFonts w:ascii="Times New Roman" w:hAnsi="Times New Roman" w:cs="Times New Roman"/>
          <w:sz w:val="24"/>
          <w:szCs w:val="24"/>
        </w:rPr>
        <w:t xml:space="preserve">or otherwise </w:t>
      </w:r>
      <w:r w:rsidR="003B4EC7" w:rsidRPr="00712117">
        <w:rPr>
          <w:rFonts w:ascii="Times New Roman" w:hAnsi="Times New Roman" w:cs="Times New Roman"/>
          <w:sz w:val="24"/>
          <w:szCs w:val="24"/>
        </w:rPr>
        <w:t xml:space="preserve">of the decision of the </w:t>
      </w:r>
      <w:r w:rsidR="00AB6E26" w:rsidRPr="00712117">
        <w:rPr>
          <w:rFonts w:ascii="Times New Roman" w:hAnsi="Times New Roman" w:cs="Times New Roman"/>
          <w:sz w:val="24"/>
          <w:szCs w:val="24"/>
        </w:rPr>
        <w:t>Labour Court.</w:t>
      </w:r>
      <w:r w:rsidR="00247220" w:rsidRPr="00712117">
        <w:rPr>
          <w:rFonts w:ascii="Times New Roman" w:hAnsi="Times New Roman" w:cs="Times New Roman"/>
          <w:color w:val="FF0000"/>
          <w:sz w:val="24"/>
          <w:szCs w:val="24"/>
        </w:rPr>
        <w:t xml:space="preserve"> </w:t>
      </w:r>
      <w:r w:rsidR="00247220" w:rsidRPr="00712117">
        <w:rPr>
          <w:rFonts w:ascii="Times New Roman" w:hAnsi="Times New Roman" w:cs="Times New Roman"/>
          <w:sz w:val="24"/>
          <w:szCs w:val="24"/>
        </w:rPr>
        <w:t>As</w:t>
      </w:r>
      <w:r w:rsidR="00247220" w:rsidRPr="00712117">
        <w:rPr>
          <w:rFonts w:ascii="Times New Roman" w:hAnsi="Times New Roman" w:cs="Times New Roman"/>
          <w:color w:val="FF0000"/>
          <w:sz w:val="24"/>
          <w:szCs w:val="24"/>
        </w:rPr>
        <w:t xml:space="preserve"> </w:t>
      </w:r>
      <w:r w:rsidR="003B4EC7" w:rsidRPr="00712117">
        <w:rPr>
          <w:rFonts w:ascii="Times New Roman" w:hAnsi="Times New Roman" w:cs="Times New Roman"/>
          <w:sz w:val="24"/>
          <w:szCs w:val="24"/>
        </w:rPr>
        <w:t>such</w:t>
      </w:r>
      <w:r w:rsidR="00247220" w:rsidRPr="00712117">
        <w:rPr>
          <w:rFonts w:ascii="Times New Roman" w:hAnsi="Times New Roman" w:cs="Times New Roman"/>
          <w:sz w:val="24"/>
          <w:szCs w:val="24"/>
        </w:rPr>
        <w:t>, it</w:t>
      </w:r>
      <w:r w:rsidR="003B4EC7" w:rsidRPr="00712117">
        <w:rPr>
          <w:rFonts w:ascii="Times New Roman" w:hAnsi="Times New Roman" w:cs="Times New Roman"/>
          <w:sz w:val="24"/>
          <w:szCs w:val="24"/>
        </w:rPr>
        <w:t xml:space="preserve"> is the proper forum for the applicant’s matter.</w:t>
      </w:r>
      <w:r w:rsidR="00D61AB9" w:rsidRPr="00712117">
        <w:rPr>
          <w:rFonts w:ascii="Times New Roman" w:hAnsi="Times New Roman" w:cs="Times New Roman"/>
          <w:sz w:val="24"/>
          <w:szCs w:val="24"/>
        </w:rPr>
        <w:t xml:space="preserve"> </w:t>
      </w:r>
    </w:p>
    <w:p w:rsidR="00247220" w:rsidRPr="00712117" w:rsidRDefault="00247220" w:rsidP="00247220">
      <w:pPr>
        <w:pStyle w:val="NoSpacing"/>
        <w:rPr>
          <w:rFonts w:ascii="Times New Roman" w:hAnsi="Times New Roman" w:cs="Times New Roman"/>
          <w:sz w:val="24"/>
          <w:szCs w:val="24"/>
        </w:rPr>
      </w:pPr>
    </w:p>
    <w:p w:rsidR="00D67BF7" w:rsidRPr="00712117" w:rsidRDefault="00D61AB9" w:rsidP="001B4D0B">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Th</w:t>
      </w:r>
      <w:r w:rsidR="00B95F47" w:rsidRPr="00712117">
        <w:rPr>
          <w:rFonts w:ascii="Times New Roman" w:hAnsi="Times New Roman" w:cs="Times New Roman"/>
          <w:sz w:val="24"/>
          <w:szCs w:val="24"/>
        </w:rPr>
        <w:t>e</w:t>
      </w:r>
      <w:r w:rsidR="00125F8A"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positi</w:t>
      </w:r>
      <w:r w:rsidR="003B4EC7" w:rsidRPr="00712117">
        <w:rPr>
          <w:rFonts w:ascii="Times New Roman" w:hAnsi="Times New Roman" w:cs="Times New Roman"/>
          <w:sz w:val="24"/>
          <w:szCs w:val="24"/>
        </w:rPr>
        <w:t xml:space="preserve">on is clearly set out in the </w:t>
      </w:r>
      <w:r w:rsidRPr="00712117">
        <w:rPr>
          <w:rFonts w:ascii="Times New Roman" w:hAnsi="Times New Roman" w:cs="Times New Roman"/>
          <w:sz w:val="24"/>
          <w:szCs w:val="24"/>
        </w:rPr>
        <w:t>Act as follows:</w:t>
      </w:r>
    </w:p>
    <w:p w:rsidR="003B4EC7" w:rsidRPr="00712117" w:rsidRDefault="00D61AB9" w:rsidP="003B4EC7">
      <w:pPr>
        <w:spacing w:line="240" w:lineRule="auto"/>
        <w:ind w:left="720"/>
        <w:jc w:val="both"/>
        <w:rPr>
          <w:rFonts w:ascii="Times New Roman" w:hAnsi="Times New Roman" w:cs="Times New Roman"/>
          <w:b/>
          <w:bCs/>
          <w:sz w:val="24"/>
          <w:szCs w:val="24"/>
          <w:lang w:val="en-ZW"/>
        </w:rPr>
      </w:pPr>
      <w:r w:rsidRPr="00712117">
        <w:rPr>
          <w:rFonts w:ascii="Times New Roman" w:hAnsi="Times New Roman" w:cs="Times New Roman"/>
          <w:sz w:val="24"/>
          <w:szCs w:val="24"/>
        </w:rPr>
        <w:t>“</w:t>
      </w:r>
      <w:r w:rsidR="003B4EC7" w:rsidRPr="00712117">
        <w:rPr>
          <w:rFonts w:ascii="Times New Roman" w:hAnsi="Times New Roman" w:cs="Times New Roman"/>
          <w:b/>
          <w:bCs/>
          <w:sz w:val="24"/>
          <w:szCs w:val="24"/>
          <w:lang w:val="en-ZW"/>
        </w:rPr>
        <w:t>92F Appeals against decisions of Labour Court</w:t>
      </w:r>
    </w:p>
    <w:p w:rsidR="00D61AB9" w:rsidRPr="00712117" w:rsidRDefault="002065A6" w:rsidP="002065A6">
      <w:pPr>
        <w:spacing w:line="240" w:lineRule="auto"/>
        <w:ind w:left="720" w:firstLine="720"/>
        <w:jc w:val="both"/>
        <w:rPr>
          <w:rFonts w:ascii="Times New Roman" w:hAnsi="Times New Roman" w:cs="Times New Roman"/>
          <w:sz w:val="24"/>
          <w:szCs w:val="24"/>
          <w:lang w:val="en-ZW"/>
        </w:rPr>
      </w:pPr>
      <w:r w:rsidRPr="00712117">
        <w:rPr>
          <w:rFonts w:ascii="Times New Roman" w:hAnsi="Times New Roman" w:cs="Times New Roman"/>
          <w:sz w:val="24"/>
          <w:szCs w:val="24"/>
          <w:lang w:val="en-ZW"/>
        </w:rPr>
        <w:t>(1)</w:t>
      </w:r>
      <w:r w:rsidRPr="00712117">
        <w:rPr>
          <w:rFonts w:ascii="Times New Roman" w:hAnsi="Times New Roman" w:cs="Times New Roman"/>
          <w:sz w:val="24"/>
          <w:szCs w:val="24"/>
          <w:lang w:val="en-ZW"/>
        </w:rPr>
        <w:tab/>
      </w:r>
      <w:r w:rsidR="003B4EC7" w:rsidRPr="00712117">
        <w:rPr>
          <w:rFonts w:ascii="Times New Roman" w:hAnsi="Times New Roman" w:cs="Times New Roman"/>
          <w:sz w:val="24"/>
          <w:szCs w:val="24"/>
          <w:lang w:val="en-ZW"/>
        </w:rPr>
        <w:t>An appeal on a question of law only shall lie to the Supreme Court from any decision of the Labour Court.”</w:t>
      </w:r>
    </w:p>
    <w:p w:rsidR="003B4EC7" w:rsidRPr="00712117" w:rsidRDefault="003B4EC7" w:rsidP="003B4EC7">
      <w:pPr>
        <w:spacing w:line="240" w:lineRule="auto"/>
        <w:jc w:val="both"/>
        <w:rPr>
          <w:rFonts w:ascii="Times New Roman" w:hAnsi="Times New Roman" w:cs="Times New Roman"/>
          <w:sz w:val="24"/>
          <w:szCs w:val="24"/>
          <w:lang w:val="en-ZW"/>
        </w:rPr>
      </w:pPr>
    </w:p>
    <w:p w:rsidR="003B4EC7" w:rsidRPr="00712117" w:rsidRDefault="003B4EC7" w:rsidP="001B4D0B">
      <w:pPr>
        <w:spacing w:line="480" w:lineRule="auto"/>
        <w:ind w:firstLine="720"/>
        <w:jc w:val="both"/>
        <w:rPr>
          <w:rFonts w:ascii="Times New Roman" w:hAnsi="Times New Roman" w:cs="Times New Roman"/>
          <w:sz w:val="24"/>
          <w:szCs w:val="24"/>
          <w:lang w:val="en-ZW"/>
        </w:rPr>
      </w:pPr>
      <w:r w:rsidRPr="00712117">
        <w:rPr>
          <w:rFonts w:ascii="Times New Roman" w:hAnsi="Times New Roman" w:cs="Times New Roman"/>
          <w:sz w:val="24"/>
          <w:szCs w:val="24"/>
          <w:lang w:val="en-ZW"/>
        </w:rPr>
        <w:t xml:space="preserve">The applicant has a remedy available to him in the Supreme Court. In as much as the applicant is convinced that the decision of the court </w:t>
      </w:r>
      <w:r w:rsidRPr="00712117">
        <w:rPr>
          <w:rFonts w:ascii="Times New Roman" w:hAnsi="Times New Roman" w:cs="Times New Roman"/>
          <w:i/>
          <w:sz w:val="24"/>
          <w:szCs w:val="24"/>
          <w:lang w:val="en-ZW"/>
        </w:rPr>
        <w:t>a</w:t>
      </w:r>
      <w:r w:rsidR="002065A6" w:rsidRPr="00712117">
        <w:rPr>
          <w:rFonts w:ascii="Times New Roman" w:hAnsi="Times New Roman" w:cs="Times New Roman"/>
          <w:i/>
          <w:sz w:val="24"/>
          <w:szCs w:val="24"/>
          <w:lang w:val="en-ZW"/>
        </w:rPr>
        <w:t> </w:t>
      </w:r>
      <w:r w:rsidRPr="00712117">
        <w:rPr>
          <w:rFonts w:ascii="Times New Roman" w:hAnsi="Times New Roman" w:cs="Times New Roman"/>
          <w:i/>
          <w:sz w:val="24"/>
          <w:szCs w:val="24"/>
          <w:lang w:val="en-ZW"/>
        </w:rPr>
        <w:t>quo</w:t>
      </w:r>
      <w:r w:rsidRPr="00712117">
        <w:rPr>
          <w:rFonts w:ascii="Times New Roman" w:hAnsi="Times New Roman" w:cs="Times New Roman"/>
          <w:sz w:val="24"/>
          <w:szCs w:val="24"/>
          <w:lang w:val="en-ZW"/>
        </w:rPr>
        <w:t xml:space="preserve"> is </w:t>
      </w:r>
      <w:r w:rsidR="003C2C6B" w:rsidRPr="00712117">
        <w:rPr>
          <w:rFonts w:ascii="Times New Roman" w:hAnsi="Times New Roman" w:cs="Times New Roman"/>
          <w:sz w:val="24"/>
          <w:szCs w:val="24"/>
          <w:lang w:val="en-ZW"/>
        </w:rPr>
        <w:t>wrong</w:t>
      </w:r>
      <w:r w:rsidRPr="00712117">
        <w:rPr>
          <w:rFonts w:ascii="Times New Roman" w:hAnsi="Times New Roman" w:cs="Times New Roman"/>
          <w:sz w:val="24"/>
          <w:szCs w:val="24"/>
          <w:lang w:val="en-ZW"/>
        </w:rPr>
        <w:t xml:space="preserve">, that does not create a right of appeal in </w:t>
      </w:r>
      <w:r w:rsidR="002065A6" w:rsidRPr="00712117">
        <w:rPr>
          <w:rFonts w:ascii="Times New Roman" w:hAnsi="Times New Roman" w:cs="Times New Roman"/>
          <w:sz w:val="24"/>
          <w:szCs w:val="24"/>
          <w:lang w:val="en-ZW"/>
        </w:rPr>
        <w:t>the C</w:t>
      </w:r>
      <w:r w:rsidRPr="00712117">
        <w:rPr>
          <w:rFonts w:ascii="Times New Roman" w:hAnsi="Times New Roman" w:cs="Times New Roman"/>
          <w:sz w:val="24"/>
          <w:szCs w:val="24"/>
          <w:lang w:val="en-ZW"/>
        </w:rPr>
        <w:t xml:space="preserve">ourt. The jurisdiction of </w:t>
      </w:r>
      <w:r w:rsidR="002065A6" w:rsidRPr="00712117">
        <w:rPr>
          <w:rFonts w:ascii="Times New Roman" w:hAnsi="Times New Roman" w:cs="Times New Roman"/>
          <w:sz w:val="24"/>
          <w:szCs w:val="24"/>
          <w:lang w:val="en-ZW"/>
        </w:rPr>
        <w:t>the</w:t>
      </w:r>
      <w:r w:rsidR="002065A6" w:rsidRPr="00712117">
        <w:rPr>
          <w:rFonts w:ascii="Times New Roman" w:hAnsi="Times New Roman" w:cs="Times New Roman"/>
          <w:color w:val="FF0000"/>
          <w:sz w:val="24"/>
          <w:szCs w:val="24"/>
          <w:lang w:val="en-ZW"/>
        </w:rPr>
        <w:t xml:space="preserve"> </w:t>
      </w:r>
      <w:r w:rsidRPr="00712117">
        <w:rPr>
          <w:rFonts w:ascii="Times New Roman" w:hAnsi="Times New Roman" w:cs="Times New Roman"/>
          <w:sz w:val="24"/>
          <w:szCs w:val="24"/>
          <w:lang w:val="en-ZW"/>
        </w:rPr>
        <w:t>Court is clearly set out in the Constitution as follows:</w:t>
      </w:r>
    </w:p>
    <w:p w:rsidR="00C1230A" w:rsidRPr="00712117" w:rsidRDefault="003B4EC7" w:rsidP="003B4EC7">
      <w:pPr>
        <w:pStyle w:val="Default"/>
        <w:ind w:left="720"/>
        <w:jc w:val="both"/>
        <w:rPr>
          <w:rFonts w:ascii="Times New Roman" w:hAnsi="Times New Roman" w:cs="Times New Roman"/>
          <w:b/>
          <w:bCs/>
        </w:rPr>
      </w:pPr>
      <w:r w:rsidRPr="00712117">
        <w:rPr>
          <w:rFonts w:ascii="Times New Roman" w:hAnsi="Times New Roman" w:cs="Times New Roman"/>
        </w:rPr>
        <w:t>“</w:t>
      </w:r>
      <w:r w:rsidRPr="00712117">
        <w:rPr>
          <w:rFonts w:ascii="Times New Roman" w:hAnsi="Times New Roman" w:cs="Times New Roman"/>
          <w:b/>
          <w:bCs/>
        </w:rPr>
        <w:t>167 Jurisdiction of Constitutional Court</w:t>
      </w:r>
    </w:p>
    <w:p w:rsidR="003B4EC7" w:rsidRPr="00712117" w:rsidRDefault="003B4EC7" w:rsidP="003B4EC7">
      <w:pPr>
        <w:pStyle w:val="Default"/>
        <w:ind w:left="720"/>
        <w:jc w:val="both"/>
        <w:rPr>
          <w:rFonts w:ascii="Times New Roman" w:hAnsi="Times New Roman" w:cs="Times New Roman"/>
        </w:rPr>
      </w:pPr>
      <w:r w:rsidRPr="00712117">
        <w:rPr>
          <w:rFonts w:ascii="Times New Roman" w:hAnsi="Times New Roman" w:cs="Times New Roman"/>
          <w:b/>
          <w:bCs/>
        </w:rPr>
        <w:t xml:space="preserve"> </w:t>
      </w:r>
    </w:p>
    <w:p w:rsidR="003B4EC7" w:rsidRPr="00712117" w:rsidRDefault="003B4EC7" w:rsidP="00C1230A">
      <w:pPr>
        <w:pStyle w:val="Default"/>
        <w:ind w:left="720" w:firstLine="720"/>
        <w:jc w:val="both"/>
        <w:rPr>
          <w:rFonts w:ascii="Times New Roman" w:hAnsi="Times New Roman" w:cs="Times New Roman"/>
        </w:rPr>
      </w:pPr>
      <w:r w:rsidRPr="00712117">
        <w:rPr>
          <w:rFonts w:ascii="Times New Roman" w:hAnsi="Times New Roman" w:cs="Times New Roman"/>
        </w:rPr>
        <w:t>(1) The Constitutional Court</w:t>
      </w:r>
      <w:r w:rsidR="00C1230A" w:rsidRPr="00712117">
        <w:rPr>
          <w:rFonts w:ascii="Times New Roman" w:hAnsi="Times New Roman" w:cs="Times New Roman"/>
        </w:rPr>
        <w:t xml:space="preserve"> </w:t>
      </w:r>
      <w:r w:rsidR="00DD3963" w:rsidRPr="00712117">
        <w:rPr>
          <w:rFonts w:ascii="Times New Roman" w:hAnsi="Times New Roman" w:cs="Times New Roman"/>
        </w:rPr>
        <w:t>-</w:t>
      </w:r>
    </w:p>
    <w:p w:rsidR="00C1230A" w:rsidRPr="00712117" w:rsidRDefault="00C1230A" w:rsidP="00C1230A">
      <w:pPr>
        <w:pStyle w:val="Default"/>
        <w:ind w:left="720" w:firstLine="720"/>
        <w:jc w:val="both"/>
        <w:rPr>
          <w:rFonts w:ascii="Times New Roman" w:hAnsi="Times New Roman" w:cs="Times New Roman"/>
        </w:rPr>
      </w:pPr>
    </w:p>
    <w:p w:rsidR="00C1230A" w:rsidRPr="00712117" w:rsidRDefault="003B4EC7" w:rsidP="00C1230A">
      <w:pPr>
        <w:pStyle w:val="Default"/>
        <w:ind w:left="2880" w:hanging="720"/>
        <w:jc w:val="both"/>
        <w:rPr>
          <w:rFonts w:ascii="Times New Roman" w:hAnsi="Times New Roman" w:cs="Times New Roman"/>
        </w:rPr>
      </w:pPr>
      <w:r w:rsidRPr="00712117">
        <w:rPr>
          <w:rFonts w:ascii="Times New Roman" w:hAnsi="Times New Roman" w:cs="Times New Roman"/>
        </w:rPr>
        <w:lastRenderedPageBreak/>
        <w:t>(</w:t>
      </w:r>
      <w:r w:rsidRPr="00712117">
        <w:rPr>
          <w:rFonts w:ascii="Times New Roman" w:hAnsi="Times New Roman" w:cs="Times New Roman"/>
          <w:i/>
          <w:iCs/>
        </w:rPr>
        <w:t>a</w:t>
      </w:r>
      <w:r w:rsidRPr="00712117">
        <w:rPr>
          <w:rFonts w:ascii="Times New Roman" w:hAnsi="Times New Roman" w:cs="Times New Roman"/>
        </w:rPr>
        <w:t>)</w:t>
      </w:r>
      <w:r w:rsidR="00C1230A" w:rsidRPr="00712117">
        <w:rPr>
          <w:rFonts w:ascii="Times New Roman" w:hAnsi="Times New Roman" w:cs="Times New Roman"/>
        </w:rPr>
        <w:tab/>
      </w:r>
      <w:r w:rsidRPr="00712117">
        <w:rPr>
          <w:rFonts w:ascii="Times New Roman" w:hAnsi="Times New Roman" w:cs="Times New Roman"/>
        </w:rPr>
        <w:t>is the highest court in all constitutional matters, and its decisions on those matters bind all other courts;</w:t>
      </w:r>
    </w:p>
    <w:p w:rsidR="003B4EC7" w:rsidRPr="00712117" w:rsidRDefault="003B4EC7" w:rsidP="00C1230A">
      <w:pPr>
        <w:pStyle w:val="Default"/>
        <w:ind w:left="2160"/>
        <w:jc w:val="both"/>
        <w:rPr>
          <w:rFonts w:ascii="Times New Roman" w:hAnsi="Times New Roman" w:cs="Times New Roman"/>
        </w:rPr>
      </w:pPr>
      <w:r w:rsidRPr="00712117">
        <w:rPr>
          <w:rFonts w:ascii="Times New Roman" w:hAnsi="Times New Roman" w:cs="Times New Roman"/>
        </w:rPr>
        <w:t xml:space="preserve"> </w:t>
      </w:r>
    </w:p>
    <w:p w:rsidR="003B4EC7" w:rsidRPr="00712117" w:rsidRDefault="003B4EC7" w:rsidP="00C1230A">
      <w:pPr>
        <w:pStyle w:val="Default"/>
        <w:ind w:left="2880" w:hanging="720"/>
        <w:jc w:val="both"/>
        <w:rPr>
          <w:rFonts w:ascii="Times New Roman" w:hAnsi="Times New Roman" w:cs="Times New Roman"/>
        </w:rPr>
      </w:pPr>
      <w:r w:rsidRPr="00712117">
        <w:rPr>
          <w:rFonts w:ascii="Times New Roman" w:hAnsi="Times New Roman" w:cs="Times New Roman"/>
        </w:rPr>
        <w:t>(</w:t>
      </w:r>
      <w:r w:rsidRPr="00712117">
        <w:rPr>
          <w:rFonts w:ascii="Times New Roman" w:hAnsi="Times New Roman" w:cs="Times New Roman"/>
          <w:i/>
          <w:iCs/>
        </w:rPr>
        <w:t>b</w:t>
      </w:r>
      <w:r w:rsidRPr="00712117">
        <w:rPr>
          <w:rFonts w:ascii="Times New Roman" w:hAnsi="Times New Roman" w:cs="Times New Roman"/>
        </w:rPr>
        <w:t>)</w:t>
      </w:r>
      <w:r w:rsidR="00C1230A" w:rsidRPr="00712117">
        <w:rPr>
          <w:rFonts w:ascii="Times New Roman" w:hAnsi="Times New Roman" w:cs="Times New Roman"/>
        </w:rPr>
        <w:tab/>
      </w:r>
      <w:r w:rsidRPr="00712117">
        <w:rPr>
          <w:rFonts w:ascii="Times New Roman" w:hAnsi="Times New Roman" w:cs="Times New Roman"/>
        </w:rPr>
        <w:t>decides only constitutional matters and issues connected with decisions on constitutional matters, in particular references and applications under section</w:t>
      </w:r>
      <w:r w:rsidR="00C1230A" w:rsidRPr="00712117">
        <w:rPr>
          <w:rFonts w:ascii="Times New Roman" w:hAnsi="Times New Roman" w:cs="Times New Roman"/>
        </w:rPr>
        <w:t> </w:t>
      </w:r>
      <w:r w:rsidRPr="00712117">
        <w:rPr>
          <w:rFonts w:ascii="Times New Roman" w:hAnsi="Times New Roman" w:cs="Times New Roman"/>
        </w:rPr>
        <w:t>131(8)(</w:t>
      </w:r>
      <w:r w:rsidRPr="00712117">
        <w:rPr>
          <w:rFonts w:ascii="Times New Roman" w:hAnsi="Times New Roman" w:cs="Times New Roman"/>
          <w:i/>
          <w:iCs/>
        </w:rPr>
        <w:t>b</w:t>
      </w:r>
      <w:r w:rsidRPr="00712117">
        <w:rPr>
          <w:rFonts w:ascii="Times New Roman" w:hAnsi="Times New Roman" w:cs="Times New Roman"/>
        </w:rPr>
        <w:t>) and pa</w:t>
      </w:r>
      <w:r w:rsidR="00C2732A" w:rsidRPr="00712117">
        <w:rPr>
          <w:rFonts w:ascii="Times New Roman" w:hAnsi="Times New Roman" w:cs="Times New Roman"/>
        </w:rPr>
        <w:t>ragraph</w:t>
      </w:r>
      <w:r w:rsidR="00C1230A" w:rsidRPr="00712117">
        <w:rPr>
          <w:rFonts w:ascii="Times New Roman" w:hAnsi="Times New Roman" w:cs="Times New Roman"/>
        </w:rPr>
        <w:t> </w:t>
      </w:r>
      <w:r w:rsidR="00C2732A" w:rsidRPr="00712117">
        <w:rPr>
          <w:rFonts w:ascii="Times New Roman" w:hAnsi="Times New Roman" w:cs="Times New Roman"/>
        </w:rPr>
        <w:t>9(2) of the Fifth Sched</w:t>
      </w:r>
      <w:r w:rsidR="00C1230A" w:rsidRPr="00712117">
        <w:rPr>
          <w:rFonts w:ascii="Times New Roman" w:hAnsi="Times New Roman" w:cs="Times New Roman"/>
        </w:rPr>
        <w:t>ule; and</w:t>
      </w:r>
    </w:p>
    <w:p w:rsidR="00C1230A" w:rsidRPr="00712117" w:rsidRDefault="00C1230A" w:rsidP="00C1230A">
      <w:pPr>
        <w:pStyle w:val="Default"/>
        <w:ind w:left="2880" w:hanging="720"/>
        <w:jc w:val="both"/>
        <w:rPr>
          <w:rFonts w:ascii="Times New Roman" w:hAnsi="Times New Roman" w:cs="Times New Roman"/>
        </w:rPr>
      </w:pPr>
    </w:p>
    <w:p w:rsidR="003B4EC7" w:rsidRPr="00712117" w:rsidRDefault="003B4EC7" w:rsidP="00C1230A">
      <w:pPr>
        <w:spacing w:line="240" w:lineRule="auto"/>
        <w:ind w:left="2880" w:hanging="720"/>
        <w:jc w:val="both"/>
        <w:rPr>
          <w:rFonts w:ascii="Times New Roman" w:hAnsi="Times New Roman" w:cs="Times New Roman"/>
          <w:sz w:val="24"/>
          <w:szCs w:val="24"/>
        </w:rPr>
      </w:pPr>
      <w:r w:rsidRPr="00712117">
        <w:rPr>
          <w:rFonts w:ascii="Times New Roman" w:hAnsi="Times New Roman" w:cs="Times New Roman"/>
          <w:sz w:val="24"/>
          <w:szCs w:val="24"/>
        </w:rPr>
        <w:t>(</w:t>
      </w:r>
      <w:r w:rsidRPr="00712117">
        <w:rPr>
          <w:rFonts w:ascii="Times New Roman" w:hAnsi="Times New Roman" w:cs="Times New Roman"/>
          <w:i/>
          <w:iCs/>
          <w:sz w:val="24"/>
          <w:szCs w:val="24"/>
        </w:rPr>
        <w:t>c</w:t>
      </w:r>
      <w:r w:rsidRPr="00712117">
        <w:rPr>
          <w:rFonts w:ascii="Times New Roman" w:hAnsi="Times New Roman" w:cs="Times New Roman"/>
          <w:sz w:val="24"/>
          <w:szCs w:val="24"/>
        </w:rPr>
        <w:t>)</w:t>
      </w:r>
      <w:r w:rsidR="00C1230A" w:rsidRPr="00712117">
        <w:rPr>
          <w:rFonts w:ascii="Times New Roman" w:hAnsi="Times New Roman" w:cs="Times New Roman"/>
          <w:sz w:val="24"/>
          <w:szCs w:val="24"/>
        </w:rPr>
        <w:tab/>
      </w:r>
      <w:r w:rsidRPr="00712117">
        <w:rPr>
          <w:rFonts w:ascii="Times New Roman" w:hAnsi="Times New Roman" w:cs="Times New Roman"/>
          <w:sz w:val="24"/>
          <w:szCs w:val="24"/>
        </w:rPr>
        <w:t>makes the final decision whether a matter is a constitutional matter or whether an issue is connected with a decision on a constitutional matter.”</w:t>
      </w:r>
    </w:p>
    <w:p w:rsidR="00C2732A" w:rsidRPr="00712117" w:rsidRDefault="00C2732A" w:rsidP="00C1230A">
      <w:pPr>
        <w:pStyle w:val="NoSpacing"/>
        <w:rPr>
          <w:rFonts w:ascii="Times New Roman" w:hAnsi="Times New Roman" w:cs="Times New Roman"/>
          <w:sz w:val="24"/>
          <w:szCs w:val="24"/>
        </w:rPr>
      </w:pPr>
    </w:p>
    <w:p w:rsidR="00170460" w:rsidRPr="00712117" w:rsidRDefault="00170460" w:rsidP="001B4D0B">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The present</w:t>
      </w:r>
      <w:r w:rsidR="00FC50C4" w:rsidRPr="00712117">
        <w:rPr>
          <w:rFonts w:ascii="Times New Roman" w:hAnsi="Times New Roman" w:cs="Times New Roman"/>
          <w:sz w:val="24"/>
          <w:szCs w:val="24"/>
        </w:rPr>
        <w:t xml:space="preserve"> application</w:t>
      </w:r>
      <w:r w:rsidR="003B4EC7" w:rsidRPr="00712117">
        <w:rPr>
          <w:rFonts w:ascii="Times New Roman" w:hAnsi="Times New Roman" w:cs="Times New Roman"/>
          <w:sz w:val="24"/>
          <w:szCs w:val="24"/>
        </w:rPr>
        <w:t xml:space="preserve"> is </w:t>
      </w:r>
      <w:r w:rsidR="00DB0896" w:rsidRPr="00712117">
        <w:rPr>
          <w:rFonts w:ascii="Times New Roman" w:hAnsi="Times New Roman" w:cs="Times New Roman"/>
          <w:sz w:val="24"/>
          <w:szCs w:val="24"/>
        </w:rPr>
        <w:t>an appeal</w:t>
      </w:r>
      <w:r w:rsidR="003C2C6B" w:rsidRPr="00712117">
        <w:rPr>
          <w:rFonts w:ascii="Times New Roman" w:hAnsi="Times New Roman" w:cs="Times New Roman"/>
          <w:sz w:val="24"/>
          <w:szCs w:val="24"/>
        </w:rPr>
        <w:t xml:space="preserve"> against the decision of the court </w:t>
      </w:r>
      <w:r w:rsidR="003C2C6B" w:rsidRPr="00712117">
        <w:rPr>
          <w:rFonts w:ascii="Times New Roman" w:hAnsi="Times New Roman" w:cs="Times New Roman"/>
          <w:i/>
          <w:sz w:val="24"/>
          <w:szCs w:val="24"/>
        </w:rPr>
        <w:t>a quo</w:t>
      </w:r>
      <w:r w:rsidR="00DB0896" w:rsidRPr="00712117">
        <w:rPr>
          <w:rFonts w:ascii="Times New Roman" w:hAnsi="Times New Roman" w:cs="Times New Roman"/>
          <w:sz w:val="24"/>
          <w:szCs w:val="24"/>
        </w:rPr>
        <w:t xml:space="preserve"> disguised as a constitutional application for </w:t>
      </w:r>
      <w:r w:rsidR="003C2C6B" w:rsidRPr="00712117">
        <w:rPr>
          <w:rFonts w:ascii="Times New Roman" w:hAnsi="Times New Roman" w:cs="Times New Roman"/>
          <w:sz w:val="24"/>
          <w:szCs w:val="24"/>
        </w:rPr>
        <w:t>an order for</w:t>
      </w:r>
      <w:r w:rsidR="003C2C6B" w:rsidRPr="00712117">
        <w:rPr>
          <w:rFonts w:ascii="Times New Roman" w:hAnsi="Times New Roman" w:cs="Times New Roman"/>
          <w:color w:val="FF0000"/>
          <w:sz w:val="24"/>
          <w:szCs w:val="24"/>
        </w:rPr>
        <w:t xml:space="preserve"> </w:t>
      </w:r>
      <w:r w:rsidR="008F0C3D" w:rsidRPr="00712117">
        <w:rPr>
          <w:rFonts w:ascii="Times New Roman" w:hAnsi="Times New Roman" w:cs="Times New Roman"/>
          <w:sz w:val="24"/>
          <w:szCs w:val="24"/>
        </w:rPr>
        <w:t xml:space="preserve">leave for </w:t>
      </w:r>
      <w:r w:rsidR="00DB0896" w:rsidRPr="00712117">
        <w:rPr>
          <w:rFonts w:ascii="Times New Roman" w:hAnsi="Times New Roman" w:cs="Times New Roman"/>
          <w:sz w:val="24"/>
          <w:szCs w:val="24"/>
        </w:rPr>
        <w:t xml:space="preserve">direct access. The applicant </w:t>
      </w:r>
      <w:r w:rsidRPr="00712117">
        <w:rPr>
          <w:rFonts w:ascii="Times New Roman" w:hAnsi="Times New Roman" w:cs="Times New Roman"/>
          <w:sz w:val="24"/>
          <w:szCs w:val="24"/>
        </w:rPr>
        <w:t>admitted</w:t>
      </w:r>
      <w:r w:rsidRPr="00712117">
        <w:rPr>
          <w:rFonts w:ascii="Times New Roman" w:hAnsi="Times New Roman" w:cs="Times New Roman"/>
          <w:color w:val="FF0000"/>
          <w:sz w:val="24"/>
          <w:szCs w:val="24"/>
        </w:rPr>
        <w:t xml:space="preserve"> </w:t>
      </w:r>
      <w:r w:rsidR="00DB0896" w:rsidRPr="00712117">
        <w:rPr>
          <w:rFonts w:ascii="Times New Roman" w:hAnsi="Times New Roman" w:cs="Times New Roman"/>
          <w:sz w:val="24"/>
          <w:szCs w:val="24"/>
        </w:rPr>
        <w:t>that he is aware that this is an issue for appeal</w:t>
      </w:r>
      <w:r w:rsidR="003C2C6B" w:rsidRPr="00712117">
        <w:rPr>
          <w:rFonts w:ascii="Times New Roman" w:hAnsi="Times New Roman" w:cs="Times New Roman"/>
          <w:sz w:val="24"/>
          <w:szCs w:val="24"/>
        </w:rPr>
        <w:t>.</w:t>
      </w:r>
      <w:r w:rsidR="00DB0896" w:rsidRPr="00712117">
        <w:rPr>
          <w:rFonts w:ascii="Times New Roman" w:hAnsi="Times New Roman" w:cs="Times New Roman"/>
          <w:sz w:val="24"/>
          <w:szCs w:val="24"/>
        </w:rPr>
        <w:t xml:space="preserve"> </w:t>
      </w:r>
      <w:r w:rsidRPr="00712117">
        <w:rPr>
          <w:rFonts w:ascii="Times New Roman" w:hAnsi="Times New Roman" w:cs="Times New Roman"/>
          <w:sz w:val="24"/>
          <w:szCs w:val="24"/>
        </w:rPr>
        <w:t>Despite</w:t>
      </w:r>
      <w:r w:rsidRPr="00712117">
        <w:rPr>
          <w:rFonts w:ascii="Times New Roman" w:hAnsi="Times New Roman" w:cs="Times New Roman"/>
          <w:color w:val="FF0000"/>
          <w:sz w:val="24"/>
          <w:szCs w:val="24"/>
        </w:rPr>
        <w:t xml:space="preserve"> </w:t>
      </w:r>
      <w:r w:rsidR="00DB0896" w:rsidRPr="00712117">
        <w:rPr>
          <w:rFonts w:ascii="Times New Roman" w:hAnsi="Times New Roman" w:cs="Times New Roman"/>
          <w:sz w:val="24"/>
          <w:szCs w:val="24"/>
        </w:rPr>
        <w:t>his submissions that he tried to note an appeal</w:t>
      </w:r>
      <w:r w:rsidRPr="00712117">
        <w:rPr>
          <w:rFonts w:ascii="Times New Roman" w:hAnsi="Times New Roman" w:cs="Times New Roman"/>
          <w:sz w:val="24"/>
          <w:szCs w:val="24"/>
        </w:rPr>
        <w:t>,</w:t>
      </w:r>
      <w:r w:rsidR="00DB0896" w:rsidRPr="00712117">
        <w:rPr>
          <w:rFonts w:ascii="Times New Roman" w:hAnsi="Times New Roman" w:cs="Times New Roman"/>
          <w:sz w:val="24"/>
          <w:szCs w:val="24"/>
        </w:rPr>
        <w:t xml:space="preserve"> he does not have the right of appeal under s</w:t>
      </w:r>
      <w:r w:rsidRPr="00712117">
        <w:rPr>
          <w:rFonts w:ascii="Times New Roman" w:hAnsi="Times New Roman" w:cs="Times New Roman"/>
          <w:sz w:val="24"/>
          <w:szCs w:val="24"/>
        </w:rPr>
        <w:t> </w:t>
      </w:r>
      <w:r w:rsidR="00DB0896" w:rsidRPr="00712117">
        <w:rPr>
          <w:rFonts w:ascii="Times New Roman" w:hAnsi="Times New Roman" w:cs="Times New Roman"/>
          <w:sz w:val="24"/>
          <w:szCs w:val="24"/>
        </w:rPr>
        <w:t>85</w:t>
      </w:r>
      <w:r w:rsidR="003C2C6B" w:rsidRPr="00712117">
        <w:rPr>
          <w:rFonts w:ascii="Times New Roman" w:hAnsi="Times New Roman" w:cs="Times New Roman"/>
          <w:sz w:val="24"/>
          <w:szCs w:val="24"/>
        </w:rPr>
        <w:t>(1)</w:t>
      </w:r>
      <w:r w:rsidR="00DB0896" w:rsidRPr="00712117">
        <w:rPr>
          <w:rFonts w:ascii="Times New Roman" w:hAnsi="Times New Roman" w:cs="Times New Roman"/>
          <w:sz w:val="24"/>
          <w:szCs w:val="24"/>
        </w:rPr>
        <w:t xml:space="preserve"> of the Constitution. The applican</w:t>
      </w:r>
      <w:r w:rsidR="00FC50C4" w:rsidRPr="00712117">
        <w:rPr>
          <w:rFonts w:ascii="Times New Roman" w:hAnsi="Times New Roman" w:cs="Times New Roman"/>
          <w:sz w:val="24"/>
          <w:szCs w:val="24"/>
        </w:rPr>
        <w:t xml:space="preserve">t should </w:t>
      </w:r>
      <w:r w:rsidR="00DB0896" w:rsidRPr="00712117">
        <w:rPr>
          <w:rFonts w:ascii="Times New Roman" w:hAnsi="Times New Roman" w:cs="Times New Roman"/>
          <w:sz w:val="24"/>
          <w:szCs w:val="24"/>
        </w:rPr>
        <w:t>have noted an appeal</w:t>
      </w:r>
      <w:r w:rsidR="003C2C6B" w:rsidRPr="00712117">
        <w:rPr>
          <w:rFonts w:ascii="Times New Roman" w:hAnsi="Times New Roman" w:cs="Times New Roman"/>
          <w:sz w:val="24"/>
          <w:szCs w:val="24"/>
        </w:rPr>
        <w:t xml:space="preserve"> to the Supreme Court against the decision of</w:t>
      </w:r>
      <w:r w:rsidR="00DB0896" w:rsidRPr="00712117">
        <w:rPr>
          <w:rFonts w:ascii="Times New Roman" w:hAnsi="Times New Roman" w:cs="Times New Roman"/>
          <w:sz w:val="24"/>
          <w:szCs w:val="24"/>
        </w:rPr>
        <w:t xml:space="preserve"> the </w:t>
      </w:r>
      <w:r w:rsidR="000A5B44" w:rsidRPr="00712117">
        <w:rPr>
          <w:rFonts w:ascii="Times New Roman" w:hAnsi="Times New Roman" w:cs="Times New Roman"/>
          <w:sz w:val="24"/>
          <w:szCs w:val="24"/>
        </w:rPr>
        <w:t xml:space="preserve">court </w:t>
      </w:r>
      <w:r w:rsidR="000A5B44" w:rsidRPr="00712117">
        <w:rPr>
          <w:rFonts w:ascii="Times New Roman" w:hAnsi="Times New Roman" w:cs="Times New Roman"/>
          <w:i/>
          <w:sz w:val="24"/>
          <w:szCs w:val="24"/>
        </w:rPr>
        <w:t>a quo</w:t>
      </w:r>
      <w:r w:rsidR="000A5B44" w:rsidRPr="00712117">
        <w:rPr>
          <w:rFonts w:ascii="Times New Roman" w:hAnsi="Times New Roman" w:cs="Times New Roman"/>
          <w:color w:val="FF0000"/>
          <w:sz w:val="24"/>
          <w:szCs w:val="24"/>
        </w:rPr>
        <w:t xml:space="preserve"> </w:t>
      </w:r>
      <w:r w:rsidR="003C2C6B" w:rsidRPr="00712117">
        <w:rPr>
          <w:rFonts w:ascii="Times New Roman" w:hAnsi="Times New Roman" w:cs="Times New Roman"/>
          <w:sz w:val="24"/>
          <w:szCs w:val="24"/>
        </w:rPr>
        <w:t>if he had valid grounds for noting the appeal</w:t>
      </w:r>
      <w:r w:rsidR="00DB0896" w:rsidRPr="00712117">
        <w:rPr>
          <w:rFonts w:ascii="Times New Roman" w:hAnsi="Times New Roman" w:cs="Times New Roman"/>
          <w:sz w:val="24"/>
          <w:szCs w:val="24"/>
        </w:rPr>
        <w:t xml:space="preserve">. </w:t>
      </w:r>
    </w:p>
    <w:p w:rsidR="00170460" w:rsidRPr="00712117" w:rsidRDefault="00170460" w:rsidP="00170460">
      <w:pPr>
        <w:pStyle w:val="NoSpacing"/>
        <w:rPr>
          <w:rFonts w:ascii="Times New Roman" w:hAnsi="Times New Roman" w:cs="Times New Roman"/>
          <w:sz w:val="24"/>
          <w:szCs w:val="24"/>
        </w:rPr>
      </w:pPr>
    </w:p>
    <w:p w:rsidR="003B4EC7" w:rsidRPr="00712117" w:rsidRDefault="00DB0896" w:rsidP="001B4D0B">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t xml:space="preserve">In </w:t>
      </w:r>
      <w:r w:rsidRPr="00712117">
        <w:rPr>
          <w:rFonts w:ascii="Times New Roman" w:hAnsi="Times New Roman" w:cs="Times New Roman"/>
          <w:i/>
          <w:sz w:val="24"/>
          <w:szCs w:val="24"/>
        </w:rPr>
        <w:t xml:space="preserve">Prosecutor-General v </w:t>
      </w:r>
      <w:proofErr w:type="spellStart"/>
      <w:r w:rsidRPr="00712117">
        <w:rPr>
          <w:rFonts w:ascii="Times New Roman" w:hAnsi="Times New Roman" w:cs="Times New Roman"/>
          <w:i/>
          <w:sz w:val="24"/>
          <w:szCs w:val="24"/>
        </w:rPr>
        <w:t>Telecel</w:t>
      </w:r>
      <w:proofErr w:type="spellEnd"/>
      <w:r w:rsidRPr="00712117">
        <w:rPr>
          <w:rFonts w:ascii="Times New Roman" w:hAnsi="Times New Roman" w:cs="Times New Roman"/>
          <w:i/>
          <w:sz w:val="24"/>
          <w:szCs w:val="24"/>
        </w:rPr>
        <w:t xml:space="preserve"> Zimbabwe (Pvt) Ltd</w:t>
      </w:r>
      <w:r w:rsidRPr="00712117">
        <w:rPr>
          <w:rFonts w:ascii="Times New Roman" w:hAnsi="Times New Roman" w:cs="Times New Roman"/>
          <w:sz w:val="24"/>
          <w:szCs w:val="24"/>
        </w:rPr>
        <w:t xml:space="preserve"> 2015 (2) ZLR 422 (CC) </w:t>
      </w:r>
      <w:r w:rsidR="0035376D" w:rsidRPr="00712117">
        <w:rPr>
          <w:rFonts w:ascii="Times New Roman" w:hAnsi="Times New Roman" w:cs="Times New Roman"/>
          <w:sz w:val="24"/>
          <w:szCs w:val="24"/>
        </w:rPr>
        <w:t>the</w:t>
      </w:r>
      <w:r w:rsidR="0035376D"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 xml:space="preserve">Court dealt with a similar application, in which the applicant </w:t>
      </w:r>
      <w:r w:rsidR="0035376D" w:rsidRPr="00712117">
        <w:rPr>
          <w:rFonts w:ascii="Times New Roman" w:hAnsi="Times New Roman" w:cs="Times New Roman"/>
          <w:sz w:val="24"/>
          <w:szCs w:val="24"/>
        </w:rPr>
        <w:t>requested</w:t>
      </w:r>
      <w:r w:rsidR="0035376D"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 xml:space="preserve">the Court to set aside a Supreme Court </w:t>
      </w:r>
      <w:r w:rsidR="0035376D" w:rsidRPr="00712117">
        <w:rPr>
          <w:rFonts w:ascii="Times New Roman" w:hAnsi="Times New Roman" w:cs="Times New Roman"/>
          <w:sz w:val="24"/>
          <w:szCs w:val="24"/>
        </w:rPr>
        <w:t>decision. The</w:t>
      </w:r>
      <w:r w:rsidR="003C2C6B" w:rsidRPr="00712117">
        <w:rPr>
          <w:rFonts w:ascii="Times New Roman" w:hAnsi="Times New Roman" w:cs="Times New Roman"/>
          <w:sz w:val="24"/>
          <w:szCs w:val="24"/>
        </w:rPr>
        <w:t xml:space="preserve"> </w:t>
      </w:r>
      <w:r w:rsidRPr="00712117">
        <w:rPr>
          <w:rFonts w:ascii="Times New Roman" w:hAnsi="Times New Roman" w:cs="Times New Roman"/>
          <w:sz w:val="24"/>
          <w:szCs w:val="24"/>
        </w:rPr>
        <w:t xml:space="preserve">Court noted </w:t>
      </w:r>
      <w:r w:rsidR="0035376D" w:rsidRPr="00712117">
        <w:rPr>
          <w:rFonts w:ascii="Times New Roman" w:hAnsi="Times New Roman" w:cs="Times New Roman"/>
          <w:sz w:val="24"/>
          <w:szCs w:val="24"/>
        </w:rPr>
        <w:t xml:space="preserve">at </w:t>
      </w:r>
      <w:r w:rsidR="007F531F" w:rsidRPr="00712117">
        <w:rPr>
          <w:rFonts w:ascii="Times New Roman" w:hAnsi="Times New Roman" w:cs="Times New Roman"/>
          <w:sz w:val="24"/>
          <w:szCs w:val="24"/>
        </w:rPr>
        <w:t>428C-E</w:t>
      </w:r>
      <w:r w:rsidR="0035376D"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that:</w:t>
      </w:r>
    </w:p>
    <w:p w:rsidR="00DB0896" w:rsidRPr="00712117" w:rsidRDefault="00DB0896" w:rsidP="007F531F">
      <w:pPr>
        <w:spacing w:line="240" w:lineRule="auto"/>
        <w:ind w:left="720" w:firstLine="720"/>
        <w:jc w:val="both"/>
        <w:rPr>
          <w:rFonts w:ascii="Times New Roman" w:hAnsi="Times New Roman" w:cs="Times New Roman"/>
          <w:sz w:val="24"/>
          <w:szCs w:val="24"/>
        </w:rPr>
      </w:pPr>
      <w:r w:rsidRPr="00712117">
        <w:rPr>
          <w:rFonts w:ascii="Times New Roman" w:hAnsi="Times New Roman" w:cs="Times New Roman"/>
          <w:sz w:val="24"/>
          <w:szCs w:val="24"/>
        </w:rPr>
        <w:t>“</w:t>
      </w:r>
      <w:r w:rsidR="00BC75E5" w:rsidRPr="00712117">
        <w:rPr>
          <w:rFonts w:ascii="Times New Roman" w:hAnsi="Times New Roman" w:cs="Times New Roman"/>
          <w:sz w:val="24"/>
          <w:szCs w:val="24"/>
        </w:rPr>
        <w:t>I find the </w:t>
      </w:r>
      <w:r w:rsidR="00BC75E5" w:rsidRPr="00712117">
        <w:rPr>
          <w:rFonts w:ascii="Times New Roman" w:hAnsi="Times New Roman" w:cs="Times New Roman"/>
          <w:i/>
          <w:iCs/>
          <w:sz w:val="24"/>
          <w:szCs w:val="24"/>
        </w:rPr>
        <w:t>dicta</w:t>
      </w:r>
      <w:r w:rsidR="00BC75E5" w:rsidRPr="00712117">
        <w:rPr>
          <w:rFonts w:ascii="Times New Roman" w:hAnsi="Times New Roman" w:cs="Times New Roman"/>
          <w:sz w:val="24"/>
          <w:szCs w:val="24"/>
        </w:rPr>
        <w:t> cited above to be eminently apposite </w:t>
      </w:r>
      <w:r w:rsidR="00BC75E5" w:rsidRPr="00712117">
        <w:rPr>
          <w:rFonts w:ascii="Times New Roman" w:hAnsi="Times New Roman" w:cs="Times New Roman"/>
          <w:i/>
          <w:iCs/>
          <w:sz w:val="24"/>
          <w:szCs w:val="24"/>
        </w:rPr>
        <w:t>in casu</w:t>
      </w:r>
      <w:r w:rsidR="00BC75E5" w:rsidRPr="00712117">
        <w:rPr>
          <w:rFonts w:ascii="Times New Roman" w:hAnsi="Times New Roman" w:cs="Times New Roman"/>
          <w:sz w:val="24"/>
          <w:szCs w:val="24"/>
        </w:rPr>
        <w:t xml:space="preserve">. This is because while the applicant did not specifically state so in his application, in reality the matter was an appeal brought to this Court under the guise of an application. This is abundantly evident from the relief that is outlined in his draft order. It is even more evident from his summary of the background to the intended application, as already indicated. He indicated that he wished to approach this Court </w:t>
      </w:r>
      <w:r w:rsidR="007F531F" w:rsidRPr="00712117">
        <w:rPr>
          <w:rFonts w:ascii="Times New Roman" w:hAnsi="Times New Roman" w:cs="Times New Roman"/>
          <w:sz w:val="24"/>
          <w:szCs w:val="24"/>
        </w:rPr>
        <w:t>‘</w:t>
      </w:r>
      <w:r w:rsidR="00BC75E5" w:rsidRPr="00712117">
        <w:rPr>
          <w:rFonts w:ascii="Times New Roman" w:hAnsi="Times New Roman" w:cs="Times New Roman"/>
          <w:iCs/>
          <w:sz w:val="24"/>
          <w:szCs w:val="24"/>
          <w:u w:val="single"/>
        </w:rPr>
        <w:t xml:space="preserve">for an order setting aside the Supreme Court judgment on the basis that it interferes with the independence of his office and as such it is </w:t>
      </w:r>
      <w:r w:rsidR="00BC75E5" w:rsidRPr="00712117">
        <w:rPr>
          <w:rFonts w:ascii="Times New Roman" w:hAnsi="Times New Roman" w:cs="Times New Roman"/>
          <w:i/>
          <w:iCs/>
          <w:sz w:val="24"/>
          <w:szCs w:val="24"/>
          <w:u w:val="single"/>
        </w:rPr>
        <w:t>ultra vires</w:t>
      </w:r>
      <w:r w:rsidR="00BC75E5" w:rsidRPr="00712117">
        <w:rPr>
          <w:rFonts w:ascii="Times New Roman" w:hAnsi="Times New Roman" w:cs="Times New Roman"/>
          <w:iCs/>
          <w:sz w:val="24"/>
          <w:szCs w:val="24"/>
          <w:u w:val="single"/>
        </w:rPr>
        <w:t xml:space="preserve"> provisions of s</w:t>
      </w:r>
      <w:r w:rsidR="007F531F" w:rsidRPr="00712117">
        <w:rPr>
          <w:rFonts w:ascii="Times New Roman" w:hAnsi="Times New Roman" w:cs="Times New Roman"/>
          <w:iCs/>
          <w:sz w:val="24"/>
          <w:szCs w:val="24"/>
          <w:u w:val="single"/>
        </w:rPr>
        <w:t> </w:t>
      </w:r>
      <w:r w:rsidR="00BC75E5" w:rsidRPr="00712117">
        <w:rPr>
          <w:rFonts w:ascii="Times New Roman" w:hAnsi="Times New Roman" w:cs="Times New Roman"/>
          <w:iCs/>
          <w:sz w:val="24"/>
          <w:szCs w:val="24"/>
          <w:u w:val="single"/>
        </w:rPr>
        <w:t>260 of the Constitution of Zimbabwe</w:t>
      </w:r>
      <w:r w:rsidR="007F531F" w:rsidRPr="00712117">
        <w:rPr>
          <w:rFonts w:ascii="Times New Roman" w:hAnsi="Times New Roman" w:cs="Times New Roman"/>
          <w:iCs/>
          <w:sz w:val="24"/>
          <w:szCs w:val="24"/>
        </w:rPr>
        <w:t xml:space="preserve"> </w:t>
      </w:r>
      <w:r w:rsidR="00BC75E5" w:rsidRPr="00712117">
        <w:rPr>
          <w:rFonts w:ascii="Times New Roman" w:hAnsi="Times New Roman" w:cs="Times New Roman"/>
          <w:iCs/>
          <w:sz w:val="24"/>
          <w:szCs w:val="24"/>
        </w:rPr>
        <w:t>…</w:t>
      </w:r>
      <w:r w:rsidR="007F531F" w:rsidRPr="00712117">
        <w:rPr>
          <w:rFonts w:ascii="Times New Roman" w:hAnsi="Times New Roman" w:cs="Times New Roman"/>
          <w:iCs/>
          <w:sz w:val="24"/>
          <w:szCs w:val="24"/>
        </w:rPr>
        <w:t>’</w:t>
      </w:r>
      <w:r w:rsidR="00BC75E5" w:rsidRPr="00712117">
        <w:rPr>
          <w:rFonts w:ascii="Times New Roman" w:hAnsi="Times New Roman" w:cs="Times New Roman"/>
          <w:sz w:val="24"/>
          <w:szCs w:val="24"/>
        </w:rPr>
        <w:t>. Like in the case referred to above, the issue that I have underlined, and others that the applicant sought to bring before this Court, similarly ‘arose’ after the Supreme Court judgment was pronounced. They could not have been</w:t>
      </w:r>
      <w:r w:rsidR="00600E60" w:rsidRPr="00712117">
        <w:rPr>
          <w:rFonts w:ascii="Times New Roman" w:hAnsi="Times New Roman" w:cs="Times New Roman"/>
          <w:sz w:val="24"/>
          <w:szCs w:val="24"/>
        </w:rPr>
        <w:t>,</w:t>
      </w:r>
      <w:r w:rsidR="00BC75E5" w:rsidRPr="00712117">
        <w:rPr>
          <w:rFonts w:ascii="Times New Roman" w:hAnsi="Times New Roman" w:cs="Times New Roman"/>
          <w:sz w:val="24"/>
          <w:szCs w:val="24"/>
        </w:rPr>
        <w:t xml:space="preserve"> and in fact were not, raised before the Supreme Court and</w:t>
      </w:r>
      <w:r w:rsidR="00600E60" w:rsidRPr="00712117">
        <w:rPr>
          <w:rFonts w:ascii="Times New Roman" w:hAnsi="Times New Roman" w:cs="Times New Roman"/>
          <w:sz w:val="24"/>
          <w:szCs w:val="24"/>
        </w:rPr>
        <w:t>,</w:t>
      </w:r>
      <w:r w:rsidR="00BC75E5" w:rsidRPr="00712117">
        <w:rPr>
          <w:rFonts w:ascii="Times New Roman" w:hAnsi="Times New Roman" w:cs="Times New Roman"/>
          <w:sz w:val="24"/>
          <w:szCs w:val="24"/>
        </w:rPr>
        <w:t xml:space="preserve"> needless to say, not determined by it as constitutional matters. The issues therefore did not meet the requirement for inclusion into </w:t>
      </w:r>
      <w:r w:rsidR="00600E60" w:rsidRPr="00712117">
        <w:rPr>
          <w:rFonts w:ascii="Times New Roman" w:hAnsi="Times New Roman" w:cs="Times New Roman"/>
          <w:sz w:val="24"/>
          <w:szCs w:val="24"/>
        </w:rPr>
        <w:t>‘</w:t>
      </w:r>
      <w:r w:rsidR="00BC75E5" w:rsidRPr="00712117">
        <w:rPr>
          <w:rFonts w:ascii="Times New Roman" w:hAnsi="Times New Roman" w:cs="Times New Roman"/>
          <w:sz w:val="24"/>
          <w:szCs w:val="24"/>
        </w:rPr>
        <w:t>matters over which the Constitutional Court has jurisdiction</w:t>
      </w:r>
      <w:r w:rsidR="00600E60" w:rsidRPr="00712117">
        <w:rPr>
          <w:rFonts w:ascii="Times New Roman" w:hAnsi="Times New Roman" w:cs="Times New Roman"/>
          <w:sz w:val="24"/>
          <w:szCs w:val="24"/>
        </w:rPr>
        <w:t>’</w:t>
      </w:r>
      <w:r w:rsidR="00BC75E5" w:rsidRPr="00712117">
        <w:rPr>
          <w:rFonts w:ascii="Times New Roman" w:hAnsi="Times New Roman" w:cs="Times New Roman"/>
          <w:sz w:val="24"/>
          <w:szCs w:val="24"/>
        </w:rPr>
        <w:t>.”</w:t>
      </w:r>
    </w:p>
    <w:p w:rsidR="001B4D0B" w:rsidRPr="00712117" w:rsidRDefault="001B4D0B" w:rsidP="00944E4F">
      <w:pPr>
        <w:pStyle w:val="NoSpacing"/>
        <w:rPr>
          <w:rFonts w:ascii="Times New Roman" w:hAnsi="Times New Roman" w:cs="Times New Roman"/>
          <w:sz w:val="24"/>
          <w:szCs w:val="24"/>
        </w:rPr>
      </w:pPr>
    </w:p>
    <w:p w:rsidR="00094FEB" w:rsidRPr="00712117" w:rsidRDefault="00094FEB" w:rsidP="00944E4F">
      <w:pPr>
        <w:pStyle w:val="NoSpacing"/>
        <w:rPr>
          <w:rFonts w:ascii="Times New Roman" w:hAnsi="Times New Roman" w:cs="Times New Roman"/>
          <w:sz w:val="24"/>
          <w:szCs w:val="24"/>
        </w:rPr>
      </w:pPr>
    </w:p>
    <w:p w:rsidR="004B7411" w:rsidRPr="00712117" w:rsidRDefault="00BC75E5" w:rsidP="001B4D0B">
      <w:pPr>
        <w:spacing w:line="480" w:lineRule="auto"/>
        <w:ind w:firstLine="720"/>
        <w:jc w:val="both"/>
        <w:rPr>
          <w:rFonts w:ascii="Times New Roman" w:hAnsi="Times New Roman" w:cs="Times New Roman"/>
          <w:sz w:val="24"/>
          <w:szCs w:val="24"/>
        </w:rPr>
      </w:pPr>
      <w:r w:rsidRPr="00712117">
        <w:rPr>
          <w:rFonts w:ascii="Times New Roman" w:hAnsi="Times New Roman" w:cs="Times New Roman"/>
          <w:sz w:val="24"/>
          <w:szCs w:val="24"/>
        </w:rPr>
        <w:lastRenderedPageBreak/>
        <w:t xml:space="preserve">This means that the applicant cannot trigger the jurisdiction of </w:t>
      </w:r>
      <w:r w:rsidR="00944E4F" w:rsidRPr="00712117">
        <w:rPr>
          <w:rFonts w:ascii="Times New Roman" w:hAnsi="Times New Roman" w:cs="Times New Roman"/>
          <w:sz w:val="24"/>
          <w:szCs w:val="24"/>
        </w:rPr>
        <w:t>the</w:t>
      </w:r>
      <w:r w:rsidR="00944E4F" w:rsidRPr="00712117">
        <w:rPr>
          <w:rFonts w:ascii="Times New Roman" w:hAnsi="Times New Roman" w:cs="Times New Roman"/>
          <w:color w:val="FF0000"/>
          <w:sz w:val="24"/>
          <w:szCs w:val="24"/>
        </w:rPr>
        <w:t xml:space="preserve"> </w:t>
      </w:r>
      <w:r w:rsidRPr="00712117">
        <w:rPr>
          <w:rFonts w:ascii="Times New Roman" w:hAnsi="Times New Roman" w:cs="Times New Roman"/>
          <w:sz w:val="24"/>
          <w:szCs w:val="24"/>
        </w:rPr>
        <w:t>Court by disguising an appeal against</w:t>
      </w:r>
      <w:r w:rsidR="00FC6325" w:rsidRPr="00712117">
        <w:rPr>
          <w:rFonts w:ascii="Times New Roman" w:hAnsi="Times New Roman" w:cs="Times New Roman"/>
          <w:sz w:val="24"/>
          <w:szCs w:val="24"/>
        </w:rPr>
        <w:t xml:space="preserve"> a </w:t>
      </w:r>
      <w:r w:rsidRPr="00712117">
        <w:rPr>
          <w:rFonts w:ascii="Times New Roman" w:hAnsi="Times New Roman" w:cs="Times New Roman"/>
          <w:sz w:val="24"/>
          <w:szCs w:val="24"/>
        </w:rPr>
        <w:t xml:space="preserve">decision </w:t>
      </w:r>
      <w:r w:rsidR="00B95F47" w:rsidRPr="00712117">
        <w:rPr>
          <w:rFonts w:ascii="Times New Roman" w:hAnsi="Times New Roman" w:cs="Times New Roman"/>
          <w:sz w:val="24"/>
          <w:szCs w:val="24"/>
        </w:rPr>
        <w:t xml:space="preserve">of a subordinate court </w:t>
      </w:r>
      <w:r w:rsidR="00FC6325" w:rsidRPr="00712117">
        <w:rPr>
          <w:rFonts w:ascii="Times New Roman" w:hAnsi="Times New Roman" w:cs="Times New Roman"/>
          <w:sz w:val="24"/>
          <w:szCs w:val="24"/>
        </w:rPr>
        <w:t>on a non-constitutional issue</w:t>
      </w:r>
      <w:r w:rsidR="00094FEB" w:rsidRPr="00712117">
        <w:rPr>
          <w:rFonts w:ascii="Times New Roman" w:hAnsi="Times New Roman" w:cs="Times New Roman"/>
          <w:sz w:val="24"/>
          <w:szCs w:val="24"/>
        </w:rPr>
        <w:t xml:space="preserve"> as a constitutional matter</w:t>
      </w:r>
      <w:r w:rsidRPr="00712117">
        <w:rPr>
          <w:rFonts w:ascii="Times New Roman" w:hAnsi="Times New Roman" w:cs="Times New Roman"/>
          <w:sz w:val="24"/>
          <w:szCs w:val="24"/>
        </w:rPr>
        <w:t xml:space="preserve">. The applicant should follow the proper avenue for relief. </w:t>
      </w:r>
      <w:r w:rsidR="00FC6325" w:rsidRPr="00712117">
        <w:rPr>
          <w:rFonts w:ascii="Times New Roman" w:hAnsi="Times New Roman" w:cs="Times New Roman"/>
          <w:sz w:val="24"/>
          <w:szCs w:val="24"/>
        </w:rPr>
        <w:t>T</w:t>
      </w:r>
      <w:r w:rsidRPr="00712117">
        <w:rPr>
          <w:rFonts w:ascii="Times New Roman" w:hAnsi="Times New Roman" w:cs="Times New Roman"/>
          <w:sz w:val="24"/>
          <w:szCs w:val="24"/>
        </w:rPr>
        <w:t xml:space="preserve">he Court finds that the application is not properly before </w:t>
      </w:r>
      <w:r w:rsidR="00944E4F" w:rsidRPr="00712117">
        <w:rPr>
          <w:rFonts w:ascii="Times New Roman" w:hAnsi="Times New Roman" w:cs="Times New Roman"/>
          <w:sz w:val="24"/>
          <w:szCs w:val="24"/>
        </w:rPr>
        <w:t>it</w:t>
      </w:r>
      <w:r w:rsidRPr="00712117">
        <w:rPr>
          <w:rFonts w:ascii="Times New Roman" w:hAnsi="Times New Roman" w:cs="Times New Roman"/>
          <w:sz w:val="24"/>
          <w:szCs w:val="24"/>
        </w:rPr>
        <w:t xml:space="preserve">. </w:t>
      </w:r>
      <w:r w:rsidR="00FC6325" w:rsidRPr="00712117">
        <w:rPr>
          <w:rFonts w:ascii="Times New Roman" w:hAnsi="Times New Roman" w:cs="Times New Roman"/>
          <w:sz w:val="24"/>
          <w:szCs w:val="24"/>
        </w:rPr>
        <w:t>It would not be in the interest of justice to grant an order for</w:t>
      </w:r>
      <w:r w:rsidR="00FC6325" w:rsidRPr="00712117">
        <w:rPr>
          <w:rFonts w:ascii="Times New Roman" w:hAnsi="Times New Roman" w:cs="Times New Roman"/>
          <w:color w:val="FF0000"/>
          <w:sz w:val="24"/>
          <w:szCs w:val="24"/>
        </w:rPr>
        <w:t xml:space="preserve"> </w:t>
      </w:r>
      <w:r w:rsidR="00FC6325" w:rsidRPr="00712117">
        <w:rPr>
          <w:rFonts w:ascii="Times New Roman" w:hAnsi="Times New Roman" w:cs="Times New Roman"/>
          <w:sz w:val="24"/>
          <w:szCs w:val="24"/>
        </w:rPr>
        <w:t>leave for direct access to the Court over a matter in respect o</w:t>
      </w:r>
      <w:r w:rsidR="00B95F47" w:rsidRPr="00712117">
        <w:rPr>
          <w:rFonts w:ascii="Times New Roman" w:hAnsi="Times New Roman" w:cs="Times New Roman"/>
          <w:sz w:val="24"/>
          <w:szCs w:val="24"/>
        </w:rPr>
        <w:t>f</w:t>
      </w:r>
      <w:r w:rsidR="00FC6325" w:rsidRPr="00712117">
        <w:rPr>
          <w:rFonts w:ascii="Times New Roman" w:hAnsi="Times New Roman" w:cs="Times New Roman"/>
          <w:sz w:val="24"/>
          <w:szCs w:val="24"/>
        </w:rPr>
        <w:t xml:space="preserve"> which it has no jurisdiction.</w:t>
      </w:r>
    </w:p>
    <w:p w:rsidR="00C56273" w:rsidRPr="00712117" w:rsidRDefault="00C56273" w:rsidP="00FE7A78">
      <w:pPr>
        <w:pStyle w:val="NoSpacing"/>
        <w:rPr>
          <w:rFonts w:ascii="Times New Roman" w:hAnsi="Times New Roman" w:cs="Times New Roman"/>
          <w:sz w:val="24"/>
          <w:szCs w:val="24"/>
          <w:lang w:val="en-US"/>
        </w:rPr>
      </w:pPr>
    </w:p>
    <w:p w:rsidR="008432CC" w:rsidRPr="00712117" w:rsidRDefault="009D40AC" w:rsidP="00215EBB">
      <w:pPr>
        <w:autoSpaceDE w:val="0"/>
        <w:autoSpaceDN w:val="0"/>
        <w:adjustRightInd w:val="0"/>
        <w:spacing w:after="0" w:line="480" w:lineRule="auto"/>
        <w:jc w:val="both"/>
        <w:rPr>
          <w:rFonts w:ascii="Times New Roman" w:hAnsi="Times New Roman" w:cs="Times New Roman"/>
          <w:b/>
          <w:sz w:val="24"/>
          <w:szCs w:val="24"/>
          <w:u w:val="single"/>
          <w:lang w:val="en-US"/>
        </w:rPr>
      </w:pPr>
      <w:r w:rsidRPr="00712117">
        <w:rPr>
          <w:rFonts w:ascii="Times New Roman" w:hAnsi="Times New Roman" w:cs="Times New Roman"/>
          <w:b/>
          <w:sz w:val="24"/>
          <w:szCs w:val="24"/>
          <w:u w:val="single"/>
          <w:lang w:val="en-US"/>
        </w:rPr>
        <w:t>DISPOSITION</w:t>
      </w:r>
    </w:p>
    <w:p w:rsidR="00C56273" w:rsidRPr="00712117" w:rsidRDefault="00C56273" w:rsidP="00FE7A78">
      <w:pPr>
        <w:pStyle w:val="NoSpacing"/>
        <w:rPr>
          <w:rFonts w:ascii="Times New Roman" w:hAnsi="Times New Roman" w:cs="Times New Roman"/>
          <w:sz w:val="24"/>
          <w:szCs w:val="24"/>
          <w:lang w:val="en-US"/>
        </w:rPr>
      </w:pPr>
    </w:p>
    <w:p w:rsidR="008432CC" w:rsidRPr="00712117" w:rsidRDefault="008432CC" w:rsidP="001B4D0B">
      <w:pPr>
        <w:autoSpaceDE w:val="0"/>
        <w:autoSpaceDN w:val="0"/>
        <w:adjustRightInd w:val="0"/>
        <w:spacing w:after="0" w:line="480" w:lineRule="auto"/>
        <w:ind w:firstLine="720"/>
        <w:jc w:val="both"/>
        <w:rPr>
          <w:rFonts w:ascii="Times New Roman" w:hAnsi="Times New Roman" w:cs="Times New Roman"/>
          <w:sz w:val="24"/>
          <w:szCs w:val="24"/>
          <w:lang w:val="en-US"/>
        </w:rPr>
      </w:pPr>
      <w:r w:rsidRPr="00712117">
        <w:rPr>
          <w:rFonts w:ascii="Times New Roman" w:hAnsi="Times New Roman" w:cs="Times New Roman"/>
          <w:sz w:val="24"/>
          <w:szCs w:val="24"/>
          <w:lang w:val="en-US"/>
        </w:rPr>
        <w:t xml:space="preserve">In </w:t>
      </w:r>
      <w:r w:rsidR="00FE7A78" w:rsidRPr="00712117">
        <w:rPr>
          <w:rFonts w:ascii="Times New Roman" w:hAnsi="Times New Roman" w:cs="Times New Roman"/>
          <w:sz w:val="24"/>
          <w:szCs w:val="24"/>
          <w:lang w:val="en-US"/>
        </w:rPr>
        <w:t>the result, it is ordered that:</w:t>
      </w:r>
    </w:p>
    <w:p w:rsidR="002B6F06" w:rsidRPr="00712117" w:rsidRDefault="002B6F06" w:rsidP="002B6F06">
      <w:pPr>
        <w:pStyle w:val="NoSpacing"/>
        <w:rPr>
          <w:rFonts w:ascii="Times New Roman" w:hAnsi="Times New Roman" w:cs="Times New Roman"/>
          <w:sz w:val="24"/>
          <w:szCs w:val="24"/>
          <w:lang w:val="en-US"/>
        </w:rPr>
      </w:pPr>
    </w:p>
    <w:p w:rsidR="008432CC" w:rsidRPr="00712117" w:rsidRDefault="008432CC" w:rsidP="00FC15A8">
      <w:pPr>
        <w:autoSpaceDE w:val="0"/>
        <w:autoSpaceDN w:val="0"/>
        <w:adjustRightInd w:val="0"/>
        <w:spacing w:after="0" w:line="480" w:lineRule="auto"/>
        <w:ind w:left="720"/>
        <w:jc w:val="both"/>
        <w:rPr>
          <w:rFonts w:ascii="Times New Roman" w:hAnsi="Times New Roman" w:cs="Times New Roman"/>
          <w:color w:val="FF0000"/>
          <w:sz w:val="24"/>
          <w:szCs w:val="24"/>
          <w:lang w:val="en-US"/>
        </w:rPr>
      </w:pPr>
      <w:r w:rsidRPr="00712117">
        <w:rPr>
          <w:rFonts w:ascii="Times New Roman" w:hAnsi="Times New Roman" w:cs="Times New Roman"/>
          <w:sz w:val="24"/>
          <w:szCs w:val="24"/>
          <w:lang w:val="en-US"/>
        </w:rPr>
        <w:t xml:space="preserve">“The application </w:t>
      </w:r>
      <w:r w:rsidR="00B95F47" w:rsidRPr="00712117">
        <w:rPr>
          <w:rFonts w:ascii="Times New Roman" w:hAnsi="Times New Roman" w:cs="Times New Roman"/>
          <w:sz w:val="24"/>
          <w:szCs w:val="24"/>
          <w:lang w:val="en-US"/>
        </w:rPr>
        <w:t xml:space="preserve">be and </w:t>
      </w:r>
      <w:r w:rsidRPr="00712117">
        <w:rPr>
          <w:rFonts w:ascii="Times New Roman" w:hAnsi="Times New Roman" w:cs="Times New Roman"/>
          <w:sz w:val="24"/>
          <w:szCs w:val="24"/>
          <w:lang w:val="en-US"/>
        </w:rPr>
        <w:t>is hereby dismissed</w:t>
      </w:r>
      <w:r w:rsidR="00FC15A8" w:rsidRPr="00712117">
        <w:rPr>
          <w:rFonts w:ascii="Times New Roman" w:hAnsi="Times New Roman" w:cs="Times New Roman"/>
          <w:sz w:val="24"/>
          <w:szCs w:val="24"/>
          <w:lang w:val="en-US"/>
        </w:rPr>
        <w:t xml:space="preserve"> with costs on a legal practitioner and client scale</w:t>
      </w:r>
      <w:r w:rsidRPr="00712117">
        <w:rPr>
          <w:rFonts w:ascii="Times New Roman" w:hAnsi="Times New Roman" w:cs="Times New Roman"/>
          <w:sz w:val="24"/>
          <w:szCs w:val="24"/>
          <w:lang w:val="en-US"/>
        </w:rPr>
        <w:t>.”</w:t>
      </w:r>
      <w:r w:rsidR="00BA7FEB" w:rsidRPr="00712117">
        <w:rPr>
          <w:rFonts w:ascii="Times New Roman" w:hAnsi="Times New Roman" w:cs="Times New Roman"/>
          <w:sz w:val="24"/>
          <w:szCs w:val="24"/>
          <w:lang w:val="en-US"/>
        </w:rPr>
        <w:t xml:space="preserve"> </w:t>
      </w:r>
    </w:p>
    <w:p w:rsidR="008432CC" w:rsidRPr="00712117" w:rsidRDefault="008432CC" w:rsidP="00215EBB">
      <w:pPr>
        <w:autoSpaceDE w:val="0"/>
        <w:autoSpaceDN w:val="0"/>
        <w:adjustRightInd w:val="0"/>
        <w:spacing w:after="0" w:line="480" w:lineRule="auto"/>
        <w:jc w:val="both"/>
        <w:rPr>
          <w:rFonts w:ascii="Times New Roman" w:hAnsi="Times New Roman" w:cs="Times New Roman"/>
          <w:sz w:val="24"/>
          <w:szCs w:val="24"/>
          <w:lang w:val="en-US"/>
        </w:rPr>
      </w:pP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r w:rsidRPr="00712117">
        <w:rPr>
          <w:rFonts w:ascii="Times New Roman" w:hAnsi="Times New Roman" w:cs="Times New Roman"/>
          <w:sz w:val="24"/>
          <w:szCs w:val="24"/>
          <w:lang w:val="en-US"/>
        </w:rPr>
        <w:tab/>
      </w:r>
      <w:r w:rsidRPr="00712117">
        <w:rPr>
          <w:rFonts w:ascii="Times New Roman" w:hAnsi="Times New Roman" w:cs="Times New Roman"/>
          <w:b/>
          <w:sz w:val="24"/>
          <w:szCs w:val="24"/>
          <w:lang w:val="en-US"/>
        </w:rPr>
        <w:t>GARWE JCC</w:t>
      </w:r>
      <w:r w:rsidRPr="00712117">
        <w:rPr>
          <w:rFonts w:ascii="Times New Roman" w:hAnsi="Times New Roman" w:cs="Times New Roman"/>
          <w:sz w:val="24"/>
          <w:szCs w:val="24"/>
          <w:lang w:val="en-US"/>
        </w:rPr>
        <w:t>:</w:t>
      </w:r>
      <w:r w:rsidRPr="00712117">
        <w:rPr>
          <w:rFonts w:ascii="Times New Roman" w:hAnsi="Times New Roman" w:cs="Times New Roman"/>
          <w:sz w:val="24"/>
          <w:szCs w:val="24"/>
          <w:lang w:val="en-US"/>
        </w:rPr>
        <w:tab/>
        <w:t>I agree</w:t>
      </w: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r w:rsidRPr="00712117">
        <w:rPr>
          <w:rFonts w:ascii="Times New Roman" w:hAnsi="Times New Roman" w:cs="Times New Roman"/>
          <w:sz w:val="24"/>
          <w:szCs w:val="24"/>
          <w:lang w:val="en-US"/>
        </w:rPr>
        <w:tab/>
      </w:r>
      <w:r w:rsidRPr="00712117">
        <w:rPr>
          <w:rFonts w:ascii="Times New Roman" w:hAnsi="Times New Roman" w:cs="Times New Roman"/>
          <w:b/>
          <w:sz w:val="24"/>
          <w:szCs w:val="24"/>
          <w:lang w:val="en-US"/>
        </w:rPr>
        <w:t>MAKARAU J</w:t>
      </w:r>
      <w:r w:rsidR="00B95F47" w:rsidRPr="00712117">
        <w:rPr>
          <w:rFonts w:ascii="Times New Roman" w:hAnsi="Times New Roman" w:cs="Times New Roman"/>
          <w:b/>
          <w:sz w:val="24"/>
          <w:szCs w:val="24"/>
          <w:lang w:val="en-US"/>
        </w:rPr>
        <w:t>CC</w:t>
      </w:r>
      <w:r w:rsidRPr="00712117">
        <w:rPr>
          <w:rFonts w:ascii="Times New Roman" w:hAnsi="Times New Roman" w:cs="Times New Roman"/>
          <w:b/>
          <w:sz w:val="24"/>
          <w:szCs w:val="24"/>
          <w:lang w:val="en-US"/>
        </w:rPr>
        <w:t>:</w:t>
      </w:r>
      <w:r w:rsidRPr="00712117">
        <w:rPr>
          <w:rFonts w:ascii="Times New Roman" w:hAnsi="Times New Roman" w:cs="Times New Roman"/>
          <w:sz w:val="24"/>
          <w:szCs w:val="24"/>
          <w:lang w:val="en-US"/>
        </w:rPr>
        <w:tab/>
        <w:t>I agree</w:t>
      </w: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p>
    <w:p w:rsidR="00795C9E" w:rsidRPr="00712117" w:rsidRDefault="00795C9E" w:rsidP="00215EBB">
      <w:pPr>
        <w:autoSpaceDE w:val="0"/>
        <w:autoSpaceDN w:val="0"/>
        <w:adjustRightInd w:val="0"/>
        <w:spacing w:after="0" w:line="480" w:lineRule="auto"/>
        <w:jc w:val="both"/>
        <w:rPr>
          <w:rFonts w:ascii="Times New Roman" w:hAnsi="Times New Roman" w:cs="Times New Roman"/>
          <w:sz w:val="24"/>
          <w:szCs w:val="24"/>
          <w:lang w:val="en-US"/>
        </w:rPr>
      </w:pPr>
    </w:p>
    <w:p w:rsidR="008432CC" w:rsidRPr="00712117" w:rsidRDefault="008432CC" w:rsidP="00215EBB">
      <w:pPr>
        <w:autoSpaceDE w:val="0"/>
        <w:autoSpaceDN w:val="0"/>
        <w:adjustRightInd w:val="0"/>
        <w:spacing w:after="0" w:line="480" w:lineRule="auto"/>
        <w:jc w:val="both"/>
        <w:rPr>
          <w:rFonts w:ascii="Times New Roman" w:hAnsi="Times New Roman" w:cs="Times New Roman"/>
          <w:sz w:val="24"/>
          <w:szCs w:val="24"/>
          <w:lang w:val="en-US"/>
        </w:rPr>
      </w:pPr>
      <w:proofErr w:type="spellStart"/>
      <w:r w:rsidRPr="00712117">
        <w:rPr>
          <w:rFonts w:ascii="Times New Roman" w:hAnsi="Times New Roman" w:cs="Times New Roman"/>
          <w:i/>
          <w:sz w:val="24"/>
          <w:szCs w:val="24"/>
          <w:lang w:val="en-US"/>
        </w:rPr>
        <w:t>Devittie</w:t>
      </w:r>
      <w:proofErr w:type="spellEnd"/>
      <w:r w:rsidRPr="00712117">
        <w:rPr>
          <w:rFonts w:ascii="Times New Roman" w:hAnsi="Times New Roman" w:cs="Times New Roman"/>
          <w:i/>
          <w:sz w:val="24"/>
          <w:szCs w:val="24"/>
          <w:lang w:val="en-US"/>
        </w:rPr>
        <w:t>, Rudolph and Timba</w:t>
      </w:r>
      <w:r w:rsidRPr="00712117">
        <w:rPr>
          <w:rFonts w:ascii="Times New Roman" w:hAnsi="Times New Roman" w:cs="Times New Roman"/>
          <w:sz w:val="24"/>
          <w:szCs w:val="24"/>
          <w:lang w:val="en-US"/>
        </w:rPr>
        <w:t>, respondent’s legal practitioners</w:t>
      </w:r>
    </w:p>
    <w:sectPr w:rsidR="008432CC" w:rsidRPr="00712117" w:rsidSect="00B129D9">
      <w:headerReference w:type="even" r:id="rId8"/>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DC" w:rsidRDefault="001B40DC" w:rsidP="009E74D2">
      <w:pPr>
        <w:spacing w:after="0" w:line="240" w:lineRule="auto"/>
      </w:pPr>
      <w:r>
        <w:separator/>
      </w:r>
    </w:p>
  </w:endnote>
  <w:endnote w:type="continuationSeparator" w:id="0">
    <w:p w:rsidR="001B40DC" w:rsidRDefault="001B40DC" w:rsidP="009E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DC" w:rsidRDefault="001B40DC" w:rsidP="009E74D2">
      <w:pPr>
        <w:spacing w:after="0" w:line="240" w:lineRule="auto"/>
      </w:pPr>
      <w:r>
        <w:separator/>
      </w:r>
    </w:p>
  </w:footnote>
  <w:footnote w:type="continuationSeparator" w:id="0">
    <w:p w:rsidR="001B40DC" w:rsidRDefault="001B40DC" w:rsidP="009E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08D" w:rsidRDefault="009520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9D9" w:rsidRDefault="001331D0" w:rsidP="00B129D9">
    <w:pPr>
      <w:pStyle w:val="Header"/>
      <w:jc w:val="right"/>
      <w:rPr>
        <w:rFonts w:ascii="Times New Roman" w:hAnsi="Times New Roman" w:cs="Times New Roman"/>
        <w:sz w:val="24"/>
        <w:szCs w:val="24"/>
      </w:rPr>
    </w:pPr>
    <w:sdt>
      <w:sdtPr>
        <w:id w:val="-1357657300"/>
        <w:docPartObj>
          <w:docPartGallery w:val="Page Numbers (Top of Page)"/>
          <w:docPartUnique/>
        </w:docPartObj>
      </w:sdtPr>
      <w:sdtEndPr>
        <w:rPr>
          <w:noProof/>
        </w:rPr>
      </w:sdtEndPr>
      <w:sdtContent>
        <w:r w:rsidR="00B129D9">
          <w:fldChar w:fldCharType="begin"/>
        </w:r>
        <w:r w:rsidR="00B129D9">
          <w:instrText xml:space="preserve"> PAGE   \* MERGEFORMAT </w:instrText>
        </w:r>
        <w:r w:rsidR="00B129D9">
          <w:fldChar w:fldCharType="separate"/>
        </w:r>
        <w:r>
          <w:rPr>
            <w:noProof/>
          </w:rPr>
          <w:t>10</w:t>
        </w:r>
        <w:r w:rsidR="00B129D9">
          <w:rPr>
            <w:noProof/>
          </w:rPr>
          <w:fldChar w:fldCharType="end"/>
        </w:r>
        <w:r w:rsidR="00B129D9">
          <w:rPr>
            <w:noProof/>
          </w:rPr>
          <w:t xml:space="preserve">                                                         </w:t>
        </w:r>
      </w:sdtContent>
    </w:sdt>
    <w:r w:rsidR="00B129D9">
      <w:rPr>
        <w:noProof/>
      </w:rPr>
      <w:t xml:space="preserve"> </w:t>
    </w:r>
    <w:r w:rsidR="00B129D9">
      <w:rPr>
        <w:rFonts w:ascii="Times New Roman" w:hAnsi="Times New Roman" w:cs="Times New Roman"/>
        <w:sz w:val="24"/>
        <w:szCs w:val="24"/>
      </w:rPr>
      <w:t xml:space="preserve">Judgment No. CCZ </w:t>
    </w:r>
    <w:r w:rsidR="008949B5">
      <w:rPr>
        <w:rFonts w:ascii="Times New Roman" w:hAnsi="Times New Roman" w:cs="Times New Roman"/>
        <w:sz w:val="24"/>
        <w:szCs w:val="24"/>
      </w:rPr>
      <w:t>14</w:t>
    </w:r>
    <w:r w:rsidR="00B129D9">
      <w:rPr>
        <w:rFonts w:ascii="Times New Roman" w:hAnsi="Times New Roman" w:cs="Times New Roman"/>
        <w:sz w:val="24"/>
        <w:szCs w:val="24"/>
      </w:rPr>
      <w:t>/19</w:t>
    </w:r>
  </w:p>
  <w:p w:rsidR="0095208D" w:rsidRPr="00B129D9" w:rsidRDefault="00B129D9" w:rsidP="00B129D9">
    <w:pPr>
      <w:pStyle w:val="Header"/>
      <w:jc w:val="right"/>
    </w:pPr>
    <w:r>
      <w:rPr>
        <w:rFonts w:ascii="Times New Roman" w:hAnsi="Times New Roman" w:cs="Times New Roman"/>
        <w:sz w:val="24"/>
        <w:szCs w:val="24"/>
      </w:rPr>
      <w:t>Const. Application No. CCZ 38/18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9D9" w:rsidRDefault="00B129D9" w:rsidP="00B129D9">
    <w:pPr>
      <w:pStyle w:val="Header"/>
      <w:jc w:val="right"/>
      <w:rPr>
        <w:rFonts w:ascii="Times New Roman" w:hAnsi="Times New Roman" w:cs="Times New Roman"/>
        <w:sz w:val="24"/>
        <w:szCs w:val="24"/>
      </w:rPr>
    </w:pPr>
    <w:r>
      <w:rPr>
        <w:rFonts w:ascii="Times New Roman" w:hAnsi="Times New Roman" w:cs="Times New Roman"/>
        <w:sz w:val="24"/>
        <w:szCs w:val="24"/>
      </w:rPr>
      <w:t xml:space="preserve">Judgment No. CCZ </w:t>
    </w:r>
    <w:r w:rsidR="008949B5">
      <w:rPr>
        <w:rFonts w:ascii="Times New Roman" w:hAnsi="Times New Roman" w:cs="Times New Roman"/>
        <w:sz w:val="24"/>
        <w:szCs w:val="24"/>
      </w:rPr>
      <w:t>14</w:t>
    </w:r>
    <w:r>
      <w:rPr>
        <w:rFonts w:ascii="Times New Roman" w:hAnsi="Times New Roman" w:cs="Times New Roman"/>
        <w:sz w:val="24"/>
        <w:szCs w:val="24"/>
      </w:rPr>
      <w:t>/19</w:t>
    </w:r>
  </w:p>
  <w:p w:rsidR="00B129D9" w:rsidRPr="00864C23" w:rsidRDefault="00B129D9" w:rsidP="00B129D9">
    <w:pPr>
      <w:pStyle w:val="Header"/>
      <w:jc w:val="right"/>
      <w:rPr>
        <w:rFonts w:ascii="Times New Roman" w:hAnsi="Times New Roman" w:cs="Times New Roman"/>
        <w:sz w:val="24"/>
        <w:szCs w:val="24"/>
      </w:rPr>
    </w:pPr>
    <w:r>
      <w:rPr>
        <w:rFonts w:ascii="Times New Roman" w:hAnsi="Times New Roman" w:cs="Times New Roman"/>
        <w:sz w:val="24"/>
        <w:szCs w:val="24"/>
      </w:rPr>
      <w:t>Const. Application No. CCZ 38/18</w:t>
    </w:r>
  </w:p>
  <w:p w:rsidR="0095208D" w:rsidRDefault="009520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57E0"/>
    <w:multiLevelType w:val="hybridMultilevel"/>
    <w:tmpl w:val="F078C670"/>
    <w:lvl w:ilvl="0" w:tplc="6C52E3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E828DD"/>
    <w:multiLevelType w:val="hybridMultilevel"/>
    <w:tmpl w:val="BEBE0D7A"/>
    <w:lvl w:ilvl="0" w:tplc="1FFC6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25A68"/>
    <w:multiLevelType w:val="hybridMultilevel"/>
    <w:tmpl w:val="8C0E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9448B"/>
    <w:multiLevelType w:val="hybridMultilevel"/>
    <w:tmpl w:val="AC14122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9A0419B"/>
    <w:multiLevelType w:val="hybridMultilevel"/>
    <w:tmpl w:val="9BA6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355CA"/>
    <w:multiLevelType w:val="hybridMultilevel"/>
    <w:tmpl w:val="EE061AD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91B7DE6"/>
    <w:multiLevelType w:val="hybridMultilevel"/>
    <w:tmpl w:val="AF94758E"/>
    <w:lvl w:ilvl="0" w:tplc="160E6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BF5D3A"/>
    <w:multiLevelType w:val="hybridMultilevel"/>
    <w:tmpl w:val="506A58C4"/>
    <w:lvl w:ilvl="0" w:tplc="E078E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6"/>
  </w:num>
  <w:num w:numId="4">
    <w:abstractNumId w:val="7"/>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E7"/>
    <w:rsid w:val="00003F95"/>
    <w:rsid w:val="000054A0"/>
    <w:rsid w:val="000103E5"/>
    <w:rsid w:val="00011B01"/>
    <w:rsid w:val="00014123"/>
    <w:rsid w:val="000155EF"/>
    <w:rsid w:val="00017BD1"/>
    <w:rsid w:val="00020E1E"/>
    <w:rsid w:val="00021C73"/>
    <w:rsid w:val="00022C5F"/>
    <w:rsid w:val="00022CD8"/>
    <w:rsid w:val="00027B53"/>
    <w:rsid w:val="000311D9"/>
    <w:rsid w:val="0003426F"/>
    <w:rsid w:val="00045475"/>
    <w:rsid w:val="000541C4"/>
    <w:rsid w:val="00055292"/>
    <w:rsid w:val="00056856"/>
    <w:rsid w:val="00056EF3"/>
    <w:rsid w:val="00061D4A"/>
    <w:rsid w:val="00063ED6"/>
    <w:rsid w:val="00064BD6"/>
    <w:rsid w:val="000678DC"/>
    <w:rsid w:val="000706F9"/>
    <w:rsid w:val="00075EDA"/>
    <w:rsid w:val="00076F39"/>
    <w:rsid w:val="00082E2B"/>
    <w:rsid w:val="00085FE3"/>
    <w:rsid w:val="00090E19"/>
    <w:rsid w:val="000911A6"/>
    <w:rsid w:val="00093024"/>
    <w:rsid w:val="00094FEB"/>
    <w:rsid w:val="00095478"/>
    <w:rsid w:val="00095D77"/>
    <w:rsid w:val="00095F0A"/>
    <w:rsid w:val="00095FF8"/>
    <w:rsid w:val="00096B5D"/>
    <w:rsid w:val="000A0A6C"/>
    <w:rsid w:val="000A511D"/>
    <w:rsid w:val="000A5748"/>
    <w:rsid w:val="000A5B44"/>
    <w:rsid w:val="000A6FF0"/>
    <w:rsid w:val="000B584F"/>
    <w:rsid w:val="000C35AE"/>
    <w:rsid w:val="000D6A10"/>
    <w:rsid w:val="000E2A3E"/>
    <w:rsid w:val="000E2F1E"/>
    <w:rsid w:val="000E3D23"/>
    <w:rsid w:val="000E6189"/>
    <w:rsid w:val="000E7886"/>
    <w:rsid w:val="000E79C6"/>
    <w:rsid w:val="000F1A84"/>
    <w:rsid w:val="000F5532"/>
    <w:rsid w:val="000F59D2"/>
    <w:rsid w:val="000F67B1"/>
    <w:rsid w:val="00100CEA"/>
    <w:rsid w:val="00111851"/>
    <w:rsid w:val="0011359E"/>
    <w:rsid w:val="0011498E"/>
    <w:rsid w:val="00116571"/>
    <w:rsid w:val="00116BDE"/>
    <w:rsid w:val="001172A3"/>
    <w:rsid w:val="00125F8A"/>
    <w:rsid w:val="0012651F"/>
    <w:rsid w:val="00126B60"/>
    <w:rsid w:val="001331D0"/>
    <w:rsid w:val="00133B4E"/>
    <w:rsid w:val="00142A3F"/>
    <w:rsid w:val="00143589"/>
    <w:rsid w:val="00144EEA"/>
    <w:rsid w:val="0015085B"/>
    <w:rsid w:val="001515A9"/>
    <w:rsid w:val="00151C8B"/>
    <w:rsid w:val="00153AA8"/>
    <w:rsid w:val="00154514"/>
    <w:rsid w:val="001548A3"/>
    <w:rsid w:val="00155E12"/>
    <w:rsid w:val="00155EC2"/>
    <w:rsid w:val="00166EE5"/>
    <w:rsid w:val="00170460"/>
    <w:rsid w:val="001704D6"/>
    <w:rsid w:val="00171616"/>
    <w:rsid w:val="0017784F"/>
    <w:rsid w:val="00191713"/>
    <w:rsid w:val="001A3E41"/>
    <w:rsid w:val="001A6AB9"/>
    <w:rsid w:val="001A750A"/>
    <w:rsid w:val="001B158E"/>
    <w:rsid w:val="001B1663"/>
    <w:rsid w:val="001B40DC"/>
    <w:rsid w:val="001B4D0B"/>
    <w:rsid w:val="001B62DC"/>
    <w:rsid w:val="001C19B2"/>
    <w:rsid w:val="001C3337"/>
    <w:rsid w:val="001C6E8E"/>
    <w:rsid w:val="001D23C9"/>
    <w:rsid w:val="001D29C1"/>
    <w:rsid w:val="001D4054"/>
    <w:rsid w:val="001D4FBD"/>
    <w:rsid w:val="001E0D33"/>
    <w:rsid w:val="001E743E"/>
    <w:rsid w:val="001F5AC2"/>
    <w:rsid w:val="001F790E"/>
    <w:rsid w:val="00203074"/>
    <w:rsid w:val="00203A0F"/>
    <w:rsid w:val="00203D74"/>
    <w:rsid w:val="002042E5"/>
    <w:rsid w:val="002045FD"/>
    <w:rsid w:val="002065A6"/>
    <w:rsid w:val="00207A06"/>
    <w:rsid w:val="00213263"/>
    <w:rsid w:val="00214610"/>
    <w:rsid w:val="00215EBB"/>
    <w:rsid w:val="00215FEB"/>
    <w:rsid w:val="002168BD"/>
    <w:rsid w:val="00220A23"/>
    <w:rsid w:val="00222ED9"/>
    <w:rsid w:val="002264B6"/>
    <w:rsid w:val="002317D9"/>
    <w:rsid w:val="002342D5"/>
    <w:rsid w:val="00243F75"/>
    <w:rsid w:val="0024534D"/>
    <w:rsid w:val="00247220"/>
    <w:rsid w:val="00247BCC"/>
    <w:rsid w:val="00253041"/>
    <w:rsid w:val="002558BB"/>
    <w:rsid w:val="00257A97"/>
    <w:rsid w:val="002602BB"/>
    <w:rsid w:val="00261233"/>
    <w:rsid w:val="00270754"/>
    <w:rsid w:val="00270B7E"/>
    <w:rsid w:val="002866AA"/>
    <w:rsid w:val="00287255"/>
    <w:rsid w:val="00287783"/>
    <w:rsid w:val="00287D12"/>
    <w:rsid w:val="00290F67"/>
    <w:rsid w:val="0029344C"/>
    <w:rsid w:val="00295BCF"/>
    <w:rsid w:val="00296A54"/>
    <w:rsid w:val="002A4D9D"/>
    <w:rsid w:val="002A61DB"/>
    <w:rsid w:val="002B07F4"/>
    <w:rsid w:val="002B0BFC"/>
    <w:rsid w:val="002B1AAF"/>
    <w:rsid w:val="002B62AE"/>
    <w:rsid w:val="002B6F06"/>
    <w:rsid w:val="002C4E87"/>
    <w:rsid w:val="002C6997"/>
    <w:rsid w:val="002D1FF3"/>
    <w:rsid w:val="002E0E80"/>
    <w:rsid w:val="002E1777"/>
    <w:rsid w:val="002E378F"/>
    <w:rsid w:val="002F1269"/>
    <w:rsid w:val="002F26CE"/>
    <w:rsid w:val="00312539"/>
    <w:rsid w:val="003151C4"/>
    <w:rsid w:val="00316FB7"/>
    <w:rsid w:val="00321A56"/>
    <w:rsid w:val="00322457"/>
    <w:rsid w:val="00327C20"/>
    <w:rsid w:val="00336E4C"/>
    <w:rsid w:val="00342EB3"/>
    <w:rsid w:val="003445BC"/>
    <w:rsid w:val="00346D34"/>
    <w:rsid w:val="00347D4D"/>
    <w:rsid w:val="0035376D"/>
    <w:rsid w:val="00356BE7"/>
    <w:rsid w:val="00363DA4"/>
    <w:rsid w:val="00371BF4"/>
    <w:rsid w:val="003723EA"/>
    <w:rsid w:val="003726FB"/>
    <w:rsid w:val="0037321A"/>
    <w:rsid w:val="0037724E"/>
    <w:rsid w:val="00381C31"/>
    <w:rsid w:val="00381D4D"/>
    <w:rsid w:val="00384F09"/>
    <w:rsid w:val="00386EBA"/>
    <w:rsid w:val="00386F6A"/>
    <w:rsid w:val="00393943"/>
    <w:rsid w:val="00397B13"/>
    <w:rsid w:val="003A0917"/>
    <w:rsid w:val="003A2BA4"/>
    <w:rsid w:val="003A778B"/>
    <w:rsid w:val="003B01AA"/>
    <w:rsid w:val="003B0EF1"/>
    <w:rsid w:val="003B3F33"/>
    <w:rsid w:val="003B4EC7"/>
    <w:rsid w:val="003B55B2"/>
    <w:rsid w:val="003C2C6B"/>
    <w:rsid w:val="003D0E28"/>
    <w:rsid w:val="003D436B"/>
    <w:rsid w:val="003D53F9"/>
    <w:rsid w:val="003D55F1"/>
    <w:rsid w:val="003E0436"/>
    <w:rsid w:val="003F08E7"/>
    <w:rsid w:val="003F10C1"/>
    <w:rsid w:val="003F1FD2"/>
    <w:rsid w:val="003F498F"/>
    <w:rsid w:val="003F5021"/>
    <w:rsid w:val="003F697C"/>
    <w:rsid w:val="0040760C"/>
    <w:rsid w:val="00411EFA"/>
    <w:rsid w:val="004126C5"/>
    <w:rsid w:val="00413F68"/>
    <w:rsid w:val="00416808"/>
    <w:rsid w:val="00425357"/>
    <w:rsid w:val="004346B2"/>
    <w:rsid w:val="00436202"/>
    <w:rsid w:val="00445732"/>
    <w:rsid w:val="00446A3D"/>
    <w:rsid w:val="00446A99"/>
    <w:rsid w:val="004538F5"/>
    <w:rsid w:val="00462ACA"/>
    <w:rsid w:val="00463701"/>
    <w:rsid w:val="00467A12"/>
    <w:rsid w:val="004732E0"/>
    <w:rsid w:val="004733C3"/>
    <w:rsid w:val="004764D4"/>
    <w:rsid w:val="00476506"/>
    <w:rsid w:val="004773D2"/>
    <w:rsid w:val="00482F4D"/>
    <w:rsid w:val="004851C5"/>
    <w:rsid w:val="00494AC5"/>
    <w:rsid w:val="004A09F1"/>
    <w:rsid w:val="004A34AC"/>
    <w:rsid w:val="004A3A82"/>
    <w:rsid w:val="004A4329"/>
    <w:rsid w:val="004A6CBF"/>
    <w:rsid w:val="004B0471"/>
    <w:rsid w:val="004B3420"/>
    <w:rsid w:val="004B7411"/>
    <w:rsid w:val="004C177E"/>
    <w:rsid w:val="004C46C7"/>
    <w:rsid w:val="004C4C94"/>
    <w:rsid w:val="004C5C36"/>
    <w:rsid w:val="004D2C35"/>
    <w:rsid w:val="004D5C91"/>
    <w:rsid w:val="004E02AC"/>
    <w:rsid w:val="004E03AA"/>
    <w:rsid w:val="004E0FAE"/>
    <w:rsid w:val="004E5011"/>
    <w:rsid w:val="004E6817"/>
    <w:rsid w:val="004F25B7"/>
    <w:rsid w:val="004F2B98"/>
    <w:rsid w:val="004F2E98"/>
    <w:rsid w:val="004F3155"/>
    <w:rsid w:val="004F3559"/>
    <w:rsid w:val="00501D73"/>
    <w:rsid w:val="0050770F"/>
    <w:rsid w:val="00512B25"/>
    <w:rsid w:val="00512B84"/>
    <w:rsid w:val="00515491"/>
    <w:rsid w:val="00517369"/>
    <w:rsid w:val="005206BB"/>
    <w:rsid w:val="00525B14"/>
    <w:rsid w:val="005264D9"/>
    <w:rsid w:val="00532C69"/>
    <w:rsid w:val="0053667E"/>
    <w:rsid w:val="00541575"/>
    <w:rsid w:val="005430B1"/>
    <w:rsid w:val="00544A5F"/>
    <w:rsid w:val="00551A65"/>
    <w:rsid w:val="00554A7D"/>
    <w:rsid w:val="00554D55"/>
    <w:rsid w:val="005573ED"/>
    <w:rsid w:val="00560632"/>
    <w:rsid w:val="005614DD"/>
    <w:rsid w:val="005634B3"/>
    <w:rsid w:val="00563DAD"/>
    <w:rsid w:val="00574C31"/>
    <w:rsid w:val="005808C8"/>
    <w:rsid w:val="00582B13"/>
    <w:rsid w:val="00583531"/>
    <w:rsid w:val="00586661"/>
    <w:rsid w:val="005929CC"/>
    <w:rsid w:val="00593225"/>
    <w:rsid w:val="005960F1"/>
    <w:rsid w:val="0059713C"/>
    <w:rsid w:val="005A1C94"/>
    <w:rsid w:val="005A38B1"/>
    <w:rsid w:val="005A513D"/>
    <w:rsid w:val="005A6FC8"/>
    <w:rsid w:val="005B1299"/>
    <w:rsid w:val="005B348D"/>
    <w:rsid w:val="005B417B"/>
    <w:rsid w:val="005B4F5D"/>
    <w:rsid w:val="005B5919"/>
    <w:rsid w:val="005B6899"/>
    <w:rsid w:val="005B6AA5"/>
    <w:rsid w:val="005B7EAB"/>
    <w:rsid w:val="005C20E2"/>
    <w:rsid w:val="005C23F4"/>
    <w:rsid w:val="005C2F55"/>
    <w:rsid w:val="005C77A9"/>
    <w:rsid w:val="005D1B9E"/>
    <w:rsid w:val="005D6FA2"/>
    <w:rsid w:val="005E0A5D"/>
    <w:rsid w:val="005E4A48"/>
    <w:rsid w:val="005E54DD"/>
    <w:rsid w:val="005E5C02"/>
    <w:rsid w:val="005E6B93"/>
    <w:rsid w:val="005F155E"/>
    <w:rsid w:val="005F4080"/>
    <w:rsid w:val="005F7CC3"/>
    <w:rsid w:val="00600E60"/>
    <w:rsid w:val="00602B98"/>
    <w:rsid w:val="006046E1"/>
    <w:rsid w:val="006058BA"/>
    <w:rsid w:val="00606959"/>
    <w:rsid w:val="00610809"/>
    <w:rsid w:val="00610ED0"/>
    <w:rsid w:val="00623736"/>
    <w:rsid w:val="00623989"/>
    <w:rsid w:val="00624ECC"/>
    <w:rsid w:val="00627399"/>
    <w:rsid w:val="00644375"/>
    <w:rsid w:val="00652400"/>
    <w:rsid w:val="006552F3"/>
    <w:rsid w:val="0065689F"/>
    <w:rsid w:val="0066101B"/>
    <w:rsid w:val="00663112"/>
    <w:rsid w:val="00664536"/>
    <w:rsid w:val="0066787E"/>
    <w:rsid w:val="0067113A"/>
    <w:rsid w:val="006714CB"/>
    <w:rsid w:val="00672209"/>
    <w:rsid w:val="006728B3"/>
    <w:rsid w:val="00680BC3"/>
    <w:rsid w:val="00681D9F"/>
    <w:rsid w:val="00682901"/>
    <w:rsid w:val="006925FA"/>
    <w:rsid w:val="00693299"/>
    <w:rsid w:val="00694D0C"/>
    <w:rsid w:val="006A1E4B"/>
    <w:rsid w:val="006A523A"/>
    <w:rsid w:val="006B1EC7"/>
    <w:rsid w:val="006B4813"/>
    <w:rsid w:val="006C2FEA"/>
    <w:rsid w:val="006C5D02"/>
    <w:rsid w:val="006C64AC"/>
    <w:rsid w:val="006C697A"/>
    <w:rsid w:val="006D145B"/>
    <w:rsid w:val="006D18E3"/>
    <w:rsid w:val="006D3648"/>
    <w:rsid w:val="006D5C48"/>
    <w:rsid w:val="006E336F"/>
    <w:rsid w:val="006F0EF3"/>
    <w:rsid w:val="006F1997"/>
    <w:rsid w:val="006F3885"/>
    <w:rsid w:val="006F3C74"/>
    <w:rsid w:val="006F6908"/>
    <w:rsid w:val="006F6B7B"/>
    <w:rsid w:val="00700787"/>
    <w:rsid w:val="007050DF"/>
    <w:rsid w:val="00712117"/>
    <w:rsid w:val="007134F0"/>
    <w:rsid w:val="007155B1"/>
    <w:rsid w:val="00715E97"/>
    <w:rsid w:val="007256E1"/>
    <w:rsid w:val="00725C3D"/>
    <w:rsid w:val="00731E7B"/>
    <w:rsid w:val="007355EC"/>
    <w:rsid w:val="0073792A"/>
    <w:rsid w:val="00743E30"/>
    <w:rsid w:val="007445FE"/>
    <w:rsid w:val="00745E0E"/>
    <w:rsid w:val="00754816"/>
    <w:rsid w:val="007636EC"/>
    <w:rsid w:val="00773A8F"/>
    <w:rsid w:val="00773E8B"/>
    <w:rsid w:val="007751C2"/>
    <w:rsid w:val="007751EB"/>
    <w:rsid w:val="00777729"/>
    <w:rsid w:val="007807F6"/>
    <w:rsid w:val="00783092"/>
    <w:rsid w:val="007853ED"/>
    <w:rsid w:val="00795C9E"/>
    <w:rsid w:val="007A26DB"/>
    <w:rsid w:val="007B1DD6"/>
    <w:rsid w:val="007B2D13"/>
    <w:rsid w:val="007B5BC8"/>
    <w:rsid w:val="007D0992"/>
    <w:rsid w:val="007D305E"/>
    <w:rsid w:val="007D4386"/>
    <w:rsid w:val="007D5658"/>
    <w:rsid w:val="007E082E"/>
    <w:rsid w:val="007E1CBB"/>
    <w:rsid w:val="007E5FD2"/>
    <w:rsid w:val="007F0DA2"/>
    <w:rsid w:val="007F3F12"/>
    <w:rsid w:val="007F4842"/>
    <w:rsid w:val="007F4DCC"/>
    <w:rsid w:val="007F531F"/>
    <w:rsid w:val="00801FC5"/>
    <w:rsid w:val="00804763"/>
    <w:rsid w:val="008061C2"/>
    <w:rsid w:val="0081045A"/>
    <w:rsid w:val="00810FB8"/>
    <w:rsid w:val="00815FEF"/>
    <w:rsid w:val="00822806"/>
    <w:rsid w:val="00822BA0"/>
    <w:rsid w:val="00825696"/>
    <w:rsid w:val="00825CF9"/>
    <w:rsid w:val="008311EF"/>
    <w:rsid w:val="00831CED"/>
    <w:rsid w:val="00841651"/>
    <w:rsid w:val="008432CC"/>
    <w:rsid w:val="00847F52"/>
    <w:rsid w:val="00850C4D"/>
    <w:rsid w:val="008540E7"/>
    <w:rsid w:val="00855843"/>
    <w:rsid w:val="00862B1D"/>
    <w:rsid w:val="00864D88"/>
    <w:rsid w:val="00865BF7"/>
    <w:rsid w:val="008675CC"/>
    <w:rsid w:val="00870555"/>
    <w:rsid w:val="00872524"/>
    <w:rsid w:val="00873448"/>
    <w:rsid w:val="00873712"/>
    <w:rsid w:val="00874C96"/>
    <w:rsid w:val="0087635E"/>
    <w:rsid w:val="00876A87"/>
    <w:rsid w:val="00890D04"/>
    <w:rsid w:val="00891D6E"/>
    <w:rsid w:val="00892E57"/>
    <w:rsid w:val="008949B5"/>
    <w:rsid w:val="00896330"/>
    <w:rsid w:val="008975A8"/>
    <w:rsid w:val="008A2E6D"/>
    <w:rsid w:val="008C2468"/>
    <w:rsid w:val="008D0E18"/>
    <w:rsid w:val="008D1834"/>
    <w:rsid w:val="008F0C3D"/>
    <w:rsid w:val="008F10DB"/>
    <w:rsid w:val="008F463B"/>
    <w:rsid w:val="008F521A"/>
    <w:rsid w:val="008F60D4"/>
    <w:rsid w:val="008F7D12"/>
    <w:rsid w:val="009020A2"/>
    <w:rsid w:val="009030FF"/>
    <w:rsid w:val="00906C80"/>
    <w:rsid w:val="00927119"/>
    <w:rsid w:val="00933257"/>
    <w:rsid w:val="00937CDB"/>
    <w:rsid w:val="00943251"/>
    <w:rsid w:val="00944E4F"/>
    <w:rsid w:val="00944EBE"/>
    <w:rsid w:val="00945AA2"/>
    <w:rsid w:val="0095208D"/>
    <w:rsid w:val="009520F2"/>
    <w:rsid w:val="009540DE"/>
    <w:rsid w:val="00957314"/>
    <w:rsid w:val="009627AB"/>
    <w:rsid w:val="00964117"/>
    <w:rsid w:val="009645DC"/>
    <w:rsid w:val="00965032"/>
    <w:rsid w:val="009678D2"/>
    <w:rsid w:val="00971AE4"/>
    <w:rsid w:val="00971C1A"/>
    <w:rsid w:val="00977BC7"/>
    <w:rsid w:val="0098241D"/>
    <w:rsid w:val="00983CE1"/>
    <w:rsid w:val="00985EB9"/>
    <w:rsid w:val="00986122"/>
    <w:rsid w:val="00994820"/>
    <w:rsid w:val="00994C94"/>
    <w:rsid w:val="009A72B5"/>
    <w:rsid w:val="009A7F3B"/>
    <w:rsid w:val="009B1DC4"/>
    <w:rsid w:val="009B4D7B"/>
    <w:rsid w:val="009C662B"/>
    <w:rsid w:val="009C76F3"/>
    <w:rsid w:val="009C77BD"/>
    <w:rsid w:val="009D1261"/>
    <w:rsid w:val="009D40AC"/>
    <w:rsid w:val="009D5D8A"/>
    <w:rsid w:val="009E2887"/>
    <w:rsid w:val="009E33D6"/>
    <w:rsid w:val="009E6DE2"/>
    <w:rsid w:val="009E7102"/>
    <w:rsid w:val="009E74D2"/>
    <w:rsid w:val="009F08F3"/>
    <w:rsid w:val="009F1A3C"/>
    <w:rsid w:val="00A01E4B"/>
    <w:rsid w:val="00A02E3E"/>
    <w:rsid w:val="00A12332"/>
    <w:rsid w:val="00A1377D"/>
    <w:rsid w:val="00A15232"/>
    <w:rsid w:val="00A159CA"/>
    <w:rsid w:val="00A1639B"/>
    <w:rsid w:val="00A16D85"/>
    <w:rsid w:val="00A26DAA"/>
    <w:rsid w:val="00A2730D"/>
    <w:rsid w:val="00A274A2"/>
    <w:rsid w:val="00A32043"/>
    <w:rsid w:val="00A32BFD"/>
    <w:rsid w:val="00A40B0D"/>
    <w:rsid w:val="00A40DC2"/>
    <w:rsid w:val="00A4196B"/>
    <w:rsid w:val="00A47F47"/>
    <w:rsid w:val="00A60721"/>
    <w:rsid w:val="00A64B08"/>
    <w:rsid w:val="00A702C5"/>
    <w:rsid w:val="00A74B05"/>
    <w:rsid w:val="00A75D4A"/>
    <w:rsid w:val="00A813A5"/>
    <w:rsid w:val="00A83B75"/>
    <w:rsid w:val="00A84F8C"/>
    <w:rsid w:val="00A85221"/>
    <w:rsid w:val="00A86F69"/>
    <w:rsid w:val="00A90408"/>
    <w:rsid w:val="00A91944"/>
    <w:rsid w:val="00A933B7"/>
    <w:rsid w:val="00A93E84"/>
    <w:rsid w:val="00A95E5C"/>
    <w:rsid w:val="00A979A4"/>
    <w:rsid w:val="00AA0F3E"/>
    <w:rsid w:val="00AA179B"/>
    <w:rsid w:val="00AA2BD5"/>
    <w:rsid w:val="00AA3258"/>
    <w:rsid w:val="00AA6504"/>
    <w:rsid w:val="00AB47CC"/>
    <w:rsid w:val="00AB6E26"/>
    <w:rsid w:val="00AC1B01"/>
    <w:rsid w:val="00AC416D"/>
    <w:rsid w:val="00AD0178"/>
    <w:rsid w:val="00AD3D00"/>
    <w:rsid w:val="00AD50C5"/>
    <w:rsid w:val="00AD595A"/>
    <w:rsid w:val="00AE0268"/>
    <w:rsid w:val="00AE1A39"/>
    <w:rsid w:val="00AE673A"/>
    <w:rsid w:val="00AE7104"/>
    <w:rsid w:val="00AF0328"/>
    <w:rsid w:val="00AF6695"/>
    <w:rsid w:val="00B04062"/>
    <w:rsid w:val="00B1025E"/>
    <w:rsid w:val="00B129D9"/>
    <w:rsid w:val="00B1316C"/>
    <w:rsid w:val="00B142EB"/>
    <w:rsid w:val="00B36F58"/>
    <w:rsid w:val="00B37581"/>
    <w:rsid w:val="00B4044F"/>
    <w:rsid w:val="00B40C13"/>
    <w:rsid w:val="00B50D05"/>
    <w:rsid w:val="00B51F02"/>
    <w:rsid w:val="00B52F1B"/>
    <w:rsid w:val="00B56B97"/>
    <w:rsid w:val="00B616EE"/>
    <w:rsid w:val="00B61EB2"/>
    <w:rsid w:val="00B62256"/>
    <w:rsid w:val="00B644CD"/>
    <w:rsid w:val="00B71DD9"/>
    <w:rsid w:val="00B7336E"/>
    <w:rsid w:val="00B73F88"/>
    <w:rsid w:val="00B848E0"/>
    <w:rsid w:val="00B8680D"/>
    <w:rsid w:val="00B87EDE"/>
    <w:rsid w:val="00B93792"/>
    <w:rsid w:val="00B942B3"/>
    <w:rsid w:val="00B95F47"/>
    <w:rsid w:val="00BA2DDF"/>
    <w:rsid w:val="00BA400B"/>
    <w:rsid w:val="00BA4BA2"/>
    <w:rsid w:val="00BA7FEB"/>
    <w:rsid w:val="00BB14E8"/>
    <w:rsid w:val="00BB383E"/>
    <w:rsid w:val="00BB400E"/>
    <w:rsid w:val="00BB7770"/>
    <w:rsid w:val="00BB7C0F"/>
    <w:rsid w:val="00BC19AF"/>
    <w:rsid w:val="00BC45F8"/>
    <w:rsid w:val="00BC75E5"/>
    <w:rsid w:val="00BE73B1"/>
    <w:rsid w:val="00BF0B8E"/>
    <w:rsid w:val="00C02BE2"/>
    <w:rsid w:val="00C115B4"/>
    <w:rsid w:val="00C11755"/>
    <w:rsid w:val="00C1230A"/>
    <w:rsid w:val="00C22071"/>
    <w:rsid w:val="00C2255E"/>
    <w:rsid w:val="00C2400B"/>
    <w:rsid w:val="00C24D35"/>
    <w:rsid w:val="00C25928"/>
    <w:rsid w:val="00C2732A"/>
    <w:rsid w:val="00C3675E"/>
    <w:rsid w:val="00C368EA"/>
    <w:rsid w:val="00C432B9"/>
    <w:rsid w:val="00C443D5"/>
    <w:rsid w:val="00C46CBF"/>
    <w:rsid w:val="00C527AA"/>
    <w:rsid w:val="00C56273"/>
    <w:rsid w:val="00C714F7"/>
    <w:rsid w:val="00C716D7"/>
    <w:rsid w:val="00C720EF"/>
    <w:rsid w:val="00C74ADB"/>
    <w:rsid w:val="00C74F61"/>
    <w:rsid w:val="00C853C2"/>
    <w:rsid w:val="00C87006"/>
    <w:rsid w:val="00C907FA"/>
    <w:rsid w:val="00C90E0B"/>
    <w:rsid w:val="00C94FF6"/>
    <w:rsid w:val="00CA0316"/>
    <w:rsid w:val="00CA5DBE"/>
    <w:rsid w:val="00CA7A81"/>
    <w:rsid w:val="00CB021F"/>
    <w:rsid w:val="00CB1E29"/>
    <w:rsid w:val="00CB29C3"/>
    <w:rsid w:val="00CB4E80"/>
    <w:rsid w:val="00CB7CC6"/>
    <w:rsid w:val="00CC006D"/>
    <w:rsid w:val="00CC4586"/>
    <w:rsid w:val="00CD01C8"/>
    <w:rsid w:val="00CD0545"/>
    <w:rsid w:val="00CD07DB"/>
    <w:rsid w:val="00CD0A5A"/>
    <w:rsid w:val="00CD4DE6"/>
    <w:rsid w:val="00CD5948"/>
    <w:rsid w:val="00CE1309"/>
    <w:rsid w:val="00CF0193"/>
    <w:rsid w:val="00CF2CAC"/>
    <w:rsid w:val="00CF3AE6"/>
    <w:rsid w:val="00D0240C"/>
    <w:rsid w:val="00D0408A"/>
    <w:rsid w:val="00D04ACC"/>
    <w:rsid w:val="00D05C26"/>
    <w:rsid w:val="00D0713E"/>
    <w:rsid w:val="00D13801"/>
    <w:rsid w:val="00D1456F"/>
    <w:rsid w:val="00D175E5"/>
    <w:rsid w:val="00D17F36"/>
    <w:rsid w:val="00D24790"/>
    <w:rsid w:val="00D36231"/>
    <w:rsid w:val="00D3759E"/>
    <w:rsid w:val="00D40369"/>
    <w:rsid w:val="00D4286C"/>
    <w:rsid w:val="00D4348B"/>
    <w:rsid w:val="00D5324A"/>
    <w:rsid w:val="00D556E9"/>
    <w:rsid w:val="00D60458"/>
    <w:rsid w:val="00D61AB9"/>
    <w:rsid w:val="00D65D2F"/>
    <w:rsid w:val="00D667DE"/>
    <w:rsid w:val="00D67BF7"/>
    <w:rsid w:val="00D73A88"/>
    <w:rsid w:val="00D758E6"/>
    <w:rsid w:val="00D76381"/>
    <w:rsid w:val="00D9199D"/>
    <w:rsid w:val="00D96693"/>
    <w:rsid w:val="00DA0385"/>
    <w:rsid w:val="00DA414F"/>
    <w:rsid w:val="00DA5C2F"/>
    <w:rsid w:val="00DB0896"/>
    <w:rsid w:val="00DB47EE"/>
    <w:rsid w:val="00DC0EEF"/>
    <w:rsid w:val="00DC2A97"/>
    <w:rsid w:val="00DC2D1A"/>
    <w:rsid w:val="00DC3AB7"/>
    <w:rsid w:val="00DC4D81"/>
    <w:rsid w:val="00DC745E"/>
    <w:rsid w:val="00DD3963"/>
    <w:rsid w:val="00DD4653"/>
    <w:rsid w:val="00DD4A0E"/>
    <w:rsid w:val="00DD57D3"/>
    <w:rsid w:val="00DD67CC"/>
    <w:rsid w:val="00DE0833"/>
    <w:rsid w:val="00DE1D4D"/>
    <w:rsid w:val="00DE3705"/>
    <w:rsid w:val="00DE4DF1"/>
    <w:rsid w:val="00DE6E95"/>
    <w:rsid w:val="00E009A9"/>
    <w:rsid w:val="00E03721"/>
    <w:rsid w:val="00E063F5"/>
    <w:rsid w:val="00E06614"/>
    <w:rsid w:val="00E073BB"/>
    <w:rsid w:val="00E111E6"/>
    <w:rsid w:val="00E121C1"/>
    <w:rsid w:val="00E1494B"/>
    <w:rsid w:val="00E2330A"/>
    <w:rsid w:val="00E30E3F"/>
    <w:rsid w:val="00E31194"/>
    <w:rsid w:val="00E3273A"/>
    <w:rsid w:val="00E33FF5"/>
    <w:rsid w:val="00E35D50"/>
    <w:rsid w:val="00E42696"/>
    <w:rsid w:val="00E47739"/>
    <w:rsid w:val="00E56377"/>
    <w:rsid w:val="00E63605"/>
    <w:rsid w:val="00E64251"/>
    <w:rsid w:val="00E65B7B"/>
    <w:rsid w:val="00E70BBD"/>
    <w:rsid w:val="00E72190"/>
    <w:rsid w:val="00E7794C"/>
    <w:rsid w:val="00E808EA"/>
    <w:rsid w:val="00E814BB"/>
    <w:rsid w:val="00E81BE0"/>
    <w:rsid w:val="00E83569"/>
    <w:rsid w:val="00E870BA"/>
    <w:rsid w:val="00E96C4C"/>
    <w:rsid w:val="00E97014"/>
    <w:rsid w:val="00E97A62"/>
    <w:rsid w:val="00EA1C66"/>
    <w:rsid w:val="00EA679F"/>
    <w:rsid w:val="00EB5366"/>
    <w:rsid w:val="00EB6BA7"/>
    <w:rsid w:val="00ED032C"/>
    <w:rsid w:val="00ED0C15"/>
    <w:rsid w:val="00ED2F8C"/>
    <w:rsid w:val="00EE458D"/>
    <w:rsid w:val="00EF5475"/>
    <w:rsid w:val="00EF5F7D"/>
    <w:rsid w:val="00F0165B"/>
    <w:rsid w:val="00F122BF"/>
    <w:rsid w:val="00F122FD"/>
    <w:rsid w:val="00F15B50"/>
    <w:rsid w:val="00F2019A"/>
    <w:rsid w:val="00F2083B"/>
    <w:rsid w:val="00F20877"/>
    <w:rsid w:val="00F22E87"/>
    <w:rsid w:val="00F24A07"/>
    <w:rsid w:val="00F31A56"/>
    <w:rsid w:val="00F3504D"/>
    <w:rsid w:val="00F477AC"/>
    <w:rsid w:val="00F500F8"/>
    <w:rsid w:val="00F51318"/>
    <w:rsid w:val="00F5250C"/>
    <w:rsid w:val="00F559C7"/>
    <w:rsid w:val="00F56DE8"/>
    <w:rsid w:val="00F57A45"/>
    <w:rsid w:val="00F57FB1"/>
    <w:rsid w:val="00F6176B"/>
    <w:rsid w:val="00F62910"/>
    <w:rsid w:val="00F65D8E"/>
    <w:rsid w:val="00F671E9"/>
    <w:rsid w:val="00F675C2"/>
    <w:rsid w:val="00F758C7"/>
    <w:rsid w:val="00F814EF"/>
    <w:rsid w:val="00F8361E"/>
    <w:rsid w:val="00F83F09"/>
    <w:rsid w:val="00F84CBC"/>
    <w:rsid w:val="00F85225"/>
    <w:rsid w:val="00F95B48"/>
    <w:rsid w:val="00FA489C"/>
    <w:rsid w:val="00FA631F"/>
    <w:rsid w:val="00FB3881"/>
    <w:rsid w:val="00FB3964"/>
    <w:rsid w:val="00FB4416"/>
    <w:rsid w:val="00FB441F"/>
    <w:rsid w:val="00FB5831"/>
    <w:rsid w:val="00FB75A4"/>
    <w:rsid w:val="00FC0389"/>
    <w:rsid w:val="00FC15A8"/>
    <w:rsid w:val="00FC2C8B"/>
    <w:rsid w:val="00FC50C4"/>
    <w:rsid w:val="00FC6325"/>
    <w:rsid w:val="00FC6AD3"/>
    <w:rsid w:val="00FC7643"/>
    <w:rsid w:val="00FD0345"/>
    <w:rsid w:val="00FD1D0D"/>
    <w:rsid w:val="00FE4D88"/>
    <w:rsid w:val="00FE7A78"/>
    <w:rsid w:val="00FF407F"/>
    <w:rsid w:val="00FF53C1"/>
    <w:rsid w:val="00FF5441"/>
    <w:rsid w:val="00FF66F0"/>
    <w:rsid w:val="00FF6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CF5B3D6-198D-4C30-A230-3A1D2951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59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40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E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4D2"/>
  </w:style>
  <w:style w:type="paragraph" w:styleId="Footer">
    <w:name w:val="footer"/>
    <w:basedOn w:val="Normal"/>
    <w:link w:val="FooterChar"/>
    <w:uiPriority w:val="99"/>
    <w:unhideWhenUsed/>
    <w:rsid w:val="009E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4D2"/>
  </w:style>
  <w:style w:type="paragraph" w:styleId="ListParagraph">
    <w:name w:val="List Paragraph"/>
    <w:basedOn w:val="Normal"/>
    <w:uiPriority w:val="34"/>
    <w:qFormat/>
    <w:rsid w:val="00D0240C"/>
    <w:pPr>
      <w:ind w:left="720"/>
      <w:contextualSpacing/>
    </w:pPr>
  </w:style>
  <w:style w:type="paragraph" w:styleId="FootnoteText">
    <w:name w:val="footnote text"/>
    <w:basedOn w:val="Normal"/>
    <w:link w:val="FootnoteTextChar"/>
    <w:uiPriority w:val="99"/>
    <w:unhideWhenUsed/>
    <w:rsid w:val="00027B5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027B53"/>
    <w:rPr>
      <w:sz w:val="20"/>
      <w:szCs w:val="20"/>
      <w:lang w:val="en-US"/>
    </w:rPr>
  </w:style>
  <w:style w:type="character" w:styleId="FootnoteReference">
    <w:name w:val="footnote reference"/>
    <w:basedOn w:val="DefaultParagraphFont"/>
    <w:uiPriority w:val="99"/>
    <w:unhideWhenUsed/>
    <w:rsid w:val="00027B53"/>
    <w:rPr>
      <w:vertAlign w:val="superscript"/>
    </w:rPr>
  </w:style>
  <w:style w:type="paragraph" w:customStyle="1" w:styleId="QUOTEINFOOTNOTE">
    <w:name w:val="QUOTE IN FOOTNOTE"/>
    <w:basedOn w:val="Normal"/>
    <w:next w:val="Normal"/>
    <w:qFormat/>
    <w:rsid w:val="004E0FAE"/>
    <w:pPr>
      <w:spacing w:after="120" w:line="240" w:lineRule="auto"/>
      <w:ind w:left="720" w:right="720"/>
      <w:jc w:val="both"/>
    </w:pPr>
    <w:rPr>
      <w:rFonts w:ascii="Times New Roman" w:eastAsia="Times New Roman" w:hAnsi="Times New Roman" w:cs="Times New Roman"/>
      <w:sz w:val="20"/>
      <w:lang w:val="en-ZA"/>
    </w:rPr>
  </w:style>
  <w:style w:type="paragraph" w:styleId="NoSpacing">
    <w:name w:val="No Spacing"/>
    <w:uiPriority w:val="1"/>
    <w:qFormat/>
    <w:rsid w:val="00116571"/>
    <w:pPr>
      <w:spacing w:after="0" w:line="240" w:lineRule="auto"/>
    </w:pPr>
  </w:style>
  <w:style w:type="paragraph" w:styleId="BalloonText">
    <w:name w:val="Balloon Text"/>
    <w:basedOn w:val="Normal"/>
    <w:link w:val="BalloonTextChar"/>
    <w:uiPriority w:val="99"/>
    <w:semiHidden/>
    <w:unhideWhenUsed/>
    <w:rsid w:val="00825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CF9"/>
    <w:rPr>
      <w:rFonts w:ascii="Segoe UI" w:hAnsi="Segoe UI" w:cs="Segoe UI"/>
      <w:sz w:val="18"/>
      <w:szCs w:val="18"/>
    </w:rPr>
  </w:style>
  <w:style w:type="character" w:customStyle="1" w:styleId="Heading2Char">
    <w:name w:val="Heading 2 Char"/>
    <w:basedOn w:val="DefaultParagraphFont"/>
    <w:link w:val="Heading2"/>
    <w:uiPriority w:val="9"/>
    <w:semiHidden/>
    <w:rsid w:val="00CD5948"/>
    <w:rPr>
      <w:rFonts w:asciiTheme="majorHAnsi" w:eastAsiaTheme="majorEastAsia" w:hAnsiTheme="majorHAnsi" w:cstheme="majorBidi"/>
      <w:color w:val="2E74B5" w:themeColor="accent1" w:themeShade="BF"/>
      <w:sz w:val="26"/>
      <w:szCs w:val="26"/>
    </w:rPr>
  </w:style>
  <w:style w:type="paragraph" w:customStyle="1" w:styleId="Default">
    <w:name w:val="Default"/>
    <w:rsid w:val="003B4EC7"/>
    <w:pPr>
      <w:autoSpaceDE w:val="0"/>
      <w:autoSpaceDN w:val="0"/>
      <w:adjustRightInd w:val="0"/>
      <w:spacing w:after="0" w:line="240" w:lineRule="auto"/>
    </w:pPr>
    <w:rPr>
      <w:rFonts w:ascii="Arial" w:hAnsi="Arial" w:cs="Arial"/>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1940">
      <w:bodyDiv w:val="1"/>
      <w:marLeft w:val="0"/>
      <w:marRight w:val="0"/>
      <w:marTop w:val="0"/>
      <w:marBottom w:val="0"/>
      <w:divBdr>
        <w:top w:val="none" w:sz="0" w:space="0" w:color="auto"/>
        <w:left w:val="none" w:sz="0" w:space="0" w:color="auto"/>
        <w:bottom w:val="none" w:sz="0" w:space="0" w:color="auto"/>
        <w:right w:val="none" w:sz="0" w:space="0" w:color="auto"/>
      </w:divBdr>
    </w:div>
    <w:div w:id="35731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D7537-0704-443D-BF5F-396EF39D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Constitutional Application No. CCZ 38/18</vt:lpstr>
    </vt:vector>
  </TitlesOfParts>
  <Company>Judgment No…….</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38/18</dc:title>
  <dc:subject/>
  <dc:creator>Reginald Mutero</dc:creator>
  <cp:keywords/>
  <dc:description/>
  <cp:lastModifiedBy>JSC</cp:lastModifiedBy>
  <cp:revision>2</cp:revision>
  <cp:lastPrinted>2019-08-20T12:28:00Z</cp:lastPrinted>
  <dcterms:created xsi:type="dcterms:W3CDTF">2020-05-20T09:56:00Z</dcterms:created>
  <dcterms:modified xsi:type="dcterms:W3CDTF">2020-05-20T09:56:00Z</dcterms:modified>
</cp:coreProperties>
</file>