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6A" w:rsidRDefault="003A3D98" w:rsidP="003A3D98">
      <w:pPr>
        <w:spacing w:line="360" w:lineRule="auto"/>
        <w:jc w:val="both"/>
        <w:rPr>
          <w:b/>
          <w:sz w:val="28"/>
          <w:szCs w:val="28"/>
        </w:rPr>
      </w:pPr>
      <w:r>
        <w:rPr>
          <w:b/>
          <w:sz w:val="28"/>
          <w:szCs w:val="28"/>
        </w:rPr>
        <w:t>I</w:t>
      </w:r>
      <w:r w:rsidR="005125A6">
        <w:rPr>
          <w:b/>
          <w:sz w:val="28"/>
          <w:szCs w:val="28"/>
        </w:rPr>
        <w:t>N THE LABOUR COURT OF ZIMBABWE</w:t>
      </w:r>
      <w:r w:rsidR="005125A6">
        <w:rPr>
          <w:b/>
          <w:sz w:val="28"/>
          <w:szCs w:val="28"/>
        </w:rPr>
        <w:tab/>
        <w:t xml:space="preserve">     </w:t>
      </w:r>
      <w:r>
        <w:rPr>
          <w:b/>
          <w:sz w:val="28"/>
          <w:szCs w:val="28"/>
        </w:rPr>
        <w:t>JUDGMENT NO LC/H/</w:t>
      </w:r>
      <w:r w:rsidR="005125A6">
        <w:rPr>
          <w:b/>
          <w:sz w:val="28"/>
          <w:szCs w:val="28"/>
        </w:rPr>
        <w:t>757</w:t>
      </w:r>
      <w:r>
        <w:rPr>
          <w:b/>
          <w:sz w:val="28"/>
          <w:szCs w:val="28"/>
        </w:rPr>
        <w:t>/14</w:t>
      </w:r>
    </w:p>
    <w:p w:rsidR="003A3D98" w:rsidRDefault="003A3D98" w:rsidP="003A3D98">
      <w:pPr>
        <w:spacing w:line="360" w:lineRule="auto"/>
        <w:jc w:val="both"/>
        <w:rPr>
          <w:b/>
          <w:sz w:val="28"/>
          <w:szCs w:val="28"/>
        </w:rPr>
      </w:pPr>
      <w:r>
        <w:rPr>
          <w:b/>
          <w:sz w:val="28"/>
          <w:szCs w:val="28"/>
        </w:rPr>
        <w:t>HELD AT HARARE 3</w:t>
      </w:r>
      <w:r w:rsidRPr="003A3D98">
        <w:rPr>
          <w:b/>
          <w:sz w:val="28"/>
          <w:szCs w:val="28"/>
          <w:vertAlign w:val="superscript"/>
        </w:rPr>
        <w:t>RD</w:t>
      </w:r>
      <w:r>
        <w:rPr>
          <w:b/>
          <w:sz w:val="28"/>
          <w:szCs w:val="28"/>
        </w:rPr>
        <w:t xml:space="preserve"> JULY 2014</w:t>
      </w:r>
      <w:r>
        <w:rPr>
          <w:b/>
          <w:sz w:val="28"/>
          <w:szCs w:val="28"/>
        </w:rPr>
        <w:tab/>
      </w:r>
      <w:r>
        <w:rPr>
          <w:b/>
          <w:sz w:val="28"/>
          <w:szCs w:val="28"/>
        </w:rPr>
        <w:tab/>
      </w:r>
      <w:r>
        <w:rPr>
          <w:b/>
          <w:sz w:val="28"/>
          <w:szCs w:val="28"/>
        </w:rPr>
        <w:tab/>
        <w:t>CASE NO LC/REV/H/03/14</w:t>
      </w:r>
    </w:p>
    <w:p w:rsidR="00D94112" w:rsidRDefault="00D94112" w:rsidP="003A3D98">
      <w:pPr>
        <w:spacing w:line="360" w:lineRule="auto"/>
        <w:jc w:val="both"/>
        <w:rPr>
          <w:b/>
          <w:sz w:val="28"/>
          <w:szCs w:val="28"/>
        </w:rPr>
      </w:pPr>
      <w:r>
        <w:rPr>
          <w:b/>
          <w:sz w:val="28"/>
          <w:szCs w:val="28"/>
        </w:rPr>
        <w:t xml:space="preserve">&amp; </w:t>
      </w:r>
      <w:r w:rsidR="00354D67">
        <w:rPr>
          <w:b/>
          <w:sz w:val="28"/>
          <w:szCs w:val="28"/>
        </w:rPr>
        <w:t>5</w:t>
      </w:r>
      <w:r w:rsidR="00354D67" w:rsidRPr="00354D67">
        <w:rPr>
          <w:b/>
          <w:sz w:val="28"/>
          <w:szCs w:val="28"/>
          <w:vertAlign w:val="superscript"/>
        </w:rPr>
        <w:t>TH</w:t>
      </w:r>
      <w:r w:rsidR="00354D67">
        <w:rPr>
          <w:b/>
          <w:sz w:val="28"/>
          <w:szCs w:val="28"/>
        </w:rPr>
        <w:t xml:space="preserve"> DECEMBER</w:t>
      </w:r>
      <w:r>
        <w:rPr>
          <w:b/>
          <w:sz w:val="28"/>
          <w:szCs w:val="28"/>
        </w:rPr>
        <w:t xml:space="preserve"> 2014</w:t>
      </w:r>
      <w:r w:rsidR="009B30FD">
        <w:rPr>
          <w:b/>
          <w:sz w:val="28"/>
          <w:szCs w:val="28"/>
        </w:rPr>
        <w:t xml:space="preserve"> </w:t>
      </w:r>
    </w:p>
    <w:p w:rsidR="003A3D98" w:rsidRDefault="003A3D98" w:rsidP="003A3D98">
      <w:pPr>
        <w:spacing w:line="360" w:lineRule="auto"/>
        <w:jc w:val="both"/>
        <w:rPr>
          <w:sz w:val="28"/>
          <w:szCs w:val="28"/>
        </w:rPr>
      </w:pPr>
      <w:r>
        <w:rPr>
          <w:sz w:val="28"/>
          <w:szCs w:val="28"/>
        </w:rPr>
        <w:t>In the matter between:-</w:t>
      </w:r>
    </w:p>
    <w:p w:rsidR="003A3D98" w:rsidRDefault="003A3D98" w:rsidP="003A3D98">
      <w:pPr>
        <w:spacing w:line="360" w:lineRule="auto"/>
        <w:jc w:val="both"/>
        <w:rPr>
          <w:b/>
          <w:sz w:val="28"/>
          <w:szCs w:val="28"/>
        </w:rPr>
      </w:pPr>
      <w:r>
        <w:rPr>
          <w:b/>
          <w:sz w:val="28"/>
          <w:szCs w:val="28"/>
        </w:rPr>
        <w:t xml:space="preserve">GUBE ALEC &amp; </w:t>
      </w:r>
      <w:proofErr w:type="gramStart"/>
      <w:r>
        <w:rPr>
          <w:b/>
          <w:sz w:val="28"/>
          <w:szCs w:val="28"/>
        </w:rPr>
        <w:t>ANOTHER</w:t>
      </w:r>
      <w:r>
        <w:rPr>
          <w:b/>
          <w:sz w:val="28"/>
          <w:szCs w:val="28"/>
        </w:rPr>
        <w:tab/>
      </w:r>
      <w:r>
        <w:rPr>
          <w:b/>
          <w:sz w:val="28"/>
          <w:szCs w:val="28"/>
        </w:rPr>
        <w:tab/>
      </w:r>
      <w:r>
        <w:rPr>
          <w:b/>
          <w:sz w:val="28"/>
          <w:szCs w:val="28"/>
        </w:rPr>
        <w:tab/>
      </w:r>
      <w:r>
        <w:rPr>
          <w:b/>
          <w:sz w:val="28"/>
          <w:szCs w:val="28"/>
        </w:rPr>
        <w:tab/>
      </w:r>
      <w:r>
        <w:rPr>
          <w:b/>
          <w:sz w:val="28"/>
          <w:szCs w:val="28"/>
        </w:rPr>
        <w:tab/>
        <w:t>Appellants</w:t>
      </w:r>
      <w:proofErr w:type="gramEnd"/>
    </w:p>
    <w:p w:rsidR="003A3D98" w:rsidRDefault="003A3D98" w:rsidP="003A3D98">
      <w:pPr>
        <w:spacing w:line="360" w:lineRule="auto"/>
        <w:jc w:val="both"/>
        <w:rPr>
          <w:b/>
          <w:sz w:val="28"/>
          <w:szCs w:val="28"/>
        </w:rPr>
      </w:pPr>
      <w:r>
        <w:rPr>
          <w:b/>
          <w:sz w:val="28"/>
          <w:szCs w:val="28"/>
        </w:rPr>
        <w:t>And</w:t>
      </w:r>
    </w:p>
    <w:p w:rsidR="003A3D98" w:rsidRDefault="003A3D98" w:rsidP="003A3D98">
      <w:pPr>
        <w:spacing w:line="360" w:lineRule="auto"/>
        <w:jc w:val="both"/>
        <w:rPr>
          <w:b/>
          <w:sz w:val="28"/>
          <w:szCs w:val="28"/>
        </w:rPr>
      </w:pPr>
      <w:r>
        <w:rPr>
          <w:b/>
          <w:sz w:val="28"/>
          <w:szCs w:val="28"/>
        </w:rPr>
        <w:t>RAINBOW TOURISM GROUP (PVT) LTD</w:t>
      </w:r>
      <w:r>
        <w:rPr>
          <w:b/>
          <w:sz w:val="28"/>
          <w:szCs w:val="28"/>
        </w:rPr>
        <w:tab/>
      </w:r>
      <w:r>
        <w:rPr>
          <w:b/>
          <w:sz w:val="28"/>
          <w:szCs w:val="28"/>
        </w:rPr>
        <w:tab/>
        <w:t>Respondent</w:t>
      </w:r>
    </w:p>
    <w:p w:rsidR="003A3D98" w:rsidRDefault="003A3D98" w:rsidP="003A3D98">
      <w:pPr>
        <w:spacing w:line="360" w:lineRule="auto"/>
        <w:jc w:val="both"/>
        <w:rPr>
          <w:sz w:val="28"/>
          <w:szCs w:val="28"/>
        </w:rPr>
      </w:pPr>
      <w:r>
        <w:rPr>
          <w:sz w:val="28"/>
          <w:szCs w:val="28"/>
        </w:rPr>
        <w:t>Before The Honourable L Hove, Judge</w:t>
      </w:r>
    </w:p>
    <w:p w:rsidR="003A3D98" w:rsidRDefault="003A3D98" w:rsidP="003A3D98">
      <w:pPr>
        <w:spacing w:after="0" w:line="360" w:lineRule="auto"/>
        <w:jc w:val="both"/>
        <w:rPr>
          <w:b/>
          <w:sz w:val="28"/>
          <w:szCs w:val="28"/>
        </w:rPr>
      </w:pPr>
      <w:r>
        <w:rPr>
          <w:b/>
          <w:sz w:val="28"/>
          <w:szCs w:val="28"/>
        </w:rPr>
        <w:t>For Appellants</w:t>
      </w:r>
      <w:r>
        <w:rPr>
          <w:b/>
          <w:sz w:val="28"/>
          <w:szCs w:val="28"/>
        </w:rPr>
        <w:tab/>
      </w:r>
      <w:r>
        <w:rPr>
          <w:b/>
          <w:sz w:val="28"/>
          <w:szCs w:val="28"/>
        </w:rPr>
        <w:tab/>
      </w:r>
      <w:proofErr w:type="gramStart"/>
      <w:r>
        <w:rPr>
          <w:b/>
          <w:sz w:val="28"/>
          <w:szCs w:val="28"/>
        </w:rPr>
        <w:t>Mr  J</w:t>
      </w:r>
      <w:proofErr w:type="gramEnd"/>
      <w:r>
        <w:rPr>
          <w:b/>
          <w:sz w:val="28"/>
          <w:szCs w:val="28"/>
        </w:rPr>
        <w:t xml:space="preserve"> </w:t>
      </w:r>
      <w:proofErr w:type="spellStart"/>
      <w:r>
        <w:rPr>
          <w:b/>
          <w:sz w:val="28"/>
          <w:szCs w:val="28"/>
        </w:rPr>
        <w:t>Samukange</w:t>
      </w:r>
      <w:proofErr w:type="spellEnd"/>
      <w:r>
        <w:rPr>
          <w:b/>
          <w:sz w:val="28"/>
          <w:szCs w:val="28"/>
        </w:rPr>
        <w:t xml:space="preserve"> (Legal Practitioner)</w:t>
      </w:r>
    </w:p>
    <w:p w:rsidR="003A3D98" w:rsidRDefault="003A3D98" w:rsidP="003A3D98">
      <w:pPr>
        <w:spacing w:after="0" w:line="360" w:lineRule="auto"/>
        <w:jc w:val="both"/>
        <w:rPr>
          <w:b/>
          <w:sz w:val="28"/>
          <w:szCs w:val="28"/>
        </w:rPr>
      </w:pPr>
      <w:r>
        <w:rPr>
          <w:b/>
          <w:sz w:val="28"/>
          <w:szCs w:val="28"/>
        </w:rPr>
        <w:tab/>
      </w:r>
      <w:r>
        <w:rPr>
          <w:b/>
          <w:sz w:val="28"/>
          <w:szCs w:val="28"/>
        </w:rPr>
        <w:tab/>
      </w:r>
      <w:r>
        <w:rPr>
          <w:b/>
          <w:sz w:val="28"/>
          <w:szCs w:val="28"/>
        </w:rPr>
        <w:tab/>
      </w:r>
      <w:r>
        <w:rPr>
          <w:b/>
          <w:sz w:val="28"/>
          <w:szCs w:val="28"/>
        </w:rPr>
        <w:tab/>
        <w:t xml:space="preserve">Mr E </w:t>
      </w:r>
      <w:proofErr w:type="spellStart"/>
      <w:r>
        <w:rPr>
          <w:b/>
          <w:sz w:val="28"/>
          <w:szCs w:val="28"/>
        </w:rPr>
        <w:t>Samukange</w:t>
      </w:r>
      <w:proofErr w:type="spellEnd"/>
      <w:r>
        <w:rPr>
          <w:b/>
          <w:sz w:val="28"/>
          <w:szCs w:val="28"/>
        </w:rPr>
        <w:t xml:space="preserve"> (Legal Practitioner</w:t>
      </w:r>
    </w:p>
    <w:p w:rsidR="003A3D98" w:rsidRDefault="003A3D98" w:rsidP="003A3D98">
      <w:pPr>
        <w:spacing w:after="0" w:line="360" w:lineRule="auto"/>
        <w:jc w:val="both"/>
        <w:rPr>
          <w:b/>
          <w:sz w:val="28"/>
          <w:szCs w:val="28"/>
        </w:rPr>
      </w:pPr>
    </w:p>
    <w:p w:rsidR="003A3D98" w:rsidRDefault="003A3D98" w:rsidP="003A3D98">
      <w:pPr>
        <w:spacing w:line="360" w:lineRule="auto"/>
        <w:jc w:val="both"/>
        <w:rPr>
          <w:b/>
          <w:sz w:val="28"/>
          <w:szCs w:val="28"/>
        </w:rPr>
      </w:pPr>
      <w:r>
        <w:rPr>
          <w:b/>
          <w:sz w:val="28"/>
          <w:szCs w:val="28"/>
        </w:rPr>
        <w:t>For Respondent</w:t>
      </w:r>
      <w:r>
        <w:rPr>
          <w:b/>
          <w:sz w:val="28"/>
          <w:szCs w:val="28"/>
        </w:rPr>
        <w:tab/>
      </w:r>
      <w:r>
        <w:rPr>
          <w:b/>
          <w:sz w:val="28"/>
          <w:szCs w:val="28"/>
        </w:rPr>
        <w:tab/>
        <w:t xml:space="preserve">Mr C </w:t>
      </w:r>
      <w:proofErr w:type="spellStart"/>
      <w:r>
        <w:rPr>
          <w:b/>
          <w:sz w:val="28"/>
          <w:szCs w:val="28"/>
        </w:rPr>
        <w:t>Kuhuni</w:t>
      </w:r>
      <w:proofErr w:type="spellEnd"/>
      <w:r>
        <w:rPr>
          <w:b/>
          <w:sz w:val="28"/>
          <w:szCs w:val="28"/>
        </w:rPr>
        <w:t xml:space="preserve"> (Legal Practitioner)</w:t>
      </w:r>
    </w:p>
    <w:p w:rsidR="003A3D98" w:rsidRDefault="003A3D98" w:rsidP="003A3D98">
      <w:pPr>
        <w:spacing w:line="360" w:lineRule="auto"/>
        <w:jc w:val="both"/>
        <w:rPr>
          <w:b/>
          <w:sz w:val="28"/>
          <w:szCs w:val="28"/>
        </w:rPr>
      </w:pPr>
    </w:p>
    <w:p w:rsidR="003A3D98" w:rsidRDefault="003A3D98" w:rsidP="003A3D98">
      <w:pPr>
        <w:spacing w:line="360" w:lineRule="auto"/>
        <w:jc w:val="both"/>
        <w:rPr>
          <w:b/>
          <w:sz w:val="28"/>
          <w:szCs w:val="28"/>
        </w:rPr>
      </w:pPr>
      <w:r>
        <w:rPr>
          <w:b/>
          <w:sz w:val="28"/>
          <w:szCs w:val="28"/>
        </w:rPr>
        <w:t>HOVE, J:</w:t>
      </w:r>
    </w:p>
    <w:p w:rsidR="003A3D98" w:rsidRDefault="003A3D98" w:rsidP="003A3D98">
      <w:pPr>
        <w:spacing w:line="360" w:lineRule="auto"/>
        <w:jc w:val="both"/>
        <w:rPr>
          <w:sz w:val="28"/>
          <w:szCs w:val="28"/>
        </w:rPr>
      </w:pPr>
      <w:r>
        <w:rPr>
          <w:b/>
          <w:sz w:val="28"/>
          <w:szCs w:val="28"/>
        </w:rPr>
        <w:tab/>
      </w:r>
      <w:r w:rsidR="00D94112">
        <w:rPr>
          <w:sz w:val="28"/>
          <w:szCs w:val="28"/>
        </w:rPr>
        <w:t>This is an application for review.</w:t>
      </w:r>
    </w:p>
    <w:p w:rsidR="00D94112" w:rsidRDefault="00D94112" w:rsidP="00D94112">
      <w:pPr>
        <w:spacing w:after="0" w:line="360" w:lineRule="auto"/>
        <w:jc w:val="both"/>
        <w:rPr>
          <w:sz w:val="28"/>
          <w:szCs w:val="28"/>
        </w:rPr>
      </w:pPr>
      <w:r>
        <w:rPr>
          <w:sz w:val="28"/>
          <w:szCs w:val="28"/>
        </w:rPr>
        <w:tab/>
        <w:t>The applicant was employed by the 2</w:t>
      </w:r>
      <w:r w:rsidRPr="00D94112">
        <w:rPr>
          <w:sz w:val="28"/>
          <w:szCs w:val="28"/>
          <w:vertAlign w:val="superscript"/>
        </w:rPr>
        <w:t>nd</w:t>
      </w:r>
      <w:r>
        <w:rPr>
          <w:sz w:val="28"/>
          <w:szCs w:val="28"/>
        </w:rPr>
        <w:t xml:space="preserve"> respondent in 2007.  On 7 August 2013, the applicant was transferred to New Ambassador </w:t>
      </w:r>
      <w:r w:rsidR="006446E2">
        <w:rPr>
          <w:sz w:val="28"/>
          <w:szCs w:val="28"/>
        </w:rPr>
        <w:t>Hotel as an acting Front Office</w:t>
      </w:r>
      <w:r>
        <w:rPr>
          <w:sz w:val="28"/>
          <w:szCs w:val="28"/>
        </w:rPr>
        <w:t xml:space="preserve"> Manager.  The appellant submitted that the substantive front office manager had then been suspended on allegations of various acts of misconduct.  He thus took over the running of the front office until </w:t>
      </w:r>
    </w:p>
    <w:p w:rsidR="00D94112" w:rsidRDefault="00A06736" w:rsidP="00D94112">
      <w:pPr>
        <w:spacing w:after="0" w:line="360" w:lineRule="auto"/>
        <w:jc w:val="both"/>
        <w:rPr>
          <w:sz w:val="28"/>
          <w:szCs w:val="28"/>
        </w:rPr>
      </w:pPr>
      <w:proofErr w:type="gramStart"/>
      <w:r>
        <w:rPr>
          <w:sz w:val="28"/>
          <w:szCs w:val="28"/>
        </w:rPr>
        <w:t xml:space="preserve">28 </w:t>
      </w:r>
      <w:r w:rsidR="00D94112">
        <w:rPr>
          <w:sz w:val="28"/>
          <w:szCs w:val="28"/>
        </w:rPr>
        <w:t>November 2013 when he was suspended by the substantive front office manager who had been reinstated in to her position on 28 October 2013.</w:t>
      </w:r>
      <w:proofErr w:type="gramEnd"/>
    </w:p>
    <w:p w:rsidR="00D94112" w:rsidRDefault="000D2453" w:rsidP="00D94112">
      <w:pPr>
        <w:spacing w:after="0" w:line="360" w:lineRule="auto"/>
        <w:jc w:val="both"/>
        <w:rPr>
          <w:sz w:val="28"/>
          <w:szCs w:val="28"/>
        </w:rPr>
      </w:pPr>
      <w:r>
        <w:rPr>
          <w:sz w:val="28"/>
          <w:szCs w:val="28"/>
        </w:rPr>
        <w:lastRenderedPageBreak/>
        <w:tab/>
        <w:t>The result was that there were</w:t>
      </w:r>
      <w:r w:rsidR="00D94112">
        <w:rPr>
          <w:sz w:val="28"/>
          <w:szCs w:val="28"/>
        </w:rPr>
        <w:t xml:space="preserve"> now two persons in the position of a front office manager one </w:t>
      </w:r>
      <w:r>
        <w:rPr>
          <w:sz w:val="28"/>
          <w:szCs w:val="28"/>
        </w:rPr>
        <w:t>reinstated and the other still i</w:t>
      </w:r>
      <w:r w:rsidR="00D94112">
        <w:rPr>
          <w:sz w:val="28"/>
          <w:szCs w:val="28"/>
        </w:rPr>
        <w:t>n</w:t>
      </w:r>
      <w:r>
        <w:rPr>
          <w:sz w:val="28"/>
          <w:szCs w:val="28"/>
        </w:rPr>
        <w:t xml:space="preserve"> an</w:t>
      </w:r>
      <w:r w:rsidR="00D94112">
        <w:rPr>
          <w:sz w:val="28"/>
          <w:szCs w:val="28"/>
        </w:rPr>
        <w:t xml:space="preserve"> acting capacity.</w:t>
      </w:r>
    </w:p>
    <w:p w:rsidR="00D94112" w:rsidRDefault="00D94112" w:rsidP="00D94112">
      <w:pPr>
        <w:spacing w:after="0" w:line="360" w:lineRule="auto"/>
        <w:jc w:val="both"/>
        <w:rPr>
          <w:sz w:val="28"/>
          <w:szCs w:val="28"/>
        </w:rPr>
      </w:pPr>
    </w:p>
    <w:p w:rsidR="00D94112" w:rsidRDefault="00D94112" w:rsidP="00D94112">
      <w:pPr>
        <w:spacing w:after="0" w:line="360" w:lineRule="auto"/>
        <w:jc w:val="both"/>
        <w:rPr>
          <w:sz w:val="28"/>
          <w:szCs w:val="28"/>
        </w:rPr>
      </w:pPr>
      <w:r>
        <w:rPr>
          <w:sz w:val="28"/>
          <w:szCs w:val="28"/>
        </w:rPr>
        <w:tab/>
        <w:t>The appellant submitted that he approached the Human Resources Ma</w:t>
      </w:r>
      <w:r w:rsidR="007305E8">
        <w:rPr>
          <w:sz w:val="28"/>
          <w:szCs w:val="28"/>
        </w:rPr>
        <w:t>nager to enquire what would beco</w:t>
      </w:r>
      <w:r>
        <w:rPr>
          <w:sz w:val="28"/>
          <w:szCs w:val="28"/>
        </w:rPr>
        <w:t>me of him since the</w:t>
      </w:r>
      <w:r w:rsidR="007305E8">
        <w:rPr>
          <w:sz w:val="28"/>
          <w:szCs w:val="28"/>
        </w:rPr>
        <w:t xml:space="preserve"> substantive front office manager had been brought back.  He was told that he was to continue as the acting front office manager until further notice.</w:t>
      </w:r>
    </w:p>
    <w:p w:rsidR="007305E8" w:rsidRDefault="007305E8" w:rsidP="00D94112">
      <w:pPr>
        <w:spacing w:after="0" w:line="360" w:lineRule="auto"/>
        <w:jc w:val="both"/>
        <w:rPr>
          <w:sz w:val="28"/>
          <w:szCs w:val="28"/>
        </w:rPr>
      </w:pPr>
    </w:p>
    <w:p w:rsidR="007305E8" w:rsidRDefault="007305E8" w:rsidP="00D94112">
      <w:pPr>
        <w:spacing w:after="0" w:line="360" w:lineRule="auto"/>
        <w:jc w:val="both"/>
        <w:rPr>
          <w:sz w:val="28"/>
          <w:szCs w:val="28"/>
        </w:rPr>
      </w:pPr>
      <w:r>
        <w:rPr>
          <w:sz w:val="28"/>
          <w:szCs w:val="28"/>
        </w:rPr>
        <w:tab/>
        <w:t xml:space="preserve">It was soon after that </w:t>
      </w:r>
      <w:r w:rsidR="000D2453">
        <w:rPr>
          <w:sz w:val="28"/>
          <w:szCs w:val="28"/>
        </w:rPr>
        <w:t xml:space="preserve">that </w:t>
      </w:r>
      <w:r>
        <w:rPr>
          <w:sz w:val="28"/>
          <w:szCs w:val="28"/>
        </w:rPr>
        <w:t>he was suspended on 28 November 2013 by the front office manager and invited to attend a disciplinary hearing before the Human Resources Manager with the front officer manager as the complainant.</w:t>
      </w:r>
    </w:p>
    <w:p w:rsidR="007305E8" w:rsidRDefault="007305E8" w:rsidP="00D94112">
      <w:pPr>
        <w:spacing w:after="0" w:line="360" w:lineRule="auto"/>
        <w:jc w:val="both"/>
        <w:rPr>
          <w:sz w:val="28"/>
          <w:szCs w:val="28"/>
        </w:rPr>
      </w:pPr>
    </w:p>
    <w:p w:rsidR="007305E8" w:rsidRDefault="007305E8" w:rsidP="00D94112">
      <w:pPr>
        <w:spacing w:after="0" w:line="360" w:lineRule="auto"/>
        <w:jc w:val="both"/>
        <w:rPr>
          <w:sz w:val="28"/>
          <w:szCs w:val="28"/>
        </w:rPr>
      </w:pPr>
      <w:r>
        <w:rPr>
          <w:sz w:val="28"/>
          <w:szCs w:val="28"/>
        </w:rPr>
        <w:tab/>
        <w:t xml:space="preserve">Appellant objected to being called for a hearing before this tribunal which he considered inappropriate.  He raised the issue with the Human Resources Manager who overruled this and other objections.  </w:t>
      </w:r>
      <w:r w:rsidR="006446E2">
        <w:rPr>
          <w:sz w:val="28"/>
          <w:szCs w:val="28"/>
        </w:rPr>
        <w:t xml:space="preserve">Applicant </w:t>
      </w:r>
      <w:r>
        <w:rPr>
          <w:sz w:val="28"/>
          <w:szCs w:val="28"/>
        </w:rPr>
        <w:t>then made this application for review c</w:t>
      </w:r>
      <w:r w:rsidR="000D2453">
        <w:rPr>
          <w:sz w:val="28"/>
          <w:szCs w:val="28"/>
        </w:rPr>
        <w:t>hallenging the Human Resources Manager’s</w:t>
      </w:r>
      <w:r>
        <w:rPr>
          <w:sz w:val="28"/>
          <w:szCs w:val="28"/>
        </w:rPr>
        <w:t xml:space="preserve"> decision.</w:t>
      </w:r>
    </w:p>
    <w:p w:rsidR="0061644F" w:rsidRDefault="0061644F" w:rsidP="00D94112">
      <w:pPr>
        <w:spacing w:after="0" w:line="360" w:lineRule="auto"/>
        <w:jc w:val="both"/>
        <w:rPr>
          <w:sz w:val="28"/>
          <w:szCs w:val="28"/>
        </w:rPr>
      </w:pPr>
    </w:p>
    <w:p w:rsidR="007305E8" w:rsidRDefault="007305E8" w:rsidP="00D94112">
      <w:pPr>
        <w:spacing w:after="0" w:line="360" w:lineRule="auto"/>
        <w:jc w:val="both"/>
        <w:rPr>
          <w:sz w:val="28"/>
          <w:szCs w:val="28"/>
        </w:rPr>
      </w:pPr>
      <w:r>
        <w:rPr>
          <w:sz w:val="28"/>
          <w:szCs w:val="28"/>
        </w:rPr>
        <w:tab/>
        <w:t>The issues raised in this review application are that’</w:t>
      </w:r>
    </w:p>
    <w:p w:rsidR="007305E8" w:rsidRDefault="007305E8" w:rsidP="007305E8">
      <w:pPr>
        <w:pStyle w:val="ListParagraph"/>
        <w:numPr>
          <w:ilvl w:val="0"/>
          <w:numId w:val="1"/>
        </w:numPr>
        <w:spacing w:after="0" w:line="240" w:lineRule="auto"/>
        <w:jc w:val="both"/>
        <w:rPr>
          <w:sz w:val="24"/>
          <w:szCs w:val="24"/>
        </w:rPr>
      </w:pPr>
      <w:r>
        <w:rPr>
          <w:sz w:val="24"/>
          <w:szCs w:val="24"/>
        </w:rPr>
        <w:t>The presiding officer ought to have recused himself since he was an interested party.</w:t>
      </w:r>
    </w:p>
    <w:p w:rsidR="007305E8" w:rsidRDefault="007305E8" w:rsidP="007305E8">
      <w:pPr>
        <w:pStyle w:val="ListParagraph"/>
        <w:numPr>
          <w:ilvl w:val="0"/>
          <w:numId w:val="1"/>
        </w:numPr>
        <w:spacing w:after="0" w:line="240" w:lineRule="auto"/>
        <w:jc w:val="both"/>
        <w:rPr>
          <w:sz w:val="24"/>
          <w:szCs w:val="24"/>
        </w:rPr>
      </w:pPr>
      <w:r>
        <w:rPr>
          <w:sz w:val="24"/>
          <w:szCs w:val="24"/>
        </w:rPr>
        <w:t xml:space="preserve">Ms </w:t>
      </w:r>
      <w:proofErr w:type="spellStart"/>
      <w:r>
        <w:rPr>
          <w:sz w:val="24"/>
          <w:szCs w:val="24"/>
        </w:rPr>
        <w:t>Chirima</w:t>
      </w:r>
      <w:proofErr w:type="spellEnd"/>
      <w:r>
        <w:rPr>
          <w:sz w:val="24"/>
          <w:szCs w:val="24"/>
        </w:rPr>
        <w:t xml:space="preserve"> could not be the complainant as she is an interested party.  She had an interest in the possible removal of a competitor since both of them were waiting to see in whose favour, the position of front office manager would be decided for between the complainant who had previously held that position and the acting front office manager.</w:t>
      </w:r>
    </w:p>
    <w:p w:rsidR="007305E8" w:rsidRDefault="007305E8" w:rsidP="007305E8">
      <w:pPr>
        <w:pStyle w:val="ListParagraph"/>
        <w:numPr>
          <w:ilvl w:val="0"/>
          <w:numId w:val="1"/>
        </w:numPr>
        <w:spacing w:after="0" w:line="240" w:lineRule="auto"/>
        <w:jc w:val="both"/>
        <w:rPr>
          <w:sz w:val="24"/>
          <w:szCs w:val="24"/>
        </w:rPr>
      </w:pPr>
      <w:r>
        <w:rPr>
          <w:sz w:val="24"/>
          <w:szCs w:val="24"/>
        </w:rPr>
        <w:t xml:space="preserve">Ms </w:t>
      </w:r>
      <w:proofErr w:type="spellStart"/>
      <w:r>
        <w:rPr>
          <w:sz w:val="24"/>
          <w:szCs w:val="24"/>
        </w:rPr>
        <w:t>Chirima</w:t>
      </w:r>
      <w:proofErr w:type="spellEnd"/>
      <w:r>
        <w:rPr>
          <w:sz w:val="24"/>
          <w:szCs w:val="24"/>
        </w:rPr>
        <w:t xml:space="preserve"> had no capacity to suspend the applicant since she was not applicant’s superior.  Applicant as acting front office manager reported to the General</w:t>
      </w:r>
      <w:r w:rsidR="00505EF8">
        <w:rPr>
          <w:sz w:val="24"/>
          <w:szCs w:val="24"/>
        </w:rPr>
        <w:t xml:space="preserve"> Manager.  This was before Ms </w:t>
      </w:r>
      <w:proofErr w:type="spellStart"/>
      <w:r w:rsidR="00505EF8">
        <w:rPr>
          <w:sz w:val="24"/>
          <w:szCs w:val="24"/>
        </w:rPr>
        <w:t>Chirima</w:t>
      </w:r>
      <w:proofErr w:type="spellEnd"/>
      <w:r w:rsidR="00505EF8">
        <w:rPr>
          <w:sz w:val="24"/>
          <w:szCs w:val="24"/>
        </w:rPr>
        <w:t xml:space="preserve"> was reinstated after her reinstatement</w:t>
      </w:r>
      <w:r w:rsidR="000D2453">
        <w:rPr>
          <w:sz w:val="24"/>
          <w:szCs w:val="24"/>
        </w:rPr>
        <w:t>,</w:t>
      </w:r>
      <w:r w:rsidR="00505EF8">
        <w:rPr>
          <w:sz w:val="24"/>
          <w:szCs w:val="24"/>
        </w:rPr>
        <w:t xml:space="preserve"> his position was not affected.  He was advised to continue as acting front office manager and was never advised that he would be reporting to Ms </w:t>
      </w:r>
      <w:proofErr w:type="spellStart"/>
      <w:r w:rsidR="00505EF8">
        <w:rPr>
          <w:sz w:val="24"/>
          <w:szCs w:val="24"/>
        </w:rPr>
        <w:t>Chirima</w:t>
      </w:r>
      <w:proofErr w:type="spellEnd"/>
      <w:r w:rsidR="00505EF8">
        <w:rPr>
          <w:sz w:val="24"/>
          <w:szCs w:val="24"/>
        </w:rPr>
        <w:t xml:space="preserve">.  </w:t>
      </w:r>
      <w:proofErr w:type="spellStart"/>
      <w:r w:rsidR="00505EF8">
        <w:rPr>
          <w:sz w:val="24"/>
          <w:szCs w:val="24"/>
        </w:rPr>
        <w:t>Chirima</w:t>
      </w:r>
      <w:proofErr w:type="spellEnd"/>
      <w:r w:rsidR="00505EF8">
        <w:rPr>
          <w:sz w:val="24"/>
          <w:szCs w:val="24"/>
        </w:rPr>
        <w:t xml:space="preserve"> is alleged to thus have illegally suspended the applicant and hence the suspension is illegal, a nullity.</w:t>
      </w:r>
    </w:p>
    <w:p w:rsidR="00505EF8" w:rsidRDefault="00505EF8" w:rsidP="007305E8">
      <w:pPr>
        <w:pStyle w:val="ListParagraph"/>
        <w:numPr>
          <w:ilvl w:val="0"/>
          <w:numId w:val="1"/>
        </w:numPr>
        <w:spacing w:after="0" w:line="240" w:lineRule="auto"/>
        <w:jc w:val="both"/>
        <w:rPr>
          <w:sz w:val="24"/>
          <w:szCs w:val="24"/>
        </w:rPr>
      </w:pPr>
      <w:r>
        <w:rPr>
          <w:sz w:val="24"/>
          <w:szCs w:val="24"/>
        </w:rPr>
        <w:lastRenderedPageBreak/>
        <w:t>Applicant would not be able to receive a fair hearing and there would be bias against him.</w:t>
      </w:r>
    </w:p>
    <w:p w:rsidR="00505EF8" w:rsidRDefault="00505EF8" w:rsidP="00505EF8">
      <w:pPr>
        <w:pStyle w:val="ListParagraph"/>
        <w:spacing w:after="0" w:line="240" w:lineRule="auto"/>
        <w:jc w:val="both"/>
        <w:rPr>
          <w:sz w:val="24"/>
          <w:szCs w:val="24"/>
        </w:rPr>
      </w:pPr>
    </w:p>
    <w:p w:rsidR="00505EF8" w:rsidRDefault="00505EF8" w:rsidP="00505EF8">
      <w:pPr>
        <w:pStyle w:val="ListParagraph"/>
        <w:spacing w:after="0" w:line="360" w:lineRule="auto"/>
        <w:jc w:val="both"/>
        <w:rPr>
          <w:sz w:val="28"/>
          <w:szCs w:val="28"/>
        </w:rPr>
      </w:pPr>
      <w:r>
        <w:rPr>
          <w:sz w:val="28"/>
          <w:szCs w:val="28"/>
        </w:rPr>
        <w:t xml:space="preserve">The application was opposed and the applicant further challenged the </w:t>
      </w:r>
    </w:p>
    <w:p w:rsidR="00505EF8" w:rsidRDefault="00505EF8" w:rsidP="00505EF8">
      <w:pPr>
        <w:spacing w:after="0" w:line="360" w:lineRule="auto"/>
        <w:jc w:val="both"/>
        <w:rPr>
          <w:sz w:val="28"/>
          <w:szCs w:val="28"/>
        </w:rPr>
      </w:pPr>
      <w:proofErr w:type="gramStart"/>
      <w:r>
        <w:rPr>
          <w:sz w:val="28"/>
          <w:szCs w:val="28"/>
        </w:rPr>
        <w:t>authority  of</w:t>
      </w:r>
      <w:proofErr w:type="gramEnd"/>
      <w:r>
        <w:rPr>
          <w:sz w:val="28"/>
          <w:szCs w:val="28"/>
        </w:rPr>
        <w:t xml:space="preserve"> the</w:t>
      </w:r>
      <w:r w:rsidR="000D2453">
        <w:rPr>
          <w:sz w:val="28"/>
          <w:szCs w:val="28"/>
        </w:rPr>
        <w:t xml:space="preserve"> </w:t>
      </w:r>
      <w:proofErr w:type="spellStart"/>
      <w:r w:rsidR="000D2453">
        <w:rPr>
          <w:sz w:val="28"/>
          <w:szCs w:val="28"/>
        </w:rPr>
        <w:t>depod</w:t>
      </w:r>
      <w:r>
        <w:rPr>
          <w:sz w:val="28"/>
          <w:szCs w:val="28"/>
        </w:rPr>
        <w:t>ent</w:t>
      </w:r>
      <w:proofErr w:type="spellEnd"/>
      <w:r>
        <w:rPr>
          <w:sz w:val="28"/>
          <w:szCs w:val="28"/>
        </w:rPr>
        <w:t xml:space="preserve"> to the opposing affidavit arguing that she ought to have</w:t>
      </w:r>
    </w:p>
    <w:p w:rsidR="00505EF8" w:rsidRDefault="00505EF8" w:rsidP="00505EF8">
      <w:pPr>
        <w:spacing w:after="0" w:line="240" w:lineRule="auto"/>
        <w:ind w:left="720"/>
        <w:jc w:val="both"/>
        <w:rPr>
          <w:sz w:val="24"/>
          <w:szCs w:val="24"/>
        </w:rPr>
      </w:pPr>
      <w:r>
        <w:rPr>
          <w:sz w:val="24"/>
          <w:szCs w:val="24"/>
        </w:rPr>
        <w:t>“Clearly stated in her affidavit and exhibited proof that she is authorised to represent the company.  She ought to have averred that she was duly authorised to act for and on behalf of the company and show by company resolution that she has been duly authorised.”</w:t>
      </w:r>
    </w:p>
    <w:p w:rsidR="00505EF8" w:rsidRDefault="00505EF8" w:rsidP="00505EF8">
      <w:pPr>
        <w:spacing w:after="0" w:line="240" w:lineRule="auto"/>
        <w:ind w:left="720"/>
        <w:jc w:val="both"/>
        <w:rPr>
          <w:sz w:val="24"/>
          <w:szCs w:val="24"/>
        </w:rPr>
      </w:pPr>
    </w:p>
    <w:p w:rsidR="00505EF8" w:rsidRDefault="00505EF8" w:rsidP="00505EF8">
      <w:pPr>
        <w:spacing w:after="0" w:line="240" w:lineRule="auto"/>
        <w:ind w:left="720"/>
        <w:jc w:val="both"/>
        <w:rPr>
          <w:sz w:val="24"/>
          <w:szCs w:val="24"/>
        </w:rPr>
      </w:pPr>
    </w:p>
    <w:p w:rsidR="00505EF8" w:rsidRDefault="00505EF8" w:rsidP="00505EF8">
      <w:pPr>
        <w:spacing w:after="0" w:line="360" w:lineRule="auto"/>
        <w:ind w:left="720"/>
        <w:jc w:val="both"/>
        <w:rPr>
          <w:sz w:val="28"/>
          <w:szCs w:val="28"/>
        </w:rPr>
      </w:pPr>
      <w:r>
        <w:rPr>
          <w:sz w:val="28"/>
          <w:szCs w:val="28"/>
        </w:rPr>
        <w:t xml:space="preserve">Finally, the applicant challenged the fact that the Designated Agent had </w:t>
      </w:r>
    </w:p>
    <w:p w:rsidR="00505EF8" w:rsidRDefault="00505EF8" w:rsidP="00505EF8">
      <w:pPr>
        <w:spacing w:after="0" w:line="360" w:lineRule="auto"/>
        <w:jc w:val="both"/>
        <w:rPr>
          <w:sz w:val="28"/>
          <w:szCs w:val="28"/>
        </w:rPr>
      </w:pPr>
      <w:proofErr w:type="gramStart"/>
      <w:r>
        <w:rPr>
          <w:sz w:val="28"/>
          <w:szCs w:val="28"/>
        </w:rPr>
        <w:t>opposed  the</w:t>
      </w:r>
      <w:proofErr w:type="gramEnd"/>
      <w:r>
        <w:rPr>
          <w:sz w:val="28"/>
          <w:szCs w:val="28"/>
        </w:rPr>
        <w:t xml:space="preserve"> application thereby clearly exhibiting that he was colluding with 2</w:t>
      </w:r>
      <w:r w:rsidRPr="00505EF8">
        <w:rPr>
          <w:sz w:val="28"/>
          <w:szCs w:val="28"/>
          <w:vertAlign w:val="superscript"/>
        </w:rPr>
        <w:t>nd</w:t>
      </w:r>
      <w:r>
        <w:rPr>
          <w:sz w:val="28"/>
          <w:szCs w:val="28"/>
        </w:rPr>
        <w:t xml:space="preserve"> respondent against him and acting to ensure that the applicant is removed from his position</w:t>
      </w:r>
      <w:r w:rsidR="002351FD">
        <w:rPr>
          <w:sz w:val="28"/>
          <w:szCs w:val="28"/>
        </w:rPr>
        <w:t xml:space="preserve"> to pave way for </w:t>
      </w:r>
      <w:proofErr w:type="spellStart"/>
      <w:r w:rsidR="002351FD">
        <w:rPr>
          <w:sz w:val="28"/>
          <w:szCs w:val="28"/>
        </w:rPr>
        <w:t>Chirima’s</w:t>
      </w:r>
      <w:proofErr w:type="spellEnd"/>
      <w:r w:rsidR="002351FD">
        <w:rPr>
          <w:sz w:val="28"/>
          <w:szCs w:val="28"/>
        </w:rPr>
        <w:t xml:space="preserve"> unchallenged setting in into </w:t>
      </w:r>
      <w:r w:rsidR="000D2453">
        <w:rPr>
          <w:sz w:val="28"/>
          <w:szCs w:val="28"/>
        </w:rPr>
        <w:t>the position of front office manager.</w:t>
      </w:r>
    </w:p>
    <w:p w:rsidR="00013170" w:rsidRDefault="00013170" w:rsidP="00505EF8">
      <w:pPr>
        <w:spacing w:after="0" w:line="360" w:lineRule="auto"/>
        <w:jc w:val="both"/>
        <w:rPr>
          <w:sz w:val="28"/>
          <w:szCs w:val="28"/>
        </w:rPr>
      </w:pPr>
    </w:p>
    <w:p w:rsidR="00013170" w:rsidRDefault="00013170" w:rsidP="00505EF8">
      <w:pPr>
        <w:spacing w:after="0" w:line="360" w:lineRule="auto"/>
        <w:jc w:val="both"/>
        <w:rPr>
          <w:sz w:val="28"/>
          <w:szCs w:val="28"/>
        </w:rPr>
      </w:pPr>
      <w:r>
        <w:rPr>
          <w:sz w:val="28"/>
          <w:szCs w:val="28"/>
        </w:rPr>
        <w:tab/>
        <w:t>The court will consider firstly whether or not there was likely to be bias.</w:t>
      </w:r>
    </w:p>
    <w:p w:rsidR="00013170" w:rsidRDefault="00013170" w:rsidP="00505EF8">
      <w:pPr>
        <w:spacing w:after="0" w:line="360" w:lineRule="auto"/>
        <w:jc w:val="both"/>
        <w:rPr>
          <w:sz w:val="28"/>
          <w:szCs w:val="28"/>
        </w:rPr>
      </w:pPr>
    </w:p>
    <w:p w:rsidR="00013170" w:rsidRDefault="00013170" w:rsidP="00505EF8">
      <w:pPr>
        <w:spacing w:after="0" w:line="360" w:lineRule="auto"/>
        <w:jc w:val="both"/>
        <w:rPr>
          <w:sz w:val="28"/>
          <w:szCs w:val="28"/>
        </w:rPr>
      </w:pPr>
      <w:r>
        <w:rPr>
          <w:sz w:val="28"/>
          <w:szCs w:val="28"/>
        </w:rPr>
        <w:tab/>
        <w:t xml:space="preserve">It has not been disputed that when the applicant was appointed acting front office manager, the acting front office manager, </w:t>
      </w:r>
      <w:proofErr w:type="spellStart"/>
      <w:r>
        <w:rPr>
          <w:sz w:val="28"/>
          <w:szCs w:val="28"/>
        </w:rPr>
        <w:t>Chirima</w:t>
      </w:r>
      <w:proofErr w:type="spellEnd"/>
      <w:r>
        <w:rPr>
          <w:sz w:val="28"/>
          <w:szCs w:val="28"/>
        </w:rPr>
        <w:t>, had been suspended on allegations of having committed acts of misconduc</w:t>
      </w:r>
      <w:r w:rsidR="000D2453">
        <w:rPr>
          <w:sz w:val="28"/>
          <w:szCs w:val="28"/>
        </w:rPr>
        <w:t>t.  When she came back she assum</w:t>
      </w:r>
      <w:r>
        <w:rPr>
          <w:sz w:val="28"/>
          <w:szCs w:val="28"/>
        </w:rPr>
        <w:t xml:space="preserve">ed her former position </w:t>
      </w:r>
      <w:r w:rsidR="000D2453">
        <w:rPr>
          <w:sz w:val="28"/>
          <w:szCs w:val="28"/>
        </w:rPr>
        <w:t xml:space="preserve">when </w:t>
      </w:r>
      <w:r w:rsidR="006446E2">
        <w:rPr>
          <w:sz w:val="28"/>
          <w:szCs w:val="28"/>
        </w:rPr>
        <w:t>applicant</w:t>
      </w:r>
      <w:r w:rsidR="00A06736">
        <w:rPr>
          <w:sz w:val="28"/>
          <w:szCs w:val="28"/>
        </w:rPr>
        <w:t xml:space="preserve"> </w:t>
      </w:r>
      <w:r w:rsidR="000D2453">
        <w:rPr>
          <w:sz w:val="28"/>
          <w:szCs w:val="28"/>
        </w:rPr>
        <w:t>was</w:t>
      </w:r>
      <w:r>
        <w:rPr>
          <w:sz w:val="28"/>
          <w:szCs w:val="28"/>
        </w:rPr>
        <w:t xml:space="preserve"> acting in that same</w:t>
      </w:r>
      <w:r w:rsidR="000D2453">
        <w:rPr>
          <w:sz w:val="28"/>
          <w:szCs w:val="28"/>
        </w:rPr>
        <w:t xml:space="preserve"> position.   When the applicant </w:t>
      </w:r>
      <w:r w:rsidR="00A06736">
        <w:rPr>
          <w:sz w:val="28"/>
          <w:szCs w:val="28"/>
        </w:rPr>
        <w:t>queried</w:t>
      </w:r>
      <w:r w:rsidR="00A07CB5">
        <w:rPr>
          <w:sz w:val="28"/>
          <w:szCs w:val="28"/>
        </w:rPr>
        <w:t>,</w:t>
      </w:r>
      <w:r>
        <w:rPr>
          <w:sz w:val="28"/>
          <w:szCs w:val="28"/>
        </w:rPr>
        <w:t xml:space="preserve"> the human</w:t>
      </w:r>
      <w:r w:rsidR="000D2453">
        <w:rPr>
          <w:sz w:val="28"/>
          <w:szCs w:val="28"/>
        </w:rPr>
        <w:t xml:space="preserve"> resources manager said the hotel</w:t>
      </w:r>
      <w:r>
        <w:rPr>
          <w:sz w:val="28"/>
          <w:szCs w:val="28"/>
        </w:rPr>
        <w:t xml:space="preserve"> w</w:t>
      </w:r>
      <w:r w:rsidR="000D2453">
        <w:rPr>
          <w:sz w:val="28"/>
          <w:szCs w:val="28"/>
        </w:rPr>
        <w:t>as yet to decide who to keep in</w:t>
      </w:r>
      <w:r>
        <w:rPr>
          <w:sz w:val="28"/>
          <w:szCs w:val="28"/>
        </w:rPr>
        <w:t xml:space="preserve"> the position and was considering transferring </w:t>
      </w:r>
      <w:proofErr w:type="spellStart"/>
      <w:r>
        <w:rPr>
          <w:sz w:val="28"/>
          <w:szCs w:val="28"/>
        </w:rPr>
        <w:t>Chirima</w:t>
      </w:r>
      <w:proofErr w:type="spellEnd"/>
      <w:r>
        <w:rPr>
          <w:sz w:val="28"/>
          <w:szCs w:val="28"/>
        </w:rPr>
        <w:t xml:space="preserve"> to another hotel.  It is most probable that </w:t>
      </w:r>
      <w:proofErr w:type="spellStart"/>
      <w:r>
        <w:rPr>
          <w:sz w:val="28"/>
          <w:szCs w:val="28"/>
        </w:rPr>
        <w:t>Chirima</w:t>
      </w:r>
      <w:proofErr w:type="spellEnd"/>
      <w:r>
        <w:rPr>
          <w:sz w:val="28"/>
          <w:szCs w:val="28"/>
        </w:rPr>
        <w:t xml:space="preserve"> could have been biased against applicant in the conduct of the disciplinary charges against the applicant with a view to securing her former position and avoiding any possible transfer.</w:t>
      </w:r>
    </w:p>
    <w:p w:rsidR="00013170" w:rsidRDefault="00013170" w:rsidP="00505EF8">
      <w:pPr>
        <w:spacing w:after="0" w:line="360" w:lineRule="auto"/>
        <w:jc w:val="both"/>
        <w:rPr>
          <w:sz w:val="28"/>
          <w:szCs w:val="28"/>
        </w:rPr>
      </w:pPr>
      <w:r>
        <w:rPr>
          <w:sz w:val="28"/>
          <w:szCs w:val="28"/>
        </w:rPr>
        <w:lastRenderedPageBreak/>
        <w:tab/>
        <w:t xml:space="preserve">Where bias or potential bias is alleged, one does not need to prove actual existence of malice or turpitude the court is simply concerned with the view of </w:t>
      </w:r>
      <w:r w:rsidR="000D2453">
        <w:rPr>
          <w:sz w:val="28"/>
          <w:szCs w:val="28"/>
        </w:rPr>
        <w:t xml:space="preserve">a </w:t>
      </w:r>
      <w:r>
        <w:rPr>
          <w:sz w:val="28"/>
          <w:szCs w:val="28"/>
        </w:rPr>
        <w:t xml:space="preserve">bystander.  In </w:t>
      </w:r>
      <w:proofErr w:type="spellStart"/>
      <w:r>
        <w:rPr>
          <w:sz w:val="28"/>
          <w:szCs w:val="28"/>
        </w:rPr>
        <w:t>casu</w:t>
      </w:r>
      <w:proofErr w:type="spellEnd"/>
      <w:r>
        <w:rPr>
          <w:sz w:val="28"/>
          <w:szCs w:val="28"/>
        </w:rPr>
        <w:t xml:space="preserve"> it is alleged that the Designated Agent and the complainant had colluded against the applicant</w:t>
      </w:r>
      <w:r w:rsidR="000D2453">
        <w:rPr>
          <w:sz w:val="28"/>
          <w:szCs w:val="28"/>
        </w:rPr>
        <w:t>.  W</w:t>
      </w:r>
      <w:r>
        <w:rPr>
          <w:sz w:val="28"/>
          <w:szCs w:val="28"/>
        </w:rPr>
        <w:t xml:space="preserve">ould </w:t>
      </w:r>
      <w:proofErr w:type="gramStart"/>
      <w:r>
        <w:rPr>
          <w:sz w:val="28"/>
          <w:szCs w:val="28"/>
        </w:rPr>
        <w:t xml:space="preserve">an </w:t>
      </w:r>
      <w:r w:rsidR="000D2453">
        <w:rPr>
          <w:sz w:val="28"/>
          <w:szCs w:val="28"/>
        </w:rPr>
        <w:t xml:space="preserve"> innocent</w:t>
      </w:r>
      <w:proofErr w:type="gramEnd"/>
      <w:r w:rsidR="000D2453">
        <w:rPr>
          <w:sz w:val="28"/>
          <w:szCs w:val="28"/>
        </w:rPr>
        <w:t xml:space="preserve"> </w:t>
      </w:r>
      <w:r>
        <w:rPr>
          <w:sz w:val="28"/>
          <w:szCs w:val="28"/>
        </w:rPr>
        <w:t>bystander believe that the applicant would get a fair hearing?  Was there a real likelihood of bias?</w:t>
      </w:r>
      <w:r w:rsidR="006446E2">
        <w:rPr>
          <w:sz w:val="28"/>
          <w:szCs w:val="28"/>
        </w:rPr>
        <w:t xml:space="preserve"> The test is</w:t>
      </w:r>
      <w:r w:rsidR="00A06736">
        <w:rPr>
          <w:sz w:val="28"/>
          <w:szCs w:val="28"/>
        </w:rPr>
        <w:t xml:space="preserve"> an objective one, it asks whether</w:t>
      </w:r>
      <w:r w:rsidR="006446E2">
        <w:rPr>
          <w:sz w:val="28"/>
          <w:szCs w:val="28"/>
        </w:rPr>
        <w:t>;</w:t>
      </w:r>
    </w:p>
    <w:p w:rsidR="006446E2" w:rsidRDefault="006446E2" w:rsidP="006446E2">
      <w:pPr>
        <w:spacing w:after="0" w:line="240" w:lineRule="auto"/>
        <w:jc w:val="both"/>
        <w:rPr>
          <w:sz w:val="24"/>
          <w:szCs w:val="24"/>
        </w:rPr>
      </w:pPr>
      <w:r>
        <w:rPr>
          <w:sz w:val="28"/>
          <w:szCs w:val="28"/>
        </w:rPr>
        <w:tab/>
      </w:r>
      <w:r>
        <w:rPr>
          <w:sz w:val="24"/>
          <w:szCs w:val="24"/>
        </w:rPr>
        <w:t xml:space="preserve">“There exists </w:t>
      </w:r>
      <w:proofErr w:type="gramStart"/>
      <w:r>
        <w:rPr>
          <w:sz w:val="24"/>
          <w:szCs w:val="24"/>
        </w:rPr>
        <w:t>circumstances</w:t>
      </w:r>
      <w:proofErr w:type="gramEnd"/>
      <w:r>
        <w:rPr>
          <w:sz w:val="24"/>
          <w:szCs w:val="24"/>
        </w:rPr>
        <w:t xml:space="preserve"> which may engender a belief in the mind of a reasonable</w:t>
      </w:r>
    </w:p>
    <w:p w:rsidR="006446E2" w:rsidRPr="006446E2" w:rsidRDefault="006446E2" w:rsidP="006446E2">
      <w:pPr>
        <w:spacing w:after="0" w:line="240" w:lineRule="auto"/>
        <w:jc w:val="both"/>
        <w:rPr>
          <w:sz w:val="24"/>
          <w:szCs w:val="24"/>
        </w:rPr>
      </w:pPr>
      <w:r>
        <w:rPr>
          <w:sz w:val="24"/>
          <w:szCs w:val="24"/>
        </w:rPr>
        <w:tab/>
      </w:r>
      <w:proofErr w:type="gramStart"/>
      <w:r>
        <w:rPr>
          <w:sz w:val="24"/>
          <w:szCs w:val="24"/>
        </w:rPr>
        <w:t>litigant</w:t>
      </w:r>
      <w:proofErr w:type="gramEnd"/>
      <w:r>
        <w:rPr>
          <w:sz w:val="24"/>
          <w:szCs w:val="24"/>
        </w:rPr>
        <w:t xml:space="preserve"> that in the arbitral proceedings he would be at a disadvantage.”</w:t>
      </w:r>
    </w:p>
    <w:p w:rsidR="00013170" w:rsidRDefault="00013170" w:rsidP="00505EF8">
      <w:pPr>
        <w:spacing w:after="0" w:line="360" w:lineRule="auto"/>
        <w:jc w:val="both"/>
        <w:rPr>
          <w:sz w:val="28"/>
          <w:szCs w:val="28"/>
        </w:rPr>
      </w:pPr>
    </w:p>
    <w:p w:rsidR="00013170" w:rsidRDefault="00013170" w:rsidP="00505EF8">
      <w:pPr>
        <w:spacing w:after="0" w:line="360" w:lineRule="auto"/>
        <w:jc w:val="both"/>
        <w:rPr>
          <w:sz w:val="28"/>
          <w:szCs w:val="28"/>
        </w:rPr>
      </w:pPr>
      <w:r>
        <w:rPr>
          <w:sz w:val="28"/>
          <w:szCs w:val="28"/>
        </w:rPr>
        <w:tab/>
        <w:t>The court in the</w:t>
      </w:r>
      <w:r w:rsidR="000D2453">
        <w:rPr>
          <w:sz w:val="28"/>
          <w:szCs w:val="28"/>
        </w:rPr>
        <w:t>se</w:t>
      </w:r>
      <w:r>
        <w:rPr>
          <w:sz w:val="28"/>
          <w:szCs w:val="28"/>
        </w:rPr>
        <w:t xml:space="preserve"> cases will not allow </w:t>
      </w:r>
      <w:r w:rsidR="000D2453">
        <w:rPr>
          <w:sz w:val="28"/>
          <w:szCs w:val="28"/>
        </w:rPr>
        <w:t xml:space="preserve">anything </w:t>
      </w:r>
      <w:r>
        <w:rPr>
          <w:sz w:val="28"/>
          <w:szCs w:val="28"/>
        </w:rPr>
        <w:t>that creates susp</w:t>
      </w:r>
      <w:r w:rsidR="00CC2D47">
        <w:rPr>
          <w:sz w:val="28"/>
          <w:szCs w:val="28"/>
        </w:rPr>
        <w:t xml:space="preserve">icion in the </w:t>
      </w:r>
      <w:r w:rsidR="000D2453">
        <w:rPr>
          <w:sz w:val="28"/>
          <w:szCs w:val="28"/>
        </w:rPr>
        <w:t>mind</w:t>
      </w:r>
      <w:r w:rsidR="00CC2D47">
        <w:rPr>
          <w:sz w:val="28"/>
          <w:szCs w:val="28"/>
        </w:rPr>
        <w:t xml:space="preserve"> of the reasonable man.  Mr </w:t>
      </w:r>
      <w:proofErr w:type="gramStart"/>
      <w:r w:rsidR="00CC2D47">
        <w:rPr>
          <w:sz w:val="28"/>
          <w:szCs w:val="28"/>
        </w:rPr>
        <w:t>Justice  KORSAH</w:t>
      </w:r>
      <w:proofErr w:type="gramEnd"/>
      <w:r w:rsidR="00CC2D47">
        <w:rPr>
          <w:sz w:val="28"/>
          <w:szCs w:val="28"/>
        </w:rPr>
        <w:t xml:space="preserve"> JA </w:t>
      </w:r>
      <w:r w:rsidR="000D2453">
        <w:rPr>
          <w:sz w:val="28"/>
          <w:szCs w:val="28"/>
        </w:rPr>
        <w:t xml:space="preserve"> (as he then was) held that the</w:t>
      </w:r>
      <w:r w:rsidR="00A07CB5">
        <w:rPr>
          <w:sz w:val="28"/>
          <w:szCs w:val="28"/>
        </w:rPr>
        <w:t xml:space="preserve"> t</w:t>
      </w:r>
      <w:r w:rsidR="00CC2D47">
        <w:rPr>
          <w:sz w:val="28"/>
          <w:szCs w:val="28"/>
        </w:rPr>
        <w:t>est for bias, is an objective one based on impression</w:t>
      </w:r>
      <w:r w:rsidR="000D2453">
        <w:rPr>
          <w:sz w:val="28"/>
          <w:szCs w:val="28"/>
        </w:rPr>
        <w:t>s.   I</w:t>
      </w:r>
      <w:r w:rsidR="00CC2D47">
        <w:rPr>
          <w:sz w:val="28"/>
          <w:szCs w:val="28"/>
        </w:rPr>
        <w:t xml:space="preserve">n the case of </w:t>
      </w:r>
      <w:r w:rsidR="00CC2D47">
        <w:rPr>
          <w:i/>
          <w:sz w:val="28"/>
          <w:szCs w:val="28"/>
        </w:rPr>
        <w:t xml:space="preserve">Leopard Rock Hotel Co. (Pvt) Ltd and </w:t>
      </w:r>
      <w:proofErr w:type="spellStart"/>
      <w:r w:rsidR="00CC2D47">
        <w:rPr>
          <w:i/>
          <w:sz w:val="28"/>
          <w:szCs w:val="28"/>
        </w:rPr>
        <w:t>Anor</w:t>
      </w:r>
      <w:proofErr w:type="spellEnd"/>
      <w:r w:rsidR="00CC2D47">
        <w:rPr>
          <w:i/>
          <w:sz w:val="28"/>
          <w:szCs w:val="28"/>
        </w:rPr>
        <w:t xml:space="preserve"> v </w:t>
      </w:r>
      <w:proofErr w:type="spellStart"/>
      <w:r w:rsidR="00CC2D47">
        <w:rPr>
          <w:i/>
          <w:sz w:val="28"/>
          <w:szCs w:val="28"/>
        </w:rPr>
        <w:t>Walenn</w:t>
      </w:r>
      <w:proofErr w:type="spellEnd"/>
      <w:r w:rsidR="00CC2D47">
        <w:rPr>
          <w:i/>
          <w:sz w:val="28"/>
          <w:szCs w:val="28"/>
        </w:rPr>
        <w:t xml:space="preserve"> Construction (Pvt) Ltd </w:t>
      </w:r>
      <w:r w:rsidR="006446E2">
        <w:rPr>
          <w:sz w:val="28"/>
          <w:szCs w:val="28"/>
        </w:rPr>
        <w:t xml:space="preserve">1994 (1) ZLR 255 the Honourable Judge </w:t>
      </w:r>
      <w:r w:rsidR="00CC2D47">
        <w:rPr>
          <w:sz w:val="28"/>
          <w:szCs w:val="28"/>
        </w:rPr>
        <w:t xml:space="preserve"> stated that</w:t>
      </w:r>
    </w:p>
    <w:p w:rsidR="00CC2D47" w:rsidRPr="00354D67" w:rsidRDefault="00CC2D47" w:rsidP="00CC2D47">
      <w:pPr>
        <w:spacing w:after="0" w:line="240" w:lineRule="auto"/>
        <w:ind w:left="720"/>
        <w:jc w:val="both"/>
        <w:rPr>
          <w:sz w:val="24"/>
          <w:szCs w:val="24"/>
        </w:rPr>
      </w:pPr>
      <w:r>
        <w:rPr>
          <w:sz w:val="24"/>
          <w:szCs w:val="24"/>
        </w:rPr>
        <w:t>“</w:t>
      </w:r>
      <w:r w:rsidR="00354D67">
        <w:rPr>
          <w:sz w:val="24"/>
          <w:szCs w:val="24"/>
        </w:rPr>
        <w:t>It is most undesirable that any arbitrator… should appear to be pitching camp with or rendering assistance to, one of the contestants to the dispute before him.  For the other party is likely to gain the impression that the arbitrator and his adversary are conspiring against hi</w:t>
      </w:r>
      <w:r w:rsidR="006446E2">
        <w:rPr>
          <w:sz w:val="24"/>
          <w:szCs w:val="24"/>
        </w:rPr>
        <w:t>m</w:t>
      </w:r>
      <w:r w:rsidR="00354D67">
        <w:rPr>
          <w:sz w:val="24"/>
          <w:szCs w:val="24"/>
        </w:rPr>
        <w:t xml:space="preserve">.  And such an impression would reinforce his belief that the arbitrator is biased against him.  See the remarks of MCNALLY JA in </w:t>
      </w:r>
      <w:r w:rsidR="00354D67">
        <w:rPr>
          <w:i/>
          <w:sz w:val="24"/>
          <w:szCs w:val="24"/>
        </w:rPr>
        <w:t xml:space="preserve">Blue Ribbon Foods Ltd v </w:t>
      </w:r>
      <w:proofErr w:type="spellStart"/>
      <w:r w:rsidR="00354D67">
        <w:rPr>
          <w:i/>
          <w:sz w:val="24"/>
          <w:szCs w:val="24"/>
        </w:rPr>
        <w:t>Dube</w:t>
      </w:r>
      <w:proofErr w:type="spellEnd"/>
      <w:r w:rsidR="00354D67">
        <w:rPr>
          <w:i/>
          <w:sz w:val="24"/>
          <w:szCs w:val="24"/>
        </w:rPr>
        <w:t xml:space="preserve"> N.O. &amp; </w:t>
      </w:r>
      <w:proofErr w:type="spellStart"/>
      <w:r w:rsidR="00354D67">
        <w:rPr>
          <w:i/>
          <w:sz w:val="24"/>
          <w:szCs w:val="24"/>
        </w:rPr>
        <w:t>Anor</w:t>
      </w:r>
      <w:proofErr w:type="spellEnd"/>
      <w:r w:rsidR="00354D67">
        <w:rPr>
          <w:sz w:val="24"/>
          <w:szCs w:val="24"/>
        </w:rPr>
        <w:t xml:space="preserve"> 1993 (2) ZLR 146 at 148.  When the arbitrator makes common cause with one of the parties in such proceedings, any façade of justice is shattered.  The arbitrator</w:t>
      </w:r>
      <w:r w:rsidR="00C309AF">
        <w:rPr>
          <w:sz w:val="24"/>
          <w:szCs w:val="24"/>
        </w:rPr>
        <w:t xml:space="preserve"> is seen to have descended into the arena with the possible consequential blurring of his vision by the dust of battle.  Unconsciously, he deprives himself of the advantage of calm and dispassionate observation.”</w:t>
      </w:r>
    </w:p>
    <w:p w:rsidR="00CC2D47" w:rsidRDefault="00CC2D47" w:rsidP="00CC2D47">
      <w:pPr>
        <w:spacing w:after="0" w:line="240" w:lineRule="auto"/>
        <w:ind w:left="720"/>
        <w:jc w:val="both"/>
        <w:rPr>
          <w:sz w:val="24"/>
          <w:szCs w:val="24"/>
        </w:rPr>
      </w:pPr>
    </w:p>
    <w:p w:rsidR="00CC2D47" w:rsidRDefault="00CC2D47" w:rsidP="00CC2D47">
      <w:pPr>
        <w:spacing w:after="0" w:line="240" w:lineRule="auto"/>
        <w:ind w:left="720"/>
        <w:jc w:val="both"/>
        <w:rPr>
          <w:sz w:val="24"/>
          <w:szCs w:val="24"/>
        </w:rPr>
      </w:pPr>
    </w:p>
    <w:p w:rsidR="00CC2D47" w:rsidRDefault="00CC2D47" w:rsidP="00CC2D47">
      <w:pPr>
        <w:spacing w:after="0" w:line="360" w:lineRule="auto"/>
        <w:ind w:left="720"/>
        <w:jc w:val="both"/>
        <w:rPr>
          <w:i/>
          <w:sz w:val="28"/>
          <w:szCs w:val="28"/>
        </w:rPr>
      </w:pPr>
      <w:r>
        <w:rPr>
          <w:sz w:val="28"/>
          <w:szCs w:val="28"/>
        </w:rPr>
        <w:t xml:space="preserve">In yet another case </w:t>
      </w:r>
      <w:r>
        <w:rPr>
          <w:i/>
          <w:sz w:val="28"/>
          <w:szCs w:val="28"/>
        </w:rPr>
        <w:t xml:space="preserve">GREENBERG J in City and Suburban Transport (Pvt) </w:t>
      </w:r>
    </w:p>
    <w:p w:rsidR="00CC2D47" w:rsidRDefault="00CC2D47" w:rsidP="00CC2D47">
      <w:pPr>
        <w:spacing w:after="0" w:line="360" w:lineRule="auto"/>
        <w:jc w:val="both"/>
        <w:rPr>
          <w:sz w:val="28"/>
          <w:szCs w:val="28"/>
        </w:rPr>
      </w:pPr>
      <w:r>
        <w:rPr>
          <w:i/>
          <w:sz w:val="28"/>
          <w:szCs w:val="28"/>
        </w:rPr>
        <w:t xml:space="preserve">Ltd v Local Board Road Transportation Johannesburg </w:t>
      </w:r>
      <w:r>
        <w:rPr>
          <w:sz w:val="28"/>
          <w:szCs w:val="28"/>
        </w:rPr>
        <w:t>1932 WLD 100</w:t>
      </w:r>
      <w:r w:rsidR="00354D67">
        <w:rPr>
          <w:sz w:val="28"/>
          <w:szCs w:val="28"/>
        </w:rPr>
        <w:t xml:space="preserve"> it was</w:t>
      </w:r>
      <w:r>
        <w:rPr>
          <w:sz w:val="28"/>
          <w:szCs w:val="28"/>
        </w:rPr>
        <w:t xml:space="preserve"> stated that</w:t>
      </w:r>
    </w:p>
    <w:p w:rsidR="00CC2D47" w:rsidRDefault="00CC2D47" w:rsidP="00CC2D47">
      <w:pPr>
        <w:spacing w:after="0" w:line="240" w:lineRule="auto"/>
        <w:ind w:left="720"/>
        <w:jc w:val="both"/>
        <w:rPr>
          <w:sz w:val="24"/>
          <w:szCs w:val="24"/>
        </w:rPr>
      </w:pPr>
      <w:r>
        <w:rPr>
          <w:sz w:val="24"/>
          <w:szCs w:val="24"/>
        </w:rPr>
        <w:t>“The test (for bias) appears to be whether the person challenged has so associated himself with one of the two opposing views that there is a real likelihood of bias or that a reasonable person would believe that he would be biased.”</w:t>
      </w:r>
    </w:p>
    <w:p w:rsidR="00D928E6" w:rsidRDefault="00D928E6" w:rsidP="00CC2D47">
      <w:pPr>
        <w:spacing w:after="0" w:line="240" w:lineRule="auto"/>
        <w:ind w:left="720"/>
        <w:jc w:val="both"/>
        <w:rPr>
          <w:sz w:val="24"/>
          <w:szCs w:val="24"/>
        </w:rPr>
      </w:pPr>
    </w:p>
    <w:p w:rsidR="00D928E6" w:rsidRDefault="00D928E6" w:rsidP="00CC2D47">
      <w:pPr>
        <w:spacing w:after="0" w:line="240" w:lineRule="auto"/>
        <w:ind w:left="720"/>
        <w:jc w:val="both"/>
        <w:rPr>
          <w:sz w:val="24"/>
          <w:szCs w:val="24"/>
        </w:rPr>
      </w:pPr>
    </w:p>
    <w:p w:rsidR="00CC2D47" w:rsidRDefault="00D928E6" w:rsidP="00D928E6">
      <w:pPr>
        <w:spacing w:after="0" w:line="360" w:lineRule="auto"/>
        <w:ind w:left="720"/>
        <w:jc w:val="both"/>
        <w:rPr>
          <w:sz w:val="28"/>
          <w:szCs w:val="28"/>
        </w:rPr>
      </w:pPr>
      <w:r>
        <w:rPr>
          <w:sz w:val="28"/>
          <w:szCs w:val="28"/>
        </w:rPr>
        <w:t xml:space="preserve">In this case, the Designated Agent acted, in opposing these proceedings </w:t>
      </w:r>
    </w:p>
    <w:p w:rsidR="00D928E6" w:rsidRDefault="000D2453" w:rsidP="00D928E6">
      <w:pPr>
        <w:spacing w:after="0" w:line="360" w:lineRule="auto"/>
        <w:jc w:val="both"/>
        <w:rPr>
          <w:sz w:val="28"/>
          <w:szCs w:val="28"/>
        </w:rPr>
      </w:pPr>
      <w:r>
        <w:rPr>
          <w:sz w:val="28"/>
          <w:szCs w:val="28"/>
        </w:rPr>
        <w:lastRenderedPageBreak/>
        <w:t>in a manner</w:t>
      </w:r>
      <w:r w:rsidR="00D928E6">
        <w:rPr>
          <w:sz w:val="28"/>
          <w:szCs w:val="28"/>
        </w:rPr>
        <w:t xml:space="preserve"> that confirms that he was</w:t>
      </w:r>
      <w:r w:rsidR="00A07CB5">
        <w:rPr>
          <w:sz w:val="28"/>
          <w:szCs w:val="28"/>
        </w:rPr>
        <w:t xml:space="preserve"> not</w:t>
      </w:r>
      <w:r w:rsidR="00D928E6">
        <w:rPr>
          <w:sz w:val="28"/>
          <w:szCs w:val="28"/>
        </w:rPr>
        <w:t xml:space="preserve"> likely </w:t>
      </w:r>
      <w:r>
        <w:rPr>
          <w:sz w:val="28"/>
          <w:szCs w:val="28"/>
        </w:rPr>
        <w:t xml:space="preserve">going </w:t>
      </w:r>
      <w:r w:rsidR="00D928E6">
        <w:rPr>
          <w:sz w:val="28"/>
          <w:szCs w:val="28"/>
        </w:rPr>
        <w:t>to give the applicant a fair hearing.</w:t>
      </w:r>
    </w:p>
    <w:p w:rsidR="00D928E6" w:rsidRDefault="00D928E6" w:rsidP="00D928E6">
      <w:pPr>
        <w:spacing w:after="0" w:line="360" w:lineRule="auto"/>
        <w:jc w:val="both"/>
        <w:rPr>
          <w:sz w:val="28"/>
          <w:szCs w:val="28"/>
        </w:rPr>
      </w:pPr>
    </w:p>
    <w:p w:rsidR="00D928E6" w:rsidRDefault="00D928E6" w:rsidP="00D928E6">
      <w:pPr>
        <w:spacing w:after="0" w:line="360" w:lineRule="auto"/>
        <w:jc w:val="both"/>
        <w:rPr>
          <w:sz w:val="28"/>
          <w:szCs w:val="28"/>
        </w:rPr>
      </w:pPr>
      <w:r>
        <w:rPr>
          <w:sz w:val="28"/>
          <w:szCs w:val="28"/>
        </w:rPr>
        <w:tab/>
        <w:t>In cases were allegations of procedural impropriety are made, the pr</w:t>
      </w:r>
      <w:r w:rsidR="000D2453">
        <w:rPr>
          <w:sz w:val="28"/>
          <w:szCs w:val="28"/>
        </w:rPr>
        <w:t xml:space="preserve">esiding officer whose conduct  </w:t>
      </w:r>
      <w:r>
        <w:rPr>
          <w:sz w:val="28"/>
          <w:szCs w:val="28"/>
        </w:rPr>
        <w:t>is in question must avoid giving the impression in the mi</w:t>
      </w:r>
      <w:r w:rsidR="000D2453">
        <w:rPr>
          <w:sz w:val="28"/>
          <w:szCs w:val="28"/>
        </w:rPr>
        <w:t xml:space="preserve">nd of a reasonable person that </w:t>
      </w:r>
      <w:r>
        <w:rPr>
          <w:sz w:val="28"/>
          <w:szCs w:val="28"/>
        </w:rPr>
        <w:t xml:space="preserve">he will likely not be fair.  By entering into the merits of the case and defending his decision, he </w:t>
      </w:r>
      <w:r w:rsidR="00354D67">
        <w:rPr>
          <w:sz w:val="28"/>
          <w:szCs w:val="28"/>
        </w:rPr>
        <w:t xml:space="preserve">also </w:t>
      </w:r>
      <w:r>
        <w:rPr>
          <w:sz w:val="28"/>
          <w:szCs w:val="28"/>
        </w:rPr>
        <w:t>acts improperly.</w:t>
      </w:r>
    </w:p>
    <w:p w:rsidR="00D928E6" w:rsidRDefault="00D928E6" w:rsidP="00D928E6">
      <w:pPr>
        <w:spacing w:after="0" w:line="360" w:lineRule="auto"/>
        <w:jc w:val="both"/>
        <w:rPr>
          <w:sz w:val="28"/>
          <w:szCs w:val="28"/>
        </w:rPr>
      </w:pPr>
    </w:p>
    <w:p w:rsidR="00D928E6" w:rsidRDefault="00D928E6" w:rsidP="00D928E6">
      <w:pPr>
        <w:spacing w:after="0" w:line="360" w:lineRule="auto"/>
        <w:jc w:val="both"/>
        <w:rPr>
          <w:sz w:val="28"/>
          <w:szCs w:val="28"/>
        </w:rPr>
      </w:pPr>
      <w:r>
        <w:rPr>
          <w:sz w:val="28"/>
          <w:szCs w:val="28"/>
        </w:rPr>
        <w:tab/>
        <w:t xml:space="preserve">In </w:t>
      </w:r>
      <w:r>
        <w:rPr>
          <w:i/>
          <w:sz w:val="28"/>
          <w:szCs w:val="28"/>
        </w:rPr>
        <w:t xml:space="preserve">Blue Ribbon Foods Ltd v </w:t>
      </w:r>
      <w:proofErr w:type="spellStart"/>
      <w:r>
        <w:rPr>
          <w:i/>
          <w:sz w:val="28"/>
          <w:szCs w:val="28"/>
        </w:rPr>
        <w:t>Dube</w:t>
      </w:r>
      <w:proofErr w:type="spellEnd"/>
      <w:r>
        <w:rPr>
          <w:i/>
          <w:sz w:val="28"/>
          <w:szCs w:val="28"/>
        </w:rPr>
        <w:t xml:space="preserve"> N.O. and </w:t>
      </w:r>
      <w:proofErr w:type="spellStart"/>
      <w:r>
        <w:rPr>
          <w:i/>
          <w:sz w:val="28"/>
          <w:szCs w:val="28"/>
        </w:rPr>
        <w:t>Anor</w:t>
      </w:r>
      <w:proofErr w:type="spellEnd"/>
      <w:r>
        <w:rPr>
          <w:i/>
          <w:sz w:val="28"/>
          <w:szCs w:val="28"/>
        </w:rPr>
        <w:t xml:space="preserve"> </w:t>
      </w:r>
      <w:r>
        <w:rPr>
          <w:sz w:val="28"/>
          <w:szCs w:val="28"/>
        </w:rPr>
        <w:t>1993 (2) ZLR 146 the Supreme Court observed that</w:t>
      </w:r>
    </w:p>
    <w:p w:rsidR="00D928E6" w:rsidRDefault="00D928E6" w:rsidP="00D928E6">
      <w:pPr>
        <w:spacing w:after="0" w:line="240" w:lineRule="auto"/>
        <w:ind w:left="720"/>
        <w:jc w:val="both"/>
        <w:rPr>
          <w:sz w:val="24"/>
          <w:szCs w:val="24"/>
        </w:rPr>
      </w:pPr>
      <w:r>
        <w:rPr>
          <w:sz w:val="24"/>
          <w:szCs w:val="24"/>
        </w:rPr>
        <w:t xml:space="preserve">“In review proceedings where allegations of procedural impropriety or bias are commonly made… the presiding officer whose conduct is in question may if he wishes, file an affidavit to clarify such </w:t>
      </w:r>
      <w:r w:rsidR="000D2453">
        <w:rPr>
          <w:sz w:val="24"/>
          <w:szCs w:val="24"/>
        </w:rPr>
        <w:t>matters as he may wish to clarif</w:t>
      </w:r>
      <w:r>
        <w:rPr>
          <w:sz w:val="24"/>
          <w:szCs w:val="24"/>
        </w:rPr>
        <w:t>y and in a proper, though I</w:t>
      </w:r>
      <w:r w:rsidR="000D2453">
        <w:rPr>
          <w:sz w:val="24"/>
          <w:szCs w:val="24"/>
        </w:rPr>
        <w:t xml:space="preserve"> would think exceptional</w:t>
      </w:r>
      <w:r>
        <w:rPr>
          <w:sz w:val="24"/>
          <w:szCs w:val="24"/>
        </w:rPr>
        <w:t xml:space="preserve"> case</w:t>
      </w:r>
      <w:r w:rsidR="000D2453">
        <w:rPr>
          <w:sz w:val="24"/>
          <w:szCs w:val="24"/>
        </w:rPr>
        <w:t>,</w:t>
      </w:r>
      <w:r>
        <w:rPr>
          <w:sz w:val="24"/>
          <w:szCs w:val="24"/>
        </w:rPr>
        <w:t xml:space="preserve"> he may be represented by counsel.  </w:t>
      </w:r>
      <w:proofErr w:type="gramStart"/>
      <w:r>
        <w:rPr>
          <w:sz w:val="24"/>
          <w:szCs w:val="24"/>
        </w:rPr>
        <w:t>But only on that issue.</w:t>
      </w:r>
      <w:proofErr w:type="gramEnd"/>
      <w:r>
        <w:rPr>
          <w:sz w:val="24"/>
          <w:szCs w:val="24"/>
        </w:rPr>
        <w:t xml:space="preserve">  It is not for him </w:t>
      </w:r>
      <w:proofErr w:type="gramStart"/>
      <w:r>
        <w:rPr>
          <w:sz w:val="24"/>
          <w:szCs w:val="24"/>
        </w:rPr>
        <w:t>to  enter</w:t>
      </w:r>
      <w:proofErr w:type="gramEnd"/>
      <w:r>
        <w:rPr>
          <w:sz w:val="24"/>
          <w:szCs w:val="24"/>
        </w:rPr>
        <w:t xml:space="preserve"> into the merits of the case or to defend his decision.  That is the function of counsel for the respondent employer or respondent employee, as the case may be.”</w:t>
      </w:r>
    </w:p>
    <w:p w:rsidR="0061644F" w:rsidRDefault="0061644F" w:rsidP="00D928E6">
      <w:pPr>
        <w:spacing w:after="0" w:line="240" w:lineRule="auto"/>
        <w:ind w:left="720"/>
        <w:jc w:val="both"/>
        <w:rPr>
          <w:sz w:val="24"/>
          <w:szCs w:val="24"/>
        </w:rPr>
      </w:pPr>
    </w:p>
    <w:p w:rsidR="00D928E6" w:rsidRDefault="00D928E6" w:rsidP="00D928E6">
      <w:pPr>
        <w:spacing w:after="0" w:line="240" w:lineRule="auto"/>
        <w:ind w:left="720"/>
        <w:jc w:val="both"/>
        <w:rPr>
          <w:sz w:val="24"/>
          <w:szCs w:val="24"/>
        </w:rPr>
      </w:pPr>
    </w:p>
    <w:p w:rsidR="00D928E6" w:rsidRDefault="00D928E6" w:rsidP="00D928E6">
      <w:pPr>
        <w:spacing w:after="0" w:line="240" w:lineRule="auto"/>
        <w:ind w:left="720"/>
        <w:jc w:val="both"/>
        <w:rPr>
          <w:sz w:val="24"/>
          <w:szCs w:val="24"/>
        </w:rPr>
      </w:pPr>
    </w:p>
    <w:p w:rsidR="00D928E6" w:rsidRDefault="00D928E6" w:rsidP="0061644F">
      <w:pPr>
        <w:spacing w:after="0" w:line="360" w:lineRule="auto"/>
        <w:ind w:left="720"/>
        <w:jc w:val="both"/>
        <w:rPr>
          <w:sz w:val="28"/>
          <w:szCs w:val="28"/>
        </w:rPr>
      </w:pPr>
      <w:r w:rsidRPr="008154B7">
        <w:rPr>
          <w:sz w:val="28"/>
          <w:szCs w:val="28"/>
        </w:rPr>
        <w:t xml:space="preserve">In this case, the presiding officer’s affidavit states that the application </w:t>
      </w:r>
    </w:p>
    <w:p w:rsidR="0061644F" w:rsidRPr="008154B7" w:rsidRDefault="0061644F" w:rsidP="0061644F">
      <w:pPr>
        <w:spacing w:after="0" w:line="360" w:lineRule="auto"/>
        <w:jc w:val="both"/>
        <w:rPr>
          <w:sz w:val="28"/>
          <w:szCs w:val="28"/>
        </w:rPr>
      </w:pPr>
      <w:proofErr w:type="gramStart"/>
      <w:r w:rsidRPr="008154B7">
        <w:rPr>
          <w:sz w:val="28"/>
          <w:szCs w:val="28"/>
        </w:rPr>
        <w:t>has</w:t>
      </w:r>
      <w:proofErr w:type="gramEnd"/>
      <w:r w:rsidRPr="008154B7">
        <w:rPr>
          <w:sz w:val="28"/>
          <w:szCs w:val="28"/>
        </w:rPr>
        <w:t xml:space="preserve"> no merit.  </w:t>
      </w:r>
      <w:r>
        <w:rPr>
          <w:sz w:val="28"/>
          <w:szCs w:val="28"/>
        </w:rPr>
        <w:t>He seeks not to clarif</w:t>
      </w:r>
      <w:r w:rsidRPr="008154B7">
        <w:rPr>
          <w:sz w:val="28"/>
          <w:szCs w:val="28"/>
        </w:rPr>
        <w:t>y issues but joins in the merits of the application.</w:t>
      </w:r>
      <w:r>
        <w:rPr>
          <w:sz w:val="28"/>
          <w:szCs w:val="28"/>
        </w:rPr>
        <w:t xml:space="preserve">  He defends the decision that </w:t>
      </w:r>
      <w:r w:rsidRPr="008154B7">
        <w:rPr>
          <w:sz w:val="28"/>
          <w:szCs w:val="28"/>
        </w:rPr>
        <w:t>he made.  He ought to have left this for the 2</w:t>
      </w:r>
      <w:r w:rsidRPr="008154B7">
        <w:rPr>
          <w:sz w:val="28"/>
          <w:szCs w:val="28"/>
          <w:vertAlign w:val="superscript"/>
        </w:rPr>
        <w:t>nd</w:t>
      </w:r>
      <w:r w:rsidRPr="008154B7">
        <w:rPr>
          <w:sz w:val="28"/>
          <w:szCs w:val="28"/>
        </w:rPr>
        <w:t xml:space="preserve"> respondent to deal with.  He therefore gives the impression that he was interested in the outcome of the disciplinary proceedings and that the proceedings</w:t>
      </w:r>
      <w:r>
        <w:rPr>
          <w:sz w:val="28"/>
          <w:szCs w:val="28"/>
        </w:rPr>
        <w:t xml:space="preserve"> may likely</w:t>
      </w:r>
      <w:r w:rsidRPr="008154B7">
        <w:rPr>
          <w:sz w:val="28"/>
          <w:szCs w:val="28"/>
        </w:rPr>
        <w:t xml:space="preserve"> be d</w:t>
      </w:r>
      <w:r>
        <w:rPr>
          <w:sz w:val="28"/>
          <w:szCs w:val="28"/>
        </w:rPr>
        <w:t>ecided against the applicant.  H</w:t>
      </w:r>
      <w:r w:rsidRPr="008154B7">
        <w:rPr>
          <w:sz w:val="28"/>
          <w:szCs w:val="28"/>
        </w:rPr>
        <w:t>is conduct, I think, in the mi</w:t>
      </w:r>
      <w:r>
        <w:rPr>
          <w:sz w:val="28"/>
          <w:szCs w:val="28"/>
        </w:rPr>
        <w:t xml:space="preserve">nd of a reasonable man, would </w:t>
      </w:r>
      <w:r w:rsidRPr="008154B7">
        <w:rPr>
          <w:sz w:val="28"/>
          <w:szCs w:val="28"/>
        </w:rPr>
        <w:t>give the impression that he was not going to be fair i</w:t>
      </w:r>
      <w:r>
        <w:rPr>
          <w:sz w:val="28"/>
          <w:szCs w:val="28"/>
        </w:rPr>
        <w:t>n dealing with applicant’s case</w:t>
      </w:r>
    </w:p>
    <w:p w:rsidR="00FA75F5" w:rsidRPr="008154B7" w:rsidRDefault="00FA75F5" w:rsidP="00D928E6">
      <w:pPr>
        <w:spacing w:after="0" w:line="360" w:lineRule="auto"/>
        <w:jc w:val="both"/>
        <w:rPr>
          <w:sz w:val="28"/>
          <w:szCs w:val="28"/>
        </w:rPr>
      </w:pPr>
    </w:p>
    <w:p w:rsidR="00FA75F5" w:rsidRPr="008154B7" w:rsidRDefault="00FA75F5" w:rsidP="00D928E6">
      <w:pPr>
        <w:spacing w:after="0" w:line="360" w:lineRule="auto"/>
        <w:jc w:val="both"/>
        <w:rPr>
          <w:sz w:val="28"/>
          <w:szCs w:val="28"/>
        </w:rPr>
      </w:pPr>
      <w:r w:rsidRPr="008154B7">
        <w:rPr>
          <w:sz w:val="28"/>
          <w:szCs w:val="28"/>
        </w:rPr>
        <w:lastRenderedPageBreak/>
        <w:tab/>
        <w:t xml:space="preserve">I am persuaded that the Designated Agent was likely going to be biased and not </w:t>
      </w:r>
      <w:r w:rsidR="000D2453">
        <w:rPr>
          <w:sz w:val="28"/>
          <w:szCs w:val="28"/>
        </w:rPr>
        <w:t xml:space="preserve">be </w:t>
      </w:r>
      <w:r w:rsidRPr="008154B7">
        <w:rPr>
          <w:sz w:val="28"/>
          <w:szCs w:val="28"/>
        </w:rPr>
        <w:t>able to gi</w:t>
      </w:r>
      <w:r w:rsidR="006446E2">
        <w:rPr>
          <w:sz w:val="28"/>
          <w:szCs w:val="28"/>
        </w:rPr>
        <w:t>ve the applicant a fair hearing, that bias has been sufficiently established.</w:t>
      </w:r>
    </w:p>
    <w:p w:rsidR="00FA75F5" w:rsidRPr="008154B7" w:rsidRDefault="00FA75F5" w:rsidP="00D928E6">
      <w:pPr>
        <w:spacing w:after="0" w:line="360" w:lineRule="auto"/>
        <w:jc w:val="both"/>
        <w:rPr>
          <w:sz w:val="28"/>
          <w:szCs w:val="28"/>
        </w:rPr>
      </w:pPr>
    </w:p>
    <w:p w:rsidR="00FA75F5" w:rsidRPr="008154B7" w:rsidRDefault="00FA75F5" w:rsidP="00D928E6">
      <w:pPr>
        <w:spacing w:after="0" w:line="360" w:lineRule="auto"/>
        <w:jc w:val="both"/>
        <w:rPr>
          <w:sz w:val="28"/>
          <w:szCs w:val="28"/>
        </w:rPr>
      </w:pPr>
      <w:r w:rsidRPr="008154B7">
        <w:rPr>
          <w:sz w:val="28"/>
          <w:szCs w:val="28"/>
        </w:rPr>
        <w:tab/>
        <w:t xml:space="preserve">Allegations have been made that applicant never reported to Ms </w:t>
      </w:r>
      <w:proofErr w:type="spellStart"/>
      <w:r w:rsidRPr="008154B7">
        <w:rPr>
          <w:sz w:val="28"/>
          <w:szCs w:val="28"/>
        </w:rPr>
        <w:t>Chirima</w:t>
      </w:r>
      <w:proofErr w:type="spellEnd"/>
      <w:r w:rsidRPr="008154B7">
        <w:rPr>
          <w:sz w:val="28"/>
          <w:szCs w:val="28"/>
        </w:rPr>
        <w:t xml:space="preserve"> and </w:t>
      </w:r>
      <w:r w:rsidR="0061644F">
        <w:rPr>
          <w:sz w:val="28"/>
          <w:szCs w:val="28"/>
        </w:rPr>
        <w:t xml:space="preserve">Ms </w:t>
      </w:r>
      <w:proofErr w:type="spellStart"/>
      <w:r w:rsidRPr="008154B7">
        <w:rPr>
          <w:sz w:val="28"/>
          <w:szCs w:val="28"/>
        </w:rPr>
        <w:t>Chirima</w:t>
      </w:r>
      <w:proofErr w:type="spellEnd"/>
      <w:r w:rsidRPr="008154B7">
        <w:rPr>
          <w:sz w:val="28"/>
          <w:szCs w:val="28"/>
        </w:rPr>
        <w:t xml:space="preserve"> could not have had the authority to </w:t>
      </w:r>
      <w:r w:rsidR="000D2453">
        <w:rPr>
          <w:sz w:val="28"/>
          <w:szCs w:val="28"/>
        </w:rPr>
        <w:t xml:space="preserve">suspend the applicant. </w:t>
      </w:r>
      <w:r w:rsidRPr="008154B7">
        <w:rPr>
          <w:sz w:val="28"/>
          <w:szCs w:val="28"/>
        </w:rPr>
        <w:t xml:space="preserve">  </w:t>
      </w:r>
      <w:proofErr w:type="gramStart"/>
      <w:r w:rsidRPr="008154B7">
        <w:rPr>
          <w:sz w:val="28"/>
          <w:szCs w:val="28"/>
        </w:rPr>
        <w:t xml:space="preserve">The </w:t>
      </w:r>
      <w:r w:rsidR="000D2453">
        <w:rPr>
          <w:sz w:val="28"/>
          <w:szCs w:val="28"/>
        </w:rPr>
        <w:t xml:space="preserve"> </w:t>
      </w:r>
      <w:r w:rsidRPr="008154B7">
        <w:rPr>
          <w:sz w:val="28"/>
          <w:szCs w:val="28"/>
        </w:rPr>
        <w:t>facts</w:t>
      </w:r>
      <w:proofErr w:type="gramEnd"/>
      <w:r w:rsidRPr="008154B7">
        <w:rPr>
          <w:sz w:val="28"/>
          <w:szCs w:val="28"/>
        </w:rPr>
        <w:t xml:space="preserve"> and circumstances of this case make it probably true that applicant did not report to Ms </w:t>
      </w:r>
      <w:proofErr w:type="spellStart"/>
      <w:r w:rsidRPr="008154B7">
        <w:rPr>
          <w:sz w:val="28"/>
          <w:szCs w:val="28"/>
        </w:rPr>
        <w:t>Chirima</w:t>
      </w:r>
      <w:proofErr w:type="spellEnd"/>
      <w:r w:rsidRPr="008154B7">
        <w:rPr>
          <w:sz w:val="28"/>
          <w:szCs w:val="28"/>
        </w:rPr>
        <w:t>.  The 2</w:t>
      </w:r>
      <w:r w:rsidRPr="008154B7">
        <w:rPr>
          <w:sz w:val="28"/>
          <w:szCs w:val="28"/>
          <w:vertAlign w:val="superscript"/>
        </w:rPr>
        <w:t>nd</w:t>
      </w:r>
      <w:r w:rsidRPr="008154B7">
        <w:rPr>
          <w:sz w:val="28"/>
          <w:szCs w:val="28"/>
        </w:rPr>
        <w:t xml:space="preserve"> respondent alleges that applicant was appointed assistant front office manager but it is just a bold allegation.  There is nothing to support that averment</w:t>
      </w:r>
      <w:r w:rsidR="006446E2">
        <w:rPr>
          <w:sz w:val="28"/>
          <w:szCs w:val="28"/>
        </w:rPr>
        <w:t>.  O</w:t>
      </w:r>
      <w:r w:rsidRPr="008154B7">
        <w:rPr>
          <w:sz w:val="28"/>
          <w:szCs w:val="28"/>
        </w:rPr>
        <w:t xml:space="preserve">n the </w:t>
      </w:r>
      <w:r w:rsidR="0061644F">
        <w:rPr>
          <w:sz w:val="28"/>
          <w:szCs w:val="28"/>
        </w:rPr>
        <w:t>other</w:t>
      </w:r>
      <w:r w:rsidRPr="008154B7">
        <w:rPr>
          <w:sz w:val="28"/>
          <w:szCs w:val="28"/>
        </w:rPr>
        <w:t xml:space="preserve"> hand, the applicant has produced evidence that he was appointed the acting front offi</w:t>
      </w:r>
      <w:r w:rsidR="0061644F">
        <w:rPr>
          <w:sz w:val="28"/>
          <w:szCs w:val="28"/>
        </w:rPr>
        <w:t>ce manager.  In view of this I fi</w:t>
      </w:r>
      <w:r w:rsidRPr="008154B7">
        <w:rPr>
          <w:sz w:val="28"/>
          <w:szCs w:val="28"/>
        </w:rPr>
        <w:t>nd that the applicant was never an assistant front office manager but an acting fron</w:t>
      </w:r>
      <w:r w:rsidR="00E95F5A">
        <w:rPr>
          <w:sz w:val="28"/>
          <w:szCs w:val="28"/>
        </w:rPr>
        <w:t>t</w:t>
      </w:r>
      <w:r w:rsidRPr="008154B7">
        <w:rPr>
          <w:sz w:val="28"/>
          <w:szCs w:val="28"/>
        </w:rPr>
        <w:t xml:space="preserve"> office manager.  In which case the suspension ought to have been by the applicant’s senior, his immediate boss, the one he reported to and not Ms </w:t>
      </w:r>
      <w:proofErr w:type="spellStart"/>
      <w:r w:rsidRPr="008154B7">
        <w:rPr>
          <w:sz w:val="28"/>
          <w:szCs w:val="28"/>
        </w:rPr>
        <w:t>Chirima</w:t>
      </w:r>
      <w:proofErr w:type="spellEnd"/>
      <w:r w:rsidRPr="008154B7">
        <w:rPr>
          <w:sz w:val="28"/>
          <w:szCs w:val="28"/>
        </w:rPr>
        <w:t>.  The suspension was therefore a nullity</w:t>
      </w:r>
      <w:r w:rsidR="008154B7" w:rsidRPr="008154B7">
        <w:rPr>
          <w:sz w:val="28"/>
          <w:szCs w:val="28"/>
        </w:rPr>
        <w:t xml:space="preserve">.  Anything that flowed from it was also a nullity.  The court refers to the words of Lord Denning in </w:t>
      </w:r>
      <w:proofErr w:type="spellStart"/>
      <w:r w:rsidR="008154B7" w:rsidRPr="008154B7">
        <w:rPr>
          <w:i/>
          <w:sz w:val="28"/>
          <w:szCs w:val="28"/>
        </w:rPr>
        <w:t>Mc</w:t>
      </w:r>
      <w:r w:rsidR="00354D67">
        <w:rPr>
          <w:i/>
          <w:sz w:val="28"/>
          <w:szCs w:val="28"/>
        </w:rPr>
        <w:t>foy</w:t>
      </w:r>
      <w:proofErr w:type="spellEnd"/>
      <w:r w:rsidR="008154B7" w:rsidRPr="008154B7">
        <w:rPr>
          <w:i/>
          <w:sz w:val="28"/>
          <w:szCs w:val="28"/>
        </w:rPr>
        <w:t xml:space="preserve"> </w:t>
      </w:r>
      <w:r w:rsidR="008154B7">
        <w:rPr>
          <w:i/>
          <w:sz w:val="28"/>
          <w:szCs w:val="28"/>
        </w:rPr>
        <w:t>U</w:t>
      </w:r>
      <w:r w:rsidR="008154B7" w:rsidRPr="008154B7">
        <w:rPr>
          <w:i/>
          <w:sz w:val="28"/>
          <w:szCs w:val="28"/>
        </w:rPr>
        <w:t xml:space="preserve">nited Africa Co. Ltd </w:t>
      </w:r>
      <w:r w:rsidR="008154B7" w:rsidRPr="008154B7">
        <w:rPr>
          <w:sz w:val="28"/>
          <w:szCs w:val="28"/>
        </w:rPr>
        <w:t>1961 (3) All ER 1169 that</w:t>
      </w:r>
    </w:p>
    <w:p w:rsidR="008154B7" w:rsidRDefault="008154B7" w:rsidP="008154B7">
      <w:pPr>
        <w:spacing w:after="0" w:line="240" w:lineRule="auto"/>
        <w:ind w:left="720"/>
        <w:jc w:val="both"/>
        <w:rPr>
          <w:sz w:val="24"/>
          <w:szCs w:val="24"/>
        </w:rPr>
      </w:pPr>
      <w:r>
        <w:rPr>
          <w:sz w:val="24"/>
          <w:szCs w:val="24"/>
        </w:rPr>
        <w:t>“If an act is void, then it is in law a nullity. It is not only bad but incurably bad.  There is no need of an order of the court to set it aside … and every proceeding which is founded on it is also bad and incurably bad.  You cannot put something on nothing and expect it to stay there.  It will collapse.”</w:t>
      </w:r>
    </w:p>
    <w:p w:rsidR="008154B7" w:rsidRDefault="008154B7" w:rsidP="008154B7">
      <w:pPr>
        <w:spacing w:after="0" w:line="240" w:lineRule="auto"/>
        <w:ind w:left="720"/>
        <w:jc w:val="both"/>
        <w:rPr>
          <w:sz w:val="24"/>
          <w:szCs w:val="24"/>
        </w:rPr>
      </w:pPr>
    </w:p>
    <w:p w:rsidR="008154B7" w:rsidRDefault="008154B7" w:rsidP="008154B7">
      <w:pPr>
        <w:spacing w:after="0" w:line="240" w:lineRule="auto"/>
        <w:ind w:left="720"/>
        <w:jc w:val="both"/>
        <w:rPr>
          <w:sz w:val="24"/>
          <w:szCs w:val="24"/>
        </w:rPr>
      </w:pPr>
    </w:p>
    <w:p w:rsidR="008154B7" w:rsidRDefault="00354D67" w:rsidP="008154B7">
      <w:pPr>
        <w:spacing w:after="0" w:line="360" w:lineRule="auto"/>
        <w:ind w:left="720"/>
        <w:jc w:val="both"/>
        <w:rPr>
          <w:sz w:val="28"/>
          <w:szCs w:val="28"/>
        </w:rPr>
      </w:pPr>
      <w:r>
        <w:rPr>
          <w:sz w:val="28"/>
          <w:szCs w:val="28"/>
        </w:rPr>
        <w:t>I</w:t>
      </w:r>
      <w:r w:rsidR="008154B7">
        <w:rPr>
          <w:sz w:val="28"/>
          <w:szCs w:val="28"/>
        </w:rPr>
        <w:t xml:space="preserve"> find further that the suspension was void</w:t>
      </w:r>
      <w:r w:rsidR="0061644F">
        <w:rPr>
          <w:sz w:val="28"/>
          <w:szCs w:val="28"/>
        </w:rPr>
        <w:t>,</w:t>
      </w:r>
      <w:r w:rsidR="008154B7">
        <w:rPr>
          <w:sz w:val="28"/>
          <w:szCs w:val="28"/>
        </w:rPr>
        <w:t xml:space="preserve"> a legal nullity as there is no </w:t>
      </w:r>
    </w:p>
    <w:p w:rsidR="008154B7" w:rsidRDefault="008154B7" w:rsidP="008154B7">
      <w:pPr>
        <w:spacing w:after="0" w:line="360" w:lineRule="auto"/>
        <w:jc w:val="both"/>
        <w:rPr>
          <w:sz w:val="28"/>
          <w:szCs w:val="28"/>
        </w:rPr>
      </w:pPr>
      <w:proofErr w:type="gramStart"/>
      <w:r>
        <w:rPr>
          <w:sz w:val="28"/>
          <w:szCs w:val="28"/>
        </w:rPr>
        <w:t>evidence  that</w:t>
      </w:r>
      <w:proofErr w:type="gramEnd"/>
      <w:r>
        <w:rPr>
          <w:sz w:val="28"/>
          <w:szCs w:val="28"/>
        </w:rPr>
        <w:t xml:space="preserve"> the applicant was ever appointed assi</w:t>
      </w:r>
      <w:r w:rsidR="00354D67">
        <w:rPr>
          <w:sz w:val="28"/>
          <w:szCs w:val="28"/>
        </w:rPr>
        <w:t xml:space="preserve">stant front office manager and </w:t>
      </w:r>
      <w:r>
        <w:rPr>
          <w:sz w:val="28"/>
          <w:szCs w:val="28"/>
        </w:rPr>
        <w:t xml:space="preserve">ever reported to Ms </w:t>
      </w:r>
      <w:proofErr w:type="spellStart"/>
      <w:r>
        <w:rPr>
          <w:sz w:val="28"/>
          <w:szCs w:val="28"/>
        </w:rPr>
        <w:t>Chirima</w:t>
      </w:r>
      <w:proofErr w:type="spellEnd"/>
      <w:r>
        <w:rPr>
          <w:sz w:val="28"/>
          <w:szCs w:val="28"/>
        </w:rPr>
        <w:t>.</w:t>
      </w:r>
      <w:r w:rsidR="006446E2">
        <w:rPr>
          <w:sz w:val="28"/>
          <w:szCs w:val="28"/>
        </w:rPr>
        <w:t xml:space="preserve">  Ms </w:t>
      </w:r>
      <w:proofErr w:type="spellStart"/>
      <w:r w:rsidR="006446E2">
        <w:rPr>
          <w:sz w:val="28"/>
          <w:szCs w:val="28"/>
        </w:rPr>
        <w:t>Chirima</w:t>
      </w:r>
      <w:proofErr w:type="spellEnd"/>
      <w:r w:rsidR="006446E2">
        <w:rPr>
          <w:sz w:val="28"/>
          <w:szCs w:val="28"/>
        </w:rPr>
        <w:t xml:space="preserve"> was clearly an interested party and ought not to have acted as the compla</w:t>
      </w:r>
      <w:r w:rsidR="00A06736">
        <w:rPr>
          <w:sz w:val="28"/>
          <w:szCs w:val="28"/>
        </w:rPr>
        <w:t>inant.  The facts show that she</w:t>
      </w:r>
      <w:bookmarkStart w:id="0" w:name="_GoBack"/>
      <w:bookmarkEnd w:id="0"/>
      <w:r w:rsidR="006446E2">
        <w:rPr>
          <w:sz w:val="28"/>
          <w:szCs w:val="28"/>
        </w:rPr>
        <w:t xml:space="preserve"> stood to benefit in the event that the applicant was found guilty.  The fact that </w:t>
      </w:r>
      <w:r w:rsidR="006446E2">
        <w:rPr>
          <w:sz w:val="28"/>
          <w:szCs w:val="28"/>
        </w:rPr>
        <w:lastRenderedPageBreak/>
        <w:t>they were employed in the same position, does create in the mind of a reasonable person fear of bias, that he would not get a fair hearing</w:t>
      </w:r>
    </w:p>
    <w:p w:rsidR="008154B7" w:rsidRDefault="008154B7" w:rsidP="008154B7">
      <w:pPr>
        <w:spacing w:after="0" w:line="360" w:lineRule="auto"/>
        <w:jc w:val="both"/>
        <w:rPr>
          <w:sz w:val="28"/>
          <w:szCs w:val="28"/>
        </w:rPr>
      </w:pPr>
    </w:p>
    <w:p w:rsidR="008154B7" w:rsidRDefault="008154B7" w:rsidP="008154B7">
      <w:pPr>
        <w:spacing w:after="0" w:line="360" w:lineRule="auto"/>
        <w:jc w:val="both"/>
        <w:rPr>
          <w:sz w:val="28"/>
          <w:szCs w:val="28"/>
        </w:rPr>
      </w:pPr>
      <w:r>
        <w:rPr>
          <w:sz w:val="28"/>
          <w:szCs w:val="28"/>
        </w:rPr>
        <w:tab/>
        <w:t>The application for review must therefore succeed.  The suspension was</w:t>
      </w:r>
      <w:r w:rsidR="0061644F">
        <w:rPr>
          <w:sz w:val="28"/>
          <w:szCs w:val="28"/>
        </w:rPr>
        <w:t xml:space="preserve"> a</w:t>
      </w:r>
      <w:r>
        <w:rPr>
          <w:sz w:val="28"/>
          <w:szCs w:val="28"/>
        </w:rPr>
        <w:t xml:space="preserve"> nullity.  If the 2</w:t>
      </w:r>
      <w:r w:rsidRPr="008154B7">
        <w:rPr>
          <w:sz w:val="28"/>
          <w:szCs w:val="28"/>
          <w:vertAlign w:val="superscript"/>
        </w:rPr>
        <w:t>nd</w:t>
      </w:r>
      <w:r>
        <w:rPr>
          <w:sz w:val="28"/>
          <w:szCs w:val="28"/>
        </w:rPr>
        <w:t xml:space="preserve"> respondent wishes to proceed with these proceed</w:t>
      </w:r>
      <w:r w:rsidR="006446E2">
        <w:rPr>
          <w:sz w:val="28"/>
          <w:szCs w:val="28"/>
        </w:rPr>
        <w:t>ings against the applicant they</w:t>
      </w:r>
      <w:r>
        <w:rPr>
          <w:sz w:val="28"/>
          <w:szCs w:val="28"/>
        </w:rPr>
        <w:t xml:space="preserve"> are </w:t>
      </w:r>
      <w:r w:rsidR="0061644F">
        <w:rPr>
          <w:sz w:val="28"/>
          <w:szCs w:val="28"/>
        </w:rPr>
        <w:t>at liberty</w:t>
      </w:r>
      <w:r>
        <w:rPr>
          <w:sz w:val="28"/>
          <w:szCs w:val="28"/>
        </w:rPr>
        <w:t xml:space="preserve"> to start the disciplinary proceedings afresh.</w:t>
      </w:r>
    </w:p>
    <w:p w:rsidR="008154B7" w:rsidRDefault="008154B7" w:rsidP="008154B7">
      <w:pPr>
        <w:spacing w:after="0" w:line="360" w:lineRule="auto"/>
        <w:jc w:val="both"/>
        <w:rPr>
          <w:sz w:val="28"/>
          <w:szCs w:val="28"/>
        </w:rPr>
      </w:pPr>
    </w:p>
    <w:p w:rsidR="008154B7" w:rsidRDefault="008154B7" w:rsidP="008154B7">
      <w:pPr>
        <w:spacing w:after="0" w:line="360" w:lineRule="auto"/>
        <w:jc w:val="both"/>
        <w:rPr>
          <w:sz w:val="28"/>
          <w:szCs w:val="28"/>
        </w:rPr>
      </w:pPr>
    </w:p>
    <w:p w:rsidR="008154B7" w:rsidRDefault="008744C9" w:rsidP="008154B7">
      <w:pPr>
        <w:spacing w:after="0" w:line="360" w:lineRule="auto"/>
        <w:jc w:val="both"/>
        <w:rPr>
          <w:sz w:val="24"/>
          <w:szCs w:val="24"/>
        </w:rPr>
      </w:pPr>
      <w:proofErr w:type="spellStart"/>
      <w:r>
        <w:rPr>
          <w:b/>
          <w:i/>
          <w:sz w:val="24"/>
          <w:szCs w:val="24"/>
        </w:rPr>
        <w:t>Ventur</w:t>
      </w:r>
      <w:r w:rsidR="008154B7">
        <w:rPr>
          <w:b/>
          <w:i/>
          <w:sz w:val="24"/>
          <w:szCs w:val="24"/>
        </w:rPr>
        <w:t>us</w:t>
      </w:r>
      <w:proofErr w:type="spellEnd"/>
      <w:r w:rsidR="008154B7">
        <w:rPr>
          <w:b/>
          <w:i/>
          <w:sz w:val="24"/>
          <w:szCs w:val="24"/>
        </w:rPr>
        <w:t xml:space="preserve"> &amp; </w:t>
      </w:r>
      <w:proofErr w:type="spellStart"/>
      <w:r w:rsidR="008154B7">
        <w:rPr>
          <w:b/>
          <w:i/>
          <w:sz w:val="24"/>
          <w:szCs w:val="24"/>
        </w:rPr>
        <w:t>Samukange</w:t>
      </w:r>
      <w:proofErr w:type="spellEnd"/>
      <w:r w:rsidR="008154B7">
        <w:rPr>
          <w:b/>
          <w:i/>
          <w:sz w:val="24"/>
          <w:szCs w:val="24"/>
        </w:rPr>
        <w:t xml:space="preserve">, </w:t>
      </w:r>
      <w:r w:rsidR="008154B7">
        <w:rPr>
          <w:sz w:val="24"/>
          <w:szCs w:val="24"/>
        </w:rPr>
        <w:t>appellant’s legal practitioners</w:t>
      </w:r>
    </w:p>
    <w:p w:rsidR="008154B7" w:rsidRDefault="008154B7" w:rsidP="008154B7">
      <w:pPr>
        <w:spacing w:after="0" w:line="360" w:lineRule="auto"/>
        <w:jc w:val="both"/>
        <w:rPr>
          <w:sz w:val="24"/>
          <w:szCs w:val="24"/>
        </w:rPr>
      </w:pPr>
      <w:proofErr w:type="spellStart"/>
      <w:r>
        <w:rPr>
          <w:b/>
          <w:i/>
          <w:sz w:val="24"/>
          <w:szCs w:val="24"/>
        </w:rPr>
        <w:t>K</w:t>
      </w:r>
      <w:r w:rsidR="0089584E">
        <w:rPr>
          <w:b/>
          <w:i/>
          <w:sz w:val="24"/>
          <w:szCs w:val="24"/>
        </w:rPr>
        <w:t>u</w:t>
      </w:r>
      <w:r>
        <w:rPr>
          <w:b/>
          <w:i/>
          <w:sz w:val="24"/>
          <w:szCs w:val="24"/>
        </w:rPr>
        <w:t>huni</w:t>
      </w:r>
      <w:proofErr w:type="spellEnd"/>
      <w:r>
        <w:rPr>
          <w:b/>
          <w:i/>
          <w:sz w:val="24"/>
          <w:szCs w:val="24"/>
        </w:rPr>
        <w:t xml:space="preserve"> Attorneys, </w:t>
      </w:r>
      <w:r>
        <w:rPr>
          <w:sz w:val="24"/>
          <w:szCs w:val="24"/>
        </w:rPr>
        <w:t>respondent’s legal practitioners</w:t>
      </w:r>
    </w:p>
    <w:p w:rsidR="0061644F" w:rsidRDefault="0061644F" w:rsidP="008154B7">
      <w:pPr>
        <w:spacing w:after="0" w:line="360" w:lineRule="auto"/>
        <w:jc w:val="both"/>
        <w:rPr>
          <w:sz w:val="24"/>
          <w:szCs w:val="24"/>
        </w:rPr>
      </w:pPr>
    </w:p>
    <w:sectPr w:rsidR="0061644F" w:rsidSect="00D94112">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CC3" w:rsidRDefault="00136CC3" w:rsidP="00D94112">
      <w:pPr>
        <w:spacing w:after="0" w:line="240" w:lineRule="auto"/>
      </w:pPr>
      <w:r>
        <w:separator/>
      </w:r>
    </w:p>
  </w:endnote>
  <w:endnote w:type="continuationSeparator" w:id="0">
    <w:p w:rsidR="00136CC3" w:rsidRDefault="00136CC3" w:rsidP="00D9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459911"/>
      <w:docPartObj>
        <w:docPartGallery w:val="Page Numbers (Bottom of Page)"/>
        <w:docPartUnique/>
      </w:docPartObj>
    </w:sdtPr>
    <w:sdtEndPr>
      <w:rPr>
        <w:noProof/>
      </w:rPr>
    </w:sdtEndPr>
    <w:sdtContent>
      <w:p w:rsidR="00FA75F5" w:rsidRDefault="00FA75F5">
        <w:pPr>
          <w:pStyle w:val="Footer"/>
          <w:jc w:val="right"/>
        </w:pPr>
        <w:r>
          <w:fldChar w:fldCharType="begin"/>
        </w:r>
        <w:r>
          <w:instrText xml:space="preserve"> PAGE   \* MERGEFORMAT </w:instrText>
        </w:r>
        <w:r>
          <w:fldChar w:fldCharType="separate"/>
        </w:r>
        <w:r w:rsidR="00A06736">
          <w:rPr>
            <w:noProof/>
          </w:rPr>
          <w:t>6</w:t>
        </w:r>
        <w:r>
          <w:rPr>
            <w:noProof/>
          </w:rPr>
          <w:fldChar w:fldCharType="end"/>
        </w:r>
      </w:p>
    </w:sdtContent>
  </w:sdt>
  <w:p w:rsidR="00FA75F5" w:rsidRDefault="00FA7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CC3" w:rsidRDefault="00136CC3" w:rsidP="00D94112">
      <w:pPr>
        <w:spacing w:after="0" w:line="240" w:lineRule="auto"/>
      </w:pPr>
      <w:r>
        <w:separator/>
      </w:r>
    </w:p>
  </w:footnote>
  <w:footnote w:type="continuationSeparator" w:id="0">
    <w:p w:rsidR="00136CC3" w:rsidRDefault="00136CC3" w:rsidP="00D94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F5" w:rsidRDefault="00FA75F5" w:rsidP="00D94112">
    <w:pPr>
      <w:spacing w:line="360" w:lineRule="auto"/>
      <w:ind w:left="4320" w:firstLine="720"/>
      <w:jc w:val="both"/>
      <w:rPr>
        <w:b/>
        <w:sz w:val="28"/>
        <w:szCs w:val="28"/>
      </w:rPr>
    </w:pPr>
    <w:r>
      <w:rPr>
        <w:b/>
        <w:sz w:val="28"/>
        <w:szCs w:val="28"/>
      </w:rPr>
      <w:t>JUDGMENT NO LC/H/</w:t>
    </w:r>
    <w:r w:rsidR="005125A6">
      <w:rPr>
        <w:b/>
        <w:sz w:val="28"/>
        <w:szCs w:val="28"/>
      </w:rPr>
      <w:t>757</w:t>
    </w:r>
    <w:r>
      <w:rPr>
        <w:b/>
        <w:sz w:val="28"/>
        <w:szCs w:val="28"/>
      </w:rPr>
      <w:t>/14</w:t>
    </w:r>
  </w:p>
  <w:p w:rsidR="00FA75F5" w:rsidRDefault="00FA7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459E5"/>
    <w:multiLevelType w:val="hybridMultilevel"/>
    <w:tmpl w:val="2A3A36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98"/>
    <w:rsid w:val="00013170"/>
    <w:rsid w:val="00077C32"/>
    <w:rsid w:val="000D2453"/>
    <w:rsid w:val="00136CC3"/>
    <w:rsid w:val="00191E7C"/>
    <w:rsid w:val="002351FD"/>
    <w:rsid w:val="002D2963"/>
    <w:rsid w:val="00354D67"/>
    <w:rsid w:val="003A3D98"/>
    <w:rsid w:val="004B66FD"/>
    <w:rsid w:val="00505EF8"/>
    <w:rsid w:val="005125A6"/>
    <w:rsid w:val="0053256A"/>
    <w:rsid w:val="0061644F"/>
    <w:rsid w:val="006446E2"/>
    <w:rsid w:val="007305E8"/>
    <w:rsid w:val="008154B7"/>
    <w:rsid w:val="008744C9"/>
    <w:rsid w:val="0089584E"/>
    <w:rsid w:val="00941A67"/>
    <w:rsid w:val="009B30FD"/>
    <w:rsid w:val="009B40EE"/>
    <w:rsid w:val="00A06736"/>
    <w:rsid w:val="00A07CB5"/>
    <w:rsid w:val="00AC3029"/>
    <w:rsid w:val="00C03C09"/>
    <w:rsid w:val="00C309AF"/>
    <w:rsid w:val="00CC2D47"/>
    <w:rsid w:val="00D928E6"/>
    <w:rsid w:val="00D94112"/>
    <w:rsid w:val="00E95F5A"/>
    <w:rsid w:val="00FA75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112"/>
  </w:style>
  <w:style w:type="paragraph" w:styleId="Footer">
    <w:name w:val="footer"/>
    <w:basedOn w:val="Normal"/>
    <w:link w:val="FooterChar"/>
    <w:uiPriority w:val="99"/>
    <w:unhideWhenUsed/>
    <w:rsid w:val="00D94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112"/>
  </w:style>
  <w:style w:type="paragraph" w:styleId="ListParagraph">
    <w:name w:val="List Paragraph"/>
    <w:basedOn w:val="Normal"/>
    <w:uiPriority w:val="34"/>
    <w:qFormat/>
    <w:rsid w:val="007305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112"/>
  </w:style>
  <w:style w:type="paragraph" w:styleId="Footer">
    <w:name w:val="footer"/>
    <w:basedOn w:val="Normal"/>
    <w:link w:val="FooterChar"/>
    <w:uiPriority w:val="99"/>
    <w:unhideWhenUsed/>
    <w:rsid w:val="00D94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112"/>
  </w:style>
  <w:style w:type="paragraph" w:styleId="ListParagraph">
    <w:name w:val="List Paragraph"/>
    <w:basedOn w:val="Normal"/>
    <w:uiPriority w:val="34"/>
    <w:qFormat/>
    <w:rsid w:val="00730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CDA2E-16F2-43C9-B44C-C1E627DA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14</cp:revision>
  <cp:lastPrinted>2014-10-24T08:02:00Z</cp:lastPrinted>
  <dcterms:created xsi:type="dcterms:W3CDTF">2014-10-23T10:00:00Z</dcterms:created>
  <dcterms:modified xsi:type="dcterms:W3CDTF">2014-11-27T12:43:00Z</dcterms:modified>
</cp:coreProperties>
</file>