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B58" w:rsidRDefault="007E19EF">
      <w:pPr>
        <w:spacing w:before="66" w:line="412" w:lineRule="auto"/>
        <w:ind w:left="-1"/>
        <w:rPr>
          <w:b/>
          <w:sz w:val="24"/>
        </w:rPr>
      </w:pPr>
      <w:r>
        <w:rPr>
          <w:b/>
          <w:spacing w:val="-10"/>
          <w:sz w:val="24"/>
        </w:rPr>
        <w:t>IN</w:t>
      </w:r>
      <w:r>
        <w:rPr>
          <w:b/>
          <w:spacing w:val="-5"/>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HARARE, 18 SEPTEMBER, 2024 &amp; 4</w:t>
      </w:r>
    </w:p>
    <w:p w:rsidR="00136B58" w:rsidRDefault="007E19EF">
      <w:pPr>
        <w:spacing w:line="265" w:lineRule="exact"/>
        <w:ind w:left="-1"/>
        <w:rPr>
          <w:b/>
          <w:sz w:val="24"/>
        </w:rPr>
      </w:pPr>
      <w:r>
        <w:rPr>
          <w:b/>
          <w:sz w:val="24"/>
        </w:rPr>
        <w:t xml:space="preserve">MARCH </w:t>
      </w:r>
      <w:r>
        <w:rPr>
          <w:b/>
          <w:spacing w:val="-4"/>
          <w:sz w:val="24"/>
        </w:rPr>
        <w:t>2025</w:t>
      </w:r>
    </w:p>
    <w:p w:rsidR="00136B58" w:rsidRDefault="007E19EF">
      <w:pPr>
        <w:spacing w:before="80" w:line="412" w:lineRule="auto"/>
        <w:ind w:right="1408" w:firstLine="4"/>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LC/H/85/25 </w:t>
      </w:r>
      <w:r>
        <w:rPr>
          <w:b/>
          <w:sz w:val="24"/>
        </w:rPr>
        <w:t>CASE NO. LC/H/718/24</w:t>
      </w:r>
    </w:p>
    <w:p w:rsidR="00136B58" w:rsidRDefault="00136B58">
      <w:pPr>
        <w:spacing w:line="412" w:lineRule="auto"/>
        <w:rPr>
          <w:b/>
          <w:sz w:val="24"/>
        </w:rPr>
        <w:sectPr w:rsidR="00136B58">
          <w:footerReference w:type="default" r:id="rId7"/>
          <w:type w:val="continuous"/>
          <w:pgSz w:w="12240" w:h="15840"/>
          <w:pgMar w:top="1360" w:right="1080" w:bottom="940" w:left="1440" w:header="0" w:footer="744" w:gutter="0"/>
          <w:pgNumType w:start="1"/>
          <w:cols w:num="2" w:space="720" w:equalWidth="0">
            <w:col w:w="4434" w:space="892"/>
            <w:col w:w="4394"/>
          </w:cols>
        </w:sectPr>
      </w:pPr>
    </w:p>
    <w:p w:rsidR="00136B58" w:rsidRDefault="00136B58">
      <w:pPr>
        <w:pStyle w:val="BodyText"/>
        <w:rPr>
          <w:b/>
        </w:rPr>
      </w:pPr>
    </w:p>
    <w:p w:rsidR="00136B58" w:rsidRDefault="00136B58">
      <w:pPr>
        <w:pStyle w:val="BodyText"/>
        <w:spacing w:before="193"/>
        <w:rPr>
          <w:b/>
        </w:rPr>
      </w:pPr>
    </w:p>
    <w:p w:rsidR="00136B58" w:rsidRDefault="007E19EF">
      <w:pPr>
        <w:tabs>
          <w:tab w:val="left" w:pos="6479"/>
        </w:tabs>
        <w:rPr>
          <w:b/>
          <w:sz w:val="24"/>
        </w:rPr>
      </w:pPr>
      <w:r>
        <w:rPr>
          <w:b/>
          <w:w w:val="90"/>
          <w:sz w:val="24"/>
        </w:rPr>
        <w:t>GIFT</w:t>
      </w:r>
      <w:r>
        <w:rPr>
          <w:b/>
          <w:sz w:val="24"/>
        </w:rPr>
        <w:t xml:space="preserve"> </w:t>
      </w:r>
      <w:r>
        <w:rPr>
          <w:b/>
          <w:spacing w:val="-2"/>
          <w:sz w:val="24"/>
        </w:rPr>
        <w:t>MUBARE</w:t>
      </w:r>
      <w:r>
        <w:rPr>
          <w:b/>
          <w:sz w:val="24"/>
        </w:rPr>
        <w:tab/>
      </w:r>
      <w:r>
        <w:rPr>
          <w:b/>
          <w:spacing w:val="-2"/>
          <w:sz w:val="24"/>
        </w:rPr>
        <w:t>APPELLANT</w:t>
      </w:r>
    </w:p>
    <w:p w:rsidR="00136B58" w:rsidRDefault="00136B58">
      <w:pPr>
        <w:pStyle w:val="BodyText"/>
        <w:rPr>
          <w:b/>
        </w:rPr>
      </w:pPr>
    </w:p>
    <w:p w:rsidR="00136B58" w:rsidRDefault="00136B58">
      <w:pPr>
        <w:pStyle w:val="BodyText"/>
        <w:rPr>
          <w:b/>
        </w:rPr>
      </w:pPr>
    </w:p>
    <w:p w:rsidR="00136B58" w:rsidRDefault="007E19EF">
      <w:pPr>
        <w:pStyle w:val="BodyText"/>
      </w:pPr>
      <w:r>
        <w:rPr>
          <w:spacing w:val="-2"/>
        </w:rPr>
        <w:t>Versus</w:t>
      </w:r>
    </w:p>
    <w:p w:rsidR="00136B58" w:rsidRDefault="00136B58">
      <w:pPr>
        <w:pStyle w:val="BodyText"/>
        <w:spacing w:before="200"/>
      </w:pPr>
    </w:p>
    <w:p w:rsidR="00136B58" w:rsidRDefault="007E19EF">
      <w:pPr>
        <w:tabs>
          <w:tab w:val="left" w:pos="6479"/>
        </w:tabs>
        <w:rPr>
          <w:b/>
          <w:sz w:val="24"/>
        </w:rPr>
      </w:pPr>
      <w:r>
        <w:rPr>
          <w:b/>
          <w:spacing w:val="-8"/>
          <w:sz w:val="24"/>
        </w:rPr>
        <w:t>HALSTED</w:t>
      </w:r>
      <w:r>
        <w:rPr>
          <w:b/>
          <w:spacing w:val="-3"/>
          <w:sz w:val="24"/>
        </w:rPr>
        <w:t xml:space="preserve"> </w:t>
      </w:r>
      <w:r>
        <w:rPr>
          <w:b/>
          <w:spacing w:val="-8"/>
          <w:sz w:val="24"/>
        </w:rPr>
        <w:t>BUILDERS</w:t>
      </w:r>
      <w:r>
        <w:rPr>
          <w:b/>
          <w:spacing w:val="-3"/>
          <w:sz w:val="24"/>
        </w:rPr>
        <w:t xml:space="preserve"> </w:t>
      </w:r>
      <w:r>
        <w:rPr>
          <w:b/>
          <w:spacing w:val="-8"/>
          <w:sz w:val="24"/>
        </w:rPr>
        <w:t>EXPRESS</w:t>
      </w:r>
      <w:r>
        <w:rPr>
          <w:b/>
          <w:spacing w:val="-2"/>
          <w:sz w:val="24"/>
        </w:rPr>
        <w:t xml:space="preserve"> </w:t>
      </w:r>
      <w:r>
        <w:rPr>
          <w:b/>
          <w:spacing w:val="-8"/>
          <w:sz w:val="24"/>
        </w:rPr>
        <w:t>(PVT)</w:t>
      </w:r>
      <w:r>
        <w:rPr>
          <w:b/>
          <w:spacing w:val="-2"/>
          <w:sz w:val="24"/>
        </w:rPr>
        <w:t xml:space="preserve"> </w:t>
      </w:r>
      <w:r>
        <w:rPr>
          <w:b/>
          <w:spacing w:val="-8"/>
          <w:sz w:val="24"/>
        </w:rPr>
        <w:t>LTD</w:t>
      </w:r>
      <w:r>
        <w:rPr>
          <w:b/>
          <w:sz w:val="24"/>
        </w:rPr>
        <w:tab/>
      </w:r>
      <w:r>
        <w:rPr>
          <w:b/>
          <w:spacing w:val="-2"/>
          <w:sz w:val="24"/>
        </w:rPr>
        <w:t>RESPONDENT</w:t>
      </w:r>
    </w:p>
    <w:p w:rsidR="00136B58" w:rsidRDefault="00136B58">
      <w:pPr>
        <w:pStyle w:val="BodyText"/>
        <w:rPr>
          <w:b/>
        </w:rPr>
      </w:pPr>
    </w:p>
    <w:p w:rsidR="00136B58" w:rsidRDefault="00136B58">
      <w:pPr>
        <w:pStyle w:val="BodyText"/>
        <w:rPr>
          <w:b/>
        </w:rPr>
      </w:pPr>
    </w:p>
    <w:p w:rsidR="00136B58" w:rsidRDefault="00136B58">
      <w:pPr>
        <w:pStyle w:val="BodyText"/>
        <w:rPr>
          <w:b/>
        </w:rPr>
      </w:pPr>
    </w:p>
    <w:p w:rsidR="00136B58" w:rsidRDefault="00136B58">
      <w:pPr>
        <w:pStyle w:val="BodyText"/>
        <w:spacing w:before="200"/>
        <w:rPr>
          <w:b/>
        </w:rPr>
      </w:pPr>
    </w:p>
    <w:p w:rsidR="00136B58" w:rsidRDefault="007E19EF">
      <w:pPr>
        <w:pStyle w:val="Heading1"/>
        <w:jc w:val="left"/>
        <w:rPr>
          <w:u w:val="none"/>
        </w:rPr>
      </w:pPr>
      <w:r>
        <w:rPr>
          <w:w w:val="90"/>
          <w:u w:val="none"/>
        </w:rPr>
        <w:t>Before</w:t>
      </w:r>
      <w:r>
        <w:rPr>
          <w:spacing w:val="18"/>
          <w:u w:val="none"/>
        </w:rPr>
        <w:t xml:space="preserve"> </w:t>
      </w:r>
      <w:r>
        <w:rPr>
          <w:w w:val="90"/>
          <w:u w:val="none"/>
        </w:rPr>
        <w:t>the</w:t>
      </w:r>
      <w:r>
        <w:rPr>
          <w:spacing w:val="19"/>
          <w:u w:val="none"/>
        </w:rPr>
        <w:t xml:space="preserve"> </w:t>
      </w:r>
      <w:r>
        <w:rPr>
          <w:w w:val="90"/>
          <w:u w:val="none"/>
        </w:rPr>
        <w:t>Honourable</w:t>
      </w:r>
      <w:r>
        <w:rPr>
          <w:spacing w:val="19"/>
          <w:u w:val="none"/>
        </w:rPr>
        <w:t xml:space="preserve"> </w:t>
      </w:r>
      <w:proofErr w:type="spellStart"/>
      <w:r>
        <w:rPr>
          <w:w w:val="90"/>
          <w:u w:val="none"/>
        </w:rPr>
        <w:t>Kudya</w:t>
      </w:r>
      <w:proofErr w:type="spellEnd"/>
      <w:r>
        <w:rPr>
          <w:spacing w:val="19"/>
          <w:u w:val="none"/>
        </w:rPr>
        <w:t xml:space="preserve"> </w:t>
      </w:r>
      <w:r>
        <w:rPr>
          <w:spacing w:val="-5"/>
          <w:w w:val="90"/>
          <w:u w:val="none"/>
        </w:rPr>
        <w:t>J;</w:t>
      </w:r>
    </w:p>
    <w:p w:rsidR="00136B58" w:rsidRDefault="00136B58">
      <w:pPr>
        <w:pStyle w:val="BodyText"/>
        <w:rPr>
          <w:b/>
        </w:rPr>
      </w:pPr>
    </w:p>
    <w:p w:rsidR="00136B58" w:rsidRDefault="00136B58">
      <w:pPr>
        <w:pStyle w:val="BodyText"/>
        <w:spacing w:before="197"/>
        <w:rPr>
          <w:b/>
        </w:rPr>
      </w:pPr>
    </w:p>
    <w:p w:rsidR="00136B58" w:rsidRDefault="007E19EF">
      <w:pPr>
        <w:tabs>
          <w:tab w:val="left" w:pos="2880"/>
        </w:tabs>
        <w:spacing w:line="432" w:lineRule="auto"/>
        <w:ind w:right="3858"/>
        <w:rPr>
          <w:sz w:val="24"/>
        </w:rPr>
      </w:pPr>
      <w:r>
        <w:rPr>
          <w:sz w:val="24"/>
        </w:rPr>
        <w:t>For the Appellant</w:t>
      </w:r>
      <w:r>
        <w:rPr>
          <w:sz w:val="24"/>
        </w:rPr>
        <w:tab/>
        <w:t>-</w:t>
      </w:r>
      <w:r>
        <w:rPr>
          <w:spacing w:val="-15"/>
          <w:sz w:val="24"/>
        </w:rPr>
        <w:t xml:space="preserve"> </w:t>
      </w:r>
      <w:r>
        <w:rPr>
          <w:i/>
          <w:sz w:val="25"/>
        </w:rPr>
        <w:t>S.N.</w:t>
      </w:r>
      <w:r>
        <w:rPr>
          <w:i/>
          <w:spacing w:val="-16"/>
          <w:sz w:val="25"/>
        </w:rPr>
        <w:t xml:space="preserve"> </w:t>
      </w:r>
      <w:proofErr w:type="spellStart"/>
      <w:r>
        <w:rPr>
          <w:i/>
          <w:sz w:val="25"/>
        </w:rPr>
        <w:t>Muhambi</w:t>
      </w:r>
      <w:proofErr w:type="spellEnd"/>
      <w:r>
        <w:rPr>
          <w:i/>
          <w:sz w:val="25"/>
        </w:rPr>
        <w:t>,</w:t>
      </w:r>
      <w:r>
        <w:rPr>
          <w:i/>
          <w:spacing w:val="-15"/>
          <w:sz w:val="25"/>
        </w:rPr>
        <w:t xml:space="preserve"> </w:t>
      </w:r>
      <w:r>
        <w:rPr>
          <w:sz w:val="24"/>
        </w:rPr>
        <w:t>Legal</w:t>
      </w:r>
      <w:r>
        <w:rPr>
          <w:spacing w:val="-14"/>
          <w:sz w:val="24"/>
        </w:rPr>
        <w:t xml:space="preserve"> </w:t>
      </w:r>
      <w:r>
        <w:rPr>
          <w:sz w:val="24"/>
        </w:rPr>
        <w:t xml:space="preserve">Officer </w:t>
      </w:r>
      <w:proofErr w:type="gramStart"/>
      <w:r>
        <w:rPr>
          <w:sz w:val="24"/>
        </w:rPr>
        <w:t>For</w:t>
      </w:r>
      <w:proofErr w:type="gramEnd"/>
      <w:r>
        <w:rPr>
          <w:sz w:val="24"/>
        </w:rPr>
        <w:t xml:space="preserve"> the Respondent</w:t>
      </w:r>
      <w:r>
        <w:rPr>
          <w:sz w:val="24"/>
        </w:rPr>
        <w:tab/>
        <w:t>-</w:t>
      </w:r>
      <w:r>
        <w:rPr>
          <w:spacing w:val="-12"/>
          <w:sz w:val="24"/>
        </w:rPr>
        <w:t xml:space="preserve"> </w:t>
      </w:r>
      <w:r>
        <w:rPr>
          <w:i/>
          <w:sz w:val="25"/>
        </w:rPr>
        <w:t>G.</w:t>
      </w:r>
      <w:r>
        <w:rPr>
          <w:i/>
          <w:spacing w:val="-14"/>
          <w:sz w:val="25"/>
        </w:rPr>
        <w:t xml:space="preserve"> </w:t>
      </w:r>
      <w:proofErr w:type="spellStart"/>
      <w:r>
        <w:rPr>
          <w:i/>
          <w:sz w:val="25"/>
        </w:rPr>
        <w:t>Chagonda</w:t>
      </w:r>
      <w:proofErr w:type="spellEnd"/>
      <w:r>
        <w:rPr>
          <w:i/>
          <w:sz w:val="25"/>
        </w:rPr>
        <w:t>,</w:t>
      </w:r>
      <w:r>
        <w:rPr>
          <w:i/>
          <w:spacing w:val="-14"/>
          <w:sz w:val="25"/>
        </w:rPr>
        <w:t xml:space="preserve"> </w:t>
      </w:r>
      <w:r>
        <w:rPr>
          <w:sz w:val="24"/>
        </w:rPr>
        <w:t>Legal</w:t>
      </w:r>
      <w:r>
        <w:rPr>
          <w:spacing w:val="-12"/>
          <w:sz w:val="24"/>
        </w:rPr>
        <w:t xml:space="preserve"> </w:t>
      </w:r>
      <w:r>
        <w:rPr>
          <w:sz w:val="24"/>
        </w:rPr>
        <w:t>Advisor</w:t>
      </w:r>
    </w:p>
    <w:p w:rsidR="00136B58" w:rsidRDefault="00136B58">
      <w:pPr>
        <w:pStyle w:val="BodyText"/>
        <w:spacing w:before="251"/>
      </w:pPr>
    </w:p>
    <w:p w:rsidR="00136B58" w:rsidRDefault="007E19EF">
      <w:pPr>
        <w:ind w:left="-1"/>
        <w:rPr>
          <w:b/>
          <w:sz w:val="24"/>
        </w:rPr>
      </w:pPr>
      <w:r>
        <w:rPr>
          <w:b/>
          <w:spacing w:val="-2"/>
          <w:sz w:val="24"/>
        </w:rPr>
        <w:t>KUDYA</w:t>
      </w:r>
      <w:r>
        <w:rPr>
          <w:b/>
          <w:spacing w:val="-10"/>
          <w:sz w:val="24"/>
        </w:rPr>
        <w:t xml:space="preserve"> </w:t>
      </w:r>
      <w:r>
        <w:rPr>
          <w:b/>
          <w:spacing w:val="-5"/>
          <w:sz w:val="24"/>
        </w:rPr>
        <w:t>J:</w:t>
      </w:r>
    </w:p>
    <w:p w:rsidR="00136B58" w:rsidRDefault="00136B58">
      <w:pPr>
        <w:pStyle w:val="BodyText"/>
        <w:rPr>
          <w:b/>
        </w:rPr>
      </w:pPr>
    </w:p>
    <w:p w:rsidR="00136B58" w:rsidRDefault="00136B58">
      <w:pPr>
        <w:pStyle w:val="BodyText"/>
        <w:spacing w:before="147"/>
        <w:rPr>
          <w:b/>
        </w:rPr>
      </w:pPr>
    </w:p>
    <w:p w:rsidR="00136B58" w:rsidRDefault="007E19EF">
      <w:pPr>
        <w:pStyle w:val="BodyText"/>
        <w:spacing w:line="360" w:lineRule="auto"/>
        <w:ind w:left="-1" w:right="357" w:firstLine="720"/>
        <w:jc w:val="both"/>
      </w:pPr>
      <w:r>
        <w:t>This is an appeal against the decision of the Negotiating Committee which upheld the decision</w:t>
      </w:r>
      <w:r>
        <w:rPr>
          <w:spacing w:val="-7"/>
        </w:rPr>
        <w:t xml:space="preserve"> </w:t>
      </w:r>
      <w:r>
        <w:t>of</w:t>
      </w:r>
      <w:r>
        <w:rPr>
          <w:spacing w:val="-7"/>
        </w:rPr>
        <w:t xml:space="preserve"> </w:t>
      </w:r>
      <w:r>
        <w:t>the</w:t>
      </w:r>
      <w:r>
        <w:rPr>
          <w:spacing w:val="-7"/>
        </w:rPr>
        <w:t xml:space="preserve"> </w:t>
      </w:r>
      <w:r>
        <w:t>Local</w:t>
      </w:r>
      <w:r>
        <w:rPr>
          <w:spacing w:val="-7"/>
        </w:rPr>
        <w:t xml:space="preserve"> </w:t>
      </w:r>
      <w:r>
        <w:t>Joint</w:t>
      </w:r>
      <w:r>
        <w:rPr>
          <w:spacing w:val="-7"/>
        </w:rPr>
        <w:t xml:space="preserve"> </w:t>
      </w:r>
      <w:r>
        <w:t>Committee</w:t>
      </w:r>
      <w:r>
        <w:rPr>
          <w:spacing w:val="-7"/>
        </w:rPr>
        <w:t xml:space="preserve"> </w:t>
      </w:r>
      <w:r>
        <w:t>in</w:t>
      </w:r>
      <w:r>
        <w:rPr>
          <w:spacing w:val="-7"/>
        </w:rPr>
        <w:t xml:space="preserve"> </w:t>
      </w:r>
      <w:r>
        <w:t>a</w:t>
      </w:r>
      <w:r>
        <w:rPr>
          <w:spacing w:val="-7"/>
        </w:rPr>
        <w:t xml:space="preserve"> </w:t>
      </w:r>
      <w:proofErr w:type="spellStart"/>
      <w:r>
        <w:t>labour</w:t>
      </w:r>
      <w:proofErr w:type="spellEnd"/>
      <w:r>
        <w:rPr>
          <w:spacing w:val="-7"/>
        </w:rPr>
        <w:t xml:space="preserve"> </w:t>
      </w:r>
      <w:r>
        <w:t>dispute</w:t>
      </w:r>
      <w:r>
        <w:rPr>
          <w:spacing w:val="-7"/>
        </w:rPr>
        <w:t xml:space="preserve"> </w:t>
      </w:r>
      <w:r>
        <w:t>between</w:t>
      </w:r>
      <w:r>
        <w:rPr>
          <w:spacing w:val="-7"/>
        </w:rPr>
        <w:t xml:space="preserve"> </w:t>
      </w:r>
      <w:r>
        <w:t>the</w:t>
      </w:r>
      <w:r>
        <w:rPr>
          <w:spacing w:val="-7"/>
        </w:rPr>
        <w:t xml:space="preserve"> </w:t>
      </w:r>
      <w:r>
        <w:t>appellant</w:t>
      </w:r>
      <w:r>
        <w:rPr>
          <w:spacing w:val="-7"/>
        </w:rPr>
        <w:t xml:space="preserve"> </w:t>
      </w:r>
      <w:r>
        <w:t>employee</w:t>
      </w:r>
      <w:r>
        <w:rPr>
          <w:spacing w:val="-7"/>
        </w:rPr>
        <w:t xml:space="preserve"> </w:t>
      </w:r>
      <w:r>
        <w:t>and</w:t>
      </w:r>
      <w:r>
        <w:rPr>
          <w:spacing w:val="-7"/>
        </w:rPr>
        <w:t xml:space="preserve"> </w:t>
      </w:r>
      <w:r>
        <w:t>the respondent employer.</w:t>
      </w:r>
    </w:p>
    <w:p w:rsidR="00136B58" w:rsidRDefault="007E19EF">
      <w:pPr>
        <w:pStyle w:val="BodyText"/>
        <w:spacing w:line="360" w:lineRule="auto"/>
        <w:ind w:left="-1" w:right="358"/>
        <w:jc w:val="both"/>
      </w:pPr>
      <w:r>
        <w:t>The background to the matter is that the appellant who was in the respondent’s employment as a Salesman</w:t>
      </w:r>
      <w:r>
        <w:rPr>
          <w:spacing w:val="-4"/>
        </w:rPr>
        <w:t xml:space="preserve"> </w:t>
      </w:r>
      <w:r>
        <w:t>was</w:t>
      </w:r>
      <w:r>
        <w:rPr>
          <w:spacing w:val="-4"/>
        </w:rPr>
        <w:t xml:space="preserve"> </w:t>
      </w:r>
      <w:r>
        <w:t>accused</w:t>
      </w:r>
      <w:r>
        <w:rPr>
          <w:spacing w:val="-4"/>
        </w:rPr>
        <w:t xml:space="preserve"> </w:t>
      </w:r>
      <w:r>
        <w:t>of</w:t>
      </w:r>
      <w:r>
        <w:rPr>
          <w:spacing w:val="-4"/>
        </w:rPr>
        <w:t xml:space="preserve"> </w:t>
      </w:r>
      <w:r>
        <w:t>having</w:t>
      </w:r>
      <w:r>
        <w:rPr>
          <w:spacing w:val="-4"/>
        </w:rPr>
        <w:t xml:space="preserve"> </w:t>
      </w:r>
      <w:r>
        <w:t>breached</w:t>
      </w:r>
      <w:r>
        <w:rPr>
          <w:spacing w:val="-4"/>
        </w:rPr>
        <w:t xml:space="preserve"> </w:t>
      </w:r>
      <w:r>
        <w:t>the</w:t>
      </w:r>
      <w:r>
        <w:rPr>
          <w:spacing w:val="-4"/>
        </w:rPr>
        <w:t xml:space="preserve"> </w:t>
      </w:r>
      <w:r>
        <w:t>National</w:t>
      </w:r>
      <w:r>
        <w:rPr>
          <w:spacing w:val="-4"/>
        </w:rPr>
        <w:t xml:space="preserve"> </w:t>
      </w:r>
      <w:r>
        <w:t>Employment</w:t>
      </w:r>
      <w:r>
        <w:rPr>
          <w:spacing w:val="-4"/>
        </w:rPr>
        <w:t xml:space="preserve"> </w:t>
      </w:r>
      <w:r>
        <w:t>Council</w:t>
      </w:r>
      <w:r>
        <w:rPr>
          <w:spacing w:val="-4"/>
        </w:rPr>
        <w:t xml:space="preserve"> </w:t>
      </w:r>
      <w:r>
        <w:t>for</w:t>
      </w:r>
      <w:r>
        <w:rPr>
          <w:spacing w:val="-4"/>
        </w:rPr>
        <w:t xml:space="preserve"> </w:t>
      </w:r>
      <w:r>
        <w:t>the</w:t>
      </w:r>
      <w:r>
        <w:rPr>
          <w:spacing w:val="-4"/>
        </w:rPr>
        <w:t xml:space="preserve"> </w:t>
      </w:r>
      <w:r>
        <w:t>Commercial Sectors Employment Conduct Code of Conduct and Grievance procedures Statutory Instrument 45</w:t>
      </w:r>
      <w:r>
        <w:rPr>
          <w:spacing w:val="-13"/>
        </w:rPr>
        <w:t xml:space="preserve"> </w:t>
      </w:r>
      <w:r>
        <w:t>of</w:t>
      </w:r>
      <w:r>
        <w:rPr>
          <w:spacing w:val="-13"/>
        </w:rPr>
        <w:t xml:space="preserve"> </w:t>
      </w:r>
      <w:r>
        <w:t>93.</w:t>
      </w:r>
      <w:r>
        <w:rPr>
          <w:spacing w:val="-14"/>
        </w:rPr>
        <w:t xml:space="preserve"> </w:t>
      </w:r>
      <w:r>
        <w:t>He</w:t>
      </w:r>
      <w:r>
        <w:rPr>
          <w:spacing w:val="-13"/>
        </w:rPr>
        <w:t xml:space="preserve"> </w:t>
      </w:r>
      <w:r>
        <w:t>was</w:t>
      </w:r>
      <w:r>
        <w:rPr>
          <w:spacing w:val="-13"/>
        </w:rPr>
        <w:t xml:space="preserve"> </w:t>
      </w:r>
      <w:r>
        <w:t>said</w:t>
      </w:r>
      <w:r>
        <w:rPr>
          <w:spacing w:val="-13"/>
        </w:rPr>
        <w:t xml:space="preserve"> </w:t>
      </w:r>
      <w:r>
        <w:t>to</w:t>
      </w:r>
      <w:r>
        <w:rPr>
          <w:spacing w:val="-13"/>
        </w:rPr>
        <w:t xml:space="preserve"> </w:t>
      </w:r>
      <w:r>
        <w:t>have</w:t>
      </w:r>
      <w:r>
        <w:rPr>
          <w:spacing w:val="-13"/>
        </w:rPr>
        <w:t xml:space="preserve"> </w:t>
      </w:r>
      <w:r>
        <w:t>offended</w:t>
      </w:r>
      <w:r>
        <w:rPr>
          <w:spacing w:val="-13"/>
        </w:rPr>
        <w:t xml:space="preserve"> </w:t>
      </w:r>
      <w:r>
        <w:t>the</w:t>
      </w:r>
      <w:r>
        <w:rPr>
          <w:spacing w:val="-13"/>
        </w:rPr>
        <w:t xml:space="preserve"> </w:t>
      </w:r>
      <w:r>
        <w:t>Code</w:t>
      </w:r>
      <w:r>
        <w:rPr>
          <w:spacing w:val="-13"/>
        </w:rPr>
        <w:t xml:space="preserve"> </w:t>
      </w:r>
      <w:r>
        <w:t>in</w:t>
      </w:r>
      <w:r>
        <w:rPr>
          <w:spacing w:val="-13"/>
        </w:rPr>
        <w:t xml:space="preserve"> </w:t>
      </w:r>
      <w:r>
        <w:t>Article</w:t>
      </w:r>
      <w:r>
        <w:rPr>
          <w:spacing w:val="-13"/>
        </w:rPr>
        <w:t xml:space="preserve"> </w:t>
      </w:r>
      <w:r>
        <w:t>2</w:t>
      </w:r>
      <w:r>
        <w:rPr>
          <w:spacing w:val="-14"/>
        </w:rPr>
        <w:t xml:space="preserve"> </w:t>
      </w:r>
      <w:r>
        <w:t>Group</w:t>
      </w:r>
      <w:r>
        <w:rPr>
          <w:spacing w:val="-14"/>
        </w:rPr>
        <w:t xml:space="preserve"> </w:t>
      </w:r>
      <w:r>
        <w:t>IV</w:t>
      </w:r>
      <w:r>
        <w:rPr>
          <w:spacing w:val="-13"/>
        </w:rPr>
        <w:t xml:space="preserve"> </w:t>
      </w:r>
      <w:r>
        <w:t>offences</w:t>
      </w:r>
      <w:r>
        <w:rPr>
          <w:spacing w:val="-13"/>
        </w:rPr>
        <w:t xml:space="preserve"> </w:t>
      </w:r>
      <w:r>
        <w:t>in</w:t>
      </w:r>
      <w:r>
        <w:rPr>
          <w:spacing w:val="-14"/>
        </w:rPr>
        <w:t xml:space="preserve"> </w:t>
      </w:r>
      <w:r>
        <w:t>3</w:t>
      </w:r>
      <w:r>
        <w:rPr>
          <w:spacing w:val="-13"/>
        </w:rPr>
        <w:t xml:space="preserve"> </w:t>
      </w:r>
      <w:r>
        <w:t>respects</w:t>
      </w:r>
      <w:r>
        <w:rPr>
          <w:spacing w:val="-14"/>
        </w:rPr>
        <w:t xml:space="preserve"> </w:t>
      </w:r>
      <w:r>
        <w:t>styled as such:-</w:t>
      </w:r>
    </w:p>
    <w:p w:rsidR="00136B58" w:rsidRDefault="00136B58">
      <w:pPr>
        <w:pStyle w:val="BodyText"/>
        <w:spacing w:line="360" w:lineRule="auto"/>
        <w:jc w:val="both"/>
        <w:sectPr w:rsidR="00136B58">
          <w:type w:val="continuous"/>
          <w:pgSz w:w="12240" w:h="15840"/>
          <w:pgMar w:top="1360" w:right="1080" w:bottom="940" w:left="1440" w:header="0" w:footer="744" w:gutter="0"/>
          <w:cols w:space="720"/>
        </w:sectPr>
      </w:pPr>
    </w:p>
    <w:p w:rsidR="00136B58" w:rsidRDefault="00136B58">
      <w:pPr>
        <w:pStyle w:val="BodyText"/>
      </w:pPr>
    </w:p>
    <w:p w:rsidR="00136B58" w:rsidRDefault="00136B58">
      <w:pPr>
        <w:pStyle w:val="BodyText"/>
        <w:spacing w:before="27"/>
      </w:pPr>
    </w:p>
    <w:p w:rsidR="00136B58" w:rsidRDefault="007E19EF">
      <w:pPr>
        <w:pStyle w:val="Heading1"/>
        <w:rPr>
          <w:u w:val="none"/>
        </w:rPr>
      </w:pPr>
      <w:r>
        <w:rPr>
          <w:w w:val="90"/>
        </w:rPr>
        <w:t>Charge</w:t>
      </w:r>
      <w:r>
        <w:rPr>
          <w:spacing w:val="4"/>
        </w:rPr>
        <w:t xml:space="preserve"> </w:t>
      </w:r>
      <w:r>
        <w:rPr>
          <w:spacing w:val="-10"/>
        </w:rPr>
        <w:t>1</w:t>
      </w:r>
    </w:p>
    <w:p w:rsidR="00136B58" w:rsidRDefault="007E19EF">
      <w:pPr>
        <w:pStyle w:val="BodyText"/>
        <w:spacing w:before="138" w:line="360" w:lineRule="auto"/>
        <w:ind w:right="357"/>
        <w:jc w:val="both"/>
      </w:pPr>
      <w:r>
        <w:t xml:space="preserve">Misuse of employer’s property- </w:t>
      </w:r>
      <w:proofErr w:type="spellStart"/>
      <w:r>
        <w:t>wilful</w:t>
      </w:r>
      <w:proofErr w:type="spellEnd"/>
      <w:r>
        <w:t xml:space="preserve"> or intentional loss/damage of employer’s/customer’s property regardless of the value of such respect. In this court it was alleged that he cut off 3m gauze</w:t>
      </w:r>
      <w:r>
        <w:rPr>
          <w:spacing w:val="-1"/>
        </w:rPr>
        <w:t xml:space="preserve"> </w:t>
      </w:r>
      <w:r>
        <w:t>wire,</w:t>
      </w:r>
      <w:r>
        <w:rPr>
          <w:spacing w:val="-1"/>
        </w:rPr>
        <w:t xml:space="preserve"> </w:t>
      </w:r>
      <w:r>
        <w:t>let</w:t>
      </w:r>
      <w:r>
        <w:rPr>
          <w:spacing w:val="-1"/>
        </w:rPr>
        <w:t xml:space="preserve"> </w:t>
      </w:r>
      <w:r>
        <w:t>the</w:t>
      </w:r>
      <w:r>
        <w:rPr>
          <w:spacing w:val="-1"/>
        </w:rPr>
        <w:t xml:space="preserve"> </w:t>
      </w:r>
      <w:r>
        <w:t>customer</w:t>
      </w:r>
      <w:r>
        <w:rPr>
          <w:spacing w:val="-1"/>
        </w:rPr>
        <w:t xml:space="preserve"> </w:t>
      </w:r>
      <w:r>
        <w:t>only</w:t>
      </w:r>
      <w:r>
        <w:rPr>
          <w:spacing w:val="-1"/>
        </w:rPr>
        <w:t xml:space="preserve"> </w:t>
      </w:r>
      <w:r>
        <w:t>pay</w:t>
      </w:r>
      <w:r>
        <w:rPr>
          <w:spacing w:val="-1"/>
        </w:rPr>
        <w:t xml:space="preserve"> </w:t>
      </w:r>
      <w:r>
        <w:t>for</w:t>
      </w:r>
      <w:r>
        <w:rPr>
          <w:spacing w:val="-1"/>
        </w:rPr>
        <w:t xml:space="preserve"> </w:t>
      </w:r>
      <w:r>
        <w:t>1</w:t>
      </w:r>
      <w:r>
        <w:rPr>
          <w:spacing w:val="-1"/>
        </w:rPr>
        <w:t xml:space="preserve"> </w:t>
      </w:r>
      <w:r>
        <w:t>meter</w:t>
      </w:r>
      <w:r>
        <w:rPr>
          <w:spacing w:val="-1"/>
        </w:rPr>
        <w:t xml:space="preserve"> </w:t>
      </w:r>
      <w:r>
        <w:t>of</w:t>
      </w:r>
      <w:r>
        <w:rPr>
          <w:spacing w:val="-1"/>
        </w:rPr>
        <w:t xml:space="preserve"> </w:t>
      </w:r>
      <w:r>
        <w:t>the</w:t>
      </w:r>
      <w:r>
        <w:rPr>
          <w:spacing w:val="-1"/>
        </w:rPr>
        <w:t xml:space="preserve"> </w:t>
      </w:r>
      <w:r>
        <w:t>wire</w:t>
      </w:r>
      <w:r>
        <w:rPr>
          <w:spacing w:val="-1"/>
        </w:rPr>
        <w:t xml:space="preserve"> </w:t>
      </w:r>
      <w:r>
        <w:t>and</w:t>
      </w:r>
      <w:r>
        <w:rPr>
          <w:spacing w:val="-1"/>
        </w:rPr>
        <w:t xml:space="preserve"> </w:t>
      </w:r>
      <w:r>
        <w:t>thus</w:t>
      </w:r>
      <w:r>
        <w:rPr>
          <w:spacing w:val="-1"/>
        </w:rPr>
        <w:t xml:space="preserve"> </w:t>
      </w:r>
      <w:r>
        <w:t>prejudiced</w:t>
      </w:r>
      <w:r>
        <w:rPr>
          <w:spacing w:val="-1"/>
        </w:rPr>
        <w:t xml:space="preserve"> </w:t>
      </w:r>
      <w:r>
        <w:t>the</w:t>
      </w:r>
      <w:r>
        <w:rPr>
          <w:spacing w:val="-1"/>
        </w:rPr>
        <w:t xml:space="preserve"> </w:t>
      </w:r>
      <w:r>
        <w:t>employer</w:t>
      </w:r>
      <w:r>
        <w:rPr>
          <w:spacing w:val="-1"/>
        </w:rPr>
        <w:t xml:space="preserve"> </w:t>
      </w:r>
      <w:r>
        <w:t>of the value of the remaining 2 meters.</w:t>
      </w:r>
    </w:p>
    <w:p w:rsidR="00136B58" w:rsidRDefault="00136B58">
      <w:pPr>
        <w:pStyle w:val="BodyText"/>
        <w:spacing w:before="138"/>
      </w:pPr>
    </w:p>
    <w:p w:rsidR="00136B58" w:rsidRDefault="007E19EF">
      <w:pPr>
        <w:pStyle w:val="Heading1"/>
        <w:rPr>
          <w:u w:val="none"/>
        </w:rPr>
      </w:pPr>
      <w:r>
        <w:rPr>
          <w:w w:val="90"/>
        </w:rPr>
        <w:t>Charge</w:t>
      </w:r>
      <w:r>
        <w:rPr>
          <w:spacing w:val="4"/>
        </w:rPr>
        <w:t xml:space="preserve"> </w:t>
      </w:r>
      <w:r>
        <w:rPr>
          <w:spacing w:val="-10"/>
        </w:rPr>
        <w:t>2</w:t>
      </w:r>
    </w:p>
    <w:p w:rsidR="00136B58" w:rsidRDefault="007E19EF">
      <w:pPr>
        <w:pStyle w:val="BodyText"/>
        <w:spacing w:before="138" w:line="360" w:lineRule="auto"/>
        <w:ind w:right="357" w:firstLine="60"/>
        <w:jc w:val="both"/>
      </w:pPr>
      <w:r>
        <w:t xml:space="preserve">Unsatisfactory work performance- lack of skill which the employee expressly on by implication holds himself out to </w:t>
      </w:r>
      <w:proofErr w:type="spellStart"/>
      <w:r>
        <w:t>posses</w:t>
      </w:r>
      <w:proofErr w:type="spellEnd"/>
      <w:r>
        <w:t>. He was accused of having caused the missing of 1000m different thickness of ropes and 50 pairs various gumboots.</w:t>
      </w:r>
    </w:p>
    <w:p w:rsidR="00136B58" w:rsidRDefault="00136B58">
      <w:pPr>
        <w:pStyle w:val="BodyText"/>
        <w:spacing w:before="138"/>
      </w:pPr>
    </w:p>
    <w:p w:rsidR="00136B58" w:rsidRDefault="007E19EF">
      <w:pPr>
        <w:pStyle w:val="Heading1"/>
        <w:rPr>
          <w:u w:val="none"/>
        </w:rPr>
      </w:pPr>
      <w:r>
        <w:rPr>
          <w:w w:val="90"/>
        </w:rPr>
        <w:t>Charge</w:t>
      </w:r>
      <w:r>
        <w:rPr>
          <w:spacing w:val="4"/>
        </w:rPr>
        <w:t xml:space="preserve"> </w:t>
      </w:r>
      <w:r>
        <w:rPr>
          <w:spacing w:val="-10"/>
        </w:rPr>
        <w:t>3</w:t>
      </w:r>
    </w:p>
    <w:p w:rsidR="00136B58" w:rsidRDefault="007E19EF">
      <w:pPr>
        <w:pStyle w:val="BodyText"/>
        <w:spacing w:before="138"/>
        <w:jc w:val="both"/>
      </w:pPr>
      <w:r>
        <w:t>Dishonesty</w:t>
      </w:r>
      <w:r>
        <w:rPr>
          <w:spacing w:val="-1"/>
        </w:rPr>
        <w:t xml:space="preserve"> </w:t>
      </w:r>
      <w:r>
        <w:t xml:space="preserve">and related </w:t>
      </w:r>
      <w:r>
        <w:rPr>
          <w:spacing w:val="-2"/>
        </w:rPr>
        <w:t>offences.</w:t>
      </w:r>
    </w:p>
    <w:p w:rsidR="00136B58" w:rsidRDefault="00136B58">
      <w:pPr>
        <w:pStyle w:val="BodyText"/>
      </w:pPr>
    </w:p>
    <w:p w:rsidR="00136B58" w:rsidRDefault="00136B58">
      <w:pPr>
        <w:pStyle w:val="BodyText"/>
      </w:pPr>
    </w:p>
    <w:p w:rsidR="00136B58" w:rsidRDefault="007E19EF">
      <w:pPr>
        <w:pStyle w:val="BodyText"/>
        <w:spacing w:line="360" w:lineRule="auto"/>
        <w:ind w:right="357"/>
        <w:jc w:val="both"/>
      </w:pPr>
      <w:r>
        <w:t>Following</w:t>
      </w:r>
      <w:r>
        <w:rPr>
          <w:spacing w:val="-10"/>
        </w:rPr>
        <w:t xml:space="preserve"> </w:t>
      </w:r>
      <w:r>
        <w:t>the</w:t>
      </w:r>
      <w:r>
        <w:rPr>
          <w:spacing w:val="-10"/>
        </w:rPr>
        <w:t xml:space="preserve"> </w:t>
      </w:r>
      <w:r>
        <w:t>allegations,</w:t>
      </w:r>
      <w:r>
        <w:rPr>
          <w:spacing w:val="-10"/>
        </w:rPr>
        <w:t xml:space="preserve"> </w:t>
      </w:r>
      <w:r>
        <w:t>the</w:t>
      </w:r>
      <w:r>
        <w:rPr>
          <w:spacing w:val="-10"/>
        </w:rPr>
        <w:t xml:space="preserve"> </w:t>
      </w:r>
      <w:r>
        <w:t>appellant</w:t>
      </w:r>
      <w:r>
        <w:rPr>
          <w:spacing w:val="-10"/>
        </w:rPr>
        <w:t xml:space="preserve"> </w:t>
      </w:r>
      <w:r>
        <w:t>was</w:t>
      </w:r>
      <w:r>
        <w:rPr>
          <w:spacing w:val="-10"/>
        </w:rPr>
        <w:t xml:space="preserve"> </w:t>
      </w:r>
      <w:r>
        <w:t>subjected</w:t>
      </w:r>
      <w:r>
        <w:rPr>
          <w:spacing w:val="-10"/>
        </w:rPr>
        <w:t xml:space="preserve"> </w:t>
      </w:r>
      <w:r>
        <w:t>to</w:t>
      </w:r>
      <w:r>
        <w:rPr>
          <w:spacing w:val="-10"/>
        </w:rPr>
        <w:t xml:space="preserve"> </w:t>
      </w:r>
      <w:r>
        <w:t>2</w:t>
      </w:r>
      <w:r>
        <w:rPr>
          <w:spacing w:val="-10"/>
        </w:rPr>
        <w:t xml:space="preserve"> </w:t>
      </w:r>
      <w:r>
        <w:t>hearings</w:t>
      </w:r>
      <w:r>
        <w:rPr>
          <w:spacing w:val="-10"/>
        </w:rPr>
        <w:t xml:space="preserve"> </w:t>
      </w:r>
      <w:r>
        <w:t>the</w:t>
      </w:r>
      <w:r>
        <w:rPr>
          <w:spacing w:val="-10"/>
        </w:rPr>
        <w:t xml:space="preserve"> </w:t>
      </w:r>
      <w:r>
        <w:t>1</w:t>
      </w:r>
      <w:proofErr w:type="spellStart"/>
      <w:r>
        <w:rPr>
          <w:position w:val="7"/>
          <w:sz w:val="16"/>
        </w:rPr>
        <w:t>st</w:t>
      </w:r>
      <w:proofErr w:type="spellEnd"/>
      <w:r>
        <w:rPr>
          <w:spacing w:val="10"/>
          <w:position w:val="7"/>
          <w:sz w:val="16"/>
        </w:rPr>
        <w:t xml:space="preserve"> </w:t>
      </w:r>
      <w:r>
        <w:t>which</w:t>
      </w:r>
      <w:r>
        <w:rPr>
          <w:spacing w:val="-10"/>
        </w:rPr>
        <w:t xml:space="preserve"> </w:t>
      </w:r>
      <w:r>
        <w:t>he</w:t>
      </w:r>
      <w:r>
        <w:rPr>
          <w:spacing w:val="-10"/>
        </w:rPr>
        <w:t xml:space="preserve"> </w:t>
      </w:r>
      <w:r>
        <w:t>claims</w:t>
      </w:r>
      <w:r>
        <w:rPr>
          <w:spacing w:val="-10"/>
        </w:rPr>
        <w:t xml:space="preserve"> </w:t>
      </w:r>
      <w:r>
        <w:t>he</w:t>
      </w:r>
      <w:r>
        <w:rPr>
          <w:spacing w:val="-10"/>
        </w:rPr>
        <w:t xml:space="preserve"> </w:t>
      </w:r>
      <w:r>
        <w:t xml:space="preserve">was not </w:t>
      </w:r>
      <w:proofErr w:type="spellStart"/>
      <w:r>
        <w:t>favoured</w:t>
      </w:r>
      <w:proofErr w:type="spellEnd"/>
      <w:r>
        <w:t xml:space="preserve"> with the record of proceedings of such. At the 2</w:t>
      </w:r>
      <w:proofErr w:type="spellStart"/>
      <w:r>
        <w:rPr>
          <w:position w:val="7"/>
          <w:sz w:val="16"/>
        </w:rPr>
        <w:t>nd</w:t>
      </w:r>
      <w:proofErr w:type="spellEnd"/>
      <w:r>
        <w:rPr>
          <w:spacing w:val="25"/>
          <w:position w:val="7"/>
          <w:sz w:val="16"/>
        </w:rPr>
        <w:t xml:space="preserve"> </w:t>
      </w:r>
      <w:r>
        <w:t>hearing, he refused to respond to the</w:t>
      </w:r>
      <w:r>
        <w:rPr>
          <w:spacing w:val="-6"/>
        </w:rPr>
        <w:t xml:space="preserve"> </w:t>
      </w:r>
      <w:r>
        <w:t>allegations</w:t>
      </w:r>
      <w:r>
        <w:rPr>
          <w:spacing w:val="-6"/>
        </w:rPr>
        <w:t xml:space="preserve"> </w:t>
      </w:r>
      <w:r>
        <w:t>citing</w:t>
      </w:r>
      <w:r>
        <w:rPr>
          <w:spacing w:val="-6"/>
        </w:rPr>
        <w:t xml:space="preserve"> </w:t>
      </w:r>
      <w:r>
        <w:t>a</w:t>
      </w:r>
      <w:r>
        <w:rPr>
          <w:spacing w:val="-6"/>
        </w:rPr>
        <w:t xml:space="preserve"> </w:t>
      </w:r>
      <w:r>
        <w:t>variety</w:t>
      </w:r>
      <w:r>
        <w:rPr>
          <w:spacing w:val="-6"/>
        </w:rPr>
        <w:t xml:space="preserve"> </w:t>
      </w:r>
      <w:r>
        <w:t>of</w:t>
      </w:r>
      <w:r>
        <w:rPr>
          <w:spacing w:val="-6"/>
        </w:rPr>
        <w:t xml:space="preserve"> </w:t>
      </w:r>
      <w:r>
        <w:t>procedural</w:t>
      </w:r>
      <w:r>
        <w:rPr>
          <w:spacing w:val="-6"/>
        </w:rPr>
        <w:t xml:space="preserve"> </w:t>
      </w:r>
      <w:r>
        <w:t>irregularities</w:t>
      </w:r>
      <w:r>
        <w:rPr>
          <w:spacing w:val="-6"/>
        </w:rPr>
        <w:t xml:space="preserve"> </w:t>
      </w:r>
      <w:r>
        <w:t>which</w:t>
      </w:r>
      <w:r>
        <w:rPr>
          <w:spacing w:val="-6"/>
        </w:rPr>
        <w:t xml:space="preserve"> </w:t>
      </w:r>
      <w:r>
        <w:t>he</w:t>
      </w:r>
      <w:r>
        <w:rPr>
          <w:spacing w:val="-6"/>
        </w:rPr>
        <w:t xml:space="preserve"> </w:t>
      </w:r>
      <w:r>
        <w:t>claimed</w:t>
      </w:r>
      <w:r>
        <w:rPr>
          <w:spacing w:val="-6"/>
        </w:rPr>
        <w:t xml:space="preserve"> </w:t>
      </w:r>
      <w:r>
        <w:t>were</w:t>
      </w:r>
      <w:r>
        <w:rPr>
          <w:spacing w:val="-6"/>
        </w:rPr>
        <w:t xml:space="preserve"> </w:t>
      </w:r>
      <w:r>
        <w:t>attendant</w:t>
      </w:r>
      <w:r>
        <w:rPr>
          <w:spacing w:val="-6"/>
        </w:rPr>
        <w:t xml:space="preserve"> </w:t>
      </w:r>
      <w:r>
        <w:t>on</w:t>
      </w:r>
      <w:r>
        <w:rPr>
          <w:spacing w:val="-6"/>
        </w:rPr>
        <w:t xml:space="preserve"> </w:t>
      </w:r>
      <w:r>
        <w:t xml:space="preserve">the </w:t>
      </w:r>
      <w:r>
        <w:rPr>
          <w:spacing w:val="-2"/>
        </w:rPr>
        <w:t>proceedings.</w:t>
      </w:r>
    </w:p>
    <w:p w:rsidR="00136B58" w:rsidRDefault="00136B58">
      <w:pPr>
        <w:pStyle w:val="BodyText"/>
        <w:spacing w:before="138"/>
      </w:pPr>
    </w:p>
    <w:p w:rsidR="00136B58" w:rsidRDefault="007E19EF">
      <w:pPr>
        <w:pStyle w:val="BodyText"/>
        <w:spacing w:line="360" w:lineRule="auto"/>
        <w:ind w:right="357"/>
        <w:jc w:val="both"/>
      </w:pPr>
      <w:r>
        <w:t>The</w:t>
      </w:r>
      <w:r>
        <w:rPr>
          <w:spacing w:val="-1"/>
        </w:rPr>
        <w:t xml:space="preserve"> </w:t>
      </w:r>
      <w:r>
        <w:t>proceedings</w:t>
      </w:r>
      <w:r>
        <w:rPr>
          <w:spacing w:val="-1"/>
        </w:rPr>
        <w:t xml:space="preserve"> </w:t>
      </w:r>
      <w:r>
        <w:t>went</w:t>
      </w:r>
      <w:r>
        <w:rPr>
          <w:spacing w:val="-1"/>
        </w:rPr>
        <w:t xml:space="preserve"> </w:t>
      </w:r>
      <w:r>
        <w:t>ahead</w:t>
      </w:r>
      <w:r>
        <w:rPr>
          <w:spacing w:val="-1"/>
        </w:rPr>
        <w:t xml:space="preserve"> </w:t>
      </w:r>
      <w:r>
        <w:t>despite</w:t>
      </w:r>
      <w:r>
        <w:rPr>
          <w:spacing w:val="-1"/>
        </w:rPr>
        <w:t xml:space="preserve"> </w:t>
      </w:r>
      <w:r>
        <w:t>his</w:t>
      </w:r>
      <w:r>
        <w:rPr>
          <w:spacing w:val="-1"/>
        </w:rPr>
        <w:t xml:space="preserve"> </w:t>
      </w:r>
      <w:r>
        <w:t>protest.</w:t>
      </w:r>
      <w:r>
        <w:rPr>
          <w:spacing w:val="-1"/>
        </w:rPr>
        <w:t xml:space="preserve"> </w:t>
      </w:r>
      <w:r>
        <w:t>He</w:t>
      </w:r>
      <w:r>
        <w:rPr>
          <w:spacing w:val="-1"/>
        </w:rPr>
        <w:t xml:space="preserve"> </w:t>
      </w:r>
      <w:r>
        <w:t>was</w:t>
      </w:r>
      <w:r>
        <w:rPr>
          <w:spacing w:val="-1"/>
        </w:rPr>
        <w:t xml:space="preserve"> </w:t>
      </w:r>
      <w:r>
        <w:t>subsequently</w:t>
      </w:r>
      <w:r>
        <w:rPr>
          <w:spacing w:val="-1"/>
        </w:rPr>
        <w:t xml:space="preserve"> </w:t>
      </w:r>
      <w:r>
        <w:t>found</w:t>
      </w:r>
      <w:r>
        <w:rPr>
          <w:spacing w:val="-1"/>
        </w:rPr>
        <w:t xml:space="preserve"> </w:t>
      </w:r>
      <w:r>
        <w:t>guilty</w:t>
      </w:r>
      <w:r>
        <w:rPr>
          <w:spacing w:val="-1"/>
        </w:rPr>
        <w:t xml:space="preserve"> </w:t>
      </w:r>
      <w:r>
        <w:t>and</w:t>
      </w:r>
      <w:r>
        <w:rPr>
          <w:spacing w:val="-1"/>
        </w:rPr>
        <w:t xml:space="preserve"> </w:t>
      </w:r>
      <w:r>
        <w:t>dismissed from employment. He appealed to the Local Joint Committee citing the procedural irregularities which he had raised at the shop floor level hearing. The Local Joint Committee dismissed his appeal. He then went on to appeal to the Negotiating Committee which equally upheld the guilty verdict</w:t>
      </w:r>
      <w:r>
        <w:rPr>
          <w:spacing w:val="-15"/>
        </w:rPr>
        <w:t xml:space="preserve"> </w:t>
      </w:r>
      <w:r>
        <w:t>and</w:t>
      </w:r>
      <w:r>
        <w:rPr>
          <w:spacing w:val="-15"/>
        </w:rPr>
        <w:t xml:space="preserve"> </w:t>
      </w:r>
      <w:r>
        <w:t>the</w:t>
      </w:r>
      <w:r>
        <w:rPr>
          <w:spacing w:val="-15"/>
        </w:rPr>
        <w:t xml:space="preserve"> </w:t>
      </w:r>
      <w:r>
        <w:t>dismissal</w:t>
      </w:r>
      <w:r>
        <w:rPr>
          <w:spacing w:val="-15"/>
        </w:rPr>
        <w:t xml:space="preserve"> </w:t>
      </w:r>
      <w:r>
        <w:t>penalty.</w:t>
      </w:r>
      <w:r>
        <w:rPr>
          <w:spacing w:val="-15"/>
        </w:rPr>
        <w:t xml:space="preserve"> </w:t>
      </w:r>
      <w:r>
        <w:t>Unhappy</w:t>
      </w:r>
      <w:r>
        <w:rPr>
          <w:spacing w:val="-15"/>
        </w:rPr>
        <w:t xml:space="preserve"> </w:t>
      </w:r>
      <w:r>
        <w:t>about</w:t>
      </w:r>
      <w:r>
        <w:rPr>
          <w:spacing w:val="-15"/>
        </w:rPr>
        <w:t xml:space="preserve"> </w:t>
      </w:r>
      <w:r>
        <w:t>the</w:t>
      </w:r>
      <w:r>
        <w:rPr>
          <w:spacing w:val="-15"/>
        </w:rPr>
        <w:t xml:space="preserve"> </w:t>
      </w:r>
      <w:r>
        <w:t>Negotiating</w:t>
      </w:r>
      <w:r>
        <w:rPr>
          <w:spacing w:val="-15"/>
        </w:rPr>
        <w:t xml:space="preserve"> </w:t>
      </w:r>
      <w:r>
        <w:t>Committee</w:t>
      </w:r>
      <w:r>
        <w:rPr>
          <w:spacing w:val="-15"/>
        </w:rPr>
        <w:t xml:space="preserve"> </w:t>
      </w:r>
      <w:r>
        <w:t>Decision</w:t>
      </w:r>
      <w:r>
        <w:rPr>
          <w:spacing w:val="-15"/>
        </w:rPr>
        <w:t xml:space="preserve"> </w:t>
      </w:r>
      <w:r>
        <w:t>he</w:t>
      </w:r>
      <w:r>
        <w:rPr>
          <w:spacing w:val="-15"/>
        </w:rPr>
        <w:t xml:space="preserve"> </w:t>
      </w:r>
      <w:r>
        <w:t xml:space="preserve">appealed to this court on the grounds </w:t>
      </w:r>
      <w:proofErr w:type="spellStart"/>
      <w:r>
        <w:t>summarised</w:t>
      </w:r>
      <w:proofErr w:type="spellEnd"/>
      <w:r>
        <w:t xml:space="preserve"> as below: -</w:t>
      </w:r>
    </w:p>
    <w:p w:rsidR="00136B58" w:rsidRDefault="00136B58">
      <w:pPr>
        <w:pStyle w:val="BodyText"/>
        <w:spacing w:before="138"/>
      </w:pPr>
    </w:p>
    <w:p w:rsidR="00136B58" w:rsidRDefault="007E19EF">
      <w:pPr>
        <w:pStyle w:val="ListParagraph"/>
        <w:numPr>
          <w:ilvl w:val="0"/>
          <w:numId w:val="3"/>
        </w:numPr>
        <w:tabs>
          <w:tab w:val="left" w:pos="720"/>
        </w:tabs>
        <w:spacing w:line="360" w:lineRule="auto"/>
        <w:rPr>
          <w:sz w:val="24"/>
        </w:rPr>
      </w:pPr>
      <w:r>
        <w:rPr>
          <w:sz w:val="24"/>
        </w:rPr>
        <w:t>Negotiating</w:t>
      </w:r>
      <w:r>
        <w:rPr>
          <w:spacing w:val="-14"/>
          <w:sz w:val="24"/>
        </w:rPr>
        <w:t xml:space="preserve"> </w:t>
      </w:r>
      <w:r>
        <w:rPr>
          <w:sz w:val="24"/>
        </w:rPr>
        <w:t>Committee</w:t>
      </w:r>
      <w:r>
        <w:rPr>
          <w:spacing w:val="-14"/>
          <w:sz w:val="24"/>
        </w:rPr>
        <w:t xml:space="preserve"> </w:t>
      </w:r>
      <w:r>
        <w:rPr>
          <w:sz w:val="24"/>
        </w:rPr>
        <w:t>erred</w:t>
      </w:r>
      <w:r>
        <w:rPr>
          <w:spacing w:val="-14"/>
          <w:sz w:val="24"/>
        </w:rPr>
        <w:t xml:space="preserve"> </w:t>
      </w:r>
      <w:r>
        <w:rPr>
          <w:sz w:val="24"/>
        </w:rPr>
        <w:t>to</w:t>
      </w:r>
      <w:r>
        <w:rPr>
          <w:spacing w:val="-15"/>
          <w:sz w:val="24"/>
        </w:rPr>
        <w:t xml:space="preserve"> </w:t>
      </w:r>
      <w:r>
        <w:rPr>
          <w:sz w:val="24"/>
        </w:rPr>
        <w:t>uphold</w:t>
      </w:r>
      <w:r>
        <w:rPr>
          <w:spacing w:val="-15"/>
          <w:sz w:val="24"/>
        </w:rPr>
        <w:t xml:space="preserve"> </w:t>
      </w:r>
      <w:r>
        <w:rPr>
          <w:sz w:val="24"/>
        </w:rPr>
        <w:t>the</w:t>
      </w:r>
      <w:r>
        <w:rPr>
          <w:spacing w:val="-14"/>
          <w:sz w:val="24"/>
        </w:rPr>
        <w:t xml:space="preserve"> </w:t>
      </w:r>
      <w:r>
        <w:rPr>
          <w:sz w:val="24"/>
        </w:rPr>
        <w:t>Local</w:t>
      </w:r>
      <w:r>
        <w:rPr>
          <w:spacing w:val="-14"/>
          <w:sz w:val="24"/>
        </w:rPr>
        <w:t xml:space="preserve"> </w:t>
      </w:r>
      <w:r>
        <w:rPr>
          <w:sz w:val="24"/>
        </w:rPr>
        <w:t>Joint</w:t>
      </w:r>
      <w:r>
        <w:rPr>
          <w:spacing w:val="-14"/>
          <w:sz w:val="24"/>
        </w:rPr>
        <w:t xml:space="preserve"> </w:t>
      </w:r>
      <w:r>
        <w:rPr>
          <w:sz w:val="24"/>
        </w:rPr>
        <w:t>Committee</w:t>
      </w:r>
      <w:r>
        <w:rPr>
          <w:spacing w:val="-14"/>
          <w:sz w:val="24"/>
        </w:rPr>
        <w:t xml:space="preserve"> </w:t>
      </w:r>
      <w:r>
        <w:rPr>
          <w:sz w:val="24"/>
        </w:rPr>
        <w:t>decision</w:t>
      </w:r>
      <w:r>
        <w:rPr>
          <w:spacing w:val="-15"/>
          <w:sz w:val="24"/>
        </w:rPr>
        <w:t xml:space="preserve"> </w:t>
      </w:r>
      <w:r>
        <w:rPr>
          <w:sz w:val="24"/>
        </w:rPr>
        <w:t>to</w:t>
      </w:r>
      <w:r>
        <w:rPr>
          <w:spacing w:val="-15"/>
          <w:sz w:val="24"/>
        </w:rPr>
        <w:t xml:space="preserve"> </w:t>
      </w:r>
      <w:r>
        <w:rPr>
          <w:sz w:val="24"/>
        </w:rPr>
        <w:t>dismiss</w:t>
      </w:r>
      <w:r>
        <w:rPr>
          <w:spacing w:val="-15"/>
          <w:sz w:val="24"/>
        </w:rPr>
        <w:t xml:space="preserve"> </w:t>
      </w:r>
      <w:r>
        <w:rPr>
          <w:sz w:val="24"/>
        </w:rPr>
        <w:t>fatal irregularities that were attendant on the matter.</w:t>
      </w:r>
    </w:p>
    <w:p w:rsidR="00136B58" w:rsidRDefault="007E19EF">
      <w:pPr>
        <w:pStyle w:val="ListParagraph"/>
        <w:numPr>
          <w:ilvl w:val="0"/>
          <w:numId w:val="3"/>
        </w:numPr>
        <w:tabs>
          <w:tab w:val="left" w:pos="720"/>
        </w:tabs>
        <w:spacing w:line="360" w:lineRule="auto"/>
        <w:rPr>
          <w:sz w:val="24"/>
        </w:rPr>
      </w:pPr>
      <w:r>
        <w:rPr>
          <w:sz w:val="24"/>
        </w:rPr>
        <w:t>Negotiating Committee erred to state that appellant did not deny the charge yet he denied that in the hearing.</w:t>
      </w:r>
    </w:p>
    <w:p w:rsidR="00136B58" w:rsidRDefault="00136B58">
      <w:pPr>
        <w:pStyle w:val="ListParagraph"/>
        <w:spacing w:line="360" w:lineRule="auto"/>
        <w:rPr>
          <w:sz w:val="24"/>
        </w:rPr>
        <w:sectPr w:rsidR="00136B58">
          <w:headerReference w:type="default" r:id="rId8"/>
          <w:footerReference w:type="default" r:id="rId9"/>
          <w:pgSz w:w="12240" w:h="15840"/>
          <w:pgMar w:top="1360" w:right="1080" w:bottom="1200" w:left="1440" w:header="764" w:footer="1013" w:gutter="0"/>
          <w:pgNumType w:start="2"/>
          <w:cols w:space="720"/>
        </w:sectPr>
      </w:pPr>
    </w:p>
    <w:p w:rsidR="00136B58" w:rsidRDefault="007E19EF">
      <w:pPr>
        <w:pStyle w:val="ListParagraph"/>
        <w:numPr>
          <w:ilvl w:val="0"/>
          <w:numId w:val="3"/>
        </w:numPr>
        <w:tabs>
          <w:tab w:val="left" w:pos="720"/>
        </w:tabs>
        <w:spacing w:before="165"/>
        <w:ind w:right="0"/>
        <w:rPr>
          <w:sz w:val="24"/>
        </w:rPr>
      </w:pPr>
      <w:r>
        <w:rPr>
          <w:sz w:val="24"/>
        </w:rPr>
        <w:lastRenderedPageBreak/>
        <w:t>Appointment</w:t>
      </w:r>
      <w:r>
        <w:rPr>
          <w:spacing w:val="-6"/>
          <w:sz w:val="24"/>
        </w:rPr>
        <w:t xml:space="preserve"> </w:t>
      </w:r>
      <w:r>
        <w:rPr>
          <w:sz w:val="24"/>
        </w:rPr>
        <w:t>letter</w:t>
      </w:r>
      <w:r>
        <w:rPr>
          <w:spacing w:val="-7"/>
          <w:sz w:val="24"/>
        </w:rPr>
        <w:t xml:space="preserve"> </w:t>
      </w:r>
      <w:r>
        <w:rPr>
          <w:sz w:val="24"/>
        </w:rPr>
        <w:t>does</w:t>
      </w:r>
      <w:r>
        <w:rPr>
          <w:spacing w:val="-5"/>
          <w:sz w:val="24"/>
        </w:rPr>
        <w:t xml:space="preserve"> </w:t>
      </w:r>
      <w:r>
        <w:rPr>
          <w:sz w:val="24"/>
        </w:rPr>
        <w:t>not</w:t>
      </w:r>
      <w:r>
        <w:rPr>
          <w:spacing w:val="-6"/>
          <w:sz w:val="24"/>
        </w:rPr>
        <w:t xml:space="preserve"> </w:t>
      </w:r>
      <w:r>
        <w:rPr>
          <w:sz w:val="24"/>
        </w:rPr>
        <w:t>make</w:t>
      </w:r>
      <w:r>
        <w:rPr>
          <w:spacing w:val="-6"/>
          <w:sz w:val="24"/>
        </w:rPr>
        <w:t xml:space="preserve"> </w:t>
      </w:r>
      <w:r>
        <w:rPr>
          <w:sz w:val="24"/>
        </w:rPr>
        <w:t>a</w:t>
      </w:r>
      <w:r>
        <w:rPr>
          <w:spacing w:val="-5"/>
          <w:sz w:val="24"/>
        </w:rPr>
        <w:t xml:space="preserve"> </w:t>
      </w:r>
      <w:r>
        <w:rPr>
          <w:sz w:val="24"/>
        </w:rPr>
        <w:t>designated</w:t>
      </w:r>
      <w:r>
        <w:rPr>
          <w:spacing w:val="-7"/>
          <w:sz w:val="24"/>
        </w:rPr>
        <w:t xml:space="preserve"> </w:t>
      </w:r>
      <w:r>
        <w:rPr>
          <w:sz w:val="24"/>
        </w:rPr>
        <w:t>officer</w:t>
      </w:r>
      <w:r>
        <w:rPr>
          <w:spacing w:val="-5"/>
          <w:sz w:val="24"/>
        </w:rPr>
        <w:t xml:space="preserve"> </w:t>
      </w:r>
      <w:r>
        <w:rPr>
          <w:sz w:val="24"/>
        </w:rPr>
        <w:t>but</w:t>
      </w:r>
      <w:r>
        <w:rPr>
          <w:spacing w:val="-6"/>
          <w:sz w:val="24"/>
        </w:rPr>
        <w:t xml:space="preserve"> </w:t>
      </w:r>
      <w:r>
        <w:rPr>
          <w:sz w:val="24"/>
        </w:rPr>
        <w:t>proof</w:t>
      </w:r>
      <w:r>
        <w:rPr>
          <w:spacing w:val="-7"/>
          <w:sz w:val="24"/>
        </w:rPr>
        <w:t xml:space="preserve"> </w:t>
      </w:r>
      <w:r>
        <w:rPr>
          <w:sz w:val="24"/>
        </w:rPr>
        <w:t>of</w:t>
      </w:r>
      <w:r>
        <w:rPr>
          <w:spacing w:val="-5"/>
          <w:sz w:val="24"/>
        </w:rPr>
        <w:t xml:space="preserve"> </w:t>
      </w:r>
      <w:r>
        <w:rPr>
          <w:sz w:val="24"/>
        </w:rPr>
        <w:t>appointment</w:t>
      </w:r>
      <w:r>
        <w:rPr>
          <w:spacing w:val="-6"/>
          <w:sz w:val="24"/>
        </w:rPr>
        <w:t xml:space="preserve"> </w:t>
      </w:r>
      <w:r>
        <w:rPr>
          <w:sz w:val="24"/>
        </w:rPr>
        <w:t>is</w:t>
      </w:r>
      <w:r>
        <w:rPr>
          <w:spacing w:val="-5"/>
          <w:sz w:val="24"/>
        </w:rPr>
        <w:t xml:space="preserve"> </w:t>
      </w:r>
      <w:r>
        <w:rPr>
          <w:spacing w:val="-2"/>
          <w:sz w:val="24"/>
        </w:rPr>
        <w:t>needed.</w:t>
      </w:r>
    </w:p>
    <w:p w:rsidR="00136B58" w:rsidRDefault="00136B58">
      <w:pPr>
        <w:pStyle w:val="BodyText"/>
      </w:pPr>
    </w:p>
    <w:p w:rsidR="00136B58" w:rsidRDefault="00136B58">
      <w:pPr>
        <w:pStyle w:val="BodyText"/>
      </w:pPr>
    </w:p>
    <w:p w:rsidR="00136B58" w:rsidRDefault="007E19EF">
      <w:pPr>
        <w:pStyle w:val="BodyText"/>
        <w:spacing w:line="360" w:lineRule="auto"/>
        <w:ind w:right="357"/>
        <w:jc w:val="both"/>
      </w:pPr>
      <w:r>
        <w:t>In the result appellant prayed that the appeal be allowed with costs. He also prayed that he be reinstated to his original position with full benefits.</w:t>
      </w:r>
    </w:p>
    <w:p w:rsidR="00136B58" w:rsidRDefault="00136B58">
      <w:pPr>
        <w:pStyle w:val="BodyText"/>
        <w:spacing w:before="138"/>
      </w:pPr>
    </w:p>
    <w:p w:rsidR="00136B58" w:rsidRDefault="007E19EF">
      <w:pPr>
        <w:pStyle w:val="BodyText"/>
        <w:jc w:val="both"/>
      </w:pPr>
      <w:r>
        <w:t>The</w:t>
      </w:r>
      <w:r>
        <w:rPr>
          <w:spacing w:val="-1"/>
        </w:rPr>
        <w:t xml:space="preserve"> </w:t>
      </w:r>
      <w:r>
        <w:t>respondent</w:t>
      </w:r>
      <w:r>
        <w:rPr>
          <w:spacing w:val="-2"/>
        </w:rPr>
        <w:t xml:space="preserve"> </w:t>
      </w:r>
      <w:r>
        <w:t>employer opposed</w:t>
      </w:r>
      <w:r>
        <w:rPr>
          <w:spacing w:val="-1"/>
        </w:rPr>
        <w:t xml:space="preserve"> </w:t>
      </w:r>
      <w:r>
        <w:t>the appeal</w:t>
      </w:r>
      <w:r>
        <w:rPr>
          <w:spacing w:val="-1"/>
        </w:rPr>
        <w:t xml:space="preserve"> </w:t>
      </w:r>
      <w:r>
        <w:t>on the</w:t>
      </w:r>
      <w:r>
        <w:rPr>
          <w:spacing w:val="-1"/>
        </w:rPr>
        <w:t xml:space="preserve"> </w:t>
      </w:r>
      <w:r>
        <w:t>bases</w:t>
      </w:r>
      <w:r>
        <w:rPr>
          <w:spacing w:val="-1"/>
        </w:rPr>
        <w:t xml:space="preserve"> </w:t>
      </w:r>
      <w:proofErr w:type="spellStart"/>
      <w:r>
        <w:t>summarised</w:t>
      </w:r>
      <w:proofErr w:type="spellEnd"/>
      <w:r>
        <w:rPr>
          <w:spacing w:val="-1"/>
        </w:rPr>
        <w:t xml:space="preserve"> </w:t>
      </w:r>
      <w:r>
        <w:t>below:</w:t>
      </w:r>
      <w:r>
        <w:rPr>
          <w:spacing w:val="-1"/>
        </w:rPr>
        <w:t xml:space="preserve"> </w:t>
      </w:r>
      <w:r>
        <w:rPr>
          <w:spacing w:val="-10"/>
        </w:rPr>
        <w:t>-</w:t>
      </w:r>
    </w:p>
    <w:p w:rsidR="00136B58" w:rsidRDefault="007E19EF">
      <w:pPr>
        <w:pStyle w:val="ListParagraph"/>
        <w:numPr>
          <w:ilvl w:val="0"/>
          <w:numId w:val="2"/>
        </w:numPr>
        <w:tabs>
          <w:tab w:val="left" w:pos="720"/>
        </w:tabs>
        <w:spacing w:before="138" w:line="360" w:lineRule="auto"/>
        <w:jc w:val="both"/>
        <w:rPr>
          <w:sz w:val="24"/>
        </w:rPr>
      </w:pPr>
      <w:r>
        <w:rPr>
          <w:sz w:val="24"/>
        </w:rPr>
        <w:t>Negotiating Committee did not err. The designated officer was not obliged to give appellant</w:t>
      </w:r>
      <w:r>
        <w:rPr>
          <w:spacing w:val="-2"/>
          <w:sz w:val="24"/>
        </w:rPr>
        <w:t xml:space="preserve"> </w:t>
      </w:r>
      <w:r>
        <w:rPr>
          <w:sz w:val="24"/>
        </w:rPr>
        <w:t>the</w:t>
      </w:r>
      <w:r>
        <w:rPr>
          <w:spacing w:val="-2"/>
          <w:sz w:val="24"/>
        </w:rPr>
        <w:t xml:space="preserve"> </w:t>
      </w:r>
      <w:r>
        <w:rPr>
          <w:sz w:val="24"/>
        </w:rPr>
        <w:t>record</w:t>
      </w:r>
      <w:r>
        <w:rPr>
          <w:spacing w:val="-2"/>
          <w:sz w:val="24"/>
        </w:rPr>
        <w:t xml:space="preserve"> </w:t>
      </w:r>
      <w:r>
        <w:rPr>
          <w:sz w:val="24"/>
        </w:rPr>
        <w:t>of</w:t>
      </w:r>
      <w:r>
        <w:rPr>
          <w:spacing w:val="-2"/>
          <w:sz w:val="24"/>
        </w:rPr>
        <w:t xml:space="preserve"> </w:t>
      </w:r>
      <w:r>
        <w:rPr>
          <w:sz w:val="24"/>
        </w:rPr>
        <w:t>proceedings</w:t>
      </w:r>
      <w:r>
        <w:rPr>
          <w:spacing w:val="-2"/>
          <w:sz w:val="24"/>
        </w:rPr>
        <w:t xml:space="preserve"> </w:t>
      </w:r>
      <w:r>
        <w:rPr>
          <w:sz w:val="24"/>
        </w:rPr>
        <w:t>which</w:t>
      </w:r>
      <w:r>
        <w:rPr>
          <w:spacing w:val="-2"/>
          <w:sz w:val="24"/>
        </w:rPr>
        <w:t xml:space="preserve"> </w:t>
      </w:r>
      <w:r>
        <w:rPr>
          <w:sz w:val="24"/>
        </w:rPr>
        <w:t>had</w:t>
      </w:r>
      <w:r>
        <w:rPr>
          <w:spacing w:val="-2"/>
          <w:sz w:val="24"/>
        </w:rPr>
        <w:t xml:space="preserve"> </w:t>
      </w:r>
      <w:r>
        <w:rPr>
          <w:sz w:val="24"/>
        </w:rPr>
        <w:t>been</w:t>
      </w:r>
      <w:r>
        <w:rPr>
          <w:spacing w:val="-2"/>
          <w:sz w:val="24"/>
        </w:rPr>
        <w:t xml:space="preserve"> </w:t>
      </w:r>
      <w:r>
        <w:rPr>
          <w:sz w:val="24"/>
        </w:rPr>
        <w:t>abandoned.</w:t>
      </w:r>
      <w:r>
        <w:rPr>
          <w:spacing w:val="-2"/>
          <w:sz w:val="24"/>
        </w:rPr>
        <w:t xml:space="preserve"> </w:t>
      </w:r>
      <w:r>
        <w:rPr>
          <w:sz w:val="24"/>
        </w:rPr>
        <w:t>The</w:t>
      </w:r>
      <w:r>
        <w:rPr>
          <w:spacing w:val="-2"/>
          <w:sz w:val="24"/>
        </w:rPr>
        <w:t xml:space="preserve"> </w:t>
      </w:r>
      <w:r>
        <w:rPr>
          <w:sz w:val="24"/>
        </w:rPr>
        <w:t>letter</w:t>
      </w:r>
      <w:r>
        <w:rPr>
          <w:spacing w:val="-2"/>
          <w:sz w:val="24"/>
        </w:rPr>
        <w:t xml:space="preserve"> </w:t>
      </w:r>
      <w:r>
        <w:rPr>
          <w:sz w:val="24"/>
        </w:rPr>
        <w:t>of</w:t>
      </w:r>
      <w:r>
        <w:rPr>
          <w:spacing w:val="-2"/>
          <w:sz w:val="24"/>
        </w:rPr>
        <w:t xml:space="preserve"> </w:t>
      </w:r>
      <w:r>
        <w:rPr>
          <w:sz w:val="24"/>
        </w:rPr>
        <w:t>appointment stated that the designated officer had been appointed as per the Code so the Negotiating Committee did not err to uphold the Local Joint Committee decision.</w:t>
      </w:r>
    </w:p>
    <w:p w:rsidR="00136B58" w:rsidRDefault="00136B58">
      <w:pPr>
        <w:pStyle w:val="BodyText"/>
        <w:spacing w:before="138"/>
      </w:pPr>
    </w:p>
    <w:p w:rsidR="00136B58" w:rsidRDefault="007E19EF">
      <w:pPr>
        <w:pStyle w:val="ListParagraph"/>
        <w:numPr>
          <w:ilvl w:val="0"/>
          <w:numId w:val="2"/>
        </w:numPr>
        <w:tabs>
          <w:tab w:val="left" w:pos="720"/>
        </w:tabs>
        <w:spacing w:line="360" w:lineRule="auto"/>
        <w:jc w:val="both"/>
        <w:rPr>
          <w:sz w:val="24"/>
        </w:rPr>
      </w:pPr>
      <w:r>
        <w:rPr>
          <w:sz w:val="24"/>
        </w:rPr>
        <w:t>This ground has no merit. The appellant refused to make submissions at the hearing so he waived</w:t>
      </w:r>
      <w:r>
        <w:rPr>
          <w:spacing w:val="-8"/>
          <w:sz w:val="24"/>
        </w:rPr>
        <w:t xml:space="preserve"> </w:t>
      </w:r>
      <w:r>
        <w:rPr>
          <w:sz w:val="24"/>
        </w:rPr>
        <w:t>his</w:t>
      </w:r>
      <w:r>
        <w:rPr>
          <w:spacing w:val="-8"/>
          <w:sz w:val="24"/>
        </w:rPr>
        <w:t xml:space="preserve"> </w:t>
      </w:r>
      <w:r>
        <w:rPr>
          <w:sz w:val="24"/>
        </w:rPr>
        <w:t>right</w:t>
      </w:r>
      <w:r>
        <w:rPr>
          <w:spacing w:val="-8"/>
          <w:sz w:val="24"/>
        </w:rPr>
        <w:t xml:space="preserve"> </w:t>
      </w:r>
      <w:r>
        <w:rPr>
          <w:sz w:val="24"/>
        </w:rPr>
        <w:t>to</w:t>
      </w:r>
      <w:r>
        <w:rPr>
          <w:spacing w:val="-8"/>
          <w:sz w:val="24"/>
        </w:rPr>
        <w:t xml:space="preserve"> </w:t>
      </w:r>
      <w:r>
        <w:rPr>
          <w:sz w:val="24"/>
        </w:rPr>
        <w:t>respond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allegations.</w:t>
      </w:r>
      <w:r>
        <w:rPr>
          <w:spacing w:val="-8"/>
          <w:sz w:val="24"/>
        </w:rPr>
        <w:t xml:space="preserve"> </w:t>
      </w:r>
      <w:r>
        <w:rPr>
          <w:sz w:val="24"/>
        </w:rPr>
        <w:t>Appellant</w:t>
      </w:r>
      <w:r>
        <w:rPr>
          <w:spacing w:val="-8"/>
          <w:sz w:val="24"/>
        </w:rPr>
        <w:t xml:space="preserve"> </w:t>
      </w:r>
      <w:r>
        <w:rPr>
          <w:sz w:val="24"/>
        </w:rPr>
        <w:t>did</w:t>
      </w:r>
      <w:r>
        <w:rPr>
          <w:spacing w:val="-8"/>
          <w:sz w:val="24"/>
        </w:rPr>
        <w:t xml:space="preserve"> </w:t>
      </w:r>
      <w:r>
        <w:rPr>
          <w:sz w:val="24"/>
        </w:rPr>
        <w:t>not</w:t>
      </w:r>
      <w:r>
        <w:rPr>
          <w:spacing w:val="-8"/>
          <w:sz w:val="24"/>
        </w:rPr>
        <w:t xml:space="preserve"> </w:t>
      </w:r>
      <w:r>
        <w:rPr>
          <w:sz w:val="24"/>
        </w:rPr>
        <w:t>deny</w:t>
      </w:r>
      <w:r>
        <w:rPr>
          <w:spacing w:val="-8"/>
          <w:sz w:val="24"/>
        </w:rPr>
        <w:t xml:space="preserve"> </w:t>
      </w:r>
      <w:r>
        <w:rPr>
          <w:sz w:val="24"/>
        </w:rPr>
        <w:t>the</w:t>
      </w:r>
      <w:r>
        <w:rPr>
          <w:spacing w:val="-7"/>
          <w:sz w:val="24"/>
        </w:rPr>
        <w:t xml:space="preserve"> </w:t>
      </w:r>
      <w:r>
        <w:rPr>
          <w:sz w:val="24"/>
        </w:rPr>
        <w:t>allegations</w:t>
      </w:r>
      <w:r>
        <w:rPr>
          <w:spacing w:val="-8"/>
          <w:sz w:val="24"/>
        </w:rPr>
        <w:t xml:space="preserve"> </w:t>
      </w:r>
      <w:r>
        <w:rPr>
          <w:sz w:val="24"/>
        </w:rPr>
        <w:t>so</w:t>
      </w:r>
      <w:r>
        <w:rPr>
          <w:spacing w:val="-8"/>
          <w:sz w:val="24"/>
        </w:rPr>
        <w:t xml:space="preserve"> </w:t>
      </w:r>
      <w:r>
        <w:rPr>
          <w:sz w:val="24"/>
        </w:rPr>
        <w:t>the Negotiating Committee did not err to say appellant did not deny the charge.</w:t>
      </w:r>
    </w:p>
    <w:p w:rsidR="00136B58" w:rsidRDefault="00136B58">
      <w:pPr>
        <w:pStyle w:val="BodyText"/>
        <w:spacing w:before="41"/>
      </w:pPr>
    </w:p>
    <w:p w:rsidR="00136B58" w:rsidRDefault="007E19EF">
      <w:pPr>
        <w:pStyle w:val="ListParagraph"/>
        <w:numPr>
          <w:ilvl w:val="0"/>
          <w:numId w:val="2"/>
        </w:numPr>
        <w:tabs>
          <w:tab w:val="left" w:pos="720"/>
        </w:tabs>
        <w:spacing w:before="1" w:line="360" w:lineRule="auto"/>
        <w:ind w:right="358"/>
        <w:jc w:val="both"/>
        <w:rPr>
          <w:sz w:val="24"/>
        </w:rPr>
      </w:pPr>
      <w:r>
        <w:rPr>
          <w:sz w:val="24"/>
        </w:rPr>
        <w:t>This ground of appeal is defective. It is not clear and concise. It does not raise a question of law. It should be dismissed for being defective.</w:t>
      </w:r>
    </w:p>
    <w:p w:rsidR="00136B58" w:rsidRDefault="00136B58">
      <w:pPr>
        <w:pStyle w:val="BodyText"/>
        <w:spacing w:before="137"/>
      </w:pPr>
    </w:p>
    <w:p w:rsidR="00136B58" w:rsidRDefault="007E19EF">
      <w:pPr>
        <w:pStyle w:val="BodyText"/>
        <w:spacing w:before="1"/>
        <w:jc w:val="both"/>
      </w:pPr>
      <w:r>
        <w:t>In</w:t>
      </w:r>
      <w:r>
        <w:rPr>
          <w:spacing w:val="-3"/>
        </w:rPr>
        <w:t xml:space="preserve"> </w:t>
      </w:r>
      <w:r>
        <w:t>the result</w:t>
      </w:r>
      <w:r>
        <w:rPr>
          <w:spacing w:val="-1"/>
        </w:rPr>
        <w:t xml:space="preserve"> </w:t>
      </w:r>
      <w:r>
        <w:t>the respondent</w:t>
      </w:r>
      <w:r>
        <w:rPr>
          <w:spacing w:val="-1"/>
        </w:rPr>
        <w:t xml:space="preserve"> </w:t>
      </w:r>
      <w:r>
        <w:t>employer prayed that the</w:t>
      </w:r>
      <w:r>
        <w:rPr>
          <w:spacing w:val="-1"/>
        </w:rPr>
        <w:t xml:space="preserve"> </w:t>
      </w:r>
      <w:r>
        <w:t xml:space="preserve">appeal be dismissed with </w:t>
      </w:r>
      <w:r>
        <w:rPr>
          <w:spacing w:val="-2"/>
        </w:rPr>
        <w:t>costs.</w:t>
      </w:r>
    </w:p>
    <w:p w:rsidR="00136B58" w:rsidRDefault="00136B58">
      <w:pPr>
        <w:pStyle w:val="BodyText"/>
        <w:spacing w:before="275"/>
      </w:pPr>
    </w:p>
    <w:p w:rsidR="00136B58" w:rsidRDefault="007E19EF">
      <w:pPr>
        <w:spacing w:before="1" w:line="360" w:lineRule="auto"/>
        <w:ind w:right="357"/>
        <w:jc w:val="both"/>
        <w:rPr>
          <w:sz w:val="24"/>
        </w:rPr>
      </w:pPr>
      <w:r>
        <w:rPr>
          <w:sz w:val="24"/>
        </w:rPr>
        <w:t>The</w:t>
      </w:r>
      <w:r>
        <w:rPr>
          <w:spacing w:val="-2"/>
          <w:sz w:val="24"/>
        </w:rPr>
        <w:t xml:space="preserve"> </w:t>
      </w:r>
      <w:r>
        <w:rPr>
          <w:sz w:val="24"/>
        </w:rPr>
        <w:t>test</w:t>
      </w:r>
      <w:r>
        <w:rPr>
          <w:spacing w:val="-2"/>
          <w:sz w:val="24"/>
        </w:rPr>
        <w:t xml:space="preserve"> </w:t>
      </w:r>
      <w:r>
        <w:rPr>
          <w:sz w:val="24"/>
        </w:rPr>
        <w:t>for</w:t>
      </w:r>
      <w:r>
        <w:rPr>
          <w:spacing w:val="-2"/>
          <w:sz w:val="24"/>
        </w:rPr>
        <w:t xml:space="preserve"> </w:t>
      </w:r>
      <w:r>
        <w:rPr>
          <w:sz w:val="24"/>
        </w:rPr>
        <w:t>appeals</w:t>
      </w:r>
      <w:r>
        <w:rPr>
          <w:spacing w:val="-2"/>
          <w:sz w:val="24"/>
        </w:rPr>
        <w:t xml:space="preserve"> </w:t>
      </w:r>
      <w:r>
        <w:rPr>
          <w:sz w:val="24"/>
        </w:rPr>
        <w:t>is</w:t>
      </w:r>
      <w:r>
        <w:rPr>
          <w:spacing w:val="-2"/>
          <w:sz w:val="24"/>
        </w:rPr>
        <w:t xml:space="preserve"> </w:t>
      </w:r>
      <w:r>
        <w:rPr>
          <w:sz w:val="24"/>
        </w:rPr>
        <w:t>settled.</w:t>
      </w:r>
      <w:r>
        <w:rPr>
          <w:spacing w:val="-2"/>
          <w:sz w:val="24"/>
        </w:rPr>
        <w:t xml:space="preserve"> </w:t>
      </w:r>
      <w:r>
        <w:rPr>
          <w:sz w:val="24"/>
        </w:rPr>
        <w:t>See</w:t>
      </w:r>
      <w:r>
        <w:rPr>
          <w:spacing w:val="-2"/>
          <w:sz w:val="24"/>
        </w:rPr>
        <w:t xml:space="preserve"> </w:t>
      </w:r>
      <w:proofErr w:type="spellStart"/>
      <w:r>
        <w:rPr>
          <w:b/>
          <w:sz w:val="24"/>
        </w:rPr>
        <w:t>Nyahondo</w:t>
      </w:r>
      <w:proofErr w:type="spellEnd"/>
      <w:r>
        <w:rPr>
          <w:b/>
          <w:spacing w:val="-2"/>
          <w:sz w:val="24"/>
        </w:rPr>
        <w:t xml:space="preserve"> </w:t>
      </w:r>
      <w:r>
        <w:rPr>
          <w:b/>
          <w:sz w:val="24"/>
        </w:rPr>
        <w:t>v</w:t>
      </w:r>
      <w:r>
        <w:rPr>
          <w:b/>
          <w:spacing w:val="-2"/>
          <w:sz w:val="24"/>
        </w:rPr>
        <w:t xml:space="preserve"> </w:t>
      </w:r>
      <w:proofErr w:type="spellStart"/>
      <w:r>
        <w:rPr>
          <w:b/>
          <w:sz w:val="24"/>
        </w:rPr>
        <w:t>Hokonya</w:t>
      </w:r>
      <w:proofErr w:type="spellEnd"/>
      <w:r>
        <w:rPr>
          <w:b/>
          <w:spacing w:val="-2"/>
          <w:sz w:val="24"/>
        </w:rPr>
        <w:t xml:space="preserve"> </w:t>
      </w:r>
      <w:r>
        <w:rPr>
          <w:b/>
          <w:sz w:val="24"/>
        </w:rPr>
        <w:t>and</w:t>
      </w:r>
      <w:r>
        <w:rPr>
          <w:b/>
          <w:spacing w:val="-2"/>
          <w:sz w:val="24"/>
        </w:rPr>
        <w:t xml:space="preserve"> </w:t>
      </w:r>
      <w:r>
        <w:rPr>
          <w:b/>
          <w:sz w:val="24"/>
        </w:rPr>
        <w:t>others</w:t>
      </w:r>
      <w:r>
        <w:rPr>
          <w:b/>
          <w:spacing w:val="-2"/>
          <w:sz w:val="24"/>
        </w:rPr>
        <w:t xml:space="preserve"> </w:t>
      </w:r>
      <w:r>
        <w:rPr>
          <w:b/>
          <w:sz w:val="24"/>
        </w:rPr>
        <w:t>1197(2)</w:t>
      </w:r>
      <w:r>
        <w:rPr>
          <w:b/>
          <w:spacing w:val="-2"/>
          <w:sz w:val="24"/>
        </w:rPr>
        <w:t xml:space="preserve"> </w:t>
      </w:r>
      <w:r>
        <w:rPr>
          <w:b/>
          <w:sz w:val="24"/>
        </w:rPr>
        <w:t>ZLR457</w:t>
      </w:r>
      <w:r>
        <w:rPr>
          <w:sz w:val="24"/>
        </w:rPr>
        <w:t>.</w:t>
      </w:r>
      <w:r>
        <w:rPr>
          <w:spacing w:val="-2"/>
          <w:sz w:val="24"/>
        </w:rPr>
        <w:t xml:space="preserve"> </w:t>
      </w:r>
      <w:r>
        <w:rPr>
          <w:sz w:val="24"/>
        </w:rPr>
        <w:t>See</w:t>
      </w:r>
      <w:r>
        <w:rPr>
          <w:spacing w:val="-2"/>
          <w:sz w:val="24"/>
        </w:rPr>
        <w:t xml:space="preserve"> </w:t>
      </w:r>
      <w:r>
        <w:rPr>
          <w:sz w:val="24"/>
        </w:rPr>
        <w:t xml:space="preserve">also </w:t>
      </w:r>
      <w:r>
        <w:rPr>
          <w:b/>
          <w:sz w:val="24"/>
        </w:rPr>
        <w:t>Hama</w:t>
      </w:r>
      <w:r>
        <w:rPr>
          <w:b/>
          <w:spacing w:val="-2"/>
          <w:sz w:val="24"/>
        </w:rPr>
        <w:t xml:space="preserve"> </w:t>
      </w:r>
      <w:r>
        <w:rPr>
          <w:b/>
          <w:sz w:val="24"/>
        </w:rPr>
        <w:t>v</w:t>
      </w:r>
      <w:r>
        <w:rPr>
          <w:b/>
          <w:spacing w:val="-2"/>
          <w:sz w:val="24"/>
        </w:rPr>
        <w:t xml:space="preserve"> </w:t>
      </w:r>
      <w:proofErr w:type="gramStart"/>
      <w:r>
        <w:rPr>
          <w:b/>
          <w:sz w:val="24"/>
        </w:rPr>
        <w:t>NRZ1996(</w:t>
      </w:r>
      <w:proofErr w:type="gramEnd"/>
      <w:r>
        <w:rPr>
          <w:b/>
          <w:sz w:val="24"/>
        </w:rPr>
        <w:t>1)</w:t>
      </w:r>
      <w:r>
        <w:rPr>
          <w:b/>
          <w:spacing w:val="-2"/>
          <w:sz w:val="24"/>
        </w:rPr>
        <w:t xml:space="preserve"> </w:t>
      </w:r>
      <w:r>
        <w:rPr>
          <w:b/>
          <w:sz w:val="24"/>
        </w:rPr>
        <w:t>ZLR664.</w:t>
      </w:r>
      <w:r>
        <w:rPr>
          <w:sz w:val="24"/>
        </w:rPr>
        <w:t>It</w:t>
      </w:r>
      <w:r>
        <w:rPr>
          <w:spacing w:val="-2"/>
          <w:sz w:val="24"/>
        </w:rPr>
        <w:t xml:space="preserve"> </w:t>
      </w:r>
      <w:r>
        <w:rPr>
          <w:sz w:val="24"/>
        </w:rPr>
        <w:t>is</w:t>
      </w:r>
      <w:r>
        <w:rPr>
          <w:spacing w:val="-2"/>
          <w:sz w:val="24"/>
        </w:rPr>
        <w:t xml:space="preserve"> </w:t>
      </w:r>
      <w:r>
        <w:rPr>
          <w:sz w:val="24"/>
        </w:rPr>
        <w:t>also</w:t>
      </w:r>
      <w:r>
        <w:rPr>
          <w:spacing w:val="-2"/>
          <w:sz w:val="24"/>
        </w:rPr>
        <w:t xml:space="preserve"> </w:t>
      </w:r>
      <w:r>
        <w:rPr>
          <w:sz w:val="24"/>
        </w:rPr>
        <w:t>settled</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Labour</w:t>
      </w:r>
      <w:r>
        <w:rPr>
          <w:spacing w:val="-2"/>
          <w:sz w:val="24"/>
        </w:rPr>
        <w:t xml:space="preserve"> </w:t>
      </w:r>
      <w:r>
        <w:rPr>
          <w:sz w:val="24"/>
        </w:rPr>
        <w:t>Court</w:t>
      </w:r>
      <w:r>
        <w:rPr>
          <w:spacing w:val="-2"/>
          <w:sz w:val="24"/>
        </w:rPr>
        <w:t xml:space="preserve"> </w:t>
      </w:r>
      <w:r>
        <w:rPr>
          <w:sz w:val="24"/>
        </w:rPr>
        <w:t>will</w:t>
      </w:r>
      <w:r>
        <w:rPr>
          <w:spacing w:val="-2"/>
          <w:sz w:val="24"/>
        </w:rPr>
        <w:t xml:space="preserve"> </w:t>
      </w:r>
      <w:r>
        <w:rPr>
          <w:sz w:val="24"/>
        </w:rPr>
        <w:t>only</w:t>
      </w:r>
      <w:r>
        <w:rPr>
          <w:spacing w:val="-2"/>
          <w:sz w:val="24"/>
        </w:rPr>
        <w:t xml:space="preserve"> </w:t>
      </w:r>
      <w:r>
        <w:rPr>
          <w:sz w:val="24"/>
        </w:rPr>
        <w:t>entertain</w:t>
      </w:r>
      <w:r>
        <w:rPr>
          <w:spacing w:val="-2"/>
          <w:sz w:val="24"/>
        </w:rPr>
        <w:t xml:space="preserve"> </w:t>
      </w:r>
      <w:r>
        <w:rPr>
          <w:sz w:val="24"/>
        </w:rPr>
        <w:t>appeals to it on a point of law. See Section 98(10) Labour Act. The definition of a point of law is equally settled.</w:t>
      </w:r>
      <w:r>
        <w:rPr>
          <w:spacing w:val="-11"/>
          <w:sz w:val="24"/>
        </w:rPr>
        <w:t xml:space="preserve"> </w:t>
      </w:r>
      <w:r>
        <w:rPr>
          <w:sz w:val="24"/>
        </w:rPr>
        <w:t>See</w:t>
      </w:r>
      <w:r>
        <w:rPr>
          <w:spacing w:val="-11"/>
          <w:sz w:val="24"/>
        </w:rPr>
        <w:t xml:space="preserve"> </w:t>
      </w:r>
      <w:r>
        <w:rPr>
          <w:b/>
          <w:sz w:val="24"/>
        </w:rPr>
        <w:t>Sable</w:t>
      </w:r>
      <w:r>
        <w:rPr>
          <w:b/>
          <w:spacing w:val="-11"/>
          <w:sz w:val="24"/>
        </w:rPr>
        <w:t xml:space="preserve"> </w:t>
      </w:r>
      <w:r>
        <w:rPr>
          <w:b/>
          <w:sz w:val="24"/>
        </w:rPr>
        <w:t>Chemicals</w:t>
      </w:r>
      <w:r>
        <w:rPr>
          <w:b/>
          <w:spacing w:val="-11"/>
          <w:sz w:val="24"/>
        </w:rPr>
        <w:t xml:space="preserve"> </w:t>
      </w:r>
      <w:r>
        <w:rPr>
          <w:b/>
          <w:sz w:val="24"/>
        </w:rPr>
        <w:t>v</w:t>
      </w:r>
      <w:r>
        <w:rPr>
          <w:b/>
          <w:spacing w:val="-11"/>
          <w:sz w:val="24"/>
        </w:rPr>
        <w:t xml:space="preserve"> </w:t>
      </w:r>
      <w:proofErr w:type="spellStart"/>
      <w:r>
        <w:rPr>
          <w:b/>
          <w:sz w:val="24"/>
        </w:rPr>
        <w:t>Easterbrooke</w:t>
      </w:r>
      <w:proofErr w:type="spellEnd"/>
      <w:r>
        <w:rPr>
          <w:b/>
          <w:spacing w:val="-11"/>
          <w:sz w:val="24"/>
        </w:rPr>
        <w:t xml:space="preserve"> </w:t>
      </w:r>
      <w:r>
        <w:rPr>
          <w:b/>
          <w:sz w:val="24"/>
        </w:rPr>
        <w:t>SC18/10</w:t>
      </w:r>
      <w:r>
        <w:rPr>
          <w:sz w:val="24"/>
        </w:rPr>
        <w:t>.</w:t>
      </w:r>
    </w:p>
    <w:p w:rsidR="00136B58" w:rsidRDefault="00136B58">
      <w:pPr>
        <w:pStyle w:val="BodyText"/>
        <w:spacing w:before="137"/>
      </w:pPr>
    </w:p>
    <w:p w:rsidR="00136B58" w:rsidRDefault="007E19EF">
      <w:pPr>
        <w:pStyle w:val="BodyText"/>
        <w:spacing w:before="1" w:line="360" w:lineRule="auto"/>
        <w:ind w:right="358"/>
        <w:jc w:val="both"/>
      </w:pPr>
      <w:r>
        <w:t xml:space="preserve">Applying the legal principles from the above cited cases each of the appeal grounds is discussed </w:t>
      </w:r>
      <w:r>
        <w:rPr>
          <w:spacing w:val="-2"/>
        </w:rPr>
        <w:t>below:-</w:t>
      </w:r>
    </w:p>
    <w:p w:rsidR="00136B58" w:rsidRDefault="00136B58">
      <w:pPr>
        <w:pStyle w:val="BodyText"/>
        <w:spacing w:before="137"/>
      </w:pPr>
    </w:p>
    <w:p w:rsidR="00136B58" w:rsidRDefault="007E19EF">
      <w:pPr>
        <w:pStyle w:val="Heading1"/>
        <w:spacing w:before="1"/>
        <w:rPr>
          <w:u w:val="none"/>
        </w:rPr>
      </w:pPr>
      <w:r>
        <w:rPr>
          <w:w w:val="90"/>
        </w:rPr>
        <w:t>Ground</w:t>
      </w:r>
      <w:r>
        <w:rPr>
          <w:spacing w:val="-2"/>
        </w:rPr>
        <w:t xml:space="preserve"> </w:t>
      </w:r>
      <w:r>
        <w:rPr>
          <w:spacing w:val="-10"/>
        </w:rPr>
        <w:t>1</w:t>
      </w:r>
    </w:p>
    <w:p w:rsidR="00136B58" w:rsidRDefault="007E19EF">
      <w:pPr>
        <w:pStyle w:val="BodyText"/>
        <w:spacing w:before="138" w:line="360" w:lineRule="auto"/>
        <w:ind w:right="357"/>
        <w:jc w:val="both"/>
      </w:pPr>
      <w:r>
        <w:t>A</w:t>
      </w:r>
      <w:r>
        <w:rPr>
          <w:spacing w:val="-9"/>
        </w:rPr>
        <w:t xml:space="preserve"> </w:t>
      </w:r>
      <w:r>
        <w:t>reading</w:t>
      </w:r>
      <w:r>
        <w:rPr>
          <w:spacing w:val="-9"/>
        </w:rPr>
        <w:t xml:space="preserve"> </w:t>
      </w:r>
      <w:r>
        <w:t>of</w:t>
      </w:r>
      <w:r>
        <w:rPr>
          <w:spacing w:val="-9"/>
        </w:rPr>
        <w:t xml:space="preserve"> </w:t>
      </w:r>
      <w:r>
        <w:t>this</w:t>
      </w:r>
      <w:r>
        <w:rPr>
          <w:spacing w:val="-9"/>
        </w:rPr>
        <w:t xml:space="preserve"> </w:t>
      </w:r>
      <w:r>
        <w:t>ground</w:t>
      </w:r>
      <w:r>
        <w:rPr>
          <w:spacing w:val="-9"/>
        </w:rPr>
        <w:t xml:space="preserve"> </w:t>
      </w:r>
      <w:r>
        <w:t>shows</w:t>
      </w:r>
      <w:r>
        <w:rPr>
          <w:spacing w:val="-9"/>
        </w:rPr>
        <w:t xml:space="preserve"> </w:t>
      </w:r>
      <w:r>
        <w:t>clearly</w:t>
      </w:r>
      <w:r>
        <w:rPr>
          <w:spacing w:val="-9"/>
        </w:rPr>
        <w:t xml:space="preserve"> </w:t>
      </w:r>
      <w:r>
        <w:t>that</w:t>
      </w:r>
      <w:r>
        <w:rPr>
          <w:spacing w:val="-9"/>
        </w:rPr>
        <w:t xml:space="preserve"> </w:t>
      </w:r>
      <w:r>
        <w:t>appellant</w:t>
      </w:r>
      <w:r>
        <w:rPr>
          <w:spacing w:val="-9"/>
        </w:rPr>
        <w:t xml:space="preserve"> </w:t>
      </w:r>
      <w:r>
        <w:t>is</w:t>
      </w:r>
      <w:r>
        <w:rPr>
          <w:spacing w:val="-9"/>
        </w:rPr>
        <w:t xml:space="preserve"> </w:t>
      </w:r>
      <w:r>
        <w:t>aggrieved</w:t>
      </w:r>
      <w:r>
        <w:rPr>
          <w:spacing w:val="-9"/>
        </w:rPr>
        <w:t xml:space="preserve"> </w:t>
      </w:r>
      <w:r>
        <w:t>by</w:t>
      </w:r>
      <w:r>
        <w:rPr>
          <w:spacing w:val="-9"/>
        </w:rPr>
        <w:t xml:space="preserve"> </w:t>
      </w:r>
      <w:r>
        <w:t>the</w:t>
      </w:r>
      <w:r>
        <w:rPr>
          <w:spacing w:val="-9"/>
        </w:rPr>
        <w:t xml:space="preserve"> </w:t>
      </w:r>
      <w:r>
        <w:t>procedure</w:t>
      </w:r>
      <w:r>
        <w:rPr>
          <w:spacing w:val="-9"/>
        </w:rPr>
        <w:t xml:space="preserve"> </w:t>
      </w:r>
      <w:r>
        <w:t>adopted</w:t>
      </w:r>
      <w:r>
        <w:rPr>
          <w:spacing w:val="-9"/>
        </w:rPr>
        <w:t xml:space="preserve"> </w:t>
      </w:r>
      <w:r>
        <w:t>by</w:t>
      </w:r>
      <w:r>
        <w:rPr>
          <w:spacing w:val="-9"/>
        </w:rPr>
        <w:t xml:space="preserve"> </w:t>
      </w:r>
      <w:r>
        <w:t>the employer</w:t>
      </w:r>
      <w:r>
        <w:rPr>
          <w:spacing w:val="-1"/>
        </w:rPr>
        <w:t xml:space="preserve"> </w:t>
      </w:r>
      <w:r>
        <w:t>in</w:t>
      </w:r>
      <w:r>
        <w:rPr>
          <w:spacing w:val="1"/>
        </w:rPr>
        <w:t xml:space="preserve"> </w:t>
      </w:r>
      <w:r>
        <w:t>the</w:t>
      </w:r>
      <w:r>
        <w:rPr>
          <w:spacing w:val="1"/>
        </w:rPr>
        <w:t xml:space="preserve"> </w:t>
      </w:r>
      <w:r>
        <w:t>handling</w:t>
      </w:r>
      <w:r>
        <w:rPr>
          <w:spacing w:val="1"/>
        </w:rPr>
        <w:t xml:space="preserve"> </w:t>
      </w:r>
      <w:r>
        <w:t>of</w:t>
      </w:r>
      <w:r>
        <w:rPr>
          <w:spacing w:val="1"/>
        </w:rPr>
        <w:t xml:space="preserve"> </w:t>
      </w:r>
      <w:r>
        <w:t>his</w:t>
      </w:r>
      <w:r>
        <w:rPr>
          <w:spacing w:val="1"/>
        </w:rPr>
        <w:t xml:space="preserve"> </w:t>
      </w:r>
      <w:r>
        <w:t>matter.</w:t>
      </w:r>
      <w:r>
        <w:rPr>
          <w:spacing w:val="1"/>
        </w:rPr>
        <w:t xml:space="preserve"> </w:t>
      </w:r>
      <w:r>
        <w:t>It</w:t>
      </w:r>
      <w:r>
        <w:rPr>
          <w:spacing w:val="1"/>
        </w:rPr>
        <w:t xml:space="preserve"> </w:t>
      </w:r>
      <w:r>
        <w:t>is</w:t>
      </w:r>
      <w:r>
        <w:rPr>
          <w:spacing w:val="2"/>
        </w:rPr>
        <w:t xml:space="preserve"> </w:t>
      </w:r>
      <w:r>
        <w:t>settled</w:t>
      </w:r>
      <w:r>
        <w:rPr>
          <w:spacing w:val="1"/>
        </w:rPr>
        <w:t xml:space="preserve"> </w:t>
      </w:r>
      <w:r>
        <w:t>that</w:t>
      </w:r>
      <w:r>
        <w:rPr>
          <w:spacing w:val="1"/>
        </w:rPr>
        <w:t xml:space="preserve"> </w:t>
      </w:r>
      <w:r>
        <w:t>grievances</w:t>
      </w:r>
      <w:r>
        <w:rPr>
          <w:spacing w:val="2"/>
        </w:rPr>
        <w:t xml:space="preserve"> </w:t>
      </w:r>
      <w:r>
        <w:t>around</w:t>
      </w:r>
      <w:r>
        <w:rPr>
          <w:spacing w:val="1"/>
        </w:rPr>
        <w:t xml:space="preserve"> </w:t>
      </w:r>
      <w:r>
        <w:t>process</w:t>
      </w:r>
      <w:r>
        <w:rPr>
          <w:spacing w:val="1"/>
        </w:rPr>
        <w:t xml:space="preserve"> </w:t>
      </w:r>
      <w:r>
        <w:t>are</w:t>
      </w:r>
      <w:r>
        <w:rPr>
          <w:spacing w:val="1"/>
        </w:rPr>
        <w:t xml:space="preserve"> </w:t>
      </w:r>
      <w:r>
        <w:rPr>
          <w:spacing w:val="-2"/>
        </w:rPr>
        <w:t>challenged</w:t>
      </w:r>
    </w:p>
    <w:p w:rsidR="00136B58" w:rsidRDefault="00136B58">
      <w:pPr>
        <w:pStyle w:val="BodyText"/>
        <w:spacing w:line="360" w:lineRule="auto"/>
        <w:jc w:val="both"/>
        <w:sectPr w:rsidR="00136B58">
          <w:pgSz w:w="12240" w:h="15840"/>
          <w:pgMar w:top="1360" w:right="1080" w:bottom="1200" w:left="1440" w:header="764" w:footer="1013" w:gutter="0"/>
          <w:cols w:space="720"/>
        </w:sectPr>
      </w:pPr>
    </w:p>
    <w:p w:rsidR="00136B58" w:rsidRDefault="007E19EF">
      <w:pPr>
        <w:pStyle w:val="BodyText"/>
        <w:spacing w:before="165" w:line="360" w:lineRule="auto"/>
        <w:ind w:right="357"/>
        <w:jc w:val="both"/>
      </w:pPr>
      <w:proofErr w:type="gramStart"/>
      <w:r>
        <w:lastRenderedPageBreak/>
        <w:t>as</w:t>
      </w:r>
      <w:proofErr w:type="gramEnd"/>
      <w:r>
        <w:t xml:space="preserve"> review and not appeal because appeals deal primarily with the substantive correctness of a decision. See the distinction between appeals and reviews, See Labor Act and Labor Rules. The court</w:t>
      </w:r>
      <w:r>
        <w:rPr>
          <w:spacing w:val="-2"/>
        </w:rPr>
        <w:t xml:space="preserve"> </w:t>
      </w:r>
      <w:r>
        <w:t>appreciates</w:t>
      </w:r>
      <w:r>
        <w:rPr>
          <w:spacing w:val="-2"/>
        </w:rPr>
        <w:t xml:space="preserve"> </w:t>
      </w:r>
      <w:r>
        <w:t>the</w:t>
      </w:r>
      <w:r>
        <w:rPr>
          <w:spacing w:val="-2"/>
        </w:rPr>
        <w:t xml:space="preserve"> </w:t>
      </w:r>
      <w:r>
        <w:t>fact</w:t>
      </w:r>
      <w:r>
        <w:rPr>
          <w:spacing w:val="-2"/>
        </w:rPr>
        <w:t xml:space="preserve"> </w:t>
      </w:r>
      <w:r>
        <w:t>that</w:t>
      </w:r>
      <w:r>
        <w:rPr>
          <w:spacing w:val="-2"/>
        </w:rPr>
        <w:t xml:space="preserve"> </w:t>
      </w:r>
      <w:r>
        <w:t>the</w:t>
      </w:r>
      <w:r>
        <w:rPr>
          <w:spacing w:val="-2"/>
        </w:rPr>
        <w:t xml:space="preserve"> </w:t>
      </w:r>
      <w:r>
        <w:t>appellant</w:t>
      </w:r>
      <w:r>
        <w:rPr>
          <w:spacing w:val="-2"/>
        </w:rPr>
        <w:t xml:space="preserve"> </w:t>
      </w:r>
      <w:r>
        <w:t>hopes</w:t>
      </w:r>
      <w:r>
        <w:rPr>
          <w:spacing w:val="-2"/>
        </w:rPr>
        <w:t xml:space="preserve"> </w:t>
      </w:r>
      <w:r>
        <w:t>that</w:t>
      </w:r>
      <w:r>
        <w:rPr>
          <w:spacing w:val="-2"/>
        </w:rPr>
        <w:t xml:space="preserve"> </w:t>
      </w:r>
      <w:r>
        <w:t>the</w:t>
      </w:r>
      <w:r>
        <w:rPr>
          <w:spacing w:val="-2"/>
        </w:rPr>
        <w:t xml:space="preserve"> </w:t>
      </w:r>
      <w:r>
        <w:t>Labour</w:t>
      </w:r>
      <w:r>
        <w:rPr>
          <w:spacing w:val="-2"/>
        </w:rPr>
        <w:t xml:space="preserve"> </w:t>
      </w:r>
      <w:r>
        <w:t>Court</w:t>
      </w:r>
      <w:r>
        <w:rPr>
          <w:spacing w:val="-2"/>
        </w:rPr>
        <w:t xml:space="preserve"> </w:t>
      </w:r>
      <w:r>
        <w:t>can</w:t>
      </w:r>
      <w:r>
        <w:rPr>
          <w:spacing w:val="-2"/>
        </w:rPr>
        <w:t xml:space="preserve"> </w:t>
      </w:r>
      <w:r>
        <w:t>dislodge</w:t>
      </w:r>
      <w:r>
        <w:rPr>
          <w:spacing w:val="-2"/>
        </w:rPr>
        <w:t xml:space="preserve"> </w:t>
      </w:r>
      <w:r>
        <w:t>the</w:t>
      </w:r>
      <w:r>
        <w:rPr>
          <w:spacing w:val="-2"/>
        </w:rPr>
        <w:t xml:space="preserve"> </w:t>
      </w:r>
      <w:r>
        <w:t>decision arrived at by the Negotiating Committee because he is of the view that he had sufficiently set out his review grounds before the Local Joint Committee so the Negotiating Committee should</w:t>
      </w:r>
    </w:p>
    <w:p w:rsidR="00136B58" w:rsidRDefault="007E19EF">
      <w:pPr>
        <w:pStyle w:val="BodyText"/>
        <w:jc w:val="both"/>
      </w:pPr>
      <w:proofErr w:type="gramStart"/>
      <w:r>
        <w:t>have</w:t>
      </w:r>
      <w:proofErr w:type="gramEnd"/>
      <w:r>
        <w:rPr>
          <w:spacing w:val="-3"/>
        </w:rPr>
        <w:t xml:space="preserve"> </w:t>
      </w:r>
      <w:r>
        <w:t>agreed</w:t>
      </w:r>
      <w:r>
        <w:rPr>
          <w:spacing w:val="-1"/>
        </w:rPr>
        <w:t xml:space="preserve"> </w:t>
      </w:r>
      <w:r>
        <w:t>with him.</w:t>
      </w:r>
      <w:r>
        <w:rPr>
          <w:spacing w:val="-1"/>
        </w:rPr>
        <w:t xml:space="preserve"> </w:t>
      </w:r>
      <w:r>
        <w:t>That is</w:t>
      </w:r>
      <w:r>
        <w:rPr>
          <w:spacing w:val="-2"/>
        </w:rPr>
        <w:t xml:space="preserve"> </w:t>
      </w:r>
      <w:r>
        <w:t>where his</w:t>
      </w:r>
      <w:r>
        <w:rPr>
          <w:spacing w:val="-2"/>
        </w:rPr>
        <w:t xml:space="preserve"> </w:t>
      </w:r>
      <w:r>
        <w:t xml:space="preserve">problem </w:t>
      </w:r>
      <w:r>
        <w:rPr>
          <w:spacing w:val="-2"/>
        </w:rPr>
        <w:t>lies.</w:t>
      </w:r>
    </w:p>
    <w:p w:rsidR="00136B58" w:rsidRDefault="00136B58">
      <w:pPr>
        <w:pStyle w:val="BodyText"/>
      </w:pPr>
    </w:p>
    <w:p w:rsidR="00136B58" w:rsidRDefault="00136B58">
      <w:pPr>
        <w:pStyle w:val="BodyText"/>
      </w:pPr>
    </w:p>
    <w:p w:rsidR="00136B58" w:rsidRDefault="007E19EF">
      <w:pPr>
        <w:pStyle w:val="BodyText"/>
        <w:spacing w:line="360" w:lineRule="auto"/>
        <w:ind w:right="357" w:firstLine="60"/>
        <w:jc w:val="both"/>
      </w:pPr>
      <w:r>
        <w:t>It</w:t>
      </w:r>
      <w:r>
        <w:rPr>
          <w:spacing w:val="-5"/>
        </w:rPr>
        <w:t xml:space="preserve"> </w:t>
      </w:r>
      <w:r>
        <w:t>is</w:t>
      </w:r>
      <w:r>
        <w:rPr>
          <w:spacing w:val="-5"/>
        </w:rPr>
        <w:t xml:space="preserve"> </w:t>
      </w:r>
      <w:r>
        <w:t>clear</w:t>
      </w:r>
      <w:r>
        <w:rPr>
          <w:spacing w:val="-5"/>
        </w:rPr>
        <w:t xml:space="preserve"> </w:t>
      </w:r>
      <w:r>
        <w:t>from</w:t>
      </w:r>
      <w:r>
        <w:rPr>
          <w:spacing w:val="-5"/>
        </w:rPr>
        <w:t xml:space="preserve"> </w:t>
      </w:r>
      <w:r>
        <w:t>the</w:t>
      </w:r>
      <w:r>
        <w:rPr>
          <w:spacing w:val="-5"/>
        </w:rPr>
        <w:t xml:space="preserve"> </w:t>
      </w:r>
      <w:r>
        <w:t>shop</w:t>
      </w:r>
      <w:r>
        <w:rPr>
          <w:spacing w:val="-5"/>
        </w:rPr>
        <w:t xml:space="preserve"> </w:t>
      </w:r>
      <w:r>
        <w:t>floor</w:t>
      </w:r>
      <w:r>
        <w:rPr>
          <w:spacing w:val="-5"/>
        </w:rPr>
        <w:t xml:space="preserve"> </w:t>
      </w:r>
      <w:r>
        <w:t>level</w:t>
      </w:r>
      <w:r>
        <w:rPr>
          <w:spacing w:val="-5"/>
        </w:rPr>
        <w:t xml:space="preserve"> </w:t>
      </w:r>
      <w:r>
        <w:t>proceedings</w:t>
      </w:r>
      <w:r>
        <w:rPr>
          <w:spacing w:val="-5"/>
        </w:rPr>
        <w:t xml:space="preserve"> </w:t>
      </w:r>
      <w:r>
        <w:t>that</w:t>
      </w:r>
      <w:r>
        <w:rPr>
          <w:spacing w:val="-5"/>
        </w:rPr>
        <w:t xml:space="preserve"> </w:t>
      </w:r>
      <w:r>
        <w:t>the</w:t>
      </w:r>
      <w:r>
        <w:rPr>
          <w:spacing w:val="-5"/>
        </w:rPr>
        <w:t xml:space="preserve"> </w:t>
      </w:r>
      <w:r>
        <w:t>substantive</w:t>
      </w:r>
      <w:r>
        <w:rPr>
          <w:spacing w:val="-5"/>
        </w:rPr>
        <w:t xml:space="preserve"> </w:t>
      </w:r>
      <w:r>
        <w:t>correctness</w:t>
      </w:r>
      <w:r>
        <w:rPr>
          <w:spacing w:val="-5"/>
        </w:rPr>
        <w:t xml:space="preserve"> </w:t>
      </w:r>
      <w:r>
        <w:t>of</w:t>
      </w:r>
      <w:r>
        <w:rPr>
          <w:spacing w:val="-5"/>
        </w:rPr>
        <w:t xml:space="preserve"> </w:t>
      </w:r>
      <w:r>
        <w:t>the</w:t>
      </w:r>
      <w:r>
        <w:rPr>
          <w:spacing w:val="-5"/>
        </w:rPr>
        <w:t xml:space="preserve"> </w:t>
      </w:r>
      <w:r>
        <w:t>allegations was not tested. To that end there was therefore no way the Local Joint Committee or the Negotiating Committee could</w:t>
      </w:r>
      <w:r>
        <w:rPr>
          <w:spacing w:val="-1"/>
        </w:rPr>
        <w:t xml:space="preserve"> </w:t>
      </w:r>
      <w:r>
        <w:t>have said that the appellant’s guilt be vacated. It is clear that for</w:t>
      </w:r>
      <w:r>
        <w:rPr>
          <w:spacing w:val="-1"/>
        </w:rPr>
        <w:t xml:space="preserve"> </w:t>
      </w:r>
      <w:r>
        <w:t>as long as the challenge on the procedural irregularities needed to be put right such could not cause appellant to get his job back.</w:t>
      </w:r>
    </w:p>
    <w:p w:rsidR="00136B58" w:rsidRDefault="00136B58">
      <w:pPr>
        <w:pStyle w:val="BodyText"/>
        <w:spacing w:before="138"/>
      </w:pPr>
    </w:p>
    <w:p w:rsidR="00136B58" w:rsidRDefault="007E19EF">
      <w:pPr>
        <w:pStyle w:val="BodyText"/>
        <w:spacing w:line="360" w:lineRule="auto"/>
        <w:ind w:right="357" w:firstLine="60"/>
        <w:jc w:val="both"/>
      </w:pPr>
      <w:r>
        <w:t>It</w:t>
      </w:r>
      <w:r>
        <w:rPr>
          <w:spacing w:val="-5"/>
        </w:rPr>
        <w:t xml:space="preserve"> </w:t>
      </w:r>
      <w:r>
        <w:t>is</w:t>
      </w:r>
      <w:r>
        <w:rPr>
          <w:spacing w:val="-5"/>
        </w:rPr>
        <w:t xml:space="preserve"> </w:t>
      </w:r>
      <w:r>
        <w:t>settled</w:t>
      </w:r>
      <w:r>
        <w:rPr>
          <w:spacing w:val="-6"/>
        </w:rPr>
        <w:t xml:space="preserve"> </w:t>
      </w:r>
      <w:r>
        <w:t>that</w:t>
      </w:r>
      <w:r>
        <w:rPr>
          <w:spacing w:val="-5"/>
        </w:rPr>
        <w:t xml:space="preserve"> </w:t>
      </w:r>
      <w:r>
        <w:t>the</w:t>
      </w:r>
      <w:r>
        <w:rPr>
          <w:spacing w:val="-5"/>
        </w:rPr>
        <w:t xml:space="preserve"> </w:t>
      </w:r>
      <w:r>
        <w:t>correction</w:t>
      </w:r>
      <w:r>
        <w:rPr>
          <w:spacing w:val="-5"/>
        </w:rPr>
        <w:t xml:space="preserve"> </w:t>
      </w:r>
      <w:r>
        <w:t>of</w:t>
      </w:r>
      <w:r>
        <w:rPr>
          <w:spacing w:val="-5"/>
        </w:rPr>
        <w:t xml:space="preserve"> </w:t>
      </w:r>
      <w:r>
        <w:t>procedural</w:t>
      </w:r>
      <w:r>
        <w:rPr>
          <w:spacing w:val="-5"/>
        </w:rPr>
        <w:t xml:space="preserve"> </w:t>
      </w:r>
      <w:r>
        <w:t>irregularities</w:t>
      </w:r>
      <w:r>
        <w:rPr>
          <w:spacing w:val="-5"/>
        </w:rPr>
        <w:t xml:space="preserve"> </w:t>
      </w:r>
      <w:r>
        <w:t>does</w:t>
      </w:r>
      <w:r>
        <w:rPr>
          <w:spacing w:val="-6"/>
        </w:rPr>
        <w:t xml:space="preserve"> </w:t>
      </w:r>
      <w:r>
        <w:t>not</w:t>
      </w:r>
      <w:r>
        <w:rPr>
          <w:spacing w:val="-5"/>
        </w:rPr>
        <w:t xml:space="preserve"> </w:t>
      </w:r>
      <w:r>
        <w:t>result</w:t>
      </w:r>
      <w:r>
        <w:rPr>
          <w:spacing w:val="-6"/>
        </w:rPr>
        <w:t xml:space="preserve"> </w:t>
      </w:r>
      <w:r>
        <w:t>in</w:t>
      </w:r>
      <w:r>
        <w:rPr>
          <w:spacing w:val="-5"/>
        </w:rPr>
        <w:t xml:space="preserve"> </w:t>
      </w:r>
      <w:r>
        <w:t>an</w:t>
      </w:r>
      <w:r>
        <w:rPr>
          <w:spacing w:val="-5"/>
        </w:rPr>
        <w:t xml:space="preserve"> </w:t>
      </w:r>
      <w:r>
        <w:t>acquittal</w:t>
      </w:r>
      <w:r>
        <w:rPr>
          <w:spacing w:val="-6"/>
        </w:rPr>
        <w:t xml:space="preserve"> </w:t>
      </w:r>
      <w:r>
        <w:t>of</w:t>
      </w:r>
      <w:r>
        <w:rPr>
          <w:spacing w:val="-5"/>
        </w:rPr>
        <w:t xml:space="preserve"> </w:t>
      </w:r>
      <w:r>
        <w:t>a</w:t>
      </w:r>
      <w:r>
        <w:rPr>
          <w:spacing w:val="-5"/>
        </w:rPr>
        <w:t xml:space="preserve"> </w:t>
      </w:r>
      <w:r>
        <w:t xml:space="preserve">party who is accused of misconduct. See </w:t>
      </w:r>
      <w:r>
        <w:rPr>
          <w:b/>
        </w:rPr>
        <w:t xml:space="preserve">Air </w:t>
      </w:r>
      <w:proofErr w:type="spellStart"/>
      <w:r>
        <w:rPr>
          <w:b/>
        </w:rPr>
        <w:t>Zim</w:t>
      </w:r>
      <w:proofErr w:type="spellEnd"/>
      <w:r>
        <w:rPr>
          <w:b/>
        </w:rPr>
        <w:t xml:space="preserve"> v </w:t>
      </w:r>
      <w:proofErr w:type="spellStart"/>
      <w:r>
        <w:rPr>
          <w:b/>
        </w:rPr>
        <w:t>Mnensa</w:t>
      </w:r>
      <w:proofErr w:type="spellEnd"/>
      <w:r>
        <w:rPr>
          <w:b/>
        </w:rPr>
        <w:t xml:space="preserve"> SC 89/04</w:t>
      </w:r>
      <w:r>
        <w:t>. It was therefore not remiss for the Negotiating Committee to fail to find fault with the Local Joint Committee decision. Equally the</w:t>
      </w:r>
      <w:r>
        <w:rPr>
          <w:spacing w:val="-11"/>
        </w:rPr>
        <w:t xml:space="preserve"> </w:t>
      </w:r>
      <w:r>
        <w:t>Labour</w:t>
      </w:r>
      <w:r>
        <w:rPr>
          <w:spacing w:val="-11"/>
        </w:rPr>
        <w:t xml:space="preserve"> </w:t>
      </w:r>
      <w:r>
        <w:t>Court</w:t>
      </w:r>
      <w:r>
        <w:rPr>
          <w:spacing w:val="-11"/>
        </w:rPr>
        <w:t xml:space="preserve"> </w:t>
      </w:r>
      <w:r>
        <w:t>cannot</w:t>
      </w:r>
      <w:r>
        <w:rPr>
          <w:spacing w:val="-11"/>
        </w:rPr>
        <w:t xml:space="preserve"> </w:t>
      </w:r>
      <w:r>
        <w:t>reverse</w:t>
      </w:r>
      <w:r>
        <w:rPr>
          <w:spacing w:val="-11"/>
        </w:rPr>
        <w:t xml:space="preserve"> </w:t>
      </w:r>
      <w:r>
        <w:t>the</w:t>
      </w:r>
      <w:r>
        <w:rPr>
          <w:spacing w:val="-11"/>
        </w:rPr>
        <w:t xml:space="preserve"> </w:t>
      </w:r>
      <w:r>
        <w:t>guilty</w:t>
      </w:r>
      <w:r>
        <w:rPr>
          <w:spacing w:val="-11"/>
        </w:rPr>
        <w:t xml:space="preserve"> </w:t>
      </w:r>
      <w:r>
        <w:t>verdict</w:t>
      </w:r>
      <w:r>
        <w:rPr>
          <w:spacing w:val="-11"/>
        </w:rPr>
        <w:t xml:space="preserve"> </w:t>
      </w:r>
      <w:r>
        <w:t>and</w:t>
      </w:r>
      <w:r>
        <w:rPr>
          <w:spacing w:val="-11"/>
        </w:rPr>
        <w:t xml:space="preserve"> </w:t>
      </w:r>
      <w:r>
        <w:t>dismissal</w:t>
      </w:r>
      <w:r>
        <w:rPr>
          <w:spacing w:val="-11"/>
        </w:rPr>
        <w:t xml:space="preserve"> </w:t>
      </w:r>
      <w:r>
        <w:t>penalty</w:t>
      </w:r>
      <w:r>
        <w:rPr>
          <w:spacing w:val="-11"/>
        </w:rPr>
        <w:t xml:space="preserve"> </w:t>
      </w:r>
      <w:r>
        <w:t>in</w:t>
      </w:r>
      <w:r>
        <w:rPr>
          <w:spacing w:val="-11"/>
        </w:rPr>
        <w:t xml:space="preserve"> </w:t>
      </w:r>
      <w:r>
        <w:t>an</w:t>
      </w:r>
      <w:r>
        <w:rPr>
          <w:spacing w:val="-11"/>
        </w:rPr>
        <w:t xml:space="preserve"> </w:t>
      </w:r>
      <w:r>
        <w:t>appeal</w:t>
      </w:r>
      <w:r>
        <w:rPr>
          <w:spacing w:val="-11"/>
        </w:rPr>
        <w:t xml:space="preserve"> </w:t>
      </w:r>
      <w:r>
        <w:t>whose</w:t>
      </w:r>
      <w:r>
        <w:rPr>
          <w:spacing w:val="-11"/>
        </w:rPr>
        <w:t xml:space="preserve"> </w:t>
      </w:r>
      <w:r>
        <w:t>merits were not entertained.</w:t>
      </w:r>
    </w:p>
    <w:p w:rsidR="00136B58" w:rsidRDefault="00136B58">
      <w:pPr>
        <w:pStyle w:val="BodyText"/>
        <w:spacing w:before="138"/>
      </w:pPr>
    </w:p>
    <w:p w:rsidR="00136B58" w:rsidRDefault="007E19EF">
      <w:pPr>
        <w:pStyle w:val="BodyText"/>
        <w:spacing w:line="360" w:lineRule="auto"/>
        <w:ind w:right="357" w:firstLine="60"/>
        <w:jc w:val="both"/>
      </w:pPr>
      <w:r>
        <w:t>What</w:t>
      </w:r>
      <w:r>
        <w:rPr>
          <w:spacing w:val="-11"/>
        </w:rPr>
        <w:t xml:space="preserve"> </w:t>
      </w:r>
      <w:r>
        <w:t>the</w:t>
      </w:r>
      <w:r>
        <w:rPr>
          <w:spacing w:val="-11"/>
        </w:rPr>
        <w:t xml:space="preserve"> </w:t>
      </w:r>
      <w:r>
        <w:t>appellant</w:t>
      </w:r>
      <w:r>
        <w:rPr>
          <w:spacing w:val="-11"/>
        </w:rPr>
        <w:t xml:space="preserve"> </w:t>
      </w:r>
      <w:r>
        <w:t>remained</w:t>
      </w:r>
      <w:r>
        <w:rPr>
          <w:spacing w:val="-11"/>
        </w:rPr>
        <w:t xml:space="preserve"> </w:t>
      </w:r>
      <w:r>
        <w:t>with</w:t>
      </w:r>
      <w:r>
        <w:rPr>
          <w:spacing w:val="-11"/>
        </w:rPr>
        <w:t xml:space="preserve"> </w:t>
      </w:r>
      <w:r>
        <w:t>was</w:t>
      </w:r>
      <w:r>
        <w:rPr>
          <w:spacing w:val="-11"/>
        </w:rPr>
        <w:t xml:space="preserve"> </w:t>
      </w:r>
      <w:r>
        <w:t>essentially</w:t>
      </w:r>
      <w:r>
        <w:rPr>
          <w:spacing w:val="-11"/>
        </w:rPr>
        <w:t xml:space="preserve"> </w:t>
      </w:r>
      <w:r>
        <w:t>a</w:t>
      </w:r>
      <w:r>
        <w:rPr>
          <w:spacing w:val="-11"/>
        </w:rPr>
        <w:t xml:space="preserve"> </w:t>
      </w:r>
      <w:r>
        <w:t>default</w:t>
      </w:r>
      <w:r>
        <w:rPr>
          <w:spacing w:val="-11"/>
        </w:rPr>
        <w:t xml:space="preserve"> </w:t>
      </w:r>
      <w:r>
        <w:t>judgment</w:t>
      </w:r>
      <w:r>
        <w:rPr>
          <w:spacing w:val="-11"/>
        </w:rPr>
        <w:t xml:space="preserve"> </w:t>
      </w:r>
      <w:r>
        <w:t>which</w:t>
      </w:r>
      <w:r>
        <w:rPr>
          <w:spacing w:val="-11"/>
        </w:rPr>
        <w:t xml:space="preserve"> </w:t>
      </w:r>
      <w:r>
        <w:t>is</w:t>
      </w:r>
      <w:r>
        <w:rPr>
          <w:spacing w:val="-11"/>
        </w:rPr>
        <w:t xml:space="preserve"> </w:t>
      </w:r>
      <w:r>
        <w:t>not</w:t>
      </w:r>
      <w:r>
        <w:rPr>
          <w:spacing w:val="-11"/>
        </w:rPr>
        <w:t xml:space="preserve"> </w:t>
      </w:r>
      <w:r>
        <w:t>appealable.</w:t>
      </w:r>
      <w:r>
        <w:rPr>
          <w:spacing w:val="-11"/>
        </w:rPr>
        <w:t xml:space="preserve"> </w:t>
      </w:r>
      <w:r>
        <w:t xml:space="preserve">See </w:t>
      </w:r>
      <w:proofErr w:type="spellStart"/>
      <w:r>
        <w:rPr>
          <w:b/>
          <w:spacing w:val="-2"/>
        </w:rPr>
        <w:t>Zvinavashe</w:t>
      </w:r>
      <w:proofErr w:type="spellEnd"/>
      <w:r>
        <w:rPr>
          <w:b/>
          <w:spacing w:val="-6"/>
        </w:rPr>
        <w:t xml:space="preserve"> </w:t>
      </w:r>
      <w:r>
        <w:rPr>
          <w:b/>
          <w:spacing w:val="-2"/>
        </w:rPr>
        <w:t>v</w:t>
      </w:r>
      <w:r>
        <w:rPr>
          <w:b/>
          <w:spacing w:val="-6"/>
        </w:rPr>
        <w:t xml:space="preserve"> </w:t>
      </w:r>
      <w:proofErr w:type="gramStart"/>
      <w:r>
        <w:rPr>
          <w:b/>
          <w:spacing w:val="-2"/>
        </w:rPr>
        <w:t>Ndlovu.2006(</w:t>
      </w:r>
      <w:proofErr w:type="gramEnd"/>
      <w:r>
        <w:rPr>
          <w:b/>
          <w:spacing w:val="-2"/>
        </w:rPr>
        <w:t>2)</w:t>
      </w:r>
      <w:r>
        <w:rPr>
          <w:b/>
          <w:spacing w:val="-6"/>
        </w:rPr>
        <w:t xml:space="preserve"> </w:t>
      </w:r>
      <w:r>
        <w:rPr>
          <w:b/>
          <w:spacing w:val="-2"/>
        </w:rPr>
        <w:t>ZLR372.</w:t>
      </w:r>
      <w:r>
        <w:rPr>
          <w:b/>
          <w:spacing w:val="-6"/>
        </w:rPr>
        <w:t xml:space="preserve"> </w:t>
      </w:r>
      <w:r>
        <w:rPr>
          <w:spacing w:val="-2"/>
        </w:rPr>
        <w:t>In</w:t>
      </w:r>
      <w:r>
        <w:rPr>
          <w:spacing w:val="-6"/>
        </w:rPr>
        <w:t xml:space="preserve"> </w:t>
      </w:r>
      <w:r>
        <w:rPr>
          <w:spacing w:val="-2"/>
        </w:rPr>
        <w:t>any</w:t>
      </w:r>
      <w:r>
        <w:rPr>
          <w:spacing w:val="-6"/>
        </w:rPr>
        <w:t xml:space="preserve"> </w:t>
      </w:r>
      <w:r>
        <w:rPr>
          <w:spacing w:val="-2"/>
        </w:rPr>
        <w:t>event</w:t>
      </w:r>
      <w:r>
        <w:rPr>
          <w:spacing w:val="-6"/>
        </w:rPr>
        <w:t xml:space="preserve"> </w:t>
      </w:r>
      <w:r>
        <w:rPr>
          <w:spacing w:val="-2"/>
        </w:rPr>
        <w:t>appellant’s</w:t>
      </w:r>
      <w:r>
        <w:rPr>
          <w:spacing w:val="-6"/>
        </w:rPr>
        <w:t xml:space="preserve"> </w:t>
      </w:r>
      <w:r>
        <w:rPr>
          <w:spacing w:val="-2"/>
        </w:rPr>
        <w:t>conduct</w:t>
      </w:r>
      <w:r>
        <w:rPr>
          <w:spacing w:val="-6"/>
        </w:rPr>
        <w:t xml:space="preserve"> </w:t>
      </w:r>
      <w:r>
        <w:rPr>
          <w:spacing w:val="-2"/>
        </w:rPr>
        <w:t>of</w:t>
      </w:r>
      <w:r>
        <w:rPr>
          <w:spacing w:val="-6"/>
        </w:rPr>
        <w:t xml:space="preserve"> </w:t>
      </w:r>
      <w:r>
        <w:rPr>
          <w:spacing w:val="-2"/>
        </w:rPr>
        <w:t>refusing</w:t>
      </w:r>
      <w:r>
        <w:rPr>
          <w:spacing w:val="-6"/>
        </w:rPr>
        <w:t xml:space="preserve"> </w:t>
      </w:r>
      <w:r>
        <w:rPr>
          <w:spacing w:val="-2"/>
        </w:rPr>
        <w:t>to</w:t>
      </w:r>
      <w:r>
        <w:rPr>
          <w:spacing w:val="-6"/>
        </w:rPr>
        <w:t xml:space="preserve"> </w:t>
      </w:r>
      <w:r>
        <w:rPr>
          <w:spacing w:val="-2"/>
        </w:rPr>
        <w:t>respond</w:t>
      </w:r>
      <w:r>
        <w:rPr>
          <w:spacing w:val="-6"/>
        </w:rPr>
        <w:t xml:space="preserve"> </w:t>
      </w:r>
      <w:r>
        <w:rPr>
          <w:spacing w:val="-2"/>
        </w:rPr>
        <w:t xml:space="preserve">to </w:t>
      </w:r>
      <w:r>
        <w:t>the</w:t>
      </w:r>
      <w:r>
        <w:rPr>
          <w:spacing w:val="-10"/>
        </w:rPr>
        <w:t xml:space="preserve"> </w:t>
      </w:r>
      <w:r>
        <w:t>allegations</w:t>
      </w:r>
      <w:r>
        <w:rPr>
          <w:spacing w:val="-10"/>
        </w:rPr>
        <w:t xml:space="preserve"> </w:t>
      </w:r>
      <w:r>
        <w:t>which</w:t>
      </w:r>
      <w:r>
        <w:rPr>
          <w:spacing w:val="-10"/>
        </w:rPr>
        <w:t xml:space="preserve"> </w:t>
      </w:r>
      <w:r>
        <w:t>were</w:t>
      </w:r>
      <w:r>
        <w:rPr>
          <w:spacing w:val="-10"/>
        </w:rPr>
        <w:t xml:space="preserve"> </w:t>
      </w:r>
      <w:r>
        <w:t>read</w:t>
      </w:r>
      <w:r>
        <w:rPr>
          <w:spacing w:val="-10"/>
        </w:rPr>
        <w:t xml:space="preserve"> </w:t>
      </w:r>
      <w:r>
        <w:t>out</w:t>
      </w:r>
      <w:r>
        <w:rPr>
          <w:spacing w:val="-10"/>
        </w:rPr>
        <w:t xml:space="preserve"> </w:t>
      </w:r>
      <w:r>
        <w:t>to</w:t>
      </w:r>
      <w:r>
        <w:rPr>
          <w:spacing w:val="-10"/>
        </w:rPr>
        <w:t xml:space="preserve"> </w:t>
      </w:r>
      <w:r>
        <w:t>him</w:t>
      </w:r>
      <w:r>
        <w:rPr>
          <w:spacing w:val="-10"/>
        </w:rPr>
        <w:t xml:space="preserve"> </w:t>
      </w:r>
      <w:r>
        <w:t>amounted</w:t>
      </w:r>
      <w:r>
        <w:rPr>
          <w:spacing w:val="-10"/>
        </w:rPr>
        <w:t xml:space="preserve"> </w:t>
      </w:r>
      <w:r>
        <w:t>to</w:t>
      </w:r>
      <w:r>
        <w:rPr>
          <w:spacing w:val="-10"/>
        </w:rPr>
        <w:t xml:space="preserve"> </w:t>
      </w:r>
      <w:r>
        <w:t>a</w:t>
      </w:r>
      <w:r>
        <w:rPr>
          <w:spacing w:val="-10"/>
        </w:rPr>
        <w:t xml:space="preserve"> </w:t>
      </w:r>
      <w:r>
        <w:t>waiver</w:t>
      </w:r>
      <w:r>
        <w:rPr>
          <w:spacing w:val="-10"/>
        </w:rPr>
        <w:t xml:space="preserve"> </w:t>
      </w:r>
      <w:r>
        <w:t>of</w:t>
      </w:r>
      <w:r>
        <w:rPr>
          <w:spacing w:val="-10"/>
        </w:rPr>
        <w:t xml:space="preserve"> </w:t>
      </w:r>
      <w:r>
        <w:t>his</w:t>
      </w:r>
      <w:r>
        <w:rPr>
          <w:spacing w:val="-10"/>
        </w:rPr>
        <w:t xml:space="preserve"> </w:t>
      </w:r>
      <w:r>
        <w:t>right</w:t>
      </w:r>
      <w:r>
        <w:rPr>
          <w:spacing w:val="-10"/>
        </w:rPr>
        <w:t xml:space="preserve"> </w:t>
      </w:r>
      <w:r>
        <w:t>to</w:t>
      </w:r>
      <w:r>
        <w:rPr>
          <w:spacing w:val="-10"/>
        </w:rPr>
        <w:t xml:space="preserve"> </w:t>
      </w:r>
      <w:r>
        <w:t>appeal</w:t>
      </w:r>
      <w:r>
        <w:rPr>
          <w:spacing w:val="-10"/>
        </w:rPr>
        <w:t xml:space="preserve"> </w:t>
      </w:r>
      <w:r>
        <w:t>as</w:t>
      </w:r>
      <w:r>
        <w:rPr>
          <w:spacing w:val="-10"/>
        </w:rPr>
        <w:t xml:space="preserve"> </w:t>
      </w:r>
      <w:r>
        <w:t>he</w:t>
      </w:r>
      <w:r>
        <w:rPr>
          <w:spacing w:val="-10"/>
        </w:rPr>
        <w:t xml:space="preserve"> </w:t>
      </w:r>
      <w:r>
        <w:t xml:space="preserve">cannot appeal a decision given either in default of physical presence or default in respect of refusal or failure to answer to the allegations leveled against him See </w:t>
      </w:r>
      <w:proofErr w:type="spellStart"/>
      <w:r>
        <w:rPr>
          <w:b/>
        </w:rPr>
        <w:t>Zvinavashe</w:t>
      </w:r>
      <w:proofErr w:type="spellEnd"/>
      <w:r>
        <w:rPr>
          <w:b/>
        </w:rPr>
        <w:t xml:space="preserve"> </w:t>
      </w:r>
      <w:r>
        <w:t xml:space="preserve">Supra. For waiver See </w:t>
      </w:r>
      <w:proofErr w:type="spellStart"/>
      <w:r>
        <w:rPr>
          <w:b/>
        </w:rPr>
        <w:t>Chidziva</w:t>
      </w:r>
      <w:proofErr w:type="spellEnd"/>
      <w:r>
        <w:rPr>
          <w:b/>
          <w:spacing w:val="-2"/>
        </w:rPr>
        <w:t xml:space="preserve"> </w:t>
      </w:r>
      <w:r>
        <w:rPr>
          <w:b/>
        </w:rPr>
        <w:t>V</w:t>
      </w:r>
      <w:r>
        <w:rPr>
          <w:b/>
          <w:spacing w:val="-1"/>
        </w:rPr>
        <w:t xml:space="preserve"> </w:t>
      </w:r>
      <w:r>
        <w:rPr>
          <w:b/>
        </w:rPr>
        <w:t>ZISCO</w:t>
      </w:r>
      <w:r>
        <w:rPr>
          <w:b/>
          <w:spacing w:val="-1"/>
        </w:rPr>
        <w:t xml:space="preserve"> </w:t>
      </w:r>
      <w:r>
        <w:rPr>
          <w:b/>
        </w:rPr>
        <w:t>Steel</w:t>
      </w:r>
      <w:r>
        <w:rPr>
          <w:b/>
          <w:spacing w:val="-1"/>
        </w:rPr>
        <w:t xml:space="preserve"> </w:t>
      </w:r>
      <w:r>
        <w:rPr>
          <w:b/>
        </w:rPr>
        <w:t>1997(2)</w:t>
      </w:r>
      <w:r>
        <w:rPr>
          <w:b/>
          <w:spacing w:val="-1"/>
        </w:rPr>
        <w:t xml:space="preserve"> </w:t>
      </w:r>
      <w:r>
        <w:rPr>
          <w:b/>
        </w:rPr>
        <w:t>ZLR368</w:t>
      </w:r>
      <w:r>
        <w:rPr>
          <w:b/>
          <w:spacing w:val="-1"/>
        </w:rPr>
        <w:t xml:space="preserve"> </w:t>
      </w:r>
      <w:r>
        <w:rPr>
          <w:b/>
        </w:rPr>
        <w:t>S</w:t>
      </w:r>
      <w:r>
        <w:t>.</w:t>
      </w:r>
    </w:p>
    <w:p w:rsidR="00136B58" w:rsidRDefault="00136B58">
      <w:pPr>
        <w:pStyle w:val="BodyText"/>
        <w:spacing w:before="138"/>
      </w:pPr>
    </w:p>
    <w:p w:rsidR="00136B58" w:rsidRDefault="007E19EF">
      <w:pPr>
        <w:pStyle w:val="BodyText"/>
        <w:spacing w:line="360" w:lineRule="auto"/>
        <w:ind w:right="357"/>
        <w:jc w:val="both"/>
      </w:pPr>
      <w:r>
        <w:t>Assuming for a while that the Local Joint Committee indeed agreed that procedural irregularities beset the matter the remedy did not lie in a reinstatement of the appellant but only a correction of what was</w:t>
      </w:r>
      <w:r>
        <w:rPr>
          <w:spacing w:val="-1"/>
        </w:rPr>
        <w:t xml:space="preserve"> </w:t>
      </w:r>
      <w:r>
        <w:t xml:space="preserve">purportedly wrong in the procedure. See </w:t>
      </w:r>
      <w:proofErr w:type="spellStart"/>
      <w:r>
        <w:rPr>
          <w:b/>
        </w:rPr>
        <w:t>Dalny</w:t>
      </w:r>
      <w:proofErr w:type="spellEnd"/>
      <w:r>
        <w:rPr>
          <w:b/>
        </w:rPr>
        <w:t xml:space="preserve"> Mine v Banda 1999 (1) ZLR220 (S)</w:t>
      </w:r>
      <w:r>
        <w:t>.</w:t>
      </w:r>
    </w:p>
    <w:p w:rsidR="00136B58" w:rsidRDefault="00136B58">
      <w:pPr>
        <w:pStyle w:val="BodyText"/>
        <w:spacing w:line="360" w:lineRule="auto"/>
        <w:jc w:val="both"/>
        <w:sectPr w:rsidR="00136B58">
          <w:pgSz w:w="12240" w:h="15840"/>
          <w:pgMar w:top="1360" w:right="1080" w:bottom="1200" w:left="1440" w:header="764" w:footer="1013" w:gutter="0"/>
          <w:cols w:space="720"/>
        </w:sectPr>
      </w:pPr>
    </w:p>
    <w:p w:rsidR="00136B58" w:rsidRDefault="007E19EF">
      <w:pPr>
        <w:pStyle w:val="BodyText"/>
        <w:spacing w:before="165" w:line="360" w:lineRule="auto"/>
        <w:ind w:right="357"/>
        <w:jc w:val="both"/>
      </w:pPr>
      <w:r>
        <w:lastRenderedPageBreak/>
        <w:t>The</w:t>
      </w:r>
      <w:r>
        <w:rPr>
          <w:spacing w:val="-15"/>
        </w:rPr>
        <w:t xml:space="preserve"> </w:t>
      </w:r>
      <w:r>
        <w:t>court</w:t>
      </w:r>
      <w:r>
        <w:rPr>
          <w:spacing w:val="-15"/>
        </w:rPr>
        <w:t xml:space="preserve"> </w:t>
      </w:r>
      <w:r>
        <w:t>also</w:t>
      </w:r>
      <w:r>
        <w:rPr>
          <w:spacing w:val="-15"/>
        </w:rPr>
        <w:t xml:space="preserve"> </w:t>
      </w:r>
      <w:r>
        <w:t>notes</w:t>
      </w:r>
      <w:r>
        <w:rPr>
          <w:spacing w:val="-15"/>
        </w:rPr>
        <w:t xml:space="preserve"> </w:t>
      </w:r>
      <w:r>
        <w:t>that</w:t>
      </w:r>
      <w:r>
        <w:rPr>
          <w:spacing w:val="-15"/>
        </w:rPr>
        <w:t xml:space="preserve"> </w:t>
      </w:r>
      <w:r>
        <w:t>under</w:t>
      </w:r>
      <w:r>
        <w:rPr>
          <w:spacing w:val="-15"/>
        </w:rPr>
        <w:t xml:space="preserve"> </w:t>
      </w:r>
      <w:r>
        <w:t>this</w:t>
      </w:r>
      <w:r>
        <w:rPr>
          <w:spacing w:val="-15"/>
        </w:rPr>
        <w:t xml:space="preserve"> </w:t>
      </w:r>
      <w:r>
        <w:t>ground</w:t>
      </w:r>
      <w:r>
        <w:rPr>
          <w:spacing w:val="-15"/>
        </w:rPr>
        <w:t xml:space="preserve"> </w:t>
      </w:r>
      <w:r>
        <w:t>the</w:t>
      </w:r>
      <w:r>
        <w:rPr>
          <w:spacing w:val="-15"/>
        </w:rPr>
        <w:t xml:space="preserve"> </w:t>
      </w:r>
      <w:r>
        <w:t>appellant</w:t>
      </w:r>
      <w:r>
        <w:rPr>
          <w:spacing w:val="-15"/>
        </w:rPr>
        <w:t xml:space="preserve"> </w:t>
      </w:r>
      <w:r>
        <w:t>quizzed</w:t>
      </w:r>
      <w:r>
        <w:rPr>
          <w:spacing w:val="-15"/>
        </w:rPr>
        <w:t xml:space="preserve"> </w:t>
      </w:r>
      <w:r>
        <w:t>the</w:t>
      </w:r>
      <w:r>
        <w:rPr>
          <w:spacing w:val="-15"/>
        </w:rPr>
        <w:t xml:space="preserve"> </w:t>
      </w:r>
      <w:r>
        <w:t>appointment</w:t>
      </w:r>
      <w:r>
        <w:rPr>
          <w:spacing w:val="-15"/>
        </w:rPr>
        <w:t xml:space="preserve"> </w:t>
      </w:r>
      <w:r>
        <w:t>of</w:t>
      </w:r>
      <w:r>
        <w:rPr>
          <w:spacing w:val="-15"/>
        </w:rPr>
        <w:t xml:space="preserve"> </w:t>
      </w:r>
      <w:r>
        <w:t>the</w:t>
      </w:r>
      <w:r>
        <w:rPr>
          <w:spacing w:val="-15"/>
        </w:rPr>
        <w:t xml:space="preserve"> </w:t>
      </w:r>
      <w:r>
        <w:t>Designated Officer.</w:t>
      </w:r>
      <w:r>
        <w:rPr>
          <w:spacing w:val="-9"/>
        </w:rPr>
        <w:t xml:space="preserve"> </w:t>
      </w:r>
      <w:r>
        <w:t>That</w:t>
      </w:r>
      <w:r>
        <w:rPr>
          <w:spacing w:val="-9"/>
        </w:rPr>
        <w:t xml:space="preserve"> </w:t>
      </w:r>
      <w:r>
        <w:t>as</w:t>
      </w:r>
      <w:r>
        <w:rPr>
          <w:spacing w:val="-9"/>
        </w:rPr>
        <w:t xml:space="preserve"> </w:t>
      </w:r>
      <w:r>
        <w:t>well</w:t>
      </w:r>
      <w:r>
        <w:rPr>
          <w:spacing w:val="-9"/>
        </w:rPr>
        <w:t xml:space="preserve"> </w:t>
      </w:r>
      <w:r>
        <w:t>if</w:t>
      </w:r>
      <w:r>
        <w:rPr>
          <w:spacing w:val="-9"/>
        </w:rPr>
        <w:t xml:space="preserve"> </w:t>
      </w:r>
      <w:r>
        <w:t>it</w:t>
      </w:r>
      <w:r>
        <w:rPr>
          <w:spacing w:val="-9"/>
        </w:rPr>
        <w:t xml:space="preserve"> </w:t>
      </w:r>
      <w:r>
        <w:t>had</w:t>
      </w:r>
      <w:r>
        <w:rPr>
          <w:spacing w:val="-8"/>
        </w:rPr>
        <w:t xml:space="preserve"> </w:t>
      </w:r>
      <w:r>
        <w:t>merit</w:t>
      </w:r>
      <w:r>
        <w:rPr>
          <w:spacing w:val="-9"/>
        </w:rPr>
        <w:t xml:space="preserve"> </w:t>
      </w:r>
      <w:r>
        <w:t>was</w:t>
      </w:r>
      <w:r>
        <w:rPr>
          <w:spacing w:val="-9"/>
        </w:rPr>
        <w:t xml:space="preserve"> </w:t>
      </w:r>
      <w:r>
        <w:t>equally</w:t>
      </w:r>
      <w:r>
        <w:rPr>
          <w:spacing w:val="-9"/>
        </w:rPr>
        <w:t xml:space="preserve"> </w:t>
      </w:r>
      <w:r>
        <w:t>not</w:t>
      </w:r>
      <w:r>
        <w:rPr>
          <w:spacing w:val="-8"/>
        </w:rPr>
        <w:t xml:space="preserve"> </w:t>
      </w:r>
      <w:r>
        <w:t>an</w:t>
      </w:r>
      <w:r>
        <w:rPr>
          <w:spacing w:val="-8"/>
        </w:rPr>
        <w:t xml:space="preserve"> </w:t>
      </w:r>
      <w:r>
        <w:t>appeal</w:t>
      </w:r>
      <w:r>
        <w:rPr>
          <w:spacing w:val="-9"/>
        </w:rPr>
        <w:t xml:space="preserve"> </w:t>
      </w:r>
      <w:r>
        <w:t>issue.</w:t>
      </w:r>
      <w:r>
        <w:rPr>
          <w:spacing w:val="-8"/>
        </w:rPr>
        <w:t xml:space="preserve"> </w:t>
      </w:r>
      <w:r>
        <w:t>Finally,</w:t>
      </w:r>
      <w:r>
        <w:rPr>
          <w:spacing w:val="-8"/>
        </w:rPr>
        <w:t xml:space="preserve"> </w:t>
      </w:r>
      <w:r>
        <w:t>the</w:t>
      </w:r>
      <w:r>
        <w:rPr>
          <w:spacing w:val="-8"/>
        </w:rPr>
        <w:t xml:space="preserve"> </w:t>
      </w:r>
      <w:r>
        <w:t>issue</w:t>
      </w:r>
      <w:r>
        <w:rPr>
          <w:spacing w:val="-9"/>
        </w:rPr>
        <w:t xml:space="preserve"> </w:t>
      </w:r>
      <w:r>
        <w:t>of</w:t>
      </w:r>
      <w:r>
        <w:rPr>
          <w:spacing w:val="-9"/>
        </w:rPr>
        <w:t xml:space="preserve"> </w:t>
      </w:r>
      <w:r>
        <w:t>the</w:t>
      </w:r>
      <w:r>
        <w:rPr>
          <w:spacing w:val="-9"/>
        </w:rPr>
        <w:t xml:space="preserve"> </w:t>
      </w:r>
      <w:r>
        <w:t>record proceedings of the hearing which appellant say he was subjected to at first is also a procedural challenge</w:t>
      </w:r>
      <w:r>
        <w:rPr>
          <w:spacing w:val="-12"/>
        </w:rPr>
        <w:t xml:space="preserve"> </w:t>
      </w:r>
      <w:r>
        <w:t>which</w:t>
      </w:r>
      <w:r>
        <w:rPr>
          <w:spacing w:val="-12"/>
        </w:rPr>
        <w:t xml:space="preserve"> </w:t>
      </w:r>
      <w:r>
        <w:t>does</w:t>
      </w:r>
      <w:r>
        <w:rPr>
          <w:spacing w:val="-12"/>
        </w:rPr>
        <w:t xml:space="preserve"> </w:t>
      </w:r>
      <w:r>
        <w:t>not</w:t>
      </w:r>
      <w:r>
        <w:rPr>
          <w:spacing w:val="-12"/>
        </w:rPr>
        <w:t xml:space="preserve"> </w:t>
      </w:r>
      <w:r>
        <w:t>entitle</w:t>
      </w:r>
      <w:r>
        <w:rPr>
          <w:spacing w:val="-12"/>
        </w:rPr>
        <w:t xml:space="preserve"> </w:t>
      </w:r>
      <w:r>
        <w:t>him</w:t>
      </w:r>
      <w:r>
        <w:rPr>
          <w:spacing w:val="-12"/>
        </w:rPr>
        <w:t xml:space="preserve"> </w:t>
      </w:r>
      <w:r>
        <w:t>to</w:t>
      </w:r>
      <w:r>
        <w:rPr>
          <w:spacing w:val="-12"/>
        </w:rPr>
        <w:t xml:space="preserve"> </w:t>
      </w:r>
      <w:r>
        <w:t>an</w:t>
      </w:r>
      <w:r>
        <w:rPr>
          <w:spacing w:val="-12"/>
        </w:rPr>
        <w:t xml:space="preserve"> </w:t>
      </w:r>
      <w:r>
        <w:t>acquittal</w:t>
      </w:r>
      <w:r>
        <w:rPr>
          <w:spacing w:val="-12"/>
        </w:rPr>
        <w:t xml:space="preserve"> </w:t>
      </w:r>
      <w:r>
        <w:t>on</w:t>
      </w:r>
      <w:r>
        <w:rPr>
          <w:spacing w:val="-12"/>
        </w:rPr>
        <w:t xml:space="preserve"> </w:t>
      </w:r>
      <w:r>
        <w:t>the</w:t>
      </w:r>
      <w:r>
        <w:rPr>
          <w:spacing w:val="-12"/>
        </w:rPr>
        <w:t xml:space="preserve"> </w:t>
      </w:r>
      <w:r>
        <w:t>alleged</w:t>
      </w:r>
      <w:r>
        <w:rPr>
          <w:spacing w:val="-12"/>
        </w:rPr>
        <w:t xml:space="preserve"> </w:t>
      </w:r>
      <w:r>
        <w:t>misconduct.</w:t>
      </w:r>
      <w:r>
        <w:rPr>
          <w:spacing w:val="-12"/>
        </w:rPr>
        <w:t xml:space="preserve"> </w:t>
      </w:r>
      <w:r>
        <w:t>The</w:t>
      </w:r>
      <w:r>
        <w:rPr>
          <w:spacing w:val="-12"/>
        </w:rPr>
        <w:t xml:space="preserve"> </w:t>
      </w:r>
      <w:r>
        <w:t>court</w:t>
      </w:r>
      <w:r>
        <w:rPr>
          <w:spacing w:val="-12"/>
        </w:rPr>
        <w:t xml:space="preserve"> </w:t>
      </w:r>
      <w:r>
        <w:t>therefore finds no fault at all with the Negotiating Committee’s decision as discussed above. The ground should therefore fail.</w:t>
      </w:r>
    </w:p>
    <w:p w:rsidR="00136B58" w:rsidRDefault="00136B58">
      <w:pPr>
        <w:pStyle w:val="BodyText"/>
        <w:spacing w:before="138"/>
      </w:pPr>
    </w:p>
    <w:p w:rsidR="00136B58" w:rsidRDefault="007E19EF">
      <w:pPr>
        <w:pStyle w:val="Heading1"/>
        <w:rPr>
          <w:u w:val="none"/>
        </w:rPr>
      </w:pPr>
      <w:r>
        <w:rPr>
          <w:w w:val="90"/>
        </w:rPr>
        <w:t>Ground</w:t>
      </w:r>
      <w:r>
        <w:rPr>
          <w:spacing w:val="-2"/>
        </w:rPr>
        <w:t xml:space="preserve"> </w:t>
      </w:r>
      <w:r>
        <w:rPr>
          <w:spacing w:val="-10"/>
        </w:rPr>
        <w:t>2</w:t>
      </w:r>
    </w:p>
    <w:p w:rsidR="00136B58" w:rsidRDefault="007E19EF">
      <w:pPr>
        <w:pStyle w:val="BodyText"/>
        <w:spacing w:before="138" w:line="360" w:lineRule="auto"/>
        <w:ind w:right="357"/>
        <w:jc w:val="both"/>
        <w:rPr>
          <w:b/>
        </w:rPr>
      </w:pPr>
      <w:r>
        <w:t xml:space="preserve">The record is replete with evidence that the appellant refused to answer to the charges hence the Local Joint Committee and the Negotiating Committee conclusion that he was not denying the charges. It is settled that if a party refuses to participate in the proceedings, he waives his right to challenge the outcome. See </w:t>
      </w:r>
      <w:proofErr w:type="spellStart"/>
      <w:r>
        <w:rPr>
          <w:b/>
        </w:rPr>
        <w:t>Chidziva</w:t>
      </w:r>
      <w:proofErr w:type="spellEnd"/>
      <w:r>
        <w:rPr>
          <w:b/>
        </w:rPr>
        <w:t xml:space="preserve"> </w:t>
      </w:r>
      <w:r>
        <w:t xml:space="preserve">(Supra) </w:t>
      </w:r>
      <w:proofErr w:type="gramStart"/>
      <w:r>
        <w:t>See</w:t>
      </w:r>
      <w:proofErr w:type="gramEnd"/>
      <w:r>
        <w:t xml:space="preserve"> also </w:t>
      </w:r>
      <w:proofErr w:type="spellStart"/>
      <w:r>
        <w:rPr>
          <w:b/>
        </w:rPr>
        <w:t>Moyo</w:t>
      </w:r>
      <w:proofErr w:type="spellEnd"/>
      <w:r>
        <w:rPr>
          <w:b/>
        </w:rPr>
        <w:t xml:space="preserve"> v Rural Electrification Agency </w:t>
      </w:r>
      <w:r>
        <w:rPr>
          <w:b/>
          <w:spacing w:val="-2"/>
        </w:rPr>
        <w:t>SC4/14</w:t>
      </w:r>
    </w:p>
    <w:p w:rsidR="00136B58" w:rsidRDefault="00136B58">
      <w:pPr>
        <w:pStyle w:val="BodyText"/>
        <w:spacing w:before="138"/>
        <w:rPr>
          <w:b/>
        </w:rPr>
      </w:pPr>
    </w:p>
    <w:p w:rsidR="00136B58" w:rsidRDefault="007E19EF">
      <w:pPr>
        <w:pStyle w:val="BodyText"/>
        <w:spacing w:line="360" w:lineRule="auto"/>
        <w:ind w:right="357"/>
        <w:jc w:val="both"/>
      </w:pPr>
      <w:r>
        <w:t>It is clear that even though appellant remained physically present when his guilt was being determined</w:t>
      </w:r>
      <w:r>
        <w:rPr>
          <w:spacing w:val="-12"/>
        </w:rPr>
        <w:t xml:space="preserve"> </w:t>
      </w:r>
      <w:r>
        <w:t>he</w:t>
      </w:r>
      <w:r>
        <w:rPr>
          <w:spacing w:val="-12"/>
        </w:rPr>
        <w:t xml:space="preserve"> </w:t>
      </w:r>
      <w:r>
        <w:t>exercised</w:t>
      </w:r>
      <w:r>
        <w:rPr>
          <w:spacing w:val="-12"/>
        </w:rPr>
        <w:t xml:space="preserve"> </w:t>
      </w:r>
      <w:r>
        <w:t>his</w:t>
      </w:r>
      <w:r>
        <w:rPr>
          <w:spacing w:val="-12"/>
        </w:rPr>
        <w:t xml:space="preserve"> </w:t>
      </w:r>
      <w:r>
        <w:t>right</w:t>
      </w:r>
      <w:r>
        <w:rPr>
          <w:spacing w:val="-12"/>
        </w:rPr>
        <w:t xml:space="preserve"> </w:t>
      </w:r>
      <w:r>
        <w:t>of</w:t>
      </w:r>
      <w:r>
        <w:rPr>
          <w:spacing w:val="-12"/>
        </w:rPr>
        <w:t xml:space="preserve"> </w:t>
      </w:r>
      <w:r>
        <w:t>silence</w:t>
      </w:r>
      <w:r>
        <w:rPr>
          <w:spacing w:val="-12"/>
        </w:rPr>
        <w:t xml:space="preserve"> </w:t>
      </w:r>
      <w:r>
        <w:t>to</w:t>
      </w:r>
      <w:r>
        <w:rPr>
          <w:spacing w:val="-12"/>
        </w:rPr>
        <w:t xml:space="preserve"> </w:t>
      </w:r>
      <w:r>
        <w:t>his</w:t>
      </w:r>
      <w:r>
        <w:rPr>
          <w:spacing w:val="-12"/>
        </w:rPr>
        <w:t xml:space="preserve"> </w:t>
      </w:r>
      <w:r>
        <w:t>own</w:t>
      </w:r>
      <w:r>
        <w:rPr>
          <w:spacing w:val="-12"/>
        </w:rPr>
        <w:t xml:space="preserve"> </w:t>
      </w:r>
      <w:r>
        <w:t>detriment,</w:t>
      </w:r>
      <w:r>
        <w:rPr>
          <w:spacing w:val="-12"/>
        </w:rPr>
        <w:t xml:space="preserve"> </w:t>
      </w:r>
      <w:r>
        <w:t>in</w:t>
      </w:r>
      <w:r>
        <w:rPr>
          <w:spacing w:val="-12"/>
        </w:rPr>
        <w:t xml:space="preserve"> </w:t>
      </w:r>
      <w:r>
        <w:t>that,</w:t>
      </w:r>
      <w:r>
        <w:rPr>
          <w:spacing w:val="-12"/>
        </w:rPr>
        <w:t xml:space="preserve"> </w:t>
      </w:r>
      <w:r>
        <w:t>the</w:t>
      </w:r>
      <w:r>
        <w:rPr>
          <w:spacing w:val="-12"/>
        </w:rPr>
        <w:t xml:space="preserve"> </w:t>
      </w:r>
      <w:r>
        <w:t>decision</w:t>
      </w:r>
      <w:r>
        <w:rPr>
          <w:spacing w:val="-12"/>
        </w:rPr>
        <w:t xml:space="preserve"> </w:t>
      </w:r>
      <w:r>
        <w:t>on</w:t>
      </w:r>
      <w:r>
        <w:rPr>
          <w:spacing w:val="-12"/>
        </w:rPr>
        <w:t xml:space="preserve"> </w:t>
      </w:r>
      <w:r>
        <w:t>his</w:t>
      </w:r>
      <w:r>
        <w:rPr>
          <w:spacing w:val="-12"/>
        </w:rPr>
        <w:t xml:space="preserve"> </w:t>
      </w:r>
      <w:r>
        <w:t xml:space="preserve">matter decision was made in his default of his response. Such a decision cannot be appealed. See </w:t>
      </w:r>
      <w:proofErr w:type="spellStart"/>
      <w:r>
        <w:rPr>
          <w:b/>
        </w:rPr>
        <w:t>Zvinavashe</w:t>
      </w:r>
      <w:proofErr w:type="spellEnd"/>
      <w:r>
        <w:rPr>
          <w:b/>
          <w:spacing w:val="-5"/>
        </w:rPr>
        <w:t xml:space="preserve"> </w:t>
      </w:r>
      <w:r>
        <w:t>(Supra).</w:t>
      </w:r>
      <w:r>
        <w:rPr>
          <w:spacing w:val="-4"/>
        </w:rPr>
        <w:t xml:space="preserve"> </w:t>
      </w:r>
      <w:r>
        <w:t>With</w:t>
      </w:r>
      <w:r>
        <w:rPr>
          <w:spacing w:val="-4"/>
        </w:rPr>
        <w:t xml:space="preserve"> </w:t>
      </w:r>
      <w:r>
        <w:t>this</w:t>
      </w:r>
      <w:r>
        <w:rPr>
          <w:spacing w:val="-4"/>
        </w:rPr>
        <w:t xml:space="preserve"> </w:t>
      </w:r>
      <w:r>
        <w:t>background,</w:t>
      </w:r>
      <w:r>
        <w:rPr>
          <w:spacing w:val="-4"/>
        </w:rPr>
        <w:t xml:space="preserve"> </w:t>
      </w:r>
      <w:r>
        <w:t>it</w:t>
      </w:r>
      <w:r>
        <w:rPr>
          <w:spacing w:val="-5"/>
        </w:rPr>
        <w:t xml:space="preserve"> </w:t>
      </w:r>
      <w:r>
        <w:t>was</w:t>
      </w:r>
      <w:r>
        <w:rPr>
          <w:spacing w:val="-5"/>
        </w:rPr>
        <w:t xml:space="preserve"> </w:t>
      </w:r>
      <w:r>
        <w:t>therefore</w:t>
      </w:r>
      <w:r>
        <w:rPr>
          <w:spacing w:val="-4"/>
        </w:rPr>
        <w:t xml:space="preserve"> </w:t>
      </w:r>
      <w:r>
        <w:t>remiss</w:t>
      </w:r>
      <w:r>
        <w:rPr>
          <w:spacing w:val="-4"/>
        </w:rPr>
        <w:t xml:space="preserve"> </w:t>
      </w:r>
      <w:r>
        <w:t>for</w:t>
      </w:r>
      <w:r>
        <w:rPr>
          <w:spacing w:val="-4"/>
        </w:rPr>
        <w:t xml:space="preserve"> </w:t>
      </w:r>
      <w:r>
        <w:t>the</w:t>
      </w:r>
      <w:r>
        <w:rPr>
          <w:spacing w:val="-5"/>
        </w:rPr>
        <w:t xml:space="preserve"> </w:t>
      </w:r>
      <w:r>
        <w:t>appellant</w:t>
      </w:r>
      <w:r>
        <w:rPr>
          <w:spacing w:val="-5"/>
        </w:rPr>
        <w:t xml:space="preserve"> </w:t>
      </w:r>
      <w:r>
        <w:t>to</w:t>
      </w:r>
      <w:r>
        <w:rPr>
          <w:spacing w:val="-4"/>
        </w:rPr>
        <w:t xml:space="preserve"> </w:t>
      </w:r>
      <w:r>
        <w:t>expect</w:t>
      </w:r>
      <w:r>
        <w:rPr>
          <w:spacing w:val="-4"/>
        </w:rPr>
        <w:t xml:space="preserve"> </w:t>
      </w:r>
      <w:r>
        <w:t>the Local Joint Committee, the Negotiating Committee or this court to say he was not guilty. The appeal ground is without merit so it should fail.</w:t>
      </w:r>
    </w:p>
    <w:p w:rsidR="00136B58" w:rsidRDefault="00136B58">
      <w:pPr>
        <w:pStyle w:val="BodyText"/>
        <w:spacing w:before="138"/>
      </w:pPr>
    </w:p>
    <w:p w:rsidR="00136B58" w:rsidRDefault="007E19EF">
      <w:pPr>
        <w:pStyle w:val="Heading1"/>
        <w:rPr>
          <w:u w:val="none"/>
        </w:rPr>
      </w:pPr>
      <w:r>
        <w:rPr>
          <w:w w:val="90"/>
        </w:rPr>
        <w:t>Ground</w:t>
      </w:r>
      <w:r>
        <w:rPr>
          <w:spacing w:val="-2"/>
        </w:rPr>
        <w:t xml:space="preserve"> </w:t>
      </w:r>
      <w:r>
        <w:rPr>
          <w:spacing w:val="-10"/>
        </w:rPr>
        <w:t>3</w:t>
      </w:r>
    </w:p>
    <w:p w:rsidR="00136B58" w:rsidRDefault="007E19EF">
      <w:pPr>
        <w:pStyle w:val="BodyText"/>
        <w:spacing w:before="138" w:line="360" w:lineRule="auto"/>
        <w:ind w:right="357"/>
        <w:jc w:val="both"/>
      </w:pPr>
      <w:r>
        <w:t>Respondent</w:t>
      </w:r>
      <w:r>
        <w:rPr>
          <w:spacing w:val="-7"/>
        </w:rPr>
        <w:t xml:space="preserve"> </w:t>
      </w:r>
      <w:r>
        <w:t>correctly</w:t>
      </w:r>
      <w:r>
        <w:rPr>
          <w:spacing w:val="-7"/>
        </w:rPr>
        <w:t xml:space="preserve"> </w:t>
      </w:r>
      <w:r>
        <w:t>observed</w:t>
      </w:r>
      <w:r>
        <w:rPr>
          <w:spacing w:val="-7"/>
        </w:rPr>
        <w:t xml:space="preserve"> </w:t>
      </w:r>
      <w:r>
        <w:t>that</w:t>
      </w:r>
      <w:r>
        <w:rPr>
          <w:spacing w:val="-7"/>
        </w:rPr>
        <w:t xml:space="preserve"> </w:t>
      </w:r>
      <w:r>
        <w:t>this</w:t>
      </w:r>
      <w:r>
        <w:rPr>
          <w:spacing w:val="-7"/>
        </w:rPr>
        <w:t xml:space="preserve"> </w:t>
      </w:r>
      <w:r>
        <w:t>ground</w:t>
      </w:r>
      <w:r>
        <w:rPr>
          <w:spacing w:val="-7"/>
        </w:rPr>
        <w:t xml:space="preserve"> </w:t>
      </w:r>
      <w:r>
        <w:t>is</w:t>
      </w:r>
      <w:r>
        <w:rPr>
          <w:spacing w:val="-7"/>
        </w:rPr>
        <w:t xml:space="preserve"> </w:t>
      </w:r>
      <w:r>
        <w:t>not</w:t>
      </w:r>
      <w:r>
        <w:rPr>
          <w:spacing w:val="-7"/>
        </w:rPr>
        <w:t xml:space="preserve"> </w:t>
      </w:r>
      <w:r>
        <w:t>clear</w:t>
      </w:r>
      <w:r>
        <w:rPr>
          <w:spacing w:val="-7"/>
        </w:rPr>
        <w:t xml:space="preserve"> </w:t>
      </w:r>
      <w:r>
        <w:t>and</w:t>
      </w:r>
      <w:r>
        <w:rPr>
          <w:spacing w:val="-7"/>
        </w:rPr>
        <w:t xml:space="preserve"> </w:t>
      </w:r>
      <w:r>
        <w:t>concise.</w:t>
      </w:r>
      <w:r>
        <w:rPr>
          <w:spacing w:val="-7"/>
        </w:rPr>
        <w:t xml:space="preserve"> </w:t>
      </w:r>
      <w:r>
        <w:t>In</w:t>
      </w:r>
      <w:r>
        <w:rPr>
          <w:spacing w:val="-7"/>
        </w:rPr>
        <w:t xml:space="preserve"> </w:t>
      </w:r>
      <w:r>
        <w:t>fact,</w:t>
      </w:r>
      <w:r>
        <w:rPr>
          <w:spacing w:val="-7"/>
        </w:rPr>
        <w:t xml:space="preserve"> </w:t>
      </w:r>
      <w:r>
        <w:t>the</w:t>
      </w:r>
      <w:r>
        <w:rPr>
          <w:spacing w:val="-7"/>
        </w:rPr>
        <w:t xml:space="preserve"> </w:t>
      </w:r>
      <w:r>
        <w:t>court</w:t>
      </w:r>
      <w:r>
        <w:rPr>
          <w:spacing w:val="-7"/>
        </w:rPr>
        <w:t xml:space="preserve"> </w:t>
      </w:r>
      <w:r>
        <w:t>wonders what</w:t>
      </w:r>
      <w:r>
        <w:rPr>
          <w:spacing w:val="-9"/>
        </w:rPr>
        <w:t xml:space="preserve"> </w:t>
      </w:r>
      <w:r>
        <w:t>exactly</w:t>
      </w:r>
      <w:r>
        <w:rPr>
          <w:spacing w:val="-9"/>
        </w:rPr>
        <w:t xml:space="preserve"> </w:t>
      </w:r>
      <w:r>
        <w:t>it</w:t>
      </w:r>
      <w:r>
        <w:rPr>
          <w:spacing w:val="-9"/>
        </w:rPr>
        <w:t xml:space="preserve"> </w:t>
      </w:r>
      <w:r>
        <w:t>is.</w:t>
      </w:r>
      <w:r>
        <w:rPr>
          <w:spacing w:val="-9"/>
        </w:rPr>
        <w:t xml:space="preserve"> </w:t>
      </w:r>
      <w:r>
        <w:t>It</w:t>
      </w:r>
      <w:r>
        <w:rPr>
          <w:spacing w:val="-9"/>
        </w:rPr>
        <w:t xml:space="preserve"> </w:t>
      </w:r>
      <w:r>
        <w:t>can</w:t>
      </w:r>
      <w:r>
        <w:rPr>
          <w:spacing w:val="-9"/>
        </w:rPr>
        <w:t xml:space="preserve"> </w:t>
      </w:r>
      <w:r>
        <w:t>therefore</w:t>
      </w:r>
      <w:r>
        <w:rPr>
          <w:spacing w:val="-9"/>
        </w:rPr>
        <w:t xml:space="preserve"> </w:t>
      </w:r>
      <w:r>
        <w:t>not</w:t>
      </w:r>
      <w:r>
        <w:rPr>
          <w:spacing w:val="-9"/>
        </w:rPr>
        <w:t xml:space="preserve"> </w:t>
      </w:r>
      <w:r>
        <w:t>be</w:t>
      </w:r>
      <w:r>
        <w:rPr>
          <w:spacing w:val="-9"/>
        </w:rPr>
        <w:t xml:space="preserve"> </w:t>
      </w:r>
      <w:r>
        <w:t>entertained</w:t>
      </w:r>
      <w:r>
        <w:rPr>
          <w:spacing w:val="-9"/>
        </w:rPr>
        <w:t xml:space="preserve"> </w:t>
      </w:r>
      <w:r>
        <w:t>by</w:t>
      </w:r>
      <w:r>
        <w:rPr>
          <w:spacing w:val="-9"/>
        </w:rPr>
        <w:t xml:space="preserve"> </w:t>
      </w:r>
      <w:r>
        <w:t>this</w:t>
      </w:r>
      <w:r>
        <w:rPr>
          <w:spacing w:val="-9"/>
        </w:rPr>
        <w:t xml:space="preserve"> </w:t>
      </w:r>
      <w:r>
        <w:t>court.</w:t>
      </w:r>
      <w:r>
        <w:rPr>
          <w:spacing w:val="-9"/>
        </w:rPr>
        <w:t xml:space="preserve"> </w:t>
      </w:r>
      <w:r>
        <w:t>Appeal</w:t>
      </w:r>
      <w:r>
        <w:rPr>
          <w:spacing w:val="-9"/>
        </w:rPr>
        <w:t xml:space="preserve"> </w:t>
      </w:r>
      <w:r>
        <w:t>grounds</w:t>
      </w:r>
      <w:r>
        <w:rPr>
          <w:spacing w:val="-9"/>
        </w:rPr>
        <w:t xml:space="preserve"> </w:t>
      </w:r>
      <w:r>
        <w:t>have</w:t>
      </w:r>
      <w:r>
        <w:rPr>
          <w:spacing w:val="-9"/>
        </w:rPr>
        <w:t xml:space="preserve"> </w:t>
      </w:r>
      <w:r>
        <w:t>to</w:t>
      </w:r>
      <w:r>
        <w:rPr>
          <w:spacing w:val="-9"/>
        </w:rPr>
        <w:t xml:space="preserve"> </w:t>
      </w:r>
      <w:r>
        <w:t>be</w:t>
      </w:r>
      <w:r>
        <w:rPr>
          <w:spacing w:val="-9"/>
        </w:rPr>
        <w:t xml:space="preserve"> </w:t>
      </w:r>
      <w:r>
        <w:t xml:space="preserve">clear and concise. See </w:t>
      </w:r>
      <w:proofErr w:type="spellStart"/>
      <w:r>
        <w:rPr>
          <w:b/>
        </w:rPr>
        <w:t>Kunonga</w:t>
      </w:r>
      <w:proofErr w:type="spellEnd"/>
      <w:r>
        <w:rPr>
          <w:b/>
        </w:rPr>
        <w:t xml:space="preserve"> v CPCA SC 27/17 </w:t>
      </w:r>
      <w:proofErr w:type="gramStart"/>
      <w:r>
        <w:t>The</w:t>
      </w:r>
      <w:proofErr w:type="gramEnd"/>
      <w:r>
        <w:t xml:space="preserve"> ground having failed the test for concise and precise appeal grounds the court has no business detaining itself with it. It should be struck off.</w:t>
      </w:r>
    </w:p>
    <w:p w:rsidR="00136B58" w:rsidRDefault="00136B58">
      <w:pPr>
        <w:pStyle w:val="BodyText"/>
        <w:spacing w:before="138"/>
      </w:pPr>
    </w:p>
    <w:p w:rsidR="00136B58" w:rsidRDefault="007E19EF">
      <w:pPr>
        <w:pStyle w:val="BodyText"/>
        <w:spacing w:line="360" w:lineRule="auto"/>
        <w:ind w:right="358"/>
        <w:jc w:val="both"/>
      </w:pPr>
      <w:r>
        <w:t xml:space="preserve">As regards costs. </w:t>
      </w:r>
      <w:proofErr w:type="gramStart"/>
      <w:r>
        <w:t>it</w:t>
      </w:r>
      <w:proofErr w:type="gramEnd"/>
      <w:r>
        <w:t xml:space="preserve"> is clear that respondent has been put out of pocket unnecessarily by the appellant who has mounted a hopeless appeal. Appellant therefore has to meet the costs of this </w:t>
      </w:r>
      <w:r>
        <w:rPr>
          <w:spacing w:val="-2"/>
        </w:rPr>
        <w:t>appeal.</w:t>
      </w:r>
    </w:p>
    <w:p w:rsidR="00136B58" w:rsidRDefault="00136B58">
      <w:pPr>
        <w:pStyle w:val="BodyText"/>
        <w:spacing w:line="360" w:lineRule="auto"/>
        <w:jc w:val="both"/>
        <w:sectPr w:rsidR="00136B58">
          <w:pgSz w:w="12240" w:h="15840"/>
          <w:pgMar w:top="1360" w:right="1080" w:bottom="1200" w:left="1440" w:header="764" w:footer="1013" w:gutter="0"/>
          <w:cols w:space="720"/>
        </w:sectPr>
      </w:pPr>
    </w:p>
    <w:p w:rsidR="00136B58" w:rsidRDefault="00136B58">
      <w:pPr>
        <w:pStyle w:val="BodyText"/>
      </w:pPr>
    </w:p>
    <w:p w:rsidR="00136B58" w:rsidRDefault="00136B58">
      <w:pPr>
        <w:pStyle w:val="BodyText"/>
        <w:spacing w:before="27"/>
      </w:pPr>
    </w:p>
    <w:p w:rsidR="00136B58" w:rsidRDefault="007E19EF">
      <w:pPr>
        <w:rPr>
          <w:sz w:val="24"/>
        </w:rPr>
      </w:pPr>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r>
        <w:rPr>
          <w:spacing w:val="-10"/>
          <w:sz w:val="24"/>
        </w:rPr>
        <w:t>:</w:t>
      </w:r>
    </w:p>
    <w:p w:rsidR="00136B58" w:rsidRDefault="00136B58">
      <w:pPr>
        <w:pStyle w:val="BodyText"/>
      </w:pPr>
    </w:p>
    <w:p w:rsidR="00136B58" w:rsidRDefault="00136B58">
      <w:pPr>
        <w:pStyle w:val="BodyText"/>
      </w:pPr>
    </w:p>
    <w:p w:rsidR="00136B58" w:rsidRDefault="007E19EF">
      <w:pPr>
        <w:pStyle w:val="ListParagraph"/>
        <w:numPr>
          <w:ilvl w:val="0"/>
          <w:numId w:val="1"/>
        </w:numPr>
        <w:tabs>
          <w:tab w:val="left" w:pos="231"/>
        </w:tabs>
        <w:spacing w:line="360" w:lineRule="auto"/>
        <w:ind w:right="358" w:firstLine="0"/>
        <w:rPr>
          <w:sz w:val="24"/>
        </w:rPr>
      </w:pPr>
      <w:r>
        <w:rPr>
          <w:sz w:val="24"/>
        </w:rPr>
        <w:t>Appeal</w:t>
      </w:r>
      <w:r>
        <w:rPr>
          <w:spacing w:val="-11"/>
          <w:sz w:val="24"/>
        </w:rPr>
        <w:t xml:space="preserve"> </w:t>
      </w:r>
      <w:r>
        <w:rPr>
          <w:sz w:val="24"/>
        </w:rPr>
        <w:t>grounds</w:t>
      </w:r>
      <w:r>
        <w:rPr>
          <w:spacing w:val="-11"/>
          <w:sz w:val="24"/>
        </w:rPr>
        <w:t xml:space="preserve"> </w:t>
      </w:r>
      <w:r>
        <w:rPr>
          <w:sz w:val="24"/>
        </w:rPr>
        <w:t>1and</w:t>
      </w:r>
      <w:r>
        <w:rPr>
          <w:spacing w:val="-11"/>
          <w:sz w:val="24"/>
        </w:rPr>
        <w:t xml:space="preserve"> </w:t>
      </w:r>
      <w:r>
        <w:rPr>
          <w:sz w:val="24"/>
        </w:rPr>
        <w:t>2</w:t>
      </w:r>
      <w:r>
        <w:rPr>
          <w:spacing w:val="-11"/>
          <w:sz w:val="24"/>
        </w:rPr>
        <w:t xml:space="preserve"> </w:t>
      </w:r>
      <w:r>
        <w:rPr>
          <w:sz w:val="24"/>
        </w:rPr>
        <w:t>being</w:t>
      </w:r>
      <w:r>
        <w:rPr>
          <w:spacing w:val="-11"/>
          <w:sz w:val="24"/>
        </w:rPr>
        <w:t xml:space="preserve"> </w:t>
      </w:r>
      <w:r>
        <w:rPr>
          <w:sz w:val="24"/>
        </w:rPr>
        <w:t>without</w:t>
      </w:r>
      <w:r>
        <w:rPr>
          <w:spacing w:val="-11"/>
          <w:sz w:val="24"/>
        </w:rPr>
        <w:t xml:space="preserve"> </w:t>
      </w:r>
      <w:r>
        <w:rPr>
          <w:sz w:val="24"/>
        </w:rPr>
        <w:t>merit</w:t>
      </w:r>
      <w:r>
        <w:rPr>
          <w:spacing w:val="-11"/>
          <w:sz w:val="24"/>
        </w:rPr>
        <w:t xml:space="preserve"> </w:t>
      </w:r>
      <w:r>
        <w:rPr>
          <w:sz w:val="24"/>
        </w:rPr>
        <w:t>in</w:t>
      </w:r>
      <w:r>
        <w:rPr>
          <w:spacing w:val="-11"/>
          <w:sz w:val="24"/>
        </w:rPr>
        <w:t xml:space="preserve"> </w:t>
      </w:r>
      <w:r>
        <w:rPr>
          <w:sz w:val="24"/>
        </w:rPr>
        <w:t>their</w:t>
      </w:r>
      <w:r>
        <w:rPr>
          <w:spacing w:val="-11"/>
          <w:sz w:val="24"/>
        </w:rPr>
        <w:t xml:space="preserve"> </w:t>
      </w:r>
      <w:r>
        <w:rPr>
          <w:sz w:val="24"/>
        </w:rPr>
        <w:t>entity</w:t>
      </w:r>
      <w:r>
        <w:rPr>
          <w:spacing w:val="-11"/>
          <w:sz w:val="24"/>
        </w:rPr>
        <w:t xml:space="preserve"> </w:t>
      </w:r>
      <w:r>
        <w:rPr>
          <w:sz w:val="24"/>
        </w:rPr>
        <w:t>they</w:t>
      </w:r>
      <w:r>
        <w:rPr>
          <w:spacing w:val="-11"/>
          <w:sz w:val="24"/>
        </w:rPr>
        <w:t xml:space="preserve"> </w:t>
      </w:r>
      <w:r>
        <w:rPr>
          <w:sz w:val="24"/>
        </w:rPr>
        <w:t>be</w:t>
      </w:r>
      <w:r>
        <w:rPr>
          <w:spacing w:val="-11"/>
          <w:sz w:val="24"/>
        </w:rPr>
        <w:t xml:space="preserve"> </w:t>
      </w:r>
      <w:r>
        <w:rPr>
          <w:sz w:val="24"/>
        </w:rPr>
        <w:t>and</w:t>
      </w:r>
      <w:r>
        <w:rPr>
          <w:spacing w:val="-11"/>
          <w:sz w:val="24"/>
        </w:rPr>
        <w:t xml:space="preserve"> </w:t>
      </w:r>
      <w:r>
        <w:rPr>
          <w:sz w:val="24"/>
        </w:rPr>
        <w:t>are</w:t>
      </w:r>
      <w:r>
        <w:rPr>
          <w:spacing w:val="-11"/>
          <w:sz w:val="24"/>
        </w:rPr>
        <w:t xml:space="preserve"> </w:t>
      </w:r>
      <w:r>
        <w:rPr>
          <w:sz w:val="24"/>
        </w:rPr>
        <w:t>hereby</w:t>
      </w:r>
      <w:r>
        <w:rPr>
          <w:spacing w:val="-11"/>
          <w:sz w:val="24"/>
        </w:rPr>
        <w:t xml:space="preserve"> </w:t>
      </w:r>
      <w:r>
        <w:rPr>
          <w:sz w:val="24"/>
        </w:rPr>
        <w:t>dismissed</w:t>
      </w:r>
      <w:r>
        <w:rPr>
          <w:spacing w:val="-11"/>
          <w:sz w:val="24"/>
        </w:rPr>
        <w:t xml:space="preserve"> </w:t>
      </w:r>
      <w:r>
        <w:rPr>
          <w:sz w:val="24"/>
        </w:rPr>
        <w:t xml:space="preserve">with </w:t>
      </w:r>
      <w:r>
        <w:rPr>
          <w:spacing w:val="-2"/>
          <w:sz w:val="24"/>
        </w:rPr>
        <w:t>costs.</w:t>
      </w:r>
    </w:p>
    <w:p w:rsidR="00136B58" w:rsidRDefault="007E19EF">
      <w:pPr>
        <w:pStyle w:val="ListParagraph"/>
        <w:numPr>
          <w:ilvl w:val="0"/>
          <w:numId w:val="1"/>
        </w:numPr>
        <w:tabs>
          <w:tab w:val="left" w:pos="241"/>
        </w:tabs>
        <w:spacing w:before="160" w:line="360" w:lineRule="auto"/>
        <w:ind w:firstLine="0"/>
        <w:rPr>
          <w:sz w:val="24"/>
        </w:rPr>
      </w:pPr>
      <w:r>
        <w:rPr>
          <w:sz w:val="24"/>
        </w:rPr>
        <w:t>Appeal</w:t>
      </w:r>
      <w:r>
        <w:rPr>
          <w:spacing w:val="-1"/>
          <w:sz w:val="24"/>
        </w:rPr>
        <w:t xml:space="preserve"> </w:t>
      </w:r>
      <w:r>
        <w:rPr>
          <w:sz w:val="24"/>
        </w:rPr>
        <w:t>ground 3</w:t>
      </w:r>
      <w:r>
        <w:rPr>
          <w:spacing w:val="-1"/>
          <w:sz w:val="24"/>
        </w:rPr>
        <w:t xml:space="preserve"> </w:t>
      </w:r>
      <w:r>
        <w:rPr>
          <w:sz w:val="24"/>
        </w:rPr>
        <w:t>being</w:t>
      </w:r>
      <w:r>
        <w:rPr>
          <w:spacing w:val="-1"/>
          <w:sz w:val="24"/>
        </w:rPr>
        <w:t xml:space="preserve"> </w:t>
      </w:r>
      <w:r>
        <w:rPr>
          <w:sz w:val="24"/>
        </w:rPr>
        <w:t>improperly before</w:t>
      </w:r>
      <w:r>
        <w:rPr>
          <w:spacing w:val="-1"/>
          <w:sz w:val="24"/>
        </w:rPr>
        <w:t xml:space="preserve"> </w:t>
      </w:r>
      <w:r>
        <w:rPr>
          <w:sz w:val="24"/>
        </w:rPr>
        <w:t>the</w:t>
      </w:r>
      <w:r>
        <w:rPr>
          <w:spacing w:val="-1"/>
          <w:sz w:val="24"/>
        </w:rPr>
        <w:t xml:space="preserve"> </w:t>
      </w:r>
      <w:r>
        <w:rPr>
          <w:sz w:val="24"/>
        </w:rPr>
        <w:t>court</w:t>
      </w:r>
      <w:r>
        <w:rPr>
          <w:spacing w:val="-1"/>
          <w:sz w:val="24"/>
        </w:rPr>
        <w:t xml:space="preserve"> </w:t>
      </w:r>
      <w:r>
        <w:rPr>
          <w:sz w:val="24"/>
        </w:rPr>
        <w:t>on</w:t>
      </w:r>
      <w:r>
        <w:rPr>
          <w:spacing w:val="-1"/>
          <w:sz w:val="24"/>
        </w:rPr>
        <w:t xml:space="preserve"> </w:t>
      </w:r>
      <w:r>
        <w:rPr>
          <w:sz w:val="24"/>
        </w:rPr>
        <w:t>account</w:t>
      </w:r>
      <w:r>
        <w:rPr>
          <w:spacing w:val="-1"/>
          <w:sz w:val="24"/>
        </w:rPr>
        <w:t xml:space="preserve"> </w:t>
      </w:r>
      <w:r>
        <w:rPr>
          <w:sz w:val="24"/>
        </w:rPr>
        <w:t>of</w:t>
      </w:r>
      <w:r>
        <w:rPr>
          <w:spacing w:val="-1"/>
          <w:sz w:val="24"/>
        </w:rPr>
        <w:t xml:space="preserve"> </w:t>
      </w:r>
      <w:r>
        <w:rPr>
          <w:sz w:val="24"/>
        </w:rPr>
        <w:t>its</w:t>
      </w:r>
      <w:r>
        <w:rPr>
          <w:spacing w:val="-1"/>
          <w:sz w:val="24"/>
        </w:rPr>
        <w:t xml:space="preserve"> </w:t>
      </w:r>
      <w:r>
        <w:rPr>
          <w:sz w:val="24"/>
        </w:rPr>
        <w:t>defectiveness</w:t>
      </w:r>
      <w:r>
        <w:rPr>
          <w:spacing w:val="40"/>
          <w:sz w:val="24"/>
        </w:rPr>
        <w:t xml:space="preserve"> </w:t>
      </w:r>
      <w:r>
        <w:rPr>
          <w:sz w:val="24"/>
        </w:rPr>
        <w:t>it</w:t>
      </w:r>
      <w:r>
        <w:rPr>
          <w:spacing w:val="-1"/>
          <w:sz w:val="24"/>
        </w:rPr>
        <w:t xml:space="preserve"> </w:t>
      </w:r>
      <w:r>
        <w:rPr>
          <w:sz w:val="24"/>
        </w:rPr>
        <w:t>be</w:t>
      </w:r>
      <w:r>
        <w:rPr>
          <w:spacing w:val="-1"/>
          <w:sz w:val="24"/>
        </w:rPr>
        <w:t xml:space="preserve"> </w:t>
      </w:r>
      <w:r>
        <w:rPr>
          <w:sz w:val="24"/>
        </w:rPr>
        <w:t>and</w:t>
      </w:r>
      <w:r>
        <w:rPr>
          <w:spacing w:val="-1"/>
          <w:sz w:val="24"/>
        </w:rPr>
        <w:t xml:space="preserve"> </w:t>
      </w:r>
      <w:r>
        <w:rPr>
          <w:sz w:val="24"/>
        </w:rPr>
        <w:t>is hereby struck off with costs.</w:t>
      </w:r>
    </w:p>
    <w:p w:rsidR="00136B58" w:rsidRDefault="00136B58">
      <w:pPr>
        <w:pStyle w:val="BodyText"/>
        <w:rPr>
          <w:sz w:val="20"/>
        </w:rPr>
      </w:pPr>
    </w:p>
    <w:p w:rsidR="00136B58" w:rsidRDefault="00136B58">
      <w:pPr>
        <w:pStyle w:val="BodyText"/>
        <w:rPr>
          <w:sz w:val="20"/>
        </w:rPr>
      </w:pPr>
    </w:p>
    <w:p w:rsidR="00136B58" w:rsidRDefault="00136B58">
      <w:pPr>
        <w:pStyle w:val="BodyText"/>
        <w:spacing w:before="195"/>
        <w:rPr>
          <w:sz w:val="20"/>
        </w:rPr>
      </w:pPr>
      <w:bookmarkStart w:id="0" w:name="_GoBack"/>
      <w:bookmarkEnd w:id="0"/>
    </w:p>
    <w:sectPr w:rsidR="00136B58">
      <w:pgSz w:w="12240" w:h="15840"/>
      <w:pgMar w:top="1360" w:right="1080" w:bottom="1200" w:left="1440" w:header="764"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557" w:rsidRDefault="007E19EF">
      <w:r>
        <w:separator/>
      </w:r>
    </w:p>
  </w:endnote>
  <w:endnote w:type="continuationSeparator" w:id="0">
    <w:p w:rsidR="00FD1557" w:rsidRDefault="007E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B58" w:rsidRDefault="007E19EF">
    <w:pPr>
      <w:pStyle w:val="BodyText"/>
      <w:spacing w:line="14" w:lineRule="auto"/>
      <w:rPr>
        <w:sz w:val="20"/>
      </w:rPr>
    </w:pPr>
    <w:r>
      <w:rPr>
        <w:noProof/>
        <w:sz w:val="20"/>
        <w:lang w:val="en-ZW" w:eastAsia="en-ZW"/>
      </w:rPr>
      <mc:AlternateContent>
        <mc:Choice Requires="wps">
          <w:drawing>
            <wp:anchor distT="0" distB="0" distL="0" distR="0" simplePos="0" relativeHeight="487505408" behindDoc="1" locked="0" layoutInCell="1" allowOverlap="1">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rsidR="00136B58" w:rsidRDefault="007E19EF">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2pt;margin-top:743.8pt;width:7.6pt;height:13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" filled="f" stroked="f">
              <v:path arrowok="t"/>
              <v:textbox inset="0,0,0,0">
                <w:txbxContent>
                  <w:p w:rsidR="00136B58" w:rsidRDefault="007E19EF">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B58" w:rsidRDefault="007E19EF">
    <w:pPr>
      <w:pStyle w:val="BodyText"/>
      <w:spacing w:line="14" w:lineRule="auto"/>
      <w:rPr>
        <w:sz w:val="20"/>
      </w:rPr>
    </w:pPr>
    <w:r>
      <w:rPr>
        <w:noProof/>
        <w:sz w:val="20"/>
        <w:lang w:val="en-ZW" w:eastAsia="en-ZW"/>
      </w:rPr>
      <mc:AlternateContent>
        <mc:Choice Requires="wps">
          <w:drawing>
            <wp:anchor distT="0" distB="0" distL="0" distR="0" simplePos="0" relativeHeight="487506432" behindDoc="1" locked="0" layoutInCell="1" allowOverlap="1">
              <wp:simplePos x="0" y="0"/>
              <wp:positionH relativeFrom="page">
                <wp:posOffset>3812692</wp:posOffset>
              </wp:positionH>
              <wp:positionV relativeFrom="page">
                <wp:posOffset>9275673</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136B58" w:rsidRDefault="007E19EF">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A62F2">
                            <w:rPr>
                              <w:rFonts w:ascii="Calibri"/>
                              <w:noProof/>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00.2pt;margin-top:730.35pt;width:12.6pt;height:13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" filled="f" stroked="f">
              <v:path arrowok="t"/>
              <v:textbox inset="0,0,0,0">
                <w:txbxContent>
                  <w:p w:rsidR="00136B58" w:rsidRDefault="007E19EF">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A62F2">
                      <w:rPr>
                        <w:rFonts w:ascii="Calibri"/>
                        <w:noProof/>
                        <w:spacing w:val="-10"/>
                      </w:rPr>
                      <w:t>5</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557" w:rsidRDefault="007E19EF">
      <w:r>
        <w:separator/>
      </w:r>
    </w:p>
  </w:footnote>
  <w:footnote w:type="continuationSeparator" w:id="0">
    <w:p w:rsidR="00FD1557" w:rsidRDefault="007E1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B58" w:rsidRDefault="007E19EF">
    <w:pPr>
      <w:pStyle w:val="BodyText"/>
      <w:spacing w:line="14" w:lineRule="auto"/>
      <w:rPr>
        <w:sz w:val="20"/>
      </w:rPr>
    </w:pPr>
    <w:r>
      <w:rPr>
        <w:noProof/>
        <w:sz w:val="20"/>
        <w:lang w:val="en-ZW" w:eastAsia="en-ZW"/>
      </w:rPr>
      <mc:AlternateContent>
        <mc:Choice Requires="wps">
          <w:drawing>
            <wp:anchor distT="0" distB="0" distL="0" distR="0" simplePos="0" relativeHeight="487505920" behindDoc="1" locked="0" layoutInCell="1" allowOverlap="1">
              <wp:simplePos x="0" y="0"/>
              <wp:positionH relativeFrom="page">
                <wp:posOffset>6109220</wp:posOffset>
              </wp:positionH>
              <wp:positionV relativeFrom="page">
                <wp:posOffset>472744</wp:posOffset>
              </wp:positionV>
              <wp:extent cx="762000" cy="335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35915"/>
                      </a:xfrm>
                      <a:prstGeom prst="rect">
                        <a:avLst/>
                      </a:prstGeom>
                    </wps:spPr>
                    <wps:txbx>
                      <w:txbxContent>
                        <w:p w:rsidR="00136B58" w:rsidRDefault="007E19EF">
                          <w:pPr>
                            <w:spacing w:line="244" w:lineRule="exact"/>
                            <w:ind w:right="18"/>
                            <w:jc w:val="right"/>
                            <w:rPr>
                              <w:rFonts w:ascii="Calibri"/>
                            </w:rPr>
                          </w:pPr>
                          <w:r>
                            <w:rPr>
                              <w:rFonts w:ascii="Calibri"/>
                              <w:spacing w:val="-2"/>
                            </w:rPr>
                            <w:t>LC/H/85/25</w:t>
                          </w:r>
                        </w:p>
                        <w:p w:rsidR="00136B58" w:rsidRDefault="007E19EF">
                          <w:pPr>
                            <w:ind w:right="18"/>
                            <w:jc w:val="right"/>
                            <w:rPr>
                              <w:rFonts w:ascii="Calibri"/>
                            </w:rPr>
                          </w:pPr>
                          <w:r>
                            <w:rPr>
                              <w:rFonts w:ascii="Calibri"/>
                              <w:spacing w:val="-2"/>
                            </w:rPr>
                            <w:t>LC/H/718/24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81.05pt;margin-top:37.2pt;width:60pt;height:26.4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" filled="f" stroked="f">
              <v:path arrowok="t"/>
              <v:textbox inset="0,0,0,0">
                <w:txbxContent>
                  <w:p w:rsidR="00136B58" w:rsidRDefault="007E19EF">
                    <w:pPr>
                      <w:spacing w:line="244" w:lineRule="exact"/>
                      <w:ind w:right="18"/>
                      <w:jc w:val="right"/>
                      <w:rPr>
                        <w:rFonts w:ascii="Calibri"/>
                      </w:rPr>
                    </w:pPr>
                    <w:r>
                      <w:rPr>
                        <w:rFonts w:ascii="Calibri"/>
                        <w:spacing w:val="-2"/>
                      </w:rPr>
                      <w:t>LC/H/85/25</w:t>
                    </w:r>
                  </w:p>
                  <w:p w:rsidR="00136B58" w:rsidRDefault="007E19EF">
                    <w:pPr>
                      <w:ind w:right="18"/>
                      <w:jc w:val="right"/>
                      <w:rPr>
                        <w:rFonts w:ascii="Calibri"/>
                      </w:rPr>
                    </w:pPr>
                    <w:r>
                      <w:rPr>
                        <w:rFonts w:ascii="Calibri"/>
                        <w:spacing w:val="-2"/>
                      </w:rPr>
                      <w:t>LC/H/718/24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91A90"/>
    <w:multiLevelType w:val="hybridMultilevel"/>
    <w:tmpl w:val="6258501A"/>
    <w:lvl w:ilvl="0" w:tplc="6B8EC27A">
      <w:start w:val="1"/>
      <w:numFmt w:val="decimal"/>
      <w:lvlText w:val="%1."/>
      <w:lvlJc w:val="left"/>
      <w:pPr>
        <w:ind w:left="0" w:hanging="2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E38255E">
      <w:numFmt w:val="bullet"/>
      <w:lvlText w:val="•"/>
      <w:lvlJc w:val="left"/>
      <w:pPr>
        <w:ind w:left="972" w:hanging="232"/>
      </w:pPr>
      <w:rPr>
        <w:rFonts w:hint="default"/>
        <w:lang w:val="en-US" w:eastAsia="en-US" w:bidi="ar-SA"/>
      </w:rPr>
    </w:lvl>
    <w:lvl w:ilvl="2" w:tplc="CA0A727A">
      <w:numFmt w:val="bullet"/>
      <w:lvlText w:val="•"/>
      <w:lvlJc w:val="left"/>
      <w:pPr>
        <w:ind w:left="1944" w:hanging="232"/>
      </w:pPr>
      <w:rPr>
        <w:rFonts w:hint="default"/>
        <w:lang w:val="en-US" w:eastAsia="en-US" w:bidi="ar-SA"/>
      </w:rPr>
    </w:lvl>
    <w:lvl w:ilvl="3" w:tplc="0E2E7052">
      <w:numFmt w:val="bullet"/>
      <w:lvlText w:val="•"/>
      <w:lvlJc w:val="left"/>
      <w:pPr>
        <w:ind w:left="2916" w:hanging="232"/>
      </w:pPr>
      <w:rPr>
        <w:rFonts w:hint="default"/>
        <w:lang w:val="en-US" w:eastAsia="en-US" w:bidi="ar-SA"/>
      </w:rPr>
    </w:lvl>
    <w:lvl w:ilvl="4" w:tplc="5BE869CA">
      <w:numFmt w:val="bullet"/>
      <w:lvlText w:val="•"/>
      <w:lvlJc w:val="left"/>
      <w:pPr>
        <w:ind w:left="3888" w:hanging="232"/>
      </w:pPr>
      <w:rPr>
        <w:rFonts w:hint="default"/>
        <w:lang w:val="en-US" w:eastAsia="en-US" w:bidi="ar-SA"/>
      </w:rPr>
    </w:lvl>
    <w:lvl w:ilvl="5" w:tplc="F1EA20BC">
      <w:numFmt w:val="bullet"/>
      <w:lvlText w:val="•"/>
      <w:lvlJc w:val="left"/>
      <w:pPr>
        <w:ind w:left="4860" w:hanging="232"/>
      </w:pPr>
      <w:rPr>
        <w:rFonts w:hint="default"/>
        <w:lang w:val="en-US" w:eastAsia="en-US" w:bidi="ar-SA"/>
      </w:rPr>
    </w:lvl>
    <w:lvl w:ilvl="6" w:tplc="2610B688">
      <w:numFmt w:val="bullet"/>
      <w:lvlText w:val="•"/>
      <w:lvlJc w:val="left"/>
      <w:pPr>
        <w:ind w:left="5832" w:hanging="232"/>
      </w:pPr>
      <w:rPr>
        <w:rFonts w:hint="default"/>
        <w:lang w:val="en-US" w:eastAsia="en-US" w:bidi="ar-SA"/>
      </w:rPr>
    </w:lvl>
    <w:lvl w:ilvl="7" w:tplc="FFF64E20">
      <w:numFmt w:val="bullet"/>
      <w:lvlText w:val="•"/>
      <w:lvlJc w:val="left"/>
      <w:pPr>
        <w:ind w:left="6804" w:hanging="232"/>
      </w:pPr>
      <w:rPr>
        <w:rFonts w:hint="default"/>
        <w:lang w:val="en-US" w:eastAsia="en-US" w:bidi="ar-SA"/>
      </w:rPr>
    </w:lvl>
    <w:lvl w:ilvl="8" w:tplc="7B760066">
      <w:numFmt w:val="bullet"/>
      <w:lvlText w:val="•"/>
      <w:lvlJc w:val="left"/>
      <w:pPr>
        <w:ind w:left="7776" w:hanging="232"/>
      </w:pPr>
      <w:rPr>
        <w:rFonts w:hint="default"/>
        <w:lang w:val="en-US" w:eastAsia="en-US" w:bidi="ar-SA"/>
      </w:rPr>
    </w:lvl>
  </w:abstractNum>
  <w:abstractNum w:abstractNumId="1" w15:restartNumberingAfterBreak="0">
    <w:nsid w:val="64137D5A"/>
    <w:multiLevelType w:val="hybridMultilevel"/>
    <w:tmpl w:val="93FEF71C"/>
    <w:lvl w:ilvl="0" w:tplc="A6E0723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2544718">
      <w:numFmt w:val="bullet"/>
      <w:lvlText w:val="•"/>
      <w:lvlJc w:val="left"/>
      <w:pPr>
        <w:ind w:left="1620" w:hanging="360"/>
      </w:pPr>
      <w:rPr>
        <w:rFonts w:hint="default"/>
        <w:lang w:val="en-US" w:eastAsia="en-US" w:bidi="ar-SA"/>
      </w:rPr>
    </w:lvl>
    <w:lvl w:ilvl="2" w:tplc="EC04DB08">
      <w:numFmt w:val="bullet"/>
      <w:lvlText w:val="•"/>
      <w:lvlJc w:val="left"/>
      <w:pPr>
        <w:ind w:left="2520" w:hanging="360"/>
      </w:pPr>
      <w:rPr>
        <w:rFonts w:hint="default"/>
        <w:lang w:val="en-US" w:eastAsia="en-US" w:bidi="ar-SA"/>
      </w:rPr>
    </w:lvl>
    <w:lvl w:ilvl="3" w:tplc="44F853FC">
      <w:numFmt w:val="bullet"/>
      <w:lvlText w:val="•"/>
      <w:lvlJc w:val="left"/>
      <w:pPr>
        <w:ind w:left="3420" w:hanging="360"/>
      </w:pPr>
      <w:rPr>
        <w:rFonts w:hint="default"/>
        <w:lang w:val="en-US" w:eastAsia="en-US" w:bidi="ar-SA"/>
      </w:rPr>
    </w:lvl>
    <w:lvl w:ilvl="4" w:tplc="3F3417AE">
      <w:numFmt w:val="bullet"/>
      <w:lvlText w:val="•"/>
      <w:lvlJc w:val="left"/>
      <w:pPr>
        <w:ind w:left="4320" w:hanging="360"/>
      </w:pPr>
      <w:rPr>
        <w:rFonts w:hint="default"/>
        <w:lang w:val="en-US" w:eastAsia="en-US" w:bidi="ar-SA"/>
      </w:rPr>
    </w:lvl>
    <w:lvl w:ilvl="5" w:tplc="B43863B4">
      <w:numFmt w:val="bullet"/>
      <w:lvlText w:val="•"/>
      <w:lvlJc w:val="left"/>
      <w:pPr>
        <w:ind w:left="5220" w:hanging="360"/>
      </w:pPr>
      <w:rPr>
        <w:rFonts w:hint="default"/>
        <w:lang w:val="en-US" w:eastAsia="en-US" w:bidi="ar-SA"/>
      </w:rPr>
    </w:lvl>
    <w:lvl w:ilvl="6" w:tplc="799CE184">
      <w:numFmt w:val="bullet"/>
      <w:lvlText w:val="•"/>
      <w:lvlJc w:val="left"/>
      <w:pPr>
        <w:ind w:left="6120" w:hanging="360"/>
      </w:pPr>
      <w:rPr>
        <w:rFonts w:hint="default"/>
        <w:lang w:val="en-US" w:eastAsia="en-US" w:bidi="ar-SA"/>
      </w:rPr>
    </w:lvl>
    <w:lvl w:ilvl="7" w:tplc="29E49814">
      <w:numFmt w:val="bullet"/>
      <w:lvlText w:val="•"/>
      <w:lvlJc w:val="left"/>
      <w:pPr>
        <w:ind w:left="7020" w:hanging="360"/>
      </w:pPr>
      <w:rPr>
        <w:rFonts w:hint="default"/>
        <w:lang w:val="en-US" w:eastAsia="en-US" w:bidi="ar-SA"/>
      </w:rPr>
    </w:lvl>
    <w:lvl w:ilvl="8" w:tplc="DC28A92A">
      <w:numFmt w:val="bullet"/>
      <w:lvlText w:val="•"/>
      <w:lvlJc w:val="left"/>
      <w:pPr>
        <w:ind w:left="7920" w:hanging="360"/>
      </w:pPr>
      <w:rPr>
        <w:rFonts w:hint="default"/>
        <w:lang w:val="en-US" w:eastAsia="en-US" w:bidi="ar-SA"/>
      </w:rPr>
    </w:lvl>
  </w:abstractNum>
  <w:abstractNum w:abstractNumId="2" w15:restartNumberingAfterBreak="0">
    <w:nsid w:val="64D33307"/>
    <w:multiLevelType w:val="hybridMultilevel"/>
    <w:tmpl w:val="9BF47564"/>
    <w:lvl w:ilvl="0" w:tplc="F1EEDE6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D6C999E">
      <w:numFmt w:val="bullet"/>
      <w:lvlText w:val="•"/>
      <w:lvlJc w:val="left"/>
      <w:pPr>
        <w:ind w:left="1620" w:hanging="360"/>
      </w:pPr>
      <w:rPr>
        <w:rFonts w:hint="default"/>
        <w:lang w:val="en-US" w:eastAsia="en-US" w:bidi="ar-SA"/>
      </w:rPr>
    </w:lvl>
    <w:lvl w:ilvl="2" w:tplc="F21A542C">
      <w:numFmt w:val="bullet"/>
      <w:lvlText w:val="•"/>
      <w:lvlJc w:val="left"/>
      <w:pPr>
        <w:ind w:left="2520" w:hanging="360"/>
      </w:pPr>
      <w:rPr>
        <w:rFonts w:hint="default"/>
        <w:lang w:val="en-US" w:eastAsia="en-US" w:bidi="ar-SA"/>
      </w:rPr>
    </w:lvl>
    <w:lvl w:ilvl="3" w:tplc="6D1681CE">
      <w:numFmt w:val="bullet"/>
      <w:lvlText w:val="•"/>
      <w:lvlJc w:val="left"/>
      <w:pPr>
        <w:ind w:left="3420" w:hanging="360"/>
      </w:pPr>
      <w:rPr>
        <w:rFonts w:hint="default"/>
        <w:lang w:val="en-US" w:eastAsia="en-US" w:bidi="ar-SA"/>
      </w:rPr>
    </w:lvl>
    <w:lvl w:ilvl="4" w:tplc="19402AB2">
      <w:numFmt w:val="bullet"/>
      <w:lvlText w:val="•"/>
      <w:lvlJc w:val="left"/>
      <w:pPr>
        <w:ind w:left="4320" w:hanging="360"/>
      </w:pPr>
      <w:rPr>
        <w:rFonts w:hint="default"/>
        <w:lang w:val="en-US" w:eastAsia="en-US" w:bidi="ar-SA"/>
      </w:rPr>
    </w:lvl>
    <w:lvl w:ilvl="5" w:tplc="605E86CE">
      <w:numFmt w:val="bullet"/>
      <w:lvlText w:val="•"/>
      <w:lvlJc w:val="left"/>
      <w:pPr>
        <w:ind w:left="5220" w:hanging="360"/>
      </w:pPr>
      <w:rPr>
        <w:rFonts w:hint="default"/>
        <w:lang w:val="en-US" w:eastAsia="en-US" w:bidi="ar-SA"/>
      </w:rPr>
    </w:lvl>
    <w:lvl w:ilvl="6" w:tplc="F934FCA6">
      <w:numFmt w:val="bullet"/>
      <w:lvlText w:val="•"/>
      <w:lvlJc w:val="left"/>
      <w:pPr>
        <w:ind w:left="6120" w:hanging="360"/>
      </w:pPr>
      <w:rPr>
        <w:rFonts w:hint="default"/>
        <w:lang w:val="en-US" w:eastAsia="en-US" w:bidi="ar-SA"/>
      </w:rPr>
    </w:lvl>
    <w:lvl w:ilvl="7" w:tplc="07B030C0">
      <w:numFmt w:val="bullet"/>
      <w:lvlText w:val="•"/>
      <w:lvlJc w:val="left"/>
      <w:pPr>
        <w:ind w:left="7020" w:hanging="360"/>
      </w:pPr>
      <w:rPr>
        <w:rFonts w:hint="default"/>
        <w:lang w:val="en-US" w:eastAsia="en-US" w:bidi="ar-SA"/>
      </w:rPr>
    </w:lvl>
    <w:lvl w:ilvl="8" w:tplc="8EDC2B7E">
      <w:numFmt w:val="bullet"/>
      <w:lvlText w:val="•"/>
      <w:lvlJc w:val="left"/>
      <w:pPr>
        <w:ind w:left="7920"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58"/>
    <w:rsid w:val="00136B58"/>
    <w:rsid w:val="007E19EF"/>
    <w:rsid w:val="009A62F2"/>
    <w:rsid w:val="00FD15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1F0BC-4F77-464A-B1AC-B0CFB8B6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right="35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3</cp:revision>
  <dcterms:created xsi:type="dcterms:W3CDTF">2025-03-10T12:58:00Z</dcterms:created>
  <dcterms:modified xsi:type="dcterms:W3CDTF">2025-03-10T13:07:00Z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Office Word</vt:lpwstr>
  </property>
  <property fmtid="{D5CDD505-2E9C-101B-9397-08002B2CF9AE}" pid="4" name="LastSaved">
    <vt:filetime>2025-03-10T00:00:00Z</vt:filetime>
  </property>
  <property fmtid="{D5CDD505-2E9C-101B-9397-08002B2CF9AE}" pid="5" name="Producer">
    <vt:lpwstr>䅳灯獥⹗潲摳⁦潲⁊慶愠㈱⸶⸰㬠浯摩晩敤⁵獩湧⁩呥硴′⸱⸷⁢礠ㅔ㍘吀</vt:lpwstr>
  </property>
</Properties>
</file>