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20F2A" w14:textId="77777777" w:rsidR="0092035A" w:rsidRDefault="0092035A">
      <w:pPr>
        <w:pStyle w:val="BodyText"/>
        <w:rPr>
          <w:sz w:val="27"/>
        </w:rPr>
      </w:pPr>
    </w:p>
    <w:p w14:paraId="2A1C7781" w14:textId="2E9A2371" w:rsidR="0092035A" w:rsidRDefault="00EB2697">
      <w:pPr>
        <w:pStyle w:val="BodyText"/>
        <w:ind w:left="2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B5490DD" wp14:editId="4E7661FE">
                <wp:extent cx="5276850" cy="2899410"/>
                <wp:effectExtent l="0" t="3175" r="0" b="2540"/>
                <wp:docPr id="30621453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6850" cy="2899410"/>
                          <a:chOff x="0" y="0"/>
                          <a:chExt cx="8310" cy="4566"/>
                        </a:xfrm>
                      </wpg:grpSpPr>
                      <wps:wsp>
                        <wps:cNvPr id="916242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9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F7E59" w14:textId="77777777" w:rsidR="0092035A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LABOUR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COURT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ZIMBABWE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626255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53" y="0"/>
                            <a:ext cx="307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9CD09" w14:textId="77777777" w:rsidR="0092035A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JUDGMENT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NO.LC/H/44/24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77761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14"/>
                            <a:ext cx="112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12F816" w14:textId="77777777" w:rsidR="0092035A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HARARE,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684572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300" y="614"/>
                            <a:ext cx="252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44451" w14:textId="77777777" w:rsidR="0092035A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CASE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NO.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LC/H/298/22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266404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29"/>
                            <a:ext cx="2251" cy="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E8950" w14:textId="77777777" w:rsidR="0092035A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FEBRUARY,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2024</w:t>
                              </w:r>
                            </w:p>
                            <w:p w14:paraId="1086A040" w14:textId="77777777" w:rsidR="0092035A" w:rsidRDefault="0092035A">
                              <w:pPr>
                                <w:spacing w:before="2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14:paraId="17BE7717" w14:textId="77777777" w:rsidR="0092035A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matter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between:-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443843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70"/>
                            <a:ext cx="158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9EADF" w14:textId="77777777" w:rsidR="0092035A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DALNY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335384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668" y="3070"/>
                            <a:ext cx="147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521E7" w14:textId="77777777" w:rsidR="0092035A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APPELLANT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089747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85"/>
                            <a:ext cx="4089" cy="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9B72B" w14:textId="77777777" w:rsidR="0092035A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v</w:t>
                              </w:r>
                            </w:p>
                            <w:p w14:paraId="1034B801" w14:textId="77777777" w:rsidR="0092035A" w:rsidRDefault="0092035A">
                              <w:pPr>
                                <w:spacing w:before="4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14:paraId="5183A780" w14:textId="77777777" w:rsidR="0092035A" w:rsidRDefault="00000000">
                              <w:pPr>
                                <w:spacing w:before="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RHOBES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MABHEKA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713 OTHERS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149207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48" y="4299"/>
                            <a:ext cx="166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FAD4C6" w14:textId="77777777" w:rsidR="0092035A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RESPONDENT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5490DD" id="Group 5" o:spid="_x0000_s1026" style="width:415.5pt;height:228.3pt;mso-position-horizontal-relative:char;mso-position-vertical-relative:line" coordsize="8310,4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7" type="#_x0000_t202" style="position:absolute;width:469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" filled="f" stroked="f">
                  <v:textbox inset="0,0,0,0">
                    <w:txbxContent>
                      <w:p w14:paraId="79EF7E59" w14:textId="77777777" w:rsidR="0092035A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LABOUR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COURT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ZIMBABWE</w:t>
                        </w:r>
                      </w:p>
                    </w:txbxContent>
                  </v:textbox>
                </v:shape>
                <v:shape id="Text Box 13" o:spid="_x0000_s1028" type="#_x0000_t202" style="position:absolute;left:5153;width:307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" filled="f" stroked="f">
                  <v:textbox inset="0,0,0,0">
                    <w:txbxContent>
                      <w:p w14:paraId="6819CD09" w14:textId="77777777" w:rsidR="0092035A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JUDGMENT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NO.LC/H/44/24</w:t>
                        </w:r>
                      </w:p>
                    </w:txbxContent>
                  </v:textbox>
                </v:shape>
                <v:shape id="Text Box 12" o:spid="_x0000_s1029" type="#_x0000_t202" style="position:absolute;top:614;width:112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" filled="f" stroked="f">
                  <v:textbox inset="0,0,0,0">
                    <w:txbxContent>
                      <w:p w14:paraId="4712F816" w14:textId="77777777" w:rsidR="0092035A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HARARE,</w:t>
                        </w:r>
                      </w:p>
                    </w:txbxContent>
                  </v:textbox>
                </v:shape>
                <v:shape id="Text Box 11" o:spid="_x0000_s1030" type="#_x0000_t202" style="position:absolute;left:5300;top:614;width:252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" filled="f" stroked="f">
                  <v:textbox inset="0,0,0,0">
                    <w:txbxContent>
                      <w:p w14:paraId="29E44451" w14:textId="77777777" w:rsidR="0092035A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CASE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NO.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LC/H/298/22</w:t>
                        </w:r>
                      </w:p>
                    </w:txbxContent>
                  </v:textbox>
                </v:shape>
                <v:shape id="Text Box 10" o:spid="_x0000_s1031" type="#_x0000_t202" style="position:absolute;top:1229;width:2251;height: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" filled="f" stroked="f">
                  <v:textbox inset="0,0,0,0">
                    <w:txbxContent>
                      <w:p w14:paraId="4A1E8950" w14:textId="77777777" w:rsidR="0092035A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FEBRUARY,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2024</w:t>
                        </w:r>
                      </w:p>
                      <w:p w14:paraId="1086A040" w14:textId="77777777" w:rsidR="0092035A" w:rsidRDefault="0092035A">
                        <w:pPr>
                          <w:spacing w:before="2"/>
                          <w:rPr>
                            <w:b/>
                            <w:sz w:val="29"/>
                          </w:rPr>
                        </w:pPr>
                      </w:p>
                      <w:p w14:paraId="17BE7717" w14:textId="77777777" w:rsidR="0092035A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matter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between:-</w:t>
                        </w:r>
                      </w:p>
                    </w:txbxContent>
                  </v:textbox>
                </v:shape>
                <v:shape id="Text Box 9" o:spid="_x0000_s1032" type="#_x0000_t202" style="position:absolute;top:3070;width:158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" filled="f" stroked="f">
                  <v:textbox inset="0,0,0,0">
                    <w:txbxContent>
                      <w:p w14:paraId="6549EADF" w14:textId="77777777" w:rsidR="0092035A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DALNY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MINE</w:t>
                        </w:r>
                      </w:p>
                    </w:txbxContent>
                  </v:textbox>
                </v:shape>
                <v:shape id="Text Box 8" o:spid="_x0000_s1033" type="#_x0000_t202" style="position:absolute;left:6668;top:3070;width:147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" filled="f" stroked="f">
                  <v:textbox inset="0,0,0,0">
                    <w:txbxContent>
                      <w:p w14:paraId="09A521E7" w14:textId="77777777" w:rsidR="0092035A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APPELLANT</w:t>
                        </w:r>
                      </w:p>
                    </w:txbxContent>
                  </v:textbox>
                </v:shape>
                <v:shape id="Text Box 7" o:spid="_x0000_s1034" type="#_x0000_t202" style="position:absolute;top:3685;width:4089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" filled="f" stroked="f">
                  <v:textbox inset="0,0,0,0">
                    <w:txbxContent>
                      <w:p w14:paraId="1B39B72B" w14:textId="77777777" w:rsidR="0092035A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</w:t>
                        </w:r>
                      </w:p>
                      <w:p w14:paraId="1034B801" w14:textId="77777777" w:rsidR="0092035A" w:rsidRDefault="0092035A">
                        <w:pPr>
                          <w:spacing w:before="4"/>
                          <w:rPr>
                            <w:b/>
                            <w:sz w:val="29"/>
                          </w:rPr>
                        </w:pPr>
                      </w:p>
                      <w:p w14:paraId="5183A780" w14:textId="77777777" w:rsidR="0092035A" w:rsidRDefault="00000000">
                        <w:pPr>
                          <w:spacing w:before="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RHOBES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MABHEKA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713 OTHERS</w:t>
                        </w:r>
                      </w:p>
                    </w:txbxContent>
                  </v:textbox>
                </v:shape>
                <v:shape id="Text Box 6" o:spid="_x0000_s1035" type="#_x0000_t202" style="position:absolute;left:6648;top:4299;width:166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" filled="f" stroked="f">
                  <v:textbox inset="0,0,0,0">
                    <w:txbxContent>
                      <w:p w14:paraId="00FAD4C6" w14:textId="77777777" w:rsidR="0092035A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RESPONDENT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216103" w14:textId="77777777" w:rsidR="0092035A" w:rsidRDefault="0092035A">
      <w:pPr>
        <w:pStyle w:val="BodyText"/>
        <w:rPr>
          <w:sz w:val="20"/>
        </w:rPr>
      </w:pPr>
    </w:p>
    <w:p w14:paraId="18937F11" w14:textId="77777777" w:rsidR="0092035A" w:rsidRDefault="0092035A">
      <w:pPr>
        <w:pStyle w:val="BodyText"/>
        <w:rPr>
          <w:sz w:val="20"/>
        </w:rPr>
      </w:pPr>
    </w:p>
    <w:p w14:paraId="6D7E73E2" w14:textId="77777777" w:rsidR="0092035A" w:rsidRDefault="0092035A">
      <w:pPr>
        <w:pStyle w:val="BodyText"/>
        <w:rPr>
          <w:sz w:val="20"/>
        </w:rPr>
      </w:pPr>
    </w:p>
    <w:p w14:paraId="27309499" w14:textId="77777777" w:rsidR="0092035A" w:rsidRDefault="0092035A">
      <w:pPr>
        <w:pStyle w:val="BodyText"/>
        <w:spacing w:before="8"/>
        <w:rPr>
          <w:sz w:val="21"/>
        </w:rPr>
      </w:pPr>
    </w:p>
    <w:p w14:paraId="0DC16FDA" w14:textId="744CF135" w:rsidR="0092035A" w:rsidRDefault="00000000">
      <w:pPr>
        <w:pStyle w:val="BodyText"/>
        <w:ind w:left="24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 Chivizhe</w:t>
      </w:r>
      <w:r>
        <w:rPr>
          <w:spacing w:val="-2"/>
        </w:rPr>
        <w:t xml:space="preserve"> </w:t>
      </w:r>
      <w:r>
        <w:t>J</w:t>
      </w:r>
    </w:p>
    <w:p w14:paraId="50ECAF7F" w14:textId="77777777" w:rsidR="0092035A" w:rsidRDefault="0092035A">
      <w:pPr>
        <w:pStyle w:val="BodyText"/>
        <w:spacing w:before="5"/>
        <w:rPr>
          <w:sz w:val="29"/>
        </w:rPr>
      </w:pPr>
    </w:p>
    <w:p w14:paraId="231588E9" w14:textId="77777777" w:rsidR="0092035A" w:rsidRDefault="00000000">
      <w:pPr>
        <w:pStyle w:val="BodyText"/>
        <w:spacing w:line="535" w:lineRule="auto"/>
        <w:ind w:left="240" w:right="3996"/>
      </w:pPr>
      <w:r>
        <w:t>For</w:t>
      </w:r>
      <w:r>
        <w:rPr>
          <w:spacing w:val="4"/>
        </w:rPr>
        <w:t xml:space="preserve"> </w:t>
      </w:r>
      <w:r>
        <w:t>Appellant:</w:t>
      </w:r>
      <w:r>
        <w:rPr>
          <w:spacing w:val="5"/>
        </w:rPr>
        <w:t xml:space="preserve"> </w:t>
      </w:r>
      <w:r>
        <w:t>Mr.</w:t>
      </w:r>
      <w:r>
        <w:rPr>
          <w:spacing w:val="5"/>
        </w:rPr>
        <w:t xml:space="preserve"> </w:t>
      </w:r>
      <w:r>
        <w:t>G.</w:t>
      </w:r>
      <w:r>
        <w:rPr>
          <w:spacing w:val="4"/>
        </w:rPr>
        <w:t xml:space="preserve"> </w:t>
      </w:r>
      <w:r>
        <w:t>Sithole</w:t>
      </w:r>
      <w:r>
        <w:rPr>
          <w:spacing w:val="5"/>
        </w:rPr>
        <w:t xml:space="preserve"> </w:t>
      </w:r>
      <w:r>
        <w:t>(Legal</w:t>
      </w:r>
      <w:r>
        <w:rPr>
          <w:spacing w:val="5"/>
        </w:rPr>
        <w:t xml:space="preserve"> </w:t>
      </w:r>
      <w:r>
        <w:t>Practitioners)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Respondent:</w:t>
      </w:r>
      <w:r>
        <w:rPr>
          <w:spacing w:val="-4"/>
        </w:rPr>
        <w:t xml:space="preserve"> </w:t>
      </w:r>
      <w:r>
        <w:t>Mr.</w:t>
      </w:r>
      <w:r>
        <w:rPr>
          <w:spacing w:val="-4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Masarire</w:t>
      </w:r>
      <w:r>
        <w:rPr>
          <w:spacing w:val="-3"/>
        </w:rPr>
        <w:t xml:space="preserve"> </w:t>
      </w:r>
      <w:r>
        <w:t>(Legal</w:t>
      </w:r>
      <w:r>
        <w:rPr>
          <w:spacing w:val="-4"/>
        </w:rPr>
        <w:t xml:space="preserve"> </w:t>
      </w:r>
      <w:r>
        <w:t>Practitioners)</w:t>
      </w:r>
    </w:p>
    <w:p w14:paraId="0C320A18" w14:textId="77777777" w:rsidR="0092035A" w:rsidRDefault="0092035A">
      <w:pPr>
        <w:pStyle w:val="BodyText"/>
        <w:rPr>
          <w:sz w:val="26"/>
        </w:rPr>
      </w:pPr>
    </w:p>
    <w:p w14:paraId="76B9FE14" w14:textId="77777777" w:rsidR="0092035A" w:rsidRDefault="0092035A">
      <w:pPr>
        <w:pStyle w:val="BodyText"/>
        <w:spacing w:before="3"/>
        <w:rPr>
          <w:sz w:val="27"/>
        </w:rPr>
      </w:pPr>
    </w:p>
    <w:p w14:paraId="58552A6B" w14:textId="77777777" w:rsidR="0092035A" w:rsidRDefault="00000000">
      <w:pPr>
        <w:pStyle w:val="Heading1"/>
      </w:pPr>
      <w:r>
        <w:t>CHIVIZHE,</w:t>
      </w:r>
      <w:r>
        <w:rPr>
          <w:spacing w:val="-1"/>
        </w:rPr>
        <w:t xml:space="preserve"> </w:t>
      </w:r>
      <w:r>
        <w:t>J:</w:t>
      </w:r>
    </w:p>
    <w:p w14:paraId="56492D1A" w14:textId="77777777" w:rsidR="0092035A" w:rsidRDefault="0092035A">
      <w:pPr>
        <w:pStyle w:val="BodyText"/>
        <w:spacing w:before="2"/>
        <w:rPr>
          <w:b/>
          <w:sz w:val="29"/>
        </w:rPr>
      </w:pPr>
    </w:p>
    <w:p w14:paraId="50541D4E" w14:textId="77777777" w:rsidR="0092035A" w:rsidRDefault="00000000">
      <w:pPr>
        <w:pStyle w:val="BodyText"/>
        <w:spacing w:before="1" w:line="360" w:lineRule="auto"/>
        <w:ind w:left="240" w:right="215" w:firstLine="719"/>
        <w:jc w:val="both"/>
      </w:pPr>
      <w:r>
        <w:t xml:space="preserve">This is an appeal against the determination, handed down in terms of </w:t>
      </w:r>
      <w:r>
        <w:rPr>
          <w:b/>
        </w:rPr>
        <w:t>Section 63 (3a)</w:t>
      </w:r>
      <w:r>
        <w:rPr>
          <w:b/>
          <w:spacing w:val="1"/>
        </w:rPr>
        <w:t xml:space="preserve"> </w:t>
      </w:r>
      <w:r>
        <w:t xml:space="preserve">of the </w:t>
      </w:r>
      <w:r>
        <w:rPr>
          <w:b/>
        </w:rPr>
        <w:t xml:space="preserve">Labour Act [Cap 28:01] </w:t>
      </w:r>
      <w:r>
        <w:t>(hereafter referred to as the Act) by the Designated Agent of</w:t>
      </w:r>
      <w:r>
        <w:rPr>
          <w:spacing w:val="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National</w:t>
      </w:r>
      <w:r>
        <w:rPr>
          <w:spacing w:val="-11"/>
        </w:rPr>
        <w:t xml:space="preserve"> </w:t>
      </w:r>
      <w:r>
        <w:t>Employment</w:t>
      </w:r>
      <w:r>
        <w:rPr>
          <w:spacing w:val="-10"/>
        </w:rPr>
        <w:t xml:space="preserve"> </w:t>
      </w:r>
      <w:r>
        <w:t>Council</w:t>
      </w:r>
      <w:r>
        <w:rPr>
          <w:spacing w:val="-10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Mining</w:t>
      </w:r>
      <w:r>
        <w:rPr>
          <w:spacing w:val="-9"/>
        </w:rPr>
        <w:t xml:space="preserve"> </w:t>
      </w:r>
      <w:r>
        <w:t>Industry,</w:t>
      </w:r>
      <w:r>
        <w:rPr>
          <w:spacing w:val="-11"/>
        </w:rPr>
        <w:t xml:space="preserve"> </w:t>
      </w:r>
      <w:r>
        <w:t>Mr</w:t>
      </w:r>
      <w:r>
        <w:rPr>
          <w:spacing w:val="-11"/>
        </w:rPr>
        <w:t xml:space="preserve"> </w:t>
      </w:r>
      <w:r>
        <w:t>V.</w:t>
      </w:r>
      <w:r>
        <w:rPr>
          <w:spacing w:val="-12"/>
        </w:rPr>
        <w:t xml:space="preserve"> </w:t>
      </w:r>
      <w:r>
        <w:t>Tasiyana.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determination</w:t>
      </w:r>
      <w:r>
        <w:rPr>
          <w:spacing w:val="-58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handed down on 14</w:t>
      </w:r>
      <w:r>
        <w:rPr>
          <w:spacing w:val="1"/>
        </w:rPr>
        <w:t xml:space="preserve"> </w:t>
      </w:r>
      <w:r>
        <w:t>March 2022.</w:t>
      </w:r>
    </w:p>
    <w:p w14:paraId="45F51187" w14:textId="77777777" w:rsidR="0092035A" w:rsidRDefault="00000000">
      <w:pPr>
        <w:pStyle w:val="Heading1"/>
        <w:spacing w:before="201"/>
      </w:pPr>
      <w:r>
        <w:t>BACKGROUND</w:t>
      </w:r>
      <w:r>
        <w:rPr>
          <w:spacing w:val="-1"/>
        </w:rPr>
        <w:t xml:space="preserve"> </w:t>
      </w:r>
      <w:r>
        <w:t>FACTS</w:t>
      </w:r>
    </w:p>
    <w:p w14:paraId="65AE39DD" w14:textId="77777777" w:rsidR="0092035A" w:rsidRDefault="0092035A">
      <w:pPr>
        <w:pStyle w:val="BodyText"/>
        <w:spacing w:before="6"/>
        <w:rPr>
          <w:b/>
          <w:sz w:val="29"/>
        </w:rPr>
      </w:pPr>
    </w:p>
    <w:p w14:paraId="67EEBA9C" w14:textId="77777777" w:rsidR="0092035A" w:rsidRDefault="00000000">
      <w:pPr>
        <w:pStyle w:val="BodyText"/>
        <w:spacing w:line="360" w:lineRule="auto"/>
        <w:ind w:left="240" w:right="213" w:firstLine="719"/>
        <w:jc w:val="both"/>
      </w:pPr>
      <w:r>
        <w:t>The Respondents (who were the claimants in the proceedings before the Designated</w:t>
      </w:r>
      <w:r>
        <w:rPr>
          <w:spacing w:val="1"/>
        </w:rPr>
        <w:t xml:space="preserve"> </w:t>
      </w:r>
      <w:r>
        <w:t>Agent) referred a claim of non-payment of salaries from 2013 up to the date of referral in July</w:t>
      </w:r>
      <w:r>
        <w:rPr>
          <w:spacing w:val="-57"/>
        </w:rPr>
        <w:t xml:space="preserve"> </w:t>
      </w:r>
      <w:r>
        <w:t>2017. The Respondents were employees of the Appellant engaged in various capacities.</w:t>
      </w:r>
      <w:r>
        <w:rPr>
          <w:spacing w:val="1"/>
        </w:rPr>
        <w:t xml:space="preserve"> </w:t>
      </w:r>
      <w:r>
        <w:t>Following operational cost challenges, the Appellant on 29</w:t>
      </w:r>
      <w:r>
        <w:rPr>
          <w:vertAlign w:val="superscript"/>
        </w:rPr>
        <w:t>th</w:t>
      </w:r>
      <w:r>
        <w:t xml:space="preserve"> of August, 2013 placed all its</w:t>
      </w:r>
      <w:r>
        <w:rPr>
          <w:spacing w:val="1"/>
        </w:rPr>
        <w:t xml:space="preserve"> </w:t>
      </w:r>
      <w:r>
        <w:t>employees on a unilateral unpaid leave. The notification came through a memorandum from</w:t>
      </w:r>
      <w:r>
        <w:rPr>
          <w:spacing w:val="1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dated 30 August 2013 which reads</w:t>
      </w:r>
      <w:r>
        <w:rPr>
          <w:spacing w:val="2"/>
        </w:rPr>
        <w:t xml:space="preserve"> </w:t>
      </w:r>
      <w:r>
        <w:t>as follows;</w:t>
      </w:r>
    </w:p>
    <w:p w14:paraId="4C79DF05" w14:textId="77777777" w:rsidR="0092035A" w:rsidRDefault="0092035A">
      <w:pPr>
        <w:spacing w:line="360" w:lineRule="auto"/>
        <w:jc w:val="both"/>
        <w:sectPr w:rsidR="0092035A" w:rsidSect="00F802A8">
          <w:type w:val="continuous"/>
          <w:pgSz w:w="11910" w:h="16840"/>
          <w:pgMar w:top="1120" w:right="1220" w:bottom="280" w:left="1200" w:header="720" w:footer="720" w:gutter="0"/>
          <w:cols w:space="720"/>
        </w:sectPr>
      </w:pPr>
    </w:p>
    <w:p w14:paraId="7A6D8F51" w14:textId="77777777" w:rsidR="0092035A" w:rsidRDefault="0092035A">
      <w:pPr>
        <w:pStyle w:val="BodyText"/>
        <w:spacing w:before="4"/>
        <w:rPr>
          <w:sz w:val="18"/>
        </w:rPr>
      </w:pPr>
    </w:p>
    <w:p w14:paraId="582001B9" w14:textId="77777777" w:rsidR="0092035A" w:rsidRDefault="00000000">
      <w:pPr>
        <w:spacing w:before="91" w:line="360" w:lineRule="auto"/>
        <w:ind w:left="960"/>
        <w:rPr>
          <w:sz w:val="20"/>
        </w:rPr>
      </w:pPr>
      <w:r>
        <w:rPr>
          <w:sz w:val="20"/>
        </w:rPr>
        <w:t>“All</w:t>
      </w:r>
      <w:r>
        <w:rPr>
          <w:spacing w:val="27"/>
          <w:sz w:val="20"/>
        </w:rPr>
        <w:t xml:space="preserve"> </w:t>
      </w:r>
      <w:r>
        <w:rPr>
          <w:sz w:val="20"/>
        </w:rPr>
        <w:t>workers</w:t>
      </w:r>
      <w:r>
        <w:rPr>
          <w:spacing w:val="27"/>
          <w:sz w:val="20"/>
        </w:rPr>
        <w:t xml:space="preserve"> </w:t>
      </w:r>
      <w:r>
        <w:rPr>
          <w:sz w:val="20"/>
        </w:rPr>
        <w:t>are</w:t>
      </w:r>
      <w:r>
        <w:rPr>
          <w:spacing w:val="27"/>
          <w:sz w:val="20"/>
        </w:rPr>
        <w:t xml:space="preserve"> </w:t>
      </w:r>
      <w:r>
        <w:rPr>
          <w:sz w:val="20"/>
        </w:rPr>
        <w:t>thus</w:t>
      </w:r>
      <w:r>
        <w:rPr>
          <w:spacing w:val="27"/>
          <w:sz w:val="20"/>
        </w:rPr>
        <w:t xml:space="preserve"> </w:t>
      </w:r>
      <w:r>
        <w:rPr>
          <w:sz w:val="20"/>
        </w:rPr>
        <w:t>advised</w:t>
      </w:r>
      <w:r>
        <w:rPr>
          <w:spacing w:val="29"/>
          <w:sz w:val="20"/>
        </w:rPr>
        <w:t xml:space="preserve"> </w:t>
      </w:r>
      <w:r>
        <w:rPr>
          <w:sz w:val="20"/>
        </w:rPr>
        <w:t>that</w:t>
      </w:r>
      <w:r>
        <w:rPr>
          <w:spacing w:val="27"/>
          <w:sz w:val="20"/>
        </w:rPr>
        <w:t xml:space="preserve"> </w:t>
      </w:r>
      <w:r>
        <w:rPr>
          <w:sz w:val="20"/>
        </w:rPr>
        <w:t>with</w:t>
      </w:r>
      <w:r>
        <w:rPr>
          <w:spacing w:val="28"/>
          <w:sz w:val="20"/>
        </w:rPr>
        <w:t xml:space="preserve"> </w:t>
      </w:r>
      <w:r>
        <w:rPr>
          <w:sz w:val="20"/>
        </w:rPr>
        <w:t>immediate</w:t>
      </w:r>
      <w:r>
        <w:rPr>
          <w:spacing w:val="28"/>
          <w:sz w:val="20"/>
        </w:rPr>
        <w:t xml:space="preserve"> </w:t>
      </w:r>
      <w:r>
        <w:rPr>
          <w:sz w:val="20"/>
        </w:rPr>
        <w:t>effect</w:t>
      </w:r>
      <w:r>
        <w:rPr>
          <w:spacing w:val="26"/>
          <w:sz w:val="20"/>
        </w:rPr>
        <w:t xml:space="preserve"> </w:t>
      </w:r>
      <w:r>
        <w:rPr>
          <w:sz w:val="20"/>
        </w:rPr>
        <w:t>Dalny</w:t>
      </w:r>
      <w:r>
        <w:rPr>
          <w:spacing w:val="29"/>
          <w:sz w:val="20"/>
        </w:rPr>
        <w:t xml:space="preserve"> </w:t>
      </w:r>
      <w:r>
        <w:rPr>
          <w:sz w:val="20"/>
        </w:rPr>
        <w:t>Mine</w:t>
      </w:r>
      <w:r>
        <w:rPr>
          <w:spacing w:val="28"/>
          <w:sz w:val="20"/>
        </w:rPr>
        <w:t xml:space="preserve"> </w:t>
      </w:r>
      <w:r>
        <w:rPr>
          <w:sz w:val="20"/>
        </w:rPr>
        <w:t>has</w:t>
      </w:r>
      <w:r>
        <w:rPr>
          <w:spacing w:val="26"/>
          <w:sz w:val="20"/>
        </w:rPr>
        <w:t xml:space="preserve"> </w:t>
      </w:r>
      <w:r>
        <w:rPr>
          <w:sz w:val="20"/>
        </w:rPr>
        <w:t>been</w:t>
      </w:r>
      <w:r>
        <w:rPr>
          <w:spacing w:val="29"/>
          <w:sz w:val="20"/>
        </w:rPr>
        <w:t xml:space="preserve"> </w:t>
      </w:r>
      <w:r>
        <w:rPr>
          <w:sz w:val="20"/>
        </w:rPr>
        <w:t>placed</w:t>
      </w:r>
      <w:r>
        <w:rPr>
          <w:spacing w:val="26"/>
          <w:sz w:val="20"/>
        </w:rPr>
        <w:t xml:space="preserve"> </w:t>
      </w:r>
      <w:r>
        <w:rPr>
          <w:sz w:val="20"/>
        </w:rPr>
        <w:t>on</w:t>
      </w:r>
      <w:r>
        <w:rPr>
          <w:spacing w:val="28"/>
          <w:sz w:val="20"/>
        </w:rPr>
        <w:t xml:space="preserve"> </w:t>
      </w:r>
      <w:r>
        <w:rPr>
          <w:sz w:val="20"/>
        </w:rPr>
        <w:t>care</w:t>
      </w:r>
      <w:r>
        <w:rPr>
          <w:spacing w:val="28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all immediate effect, on unpaid</w:t>
      </w:r>
      <w:r>
        <w:rPr>
          <w:spacing w:val="1"/>
          <w:sz w:val="20"/>
        </w:rPr>
        <w:t xml:space="preserve"> </w:t>
      </w:r>
      <w:r>
        <w:rPr>
          <w:sz w:val="20"/>
        </w:rPr>
        <w:t>leave”</w:t>
      </w:r>
    </w:p>
    <w:p w14:paraId="5EEEF43E" w14:textId="77777777" w:rsidR="0092035A" w:rsidRDefault="0092035A">
      <w:pPr>
        <w:pStyle w:val="BodyText"/>
        <w:spacing w:before="4"/>
        <w:rPr>
          <w:sz w:val="17"/>
        </w:rPr>
      </w:pPr>
    </w:p>
    <w:p w14:paraId="101CC6CB" w14:textId="77777777" w:rsidR="0092035A" w:rsidRDefault="00000000">
      <w:pPr>
        <w:pStyle w:val="BodyText"/>
        <w:spacing w:line="360" w:lineRule="auto"/>
        <w:ind w:left="240" w:right="213" w:firstLine="719"/>
        <w:jc w:val="both"/>
      </w:pP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Respondents</w:t>
      </w:r>
      <w:r>
        <w:rPr>
          <w:spacing w:val="-15"/>
        </w:rPr>
        <w:t xml:space="preserve"> </w:t>
      </w:r>
      <w:r>
        <w:t>referred</w:t>
      </w:r>
      <w:r>
        <w:rPr>
          <w:spacing w:val="-12"/>
        </w:rPr>
        <w:t xml:space="preserve"> </w:t>
      </w:r>
      <w:r>
        <w:t>their</w:t>
      </w:r>
      <w:r>
        <w:rPr>
          <w:spacing w:val="-16"/>
        </w:rPr>
        <w:t xml:space="preserve"> </w:t>
      </w:r>
      <w:r>
        <w:t>claim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National</w:t>
      </w:r>
      <w:r>
        <w:rPr>
          <w:spacing w:val="-13"/>
        </w:rPr>
        <w:t xml:space="preserve"> </w:t>
      </w:r>
      <w:r>
        <w:t>Employment</w:t>
      </w:r>
      <w:r>
        <w:rPr>
          <w:spacing w:val="-15"/>
        </w:rPr>
        <w:t xml:space="preserve"> </w:t>
      </w:r>
      <w:r>
        <w:t>Council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July</w:t>
      </w:r>
      <w:r>
        <w:rPr>
          <w:spacing w:val="-14"/>
        </w:rPr>
        <w:t xml:space="preserve"> </w:t>
      </w:r>
      <w:r>
        <w:t>2017.</w:t>
      </w:r>
      <w:r>
        <w:rPr>
          <w:spacing w:val="-57"/>
        </w:rPr>
        <w:t xml:space="preserve"> </w:t>
      </w:r>
      <w:r>
        <w:t>The matter was heard before the Designated Agent Tasiyana in April 2021 some four years</w:t>
      </w:r>
      <w:r>
        <w:rPr>
          <w:spacing w:val="1"/>
        </w:rPr>
        <w:t xml:space="preserve"> </w:t>
      </w:r>
      <w:r>
        <w:t>later. The Respondents were claiming a total of RTGS$ 134,813,601 (one hundred and thirty-</w:t>
      </w:r>
      <w:r>
        <w:rPr>
          <w:spacing w:val="-57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million,</w:t>
      </w:r>
      <w:r>
        <w:rPr>
          <w:spacing w:val="-1"/>
        </w:rPr>
        <w:t xml:space="preserve"> </w:t>
      </w:r>
      <w:r>
        <w:t>eight</w:t>
      </w:r>
      <w:r>
        <w:rPr>
          <w:spacing w:val="-3"/>
        </w:rPr>
        <w:t xml:space="preserve"> </w:t>
      </w:r>
      <w:r>
        <w:t>hundred</w:t>
      </w:r>
      <w:r>
        <w:rPr>
          <w:spacing w:val="-1"/>
        </w:rPr>
        <w:t xml:space="preserve"> </w:t>
      </w:r>
      <w:r>
        <w:t>and thirteen</w:t>
      </w:r>
      <w:r>
        <w:rPr>
          <w:spacing w:val="-1"/>
        </w:rPr>
        <w:t xml:space="preserve"> </w:t>
      </w:r>
      <w:r>
        <w:t>thousand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t>hundred one</w:t>
      </w:r>
      <w:r>
        <w:rPr>
          <w:spacing w:val="-2"/>
        </w:rPr>
        <w:t xml:space="preserve"> </w:t>
      </w:r>
      <w:r>
        <w:t>dollars).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claim</w:t>
      </w:r>
      <w:r>
        <w:rPr>
          <w:spacing w:val="-1"/>
        </w:rPr>
        <w:t xml:space="preserve"> </w:t>
      </w:r>
      <w:r>
        <w:t>was</w:t>
      </w:r>
      <w:r>
        <w:rPr>
          <w:spacing w:val="-58"/>
        </w:rPr>
        <w:t xml:space="preserve"> </w:t>
      </w:r>
      <w:r>
        <w:t>opposed</w:t>
      </w:r>
      <w:r>
        <w:rPr>
          <w:spacing w:val="-1"/>
        </w:rPr>
        <w:t xml:space="preserve"> </w:t>
      </w:r>
      <w:r>
        <w:t>by the Appellant.</w:t>
      </w:r>
    </w:p>
    <w:p w14:paraId="3B030C2C" w14:textId="77777777" w:rsidR="0092035A" w:rsidRDefault="00000000">
      <w:pPr>
        <w:spacing w:before="200" w:line="360" w:lineRule="auto"/>
        <w:ind w:left="240" w:right="217" w:firstLine="719"/>
        <w:jc w:val="both"/>
        <w:rPr>
          <w:i/>
          <w:sz w:val="24"/>
        </w:rPr>
      </w:pPr>
      <w:r>
        <w:rPr>
          <w:sz w:val="24"/>
        </w:rPr>
        <w:t xml:space="preserve">The Appellant raised four objections in </w:t>
      </w:r>
      <w:r>
        <w:rPr>
          <w:i/>
          <w:sz w:val="24"/>
        </w:rPr>
        <w:t>limine</w:t>
      </w:r>
      <w:r>
        <w:rPr>
          <w:sz w:val="24"/>
        </w:rPr>
        <w:t>. Firstly, that there had been an irregular</w:t>
      </w:r>
      <w:r>
        <w:rPr>
          <w:spacing w:val="-57"/>
          <w:sz w:val="24"/>
        </w:rPr>
        <w:t xml:space="preserve"> </w:t>
      </w:r>
      <w:r>
        <w:rPr>
          <w:sz w:val="24"/>
        </w:rPr>
        <w:t>citation. The Appellant submitted that it had been cited as “Dalny Mine” but the Respondents</w:t>
      </w:r>
      <w:r>
        <w:rPr>
          <w:spacing w:val="-57"/>
          <w:sz w:val="24"/>
        </w:rPr>
        <w:t xml:space="preserve"> </w:t>
      </w:r>
      <w:r>
        <w:rPr>
          <w:sz w:val="24"/>
        </w:rPr>
        <w:t>had</w:t>
      </w:r>
      <w:r>
        <w:rPr>
          <w:spacing w:val="-12"/>
          <w:sz w:val="24"/>
        </w:rPr>
        <w:t xml:space="preserve"> </w:t>
      </w:r>
      <w:r>
        <w:rPr>
          <w:sz w:val="24"/>
        </w:rPr>
        <w:t>failed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explain</w:t>
      </w:r>
      <w:r>
        <w:rPr>
          <w:spacing w:val="-11"/>
          <w:sz w:val="24"/>
        </w:rPr>
        <w:t xml:space="preserve"> </w:t>
      </w:r>
      <w:r>
        <w:rPr>
          <w:sz w:val="24"/>
        </w:rPr>
        <w:t>who</w:t>
      </w:r>
      <w:r>
        <w:rPr>
          <w:spacing w:val="-7"/>
          <w:sz w:val="24"/>
        </w:rPr>
        <w:t xml:space="preserve"> </w:t>
      </w:r>
      <w:r>
        <w:rPr>
          <w:sz w:val="24"/>
        </w:rPr>
        <w:t>“Dalny</w:t>
      </w:r>
      <w:r>
        <w:rPr>
          <w:spacing w:val="-12"/>
          <w:sz w:val="24"/>
        </w:rPr>
        <w:t xml:space="preserve"> </w:t>
      </w:r>
      <w:r>
        <w:rPr>
          <w:sz w:val="24"/>
        </w:rPr>
        <w:t>Mine”</w:t>
      </w:r>
      <w:r>
        <w:rPr>
          <w:spacing w:val="-12"/>
          <w:sz w:val="24"/>
        </w:rPr>
        <w:t xml:space="preserve"> </w:t>
      </w:r>
      <w:r>
        <w:rPr>
          <w:sz w:val="24"/>
        </w:rPr>
        <w:t>is.</w:t>
      </w:r>
      <w:r>
        <w:rPr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z w:val="24"/>
        </w:rPr>
        <w:t>was</w:t>
      </w:r>
      <w:r>
        <w:rPr>
          <w:spacing w:val="-11"/>
          <w:sz w:val="24"/>
        </w:rPr>
        <w:t xml:space="preserve"> </w:t>
      </w:r>
      <w:r>
        <w:rPr>
          <w:sz w:val="24"/>
        </w:rPr>
        <w:t>an</w:t>
      </w:r>
      <w:r>
        <w:rPr>
          <w:spacing w:val="-12"/>
          <w:sz w:val="24"/>
        </w:rPr>
        <w:t xml:space="preserve"> </w:t>
      </w:r>
      <w:r>
        <w:rPr>
          <w:sz w:val="24"/>
        </w:rPr>
        <w:t>irregularity</w:t>
      </w:r>
      <w:r>
        <w:rPr>
          <w:spacing w:val="-11"/>
          <w:sz w:val="24"/>
        </w:rPr>
        <w:t xml:space="preserve"> </w:t>
      </w:r>
      <w:r>
        <w:rPr>
          <w:sz w:val="24"/>
        </w:rPr>
        <w:t>which</w:t>
      </w:r>
      <w:r>
        <w:rPr>
          <w:spacing w:val="-9"/>
          <w:sz w:val="24"/>
        </w:rPr>
        <w:t xml:space="preserve"> </w:t>
      </w:r>
      <w:r>
        <w:rPr>
          <w:sz w:val="24"/>
        </w:rPr>
        <w:t>could</w:t>
      </w:r>
      <w:r>
        <w:rPr>
          <w:spacing w:val="-12"/>
          <w:sz w:val="24"/>
        </w:rPr>
        <w:t xml:space="preserve"> </w:t>
      </w:r>
      <w:r>
        <w:rPr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correct.</w:t>
      </w:r>
      <w:r>
        <w:rPr>
          <w:spacing w:val="-58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11"/>
          <w:sz w:val="24"/>
        </w:rPr>
        <w:t xml:space="preserve"> </w:t>
      </w:r>
      <w:r>
        <w:rPr>
          <w:sz w:val="24"/>
        </w:rPr>
        <w:t>were</w:t>
      </w:r>
      <w:r>
        <w:rPr>
          <w:spacing w:val="-12"/>
          <w:sz w:val="24"/>
        </w:rPr>
        <w:t xml:space="preserve"> </w:t>
      </w:r>
      <w:r>
        <w:rPr>
          <w:sz w:val="24"/>
        </w:rPr>
        <w:t>therefore</w:t>
      </w:r>
      <w:r>
        <w:rPr>
          <w:spacing w:val="-12"/>
          <w:sz w:val="24"/>
        </w:rPr>
        <w:t xml:space="preserve"> </w:t>
      </w:r>
      <w:r>
        <w:rPr>
          <w:sz w:val="24"/>
        </w:rPr>
        <w:t>void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they</w:t>
      </w:r>
      <w:r>
        <w:rPr>
          <w:spacing w:val="-12"/>
          <w:sz w:val="24"/>
        </w:rPr>
        <w:t xml:space="preserve"> </w:t>
      </w:r>
      <w:r>
        <w:rPr>
          <w:sz w:val="24"/>
        </w:rPr>
        <w:t>had</w:t>
      </w:r>
      <w:r>
        <w:rPr>
          <w:spacing w:val="-11"/>
          <w:sz w:val="24"/>
        </w:rPr>
        <w:t xml:space="preserve"> </w:t>
      </w:r>
      <w:r>
        <w:rPr>
          <w:sz w:val="24"/>
        </w:rPr>
        <w:t>been</w:t>
      </w:r>
      <w:r>
        <w:rPr>
          <w:spacing w:val="-11"/>
          <w:sz w:val="24"/>
        </w:rPr>
        <w:t xml:space="preserve"> </w:t>
      </w:r>
      <w:r>
        <w:rPr>
          <w:sz w:val="24"/>
        </w:rPr>
        <w:t>brought</w:t>
      </w:r>
      <w:r>
        <w:rPr>
          <w:spacing w:val="-11"/>
          <w:sz w:val="24"/>
        </w:rPr>
        <w:t xml:space="preserve"> </w:t>
      </w:r>
      <w:r>
        <w:rPr>
          <w:sz w:val="24"/>
        </w:rPr>
        <w:t>against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non-existent</w:t>
      </w:r>
      <w:r>
        <w:rPr>
          <w:spacing w:val="-10"/>
          <w:sz w:val="24"/>
        </w:rPr>
        <w:t xml:space="preserve"> </w:t>
      </w:r>
      <w:r>
        <w:rPr>
          <w:sz w:val="24"/>
        </w:rPr>
        <w:t>party.</w:t>
      </w:r>
      <w:r>
        <w:rPr>
          <w:spacing w:val="-58"/>
          <w:sz w:val="24"/>
        </w:rPr>
        <w:t xml:space="preserve"> </w:t>
      </w:r>
      <w:r>
        <w:rPr>
          <w:sz w:val="24"/>
        </w:rPr>
        <w:t>The Appellant further submitted that Dalny Mine in any event was not a legal persona at law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therefore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capable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suing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5"/>
          <w:sz w:val="24"/>
        </w:rPr>
        <w:t xml:space="preserve"> </w:t>
      </w:r>
      <w:r>
        <w:rPr>
          <w:sz w:val="24"/>
        </w:rPr>
        <w:t>sued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6"/>
          <w:sz w:val="24"/>
        </w:rPr>
        <w:t xml:space="preserve"> </w:t>
      </w:r>
      <w:r>
        <w:rPr>
          <w:sz w:val="24"/>
        </w:rPr>
        <w:t>own</w:t>
      </w:r>
      <w:r>
        <w:rPr>
          <w:spacing w:val="-6"/>
          <w:sz w:val="24"/>
        </w:rPr>
        <w:t xml:space="preserve"> </w:t>
      </w:r>
      <w:r>
        <w:rPr>
          <w:sz w:val="24"/>
        </w:rPr>
        <w:t>right.</w:t>
      </w:r>
      <w:r>
        <w:rPr>
          <w:spacing w:val="-5"/>
          <w:sz w:val="24"/>
        </w:rPr>
        <w:t xml:space="preserve"> </w:t>
      </w:r>
      <w:r>
        <w:rPr>
          <w:sz w:val="24"/>
        </w:rPr>
        <w:t>Respondent</w:t>
      </w:r>
      <w:r>
        <w:rPr>
          <w:spacing w:val="-5"/>
          <w:sz w:val="24"/>
        </w:rPr>
        <w:t xml:space="preserve"> </w:t>
      </w:r>
      <w:r>
        <w:rPr>
          <w:sz w:val="24"/>
        </w:rPr>
        <w:t>relied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authority in </w:t>
      </w:r>
      <w:r>
        <w:rPr>
          <w:i/>
          <w:sz w:val="24"/>
        </w:rPr>
        <w:t>C.T. Bolts (Private) Limited v Workers Committee SC 16/12; JDM Agro Consult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&amp; Marketing (Private) Limited v Editor of the Herald &amp; Anor 2007 (2) ZLR 71 (H), Amos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Makonda &amp; 32 Others v Freda Rebecca Mine HH 400/18; Ganya Safaris (Private) Limited 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Wyk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1996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(2)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ZLR 246 (H).</w:t>
      </w:r>
    </w:p>
    <w:p w14:paraId="7EF6D730" w14:textId="77777777" w:rsidR="0092035A" w:rsidRDefault="00000000">
      <w:pPr>
        <w:pStyle w:val="BodyText"/>
        <w:spacing w:before="201" w:line="360" w:lineRule="auto"/>
        <w:ind w:left="240" w:right="213" w:firstLine="719"/>
        <w:jc w:val="both"/>
      </w:pPr>
      <w:r>
        <w:t>The</w:t>
      </w:r>
      <w:r>
        <w:rPr>
          <w:spacing w:val="-6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t>ground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objection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was</w:t>
      </w:r>
      <w:r>
        <w:rPr>
          <w:spacing w:val="-57"/>
        </w:rPr>
        <w:t xml:space="preserve"> </w:t>
      </w:r>
      <w:r>
        <w:t>inadequate. The Respondent in their claim had submitted that there were employees of the</w:t>
      </w:r>
      <w:r>
        <w:rPr>
          <w:spacing w:val="1"/>
        </w:rPr>
        <w:t xml:space="preserve"> </w:t>
      </w:r>
      <w:r>
        <w:t>Appellant. To support the claim, a list of the claimants with a handwritten heading “Dalny</w:t>
      </w:r>
      <w:r>
        <w:rPr>
          <w:spacing w:val="1"/>
        </w:rPr>
        <w:t xml:space="preserve"> </w:t>
      </w:r>
      <w:r>
        <w:t>Mine-Falcon</w:t>
      </w:r>
      <w:r>
        <w:rPr>
          <w:spacing w:val="-10"/>
        </w:rPr>
        <w:t xml:space="preserve"> </w:t>
      </w:r>
      <w:r>
        <w:t>Gold</w:t>
      </w:r>
      <w:r>
        <w:rPr>
          <w:spacing w:val="-9"/>
        </w:rPr>
        <w:t xml:space="preserve"> </w:t>
      </w:r>
      <w:r>
        <w:t>Mine</w:t>
      </w:r>
      <w:r>
        <w:rPr>
          <w:spacing w:val="-11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Workers</w:t>
      </w:r>
      <w:r>
        <w:rPr>
          <w:spacing w:val="-9"/>
        </w:rPr>
        <w:t xml:space="preserve"> </w:t>
      </w:r>
      <w:r>
        <w:t>Union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Zimbabwe</w:t>
      </w:r>
      <w:r>
        <w:rPr>
          <w:spacing w:val="-10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(NMWUZ)”</w:t>
      </w:r>
      <w:r>
        <w:rPr>
          <w:spacing w:val="-10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filed.</w:t>
      </w:r>
      <w:r>
        <w:rPr>
          <w:spacing w:val="-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however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proof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Respondent. They had not attached contracts of employments or any other documentation to</w:t>
      </w:r>
      <w:r>
        <w:rPr>
          <w:spacing w:val="1"/>
        </w:rPr>
        <w:t xml:space="preserve"> </w:t>
      </w:r>
      <w:r>
        <w:t>substantiate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claims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employment.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i/>
        </w:rPr>
        <w:t>Isoquant</w:t>
      </w:r>
      <w:r>
        <w:rPr>
          <w:i/>
          <w:spacing w:val="1"/>
        </w:rPr>
        <w:t xml:space="preserve"> </w:t>
      </w:r>
      <w:r>
        <w:rPr>
          <w:i/>
        </w:rPr>
        <w:t>Investment</w:t>
      </w:r>
      <w:r>
        <w:rPr>
          <w:i/>
          <w:spacing w:val="-57"/>
        </w:rPr>
        <w:t xml:space="preserve"> </w:t>
      </w:r>
      <w:r>
        <w:rPr>
          <w:i/>
        </w:rPr>
        <w:t>(Private)</w:t>
      </w:r>
      <w:r>
        <w:rPr>
          <w:i/>
          <w:spacing w:val="-14"/>
        </w:rPr>
        <w:t xml:space="preserve"> </w:t>
      </w:r>
      <w:r>
        <w:rPr>
          <w:i/>
        </w:rPr>
        <w:t>Limited</w:t>
      </w:r>
      <w:r>
        <w:rPr>
          <w:i/>
          <w:spacing w:val="-12"/>
        </w:rPr>
        <w:t xml:space="preserve"> </w:t>
      </w:r>
      <w:r>
        <w:rPr>
          <w:i/>
        </w:rPr>
        <w:t>t/a</w:t>
      </w:r>
      <w:r>
        <w:rPr>
          <w:i/>
          <w:spacing w:val="-13"/>
        </w:rPr>
        <w:t xml:space="preserve"> </w:t>
      </w:r>
      <w:r>
        <w:rPr>
          <w:i/>
        </w:rPr>
        <w:t>Zimoco</w:t>
      </w:r>
      <w:r>
        <w:rPr>
          <w:i/>
          <w:spacing w:val="-12"/>
        </w:rPr>
        <w:t xml:space="preserve"> </w:t>
      </w:r>
      <w:r>
        <w:rPr>
          <w:i/>
        </w:rPr>
        <w:t>v</w:t>
      </w:r>
      <w:r>
        <w:rPr>
          <w:i/>
          <w:spacing w:val="-14"/>
        </w:rPr>
        <w:t xml:space="preserve"> </w:t>
      </w:r>
      <w:r>
        <w:rPr>
          <w:i/>
        </w:rPr>
        <w:t>Memory</w:t>
      </w:r>
      <w:r>
        <w:rPr>
          <w:i/>
          <w:spacing w:val="-14"/>
        </w:rPr>
        <w:t xml:space="preserve"> </w:t>
      </w:r>
      <w:r>
        <w:rPr>
          <w:i/>
        </w:rPr>
        <w:t>Darikwa</w:t>
      </w:r>
      <w:r>
        <w:rPr>
          <w:i/>
          <w:spacing w:val="-13"/>
        </w:rPr>
        <w:t xml:space="preserve"> </w:t>
      </w:r>
      <w:r>
        <w:rPr>
          <w:i/>
        </w:rPr>
        <w:t>CCZ</w:t>
      </w:r>
      <w:r>
        <w:rPr>
          <w:i/>
          <w:spacing w:val="-12"/>
        </w:rPr>
        <w:t xml:space="preserve"> </w:t>
      </w:r>
      <w:r>
        <w:rPr>
          <w:i/>
        </w:rPr>
        <w:t>6/20</w:t>
      </w:r>
      <w:r>
        <w:rPr>
          <w:i/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supporting</w:t>
      </w:r>
      <w:r>
        <w:rPr>
          <w:spacing w:val="-12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position.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page</w:t>
      </w:r>
      <w:r>
        <w:rPr>
          <w:spacing w:val="-57"/>
        </w:rPr>
        <w:t xml:space="preserve"> </w:t>
      </w:r>
      <w:r>
        <w:t>11 of that judgement the apex court had reiterated that employment relationship are generally</w:t>
      </w:r>
      <w:r>
        <w:rPr>
          <w:spacing w:val="1"/>
        </w:rPr>
        <w:t xml:space="preserve"> </w:t>
      </w:r>
      <w:r>
        <w:t>based on</w:t>
      </w:r>
      <w:r>
        <w:rPr>
          <w:spacing w:val="1"/>
        </w:rPr>
        <w:t xml:space="preserve"> </w:t>
      </w:r>
      <w:r>
        <w:t>contracts.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was Appellant position</w:t>
      </w:r>
      <w:r>
        <w:rPr>
          <w:spacing w:val="1"/>
        </w:rPr>
        <w:t xml:space="preserve"> </w:t>
      </w:r>
      <w:r>
        <w:t>that in the absence of such</w:t>
      </w:r>
      <w:r>
        <w:rPr>
          <w:spacing w:val="1"/>
        </w:rPr>
        <w:t xml:space="preserve"> </w:t>
      </w:r>
      <w:r>
        <w:t>contracts and</w:t>
      </w:r>
      <w:r>
        <w:rPr>
          <w:spacing w:val="1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documents it</w:t>
      </w:r>
      <w:r>
        <w:rPr>
          <w:spacing w:val="1"/>
        </w:rPr>
        <w:t xml:space="preserve"> </w:t>
      </w:r>
      <w:r>
        <w:t>was unable to respond</w:t>
      </w:r>
      <w:r>
        <w:rPr>
          <w:spacing w:val="-1"/>
        </w:rPr>
        <w:t xml:space="preserve"> </w:t>
      </w:r>
      <w:r>
        <w:t>to the claims as filed.</w:t>
      </w:r>
    </w:p>
    <w:p w14:paraId="5EAA3928" w14:textId="77777777" w:rsidR="0092035A" w:rsidRDefault="00000000">
      <w:pPr>
        <w:spacing w:before="199" w:line="360" w:lineRule="auto"/>
        <w:ind w:left="240" w:right="217" w:firstLine="719"/>
        <w:jc w:val="both"/>
        <w:rPr>
          <w:i/>
          <w:sz w:val="24"/>
        </w:rPr>
      </w:pPr>
      <w:r>
        <w:rPr>
          <w:sz w:val="24"/>
        </w:rPr>
        <w:t>The Appellant further submitted that the Respondents had the onus to prove their</w:t>
      </w:r>
      <w:r>
        <w:rPr>
          <w:spacing w:val="1"/>
          <w:sz w:val="24"/>
        </w:rPr>
        <w:t xml:space="preserve"> </w:t>
      </w:r>
      <w:r>
        <w:rPr>
          <w:sz w:val="24"/>
        </w:rPr>
        <w:t>claims. The principle of law was clear that a party who alleges something has to prove it. The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Appellant relied on </w:t>
      </w:r>
      <w:r>
        <w:rPr>
          <w:i/>
          <w:sz w:val="24"/>
        </w:rPr>
        <w:t>Brooke v Davidson 1988 (1) ZLR 365; Astra Industries Limited v Peter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Chamburuka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SC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27/12;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Medlog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Zimbabwe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(Private)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Limited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Cost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Benefit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Holdings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(Private)</w:t>
      </w:r>
    </w:p>
    <w:p w14:paraId="435FA2F3" w14:textId="77777777" w:rsidR="0092035A" w:rsidRDefault="0092035A">
      <w:pPr>
        <w:spacing w:line="360" w:lineRule="auto"/>
        <w:jc w:val="both"/>
        <w:rPr>
          <w:sz w:val="24"/>
        </w:rPr>
        <w:sectPr w:rsidR="0092035A" w:rsidSect="00F802A8">
          <w:headerReference w:type="default" r:id="rId7"/>
          <w:footerReference w:type="default" r:id="rId8"/>
          <w:pgSz w:w="11910" w:h="16840"/>
          <w:pgMar w:top="1120" w:right="1220" w:bottom="1200" w:left="1200" w:header="721" w:footer="1012" w:gutter="0"/>
          <w:pgNumType w:start="2"/>
          <w:cols w:space="720"/>
        </w:sectPr>
      </w:pPr>
    </w:p>
    <w:p w14:paraId="46FB21F0" w14:textId="77777777" w:rsidR="0092035A" w:rsidRDefault="0092035A">
      <w:pPr>
        <w:pStyle w:val="BodyText"/>
        <w:spacing w:before="3"/>
        <w:rPr>
          <w:i/>
          <w:sz w:val="18"/>
        </w:rPr>
      </w:pPr>
    </w:p>
    <w:p w14:paraId="2B51CFFA" w14:textId="77777777" w:rsidR="0092035A" w:rsidRDefault="00000000">
      <w:pPr>
        <w:pStyle w:val="BodyText"/>
        <w:spacing w:before="90" w:line="360" w:lineRule="auto"/>
        <w:ind w:left="240" w:right="216"/>
        <w:jc w:val="both"/>
        <w:rPr>
          <w:i/>
        </w:rPr>
      </w:pPr>
      <w:r>
        <w:rPr>
          <w:i/>
        </w:rPr>
        <w:t xml:space="preserve">Limited SC 24/18. </w:t>
      </w:r>
      <w:r>
        <w:t>The Appellant further contended that given that no contracts had been</w:t>
      </w:r>
      <w:r>
        <w:rPr>
          <w:spacing w:val="1"/>
        </w:rPr>
        <w:t xml:space="preserve"> </w:t>
      </w:r>
      <w:r>
        <w:t>produced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Respondent</w:t>
      </w:r>
      <w:r>
        <w:rPr>
          <w:spacing w:val="-7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failed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tender</w:t>
      </w:r>
      <w:r>
        <w:rPr>
          <w:spacing w:val="-12"/>
        </w:rPr>
        <w:t xml:space="preserve"> </w:t>
      </w:r>
      <w:r>
        <w:t>evidence,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way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affidavits</w:t>
      </w:r>
      <w:r>
        <w:rPr>
          <w:spacing w:val="-11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them</w:t>
      </w:r>
      <w:r>
        <w:rPr>
          <w:spacing w:val="-57"/>
        </w:rPr>
        <w:t xml:space="preserve"> </w:t>
      </w:r>
      <w:r>
        <w:t>showing the name, particulars of employment industry grade, date of engagement, duration of</w:t>
      </w:r>
      <w:r>
        <w:rPr>
          <w:spacing w:val="-57"/>
        </w:rPr>
        <w:t xml:space="preserve"> </w:t>
      </w:r>
      <w:r>
        <w:t>contract of employment and why each individual still regarded himself or herself as an</w:t>
      </w:r>
      <w:r>
        <w:rPr>
          <w:spacing w:val="1"/>
        </w:rPr>
        <w:t xml:space="preserve"> </w:t>
      </w:r>
      <w:r>
        <w:t xml:space="preserve">employee. The Appellant was relying on this point, on </w:t>
      </w:r>
      <w:r>
        <w:rPr>
          <w:i/>
        </w:rPr>
        <w:t>Retrenched Employees of National</w:t>
      </w:r>
      <w:r>
        <w:rPr>
          <w:i/>
          <w:spacing w:val="1"/>
        </w:rPr>
        <w:t xml:space="preserve"> </w:t>
      </w:r>
      <w:r>
        <w:rPr>
          <w:i/>
        </w:rPr>
        <w:t>Breweries Limited v National Breweries &amp; Ministry of Public Service, Labour and Social</w:t>
      </w:r>
      <w:r>
        <w:rPr>
          <w:i/>
          <w:spacing w:val="1"/>
        </w:rPr>
        <w:t xml:space="preserve"> </w:t>
      </w:r>
      <w:r>
        <w:rPr>
          <w:i/>
        </w:rPr>
        <w:t xml:space="preserve">Welfare SC 121/02 </w:t>
      </w:r>
      <w:r>
        <w:t>where the Supreme Court had found it improper for the Chairman of the</w:t>
      </w:r>
      <w:r>
        <w:rPr>
          <w:spacing w:val="1"/>
        </w:rPr>
        <w:t xml:space="preserve"> </w:t>
      </w:r>
      <w:r>
        <w:t>Workers Committee to bring action on the employees’ behalf without a proper mandate from</w:t>
      </w:r>
      <w:r>
        <w:rPr>
          <w:spacing w:val="1"/>
        </w:rPr>
        <w:t xml:space="preserve"> </w:t>
      </w:r>
      <w:r>
        <w:t>each of the employees concerned. The Appellant position was the same situation prevailed.</w:t>
      </w:r>
      <w:r>
        <w:rPr>
          <w:spacing w:val="1"/>
        </w:rPr>
        <w:t xml:space="preserve"> </w:t>
      </w:r>
      <w:r>
        <w:t>The Respondent having failed to prove they were employees, the Appellant was unable to</w:t>
      </w:r>
      <w:r>
        <w:rPr>
          <w:spacing w:val="1"/>
        </w:rPr>
        <w:t xml:space="preserve"> </w:t>
      </w:r>
      <w:r>
        <w:t>respond to their claim and the application had to fail. Reference was also made to the High</w:t>
      </w:r>
      <w:r>
        <w:rPr>
          <w:spacing w:val="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decision in</w:t>
      </w:r>
      <w:r>
        <w:rPr>
          <w:spacing w:val="1"/>
        </w:rPr>
        <w:t xml:space="preserve"> </w:t>
      </w:r>
      <w:r>
        <w:rPr>
          <w:i/>
        </w:rPr>
        <w:t>Bramwell Bushu v</w:t>
      </w:r>
      <w:r>
        <w:rPr>
          <w:i/>
          <w:spacing w:val="-1"/>
        </w:rPr>
        <w:t xml:space="preserve"> </w:t>
      </w:r>
      <w:r>
        <w:rPr>
          <w:i/>
        </w:rPr>
        <w:t>GMB &amp; 2 Others HH</w:t>
      </w:r>
      <w:r>
        <w:rPr>
          <w:i/>
          <w:spacing w:val="-1"/>
        </w:rPr>
        <w:t xml:space="preserve"> </w:t>
      </w:r>
      <w:r>
        <w:rPr>
          <w:i/>
        </w:rPr>
        <w:t>326/17.</w:t>
      </w:r>
    </w:p>
    <w:p w14:paraId="7CA470D9" w14:textId="77777777" w:rsidR="0092035A" w:rsidRDefault="00000000">
      <w:pPr>
        <w:spacing w:before="201" w:line="360" w:lineRule="auto"/>
        <w:ind w:left="240" w:right="214" w:firstLine="719"/>
        <w:jc w:val="both"/>
        <w:rPr>
          <w:sz w:val="24"/>
        </w:rPr>
      </w:pPr>
      <w:r>
        <w:rPr>
          <w:sz w:val="24"/>
        </w:rPr>
        <w:t>The third ground of objection taken was that Respondents claims were prescribed and</w:t>
      </w:r>
      <w:r>
        <w:rPr>
          <w:spacing w:val="1"/>
          <w:sz w:val="24"/>
        </w:rPr>
        <w:t xml:space="preserve"> </w:t>
      </w:r>
      <w:r>
        <w:rPr>
          <w:sz w:val="24"/>
        </w:rPr>
        <w:t>the tribunal had no jurisdiction to deal with the claims made. The Appellant was relying on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Section 94 (1) </w:t>
      </w:r>
      <w:r>
        <w:rPr>
          <w:sz w:val="24"/>
        </w:rPr>
        <w:t xml:space="preserve">of the </w:t>
      </w:r>
      <w:r>
        <w:rPr>
          <w:b/>
          <w:sz w:val="24"/>
        </w:rPr>
        <w:t>Labour Act [Cap 28:01]</w:t>
      </w:r>
      <w:r>
        <w:rPr>
          <w:sz w:val="24"/>
        </w:rPr>
        <w:t xml:space="preserve">. </w:t>
      </w:r>
      <w:r>
        <w:rPr>
          <w:b/>
          <w:sz w:val="24"/>
        </w:rPr>
        <w:t xml:space="preserve">Section 94 </w:t>
      </w:r>
      <w:r>
        <w:rPr>
          <w:sz w:val="24"/>
        </w:rPr>
        <w:t>of the Act was said to also apply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 the Designated Agent by reason of the provisions of </w:t>
      </w:r>
      <w:r>
        <w:rPr>
          <w:b/>
          <w:sz w:val="24"/>
        </w:rPr>
        <w:t xml:space="preserve">Section 63 (3a) </w:t>
      </w:r>
      <w:r>
        <w:rPr>
          <w:sz w:val="24"/>
        </w:rPr>
        <w:t xml:space="preserve">of the </w:t>
      </w:r>
      <w:r>
        <w:rPr>
          <w:b/>
          <w:sz w:val="24"/>
        </w:rPr>
        <w:t>Labour Act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[Cap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28:01]</w:t>
      </w:r>
      <w:r>
        <w:rPr>
          <w:sz w:val="24"/>
        </w:rPr>
        <w:t>.</w:t>
      </w:r>
    </w:p>
    <w:p w14:paraId="4B8A3C87" w14:textId="77777777" w:rsidR="0092035A" w:rsidRDefault="00000000">
      <w:pPr>
        <w:pStyle w:val="BodyText"/>
        <w:spacing w:before="201" w:line="360" w:lineRule="auto"/>
        <w:ind w:left="240" w:right="215" w:firstLine="719"/>
        <w:jc w:val="both"/>
      </w:pPr>
      <w:r>
        <w:t>The</w:t>
      </w:r>
      <w:r>
        <w:rPr>
          <w:spacing w:val="-8"/>
        </w:rPr>
        <w:t xml:space="preserve"> </w:t>
      </w:r>
      <w:r>
        <w:t>Appellant</w:t>
      </w:r>
      <w:r>
        <w:rPr>
          <w:spacing w:val="-6"/>
        </w:rPr>
        <w:t xml:space="preserve"> </w:t>
      </w:r>
      <w:r>
        <w:t>contended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claim</w:t>
      </w:r>
      <w:r>
        <w:rPr>
          <w:spacing w:val="-7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prescribed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Respondent</w:t>
      </w:r>
      <w:r>
        <w:rPr>
          <w:spacing w:val="-7"/>
        </w:rPr>
        <w:t xml:space="preserve"> </w:t>
      </w:r>
      <w:r>
        <w:t>referred</w:t>
      </w:r>
      <w:r>
        <w:rPr>
          <w:spacing w:val="-57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2017,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they were</w:t>
      </w:r>
      <w:r>
        <w:rPr>
          <w:spacing w:val="-4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forced</w:t>
      </w:r>
      <w:r>
        <w:rPr>
          <w:spacing w:val="-2"/>
        </w:rPr>
        <w:t xml:space="preserve"> </w:t>
      </w:r>
      <w:r>
        <w:t>leave.</w:t>
      </w:r>
      <w:r>
        <w:rPr>
          <w:spacing w:val="-57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ought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filed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claims</w:t>
      </w:r>
      <w:r>
        <w:rPr>
          <w:spacing w:val="-8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t>(2)</w:t>
      </w:r>
      <w:r>
        <w:rPr>
          <w:spacing w:val="-8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January</w:t>
      </w:r>
      <w:r>
        <w:rPr>
          <w:spacing w:val="-9"/>
        </w:rPr>
        <w:t xml:space="preserve"> </w:t>
      </w:r>
      <w:r>
        <w:t>2013.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claims</w:t>
      </w:r>
      <w:r>
        <w:rPr>
          <w:spacing w:val="-7"/>
        </w:rPr>
        <w:t xml:space="preserve"> </w:t>
      </w:r>
      <w:r>
        <w:t>filed</w:t>
      </w:r>
      <w:r>
        <w:rPr>
          <w:spacing w:val="-58"/>
        </w:rPr>
        <w:t xml:space="preserve"> </w:t>
      </w:r>
      <w:r>
        <w:t>after January 2015 were therefore invalid. The Appellant also disputed the Respondents claim</w:t>
      </w:r>
      <w:r>
        <w:rPr>
          <w:spacing w:val="-57"/>
        </w:rPr>
        <w:t xml:space="preserve"> </w:t>
      </w:r>
      <w:r>
        <w:t>that they were on permanent employment. The Appellant also contested that the claims fell</w:t>
      </w:r>
      <w:r>
        <w:rPr>
          <w:spacing w:val="1"/>
        </w:rPr>
        <w:t xml:space="preserve"> </w:t>
      </w:r>
      <w:r>
        <w:t xml:space="preserve">under the exception in </w:t>
      </w:r>
      <w:r>
        <w:rPr>
          <w:b/>
        </w:rPr>
        <w:t xml:space="preserve">Section 94 (2) </w:t>
      </w:r>
      <w:r>
        <w:t>of the Act on the basis that the conduct complained of</w:t>
      </w:r>
      <w:r>
        <w:rPr>
          <w:spacing w:val="1"/>
        </w:rPr>
        <w:t xml:space="preserve"> </w:t>
      </w:r>
      <w:r>
        <w:t>was a once off event. The conduct could not be regarded as a ‘continuing’ unfair labour</w:t>
      </w:r>
      <w:r>
        <w:rPr>
          <w:spacing w:val="1"/>
        </w:rPr>
        <w:t xml:space="preserve"> </w:t>
      </w:r>
      <w:r>
        <w:t xml:space="preserve">practice. Appellant referred to authorities including </w:t>
      </w:r>
      <w:r>
        <w:rPr>
          <w:i/>
        </w:rPr>
        <w:t>Gumbo v Sunganayi Motorways (Private)</w:t>
      </w:r>
      <w:r>
        <w:rPr>
          <w:i/>
          <w:spacing w:val="-57"/>
        </w:rPr>
        <w:t xml:space="preserve"> </w:t>
      </w:r>
      <w:r>
        <w:rPr>
          <w:i/>
        </w:rPr>
        <w:t>Limited</w:t>
      </w:r>
      <w:r>
        <w:rPr>
          <w:i/>
          <w:spacing w:val="-9"/>
        </w:rPr>
        <w:t xml:space="preserve"> </w:t>
      </w:r>
      <w:r>
        <w:rPr>
          <w:i/>
        </w:rPr>
        <w:t>1988</w:t>
      </w:r>
      <w:r>
        <w:rPr>
          <w:i/>
          <w:spacing w:val="-9"/>
        </w:rPr>
        <w:t xml:space="preserve"> </w:t>
      </w:r>
      <w:r>
        <w:rPr>
          <w:i/>
        </w:rPr>
        <w:t>(2)</w:t>
      </w:r>
      <w:r>
        <w:rPr>
          <w:i/>
          <w:spacing w:val="-9"/>
        </w:rPr>
        <w:t xml:space="preserve"> </w:t>
      </w:r>
      <w:r>
        <w:rPr>
          <w:i/>
        </w:rPr>
        <w:t>ZLR</w:t>
      </w:r>
      <w:r>
        <w:rPr>
          <w:i/>
          <w:spacing w:val="-9"/>
        </w:rPr>
        <w:t xml:space="preserve"> </w:t>
      </w:r>
      <w:r>
        <w:rPr>
          <w:i/>
        </w:rPr>
        <w:t>83</w:t>
      </w:r>
      <w:r>
        <w:rPr>
          <w:i/>
          <w:spacing w:val="-11"/>
        </w:rPr>
        <w:t xml:space="preserve"> </w:t>
      </w:r>
      <w:r>
        <w:rPr>
          <w:i/>
        </w:rPr>
        <w:t>(HC)</w:t>
      </w:r>
      <w:r>
        <w:rPr>
          <w:i/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i/>
        </w:rPr>
        <w:t>Peebles</w:t>
      </w:r>
      <w:r>
        <w:rPr>
          <w:i/>
          <w:spacing w:val="-8"/>
        </w:rPr>
        <w:t xml:space="preserve"> </w:t>
      </w:r>
      <w:r>
        <w:rPr>
          <w:i/>
        </w:rPr>
        <w:t>v</w:t>
      </w:r>
      <w:r>
        <w:rPr>
          <w:i/>
          <w:spacing w:val="-9"/>
        </w:rPr>
        <w:t xml:space="preserve"> </w:t>
      </w:r>
      <w:r>
        <w:rPr>
          <w:i/>
        </w:rPr>
        <w:t>Dairiboard</w:t>
      </w:r>
      <w:r>
        <w:rPr>
          <w:i/>
          <w:spacing w:val="-8"/>
        </w:rPr>
        <w:t xml:space="preserve"> </w:t>
      </w:r>
      <w:r>
        <w:rPr>
          <w:i/>
        </w:rPr>
        <w:t>Zimbabwe</w:t>
      </w:r>
      <w:r>
        <w:rPr>
          <w:i/>
          <w:spacing w:val="-10"/>
        </w:rPr>
        <w:t xml:space="preserve"> </w:t>
      </w:r>
      <w:r>
        <w:rPr>
          <w:i/>
        </w:rPr>
        <w:t>(Private)</w:t>
      </w:r>
      <w:r>
        <w:rPr>
          <w:i/>
          <w:spacing w:val="-8"/>
        </w:rPr>
        <w:t xml:space="preserve"> </w:t>
      </w:r>
      <w:r>
        <w:rPr>
          <w:i/>
        </w:rPr>
        <w:t>Limited</w:t>
      </w:r>
      <w:r>
        <w:rPr>
          <w:i/>
          <w:spacing w:val="-9"/>
        </w:rPr>
        <w:t xml:space="preserve"> </w:t>
      </w:r>
      <w:r>
        <w:rPr>
          <w:i/>
        </w:rPr>
        <w:t>1999</w:t>
      </w:r>
      <w:r>
        <w:rPr>
          <w:i/>
          <w:spacing w:val="-9"/>
        </w:rPr>
        <w:t xml:space="preserve"> </w:t>
      </w:r>
      <w:r>
        <w:rPr>
          <w:i/>
        </w:rPr>
        <w:t>(1)</w:t>
      </w:r>
      <w:r>
        <w:rPr>
          <w:i/>
          <w:spacing w:val="-57"/>
        </w:rPr>
        <w:t xml:space="preserve"> </w:t>
      </w:r>
      <w:r>
        <w:rPr>
          <w:i/>
        </w:rPr>
        <w:t xml:space="preserve">ZLR 41 (HC). </w:t>
      </w:r>
      <w:r>
        <w:t>The Appellant prayer was for dismissal of the claims with costs on the basis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preliminary</w:t>
      </w:r>
      <w:r>
        <w:rPr>
          <w:spacing w:val="-1"/>
        </w:rPr>
        <w:t xml:space="preserve"> </w:t>
      </w:r>
      <w:r>
        <w:t>points.</w:t>
      </w:r>
    </w:p>
    <w:p w14:paraId="1140DF16" w14:textId="77777777" w:rsidR="0092035A" w:rsidRDefault="00000000">
      <w:pPr>
        <w:pStyle w:val="BodyText"/>
        <w:spacing w:before="201" w:line="360" w:lineRule="auto"/>
        <w:ind w:left="240" w:right="217" w:firstLine="719"/>
        <w:jc w:val="both"/>
      </w:pPr>
      <w:r>
        <w:t>The fourth and last objection was that there was no valid cause of action for 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respond</w:t>
      </w:r>
      <w:r>
        <w:rPr>
          <w:spacing w:val="1"/>
        </w:rPr>
        <w:t xml:space="preserve"> </w:t>
      </w:r>
      <w:r>
        <w:t>to.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although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were</w:t>
      </w:r>
      <w:r>
        <w:rPr>
          <w:spacing w:val="-57"/>
        </w:rPr>
        <w:t xml:space="preserve"> </w:t>
      </w:r>
      <w:r>
        <w:t>claiming unpaid salaries the Respondent had also attached to their submissions a memo</w:t>
      </w:r>
      <w:r>
        <w:rPr>
          <w:spacing w:val="1"/>
        </w:rPr>
        <w:t xml:space="preserve"> </w:t>
      </w:r>
      <w:r>
        <w:t>indicating</w:t>
      </w:r>
      <w:r>
        <w:rPr>
          <w:spacing w:val="24"/>
        </w:rPr>
        <w:t xml:space="preserve"> </w:t>
      </w:r>
      <w:r>
        <w:t>they</w:t>
      </w:r>
      <w:r>
        <w:rPr>
          <w:spacing w:val="24"/>
        </w:rPr>
        <w:t xml:space="preserve"> </w:t>
      </w:r>
      <w:r>
        <w:t>had</w:t>
      </w:r>
      <w:r>
        <w:rPr>
          <w:spacing w:val="24"/>
        </w:rPr>
        <w:t xml:space="preserve"> </w:t>
      </w:r>
      <w:r>
        <w:t>been</w:t>
      </w:r>
      <w:r>
        <w:rPr>
          <w:spacing w:val="25"/>
        </w:rPr>
        <w:t xml:space="preserve"> </w:t>
      </w:r>
      <w:r>
        <w:t>placed</w:t>
      </w:r>
      <w:r>
        <w:rPr>
          <w:spacing w:val="24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unpaid</w:t>
      </w:r>
      <w:r>
        <w:rPr>
          <w:spacing w:val="28"/>
        </w:rPr>
        <w:t xml:space="preserve"> </w:t>
      </w:r>
      <w:r>
        <w:t>leave.</w:t>
      </w:r>
      <w:r>
        <w:rPr>
          <w:spacing w:val="26"/>
        </w:rPr>
        <w:t xml:space="preserve"> </w:t>
      </w:r>
      <w:r>
        <w:t>They</w:t>
      </w:r>
      <w:r>
        <w:rPr>
          <w:spacing w:val="25"/>
        </w:rPr>
        <w:t xml:space="preserve"> </w:t>
      </w:r>
      <w:r>
        <w:t>were</w:t>
      </w:r>
      <w:r>
        <w:rPr>
          <w:spacing w:val="22"/>
        </w:rPr>
        <w:t xml:space="preserve"> </w:t>
      </w:r>
      <w:r>
        <w:t>therefore</w:t>
      </w:r>
      <w:r>
        <w:rPr>
          <w:spacing w:val="24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entitled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claim</w:t>
      </w:r>
    </w:p>
    <w:p w14:paraId="00BB12E2" w14:textId="77777777" w:rsidR="0092035A" w:rsidRDefault="0092035A">
      <w:pPr>
        <w:spacing w:line="360" w:lineRule="auto"/>
        <w:jc w:val="both"/>
        <w:sectPr w:rsidR="0092035A" w:rsidSect="00F802A8">
          <w:pgSz w:w="11910" w:h="16840"/>
          <w:pgMar w:top="1120" w:right="1220" w:bottom="1200" w:left="1200" w:header="721" w:footer="1012" w:gutter="0"/>
          <w:cols w:space="720"/>
        </w:sectPr>
      </w:pPr>
    </w:p>
    <w:p w14:paraId="23D00AF2" w14:textId="77777777" w:rsidR="0092035A" w:rsidRDefault="0092035A">
      <w:pPr>
        <w:pStyle w:val="BodyText"/>
        <w:spacing w:before="3"/>
        <w:rPr>
          <w:sz w:val="18"/>
        </w:rPr>
      </w:pPr>
    </w:p>
    <w:p w14:paraId="7F40AB25" w14:textId="77777777" w:rsidR="0092035A" w:rsidRDefault="00000000">
      <w:pPr>
        <w:pStyle w:val="BodyText"/>
        <w:spacing w:before="90" w:line="360" w:lineRule="auto"/>
        <w:ind w:left="240" w:right="218"/>
        <w:jc w:val="both"/>
      </w:pPr>
      <w:r>
        <w:t>salaries for the period they did not provide service to Respondent. On that basis there was no</w:t>
      </w:r>
      <w:r>
        <w:rPr>
          <w:spacing w:val="1"/>
        </w:rPr>
        <w:t xml:space="preserve"> </w:t>
      </w:r>
      <w:r>
        <w:t>valid cause of action. The Appellant was claiming lastly legal costs on a punitive scale as it</w:t>
      </w:r>
      <w:r>
        <w:rPr>
          <w:spacing w:val="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been made</w:t>
      </w:r>
      <w:r>
        <w:rPr>
          <w:spacing w:val="-1"/>
        </w:rPr>
        <w:t xml:space="preserve"> </w:t>
      </w:r>
      <w:r>
        <w:t>to incur</w:t>
      </w:r>
      <w:r>
        <w:rPr>
          <w:spacing w:val="-1"/>
        </w:rPr>
        <w:t xml:space="preserve"> </w:t>
      </w:r>
      <w:r>
        <w:t>unnecessary legal costs in</w:t>
      </w:r>
      <w:r>
        <w:rPr>
          <w:spacing w:val="2"/>
        </w:rPr>
        <w:t xml:space="preserve"> </w:t>
      </w:r>
      <w:r>
        <w:t>defending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claims.</w:t>
      </w:r>
    </w:p>
    <w:p w14:paraId="6EF2AFD9" w14:textId="77777777" w:rsidR="0092035A" w:rsidRDefault="00000000">
      <w:pPr>
        <w:pStyle w:val="BodyText"/>
        <w:spacing w:before="201" w:line="360" w:lineRule="auto"/>
        <w:ind w:left="240" w:right="215" w:firstLine="719"/>
        <w:jc w:val="both"/>
        <w:rPr>
          <w:i/>
        </w:rPr>
      </w:pPr>
      <w:r>
        <w:t>The</w:t>
      </w:r>
      <w:r>
        <w:rPr>
          <w:spacing w:val="1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award</w:t>
      </w:r>
      <w:r>
        <w:rPr>
          <w:spacing w:val="1"/>
        </w:rPr>
        <w:t xml:space="preserve"> </w:t>
      </w:r>
      <w:r>
        <w:t>addressed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raised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objection. He found in respect of the issue of incorrect citation that the Appellant had been</w:t>
      </w:r>
      <w:r>
        <w:rPr>
          <w:spacing w:val="1"/>
        </w:rPr>
        <w:t xml:space="preserve"> </w:t>
      </w:r>
      <w:r>
        <w:t>properly cited. He found that the Appellant had failed to furnish the tribunal with a certificate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incorporation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wrong</w:t>
      </w:r>
      <w:r>
        <w:rPr>
          <w:spacing w:val="-5"/>
        </w:rPr>
        <w:t xml:space="preserve"> </w:t>
      </w:r>
      <w:r>
        <w:t>citation.</w:t>
      </w:r>
      <w:r>
        <w:rPr>
          <w:spacing w:val="-3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rPr>
          <w:b/>
        </w:rPr>
        <w:t xml:space="preserve">Section 125 </w:t>
      </w:r>
      <w:r>
        <w:t xml:space="preserve">of the </w:t>
      </w:r>
      <w:r>
        <w:rPr>
          <w:b/>
        </w:rPr>
        <w:t xml:space="preserve">Labour Act [Cap 28:01] </w:t>
      </w:r>
      <w:r>
        <w:t>the employer is generally required to keep all</w:t>
      </w:r>
      <w:r>
        <w:rPr>
          <w:spacing w:val="1"/>
        </w:rPr>
        <w:t xml:space="preserve"> </w:t>
      </w:r>
      <w:r>
        <w:t>records. It was his further finding that the Appellant had failed to provide a proper name for</w:t>
      </w:r>
      <w:r>
        <w:rPr>
          <w:spacing w:val="1"/>
        </w:rPr>
        <w:t xml:space="preserve"> </w:t>
      </w:r>
      <w:r>
        <w:t>‘Dalny Mine’ in the oral hearing. The onus lay on it to provide the proper name. In arriving at</w:t>
      </w:r>
      <w:r>
        <w:rPr>
          <w:spacing w:val="-57"/>
        </w:rPr>
        <w:t xml:space="preserve"> </w:t>
      </w:r>
      <w:r>
        <w:t xml:space="preserve">this conclusion he placed reliance on </w:t>
      </w:r>
      <w:r>
        <w:rPr>
          <w:b/>
        </w:rPr>
        <w:t xml:space="preserve">Section 12 (2) </w:t>
      </w:r>
      <w:r>
        <w:t>of the Act which requires an employer</w:t>
      </w:r>
      <w:r>
        <w:rPr>
          <w:spacing w:val="1"/>
        </w:rPr>
        <w:t xml:space="preserve"> </w:t>
      </w:r>
      <w:r>
        <w:t>upon</w:t>
      </w:r>
      <w:r>
        <w:rPr>
          <w:spacing w:val="-9"/>
        </w:rPr>
        <w:t xml:space="preserve"> </w:t>
      </w:r>
      <w:r>
        <w:t>engagement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necessary</w:t>
      </w:r>
      <w:r>
        <w:rPr>
          <w:spacing w:val="-8"/>
        </w:rPr>
        <w:t xml:space="preserve"> </w:t>
      </w:r>
      <w:r>
        <w:t>details</w:t>
      </w:r>
      <w:r>
        <w:rPr>
          <w:spacing w:val="-8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name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address</w:t>
      </w:r>
      <w:r>
        <w:rPr>
          <w:spacing w:val="-58"/>
        </w:rPr>
        <w:t xml:space="preserve"> </w:t>
      </w:r>
      <w:r>
        <w:t>of the employer, the period of engagement, the terms of particular probation e.t.c.. He further</w:t>
      </w:r>
      <w:r>
        <w:rPr>
          <w:spacing w:val="1"/>
        </w:rPr>
        <w:t xml:space="preserve"> </w:t>
      </w:r>
      <w:r>
        <w:t xml:space="preserve">found that it went against the principle of social justice as enshrined in </w:t>
      </w:r>
      <w:r>
        <w:rPr>
          <w:b/>
        </w:rPr>
        <w:t xml:space="preserve">Section 2A (1) </w:t>
      </w:r>
      <w:r>
        <w:t>of the</w:t>
      </w:r>
      <w:r>
        <w:rPr>
          <w:spacing w:val="1"/>
        </w:rPr>
        <w:t xml:space="preserve"> </w:t>
      </w:r>
      <w:r>
        <w:rPr>
          <w:b/>
        </w:rPr>
        <w:t xml:space="preserve">Labour Act [Cap 28:01] </w:t>
      </w:r>
      <w:r>
        <w:t>for the Appellant to now seek to abrogate its name because a claim</w:t>
      </w:r>
      <w:r>
        <w:rPr>
          <w:spacing w:val="1"/>
        </w:rPr>
        <w:t xml:space="preserve"> </w:t>
      </w:r>
      <w:r>
        <w:t>had been brought against it whereas the name ‘Dalny Mine’ had been constantly referred to</w:t>
      </w:r>
      <w:r>
        <w:rPr>
          <w:spacing w:val="1"/>
        </w:rPr>
        <w:t xml:space="preserve"> </w:t>
      </w:r>
      <w:r>
        <w:t>during the course of relationship between parties such as through the contract of employment,</w:t>
      </w:r>
      <w:r>
        <w:rPr>
          <w:spacing w:val="-5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payslips,</w:t>
      </w:r>
      <w:r>
        <w:rPr>
          <w:spacing w:val="-7"/>
        </w:rPr>
        <w:t xml:space="preserve"> </w:t>
      </w:r>
      <w:r>
        <w:t>memorandums,</w:t>
      </w:r>
      <w:r>
        <w:rPr>
          <w:spacing w:val="-7"/>
        </w:rPr>
        <w:t xml:space="preserve"> </w:t>
      </w:r>
      <w:r>
        <w:t>notices.</w:t>
      </w:r>
      <w:r>
        <w:rPr>
          <w:spacing w:val="-7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referred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i/>
        </w:rPr>
        <w:t>Sheriff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10"/>
        </w:rPr>
        <w:t xml:space="preserve"> </w:t>
      </w:r>
      <w:r>
        <w:rPr>
          <w:i/>
        </w:rPr>
        <w:t>High</w:t>
      </w:r>
      <w:r>
        <w:rPr>
          <w:i/>
          <w:spacing w:val="-7"/>
        </w:rPr>
        <w:t xml:space="preserve"> </w:t>
      </w:r>
      <w:r>
        <w:rPr>
          <w:i/>
        </w:rPr>
        <w:t>Court</w:t>
      </w:r>
      <w:r>
        <w:rPr>
          <w:i/>
          <w:spacing w:val="-7"/>
        </w:rPr>
        <w:t xml:space="preserve"> </w:t>
      </w:r>
      <w:r>
        <w:rPr>
          <w:i/>
        </w:rPr>
        <w:t>v</w:t>
      </w:r>
      <w:r>
        <w:rPr>
          <w:i/>
          <w:spacing w:val="-9"/>
        </w:rPr>
        <w:t xml:space="preserve"> </w:t>
      </w:r>
      <w:r>
        <w:rPr>
          <w:i/>
        </w:rPr>
        <w:t>Antony</w:t>
      </w:r>
      <w:r>
        <w:rPr>
          <w:i/>
          <w:spacing w:val="-57"/>
        </w:rPr>
        <w:t xml:space="preserve"> </w:t>
      </w:r>
      <w:r>
        <w:rPr>
          <w:i/>
        </w:rPr>
        <w:t xml:space="preserve">William Macicentosin and 2 Others </w:t>
      </w:r>
      <w:r>
        <w:t>HH 330/13 where the High Court had held that a party or</w:t>
      </w:r>
      <w:r>
        <w:rPr>
          <w:spacing w:val="-57"/>
        </w:rPr>
        <w:t xml:space="preserve"> </w:t>
      </w:r>
      <w:r>
        <w:t>person carrying on business under a trade name may sue or be sued in</w:t>
      </w:r>
      <w:r>
        <w:rPr>
          <w:spacing w:val="1"/>
        </w:rPr>
        <w:t xml:space="preserve"> </w:t>
      </w:r>
      <w:r>
        <w:t>that name. The</w:t>
      </w:r>
      <w:r>
        <w:rPr>
          <w:spacing w:val="1"/>
        </w:rPr>
        <w:t xml:space="preserve"> </w:t>
      </w:r>
      <w:r>
        <w:t xml:space="preserve">Designated agent also made reference to the well celebrated decision in </w:t>
      </w:r>
      <w:r>
        <w:rPr>
          <w:i/>
        </w:rPr>
        <w:t>Dalny Mine v Banda</w:t>
      </w:r>
      <w:r>
        <w:rPr>
          <w:i/>
          <w:spacing w:val="1"/>
        </w:rPr>
        <w:t xml:space="preserve"> </w:t>
      </w:r>
      <w:r>
        <w:rPr>
          <w:i/>
        </w:rPr>
        <w:t>1999</w:t>
      </w:r>
      <w:r>
        <w:rPr>
          <w:i/>
          <w:spacing w:val="-6"/>
        </w:rPr>
        <w:t xml:space="preserve"> </w:t>
      </w:r>
      <w:r>
        <w:rPr>
          <w:i/>
        </w:rPr>
        <w:t>(1)</w:t>
      </w:r>
      <w:r>
        <w:rPr>
          <w:i/>
          <w:spacing w:val="-7"/>
        </w:rPr>
        <w:t xml:space="preserve"> </w:t>
      </w:r>
      <w:r>
        <w:rPr>
          <w:i/>
        </w:rPr>
        <w:t>ZLR</w:t>
      </w:r>
      <w:r>
        <w:rPr>
          <w:i/>
          <w:spacing w:val="-5"/>
        </w:rPr>
        <w:t xml:space="preserve"> </w:t>
      </w:r>
      <w:r>
        <w:rPr>
          <w:i/>
        </w:rPr>
        <w:t>220</w:t>
      </w:r>
      <w:r>
        <w:rPr>
          <w:i/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pointing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Appellant</w:t>
      </w:r>
      <w:r>
        <w:rPr>
          <w:spacing w:val="-6"/>
        </w:rPr>
        <w:t xml:space="preserve"> </w:t>
      </w:r>
      <w:r>
        <w:t>previously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name.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of these</w:t>
      </w:r>
      <w:r>
        <w:rPr>
          <w:spacing w:val="-1"/>
        </w:rPr>
        <w:t xml:space="preserve"> </w:t>
      </w:r>
      <w:r>
        <w:t>grounds he therefore dismissed the</w:t>
      </w:r>
      <w:r>
        <w:rPr>
          <w:spacing w:val="-1"/>
        </w:rPr>
        <w:t xml:space="preserve"> </w:t>
      </w:r>
      <w:r>
        <w:t xml:space="preserve">first objection in </w:t>
      </w:r>
      <w:r>
        <w:rPr>
          <w:i/>
        </w:rPr>
        <w:t>limine.</w:t>
      </w:r>
    </w:p>
    <w:p w14:paraId="6F5114BC" w14:textId="77777777" w:rsidR="0092035A" w:rsidRDefault="00000000">
      <w:pPr>
        <w:pStyle w:val="BodyText"/>
        <w:spacing w:before="201" w:line="360" w:lineRule="auto"/>
        <w:ind w:left="240" w:right="217" w:firstLine="719"/>
        <w:jc w:val="both"/>
      </w:pPr>
      <w:r>
        <w:t>In regards to the second ground of objection of an inadequate statement of claim the</w:t>
      </w:r>
      <w:r>
        <w:rPr>
          <w:spacing w:val="1"/>
        </w:rPr>
        <w:t xml:space="preserve"> </w:t>
      </w:r>
      <w:r>
        <w:t xml:space="preserve">Designated Agent found that on the basis of </w:t>
      </w:r>
      <w:r>
        <w:rPr>
          <w:b/>
        </w:rPr>
        <w:t xml:space="preserve">Section 125 </w:t>
      </w:r>
      <w:r>
        <w:t>of the Act the Appellant had the</w:t>
      </w:r>
      <w:r>
        <w:rPr>
          <w:spacing w:val="1"/>
        </w:rPr>
        <w:t xml:space="preserve"> </w:t>
      </w:r>
      <w:r>
        <w:t>obligation to keep the record/documents pertaining to its employees. The onus did not lie</w:t>
      </w:r>
      <w:r>
        <w:rPr>
          <w:spacing w:val="1"/>
        </w:rPr>
        <w:t xml:space="preserve"> </w:t>
      </w:r>
      <w:r>
        <w:t>therefore on the Respondent but on the Appellant to produce such contracts. The Respondent</w:t>
      </w:r>
      <w:r>
        <w:rPr>
          <w:spacing w:val="1"/>
        </w:rPr>
        <w:t xml:space="preserve"> </w:t>
      </w:r>
      <w:r>
        <w:t>had in this case presented their sworn affidavits and previous payslips to prove they were</w:t>
      </w:r>
      <w:r>
        <w:rPr>
          <w:spacing w:val="1"/>
        </w:rPr>
        <w:t xml:space="preserve"> </w:t>
      </w:r>
      <w:r>
        <w:t>employed by Appellant. This had the result of shifting the burden onto the Appellant to</w:t>
      </w:r>
      <w:r>
        <w:rPr>
          <w:spacing w:val="1"/>
        </w:rPr>
        <w:t xml:space="preserve"> </w:t>
      </w:r>
      <w:r>
        <w:t>disprove the Respondents</w:t>
      </w:r>
      <w:r>
        <w:rPr>
          <w:spacing w:val="1"/>
        </w:rPr>
        <w:t xml:space="preserve"> </w:t>
      </w:r>
      <w:r>
        <w:t>claims using the records of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kept</w:t>
      </w:r>
      <w:r>
        <w:rPr>
          <w:spacing w:val="1"/>
        </w:rPr>
        <w:t xml:space="preserve"> </w:t>
      </w:r>
      <w:r>
        <w:t>for each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employee.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Agent accordingly</w:t>
      </w:r>
      <w:r>
        <w:rPr>
          <w:spacing w:val="-1"/>
        </w:rPr>
        <w:t xml:space="preserve"> </w:t>
      </w:r>
      <w:r>
        <w:t>dismissed the</w:t>
      </w:r>
      <w:r>
        <w:rPr>
          <w:spacing w:val="-1"/>
        </w:rPr>
        <w:t xml:space="preserve"> </w:t>
      </w:r>
      <w:r>
        <w:t>second ground</w:t>
      </w:r>
      <w:r>
        <w:rPr>
          <w:spacing w:val="-1"/>
        </w:rPr>
        <w:t xml:space="preserve"> </w:t>
      </w:r>
      <w:r>
        <w:t>of objection.</w:t>
      </w:r>
    </w:p>
    <w:p w14:paraId="149568B6" w14:textId="77777777" w:rsidR="0092035A" w:rsidRDefault="0092035A">
      <w:pPr>
        <w:spacing w:line="360" w:lineRule="auto"/>
        <w:jc w:val="both"/>
        <w:sectPr w:rsidR="0092035A" w:rsidSect="00F802A8">
          <w:pgSz w:w="11910" w:h="16840"/>
          <w:pgMar w:top="1120" w:right="1220" w:bottom="1200" w:left="1200" w:header="721" w:footer="1012" w:gutter="0"/>
          <w:cols w:space="720"/>
        </w:sectPr>
      </w:pPr>
    </w:p>
    <w:p w14:paraId="42DEBDB2" w14:textId="77777777" w:rsidR="0092035A" w:rsidRDefault="0092035A">
      <w:pPr>
        <w:pStyle w:val="BodyText"/>
        <w:spacing w:before="3"/>
        <w:rPr>
          <w:sz w:val="18"/>
        </w:rPr>
      </w:pPr>
    </w:p>
    <w:p w14:paraId="76203C9D" w14:textId="77777777" w:rsidR="0092035A" w:rsidRDefault="00000000">
      <w:pPr>
        <w:pStyle w:val="BodyText"/>
        <w:spacing w:before="90" w:line="360" w:lineRule="auto"/>
        <w:ind w:left="240" w:right="213" w:firstLine="719"/>
        <w:jc w:val="both"/>
      </w:pPr>
      <w:r>
        <w:t>In regards the third of objection as to whether or not the claims were prescribed, the</w:t>
      </w:r>
      <w:r>
        <w:rPr>
          <w:spacing w:val="1"/>
        </w:rPr>
        <w:t xml:space="preserve"> </w:t>
      </w:r>
      <w:r>
        <w:t>Designated</w:t>
      </w:r>
      <w:r>
        <w:rPr>
          <w:spacing w:val="-7"/>
        </w:rPr>
        <w:t xml:space="preserve"> </w:t>
      </w:r>
      <w:r>
        <w:t>Agent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considering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arguments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authorities</w:t>
      </w:r>
      <w:r>
        <w:rPr>
          <w:spacing w:val="-5"/>
        </w:rPr>
        <w:t xml:space="preserve"> </w:t>
      </w:r>
      <w:r>
        <w:t>referred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both</w:t>
      </w:r>
      <w:r>
        <w:rPr>
          <w:spacing w:val="-58"/>
        </w:rPr>
        <w:t xml:space="preserve"> </w:t>
      </w:r>
      <w:r>
        <w:t xml:space="preserve">parties before him, and upon outlining the provision of </w:t>
      </w:r>
      <w:r>
        <w:rPr>
          <w:b/>
        </w:rPr>
        <w:t xml:space="preserve">Section 94 </w:t>
      </w:r>
      <w:r>
        <w:t>of the Act, came to the</w:t>
      </w:r>
      <w:r>
        <w:rPr>
          <w:spacing w:val="1"/>
        </w:rPr>
        <w:t xml:space="preserve"> </w:t>
      </w:r>
      <w:r>
        <w:t>conclusion that the claims had not prescribed. His reasoning was that the Respondent were</w:t>
      </w:r>
      <w:r>
        <w:rPr>
          <w:spacing w:val="1"/>
        </w:rPr>
        <w:t xml:space="preserve"> </w:t>
      </w:r>
      <w:r>
        <w:t>placed on unpaid leave in January 2013 and subsequently there was non-payment of salaries.</w:t>
      </w:r>
      <w:r>
        <w:rPr>
          <w:spacing w:val="1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2017.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Agent</w:t>
      </w:r>
      <w:r>
        <w:rPr>
          <w:spacing w:val="-2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claim</w:t>
      </w:r>
      <w:r>
        <w:rPr>
          <w:spacing w:val="-6"/>
        </w:rPr>
        <w:t xml:space="preserve"> </w:t>
      </w:r>
      <w:r>
        <w:t>would</w:t>
      </w:r>
      <w:r>
        <w:rPr>
          <w:spacing w:val="-57"/>
        </w:rPr>
        <w:t xml:space="preserve"> </w:t>
      </w:r>
      <w:r>
        <w:t>ordinarily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regarded</w:t>
      </w:r>
      <w:r>
        <w:rPr>
          <w:spacing w:val="-1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prescribed</w:t>
      </w:r>
      <w:r>
        <w:rPr>
          <w:spacing w:val="-8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provision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b/>
        </w:rPr>
        <w:t>Section</w:t>
      </w:r>
      <w:r>
        <w:rPr>
          <w:b/>
          <w:spacing w:val="-9"/>
        </w:rPr>
        <w:t xml:space="preserve"> </w:t>
      </w:r>
      <w:r>
        <w:rPr>
          <w:b/>
        </w:rPr>
        <w:t>94</w:t>
      </w:r>
      <w:r>
        <w:rPr>
          <w:b/>
          <w:spacing w:val="-11"/>
        </w:rPr>
        <w:t xml:space="preserve"> </w:t>
      </w:r>
      <w:r>
        <w:rPr>
          <w:b/>
        </w:rPr>
        <w:t>(1)</w:t>
      </w:r>
      <w:r>
        <w:rPr>
          <w:b/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Act.</w:t>
      </w:r>
      <w:r>
        <w:rPr>
          <w:spacing w:val="-9"/>
        </w:rPr>
        <w:t xml:space="preserve"> </w:t>
      </w:r>
      <w:r>
        <w:t>However,</w:t>
      </w:r>
      <w:r>
        <w:rPr>
          <w:spacing w:val="-5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case,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case</w:t>
      </w:r>
      <w:r>
        <w:rPr>
          <w:spacing w:val="-9"/>
        </w:rPr>
        <w:t xml:space="preserve"> </w:t>
      </w:r>
      <w:r>
        <w:t>fell</w:t>
      </w:r>
      <w:r>
        <w:rPr>
          <w:spacing w:val="-7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exception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b/>
        </w:rPr>
        <w:t>Section</w:t>
      </w:r>
      <w:r>
        <w:rPr>
          <w:b/>
          <w:spacing w:val="-9"/>
        </w:rPr>
        <w:t xml:space="preserve"> </w:t>
      </w:r>
      <w:r>
        <w:rPr>
          <w:b/>
        </w:rPr>
        <w:t>94</w:t>
      </w:r>
      <w:r>
        <w:rPr>
          <w:b/>
          <w:spacing w:val="-11"/>
        </w:rPr>
        <w:t xml:space="preserve"> </w:t>
      </w:r>
      <w:r>
        <w:rPr>
          <w:b/>
        </w:rPr>
        <w:t>(2),</w:t>
      </w:r>
      <w:r>
        <w:rPr>
          <w:b/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unfair</w:t>
      </w:r>
      <w:r>
        <w:rPr>
          <w:spacing w:val="-10"/>
        </w:rPr>
        <w:t xml:space="preserve"> </w:t>
      </w:r>
      <w:r>
        <w:t>labour</w:t>
      </w:r>
      <w:r>
        <w:rPr>
          <w:spacing w:val="-11"/>
        </w:rPr>
        <w:t xml:space="preserve"> </w:t>
      </w:r>
      <w:r>
        <w:t>practice</w:t>
      </w:r>
      <w:r>
        <w:rPr>
          <w:spacing w:val="-5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‘continuing’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referral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claims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2017.</w:t>
      </w:r>
      <w:r>
        <w:rPr>
          <w:spacing w:val="-58"/>
        </w:rPr>
        <w:t xml:space="preserve"> </w:t>
      </w:r>
      <w:r>
        <w:t>He</w:t>
      </w:r>
      <w:r>
        <w:rPr>
          <w:spacing w:val="-13"/>
        </w:rPr>
        <w:t xml:space="preserve"> </w:t>
      </w:r>
      <w:r>
        <w:t>relied</w:t>
      </w:r>
      <w:r>
        <w:rPr>
          <w:spacing w:val="-1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i/>
        </w:rPr>
        <w:t>Chenjetayi</w:t>
      </w:r>
      <w:r>
        <w:rPr>
          <w:i/>
          <w:spacing w:val="-11"/>
        </w:rPr>
        <w:t xml:space="preserve"> </w:t>
      </w:r>
      <w:r>
        <w:rPr>
          <w:i/>
        </w:rPr>
        <w:t>Mapundu</w:t>
      </w:r>
      <w:r>
        <w:rPr>
          <w:i/>
          <w:spacing w:val="-10"/>
        </w:rPr>
        <w:t xml:space="preserve"> </w:t>
      </w:r>
      <w:r>
        <w:rPr>
          <w:i/>
        </w:rPr>
        <w:t>v</w:t>
      </w:r>
      <w:r>
        <w:rPr>
          <w:i/>
          <w:spacing w:val="-10"/>
        </w:rPr>
        <w:t xml:space="preserve"> </w:t>
      </w:r>
      <w:r>
        <w:rPr>
          <w:i/>
        </w:rPr>
        <w:t>Zimbabwe</w:t>
      </w:r>
      <w:r>
        <w:rPr>
          <w:i/>
          <w:spacing w:val="-11"/>
        </w:rPr>
        <w:t xml:space="preserve"> </w:t>
      </w:r>
      <w:r>
        <w:rPr>
          <w:i/>
        </w:rPr>
        <w:t>Revenue</w:t>
      </w:r>
      <w:r>
        <w:rPr>
          <w:i/>
          <w:spacing w:val="-12"/>
        </w:rPr>
        <w:t xml:space="preserve"> </w:t>
      </w:r>
      <w:r>
        <w:rPr>
          <w:i/>
        </w:rPr>
        <w:t>Authority</w:t>
      </w:r>
      <w:r>
        <w:rPr>
          <w:i/>
          <w:spacing w:val="-9"/>
        </w:rPr>
        <w:t xml:space="preserve"> </w:t>
      </w:r>
      <w:r>
        <w:t>LC/H/41/13</w:t>
      </w:r>
      <w:r>
        <w:rPr>
          <w:i/>
        </w:rPr>
        <w:t>.</w:t>
      </w:r>
      <w:r>
        <w:rPr>
          <w:i/>
          <w:spacing w:val="-57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therefore</w:t>
      </w:r>
      <w:r>
        <w:rPr>
          <w:spacing w:val="-1"/>
        </w:rPr>
        <w:t xml:space="preserve"> </w:t>
      </w:r>
      <w:r>
        <w:t>dismissed the</w:t>
      </w:r>
      <w:r>
        <w:rPr>
          <w:spacing w:val="-1"/>
        </w:rPr>
        <w:t xml:space="preserve"> </w:t>
      </w:r>
      <w:r>
        <w:t>objection.</w:t>
      </w:r>
    </w:p>
    <w:p w14:paraId="4DC242E7" w14:textId="77777777" w:rsidR="0092035A" w:rsidRDefault="00000000">
      <w:pPr>
        <w:pStyle w:val="BodyText"/>
        <w:spacing w:before="202" w:line="360" w:lineRule="auto"/>
        <w:ind w:left="240" w:right="216" w:firstLine="719"/>
        <w:jc w:val="both"/>
      </w:pP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regards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last</w:t>
      </w:r>
      <w:r>
        <w:rPr>
          <w:spacing w:val="-15"/>
        </w:rPr>
        <w:t xml:space="preserve"> </w:t>
      </w:r>
      <w:r>
        <w:t>ground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objection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there</w:t>
      </w:r>
      <w:r>
        <w:rPr>
          <w:spacing w:val="-15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valid</w:t>
      </w:r>
      <w:r>
        <w:rPr>
          <w:spacing w:val="-14"/>
        </w:rPr>
        <w:t xml:space="preserve"> </w:t>
      </w:r>
      <w:r>
        <w:t>cause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action</w:t>
      </w:r>
      <w:r>
        <w:rPr>
          <w:spacing w:val="-13"/>
        </w:rPr>
        <w:t xml:space="preserve"> </w:t>
      </w:r>
      <w:r>
        <w:t>established</w:t>
      </w:r>
      <w:r>
        <w:rPr>
          <w:spacing w:val="-5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claimants,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Agent found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ground</w:t>
      </w:r>
      <w:r>
        <w:rPr>
          <w:spacing w:val="1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lacked</w:t>
      </w:r>
      <w:r>
        <w:rPr>
          <w:spacing w:val="-1"/>
        </w:rPr>
        <w:t xml:space="preserve"> </w:t>
      </w:r>
      <w:r>
        <w:t>merit.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basis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i/>
        </w:rPr>
        <w:t>First</w:t>
      </w:r>
      <w:r>
        <w:rPr>
          <w:i/>
          <w:spacing w:val="-2"/>
        </w:rPr>
        <w:t xml:space="preserve"> </w:t>
      </w:r>
      <w:r>
        <w:rPr>
          <w:i/>
        </w:rPr>
        <w:t>Mutual</w:t>
      </w:r>
      <w:r>
        <w:rPr>
          <w:i/>
          <w:spacing w:val="-3"/>
        </w:rPr>
        <w:t xml:space="preserve"> </w:t>
      </w:r>
      <w:r>
        <w:rPr>
          <w:i/>
        </w:rPr>
        <w:t>Life</w:t>
      </w:r>
      <w:r>
        <w:rPr>
          <w:i/>
          <w:spacing w:val="-4"/>
        </w:rPr>
        <w:t xml:space="preserve"> </w:t>
      </w:r>
      <w:r>
        <w:rPr>
          <w:i/>
        </w:rPr>
        <w:t>v</w:t>
      </w:r>
      <w:r>
        <w:rPr>
          <w:i/>
          <w:spacing w:val="-1"/>
        </w:rPr>
        <w:t xml:space="preserve"> </w:t>
      </w:r>
      <w:r>
        <w:rPr>
          <w:i/>
        </w:rPr>
        <w:t>Jack</w:t>
      </w:r>
      <w:r>
        <w:rPr>
          <w:i/>
          <w:spacing w:val="-2"/>
        </w:rPr>
        <w:t xml:space="preserve"> </w:t>
      </w:r>
      <w:r>
        <w:rPr>
          <w:i/>
        </w:rPr>
        <w:t>Muzivi,</w:t>
      </w:r>
      <w:r>
        <w:rPr>
          <w:i/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settled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claimant</w:t>
      </w:r>
      <w:r>
        <w:rPr>
          <w:spacing w:val="-57"/>
        </w:rPr>
        <w:t xml:space="preserve"> </w:t>
      </w:r>
      <w:r>
        <w:t>must place before the tribunal a quantified claim. This the Respondents had done in this case.</w:t>
      </w:r>
      <w:r>
        <w:rPr>
          <w:spacing w:val="1"/>
        </w:rPr>
        <w:t xml:space="preserve"> </w:t>
      </w:r>
      <w:r>
        <w:t>The onus was therefore on the Respondent to cross-examine the claims utilizing the records it</w:t>
      </w:r>
      <w:r>
        <w:rPr>
          <w:spacing w:val="-57"/>
        </w:rPr>
        <w:t xml:space="preserve"> </w:t>
      </w:r>
      <w:r>
        <w:t>had.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Agent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dismissed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Appellant’s</w:t>
      </w:r>
      <w:r>
        <w:rPr>
          <w:spacing w:val="-4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not</w:t>
      </w:r>
      <w:r>
        <w:rPr>
          <w:spacing w:val="-57"/>
        </w:rPr>
        <w:t xml:space="preserve"> </w:t>
      </w:r>
      <w:r>
        <w:t>entitled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salaries.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therefore</w:t>
      </w:r>
      <w:r>
        <w:rPr>
          <w:spacing w:val="-6"/>
        </w:rPr>
        <w:t xml:space="preserve"> </w:t>
      </w:r>
      <w:r>
        <w:t>dismissed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fourth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ground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objection.</w:t>
      </w:r>
      <w:r>
        <w:rPr>
          <w:spacing w:val="-4"/>
        </w:rPr>
        <w:t xml:space="preserve"> </w:t>
      </w:r>
      <w:r>
        <w:t>Having</w:t>
      </w:r>
      <w:r>
        <w:rPr>
          <w:spacing w:val="-58"/>
        </w:rPr>
        <w:t xml:space="preserve"> </w:t>
      </w:r>
      <w:r>
        <w:t>reached</w:t>
      </w:r>
      <w:r>
        <w:rPr>
          <w:spacing w:val="-1"/>
        </w:rPr>
        <w:t xml:space="preserve"> </w:t>
      </w:r>
      <w:r>
        <w:t>this conclusion,</w:t>
      </w:r>
      <w:r>
        <w:rPr>
          <w:spacing w:val="3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handed</w:t>
      </w:r>
      <w:r>
        <w:rPr>
          <w:spacing w:val="-1"/>
        </w:rPr>
        <w:t xml:space="preserve"> </w:t>
      </w:r>
      <w:r>
        <w:t>down</w:t>
      </w:r>
      <w:r>
        <w:rPr>
          <w:spacing w:val="1"/>
        </w:rPr>
        <w:t xml:space="preserve"> </w:t>
      </w:r>
      <w:r>
        <w:t>an order</w:t>
      </w:r>
      <w:r>
        <w:rPr>
          <w:spacing w:val="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following terms;</w:t>
      </w:r>
    </w:p>
    <w:p w14:paraId="308D791A" w14:textId="77777777" w:rsidR="0092035A" w:rsidRDefault="00000000">
      <w:pPr>
        <w:spacing w:before="201"/>
        <w:ind w:left="960"/>
        <w:rPr>
          <w:sz w:val="20"/>
        </w:rPr>
      </w:pPr>
      <w:r>
        <w:rPr>
          <w:sz w:val="20"/>
        </w:rPr>
        <w:t>“In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result,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order is</w:t>
      </w:r>
      <w:r>
        <w:rPr>
          <w:spacing w:val="-3"/>
          <w:sz w:val="20"/>
        </w:rPr>
        <w:t xml:space="preserve"> </w:t>
      </w:r>
      <w:r>
        <w:rPr>
          <w:sz w:val="20"/>
        </w:rPr>
        <w:t>made;</w:t>
      </w:r>
    </w:p>
    <w:p w14:paraId="3E6BA47A" w14:textId="77777777" w:rsidR="0092035A" w:rsidRDefault="0092035A">
      <w:pPr>
        <w:pStyle w:val="BodyText"/>
        <w:spacing w:before="5"/>
        <w:rPr>
          <w:sz w:val="27"/>
        </w:rPr>
      </w:pPr>
    </w:p>
    <w:p w14:paraId="4291A17B" w14:textId="77777777" w:rsidR="0092035A" w:rsidRDefault="00000000">
      <w:pPr>
        <w:pStyle w:val="ListParagraph"/>
        <w:numPr>
          <w:ilvl w:val="0"/>
          <w:numId w:val="3"/>
        </w:numPr>
        <w:tabs>
          <w:tab w:val="left" w:pos="1320"/>
          <w:tab w:val="left" w:pos="1321"/>
        </w:tabs>
        <w:ind w:hanging="361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preliminary points</w:t>
      </w:r>
      <w:r>
        <w:rPr>
          <w:spacing w:val="-2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2,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and 4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dismissed for</w:t>
      </w:r>
      <w:r>
        <w:rPr>
          <w:spacing w:val="-2"/>
          <w:sz w:val="20"/>
        </w:rPr>
        <w:t xml:space="preserve"> </w:t>
      </w:r>
      <w:r>
        <w:rPr>
          <w:sz w:val="20"/>
        </w:rPr>
        <w:t>lack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merit.</w:t>
      </w:r>
    </w:p>
    <w:p w14:paraId="67ECB842" w14:textId="77777777" w:rsidR="0092035A" w:rsidRDefault="00000000">
      <w:pPr>
        <w:pStyle w:val="ListParagraph"/>
        <w:numPr>
          <w:ilvl w:val="0"/>
          <w:numId w:val="3"/>
        </w:numPr>
        <w:tabs>
          <w:tab w:val="left" w:pos="1320"/>
          <w:tab w:val="left" w:pos="1321"/>
        </w:tabs>
        <w:spacing w:before="115" w:line="357" w:lineRule="auto"/>
        <w:ind w:right="230"/>
        <w:rPr>
          <w:sz w:val="20"/>
        </w:rPr>
      </w:pP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respondent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applicants</w:t>
      </w:r>
      <w:r>
        <w:rPr>
          <w:spacing w:val="12"/>
          <w:sz w:val="20"/>
        </w:rPr>
        <w:t xml:space="preserve"> </w:t>
      </w:r>
      <w:r>
        <w:rPr>
          <w:sz w:val="20"/>
        </w:rPr>
        <w:t>are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15"/>
          <w:sz w:val="20"/>
        </w:rPr>
        <w:t xml:space="preserve"> </w:t>
      </w:r>
      <w:r>
        <w:rPr>
          <w:sz w:val="20"/>
        </w:rPr>
        <w:t>approach</w:t>
      </w:r>
      <w:r>
        <w:rPr>
          <w:spacing w:val="14"/>
          <w:sz w:val="20"/>
        </w:rPr>
        <w:t xml:space="preserve"> </w:t>
      </w:r>
      <w:r>
        <w:rPr>
          <w:sz w:val="20"/>
        </w:rPr>
        <w:t>this</w:t>
      </w:r>
      <w:r>
        <w:rPr>
          <w:spacing w:val="12"/>
          <w:sz w:val="20"/>
        </w:rPr>
        <w:t xml:space="preserve"> </w:t>
      </w:r>
      <w:r>
        <w:rPr>
          <w:sz w:val="20"/>
        </w:rPr>
        <w:t>tribunal</w:t>
      </w:r>
      <w:r>
        <w:rPr>
          <w:spacing w:val="14"/>
          <w:sz w:val="20"/>
        </w:rPr>
        <w:t xml:space="preserve"> </w:t>
      </w:r>
      <w:r>
        <w:rPr>
          <w:sz w:val="20"/>
        </w:rPr>
        <w:t>within</w:t>
      </w:r>
      <w:r>
        <w:rPr>
          <w:spacing w:val="14"/>
          <w:sz w:val="20"/>
        </w:rPr>
        <w:t xml:space="preserve"> </w:t>
      </w:r>
      <w:r>
        <w:rPr>
          <w:sz w:val="20"/>
        </w:rPr>
        <w:t>14</w:t>
      </w:r>
      <w:r>
        <w:rPr>
          <w:spacing w:val="14"/>
          <w:sz w:val="20"/>
        </w:rPr>
        <w:t xml:space="preserve"> </w:t>
      </w:r>
      <w:r>
        <w:rPr>
          <w:sz w:val="20"/>
        </w:rPr>
        <w:t>days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14"/>
          <w:sz w:val="20"/>
        </w:rPr>
        <w:t xml:space="preserve"> </w:t>
      </w:r>
      <w:r>
        <w:rPr>
          <w:sz w:val="20"/>
        </w:rPr>
        <w:t>this</w:t>
      </w:r>
      <w:r>
        <w:rPr>
          <w:spacing w:val="12"/>
          <w:sz w:val="20"/>
        </w:rPr>
        <w:t xml:space="preserve"> </w:t>
      </w:r>
      <w:r>
        <w:rPr>
          <w:sz w:val="20"/>
        </w:rPr>
        <w:t>order</w:t>
      </w:r>
      <w:r>
        <w:rPr>
          <w:spacing w:val="15"/>
          <w:sz w:val="20"/>
        </w:rPr>
        <w:t xml:space="preserve"> </w:t>
      </w:r>
      <w:r>
        <w:rPr>
          <w:sz w:val="20"/>
        </w:rPr>
        <w:t>for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set</w:t>
      </w:r>
      <w:r>
        <w:rPr>
          <w:spacing w:val="-47"/>
          <w:sz w:val="20"/>
        </w:rPr>
        <w:t xml:space="preserve"> </w:t>
      </w:r>
      <w:r>
        <w:rPr>
          <w:sz w:val="20"/>
        </w:rPr>
        <w:t>down and</w:t>
      </w:r>
      <w:r>
        <w:rPr>
          <w:spacing w:val="1"/>
          <w:sz w:val="20"/>
        </w:rPr>
        <w:t xml:space="preserve"> </w:t>
      </w:r>
      <w:r>
        <w:rPr>
          <w:sz w:val="20"/>
        </w:rPr>
        <w:t>the merits.</w:t>
      </w:r>
    </w:p>
    <w:p w14:paraId="7F65AE3D" w14:textId="77777777" w:rsidR="0092035A" w:rsidRDefault="00000000">
      <w:pPr>
        <w:pStyle w:val="ListParagraph"/>
        <w:numPr>
          <w:ilvl w:val="0"/>
          <w:numId w:val="3"/>
        </w:numPr>
        <w:tabs>
          <w:tab w:val="left" w:pos="1320"/>
          <w:tab w:val="left" w:pos="1321"/>
        </w:tabs>
        <w:spacing w:before="4"/>
        <w:ind w:hanging="361"/>
        <w:rPr>
          <w:sz w:val="20"/>
        </w:rPr>
      </w:pPr>
      <w:r>
        <w:rPr>
          <w:sz w:val="20"/>
        </w:rPr>
        <w:t>Respondent</w:t>
      </w:r>
      <w:r>
        <w:rPr>
          <w:spacing w:val="-3"/>
          <w:sz w:val="20"/>
        </w:rPr>
        <w:t xml:space="preserve"> </w:t>
      </w:r>
      <w:r>
        <w:rPr>
          <w:sz w:val="20"/>
        </w:rPr>
        <w:t>to bear</w:t>
      </w:r>
      <w:r>
        <w:rPr>
          <w:spacing w:val="-1"/>
          <w:sz w:val="20"/>
        </w:rPr>
        <w:t xml:space="preserve"> </w:t>
      </w:r>
      <w:r>
        <w:rPr>
          <w:sz w:val="20"/>
        </w:rPr>
        <w:t>cost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suit.”</w:t>
      </w:r>
    </w:p>
    <w:p w14:paraId="7ADA5A6F" w14:textId="77777777" w:rsidR="0092035A" w:rsidRDefault="0092035A">
      <w:pPr>
        <w:pStyle w:val="BodyText"/>
        <w:spacing w:before="3"/>
        <w:rPr>
          <w:sz w:val="27"/>
        </w:rPr>
      </w:pPr>
    </w:p>
    <w:p w14:paraId="25CC5354" w14:textId="77777777" w:rsidR="0092035A" w:rsidRDefault="00000000">
      <w:pPr>
        <w:pStyle w:val="Heading1"/>
        <w:ind w:left="960"/>
      </w:pPr>
      <w:r>
        <w:t>THE</w:t>
      </w:r>
      <w:r>
        <w:rPr>
          <w:spacing w:val="-1"/>
        </w:rPr>
        <w:t xml:space="preserve"> </w:t>
      </w:r>
      <w:r>
        <w:t>APPEAL</w:t>
      </w:r>
    </w:p>
    <w:p w14:paraId="2AA592DC" w14:textId="77777777" w:rsidR="0092035A" w:rsidRDefault="0092035A">
      <w:pPr>
        <w:pStyle w:val="BodyText"/>
        <w:spacing w:before="5"/>
        <w:rPr>
          <w:b/>
          <w:sz w:val="29"/>
        </w:rPr>
      </w:pPr>
    </w:p>
    <w:p w14:paraId="2CFFD77E" w14:textId="77777777" w:rsidR="0092035A" w:rsidRDefault="00000000">
      <w:pPr>
        <w:pStyle w:val="BodyText"/>
        <w:spacing w:line="360" w:lineRule="auto"/>
        <w:ind w:left="240" w:right="223" w:firstLine="719"/>
        <w:jc w:val="both"/>
      </w:pPr>
      <w:r>
        <w:t>The</w:t>
      </w:r>
      <w:r>
        <w:rPr>
          <w:spacing w:val="-10"/>
        </w:rPr>
        <w:t xml:space="preserve"> </w:t>
      </w:r>
      <w:r>
        <w:t>Appellant</w:t>
      </w:r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dissatisfied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noted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t>appeal.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appeal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noted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following grounds of appeal;</w:t>
      </w:r>
    </w:p>
    <w:p w14:paraId="6DFAC0E1" w14:textId="77777777" w:rsidR="0092035A" w:rsidRDefault="00000000">
      <w:pPr>
        <w:pStyle w:val="ListParagraph"/>
        <w:numPr>
          <w:ilvl w:val="1"/>
          <w:numId w:val="3"/>
        </w:numPr>
        <w:tabs>
          <w:tab w:val="left" w:pos="1680"/>
          <w:tab w:val="left" w:pos="1681"/>
        </w:tabs>
        <w:spacing w:before="201" w:line="360" w:lineRule="auto"/>
        <w:ind w:right="219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Designated</w:t>
      </w:r>
      <w:r>
        <w:rPr>
          <w:spacing w:val="-3"/>
          <w:sz w:val="20"/>
        </w:rPr>
        <w:t xml:space="preserve"> </w:t>
      </w:r>
      <w:r>
        <w:rPr>
          <w:sz w:val="20"/>
        </w:rPr>
        <w:t>Agent</w:t>
      </w:r>
      <w:r>
        <w:rPr>
          <w:spacing w:val="-5"/>
          <w:sz w:val="20"/>
        </w:rPr>
        <w:t xml:space="preserve"> </w:t>
      </w:r>
      <w:r>
        <w:rPr>
          <w:sz w:val="20"/>
        </w:rPr>
        <w:t>erred</w:t>
      </w:r>
      <w:r>
        <w:rPr>
          <w:spacing w:val="-3"/>
          <w:sz w:val="20"/>
        </w:rPr>
        <w:t xml:space="preserve"> </w:t>
      </w:r>
      <w:r>
        <w:rPr>
          <w:sz w:val="20"/>
        </w:rPr>
        <w:t>and misdirected</w:t>
      </w:r>
      <w:r>
        <w:rPr>
          <w:spacing w:val="-3"/>
          <w:sz w:val="20"/>
        </w:rPr>
        <w:t xml:space="preserve"> </w:t>
      </w:r>
      <w:r>
        <w:rPr>
          <w:sz w:val="20"/>
        </w:rPr>
        <w:t>itself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fact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law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finding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there</w:t>
      </w:r>
      <w:r>
        <w:rPr>
          <w:spacing w:val="-4"/>
          <w:sz w:val="20"/>
        </w:rPr>
        <w:t xml:space="preserve"> </w:t>
      </w:r>
      <w:r>
        <w:rPr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properly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cited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Respondent</w:t>
      </w:r>
      <w:r>
        <w:rPr>
          <w:spacing w:val="-10"/>
          <w:sz w:val="20"/>
        </w:rPr>
        <w:t xml:space="preserve"> </w:t>
      </w:r>
      <w:r>
        <w:rPr>
          <w:sz w:val="20"/>
        </w:rPr>
        <w:t>before</w:t>
      </w:r>
      <w:r>
        <w:rPr>
          <w:spacing w:val="-9"/>
          <w:sz w:val="20"/>
        </w:rPr>
        <w:t xml:space="preserve"> </w:t>
      </w:r>
      <w:r>
        <w:rPr>
          <w:sz w:val="20"/>
        </w:rPr>
        <w:t>it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that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Appellant</w:t>
      </w:r>
      <w:r>
        <w:rPr>
          <w:spacing w:val="-12"/>
          <w:sz w:val="20"/>
        </w:rPr>
        <w:t xml:space="preserve"> </w:t>
      </w:r>
      <w:r>
        <w:rPr>
          <w:sz w:val="20"/>
        </w:rPr>
        <w:t>(Respondent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quo)</w:t>
      </w:r>
      <w:r>
        <w:rPr>
          <w:spacing w:val="-9"/>
          <w:sz w:val="20"/>
        </w:rPr>
        <w:t xml:space="preserve"> </w:t>
      </w:r>
      <w:r>
        <w:rPr>
          <w:sz w:val="20"/>
        </w:rPr>
        <w:t>was</w:t>
      </w:r>
      <w:r>
        <w:rPr>
          <w:spacing w:val="-10"/>
          <w:sz w:val="20"/>
        </w:rPr>
        <w:t xml:space="preserve"> </w:t>
      </w:r>
      <w:r>
        <w:rPr>
          <w:sz w:val="20"/>
        </w:rPr>
        <w:t>properly</w:t>
      </w:r>
      <w:r>
        <w:rPr>
          <w:spacing w:val="-10"/>
          <w:sz w:val="20"/>
        </w:rPr>
        <w:t xml:space="preserve"> </w:t>
      </w:r>
      <w:r>
        <w:rPr>
          <w:sz w:val="20"/>
        </w:rPr>
        <w:t>cited.</w:t>
      </w:r>
    </w:p>
    <w:p w14:paraId="47C67C36" w14:textId="77777777" w:rsidR="0092035A" w:rsidRDefault="00000000">
      <w:pPr>
        <w:pStyle w:val="ListParagraph"/>
        <w:numPr>
          <w:ilvl w:val="1"/>
          <w:numId w:val="3"/>
        </w:numPr>
        <w:tabs>
          <w:tab w:val="left" w:pos="1680"/>
          <w:tab w:val="left" w:pos="1681"/>
        </w:tabs>
        <w:spacing w:before="1" w:line="360" w:lineRule="auto"/>
        <w:ind w:right="225"/>
        <w:rPr>
          <w:sz w:val="20"/>
        </w:rPr>
      </w:pP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Designated</w:t>
      </w:r>
      <w:r>
        <w:rPr>
          <w:spacing w:val="16"/>
          <w:sz w:val="20"/>
        </w:rPr>
        <w:t xml:space="preserve"> </w:t>
      </w:r>
      <w:r>
        <w:rPr>
          <w:sz w:val="20"/>
        </w:rPr>
        <w:t>Agent</w:t>
      </w:r>
      <w:r>
        <w:rPr>
          <w:spacing w:val="14"/>
          <w:sz w:val="20"/>
        </w:rPr>
        <w:t xml:space="preserve"> </w:t>
      </w:r>
      <w:r>
        <w:rPr>
          <w:sz w:val="20"/>
        </w:rPr>
        <w:t>erred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misdirected</w:t>
      </w:r>
      <w:r>
        <w:rPr>
          <w:spacing w:val="19"/>
          <w:sz w:val="20"/>
        </w:rPr>
        <w:t xml:space="preserve"> </w:t>
      </w:r>
      <w:r>
        <w:rPr>
          <w:sz w:val="20"/>
        </w:rPr>
        <w:t>itself</w:t>
      </w:r>
      <w:r>
        <w:rPr>
          <w:spacing w:val="18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law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in</w:t>
      </w:r>
      <w:r>
        <w:rPr>
          <w:spacing w:val="18"/>
          <w:sz w:val="20"/>
        </w:rPr>
        <w:t xml:space="preserve"> </w:t>
      </w:r>
      <w:r>
        <w:rPr>
          <w:sz w:val="20"/>
        </w:rPr>
        <w:t>fact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16"/>
          <w:sz w:val="20"/>
        </w:rPr>
        <w:t xml:space="preserve"> </w:t>
      </w:r>
      <w:r>
        <w:rPr>
          <w:sz w:val="20"/>
        </w:rPr>
        <w:t>finding</w:t>
      </w:r>
      <w:r>
        <w:rPr>
          <w:spacing w:val="16"/>
          <w:sz w:val="20"/>
        </w:rPr>
        <w:t xml:space="preserve"> </w:t>
      </w:r>
      <w:r>
        <w:rPr>
          <w:sz w:val="20"/>
        </w:rPr>
        <w:t>that</w:t>
      </w:r>
      <w:r>
        <w:rPr>
          <w:spacing w:val="17"/>
          <w:sz w:val="20"/>
        </w:rPr>
        <w:t xml:space="preserve"> </w:t>
      </w:r>
      <w:r>
        <w:rPr>
          <w:sz w:val="20"/>
        </w:rPr>
        <w:t>that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Respondents</w:t>
      </w:r>
      <w:r>
        <w:rPr>
          <w:spacing w:val="-2"/>
          <w:sz w:val="20"/>
        </w:rPr>
        <w:t xml:space="preserve"> </w:t>
      </w:r>
      <w:r>
        <w:rPr>
          <w:sz w:val="20"/>
        </w:rPr>
        <w:t>were</w:t>
      </w:r>
      <w:r>
        <w:rPr>
          <w:spacing w:val="-1"/>
          <w:sz w:val="20"/>
        </w:rPr>
        <w:t xml:space="preserve"> </w:t>
      </w:r>
      <w:r>
        <w:rPr>
          <w:sz w:val="20"/>
        </w:rPr>
        <w:t>properly</w:t>
      </w:r>
      <w:r>
        <w:rPr>
          <w:spacing w:val="-3"/>
          <w:sz w:val="20"/>
        </w:rPr>
        <w:t xml:space="preserve"> </w:t>
      </w:r>
      <w:r>
        <w:rPr>
          <w:sz w:val="20"/>
        </w:rPr>
        <w:t>before it</w:t>
      </w:r>
      <w:r>
        <w:rPr>
          <w:spacing w:val="-2"/>
          <w:sz w:val="20"/>
        </w:rPr>
        <w:t xml:space="preserve"> </w:t>
      </w:r>
      <w:r>
        <w:rPr>
          <w:sz w:val="20"/>
        </w:rPr>
        <w:t>and/or</w:t>
      </w:r>
      <w:r>
        <w:rPr>
          <w:spacing w:val="-1"/>
          <w:sz w:val="20"/>
        </w:rPr>
        <w:t xml:space="preserve"> </w:t>
      </w:r>
      <w:r>
        <w:rPr>
          <w:sz w:val="20"/>
        </w:rPr>
        <w:t>that they had a valid cause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action.</w:t>
      </w:r>
    </w:p>
    <w:p w14:paraId="249802DA" w14:textId="77777777" w:rsidR="0092035A" w:rsidRDefault="0092035A">
      <w:pPr>
        <w:spacing w:line="360" w:lineRule="auto"/>
        <w:rPr>
          <w:sz w:val="20"/>
        </w:rPr>
        <w:sectPr w:rsidR="0092035A" w:rsidSect="00F802A8">
          <w:pgSz w:w="11910" w:h="16840"/>
          <w:pgMar w:top="1120" w:right="1220" w:bottom="1200" w:left="1200" w:header="721" w:footer="1012" w:gutter="0"/>
          <w:cols w:space="720"/>
        </w:sectPr>
      </w:pPr>
    </w:p>
    <w:p w14:paraId="76B239DC" w14:textId="77777777" w:rsidR="0092035A" w:rsidRDefault="0092035A">
      <w:pPr>
        <w:pStyle w:val="BodyText"/>
        <w:spacing w:before="4"/>
        <w:rPr>
          <w:sz w:val="18"/>
        </w:rPr>
      </w:pPr>
    </w:p>
    <w:p w14:paraId="2E62B6DE" w14:textId="77777777" w:rsidR="0092035A" w:rsidRDefault="00000000">
      <w:pPr>
        <w:pStyle w:val="ListParagraph"/>
        <w:numPr>
          <w:ilvl w:val="1"/>
          <w:numId w:val="3"/>
        </w:numPr>
        <w:tabs>
          <w:tab w:val="left" w:pos="1681"/>
        </w:tabs>
        <w:spacing w:before="91" w:line="360" w:lineRule="auto"/>
        <w:ind w:right="222"/>
        <w:jc w:val="both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Designated</w:t>
      </w:r>
      <w:r>
        <w:rPr>
          <w:spacing w:val="-7"/>
          <w:sz w:val="20"/>
        </w:rPr>
        <w:t xml:space="preserve"> </w:t>
      </w:r>
      <w:r>
        <w:rPr>
          <w:sz w:val="20"/>
        </w:rPr>
        <w:t>Agent</w:t>
      </w:r>
      <w:r>
        <w:rPr>
          <w:spacing w:val="-8"/>
          <w:sz w:val="20"/>
        </w:rPr>
        <w:t xml:space="preserve"> </w:t>
      </w:r>
      <w:r>
        <w:rPr>
          <w:sz w:val="20"/>
        </w:rPr>
        <w:t>erred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misdirected</w:t>
      </w:r>
      <w:r>
        <w:rPr>
          <w:spacing w:val="-7"/>
          <w:sz w:val="20"/>
        </w:rPr>
        <w:t xml:space="preserve"> </w:t>
      </w:r>
      <w:r>
        <w:rPr>
          <w:sz w:val="20"/>
        </w:rPr>
        <w:t>itself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law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finding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Respondents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47"/>
          <w:sz w:val="20"/>
        </w:rPr>
        <w:t xml:space="preserve"> </w:t>
      </w:r>
      <w:r>
        <w:rPr>
          <w:sz w:val="20"/>
        </w:rPr>
        <w:t>have the onus to prove their claims against the Appellant and, conversely, that such onus lies</w:t>
      </w:r>
      <w:r>
        <w:rPr>
          <w:spacing w:val="1"/>
          <w:sz w:val="20"/>
        </w:rPr>
        <w:t xml:space="preserve"> </w:t>
      </w:r>
      <w:r>
        <w:rPr>
          <w:sz w:val="20"/>
        </w:rPr>
        <w:t>with the Appellant.</w:t>
      </w:r>
    </w:p>
    <w:p w14:paraId="1C0E2590" w14:textId="77777777" w:rsidR="0092035A" w:rsidRDefault="00000000">
      <w:pPr>
        <w:pStyle w:val="ListParagraph"/>
        <w:numPr>
          <w:ilvl w:val="1"/>
          <w:numId w:val="3"/>
        </w:numPr>
        <w:tabs>
          <w:tab w:val="left" w:pos="1681"/>
        </w:tabs>
        <w:spacing w:line="360" w:lineRule="auto"/>
        <w:ind w:right="223"/>
        <w:jc w:val="both"/>
        <w:rPr>
          <w:sz w:val="20"/>
        </w:rPr>
      </w:pP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Designated</w:t>
      </w:r>
      <w:r>
        <w:rPr>
          <w:spacing w:val="-10"/>
          <w:sz w:val="20"/>
        </w:rPr>
        <w:t xml:space="preserve"> </w:t>
      </w:r>
      <w:r>
        <w:rPr>
          <w:sz w:val="20"/>
        </w:rPr>
        <w:t>Agent</w:t>
      </w:r>
      <w:r>
        <w:rPr>
          <w:spacing w:val="-11"/>
          <w:sz w:val="20"/>
        </w:rPr>
        <w:t xml:space="preserve"> </w:t>
      </w:r>
      <w:r>
        <w:rPr>
          <w:sz w:val="20"/>
        </w:rPr>
        <w:t>erred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misdirected</w:t>
      </w:r>
      <w:r>
        <w:rPr>
          <w:spacing w:val="-9"/>
          <w:sz w:val="20"/>
        </w:rPr>
        <w:t xml:space="preserve"> </w:t>
      </w:r>
      <w:r>
        <w:rPr>
          <w:sz w:val="20"/>
        </w:rPr>
        <w:t>itself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law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failing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find</w:t>
      </w:r>
      <w:r>
        <w:rPr>
          <w:spacing w:val="-11"/>
          <w:sz w:val="20"/>
        </w:rPr>
        <w:t xml:space="preserve"> </w:t>
      </w:r>
      <w:r>
        <w:rPr>
          <w:sz w:val="20"/>
        </w:rPr>
        <w:t>that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Respondents’</w:t>
      </w:r>
      <w:r>
        <w:rPr>
          <w:spacing w:val="-48"/>
          <w:sz w:val="20"/>
        </w:rPr>
        <w:t xml:space="preserve"> </w:t>
      </w:r>
      <w:r>
        <w:rPr>
          <w:sz w:val="20"/>
        </w:rPr>
        <w:t>claims</w:t>
      </w:r>
      <w:r>
        <w:rPr>
          <w:spacing w:val="-2"/>
          <w:sz w:val="20"/>
        </w:rPr>
        <w:t xml:space="preserve"> </w:t>
      </w:r>
      <w:r>
        <w:rPr>
          <w:sz w:val="20"/>
        </w:rPr>
        <w:t>had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extinguished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prescription.</w:t>
      </w:r>
    </w:p>
    <w:p w14:paraId="65C3C0A7" w14:textId="77777777" w:rsidR="0092035A" w:rsidRDefault="0092035A">
      <w:pPr>
        <w:pStyle w:val="BodyText"/>
        <w:spacing w:before="3"/>
        <w:rPr>
          <w:sz w:val="17"/>
        </w:rPr>
      </w:pPr>
    </w:p>
    <w:p w14:paraId="21C2C17A" w14:textId="77777777" w:rsidR="0092035A" w:rsidRDefault="00000000">
      <w:pPr>
        <w:pStyle w:val="BodyText"/>
        <w:spacing w:line="360" w:lineRule="auto"/>
        <w:ind w:left="240" w:right="218" w:firstLine="719"/>
        <w:jc w:val="both"/>
      </w:pPr>
      <w:r>
        <w:t>The Respondent filed a Notice of Response. Through the Opposing Affidavit of one</w:t>
      </w:r>
      <w:r>
        <w:rPr>
          <w:spacing w:val="1"/>
        </w:rPr>
        <w:t xml:space="preserve"> </w:t>
      </w:r>
      <w:r>
        <w:t>William</w:t>
      </w:r>
      <w:r>
        <w:rPr>
          <w:spacing w:val="-9"/>
        </w:rPr>
        <w:t xml:space="preserve"> </w:t>
      </w:r>
      <w:r>
        <w:t>Seremani,</w:t>
      </w:r>
      <w:r>
        <w:rPr>
          <w:spacing w:val="-9"/>
        </w:rPr>
        <w:t xml:space="preserve"> </w:t>
      </w:r>
      <w:r>
        <w:t>whose</w:t>
      </w:r>
      <w:r>
        <w:rPr>
          <w:spacing w:val="-10"/>
        </w:rPr>
        <w:t xml:space="preserve"> </w:t>
      </w:r>
      <w:r>
        <w:t>designation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Secretary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Mine</w:t>
      </w:r>
      <w:r>
        <w:rPr>
          <w:spacing w:val="-9"/>
        </w:rPr>
        <w:t xml:space="preserve"> </w:t>
      </w:r>
      <w:r>
        <w:t>Workers</w:t>
      </w:r>
      <w:r>
        <w:rPr>
          <w:spacing w:val="-58"/>
        </w:rPr>
        <w:t xml:space="preserve"> </w:t>
      </w:r>
      <w:r>
        <w:t>Union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Zimbabwe, the Respondent responded to</w:t>
      </w:r>
      <w:r>
        <w:rPr>
          <w:spacing w:val="1"/>
        </w:rPr>
        <w:t xml:space="preserve"> </w:t>
      </w:r>
      <w:r>
        <w:t>the grounds of appeal.</w:t>
      </w:r>
    </w:p>
    <w:p w14:paraId="478533FF" w14:textId="77777777" w:rsidR="0092035A" w:rsidRDefault="00000000">
      <w:pPr>
        <w:pStyle w:val="Heading1"/>
        <w:spacing w:before="201"/>
        <w:ind w:left="960"/>
      </w:pPr>
      <w:r>
        <w:t>PRELIMINARY</w:t>
      </w:r>
      <w:r>
        <w:rPr>
          <w:spacing w:val="-3"/>
        </w:rPr>
        <w:t xml:space="preserve"> </w:t>
      </w:r>
      <w:r>
        <w:t>OBJECTION</w:t>
      </w:r>
    </w:p>
    <w:p w14:paraId="5C288CD6" w14:textId="77777777" w:rsidR="0092035A" w:rsidRDefault="0092035A">
      <w:pPr>
        <w:pStyle w:val="BodyText"/>
        <w:spacing w:before="5"/>
        <w:rPr>
          <w:b/>
          <w:sz w:val="29"/>
        </w:rPr>
      </w:pPr>
    </w:p>
    <w:p w14:paraId="1AAFC75C" w14:textId="77777777" w:rsidR="0092035A" w:rsidRDefault="00000000">
      <w:pPr>
        <w:spacing w:line="360" w:lineRule="auto"/>
        <w:ind w:left="240" w:right="214" w:firstLine="719"/>
        <w:jc w:val="both"/>
        <w:rPr>
          <w:i/>
          <w:sz w:val="24"/>
        </w:rPr>
      </w:pPr>
      <w:r>
        <w:rPr>
          <w:sz w:val="24"/>
        </w:rPr>
        <w:t>The Appellant through its Heads of Arguments raised a preliminary objection as to</w:t>
      </w:r>
      <w:r>
        <w:rPr>
          <w:spacing w:val="1"/>
          <w:sz w:val="24"/>
        </w:rPr>
        <w:t xml:space="preserve"> </w:t>
      </w:r>
      <w:r>
        <w:rPr>
          <w:sz w:val="24"/>
        </w:rPr>
        <w:t>whether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there</w:t>
      </w:r>
      <w:r>
        <w:rPr>
          <w:spacing w:val="-7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valid</w:t>
      </w:r>
      <w:r>
        <w:rPr>
          <w:spacing w:val="-8"/>
          <w:sz w:val="24"/>
        </w:rPr>
        <w:t xml:space="preserve"> </w:t>
      </w:r>
      <w:r>
        <w:rPr>
          <w:sz w:val="24"/>
        </w:rPr>
        <w:t>opposition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appeal.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Appellant</w:t>
      </w:r>
      <w:r>
        <w:rPr>
          <w:spacing w:val="-8"/>
          <w:sz w:val="24"/>
        </w:rPr>
        <w:t xml:space="preserve"> </w:t>
      </w:r>
      <w:r>
        <w:rPr>
          <w:sz w:val="24"/>
        </w:rPr>
        <w:t>submission</w:t>
      </w:r>
      <w:r>
        <w:rPr>
          <w:spacing w:val="-8"/>
          <w:sz w:val="24"/>
        </w:rPr>
        <w:t xml:space="preserve"> </w:t>
      </w:r>
      <w:r>
        <w:rPr>
          <w:sz w:val="24"/>
        </w:rPr>
        <w:t>was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appeal</w:t>
      </w:r>
      <w:r>
        <w:rPr>
          <w:spacing w:val="-4"/>
          <w:sz w:val="24"/>
        </w:rPr>
        <w:t xml:space="preserve"> </w:t>
      </w:r>
      <w:r>
        <w:rPr>
          <w:sz w:val="24"/>
        </w:rPr>
        <w:t>had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opposed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Respondents</w:t>
      </w:r>
      <w:r>
        <w:rPr>
          <w:spacing w:val="-3"/>
          <w:sz w:val="24"/>
        </w:rPr>
        <w:t xml:space="preserve"> </w:t>
      </w:r>
      <w:r>
        <w:rPr>
          <w:sz w:val="24"/>
        </w:rPr>
        <w:t>themselves.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had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purportedly</w:t>
      </w:r>
      <w:r>
        <w:rPr>
          <w:spacing w:val="-4"/>
          <w:sz w:val="24"/>
        </w:rPr>
        <w:t xml:space="preserve"> </w:t>
      </w:r>
      <w:r>
        <w:rPr>
          <w:sz w:val="24"/>
        </w:rPr>
        <w:t>opposed</w:t>
      </w:r>
      <w:r>
        <w:rPr>
          <w:spacing w:val="-58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official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trade</w:t>
      </w:r>
      <w:r>
        <w:rPr>
          <w:spacing w:val="-5"/>
          <w:sz w:val="24"/>
        </w:rPr>
        <w:t xml:space="preserve"> </w:t>
      </w:r>
      <w:r>
        <w:rPr>
          <w:sz w:val="24"/>
        </w:rPr>
        <w:t>union</w:t>
      </w:r>
      <w:r>
        <w:rPr>
          <w:spacing w:val="-4"/>
          <w:sz w:val="24"/>
        </w:rPr>
        <w:t xml:space="preserve"> </w:t>
      </w:r>
      <w:r>
        <w:rPr>
          <w:sz w:val="24"/>
        </w:rPr>
        <w:t>namely</w:t>
      </w:r>
      <w:r>
        <w:rPr>
          <w:spacing w:val="-4"/>
          <w:sz w:val="24"/>
        </w:rPr>
        <w:t xml:space="preserve"> </w:t>
      </w:r>
      <w:r>
        <w:rPr>
          <w:sz w:val="24"/>
        </w:rPr>
        <w:t>William</w:t>
      </w:r>
      <w:r>
        <w:rPr>
          <w:spacing w:val="-4"/>
          <w:sz w:val="24"/>
        </w:rPr>
        <w:t xml:space="preserve"> </w:t>
      </w:r>
      <w:r>
        <w:rPr>
          <w:sz w:val="24"/>
        </w:rPr>
        <w:t>Seremani.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said</w:t>
      </w:r>
      <w:r>
        <w:rPr>
          <w:spacing w:val="-3"/>
          <w:sz w:val="24"/>
        </w:rPr>
        <w:t xml:space="preserve"> </w:t>
      </w:r>
      <w:r>
        <w:rPr>
          <w:sz w:val="24"/>
        </w:rPr>
        <w:t>William</w:t>
      </w:r>
      <w:r>
        <w:rPr>
          <w:spacing w:val="-5"/>
          <w:sz w:val="24"/>
        </w:rPr>
        <w:t xml:space="preserve"> </w:t>
      </w:r>
      <w:r>
        <w:rPr>
          <w:sz w:val="24"/>
        </w:rPr>
        <w:t>Seremani</w:t>
      </w:r>
      <w:r>
        <w:rPr>
          <w:spacing w:val="-4"/>
          <w:sz w:val="24"/>
        </w:rPr>
        <w:t xml:space="preserve"> </w:t>
      </w:r>
      <w:r>
        <w:rPr>
          <w:sz w:val="24"/>
        </w:rPr>
        <w:t>had,</w:t>
      </w:r>
      <w:r>
        <w:rPr>
          <w:spacing w:val="-4"/>
          <w:sz w:val="24"/>
        </w:rPr>
        <w:t xml:space="preserve"> </w:t>
      </w:r>
      <w:r>
        <w:rPr>
          <w:sz w:val="24"/>
        </w:rPr>
        <w:t>not,</w:t>
      </w:r>
      <w:r>
        <w:rPr>
          <w:spacing w:val="-58"/>
          <w:sz w:val="24"/>
        </w:rPr>
        <w:t xml:space="preserve"> </w:t>
      </w:r>
      <w:r>
        <w:rPr>
          <w:sz w:val="24"/>
        </w:rPr>
        <w:t>however, in his opposing affidavit averred that he was authorized by all the Respondents to</w:t>
      </w:r>
      <w:r>
        <w:rPr>
          <w:spacing w:val="1"/>
          <w:sz w:val="24"/>
        </w:rPr>
        <w:t xml:space="preserve"> </w:t>
      </w:r>
      <w:r>
        <w:rPr>
          <w:sz w:val="24"/>
        </w:rPr>
        <w:t>oppose the appeal on their behalf. Neither had he produced any supporting affidavit by any of</w:t>
      </w:r>
      <w:r>
        <w:rPr>
          <w:spacing w:val="-57"/>
          <w:sz w:val="24"/>
        </w:rPr>
        <w:t xml:space="preserve"> </w:t>
      </w:r>
      <w:r>
        <w:rPr>
          <w:sz w:val="24"/>
        </w:rPr>
        <w:t>the Respondents. This rendered the Notice of Response defective. The Appellant relied on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Retrenched Employees of National Breweries Limited v National Breweries Limited v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Ministry of Public Service, Labour and Social Welfare SC </w:t>
      </w:r>
      <w:r>
        <w:rPr>
          <w:sz w:val="24"/>
        </w:rPr>
        <w:t>121/02 where the Supreme Court</w:t>
      </w:r>
      <w:r>
        <w:rPr>
          <w:spacing w:val="1"/>
          <w:sz w:val="24"/>
        </w:rPr>
        <w:t xml:space="preserve"> </w:t>
      </w:r>
      <w:r>
        <w:rPr>
          <w:sz w:val="24"/>
        </w:rPr>
        <w:t>had found the need for supporting affidavits in an action that was similar to the action before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Court.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"/>
          <w:sz w:val="24"/>
        </w:rPr>
        <w:t xml:space="preserve"> </w:t>
      </w:r>
      <w:r>
        <w:rPr>
          <w:sz w:val="24"/>
        </w:rPr>
        <w:t>also relied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 </w:t>
      </w:r>
      <w:r>
        <w:rPr>
          <w:i/>
          <w:sz w:val="24"/>
        </w:rPr>
        <w:t>Chisvo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Aurex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(Private)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Limited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Anor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1999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(2) ZLR 334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(HC); Gweru Water Workers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Council v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Gweru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SC 25/15</w:t>
      </w:r>
      <w:r>
        <w:rPr>
          <w:i/>
          <w:sz w:val="24"/>
        </w:rPr>
        <w:t>.</w:t>
      </w:r>
    </w:p>
    <w:p w14:paraId="647FD130" w14:textId="77777777" w:rsidR="0092035A" w:rsidRDefault="00000000">
      <w:pPr>
        <w:pStyle w:val="BodyText"/>
        <w:spacing w:before="200" w:line="360" w:lineRule="auto"/>
        <w:ind w:left="240" w:right="216" w:firstLine="719"/>
        <w:jc w:val="both"/>
      </w:pPr>
      <w:r>
        <w:t>It was Appellant contention on this basis there was no valid Opposing Affidavit. The</w:t>
      </w:r>
      <w:r>
        <w:rPr>
          <w:spacing w:val="1"/>
        </w:rPr>
        <w:t xml:space="preserve"> </w:t>
      </w:r>
      <w:r>
        <w:t>appeal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having</w:t>
      </w:r>
      <w:r>
        <w:rPr>
          <w:spacing w:val="-11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properly</w:t>
      </w:r>
      <w:r>
        <w:rPr>
          <w:spacing w:val="-10"/>
        </w:rPr>
        <w:t xml:space="preserve"> </w:t>
      </w:r>
      <w:r>
        <w:t>opposed</w:t>
      </w:r>
      <w:r>
        <w:rPr>
          <w:spacing w:val="-10"/>
        </w:rPr>
        <w:t xml:space="preserve"> </w:t>
      </w:r>
      <w:r>
        <w:t>therefore</w:t>
      </w:r>
      <w:r>
        <w:rPr>
          <w:spacing w:val="-9"/>
        </w:rPr>
        <w:t xml:space="preserve"> </w:t>
      </w:r>
      <w:r>
        <w:rPr>
          <w:b/>
        </w:rPr>
        <w:t>Rule</w:t>
      </w:r>
      <w:r>
        <w:rPr>
          <w:b/>
          <w:spacing w:val="-12"/>
        </w:rPr>
        <w:t xml:space="preserve"> </w:t>
      </w:r>
      <w:r>
        <w:rPr>
          <w:b/>
        </w:rPr>
        <w:t>29</w:t>
      </w:r>
      <w:r>
        <w:rPr>
          <w:b/>
          <w:spacing w:val="-11"/>
        </w:rPr>
        <w:t xml:space="preserve"> </w:t>
      </w:r>
      <w:r>
        <w:rPr>
          <w:b/>
        </w:rPr>
        <w:t>(b)(1)</w:t>
      </w:r>
      <w:r>
        <w:rPr>
          <w:b/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b/>
        </w:rPr>
        <w:t>Labour</w:t>
      </w:r>
      <w:r>
        <w:rPr>
          <w:b/>
          <w:spacing w:val="-12"/>
        </w:rPr>
        <w:t xml:space="preserve"> </w:t>
      </w:r>
      <w:r>
        <w:rPr>
          <w:b/>
        </w:rPr>
        <w:t>Court</w:t>
      </w:r>
      <w:r>
        <w:rPr>
          <w:b/>
          <w:spacing w:val="-12"/>
        </w:rPr>
        <w:t xml:space="preserve"> </w:t>
      </w:r>
      <w:r>
        <w:rPr>
          <w:b/>
        </w:rPr>
        <w:t>Rules,</w:t>
      </w:r>
      <w:r>
        <w:rPr>
          <w:b/>
          <w:spacing w:val="-57"/>
        </w:rPr>
        <w:t xml:space="preserve"> </w:t>
      </w:r>
      <w:r>
        <w:rPr>
          <w:b/>
        </w:rPr>
        <w:t>2017</w:t>
      </w:r>
      <w:r>
        <w:rPr>
          <w:b/>
          <w:spacing w:val="-11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kick</w:t>
      </w:r>
      <w:r>
        <w:rPr>
          <w:spacing w:val="-12"/>
        </w:rPr>
        <w:t xml:space="preserve"> </w:t>
      </w:r>
      <w:r>
        <w:t>in.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words,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appeal</w:t>
      </w:r>
      <w:r>
        <w:rPr>
          <w:spacing w:val="-10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allowed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default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valid</w:t>
      </w:r>
      <w:r>
        <w:rPr>
          <w:spacing w:val="-10"/>
        </w:rPr>
        <w:t xml:space="preserve"> </w:t>
      </w:r>
      <w:r>
        <w:t>Notice</w:t>
      </w:r>
      <w:r>
        <w:rPr>
          <w:spacing w:val="-58"/>
        </w:rPr>
        <w:t xml:space="preserve"> </w:t>
      </w:r>
      <w:r>
        <w:t>of Response.</w:t>
      </w:r>
    </w:p>
    <w:p w14:paraId="16890431" w14:textId="77777777" w:rsidR="0092035A" w:rsidRDefault="00000000">
      <w:pPr>
        <w:pStyle w:val="BodyText"/>
        <w:spacing w:before="200" w:line="360" w:lineRule="auto"/>
        <w:ind w:left="240" w:right="213" w:firstLine="719"/>
        <w:jc w:val="both"/>
      </w:pPr>
      <w:r>
        <w:t>The Respondent, through their Heads of Argument submitted that the said William</w:t>
      </w:r>
      <w:r>
        <w:rPr>
          <w:spacing w:val="1"/>
        </w:rPr>
        <w:t xml:space="preserve"> </w:t>
      </w:r>
      <w:r>
        <w:t>Seremani, deponent to the Respondents Opposing Affidavit, was the General Secretary of the</w:t>
      </w:r>
      <w:r>
        <w:rPr>
          <w:spacing w:val="1"/>
        </w:rPr>
        <w:t xml:space="preserve"> </w:t>
      </w:r>
      <w:r>
        <w:t>National Mine Workers Union of Zimbabwe. He was seized with the facts of the matter right</w:t>
      </w:r>
      <w:r>
        <w:rPr>
          <w:spacing w:val="1"/>
        </w:rPr>
        <w:t xml:space="preserve"> </w:t>
      </w:r>
      <w:r>
        <w:t>from inception. As such he could positively swear on the affidavit on behalf of all the</w:t>
      </w:r>
      <w:r>
        <w:rPr>
          <w:spacing w:val="1"/>
        </w:rPr>
        <w:t xml:space="preserve"> </w:t>
      </w:r>
      <w:r>
        <w:t>Respondent.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however</w:t>
      </w:r>
      <w:r>
        <w:rPr>
          <w:spacing w:val="-4"/>
        </w:rPr>
        <w:t xml:space="preserve"> </w:t>
      </w:r>
      <w:r>
        <w:t>omitted</w:t>
      </w:r>
      <w:r>
        <w:rPr>
          <w:spacing w:val="-3"/>
        </w:rPr>
        <w:t xml:space="preserve"> </w:t>
      </w:r>
      <w:r>
        <w:t>to attach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attorney authorizing the Secretary General to sign documents such as the Opposing Affidavit</w:t>
      </w:r>
      <w:r>
        <w:rPr>
          <w:spacing w:val="1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their</w:t>
      </w:r>
      <w:r>
        <w:rPr>
          <w:spacing w:val="14"/>
        </w:rPr>
        <w:t xml:space="preserve"> </w:t>
      </w:r>
      <w:r>
        <w:t>behalf.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law</w:t>
      </w:r>
      <w:r>
        <w:rPr>
          <w:spacing w:val="17"/>
        </w:rPr>
        <w:t xml:space="preserve"> </w:t>
      </w:r>
      <w:r>
        <w:t>allowed</w:t>
      </w:r>
      <w:r>
        <w:rPr>
          <w:spacing w:val="15"/>
        </w:rPr>
        <w:t xml:space="preserve"> </w:t>
      </w:r>
      <w:r>
        <w:t>anyone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sign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affidavit</w:t>
      </w:r>
      <w:r>
        <w:rPr>
          <w:spacing w:val="17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long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person</w:t>
      </w:r>
      <w:r>
        <w:rPr>
          <w:spacing w:val="15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seized</w:t>
      </w:r>
    </w:p>
    <w:p w14:paraId="217298E7" w14:textId="77777777" w:rsidR="0092035A" w:rsidRDefault="0092035A">
      <w:pPr>
        <w:spacing w:line="360" w:lineRule="auto"/>
        <w:jc w:val="both"/>
        <w:sectPr w:rsidR="0092035A" w:rsidSect="00F802A8">
          <w:pgSz w:w="11910" w:h="16840"/>
          <w:pgMar w:top="1120" w:right="1220" w:bottom="1200" w:left="1200" w:header="721" w:footer="1012" w:gutter="0"/>
          <w:cols w:space="720"/>
        </w:sectPr>
      </w:pPr>
    </w:p>
    <w:p w14:paraId="4460AC3C" w14:textId="77777777" w:rsidR="0092035A" w:rsidRDefault="0092035A">
      <w:pPr>
        <w:pStyle w:val="BodyText"/>
        <w:spacing w:before="3"/>
        <w:rPr>
          <w:sz w:val="18"/>
        </w:rPr>
      </w:pPr>
    </w:p>
    <w:p w14:paraId="4BBC5D3A" w14:textId="77777777" w:rsidR="0092035A" w:rsidRDefault="00000000">
      <w:pPr>
        <w:pStyle w:val="BodyText"/>
        <w:spacing w:before="90" w:line="360" w:lineRule="auto"/>
        <w:ind w:left="240" w:right="215"/>
        <w:jc w:val="both"/>
      </w:pPr>
      <w:r>
        <w:t>with the facts of the matter. The Respondents indicated that however out of an abundance of</w:t>
      </w:r>
      <w:r>
        <w:rPr>
          <w:spacing w:val="1"/>
        </w:rPr>
        <w:t xml:space="preserve"> </w:t>
      </w:r>
      <w:r>
        <w:t>caution they would make an oral application before the Court on the date of hearing to submit</w:t>
      </w:r>
      <w:r>
        <w:rPr>
          <w:spacing w:val="-5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Attorney</w:t>
      </w:r>
      <w:r>
        <w:rPr>
          <w:spacing w:val="-6"/>
        </w:rPr>
        <w:t xml:space="preserve"> </w:t>
      </w:r>
      <w:r>
        <w:t>granted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William</w:t>
      </w:r>
      <w:r>
        <w:rPr>
          <w:spacing w:val="-6"/>
        </w:rPr>
        <w:t xml:space="preserve"> </w:t>
      </w:r>
      <w:r>
        <w:t>Seremani.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Respondent</w:t>
      </w:r>
      <w:r>
        <w:rPr>
          <w:spacing w:val="-58"/>
        </w:rPr>
        <w:t xml:space="preserve"> </w:t>
      </w:r>
      <w:r>
        <w:t>submitted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Notice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Response</w:t>
      </w:r>
      <w:r>
        <w:rPr>
          <w:spacing w:val="-8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valid</w:t>
      </w:r>
      <w:r>
        <w:rPr>
          <w:spacing w:val="-10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law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had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considered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Court.</w:t>
      </w:r>
    </w:p>
    <w:p w14:paraId="14515556" w14:textId="77777777" w:rsidR="0092035A" w:rsidRDefault="00000000">
      <w:pPr>
        <w:pStyle w:val="BodyText"/>
        <w:spacing w:before="200" w:line="360" w:lineRule="auto"/>
        <w:ind w:left="240" w:right="215" w:firstLine="719"/>
        <w:jc w:val="both"/>
      </w:pPr>
      <w:r>
        <w:t>When the parties appeared for the hearing they initially made submissions on the</w:t>
      </w:r>
      <w:r>
        <w:rPr>
          <w:spacing w:val="1"/>
        </w:rPr>
        <w:t xml:space="preserve"> </w:t>
      </w:r>
      <w:r>
        <w:t>preliminary issues. The Respondent, through Mr Masasire, made an application for leave to</w:t>
      </w:r>
      <w:r>
        <w:rPr>
          <w:spacing w:val="1"/>
        </w:rPr>
        <w:t xml:space="preserve"> </w:t>
      </w:r>
      <w:r>
        <w:t>file, further papers in the form of Special Power of Attorney, in which the Respondents in the</w:t>
      </w:r>
      <w:r>
        <w:rPr>
          <w:spacing w:val="1"/>
        </w:rPr>
        <w:t xml:space="preserve"> </w:t>
      </w:r>
      <w:r>
        <w:t>matter were nominating, constituting and appointing William Seremani, to act, sign, represent</w:t>
      </w:r>
      <w:r>
        <w:rPr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execute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papers/documents</w:t>
      </w:r>
      <w:r>
        <w:rPr>
          <w:spacing w:val="1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behalf.</w:t>
      </w:r>
      <w:r>
        <w:rPr>
          <w:spacing w:val="1"/>
        </w:rPr>
        <w:t xml:space="preserve"> </w:t>
      </w:r>
      <w:r>
        <w:t>Mr</w:t>
      </w:r>
      <w:r>
        <w:rPr>
          <w:spacing w:val="1"/>
        </w:rPr>
        <w:t xml:space="preserve"> </w:t>
      </w:r>
      <w:r>
        <w:t>Masarire,</w:t>
      </w:r>
      <w:r>
        <w:rPr>
          <w:spacing w:val="1"/>
        </w:rPr>
        <w:t xml:space="preserve"> </w:t>
      </w:r>
      <w:r>
        <w:t>submitted that the document had been omitted by mistake. It ought to have been attached to</w:t>
      </w:r>
      <w:r>
        <w:rPr>
          <w:spacing w:val="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Opposing</w:t>
      </w:r>
      <w:r>
        <w:rPr>
          <w:spacing w:val="-8"/>
        </w:rPr>
        <w:t xml:space="preserve"> </w:t>
      </w:r>
      <w:r>
        <w:t>Affidavit.</w:t>
      </w:r>
      <w:r>
        <w:rPr>
          <w:spacing w:val="-9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further</w:t>
      </w:r>
      <w:r>
        <w:rPr>
          <w:spacing w:val="-10"/>
        </w:rPr>
        <w:t xml:space="preserve"> </w:t>
      </w:r>
      <w:r>
        <w:t>submitted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Appellant</w:t>
      </w:r>
      <w:r>
        <w:rPr>
          <w:spacing w:val="-8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suffer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prejudice</w:t>
      </w:r>
      <w:r>
        <w:rPr>
          <w:spacing w:val="-58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 inclusion of</w:t>
      </w:r>
      <w:r>
        <w:rPr>
          <w:spacing w:val="-1"/>
        </w:rPr>
        <w:t xml:space="preserve"> </w:t>
      </w:r>
      <w:r>
        <w:t>the document in Respondents papers.</w:t>
      </w:r>
    </w:p>
    <w:p w14:paraId="0F4380DD" w14:textId="77777777" w:rsidR="0092035A" w:rsidRDefault="00000000">
      <w:pPr>
        <w:pStyle w:val="BodyText"/>
        <w:spacing w:before="200" w:line="360" w:lineRule="auto"/>
        <w:ind w:left="240" w:right="216" w:firstLine="719"/>
        <w:jc w:val="both"/>
      </w:pPr>
      <w:r>
        <w:t>Mr Sithole, for the Appellant, was opposed to the introduction of the document styled</w:t>
      </w:r>
      <w:r>
        <w:rPr>
          <w:spacing w:val="1"/>
        </w:rPr>
        <w:t xml:space="preserve"> </w:t>
      </w:r>
      <w:r>
        <w:t>‘Special Power of Attorney’. He disputed the existence of this document prior to the date of</w:t>
      </w:r>
      <w:r>
        <w:rPr>
          <w:spacing w:val="1"/>
        </w:rPr>
        <w:t xml:space="preserve"> </w:t>
      </w:r>
      <w:r>
        <w:t>hearing. He contended that the document had been created by Respondent after realising that</w:t>
      </w:r>
      <w:r>
        <w:rPr>
          <w:spacing w:val="1"/>
        </w:rPr>
        <w:t xml:space="preserve"> </w:t>
      </w:r>
      <w:r>
        <w:t xml:space="preserve">the point in </w:t>
      </w:r>
      <w:r>
        <w:rPr>
          <w:i/>
        </w:rPr>
        <w:t xml:space="preserve">limine </w:t>
      </w:r>
      <w:r>
        <w:t>by Appellant was merited. It was clear in any event from a perusal of the</w:t>
      </w:r>
      <w:r>
        <w:rPr>
          <w:spacing w:val="1"/>
        </w:rPr>
        <w:t xml:space="preserve"> </w:t>
      </w:r>
      <w:r>
        <w:t>record, more particularly on page 77 in the Opposing Affidavit by William Seremani that he</w:t>
      </w:r>
      <w:r>
        <w:rPr>
          <w:spacing w:val="1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refer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Attorney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swore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Affidavit.</w:t>
      </w:r>
      <w:r>
        <w:rPr>
          <w:spacing w:val="-5"/>
        </w:rPr>
        <w:t xml:space="preserve"> </w:t>
      </w:r>
      <w:r>
        <w:t>Mr</w:t>
      </w:r>
      <w:r>
        <w:rPr>
          <w:spacing w:val="-7"/>
        </w:rPr>
        <w:t xml:space="preserve"> </w:t>
      </w:r>
      <w:r>
        <w:t>Sithole</w:t>
      </w:r>
      <w:r>
        <w:rPr>
          <w:spacing w:val="-58"/>
        </w:rPr>
        <w:t xml:space="preserve"> </w:t>
      </w:r>
      <w:r>
        <w:rPr>
          <w:spacing w:val="-1"/>
        </w:rPr>
        <w:t>submitted</w:t>
      </w:r>
      <w:r>
        <w:rPr>
          <w:spacing w:val="-15"/>
        </w:rPr>
        <w:t xml:space="preserve"> </w:t>
      </w:r>
      <w:r>
        <w:t>Appellant</w:t>
      </w:r>
      <w:r>
        <w:rPr>
          <w:spacing w:val="-14"/>
        </w:rPr>
        <w:t xml:space="preserve"> </w:t>
      </w:r>
      <w:r>
        <w:t>stood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prejudiced</w:t>
      </w:r>
      <w:r>
        <w:rPr>
          <w:spacing w:val="-15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introduction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document</w:t>
      </w:r>
      <w:r>
        <w:rPr>
          <w:spacing w:val="-14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ground</w:t>
      </w:r>
      <w:r>
        <w:rPr>
          <w:spacing w:val="-57"/>
        </w:rPr>
        <w:t xml:space="preserve"> </w:t>
      </w:r>
      <w:r>
        <w:t>of appeal number 2 the Appellant was taking issue with the very same issue. The document</w:t>
      </w:r>
      <w:r>
        <w:rPr>
          <w:spacing w:val="1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produced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hearing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quo.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thus</w:t>
      </w:r>
      <w:r>
        <w:rPr>
          <w:spacing w:val="-5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properly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before</w:t>
      </w:r>
      <w:r>
        <w:rPr>
          <w:spacing w:val="-58"/>
        </w:rPr>
        <w:t xml:space="preserve"> </w:t>
      </w:r>
      <w:r>
        <w:t>this Court. Mr Sithole also pointed to patent defects in the document that in certain instances</w:t>
      </w:r>
      <w:r>
        <w:rPr>
          <w:spacing w:val="1"/>
        </w:rPr>
        <w:t xml:space="preserve"> </w:t>
      </w:r>
      <w:r>
        <w:t>there</w:t>
      </w:r>
      <w:r>
        <w:rPr>
          <w:spacing w:val="-13"/>
        </w:rPr>
        <w:t xml:space="preserve"> </w:t>
      </w:r>
      <w:r>
        <w:t>were</w:t>
      </w:r>
      <w:r>
        <w:rPr>
          <w:spacing w:val="-13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signatures</w:t>
      </w:r>
      <w:r>
        <w:rPr>
          <w:spacing w:val="-8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Respondents,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some</w:t>
      </w:r>
      <w:r>
        <w:rPr>
          <w:spacing w:val="-12"/>
        </w:rPr>
        <w:t xml:space="preserve"> </w:t>
      </w:r>
      <w:r>
        <w:t>instances</w:t>
      </w:r>
      <w:r>
        <w:rPr>
          <w:spacing w:val="-10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identification</w:t>
      </w:r>
      <w:r>
        <w:rPr>
          <w:spacing w:val="-11"/>
        </w:rPr>
        <w:t xml:space="preserve"> </w:t>
      </w:r>
      <w:r>
        <w:t>numbers</w:t>
      </w:r>
      <w:r>
        <w:rPr>
          <w:spacing w:val="-58"/>
        </w:rPr>
        <w:t xml:space="preserve"> </w:t>
      </w:r>
      <w:r>
        <w:t>were reflected but not the full names of the employees. There were also numerous alterations</w:t>
      </w:r>
      <w:r>
        <w:rPr>
          <w:spacing w:val="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document.</w:t>
      </w:r>
      <w:r>
        <w:rPr>
          <w:spacing w:val="-1"/>
        </w:rPr>
        <w:t xml:space="preserve"> </w:t>
      </w:r>
      <w:r>
        <w:t>All in</w:t>
      </w:r>
      <w:r>
        <w:rPr>
          <w:spacing w:val="1"/>
        </w:rPr>
        <w:t xml:space="preserve"> </w:t>
      </w:r>
      <w:r>
        <w:t>all, the</w:t>
      </w:r>
      <w:r>
        <w:rPr>
          <w:spacing w:val="-1"/>
        </w:rPr>
        <w:t xml:space="preserve"> </w:t>
      </w:r>
      <w:r>
        <w:t>document would not</w:t>
      </w:r>
      <w:r>
        <w:rPr>
          <w:spacing w:val="-1"/>
        </w:rPr>
        <w:t xml:space="preserve"> </w:t>
      </w:r>
      <w:r>
        <w:t>assist the</w:t>
      </w:r>
      <w:r>
        <w:rPr>
          <w:spacing w:val="-1"/>
        </w:rPr>
        <w:t xml:space="preserve"> </w:t>
      </w:r>
      <w:r>
        <w:t>Court in</w:t>
      </w:r>
      <w:r>
        <w:rPr>
          <w:spacing w:val="-1"/>
        </w:rPr>
        <w:t xml:space="preserve"> </w:t>
      </w:r>
      <w:r>
        <w:t>any way.</w:t>
      </w:r>
    </w:p>
    <w:p w14:paraId="2BB34FBD" w14:textId="77777777" w:rsidR="0092035A" w:rsidRDefault="00000000">
      <w:pPr>
        <w:pStyle w:val="BodyText"/>
        <w:spacing w:before="202" w:line="360" w:lineRule="auto"/>
        <w:ind w:left="240" w:right="214" w:firstLine="719"/>
        <w:jc w:val="both"/>
      </w:pPr>
      <w:r>
        <w:t xml:space="preserve">Mr Sithole also referred to a High Court matter in </w:t>
      </w:r>
      <w:r>
        <w:rPr>
          <w:i/>
        </w:rPr>
        <w:t>Chisvo &amp; Others v Aurex (Private)</w:t>
      </w:r>
      <w:r>
        <w:rPr>
          <w:i/>
          <w:spacing w:val="1"/>
        </w:rPr>
        <w:t xml:space="preserve"> </w:t>
      </w:r>
      <w:r>
        <w:rPr>
          <w:i/>
          <w:spacing w:val="-1"/>
        </w:rPr>
        <w:t>Limited</w:t>
      </w:r>
      <w:r>
        <w:rPr>
          <w:i/>
          <w:spacing w:val="-15"/>
        </w:rPr>
        <w:t xml:space="preserve"> </w:t>
      </w:r>
      <w:r>
        <w:rPr>
          <w:i/>
        </w:rPr>
        <w:t>&amp;</w:t>
      </w:r>
      <w:r>
        <w:rPr>
          <w:i/>
          <w:spacing w:val="-14"/>
        </w:rPr>
        <w:t xml:space="preserve"> </w:t>
      </w:r>
      <w:r>
        <w:rPr>
          <w:i/>
        </w:rPr>
        <w:t>Anor</w:t>
      </w:r>
      <w:r>
        <w:rPr>
          <w:i/>
          <w:spacing w:val="-15"/>
        </w:rPr>
        <w:t xml:space="preserve"> </w:t>
      </w:r>
      <w:r>
        <w:rPr>
          <w:i/>
        </w:rPr>
        <w:t>1999</w:t>
      </w:r>
      <w:r>
        <w:rPr>
          <w:i/>
          <w:spacing w:val="-15"/>
        </w:rPr>
        <w:t xml:space="preserve"> </w:t>
      </w:r>
      <w:r>
        <w:rPr>
          <w:i/>
        </w:rPr>
        <w:t>(2)</w:t>
      </w:r>
      <w:r>
        <w:rPr>
          <w:i/>
          <w:spacing w:val="-11"/>
        </w:rPr>
        <w:t xml:space="preserve"> </w:t>
      </w:r>
      <w:r>
        <w:rPr>
          <w:i/>
        </w:rPr>
        <w:t>ZLR</w:t>
      </w:r>
      <w:r>
        <w:rPr>
          <w:i/>
          <w:spacing w:val="-15"/>
        </w:rPr>
        <w:t xml:space="preserve"> </w:t>
      </w:r>
      <w:r>
        <w:rPr>
          <w:i/>
        </w:rPr>
        <w:t>334</w:t>
      </w:r>
      <w:r>
        <w:rPr>
          <w:i/>
          <w:spacing w:val="-13"/>
        </w:rPr>
        <w:t xml:space="preserve"> </w:t>
      </w:r>
      <w:r>
        <w:t>(HC)</w:t>
      </w:r>
      <w:r>
        <w:rPr>
          <w:spacing w:val="-15"/>
        </w:rPr>
        <w:t xml:space="preserve"> </w:t>
      </w:r>
      <w:r>
        <w:t>where</w:t>
      </w:r>
      <w:r>
        <w:rPr>
          <w:spacing w:val="-17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Court</w:t>
      </w:r>
      <w:r>
        <w:rPr>
          <w:spacing w:val="-15"/>
        </w:rPr>
        <w:t xml:space="preserve"> </w:t>
      </w:r>
      <w:r>
        <w:t>found</w:t>
      </w:r>
      <w:r>
        <w:rPr>
          <w:spacing w:val="-16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Appellant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matter</w:t>
      </w:r>
      <w:r>
        <w:rPr>
          <w:spacing w:val="-57"/>
        </w:rPr>
        <w:t xml:space="preserve"> </w:t>
      </w:r>
      <w:r>
        <w:t>had no power to represent the 255 other persons, in circumstances where, he, had not in his</w:t>
      </w:r>
      <w:r>
        <w:rPr>
          <w:spacing w:val="1"/>
        </w:rPr>
        <w:t xml:space="preserve"> </w:t>
      </w:r>
      <w:r>
        <w:t>Founding Affidavit clearly stated his capacity and identified the persons he purported to be</w:t>
      </w:r>
      <w:r>
        <w:rPr>
          <w:spacing w:val="1"/>
        </w:rPr>
        <w:t xml:space="preserve"> </w:t>
      </w:r>
      <w:r>
        <w:t>representing.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been an</w:t>
      </w:r>
      <w:r>
        <w:rPr>
          <w:spacing w:val="-1"/>
        </w:rPr>
        <w:t xml:space="preserve"> </w:t>
      </w:r>
      <w:r>
        <w:t>attempt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entitled</w:t>
      </w:r>
      <w:r>
        <w:rPr>
          <w:spacing w:val="-2"/>
        </w:rPr>
        <w:t xml:space="preserve"> </w:t>
      </w:r>
      <w:r>
        <w:t>‘Special</w:t>
      </w:r>
      <w:r>
        <w:rPr>
          <w:spacing w:val="-57"/>
        </w:rPr>
        <w:t xml:space="preserve"> </w:t>
      </w:r>
      <w:r>
        <w:t>Power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Attorney’</w:t>
      </w:r>
      <w:r>
        <w:rPr>
          <w:spacing w:val="-9"/>
        </w:rPr>
        <w:t xml:space="preserve"> </w:t>
      </w:r>
      <w:r>
        <w:t>drawn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persons</w:t>
      </w:r>
      <w:r>
        <w:rPr>
          <w:spacing w:val="-8"/>
        </w:rPr>
        <w:t xml:space="preserve"> </w:t>
      </w:r>
      <w:r>
        <w:t>granting</w:t>
      </w:r>
      <w:r>
        <w:rPr>
          <w:spacing w:val="-10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Mr</w:t>
      </w:r>
      <w:r>
        <w:rPr>
          <w:spacing w:val="-9"/>
        </w:rPr>
        <w:t xml:space="preserve"> </w:t>
      </w:r>
      <w:r>
        <w:t>Chisvo.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High</w:t>
      </w:r>
      <w:r>
        <w:rPr>
          <w:spacing w:val="-9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had</w:t>
      </w:r>
      <w:r>
        <w:rPr>
          <w:spacing w:val="-58"/>
        </w:rPr>
        <w:t xml:space="preserve"> </w:t>
      </w:r>
      <w:r>
        <w:t>taken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approach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document</w:t>
      </w:r>
      <w:r>
        <w:rPr>
          <w:spacing w:val="25"/>
        </w:rPr>
        <w:t xml:space="preserve"> </w:t>
      </w:r>
      <w:r>
        <w:t>could</w:t>
      </w:r>
      <w:r>
        <w:rPr>
          <w:spacing w:val="25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assist</w:t>
      </w:r>
      <w:r>
        <w:rPr>
          <w:spacing w:val="28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court,</w:t>
      </w:r>
      <w:r>
        <w:rPr>
          <w:spacing w:val="25"/>
        </w:rPr>
        <w:t xml:space="preserve"> </w:t>
      </w:r>
      <w:r>
        <w:t>what</w:t>
      </w:r>
      <w:r>
        <w:rPr>
          <w:spacing w:val="25"/>
        </w:rPr>
        <w:t xml:space="preserve"> </w:t>
      </w:r>
      <w:r>
        <w:t>was</w:t>
      </w:r>
      <w:r>
        <w:rPr>
          <w:spacing w:val="25"/>
        </w:rPr>
        <w:t xml:space="preserve"> </w:t>
      </w:r>
      <w:r>
        <w:t>required</w:t>
      </w:r>
      <w:r>
        <w:rPr>
          <w:spacing w:val="25"/>
        </w:rPr>
        <w:t xml:space="preserve"> </w:t>
      </w:r>
      <w:r>
        <w:t>was</w:t>
      </w:r>
      <w:r>
        <w:rPr>
          <w:spacing w:val="25"/>
        </w:rPr>
        <w:t xml:space="preserve"> </w:t>
      </w:r>
      <w:r>
        <w:t>an</w:t>
      </w:r>
    </w:p>
    <w:p w14:paraId="1906DB02" w14:textId="77777777" w:rsidR="0092035A" w:rsidRDefault="0092035A">
      <w:pPr>
        <w:spacing w:line="360" w:lineRule="auto"/>
        <w:jc w:val="both"/>
        <w:sectPr w:rsidR="0092035A" w:rsidSect="00F802A8">
          <w:pgSz w:w="11910" w:h="16840"/>
          <w:pgMar w:top="1120" w:right="1220" w:bottom="1200" w:left="1200" w:header="721" w:footer="1012" w:gutter="0"/>
          <w:cols w:space="720"/>
        </w:sectPr>
      </w:pPr>
    </w:p>
    <w:p w14:paraId="370C8AEF" w14:textId="77777777" w:rsidR="0092035A" w:rsidRDefault="0092035A">
      <w:pPr>
        <w:pStyle w:val="BodyText"/>
        <w:spacing w:before="3"/>
        <w:rPr>
          <w:sz w:val="18"/>
        </w:rPr>
      </w:pPr>
    </w:p>
    <w:p w14:paraId="773AB6EE" w14:textId="77777777" w:rsidR="0092035A" w:rsidRDefault="00000000">
      <w:pPr>
        <w:pStyle w:val="BodyText"/>
        <w:spacing w:before="90" w:line="360" w:lineRule="auto"/>
        <w:ind w:left="240" w:right="216"/>
        <w:jc w:val="both"/>
      </w:pPr>
      <w:r>
        <w:t>explanation from the employees indicating that indeed they had instructed Mr Chisvo. Mr</w:t>
      </w:r>
      <w:r>
        <w:rPr>
          <w:spacing w:val="1"/>
        </w:rPr>
        <w:t xml:space="preserve"> </w:t>
      </w:r>
      <w:r>
        <w:t>Sithole urged the court to make a similar finding in this case. He urged for a dismissal of the</w:t>
      </w:r>
      <w:r>
        <w:rPr>
          <w:spacing w:val="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to incorporate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said document.</w:t>
      </w:r>
    </w:p>
    <w:p w14:paraId="2288CCF0" w14:textId="77777777" w:rsidR="0092035A" w:rsidRDefault="00000000">
      <w:pPr>
        <w:pStyle w:val="BodyText"/>
        <w:spacing w:before="201" w:line="360" w:lineRule="auto"/>
        <w:ind w:left="240" w:right="216" w:firstLine="719"/>
        <w:jc w:val="both"/>
      </w:pPr>
      <w:r>
        <w:t xml:space="preserve">Mr Sithole also addressed on the point in </w:t>
      </w:r>
      <w:r>
        <w:rPr>
          <w:i/>
        </w:rPr>
        <w:t xml:space="preserve">limine </w:t>
      </w:r>
      <w:r>
        <w:t>as taken by Appellant. The point was</w:t>
      </w:r>
      <w:r>
        <w:rPr>
          <w:spacing w:val="1"/>
        </w:rPr>
        <w:t xml:space="preserve"> </w:t>
      </w:r>
      <w:r>
        <w:t>that there was no valid opposition to the appeal. Mr William Seremani the deponent to the</w:t>
      </w:r>
      <w:r>
        <w:rPr>
          <w:spacing w:val="1"/>
        </w:rPr>
        <w:t xml:space="preserve"> </w:t>
      </w:r>
      <w:r>
        <w:t xml:space="preserve">Opposing Affidavit on page 77 had not complied with </w:t>
      </w:r>
      <w:r>
        <w:rPr>
          <w:b/>
        </w:rPr>
        <w:t xml:space="preserve">Rule 25 (1)(a) </w:t>
      </w:r>
      <w:r>
        <w:t>– he had not produced</w:t>
      </w:r>
      <w:r>
        <w:rPr>
          <w:spacing w:val="1"/>
        </w:rPr>
        <w:t xml:space="preserve"> </w:t>
      </w:r>
      <w:r>
        <w:t>proof of right to represent Respondents in this case. There were also no Supporting Affidavit</w:t>
      </w:r>
      <w:r>
        <w:rPr>
          <w:spacing w:val="1"/>
        </w:rPr>
        <w:t xml:space="preserve"> </w:t>
      </w:r>
      <w:r>
        <w:t xml:space="preserve">from the Respondents. Mr Sithole referred to </w:t>
      </w:r>
      <w:r>
        <w:rPr>
          <w:i/>
        </w:rPr>
        <w:t>Retrenched Employees of National Breweries</w:t>
      </w:r>
      <w:r>
        <w:rPr>
          <w:i/>
          <w:spacing w:val="1"/>
        </w:rPr>
        <w:t xml:space="preserve"> </w:t>
      </w:r>
      <w:r>
        <w:rPr>
          <w:i/>
        </w:rPr>
        <w:t xml:space="preserve">Limited v National Breweries &amp; Ministry of Public Service, Labour and Social Welfare </w:t>
      </w:r>
      <w:r>
        <w:t>SC</w:t>
      </w:r>
      <w:r>
        <w:rPr>
          <w:spacing w:val="1"/>
        </w:rPr>
        <w:t xml:space="preserve"> </w:t>
      </w:r>
      <w:r>
        <w:t>121/02 where the Supreme Court dealt with a similar case. The Supreme Court had found that</w:t>
      </w:r>
      <w:r>
        <w:rPr>
          <w:spacing w:val="-57"/>
        </w:rPr>
        <w:t xml:space="preserve"> </w:t>
      </w:r>
      <w:r>
        <w:t>in absence of even a single supporting affidavit from the employees concerned, Mr Nathan</w:t>
      </w:r>
      <w:r>
        <w:rPr>
          <w:spacing w:val="1"/>
        </w:rPr>
        <w:t xml:space="preserve"> </w:t>
      </w:r>
      <w:r>
        <w:t>Mudondo, in his capacity as Chairperson of the Workers Union Committee, had, placed</w:t>
      </w:r>
      <w:r>
        <w:rPr>
          <w:spacing w:val="1"/>
        </w:rPr>
        <w:t xml:space="preserve"> </w:t>
      </w:r>
      <w:r>
        <w:t>insufficient proof of a proper mandate to represent the employees. This was also the case in</w:t>
      </w:r>
      <w:r>
        <w:rPr>
          <w:spacing w:val="1"/>
        </w:rPr>
        <w:t xml:space="preserve"> </w:t>
      </w:r>
      <w:r>
        <w:rPr>
          <w:i/>
        </w:rPr>
        <w:t>casu</w:t>
      </w:r>
      <w:r>
        <w:t>.</w:t>
      </w:r>
    </w:p>
    <w:p w14:paraId="752ACC0E" w14:textId="77777777" w:rsidR="0092035A" w:rsidRDefault="00000000">
      <w:pPr>
        <w:pStyle w:val="BodyText"/>
        <w:spacing w:before="199" w:line="360" w:lineRule="auto"/>
        <w:ind w:left="240" w:right="216" w:firstLine="719"/>
        <w:jc w:val="both"/>
      </w:pPr>
      <w:r>
        <w:t>Mr Sithole further submitted that the law was also clear, that trade union cannot just</w:t>
      </w:r>
      <w:r>
        <w:rPr>
          <w:spacing w:val="1"/>
        </w:rPr>
        <w:t xml:space="preserve"> </w:t>
      </w:r>
      <w:r>
        <w:t xml:space="preserve">decide to institute proceedings on behalf of employees as had happened in </w:t>
      </w:r>
      <w:r>
        <w:rPr>
          <w:i/>
        </w:rPr>
        <w:t>casu</w:t>
      </w:r>
      <w:r>
        <w:t>. They have to</w:t>
      </w:r>
      <w:r>
        <w:rPr>
          <w:spacing w:val="-57"/>
        </w:rPr>
        <w:t xml:space="preserve"> </w:t>
      </w:r>
      <w:r>
        <w:t>have a proper mandate. In conclusion he submitted that there being no valid opposition before</w:t>
      </w:r>
      <w:r>
        <w:rPr>
          <w:spacing w:val="-57"/>
        </w:rPr>
        <w:t xml:space="preserve"> </w:t>
      </w:r>
      <w:r>
        <w:t xml:space="preserve">the court the court had to proceed in terms of </w:t>
      </w:r>
      <w:r>
        <w:rPr>
          <w:b/>
        </w:rPr>
        <w:t xml:space="preserve">Rule 29 (b) </w:t>
      </w:r>
      <w:r>
        <w:t xml:space="preserve">of the </w:t>
      </w:r>
      <w:r>
        <w:rPr>
          <w:b/>
        </w:rPr>
        <w:t>Labour Court Rules, 2017</w:t>
      </w:r>
      <w:r>
        <w:rPr>
          <w:b/>
          <w:spacing w:val="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entering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default</w:t>
      </w:r>
      <w:r>
        <w:rPr>
          <w:spacing w:val="-6"/>
        </w:rPr>
        <w:t xml:space="preserve"> </w:t>
      </w:r>
      <w:r>
        <w:t>judgement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proceed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merits</w:t>
      </w:r>
      <w:r>
        <w:rPr>
          <w:spacing w:val="-2"/>
        </w:rPr>
        <w:t xml:space="preserve"> </w:t>
      </w:r>
      <w:r>
        <w:t>after</w:t>
      </w:r>
      <w:r>
        <w:rPr>
          <w:spacing w:val="-58"/>
        </w:rPr>
        <w:t xml:space="preserve"> </w:t>
      </w:r>
      <w:r>
        <w:t>receiving</w:t>
      </w:r>
      <w:r>
        <w:rPr>
          <w:spacing w:val="-1"/>
        </w:rPr>
        <w:t xml:space="preserve"> </w:t>
      </w:r>
      <w:r>
        <w:t>Appellant submissions.</w:t>
      </w:r>
    </w:p>
    <w:p w14:paraId="05E3301F" w14:textId="77777777" w:rsidR="0092035A" w:rsidRDefault="00000000">
      <w:pPr>
        <w:pStyle w:val="BodyText"/>
        <w:spacing w:before="203" w:line="360" w:lineRule="auto"/>
        <w:ind w:left="240" w:right="215" w:firstLine="719"/>
        <w:jc w:val="both"/>
      </w:pPr>
      <w:r>
        <w:t>Mr Masarire, in reply, submitted that the Respondent would suffer no prejudice were</w:t>
      </w:r>
      <w:r>
        <w:rPr>
          <w:spacing w:val="1"/>
        </w:rPr>
        <w:t xml:space="preserve"> </w:t>
      </w:r>
      <w:r>
        <w:t>the Court to grant the application to incorporate the documents. He dismissed the suggestion</w:t>
      </w:r>
      <w:r>
        <w:rPr>
          <w:spacing w:val="1"/>
        </w:rPr>
        <w:t xml:space="preserve"> </w:t>
      </w:r>
      <w:r>
        <w:t>that allowing the documents to form part of the record would affect ground number 2. In</w:t>
      </w:r>
      <w:r>
        <w:rPr>
          <w:spacing w:val="1"/>
        </w:rPr>
        <w:t xml:space="preserve"> </w:t>
      </w:r>
      <w:r>
        <w:t xml:space="preserve">regards the point in </w:t>
      </w:r>
      <w:r>
        <w:rPr>
          <w:i/>
        </w:rPr>
        <w:t xml:space="preserve">limine </w:t>
      </w:r>
      <w:r>
        <w:t>as taken by Appellant he submitted that the application to include</w:t>
      </w:r>
      <w:r>
        <w:rPr>
          <w:spacing w:val="1"/>
        </w:rPr>
        <w:t xml:space="preserve"> </w:t>
      </w:r>
      <w:r>
        <w:t>the Special Power of Attorney was made out of an abundance of caution. It was the correct</w:t>
      </w:r>
      <w:r>
        <w:rPr>
          <w:spacing w:val="1"/>
        </w:rPr>
        <w:t xml:space="preserve"> </w:t>
      </w:r>
      <w:r>
        <w:t>position that there had been a valid opposition to the appeal as filed. The Respondents had</w:t>
      </w:r>
      <w:r>
        <w:rPr>
          <w:spacing w:val="1"/>
        </w:rPr>
        <w:t xml:space="preserve"> </w:t>
      </w:r>
      <w:r>
        <w:t>made clear their intention to oppose appeal by filing a Notice of Response. Secondly it was</w:t>
      </w:r>
      <w:r>
        <w:rPr>
          <w:spacing w:val="1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proper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Mr.</w:t>
      </w:r>
      <w:r>
        <w:rPr>
          <w:spacing w:val="-7"/>
        </w:rPr>
        <w:t xml:space="preserve"> </w:t>
      </w:r>
      <w:r>
        <w:t>William</w:t>
      </w:r>
      <w:r>
        <w:rPr>
          <w:spacing w:val="-6"/>
        </w:rPr>
        <w:t xml:space="preserve"> </w:t>
      </w:r>
      <w:r>
        <w:t>Seremani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sign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behalf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provision</w:t>
      </w:r>
      <w:r>
        <w:rPr>
          <w:spacing w:val="-58"/>
        </w:rPr>
        <w:t xml:space="preserve"> </w:t>
      </w:r>
      <w:r>
        <w:t xml:space="preserve">of </w:t>
      </w:r>
      <w:r>
        <w:rPr>
          <w:b/>
        </w:rPr>
        <w:t>Rule 21 (3)(b)</w:t>
      </w:r>
      <w:r>
        <w:t xml:space="preserve">. </w:t>
      </w:r>
      <w:r>
        <w:rPr>
          <w:b/>
        </w:rPr>
        <w:t xml:space="preserve">Rule 21 (5)(a) </w:t>
      </w:r>
      <w:r>
        <w:t>also allowed for filing of an Affidavit by a person who can</w:t>
      </w:r>
      <w:r>
        <w:rPr>
          <w:spacing w:val="1"/>
        </w:rPr>
        <w:t xml:space="preserve"> </w:t>
      </w:r>
      <w:r>
        <w:t>positivity swear to the facts or averments made therein. In this case Mr. William Seremani,</w:t>
      </w:r>
      <w:r>
        <w:rPr>
          <w:spacing w:val="1"/>
        </w:rPr>
        <w:t xml:space="preserve"> </w:t>
      </w:r>
      <w:r>
        <w:t>respondent’s trade union representative, was in a position to raise the issues of law pertaining</w:t>
      </w:r>
      <w:r>
        <w:rPr>
          <w:spacing w:val="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ruling</w:t>
      </w:r>
      <w:r>
        <w:rPr>
          <w:spacing w:val="7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Designated</w:t>
      </w:r>
      <w:r>
        <w:rPr>
          <w:spacing w:val="6"/>
        </w:rPr>
        <w:t xml:space="preserve"> </w:t>
      </w:r>
      <w:r>
        <w:t>Agent.</w:t>
      </w:r>
      <w:r>
        <w:rPr>
          <w:spacing w:val="6"/>
        </w:rPr>
        <w:t xml:space="preserve"> </w:t>
      </w:r>
      <w:r>
        <w:t>Mr</w:t>
      </w:r>
      <w:r>
        <w:rPr>
          <w:spacing w:val="6"/>
        </w:rPr>
        <w:t xml:space="preserve"> </w:t>
      </w:r>
      <w:r>
        <w:t>Masarire</w:t>
      </w:r>
      <w:r>
        <w:rPr>
          <w:spacing w:val="7"/>
        </w:rPr>
        <w:t xml:space="preserve"> </w:t>
      </w:r>
      <w:r>
        <w:t>further</w:t>
      </w:r>
      <w:r>
        <w:rPr>
          <w:spacing w:val="6"/>
        </w:rPr>
        <w:t xml:space="preserve"> </w:t>
      </w:r>
      <w:r>
        <w:t>submitted</w:t>
      </w:r>
      <w:r>
        <w:rPr>
          <w:spacing w:val="5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even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absence</w:t>
      </w:r>
      <w:r>
        <w:rPr>
          <w:spacing w:val="5"/>
        </w:rPr>
        <w:t xml:space="preserve"> </w:t>
      </w:r>
      <w:r>
        <w:t>of</w:t>
      </w:r>
    </w:p>
    <w:p w14:paraId="77B9D2A0" w14:textId="77777777" w:rsidR="0092035A" w:rsidRDefault="0092035A">
      <w:pPr>
        <w:spacing w:line="360" w:lineRule="auto"/>
        <w:jc w:val="both"/>
        <w:sectPr w:rsidR="0092035A" w:rsidSect="00F802A8">
          <w:pgSz w:w="11910" w:h="16840"/>
          <w:pgMar w:top="1120" w:right="1220" w:bottom="1200" w:left="1200" w:header="721" w:footer="1012" w:gutter="0"/>
          <w:cols w:space="720"/>
        </w:sectPr>
      </w:pPr>
    </w:p>
    <w:p w14:paraId="2ED23B43" w14:textId="77777777" w:rsidR="0092035A" w:rsidRDefault="0092035A">
      <w:pPr>
        <w:pStyle w:val="BodyText"/>
        <w:spacing w:before="3"/>
        <w:rPr>
          <w:sz w:val="18"/>
        </w:rPr>
      </w:pPr>
    </w:p>
    <w:p w14:paraId="52384BFC" w14:textId="77777777" w:rsidR="0092035A" w:rsidRDefault="00000000">
      <w:pPr>
        <w:pStyle w:val="BodyText"/>
        <w:spacing w:before="90" w:line="360" w:lineRule="auto"/>
        <w:ind w:left="240" w:right="214"/>
        <w:jc w:val="both"/>
      </w:pPr>
      <w:r>
        <w:t>Special Power of Attorney there was a valid Notice of Response before the Court. He referred</w:t>
      </w:r>
      <w:r>
        <w:rPr>
          <w:spacing w:val="-57"/>
        </w:rPr>
        <w:t xml:space="preserve"> </w:t>
      </w:r>
      <w:r>
        <w:t xml:space="preserve">to the case </w:t>
      </w:r>
      <w:r>
        <w:rPr>
          <w:i/>
        </w:rPr>
        <w:t xml:space="preserve">Tianze Tobacco (Private) Limited Mutunyendwa </w:t>
      </w:r>
      <w:r>
        <w:t>HH 626/15 where Mathonsi J (as</w:t>
      </w:r>
      <w:r>
        <w:rPr>
          <w:spacing w:val="-57"/>
        </w:rPr>
        <w:t xml:space="preserve"> </w:t>
      </w:r>
      <w:r>
        <w:t>he then was) found that where a deponent to a Founding Affidavit states he has authority to</w:t>
      </w:r>
      <w:r>
        <w:rPr>
          <w:spacing w:val="1"/>
        </w:rPr>
        <w:t xml:space="preserve"> </w:t>
      </w:r>
      <w:r>
        <w:t>represent a party before the Court should be inclined to believe that. In that case reliance had</w:t>
      </w:r>
      <w:r>
        <w:rPr>
          <w:spacing w:val="1"/>
        </w:rPr>
        <w:t xml:space="preserve"> </w:t>
      </w:r>
      <w:r>
        <w:t xml:space="preserve">been placed on </w:t>
      </w:r>
      <w:r>
        <w:rPr>
          <w:i/>
        </w:rPr>
        <w:t>African Banking Corporation of Zimbabwe t/a Bank ABC V PWC Motors &amp;</w:t>
      </w:r>
      <w:r>
        <w:rPr>
          <w:i/>
          <w:spacing w:val="1"/>
        </w:rPr>
        <w:t xml:space="preserve"> </w:t>
      </w:r>
      <w:r>
        <w:rPr>
          <w:i/>
        </w:rPr>
        <w:t>Others</w:t>
      </w:r>
      <w:r>
        <w:rPr>
          <w:i/>
          <w:spacing w:val="-3"/>
        </w:rPr>
        <w:t xml:space="preserve"> </w:t>
      </w:r>
      <w:r>
        <w:t>HH</w:t>
      </w:r>
      <w:r>
        <w:rPr>
          <w:spacing w:val="-5"/>
        </w:rPr>
        <w:t xml:space="preserve"> </w:t>
      </w:r>
      <w:r>
        <w:t>123/12.</w:t>
      </w:r>
      <w:r>
        <w:rPr>
          <w:spacing w:val="-3"/>
        </w:rPr>
        <w:t xml:space="preserve"> </w:t>
      </w:r>
      <w:r>
        <w:t>Mr</w:t>
      </w:r>
      <w:r>
        <w:rPr>
          <w:spacing w:val="-1"/>
        </w:rPr>
        <w:t xml:space="preserve"> </w:t>
      </w:r>
      <w:r>
        <w:t>Masrire</w:t>
      </w:r>
      <w:r>
        <w:rPr>
          <w:spacing w:val="-5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dismissed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contention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Appellant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Union</w:t>
      </w:r>
      <w:r>
        <w:rPr>
          <w:spacing w:val="-57"/>
        </w:rPr>
        <w:t xml:space="preserve"> </w:t>
      </w:r>
      <w:r>
        <w:t>has to have proper mandate to represent employees. The submission was said to be misplaced</w:t>
      </w:r>
      <w:r>
        <w:rPr>
          <w:spacing w:val="-57"/>
        </w:rPr>
        <w:t xml:space="preserve"> </w:t>
      </w:r>
      <w:r>
        <w:t>as in this case Mr Seremani was not representing Respondents. He had only deposed to the</w:t>
      </w:r>
      <w:r>
        <w:rPr>
          <w:spacing w:val="1"/>
        </w:rPr>
        <w:t xml:space="preserve"> </w:t>
      </w:r>
      <w:r>
        <w:rPr>
          <w:spacing w:val="-1"/>
        </w:rPr>
        <w:t>Opposing</w:t>
      </w:r>
      <w:r>
        <w:rPr>
          <w:spacing w:val="-15"/>
        </w:rPr>
        <w:t xml:space="preserve"> </w:t>
      </w:r>
      <w:r>
        <w:t>Affidavit</w:t>
      </w:r>
      <w:r>
        <w:rPr>
          <w:spacing w:val="-14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someone</w:t>
      </w:r>
      <w:r>
        <w:rPr>
          <w:spacing w:val="-16"/>
        </w:rPr>
        <w:t xml:space="preserve"> </w:t>
      </w:r>
      <w:r>
        <w:t>who</w:t>
      </w:r>
      <w:r>
        <w:rPr>
          <w:spacing w:val="-15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privy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proceedings</w:t>
      </w:r>
      <w:r>
        <w:rPr>
          <w:spacing w:val="-14"/>
        </w:rPr>
        <w:t xml:space="preserve"> </w:t>
      </w:r>
      <w:r>
        <w:t>before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Designated</w:t>
      </w:r>
      <w:r>
        <w:rPr>
          <w:spacing w:val="-15"/>
        </w:rPr>
        <w:t xml:space="preserve"> </w:t>
      </w:r>
      <w:r>
        <w:t>Agent.</w:t>
      </w:r>
      <w:r>
        <w:rPr>
          <w:spacing w:val="-58"/>
        </w:rPr>
        <w:t xml:space="preserve"> </w:t>
      </w:r>
      <w:r>
        <w:t xml:space="preserve">In conclusion Mr Masarire urged the Court to find the point in </w:t>
      </w:r>
      <w:r>
        <w:rPr>
          <w:i/>
        </w:rPr>
        <w:t xml:space="preserve">limine </w:t>
      </w:r>
      <w:r>
        <w:t>as meritless. The matter</w:t>
      </w:r>
      <w:r>
        <w:rPr>
          <w:spacing w:val="-57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been properly opposed.</w:t>
      </w:r>
    </w:p>
    <w:p w14:paraId="54C7E9CC" w14:textId="77777777" w:rsidR="0092035A" w:rsidRDefault="00000000">
      <w:pPr>
        <w:pStyle w:val="BodyText"/>
        <w:spacing w:before="202" w:line="360" w:lineRule="auto"/>
        <w:ind w:left="240" w:right="224" w:firstLine="719"/>
        <w:jc w:val="both"/>
      </w:pPr>
      <w:r>
        <w:t>After listening to submissions by parties and upon consideration of the record of</w:t>
      </w:r>
      <w:r>
        <w:rPr>
          <w:spacing w:val="1"/>
        </w:rPr>
        <w:t xml:space="preserve"> </w:t>
      </w:r>
      <w:r>
        <w:t>proceedings,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 found that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 Notice</w:t>
      </w:r>
      <w:r>
        <w:rPr>
          <w:spacing w:val="-3"/>
        </w:rPr>
        <w:t xml:space="preserve"> </w:t>
      </w:r>
      <w:r>
        <w:t>of Response</w:t>
      </w:r>
      <w:r>
        <w:rPr>
          <w:spacing w:val="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 court.</w:t>
      </w:r>
    </w:p>
    <w:p w14:paraId="14611C7E" w14:textId="77777777" w:rsidR="0092035A" w:rsidRDefault="00000000">
      <w:pPr>
        <w:pStyle w:val="BodyText"/>
        <w:spacing w:before="200" w:line="360" w:lineRule="auto"/>
        <w:ind w:left="240" w:right="218" w:firstLine="719"/>
        <w:jc w:val="both"/>
      </w:pPr>
      <w:r>
        <w:t>The</w:t>
      </w:r>
      <w:r>
        <w:rPr>
          <w:spacing w:val="-7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finding</w:t>
      </w:r>
      <w:r>
        <w:rPr>
          <w:spacing w:val="-4"/>
        </w:rPr>
        <w:t xml:space="preserve"> </w:t>
      </w:r>
      <w:r>
        <w:t>that a</w:t>
      </w:r>
      <w:r>
        <w:rPr>
          <w:spacing w:val="-6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properly</w:t>
      </w:r>
      <w:r>
        <w:rPr>
          <w:spacing w:val="-6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took</w:t>
      </w:r>
      <w:r>
        <w:rPr>
          <w:spacing w:val="-57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account the</w:t>
      </w:r>
      <w:r>
        <w:rPr>
          <w:spacing w:val="-1"/>
        </w:rPr>
        <w:t xml:space="preserve"> </w:t>
      </w:r>
      <w:r>
        <w:t>following factors;</w:t>
      </w:r>
    </w:p>
    <w:p w14:paraId="6C8EB808" w14:textId="77777777" w:rsidR="0092035A" w:rsidRDefault="00000000">
      <w:pPr>
        <w:pStyle w:val="ListParagraph"/>
        <w:numPr>
          <w:ilvl w:val="2"/>
          <w:numId w:val="3"/>
        </w:numPr>
        <w:tabs>
          <w:tab w:val="left" w:pos="2401"/>
        </w:tabs>
        <w:spacing w:before="199" w:line="362" w:lineRule="auto"/>
        <w:ind w:right="216"/>
        <w:jc w:val="both"/>
        <w:rPr>
          <w:sz w:val="24"/>
        </w:rPr>
      </w:pP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matter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appeal</w:t>
      </w:r>
      <w:r>
        <w:rPr>
          <w:spacing w:val="1"/>
          <w:sz w:val="24"/>
        </w:rPr>
        <w:t xml:space="preserve"> </w:t>
      </w:r>
      <w:r>
        <w:rPr>
          <w:sz w:val="24"/>
        </w:rPr>
        <w:t>premised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Designated</w:t>
      </w:r>
      <w:r>
        <w:rPr>
          <w:spacing w:val="1"/>
          <w:sz w:val="24"/>
        </w:rPr>
        <w:t xml:space="preserve"> </w:t>
      </w:r>
      <w:r>
        <w:rPr>
          <w:sz w:val="24"/>
        </w:rPr>
        <w:t>Agent’s</w:t>
      </w:r>
      <w:r>
        <w:rPr>
          <w:spacing w:val="-57"/>
          <w:sz w:val="24"/>
        </w:rPr>
        <w:t xml:space="preserve"> </w:t>
      </w:r>
      <w:r>
        <w:rPr>
          <w:sz w:val="24"/>
        </w:rPr>
        <w:t>interlocutory</w:t>
      </w:r>
      <w:r>
        <w:rPr>
          <w:spacing w:val="-1"/>
          <w:sz w:val="24"/>
        </w:rPr>
        <w:t xml:space="preserve"> </w:t>
      </w:r>
      <w:r>
        <w:rPr>
          <w:sz w:val="24"/>
        </w:rPr>
        <w:t>ruling.</w:t>
      </w:r>
    </w:p>
    <w:p w14:paraId="3A36F5D4" w14:textId="77777777" w:rsidR="0092035A" w:rsidRDefault="00000000">
      <w:pPr>
        <w:pStyle w:val="ListParagraph"/>
        <w:numPr>
          <w:ilvl w:val="2"/>
          <w:numId w:val="3"/>
        </w:numPr>
        <w:tabs>
          <w:tab w:val="left" w:pos="2461"/>
        </w:tabs>
        <w:spacing w:line="360" w:lineRule="auto"/>
        <w:ind w:right="220" w:hanging="555"/>
        <w:jc w:val="both"/>
        <w:rPr>
          <w:sz w:val="24"/>
        </w:rPr>
      </w:pPr>
      <w:r>
        <w:tab/>
      </w:r>
      <w:r>
        <w:rPr>
          <w:sz w:val="24"/>
        </w:rPr>
        <w:t>The determination showed that the same parties that were before the</w:t>
      </w:r>
      <w:r>
        <w:rPr>
          <w:spacing w:val="1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Agent were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this court.</w:t>
      </w:r>
    </w:p>
    <w:p w14:paraId="6981A7A5" w14:textId="77777777" w:rsidR="0092035A" w:rsidRDefault="00000000">
      <w:pPr>
        <w:pStyle w:val="ListParagraph"/>
        <w:numPr>
          <w:ilvl w:val="2"/>
          <w:numId w:val="3"/>
        </w:numPr>
        <w:tabs>
          <w:tab w:val="left" w:pos="2401"/>
        </w:tabs>
        <w:spacing w:line="360" w:lineRule="auto"/>
        <w:ind w:right="216" w:hanging="620"/>
        <w:jc w:val="both"/>
        <w:rPr>
          <w:sz w:val="24"/>
        </w:rPr>
      </w:pPr>
      <w:r>
        <w:rPr>
          <w:sz w:val="24"/>
        </w:rPr>
        <w:t>The deponent Mr. Seremani was the General Secretary of the National</w:t>
      </w:r>
      <w:r>
        <w:rPr>
          <w:spacing w:val="1"/>
          <w:sz w:val="24"/>
        </w:rPr>
        <w:t xml:space="preserve"> </w:t>
      </w:r>
      <w:r>
        <w:rPr>
          <w:sz w:val="24"/>
        </w:rPr>
        <w:t>Mine</w:t>
      </w:r>
      <w:r>
        <w:rPr>
          <w:spacing w:val="-6"/>
          <w:sz w:val="24"/>
        </w:rPr>
        <w:t xml:space="preserve"> </w:t>
      </w:r>
      <w:r>
        <w:rPr>
          <w:sz w:val="24"/>
        </w:rPr>
        <w:t>Workers</w:t>
      </w:r>
      <w:r>
        <w:rPr>
          <w:spacing w:val="-7"/>
          <w:sz w:val="24"/>
        </w:rPr>
        <w:t xml:space="preserve"> </w:t>
      </w:r>
      <w:r>
        <w:rPr>
          <w:sz w:val="24"/>
        </w:rPr>
        <w:t>Union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Zimbabwe.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Opposing</w:t>
      </w:r>
      <w:r>
        <w:rPr>
          <w:spacing w:val="-6"/>
          <w:sz w:val="24"/>
        </w:rPr>
        <w:t xml:space="preserve"> </w:t>
      </w:r>
      <w:r>
        <w:rPr>
          <w:sz w:val="24"/>
        </w:rPr>
        <w:t>Affidavit</w:t>
      </w:r>
      <w:r>
        <w:rPr>
          <w:spacing w:val="-5"/>
          <w:sz w:val="24"/>
        </w:rPr>
        <w:t xml:space="preserve"> </w:t>
      </w:r>
      <w:r>
        <w:rPr>
          <w:sz w:val="24"/>
        </w:rPr>
        <w:t>he</w:t>
      </w:r>
      <w:r>
        <w:rPr>
          <w:spacing w:val="-7"/>
          <w:sz w:val="24"/>
        </w:rPr>
        <w:t xml:space="preserve"> </w:t>
      </w:r>
      <w:r>
        <w:rPr>
          <w:sz w:val="24"/>
        </w:rPr>
        <w:t>stated</w:t>
      </w:r>
      <w:r>
        <w:rPr>
          <w:spacing w:val="-58"/>
          <w:sz w:val="24"/>
        </w:rPr>
        <w:t xml:space="preserve"> </w:t>
      </w:r>
      <w:r>
        <w:rPr>
          <w:sz w:val="24"/>
        </w:rPr>
        <w:t>Respondents were all members of Union and as such he had power to</w:t>
      </w:r>
      <w:r>
        <w:rPr>
          <w:spacing w:val="1"/>
          <w:sz w:val="24"/>
        </w:rPr>
        <w:t xml:space="preserve"> </w:t>
      </w:r>
      <w:r>
        <w:rPr>
          <w:sz w:val="24"/>
        </w:rPr>
        <w:t>depose to Opposing Affidavit. The record indicated that Respondents</w:t>
      </w:r>
      <w:r>
        <w:rPr>
          <w:spacing w:val="1"/>
          <w:sz w:val="24"/>
        </w:rPr>
        <w:t xml:space="preserve"> </w:t>
      </w:r>
      <w:r>
        <w:rPr>
          <w:sz w:val="24"/>
        </w:rPr>
        <w:t>had</w:t>
      </w:r>
      <w:r>
        <w:rPr>
          <w:spacing w:val="-14"/>
          <w:sz w:val="24"/>
        </w:rPr>
        <w:t xml:space="preserve"> </w:t>
      </w:r>
      <w:r>
        <w:rPr>
          <w:sz w:val="24"/>
        </w:rPr>
        <w:t>approached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3"/>
          <w:sz w:val="24"/>
        </w:rPr>
        <w:t xml:space="preserve"> </w:t>
      </w:r>
      <w:r>
        <w:rPr>
          <w:sz w:val="24"/>
        </w:rPr>
        <w:t>Agent</w:t>
      </w:r>
      <w:r>
        <w:rPr>
          <w:spacing w:val="-13"/>
          <w:sz w:val="24"/>
        </w:rPr>
        <w:t xml:space="preserve"> </w:t>
      </w:r>
      <w:r>
        <w:rPr>
          <w:sz w:val="24"/>
        </w:rPr>
        <w:t>through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Union.</w:t>
      </w:r>
      <w:r>
        <w:rPr>
          <w:spacing w:val="-13"/>
          <w:sz w:val="24"/>
        </w:rPr>
        <w:t xml:space="preserve"> </w:t>
      </w:r>
      <w:r>
        <w:rPr>
          <w:sz w:val="24"/>
        </w:rPr>
        <w:t>Mr.</w:t>
      </w:r>
      <w:r>
        <w:rPr>
          <w:spacing w:val="-14"/>
          <w:sz w:val="24"/>
        </w:rPr>
        <w:t xml:space="preserve"> </w:t>
      </w:r>
      <w:r>
        <w:rPr>
          <w:sz w:val="24"/>
        </w:rPr>
        <w:t>Seremani</w:t>
      </w:r>
      <w:r>
        <w:rPr>
          <w:spacing w:val="-58"/>
          <w:sz w:val="24"/>
        </w:rPr>
        <w:t xml:space="preserve"> </w:t>
      </w:r>
      <w:r>
        <w:rPr>
          <w:sz w:val="24"/>
        </w:rPr>
        <w:t>was also involved in proceedings before the Designated Agent. He was</w:t>
      </w:r>
      <w:r>
        <w:rPr>
          <w:spacing w:val="-57"/>
          <w:sz w:val="24"/>
        </w:rPr>
        <w:t xml:space="preserve"> </w:t>
      </w:r>
      <w:r>
        <w:rPr>
          <w:sz w:val="24"/>
        </w:rPr>
        <w:t>therefore privy to the issues; he could therefore positively swear to the</w:t>
      </w:r>
      <w:r>
        <w:rPr>
          <w:spacing w:val="1"/>
          <w:sz w:val="24"/>
        </w:rPr>
        <w:t xml:space="preserve"> </w:t>
      </w:r>
      <w:r>
        <w:rPr>
          <w:sz w:val="24"/>
        </w:rPr>
        <w:t>facts. He thus had a right of representation before the Labour Court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Section 29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 [Cap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28:01]</w:t>
      </w:r>
      <w:r>
        <w:rPr>
          <w:sz w:val="24"/>
        </w:rPr>
        <w:t>.</w:t>
      </w:r>
    </w:p>
    <w:p w14:paraId="2E0958C8" w14:textId="77777777" w:rsidR="0092035A" w:rsidRDefault="00000000">
      <w:pPr>
        <w:pStyle w:val="BodyText"/>
        <w:spacing w:before="196" w:line="360" w:lineRule="auto"/>
        <w:ind w:left="240" w:right="215" w:firstLine="719"/>
        <w:jc w:val="both"/>
      </w:pPr>
      <w:r>
        <w:t>The court was however of the view that Respondents needed to individually authorise</w:t>
      </w:r>
      <w:r>
        <w:rPr>
          <w:spacing w:val="1"/>
        </w:rPr>
        <w:t xml:space="preserve"> </w:t>
      </w:r>
      <w:r>
        <w:t>him to sign, act and do all that was outlined in Power of Attorney. This was in the event of a</w:t>
      </w:r>
      <w:r>
        <w:rPr>
          <w:spacing w:val="1"/>
        </w:rPr>
        <w:t xml:space="preserve"> </w:t>
      </w:r>
      <w:r>
        <w:t>change</w:t>
      </w:r>
      <w:r>
        <w:rPr>
          <w:spacing w:val="2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circumstances</w:t>
      </w:r>
      <w:r>
        <w:rPr>
          <w:spacing w:val="27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individual</w:t>
      </w:r>
      <w:r>
        <w:rPr>
          <w:spacing w:val="23"/>
        </w:rPr>
        <w:t xml:space="preserve"> </w:t>
      </w:r>
      <w:r>
        <w:t>employees,</w:t>
      </w:r>
      <w:r>
        <w:rPr>
          <w:spacing w:val="24"/>
        </w:rPr>
        <w:t xml:space="preserve"> </w:t>
      </w:r>
      <w:r>
        <w:t>maybe</w:t>
      </w:r>
      <w:r>
        <w:rPr>
          <w:spacing w:val="22"/>
        </w:rPr>
        <w:t xml:space="preserve"> </w:t>
      </w:r>
      <w:r>
        <w:t>some</w:t>
      </w:r>
      <w:r>
        <w:rPr>
          <w:spacing w:val="26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Respondents</w:t>
      </w:r>
      <w:r>
        <w:rPr>
          <w:spacing w:val="24"/>
        </w:rPr>
        <w:t xml:space="preserve"> </w:t>
      </w:r>
      <w:r>
        <w:t>had</w:t>
      </w:r>
    </w:p>
    <w:p w14:paraId="379FC374" w14:textId="77777777" w:rsidR="0092035A" w:rsidRDefault="0092035A">
      <w:pPr>
        <w:spacing w:line="360" w:lineRule="auto"/>
        <w:jc w:val="both"/>
        <w:sectPr w:rsidR="0092035A" w:rsidSect="00F802A8">
          <w:pgSz w:w="11910" w:h="16840"/>
          <w:pgMar w:top="1120" w:right="1220" w:bottom="1200" w:left="1200" w:header="721" w:footer="1012" w:gutter="0"/>
          <w:cols w:space="720"/>
        </w:sectPr>
      </w:pPr>
    </w:p>
    <w:p w14:paraId="071A07F8" w14:textId="77777777" w:rsidR="0092035A" w:rsidRDefault="0092035A">
      <w:pPr>
        <w:pStyle w:val="BodyText"/>
        <w:spacing w:before="3"/>
        <w:rPr>
          <w:sz w:val="18"/>
        </w:rPr>
      </w:pPr>
    </w:p>
    <w:p w14:paraId="0CB06BDF" w14:textId="77777777" w:rsidR="0092035A" w:rsidRDefault="00000000">
      <w:pPr>
        <w:pStyle w:val="BodyText"/>
        <w:spacing w:before="90" w:line="360" w:lineRule="auto"/>
        <w:ind w:left="240" w:right="219"/>
        <w:jc w:val="both"/>
      </w:pPr>
      <w:r>
        <w:t>died, or had lost interest in the litigation e.t.c. He thus had to have a clear mandate from each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still intent on pursing their</w:t>
      </w:r>
      <w:r>
        <w:rPr>
          <w:spacing w:val="-1"/>
        </w:rPr>
        <w:t xml:space="preserve"> </w:t>
      </w:r>
      <w:r>
        <w:t>claims.</w:t>
      </w:r>
    </w:p>
    <w:p w14:paraId="6726F505" w14:textId="77777777" w:rsidR="0092035A" w:rsidRDefault="00000000">
      <w:pPr>
        <w:pStyle w:val="BodyText"/>
        <w:spacing w:before="200" w:line="360" w:lineRule="auto"/>
        <w:ind w:left="240" w:right="212" w:firstLine="719"/>
        <w:jc w:val="both"/>
      </w:pPr>
      <w:r>
        <w:t xml:space="preserve">It was also clear to the court that </w:t>
      </w:r>
      <w:r>
        <w:rPr>
          <w:b/>
        </w:rPr>
        <w:t xml:space="preserve">Sections 21 (3)(b) </w:t>
      </w:r>
      <w:r>
        <w:t xml:space="preserve">of the </w:t>
      </w:r>
      <w:r>
        <w:rPr>
          <w:b/>
        </w:rPr>
        <w:t>Labour Court Rules, 2017</w:t>
      </w:r>
      <w:r>
        <w:rPr>
          <w:b/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b/>
        </w:rPr>
        <w:t>21</w:t>
      </w:r>
      <w:r>
        <w:rPr>
          <w:b/>
          <w:spacing w:val="1"/>
        </w:rPr>
        <w:t xml:space="preserve"> </w:t>
      </w:r>
      <w:r>
        <w:rPr>
          <w:b/>
        </w:rPr>
        <w:t>(5)(a)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counsel</w:t>
      </w:r>
      <w:r>
        <w:rPr>
          <w:spacing w:val="1"/>
        </w:rPr>
        <w:t xml:space="preserve"> </w:t>
      </w:r>
      <w:r>
        <w:t>clearly</w:t>
      </w:r>
      <w:r>
        <w:rPr>
          <w:spacing w:val="1"/>
        </w:rPr>
        <w:t xml:space="preserve"> </w:t>
      </w:r>
      <w:r>
        <w:t>allowed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Trade</w:t>
      </w:r>
      <w:r>
        <w:rPr>
          <w:spacing w:val="1"/>
        </w:rPr>
        <w:t xml:space="preserve"> </w:t>
      </w:r>
      <w:r>
        <w:t>Union</w:t>
      </w:r>
      <w:r>
        <w:rPr>
          <w:spacing w:val="-58"/>
        </w:rPr>
        <w:t xml:space="preserve"> </w:t>
      </w:r>
      <w:r>
        <w:t>Representative to file an affidavit as had happened in this case. It was also not contested by</w:t>
      </w:r>
      <w:r>
        <w:rPr>
          <w:spacing w:val="1"/>
        </w:rPr>
        <w:t xml:space="preserve"> </w:t>
      </w:r>
      <w:r>
        <w:t>Appellant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William</w:t>
      </w:r>
      <w:r>
        <w:rPr>
          <w:spacing w:val="-2"/>
        </w:rPr>
        <w:t xml:space="preserve"> </w:t>
      </w:r>
      <w:r>
        <w:t>Seremani</w:t>
      </w:r>
      <w:r>
        <w:rPr>
          <w:spacing w:val="-3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proceedings,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thus</w:t>
      </w:r>
      <w:r>
        <w:rPr>
          <w:spacing w:val="-58"/>
        </w:rPr>
        <w:t xml:space="preserve"> </w:t>
      </w:r>
      <w:r>
        <w:t>positively</w:t>
      </w:r>
      <w:r>
        <w:rPr>
          <w:spacing w:val="-6"/>
        </w:rPr>
        <w:t xml:space="preserve"> </w:t>
      </w:r>
      <w:r>
        <w:t>swear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facts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averments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Opposing</w:t>
      </w:r>
      <w:r>
        <w:rPr>
          <w:spacing w:val="-6"/>
        </w:rPr>
        <w:t xml:space="preserve"> </w:t>
      </w:r>
      <w:r>
        <w:t>Affidavit.</w:t>
      </w:r>
      <w:r>
        <w:rPr>
          <w:spacing w:val="-4"/>
        </w:rPr>
        <w:t xml:space="preserve"> </w:t>
      </w:r>
      <w:r>
        <w:rPr>
          <w:b/>
        </w:rPr>
        <w:t>Sections</w:t>
      </w:r>
      <w:r>
        <w:rPr>
          <w:b/>
          <w:spacing w:val="-6"/>
        </w:rPr>
        <w:t xml:space="preserve"> </w:t>
      </w:r>
      <w:r>
        <w:rPr>
          <w:b/>
        </w:rPr>
        <w:t>21</w:t>
      </w:r>
      <w:r>
        <w:rPr>
          <w:b/>
          <w:spacing w:val="-5"/>
        </w:rPr>
        <w:t xml:space="preserve"> </w:t>
      </w:r>
      <w:r>
        <w:rPr>
          <w:b/>
        </w:rPr>
        <w:t>(3)</w:t>
      </w:r>
      <w:r>
        <w:rPr>
          <w:b/>
          <w:spacing w:val="-58"/>
        </w:rPr>
        <w:t xml:space="preserve"> </w:t>
      </w:r>
      <w:r>
        <w:rPr>
          <w:b/>
        </w:rPr>
        <w:t>b</w:t>
      </w:r>
      <w:r>
        <w:rPr>
          <w:b/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b/>
        </w:rPr>
        <w:t>21 (5)(a)</w:t>
      </w:r>
      <w:r>
        <w:rPr>
          <w:b/>
          <w:spacing w:val="1"/>
        </w:rPr>
        <w:t xml:space="preserve"> </w:t>
      </w:r>
      <w:r>
        <w:t>read</w:t>
      </w:r>
      <w:r>
        <w:rPr>
          <w:spacing w:val="2"/>
        </w:rPr>
        <w:t xml:space="preserve"> </w:t>
      </w:r>
      <w:r>
        <w:t>as follows;</w:t>
      </w:r>
    </w:p>
    <w:p w14:paraId="5C92A4B2" w14:textId="77777777" w:rsidR="0092035A" w:rsidRDefault="00000000">
      <w:pPr>
        <w:spacing w:before="204"/>
        <w:ind w:left="240"/>
        <w:jc w:val="both"/>
        <w:rPr>
          <w:b/>
          <w:sz w:val="20"/>
        </w:rPr>
      </w:pPr>
      <w:r>
        <w:rPr>
          <w:b/>
          <w:sz w:val="20"/>
        </w:rPr>
        <w:t>21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(3)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Every written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application,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appeal,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review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opposition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shall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–</w:t>
      </w:r>
    </w:p>
    <w:p w14:paraId="00C51F61" w14:textId="77777777" w:rsidR="0092035A" w:rsidRDefault="0092035A">
      <w:pPr>
        <w:pStyle w:val="BodyText"/>
        <w:spacing w:before="4"/>
        <w:rPr>
          <w:b/>
          <w:sz w:val="27"/>
        </w:rPr>
      </w:pPr>
    </w:p>
    <w:p w14:paraId="25517022" w14:textId="77777777" w:rsidR="0092035A" w:rsidRDefault="00000000">
      <w:pPr>
        <w:ind w:left="600"/>
        <w:rPr>
          <w:sz w:val="20"/>
        </w:rPr>
      </w:pPr>
      <w:r>
        <w:rPr>
          <w:sz w:val="20"/>
        </w:rPr>
        <w:t>(a)</w:t>
      </w:r>
      <w:r>
        <w:rPr>
          <w:spacing w:val="39"/>
          <w:sz w:val="20"/>
        </w:rPr>
        <w:t xml:space="preserve"> </w:t>
      </w:r>
      <w:r>
        <w:rPr>
          <w:sz w:val="20"/>
        </w:rPr>
        <w:t>. 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 .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. 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</w:p>
    <w:p w14:paraId="40477C0E" w14:textId="77777777" w:rsidR="0092035A" w:rsidRDefault="00000000">
      <w:pPr>
        <w:spacing w:before="34" w:line="276" w:lineRule="auto"/>
        <w:ind w:left="960" w:hanging="360"/>
        <w:rPr>
          <w:sz w:val="20"/>
        </w:rPr>
      </w:pPr>
      <w:r>
        <w:rPr>
          <w:sz w:val="20"/>
        </w:rPr>
        <w:t>(b)</w:t>
      </w:r>
      <w:r>
        <w:rPr>
          <w:spacing w:val="1"/>
          <w:sz w:val="20"/>
        </w:rPr>
        <w:t xml:space="preserve"> </w:t>
      </w:r>
      <w:r>
        <w:rPr>
          <w:sz w:val="20"/>
        </w:rPr>
        <w:t>Be signed by the applicant or respondent, as the case may be, or by his or her legal practitioner or union</w:t>
      </w:r>
      <w:r>
        <w:rPr>
          <w:spacing w:val="-47"/>
          <w:sz w:val="20"/>
        </w:rPr>
        <w:t xml:space="preserve"> </w:t>
      </w:r>
      <w:r>
        <w:rPr>
          <w:sz w:val="20"/>
        </w:rPr>
        <w:t>representatives;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14:paraId="116EF0CE" w14:textId="77777777" w:rsidR="0092035A" w:rsidRDefault="0092035A">
      <w:pPr>
        <w:pStyle w:val="BodyText"/>
        <w:spacing w:before="5"/>
        <w:rPr>
          <w:sz w:val="17"/>
        </w:rPr>
      </w:pPr>
    </w:p>
    <w:p w14:paraId="6818C42F" w14:textId="77777777" w:rsidR="0092035A" w:rsidRDefault="00000000">
      <w:pPr>
        <w:ind w:left="240"/>
        <w:jc w:val="both"/>
        <w:rPr>
          <w:b/>
          <w:sz w:val="20"/>
        </w:rPr>
      </w:pPr>
      <w:r>
        <w:rPr>
          <w:b/>
          <w:sz w:val="20"/>
        </w:rPr>
        <w:t>21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affidavit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filed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written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application,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appeal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review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–</w:t>
      </w:r>
    </w:p>
    <w:p w14:paraId="192B2581" w14:textId="77777777" w:rsidR="0092035A" w:rsidRDefault="0092035A">
      <w:pPr>
        <w:pStyle w:val="BodyText"/>
        <w:spacing w:before="5"/>
        <w:rPr>
          <w:b/>
          <w:sz w:val="27"/>
        </w:rPr>
      </w:pPr>
    </w:p>
    <w:p w14:paraId="274A84F4" w14:textId="77777777" w:rsidR="0092035A" w:rsidRDefault="00000000">
      <w:pPr>
        <w:pStyle w:val="ListParagraph"/>
        <w:numPr>
          <w:ilvl w:val="0"/>
          <w:numId w:val="1"/>
        </w:numPr>
        <w:tabs>
          <w:tab w:val="left" w:pos="961"/>
        </w:tabs>
        <w:spacing w:line="276" w:lineRule="auto"/>
        <w:ind w:right="215"/>
        <w:rPr>
          <w:sz w:val="20"/>
        </w:rPr>
      </w:pPr>
      <w:r>
        <w:rPr>
          <w:sz w:val="20"/>
        </w:rPr>
        <w:t>Shall</w:t>
      </w:r>
      <w:r>
        <w:rPr>
          <w:spacing w:val="7"/>
          <w:sz w:val="20"/>
        </w:rPr>
        <w:t xml:space="preserve"> </w:t>
      </w:r>
      <w:r>
        <w:rPr>
          <w:sz w:val="20"/>
        </w:rPr>
        <w:t>be</w:t>
      </w:r>
      <w:r>
        <w:rPr>
          <w:spacing w:val="9"/>
          <w:sz w:val="20"/>
        </w:rPr>
        <w:t xml:space="preserve"> </w:t>
      </w:r>
      <w:r>
        <w:rPr>
          <w:sz w:val="20"/>
        </w:rPr>
        <w:t>made</w:t>
      </w:r>
      <w:r>
        <w:rPr>
          <w:spacing w:val="6"/>
          <w:sz w:val="20"/>
        </w:rPr>
        <w:t xml:space="preserve"> </w:t>
      </w:r>
      <w:r>
        <w:rPr>
          <w:sz w:val="20"/>
        </w:rPr>
        <w:t>by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applicant</w:t>
      </w:r>
      <w:r>
        <w:rPr>
          <w:spacing w:val="8"/>
          <w:sz w:val="20"/>
        </w:rPr>
        <w:t xml:space="preserve"> </w:t>
      </w:r>
      <w:r>
        <w:rPr>
          <w:sz w:val="20"/>
        </w:rPr>
        <w:t>or</w:t>
      </w:r>
      <w:r>
        <w:rPr>
          <w:spacing w:val="6"/>
          <w:sz w:val="20"/>
        </w:rPr>
        <w:t xml:space="preserve"> </w:t>
      </w:r>
      <w:r>
        <w:rPr>
          <w:sz w:val="20"/>
        </w:rPr>
        <w:t>respondent,</w:t>
      </w:r>
      <w:r>
        <w:rPr>
          <w:spacing w:val="8"/>
          <w:sz w:val="20"/>
        </w:rPr>
        <w:t xml:space="preserve"> </w:t>
      </w:r>
      <w:r>
        <w:rPr>
          <w:sz w:val="20"/>
        </w:rPr>
        <w:t>as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case</w:t>
      </w:r>
      <w:r>
        <w:rPr>
          <w:spacing w:val="8"/>
          <w:sz w:val="20"/>
        </w:rPr>
        <w:t xml:space="preserve"> </w:t>
      </w:r>
      <w:r>
        <w:rPr>
          <w:sz w:val="20"/>
        </w:rPr>
        <w:t>may</w:t>
      </w:r>
      <w:r>
        <w:rPr>
          <w:spacing w:val="10"/>
          <w:sz w:val="20"/>
        </w:rPr>
        <w:t xml:space="preserve"> </w:t>
      </w:r>
      <w:r>
        <w:rPr>
          <w:sz w:val="20"/>
        </w:rPr>
        <w:t>be</w:t>
      </w:r>
      <w:r>
        <w:rPr>
          <w:spacing w:val="6"/>
          <w:sz w:val="20"/>
        </w:rPr>
        <w:t xml:space="preserve"> </w:t>
      </w:r>
      <w:r>
        <w:rPr>
          <w:sz w:val="20"/>
        </w:rPr>
        <w:t>or</w:t>
      </w:r>
      <w:r>
        <w:rPr>
          <w:spacing w:val="7"/>
          <w:sz w:val="20"/>
        </w:rPr>
        <w:t xml:space="preserve"> </w:t>
      </w:r>
      <w:r>
        <w:rPr>
          <w:sz w:val="20"/>
        </w:rPr>
        <w:t>by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person</w:t>
      </w:r>
      <w:r>
        <w:rPr>
          <w:spacing w:val="7"/>
          <w:sz w:val="20"/>
        </w:rPr>
        <w:t xml:space="preserve"> </w:t>
      </w:r>
      <w:r>
        <w:rPr>
          <w:sz w:val="20"/>
        </w:rPr>
        <w:t>who</w:t>
      </w:r>
      <w:r>
        <w:rPr>
          <w:spacing w:val="8"/>
          <w:sz w:val="20"/>
        </w:rPr>
        <w:t xml:space="preserve"> </w:t>
      </w:r>
      <w:r>
        <w:rPr>
          <w:sz w:val="20"/>
        </w:rPr>
        <w:t>can</w:t>
      </w:r>
      <w:r>
        <w:rPr>
          <w:spacing w:val="7"/>
          <w:sz w:val="20"/>
        </w:rPr>
        <w:t xml:space="preserve"> </w:t>
      </w:r>
      <w:r>
        <w:rPr>
          <w:sz w:val="20"/>
        </w:rPr>
        <w:t>swear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facts</w:t>
      </w:r>
      <w:r>
        <w:rPr>
          <w:spacing w:val="-2"/>
          <w:sz w:val="20"/>
        </w:rPr>
        <w:t xml:space="preserve"> </w:t>
      </w:r>
      <w:r>
        <w:rPr>
          <w:sz w:val="20"/>
        </w:rPr>
        <w:t>or averments</w:t>
      </w:r>
      <w:r>
        <w:rPr>
          <w:spacing w:val="-1"/>
          <w:sz w:val="20"/>
        </w:rPr>
        <w:t xml:space="preserve"> </w:t>
      </w:r>
      <w:r>
        <w:rPr>
          <w:sz w:val="20"/>
        </w:rPr>
        <w:t>set out</w:t>
      </w:r>
      <w:r>
        <w:rPr>
          <w:spacing w:val="-1"/>
          <w:sz w:val="20"/>
        </w:rPr>
        <w:t xml:space="preserve"> </w:t>
      </w:r>
      <w:r>
        <w:rPr>
          <w:sz w:val="20"/>
        </w:rPr>
        <w:t>therein, and;</w:t>
      </w:r>
    </w:p>
    <w:p w14:paraId="70DB5C3B" w14:textId="77777777" w:rsidR="0092035A" w:rsidRDefault="00000000">
      <w:pPr>
        <w:pStyle w:val="BodyText"/>
        <w:spacing w:before="197" w:line="360" w:lineRule="auto"/>
        <w:ind w:left="240" w:right="216" w:firstLine="719"/>
        <w:jc w:val="both"/>
      </w:pPr>
      <w:r>
        <w:t>The Appellant had also raised the issue of possible prejudice should the Respondents</w:t>
      </w:r>
      <w:r>
        <w:rPr>
          <w:spacing w:val="1"/>
        </w:rPr>
        <w:t xml:space="preserve"> </w:t>
      </w:r>
      <w:r>
        <w:t>be allowed to introduce the Special Power of Attorney. The submission did not find favour</w:t>
      </w:r>
      <w:r>
        <w:rPr>
          <w:spacing w:val="1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court.</w:t>
      </w:r>
      <w:r>
        <w:rPr>
          <w:spacing w:val="-8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court’s</w:t>
      </w:r>
      <w:r>
        <w:rPr>
          <w:spacing w:val="-12"/>
        </w:rPr>
        <w:t xml:space="preserve"> </w:t>
      </w:r>
      <w:r>
        <w:t>considered</w:t>
      </w:r>
      <w:r>
        <w:rPr>
          <w:spacing w:val="-13"/>
        </w:rPr>
        <w:t xml:space="preserve"> </w:t>
      </w:r>
      <w:r>
        <w:t>view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Appellant</w:t>
      </w:r>
      <w:r>
        <w:rPr>
          <w:spacing w:val="-13"/>
        </w:rPr>
        <w:t xml:space="preserve"> </w:t>
      </w:r>
      <w:r>
        <w:t>still</w:t>
      </w:r>
      <w:r>
        <w:rPr>
          <w:spacing w:val="-10"/>
        </w:rPr>
        <w:t xml:space="preserve"> </w:t>
      </w:r>
      <w:r>
        <w:t>retained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right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raise</w:t>
      </w:r>
      <w:r>
        <w:rPr>
          <w:spacing w:val="-9"/>
        </w:rPr>
        <w:t xml:space="preserve"> </w:t>
      </w:r>
      <w:r>
        <w:t>under</w:t>
      </w:r>
      <w:r>
        <w:rPr>
          <w:spacing w:val="-58"/>
        </w:rPr>
        <w:t xml:space="preserve"> </w:t>
      </w:r>
      <w:r>
        <w:t>its 2</w:t>
      </w:r>
      <w:r>
        <w:rPr>
          <w:vertAlign w:val="superscript"/>
        </w:rPr>
        <w:t>nd</w:t>
      </w:r>
      <w:r>
        <w:t xml:space="preserve"> ground of appeal the issue as to whether or not the Respondents/Trade Union were</w:t>
      </w:r>
      <w:r>
        <w:rPr>
          <w:spacing w:val="1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Agent.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handed</w:t>
      </w:r>
      <w:r>
        <w:rPr>
          <w:spacing w:val="-4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(1)</w:t>
      </w:r>
      <w:r>
        <w:rPr>
          <w:spacing w:val="-58"/>
        </w:rPr>
        <w:t xml:space="preserve"> </w:t>
      </w:r>
      <w:r>
        <w:t xml:space="preserve">dismissing the point in </w:t>
      </w:r>
      <w:r>
        <w:rPr>
          <w:i/>
        </w:rPr>
        <w:t xml:space="preserve">limine </w:t>
      </w:r>
      <w:r>
        <w:t>as taken by Appellant and (2) allowing the application for the</w:t>
      </w:r>
      <w:r>
        <w:rPr>
          <w:spacing w:val="1"/>
        </w:rPr>
        <w:t xml:space="preserve"> </w:t>
      </w:r>
      <w:r>
        <w:t>incorporation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Special Power of</w:t>
      </w:r>
      <w:r>
        <w:rPr>
          <w:spacing w:val="-2"/>
        </w:rPr>
        <w:t xml:space="preserve"> </w:t>
      </w:r>
      <w:r>
        <w:t>Authority and affidavits by</w:t>
      </w:r>
      <w:r>
        <w:rPr>
          <w:spacing w:val="-1"/>
        </w:rPr>
        <w:t xml:space="preserve"> </w:t>
      </w:r>
      <w:r>
        <w:t>the Respondents.</w:t>
      </w:r>
    </w:p>
    <w:p w14:paraId="2A6E2A3D" w14:textId="77777777" w:rsidR="0092035A" w:rsidRDefault="00000000">
      <w:pPr>
        <w:pStyle w:val="BodyText"/>
        <w:spacing w:before="201" w:line="360" w:lineRule="auto"/>
        <w:ind w:left="240" w:right="213" w:firstLine="719"/>
        <w:jc w:val="both"/>
      </w:pPr>
      <w:r>
        <w:t>The Respondent as directed by the court did file the Supplementary Affidavits/Special</w:t>
      </w:r>
      <w:r>
        <w:rPr>
          <w:spacing w:val="-57"/>
        </w:rPr>
        <w:t xml:space="preserve"> </w:t>
      </w:r>
      <w:r>
        <w:rPr>
          <w:spacing w:val="-1"/>
        </w:rPr>
        <w:t>Power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Attorney.</w:t>
      </w:r>
      <w:r>
        <w:rPr>
          <w:spacing w:val="-14"/>
        </w:rPr>
        <w:t xml:space="preserve"> </w:t>
      </w:r>
      <w:r>
        <w:t>Through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letter</w:t>
      </w:r>
      <w:r>
        <w:rPr>
          <w:spacing w:val="-15"/>
        </w:rPr>
        <w:t xml:space="preserve"> </w:t>
      </w:r>
      <w:r>
        <w:t>dated</w:t>
      </w:r>
      <w:r>
        <w:rPr>
          <w:spacing w:val="-15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October</w:t>
      </w:r>
      <w:r>
        <w:rPr>
          <w:spacing w:val="-15"/>
        </w:rPr>
        <w:t xml:space="preserve"> </w:t>
      </w:r>
      <w:r>
        <w:t>2022,</w:t>
      </w:r>
      <w:r>
        <w:rPr>
          <w:spacing w:val="-15"/>
        </w:rPr>
        <w:t xml:space="preserve"> </w:t>
      </w:r>
      <w:r>
        <w:t>Appellant</w:t>
      </w:r>
      <w:r>
        <w:rPr>
          <w:spacing w:val="-14"/>
        </w:rPr>
        <w:t xml:space="preserve"> </w:t>
      </w:r>
      <w:r>
        <w:t>lawyers</w:t>
      </w:r>
      <w:r>
        <w:rPr>
          <w:spacing w:val="-11"/>
        </w:rPr>
        <w:t xml:space="preserve"> </w:t>
      </w:r>
      <w:r>
        <w:t>confirmed</w:t>
      </w:r>
      <w:r>
        <w:rPr>
          <w:spacing w:val="-15"/>
        </w:rPr>
        <w:t xml:space="preserve"> </w:t>
      </w:r>
      <w:r>
        <w:t>receipt</w:t>
      </w:r>
      <w:r>
        <w:rPr>
          <w:spacing w:val="-58"/>
        </w:rPr>
        <w:t xml:space="preserve"> </w:t>
      </w:r>
      <w:r>
        <w:t>of the document and reserved the right to raise any other issues pertaining to those filed</w:t>
      </w:r>
      <w:r>
        <w:rPr>
          <w:spacing w:val="1"/>
        </w:rPr>
        <w:t xml:space="preserve"> </w:t>
      </w:r>
      <w:r>
        <w:t>documents.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thereafter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reset,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appeared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presented</w:t>
      </w:r>
      <w:r>
        <w:rPr>
          <w:spacing w:val="-57"/>
        </w:rPr>
        <w:t xml:space="preserve"> </w:t>
      </w:r>
      <w:r>
        <w:t>arguments</w:t>
      </w:r>
      <w:r>
        <w:rPr>
          <w:spacing w:val="-1"/>
        </w:rPr>
        <w:t xml:space="preserve"> </w:t>
      </w:r>
      <w:r>
        <w:t>on the merits.</w:t>
      </w:r>
    </w:p>
    <w:p w14:paraId="5F5721BA" w14:textId="77777777" w:rsidR="0092035A" w:rsidRDefault="00000000">
      <w:pPr>
        <w:pStyle w:val="Heading1"/>
        <w:spacing w:before="201"/>
        <w:ind w:left="960"/>
      </w:pPr>
      <w:r>
        <w:t>MERITS</w:t>
      </w:r>
    </w:p>
    <w:p w14:paraId="2CB5C5EC" w14:textId="77777777" w:rsidR="0092035A" w:rsidRDefault="0092035A">
      <w:pPr>
        <w:pStyle w:val="BodyText"/>
        <w:spacing w:before="5"/>
        <w:rPr>
          <w:b/>
          <w:sz w:val="29"/>
        </w:rPr>
      </w:pPr>
    </w:p>
    <w:p w14:paraId="5476B10C" w14:textId="77777777" w:rsidR="0092035A" w:rsidRDefault="00000000">
      <w:pPr>
        <w:pStyle w:val="BodyText"/>
        <w:spacing w:line="360" w:lineRule="auto"/>
        <w:ind w:left="240" w:right="216" w:firstLine="719"/>
        <w:jc w:val="both"/>
      </w:pPr>
      <w:r>
        <w:t>There are essentially four issues for determination before this court. The first, is,</w:t>
      </w:r>
      <w:r>
        <w:rPr>
          <w:spacing w:val="1"/>
        </w:rPr>
        <w:t xml:space="preserve"> </w:t>
      </w:r>
      <w:r>
        <w:t>whether the Appellant was properly cited before the Designated Agent. The second issue, is,</w:t>
      </w:r>
      <w:r>
        <w:rPr>
          <w:spacing w:val="1"/>
        </w:rPr>
        <w:t xml:space="preserve"> </w:t>
      </w:r>
      <w:r>
        <w:rPr>
          <w:spacing w:val="-1"/>
        </w:rPr>
        <w:t>whether</w:t>
      </w:r>
      <w:r>
        <w:rPr>
          <w:spacing w:val="-16"/>
        </w:rPr>
        <w:t xml:space="preserve"> </w:t>
      </w:r>
      <w:r>
        <w:t>there</w:t>
      </w:r>
      <w:r>
        <w:rPr>
          <w:spacing w:val="-14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valid</w:t>
      </w:r>
      <w:r>
        <w:rPr>
          <w:spacing w:val="-15"/>
        </w:rPr>
        <w:t xml:space="preserve"> </w:t>
      </w:r>
      <w:r>
        <w:t>cause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action.</w:t>
      </w:r>
      <w:r>
        <w:rPr>
          <w:spacing w:val="-15"/>
        </w:rPr>
        <w:t xml:space="preserve"> </w:t>
      </w:r>
      <w:r>
        <w:t>Thirdly,</w:t>
      </w:r>
      <w:r>
        <w:rPr>
          <w:spacing w:val="-12"/>
        </w:rPr>
        <w:t xml:space="preserve"> </w:t>
      </w:r>
      <w:r>
        <w:t>whether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Respondent,</w:t>
      </w:r>
      <w:r>
        <w:rPr>
          <w:spacing w:val="-12"/>
        </w:rPr>
        <w:t xml:space="preserve"> </w:t>
      </w:r>
      <w:r>
        <w:t>being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claimants</w:t>
      </w:r>
    </w:p>
    <w:p w14:paraId="6872E9AE" w14:textId="77777777" w:rsidR="0092035A" w:rsidRDefault="0092035A">
      <w:pPr>
        <w:spacing w:line="360" w:lineRule="auto"/>
        <w:jc w:val="both"/>
        <w:sectPr w:rsidR="0092035A" w:rsidSect="00F802A8">
          <w:pgSz w:w="11910" w:h="16840"/>
          <w:pgMar w:top="1120" w:right="1220" w:bottom="1200" w:left="1200" w:header="721" w:footer="1012" w:gutter="0"/>
          <w:cols w:space="720"/>
        </w:sectPr>
      </w:pPr>
    </w:p>
    <w:p w14:paraId="1B7BADA0" w14:textId="77777777" w:rsidR="0092035A" w:rsidRDefault="0092035A">
      <w:pPr>
        <w:pStyle w:val="BodyText"/>
        <w:spacing w:before="3"/>
        <w:rPr>
          <w:sz w:val="18"/>
        </w:rPr>
      </w:pPr>
    </w:p>
    <w:p w14:paraId="72C09ECD" w14:textId="77777777" w:rsidR="0092035A" w:rsidRDefault="00000000">
      <w:pPr>
        <w:pStyle w:val="BodyText"/>
        <w:spacing w:before="90" w:line="360" w:lineRule="auto"/>
        <w:ind w:left="240" w:right="213"/>
        <w:rPr>
          <w:i/>
        </w:rPr>
      </w:pP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tribunal</w:t>
      </w:r>
      <w:r>
        <w:rPr>
          <w:spacing w:val="4"/>
        </w:rPr>
        <w:t xml:space="preserve"> </w:t>
      </w:r>
      <w:r>
        <w:t>a quo</w:t>
      </w:r>
      <w:r>
        <w:rPr>
          <w:spacing w:val="3"/>
        </w:rPr>
        <w:t xml:space="preserve"> </w:t>
      </w:r>
      <w:r>
        <w:t>had</w:t>
      </w:r>
      <w:r>
        <w:rPr>
          <w:spacing w:val="2"/>
        </w:rPr>
        <w:t xml:space="preserve"> </w:t>
      </w:r>
      <w:r>
        <w:t>onus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claims.</w:t>
      </w:r>
      <w:r>
        <w:rPr>
          <w:spacing w:val="8"/>
        </w:rPr>
        <w:t xml:space="preserve"> </w:t>
      </w:r>
      <w:r>
        <w:t>Fourth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lastly,</w:t>
      </w:r>
      <w:r>
        <w:rPr>
          <w:spacing w:val="4"/>
        </w:rPr>
        <w:t xml:space="preserve"> </w:t>
      </w:r>
      <w:r>
        <w:t>whether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matter</w:t>
      </w:r>
      <w:r>
        <w:rPr>
          <w:spacing w:val="3"/>
        </w:rPr>
        <w:t xml:space="preserve"> </w:t>
      </w:r>
      <w:r>
        <w:t>had</w:t>
      </w:r>
      <w:r>
        <w:rPr>
          <w:spacing w:val="-57"/>
        </w:rPr>
        <w:t xml:space="preserve"> </w:t>
      </w:r>
      <w:r>
        <w:t>prescribed.</w:t>
      </w:r>
      <w:r>
        <w:rPr>
          <w:spacing w:val="1"/>
        </w:rPr>
        <w:t xml:space="preserve"> </w:t>
      </w:r>
      <w:r>
        <w:t>I turn to address the</w:t>
      </w:r>
      <w:r>
        <w:rPr>
          <w:spacing w:val="-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rPr>
          <w:i/>
        </w:rPr>
        <w:t>seriatim.</w:t>
      </w:r>
    </w:p>
    <w:p w14:paraId="629909D8" w14:textId="77777777" w:rsidR="0092035A" w:rsidRDefault="00000000">
      <w:pPr>
        <w:pStyle w:val="Heading1"/>
        <w:spacing w:before="200" w:line="360" w:lineRule="auto"/>
        <w:ind w:right="220" w:firstLine="719"/>
        <w:jc w:val="both"/>
      </w:pPr>
      <w:r>
        <w:t>WHETHER OR NOT THE APPELLANT WAS PROPERLY BEFORE THE</w:t>
      </w:r>
      <w:r>
        <w:rPr>
          <w:spacing w:val="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AGENT</w:t>
      </w:r>
    </w:p>
    <w:p w14:paraId="241B888D" w14:textId="77777777" w:rsidR="0092035A" w:rsidRDefault="00000000">
      <w:pPr>
        <w:pStyle w:val="BodyText"/>
        <w:spacing w:before="202" w:line="360" w:lineRule="auto"/>
        <w:ind w:left="240" w:right="215" w:firstLine="719"/>
        <w:jc w:val="both"/>
      </w:pPr>
      <w:r>
        <w:t>The</w:t>
      </w:r>
      <w:r>
        <w:rPr>
          <w:spacing w:val="-5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contends</w:t>
      </w:r>
      <w:r>
        <w:rPr>
          <w:spacing w:val="-1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ground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wrongly</w:t>
      </w:r>
      <w:r>
        <w:rPr>
          <w:spacing w:val="-1"/>
        </w:rPr>
        <w:t xml:space="preserve"> </w:t>
      </w:r>
      <w:r>
        <w:t>cited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Designated</w:t>
      </w:r>
      <w:r>
        <w:rPr>
          <w:spacing w:val="-7"/>
        </w:rPr>
        <w:t xml:space="preserve"> </w:t>
      </w:r>
      <w:r>
        <w:t>Agent.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Appellant</w:t>
      </w:r>
      <w:r>
        <w:rPr>
          <w:spacing w:val="-8"/>
        </w:rPr>
        <w:t xml:space="preserve"> </w:t>
      </w:r>
      <w:r>
        <w:t>submits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initially</w:t>
      </w:r>
      <w:r>
        <w:rPr>
          <w:spacing w:val="-9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claim</w:t>
      </w:r>
      <w:r>
        <w:rPr>
          <w:spacing w:val="-6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cite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all.</w:t>
      </w:r>
      <w:r>
        <w:rPr>
          <w:spacing w:val="-2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raised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objection</w:t>
      </w:r>
      <w:r>
        <w:rPr>
          <w:spacing w:val="-4"/>
        </w:rPr>
        <w:t xml:space="preserve"> </w:t>
      </w:r>
      <w:r>
        <w:t>‘‘Dalny</w:t>
      </w:r>
      <w:r>
        <w:rPr>
          <w:spacing w:val="-6"/>
        </w:rPr>
        <w:t xml:space="preserve"> </w:t>
      </w:r>
      <w:r>
        <w:t>Mine’’</w:t>
      </w:r>
      <w:r>
        <w:rPr>
          <w:spacing w:val="-58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cited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Respondent.</w:t>
      </w:r>
      <w:r>
        <w:rPr>
          <w:spacing w:val="-4"/>
        </w:rPr>
        <w:t xml:space="preserve"> </w:t>
      </w:r>
      <w:r>
        <w:t>Later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again</w:t>
      </w:r>
      <w:r>
        <w:rPr>
          <w:spacing w:val="-4"/>
        </w:rPr>
        <w:t xml:space="preserve"> </w:t>
      </w:r>
      <w:r>
        <w:t>cited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“Dalny</w:t>
      </w:r>
      <w:r>
        <w:rPr>
          <w:spacing w:val="-4"/>
        </w:rPr>
        <w:t xml:space="preserve"> </w:t>
      </w:r>
      <w:r>
        <w:t>Mine-Riozim”.</w:t>
      </w:r>
      <w:r>
        <w:rPr>
          <w:spacing w:val="-57"/>
        </w:rPr>
        <w:t xml:space="preserve"> </w:t>
      </w:r>
      <w:r>
        <w:t>In paragraph 2 of the statement of claim the Respondent was said to be Rio Gold Private</w:t>
      </w:r>
      <w:r>
        <w:rPr>
          <w:spacing w:val="1"/>
        </w:rPr>
        <w:t xml:space="preserve"> </w:t>
      </w:r>
      <w:r>
        <w:t>Limited. The Appellant has referred the court to several pages in the record to bolster its</w:t>
      </w:r>
      <w:r>
        <w:rPr>
          <w:spacing w:val="1"/>
        </w:rPr>
        <w:t xml:space="preserve"> </w:t>
      </w:r>
      <w:r>
        <w:t>argument. In oral submissions Mr Sithole emphasised that it was important for Respondent to</w:t>
      </w:r>
      <w:r>
        <w:rPr>
          <w:spacing w:val="-57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“Dalny Mine”</w:t>
      </w:r>
      <w:r>
        <w:rPr>
          <w:spacing w:val="-1"/>
        </w:rPr>
        <w:t xml:space="preserve"> </w:t>
      </w:r>
      <w:r>
        <w:t>was before</w:t>
      </w:r>
      <w:r>
        <w:rPr>
          <w:spacing w:val="-2"/>
        </w:rPr>
        <w:t xml:space="preserve"> </w:t>
      </w:r>
      <w:r>
        <w:t>the Designated Agent.</w:t>
      </w:r>
    </w:p>
    <w:p w14:paraId="4F523DF9" w14:textId="77777777" w:rsidR="0092035A" w:rsidRDefault="00000000">
      <w:pPr>
        <w:pStyle w:val="BodyText"/>
        <w:spacing w:before="200" w:line="360" w:lineRule="auto"/>
        <w:ind w:left="240" w:right="213" w:firstLine="719"/>
        <w:jc w:val="both"/>
      </w:pPr>
      <w:r>
        <w:t>There was on page 134 of the record an averment made that Respondent had been</w:t>
      </w:r>
      <w:r>
        <w:rPr>
          <w:spacing w:val="1"/>
        </w:rPr>
        <w:t xml:space="preserve"> </w:t>
      </w:r>
      <w:r>
        <w:t>purchased by Rio-Gold Private Limited. The same point also appeared on page 131 where a</w:t>
      </w:r>
      <w:r>
        <w:rPr>
          <w:spacing w:val="1"/>
        </w:rPr>
        <w:t xml:space="preserve"> </w:t>
      </w:r>
      <w:r>
        <w:t>letter had been written by Falcon Gold in which it was stated that Falcon Gold Limited had</w:t>
      </w:r>
      <w:r>
        <w:rPr>
          <w:spacing w:val="1"/>
        </w:rPr>
        <w:t xml:space="preserve"> </w:t>
      </w:r>
      <w:r>
        <w:t>been sold to Rio Gold Limited. On page 190 Respondent had indicated “Dalny Mine” was a</w:t>
      </w:r>
      <w:r>
        <w:rPr>
          <w:spacing w:val="1"/>
        </w:rPr>
        <w:t xml:space="preserve"> </w:t>
      </w:r>
      <w:r>
        <w:t>trading name for Falcon Gold. In his determination the Designated Agent however failed to</w:t>
      </w:r>
      <w:r>
        <w:rPr>
          <w:spacing w:val="1"/>
        </w:rPr>
        <w:t xml:space="preserve"> </w:t>
      </w:r>
      <w:r>
        <w:t>indicate which amongst the three entities was the Respondent in the proceedings. Mr Sithole</w:t>
      </w:r>
      <w:r>
        <w:rPr>
          <w:spacing w:val="1"/>
        </w:rPr>
        <w:t xml:space="preserve"> </w:t>
      </w:r>
      <w:r>
        <w:t xml:space="preserve">also attacked the Designated Agent’s finding that based on the celebrated judgment in </w:t>
      </w:r>
      <w:r>
        <w:rPr>
          <w:i/>
        </w:rPr>
        <w:t>Dalny</w:t>
      </w:r>
      <w:r>
        <w:rPr>
          <w:i/>
          <w:spacing w:val="1"/>
        </w:rPr>
        <w:t xml:space="preserve"> </w:t>
      </w:r>
      <w:r>
        <w:rPr>
          <w:i/>
        </w:rPr>
        <w:t>Mine</w:t>
      </w:r>
      <w:r>
        <w:rPr>
          <w:i/>
          <w:spacing w:val="-9"/>
        </w:rPr>
        <w:t xml:space="preserve"> </w:t>
      </w:r>
      <w:r>
        <w:rPr>
          <w:i/>
        </w:rPr>
        <w:t>v</w:t>
      </w:r>
      <w:r>
        <w:rPr>
          <w:i/>
          <w:spacing w:val="-10"/>
        </w:rPr>
        <w:t xml:space="preserve"> </w:t>
      </w:r>
      <w:r>
        <w:rPr>
          <w:i/>
        </w:rPr>
        <w:t>Banda</w:t>
      </w:r>
      <w:r>
        <w:rPr>
          <w:i/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citation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proper</w:t>
      </w:r>
      <w:r>
        <w:rPr>
          <w:spacing w:val="-9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t>him.</w:t>
      </w:r>
      <w:r>
        <w:rPr>
          <w:spacing w:val="-9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decision</w:t>
      </w:r>
      <w:r>
        <w:rPr>
          <w:spacing w:val="-8"/>
        </w:rPr>
        <w:t xml:space="preserve"> </w:t>
      </w:r>
      <w:r>
        <w:t>could</w:t>
      </w:r>
      <w:r>
        <w:rPr>
          <w:spacing w:val="-58"/>
        </w:rPr>
        <w:t xml:space="preserve"> </w:t>
      </w:r>
      <w:r>
        <w:t>not be relied upon, as, firstly, the issue of citation was never raised in those proceedings,</w:t>
      </w:r>
      <w:r>
        <w:rPr>
          <w:spacing w:val="1"/>
        </w:rPr>
        <w:t xml:space="preserve"> </w:t>
      </w:r>
      <w:r>
        <w:t>secondly, there was no dispute as to who “Dalny Mine” as there were no different entities</w:t>
      </w:r>
      <w:r>
        <w:rPr>
          <w:spacing w:val="1"/>
        </w:rPr>
        <w:t xml:space="preserve"> </w:t>
      </w:r>
      <w:r>
        <w:t xml:space="preserve">involved as was the case in </w:t>
      </w:r>
      <w:r>
        <w:rPr>
          <w:i/>
        </w:rPr>
        <w:t>casu</w:t>
      </w:r>
      <w:r>
        <w:t xml:space="preserve">. He also referred to a recent judgement in </w:t>
      </w:r>
      <w:r>
        <w:rPr>
          <w:i/>
        </w:rPr>
        <w:t>Commissioner</w:t>
      </w:r>
      <w:r>
        <w:rPr>
          <w:i/>
          <w:spacing w:val="1"/>
        </w:rPr>
        <w:t xml:space="preserve"> </w:t>
      </w:r>
      <w:r>
        <w:rPr>
          <w:i/>
        </w:rPr>
        <w:t xml:space="preserve">General Zimra v Varietal Investments Private Limited </w:t>
      </w:r>
      <w:r>
        <w:t>SC 88/21 in which two key principles</w:t>
      </w:r>
      <w:r>
        <w:rPr>
          <w:spacing w:val="1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laid,</w:t>
      </w:r>
      <w:r>
        <w:rPr>
          <w:spacing w:val="-6"/>
        </w:rPr>
        <w:t xml:space="preserve"> </w:t>
      </w:r>
      <w:r>
        <w:t>firstly,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proceed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merits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satisfying</w:t>
      </w:r>
      <w:r>
        <w:rPr>
          <w:spacing w:val="-6"/>
        </w:rPr>
        <w:t xml:space="preserve"> </w:t>
      </w:r>
      <w:r>
        <w:t>itself</w:t>
      </w:r>
      <w:r>
        <w:rPr>
          <w:spacing w:val="-3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there</w:t>
      </w:r>
      <w:r>
        <w:rPr>
          <w:spacing w:val="-5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properly</w:t>
      </w:r>
      <w:r>
        <w:rPr>
          <w:spacing w:val="-8"/>
        </w:rPr>
        <w:t xml:space="preserve"> </w:t>
      </w:r>
      <w:r>
        <w:t>cited</w:t>
      </w:r>
      <w:r>
        <w:rPr>
          <w:spacing w:val="-8"/>
        </w:rPr>
        <w:t xml:space="preserve"> </w:t>
      </w:r>
      <w:r>
        <w:t>Respondent.</w:t>
      </w:r>
      <w:r>
        <w:rPr>
          <w:spacing w:val="-7"/>
        </w:rPr>
        <w:t xml:space="preserve"> </w:t>
      </w:r>
      <w:r>
        <w:t>Secondly,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Supreme</w:t>
      </w:r>
      <w:r>
        <w:rPr>
          <w:spacing w:val="-8"/>
        </w:rPr>
        <w:t xml:space="preserve"> </w:t>
      </w:r>
      <w:r>
        <w:t>Court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judgement</w:t>
      </w:r>
      <w:r>
        <w:rPr>
          <w:spacing w:val="-8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stated</w:t>
      </w:r>
      <w:r>
        <w:rPr>
          <w:spacing w:val="-57"/>
        </w:rPr>
        <w:t xml:space="preserve"> </w:t>
      </w:r>
      <w:r>
        <w:t>that it was immaterial that the Respondent, had, in previous proceedings, been cited wrongly.</w:t>
      </w:r>
      <w:r>
        <w:rPr>
          <w:spacing w:val="1"/>
        </w:rPr>
        <w:t xml:space="preserve"> </w:t>
      </w:r>
      <w:r>
        <w:t>If, in the subsequent proceedings the issue of citation is raised then the court is duty bound to</w:t>
      </w:r>
      <w:r>
        <w:rPr>
          <w:spacing w:val="1"/>
        </w:rPr>
        <w:t xml:space="preserve"> </w:t>
      </w:r>
      <w:r>
        <w:t xml:space="preserve">determine the point. In that matter the Supreme Court had upheld the point in </w:t>
      </w:r>
      <w:r>
        <w:rPr>
          <w:i/>
        </w:rPr>
        <w:t xml:space="preserve">limine </w:t>
      </w:r>
      <w:r>
        <w:t>and</w:t>
      </w:r>
      <w:r>
        <w:rPr>
          <w:spacing w:val="1"/>
        </w:rPr>
        <w:t xml:space="preserve"> </w:t>
      </w:r>
      <w:r>
        <w:t>nullified proceedings, Mr Sithole also referred to other authorities as referred to in Appellant</w:t>
      </w:r>
      <w:r>
        <w:rPr>
          <w:spacing w:val="1"/>
        </w:rPr>
        <w:t xml:space="preserve"> </w:t>
      </w:r>
      <w:r>
        <w:t>heads.</w:t>
      </w:r>
    </w:p>
    <w:p w14:paraId="21204E81" w14:textId="77777777" w:rsidR="0092035A" w:rsidRDefault="0092035A">
      <w:pPr>
        <w:spacing w:line="360" w:lineRule="auto"/>
        <w:jc w:val="both"/>
        <w:sectPr w:rsidR="0092035A" w:rsidSect="00F802A8">
          <w:pgSz w:w="11910" w:h="16840"/>
          <w:pgMar w:top="1120" w:right="1220" w:bottom="1200" w:left="1200" w:header="721" w:footer="1012" w:gutter="0"/>
          <w:cols w:space="720"/>
        </w:sectPr>
      </w:pPr>
    </w:p>
    <w:p w14:paraId="6F70648E" w14:textId="77777777" w:rsidR="0092035A" w:rsidRDefault="0092035A">
      <w:pPr>
        <w:pStyle w:val="BodyText"/>
        <w:spacing w:before="3"/>
        <w:rPr>
          <w:sz w:val="18"/>
        </w:rPr>
      </w:pPr>
    </w:p>
    <w:p w14:paraId="45CE968B" w14:textId="77777777" w:rsidR="0092035A" w:rsidRDefault="00000000">
      <w:pPr>
        <w:pStyle w:val="BodyText"/>
        <w:spacing w:before="90" w:line="360" w:lineRule="auto"/>
        <w:ind w:left="240" w:right="215" w:firstLine="719"/>
        <w:jc w:val="both"/>
      </w:pPr>
      <w:r>
        <w:t>Mr Sithole also referred to a second issue, being the issue of the citation of the</w:t>
      </w:r>
      <w:r>
        <w:rPr>
          <w:spacing w:val="1"/>
        </w:rPr>
        <w:t xml:space="preserve"> </w:t>
      </w:r>
      <w:r>
        <w:t>Respondent. He submitted that there were 714 employees but they all had not produced</w:t>
      </w:r>
      <w:r>
        <w:rPr>
          <w:spacing w:val="1"/>
        </w:rPr>
        <w:t xml:space="preserve"> </w:t>
      </w:r>
      <w:r>
        <w:t>supporting documents to establish their employment status. He submitted further that the list</w:t>
      </w:r>
      <w:r>
        <w:rPr>
          <w:spacing w:val="1"/>
        </w:rPr>
        <w:t xml:space="preserve"> </w:t>
      </w:r>
      <w:r>
        <w:t>produced was also questionable as it in some instances carried duplications. He also pointed</w:t>
      </w:r>
      <w:r>
        <w:rPr>
          <w:spacing w:val="1"/>
        </w:rPr>
        <w:t xml:space="preserve"> </w:t>
      </w:r>
      <w:r>
        <w:t>out discrepancies between the Special Power of Attorney which had been produced on 27</w:t>
      </w:r>
      <w:r>
        <w:rPr>
          <w:spacing w:val="1"/>
        </w:rPr>
        <w:t xml:space="preserve"> </w:t>
      </w:r>
      <w:r>
        <w:t>March 2021 and the Special Power of Attorney filed after this court directive in September</w:t>
      </w:r>
      <w:r>
        <w:rPr>
          <w:spacing w:val="1"/>
        </w:rPr>
        <w:t xml:space="preserve"> </w:t>
      </w:r>
      <w:r>
        <w:t>2022. He made specific reference to some anomalies in such as with “Guy Phiri” whose</w:t>
      </w:r>
      <w:r>
        <w:rPr>
          <w:spacing w:val="1"/>
        </w:rPr>
        <w:t xml:space="preserve"> </w:t>
      </w:r>
      <w:r>
        <w:t>identification numbers were different under the two Special Powers of Attorney. In the first</w:t>
      </w:r>
      <w:r>
        <w:rPr>
          <w:spacing w:val="1"/>
        </w:rPr>
        <w:t xml:space="preserve"> </w:t>
      </w:r>
      <w:r>
        <w:t>document the identification number had been given as 22-054987-J-22 whereas in the second</w:t>
      </w:r>
      <w:r>
        <w:rPr>
          <w:spacing w:val="1"/>
        </w:rPr>
        <w:t xml:space="preserve"> </w:t>
      </w:r>
      <w:r>
        <w:t>it was document given as 22-054706-F-12. The signature appended on both documents by the</w:t>
      </w:r>
      <w:r>
        <w:rPr>
          <w:spacing w:val="-57"/>
        </w:rPr>
        <w:t xml:space="preserve"> </w:t>
      </w:r>
      <w:r>
        <w:t>said</w:t>
      </w:r>
      <w:r>
        <w:rPr>
          <w:spacing w:val="-8"/>
        </w:rPr>
        <w:t xml:space="preserve"> </w:t>
      </w:r>
      <w:r>
        <w:t>‘Guy</w:t>
      </w:r>
      <w:r>
        <w:rPr>
          <w:spacing w:val="-9"/>
        </w:rPr>
        <w:t xml:space="preserve"> </w:t>
      </w:r>
      <w:r>
        <w:t>Phiri’</w:t>
      </w:r>
      <w:r>
        <w:rPr>
          <w:spacing w:val="-9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said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different.</w:t>
      </w:r>
      <w:r>
        <w:rPr>
          <w:spacing w:val="-9"/>
        </w:rPr>
        <w:t xml:space="preserve"> </w:t>
      </w:r>
      <w:r>
        <w:t>Mr</w:t>
      </w:r>
      <w:r>
        <w:rPr>
          <w:spacing w:val="-7"/>
        </w:rPr>
        <w:t xml:space="preserve"> </w:t>
      </w:r>
      <w:r>
        <w:t>Sithole</w:t>
      </w:r>
      <w:r>
        <w:rPr>
          <w:spacing w:val="-9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referred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instances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identical</w:t>
      </w:r>
      <w:r>
        <w:rPr>
          <w:spacing w:val="-58"/>
        </w:rPr>
        <w:t xml:space="preserve"> </w:t>
      </w:r>
      <w:r>
        <w:t>names and identification numbers allocated to two different persons. “Gift Mbewa” had also</w:t>
      </w:r>
      <w:r>
        <w:rPr>
          <w:spacing w:val="1"/>
        </w:rPr>
        <w:t xml:space="preserve"> </w:t>
      </w:r>
      <w:r>
        <w:t>appeared twice- although the Identification numbers were the same the signatures however</w:t>
      </w:r>
      <w:r>
        <w:rPr>
          <w:spacing w:val="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different.</w:t>
      </w:r>
    </w:p>
    <w:p w14:paraId="21722F2F" w14:textId="77777777" w:rsidR="0092035A" w:rsidRDefault="00000000">
      <w:pPr>
        <w:pStyle w:val="BodyText"/>
        <w:spacing w:before="201" w:line="360" w:lineRule="auto"/>
        <w:ind w:left="240" w:right="215" w:firstLine="719"/>
        <w:jc w:val="both"/>
      </w:pPr>
      <w:r>
        <w:t>Mr</w:t>
      </w:r>
      <w:r>
        <w:rPr>
          <w:spacing w:val="-12"/>
        </w:rPr>
        <w:t xml:space="preserve"> </w:t>
      </w:r>
      <w:r>
        <w:t>Sithole</w:t>
      </w:r>
      <w:r>
        <w:rPr>
          <w:spacing w:val="-11"/>
        </w:rPr>
        <w:t xml:space="preserve"> </w:t>
      </w:r>
      <w:r>
        <w:t>submitted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labour</w:t>
      </w:r>
      <w:r>
        <w:rPr>
          <w:spacing w:val="-12"/>
        </w:rPr>
        <w:t xml:space="preserve"> </w:t>
      </w:r>
      <w:r>
        <w:t>matters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dispute</w:t>
      </w:r>
      <w:r>
        <w:rPr>
          <w:spacing w:val="-11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valid</w:t>
      </w:r>
      <w:r>
        <w:rPr>
          <w:spacing w:val="-11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exists</w:t>
      </w:r>
      <w:r>
        <w:rPr>
          <w:spacing w:val="-58"/>
        </w:rPr>
        <w:t xml:space="preserve"> </w:t>
      </w:r>
      <w:r>
        <w:t xml:space="preserve">an employer/ee relationship. The Appellant had aptly referred to the </w:t>
      </w:r>
      <w:r>
        <w:rPr>
          <w:i/>
        </w:rPr>
        <w:t xml:space="preserve">Isoquant </w:t>
      </w:r>
      <w:r>
        <w:t>judgement. It</w:t>
      </w:r>
      <w:r>
        <w:rPr>
          <w:spacing w:val="1"/>
        </w:rPr>
        <w:t xml:space="preserve"> </w:t>
      </w:r>
      <w:r>
        <w:t>was his submission in view of the noted anomalies including fictitious name, it was important</w:t>
      </w:r>
      <w:r>
        <w:rPr>
          <w:spacing w:val="-57"/>
        </w:rPr>
        <w:t xml:space="preserve"> </w:t>
      </w:r>
      <w:r>
        <w:t>for the Designated Agent to have insisted on each Respondents establishing/proving before</w:t>
      </w:r>
      <w:r>
        <w:rPr>
          <w:spacing w:val="1"/>
        </w:rPr>
        <w:t xml:space="preserve"> </w:t>
      </w:r>
      <w:r>
        <w:t>him that there was an employment relationship. He also underlined that it was in any event a</w:t>
      </w:r>
      <w:r>
        <w:rPr>
          <w:spacing w:val="1"/>
        </w:rPr>
        <w:t xml:space="preserve"> </w:t>
      </w:r>
      <w:r>
        <w:t>principle of law that where a Trade Union is representing a group of employees, the various</w:t>
      </w:r>
      <w:r>
        <w:rPr>
          <w:spacing w:val="1"/>
        </w:rPr>
        <w:t xml:space="preserve"> </w:t>
      </w:r>
      <w:r>
        <w:t>employees need to lead evidence to establish individual cause of action. The Appellant in the</w:t>
      </w:r>
      <w:r>
        <w:rPr>
          <w:spacing w:val="1"/>
        </w:rPr>
        <w:t xml:space="preserve"> </w:t>
      </w:r>
      <w:r>
        <w:t xml:space="preserve">heads had referred to </w:t>
      </w:r>
      <w:r>
        <w:rPr>
          <w:i/>
        </w:rPr>
        <w:t>Chisvo &amp; Ors v Aurex Private Limited and Another 1999 (2) ZLR 334</w:t>
      </w:r>
      <w:r>
        <w:rPr>
          <w:i/>
          <w:spacing w:val="1"/>
        </w:rPr>
        <w:t xml:space="preserve"> </w:t>
      </w:r>
      <w:r>
        <w:t>(HC</w:t>
      </w:r>
      <w:r>
        <w:rPr>
          <w:i/>
        </w:rPr>
        <w:t xml:space="preserve">). </w:t>
      </w:r>
      <w:r>
        <w:t>He submitted in this case the Respondents had failed to lead evidence to establish</w:t>
      </w:r>
      <w:r>
        <w:rPr>
          <w:spacing w:val="1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permanent,</w:t>
      </w:r>
      <w:r>
        <w:rPr>
          <w:spacing w:val="-4"/>
        </w:rPr>
        <w:t xml:space="preserve"> </w:t>
      </w:r>
      <w:r>
        <w:t>fixed</w:t>
      </w:r>
      <w:r>
        <w:rPr>
          <w:spacing w:val="-4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employees,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grades/positions</w:t>
      </w:r>
      <w:r>
        <w:rPr>
          <w:spacing w:val="-3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were</w:t>
      </w:r>
      <w:r>
        <w:rPr>
          <w:spacing w:val="-58"/>
        </w:rPr>
        <w:t xml:space="preserve"> </w:t>
      </w:r>
      <w:r>
        <w:t>returned</w:t>
      </w:r>
      <w:r>
        <w:rPr>
          <w:spacing w:val="-1"/>
        </w:rPr>
        <w:t xml:space="preserve"> </w:t>
      </w:r>
      <w:r>
        <w:t>or not</w:t>
      </w:r>
      <w:r>
        <w:rPr>
          <w:spacing w:val="2"/>
        </w:rPr>
        <w:t xml:space="preserve"> </w:t>
      </w:r>
      <w:r>
        <w:t>e.t.c.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of such their</w:t>
      </w:r>
      <w:r>
        <w:rPr>
          <w:spacing w:val="-1"/>
        </w:rPr>
        <w:t xml:space="preserve"> </w:t>
      </w:r>
      <w:r>
        <w:t>claim</w:t>
      </w:r>
      <w:r>
        <w:rPr>
          <w:spacing w:val="-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therefore</w:t>
      </w:r>
      <w:r>
        <w:rPr>
          <w:spacing w:val="-1"/>
        </w:rPr>
        <w:t xml:space="preserve"> </w:t>
      </w:r>
      <w:r>
        <w:t>invalid.</w:t>
      </w:r>
    </w:p>
    <w:p w14:paraId="3488EC00" w14:textId="77777777" w:rsidR="0092035A" w:rsidRDefault="00000000">
      <w:pPr>
        <w:pStyle w:val="BodyText"/>
        <w:spacing w:before="202" w:line="360" w:lineRule="auto"/>
        <w:ind w:left="240" w:right="214" w:firstLine="719"/>
        <w:jc w:val="both"/>
      </w:pPr>
      <w:r>
        <w:t>Mr</w:t>
      </w:r>
      <w:r>
        <w:rPr>
          <w:spacing w:val="-7"/>
        </w:rPr>
        <w:t xml:space="preserve"> </w:t>
      </w:r>
      <w:r>
        <w:t>Masarire,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Respondent,</w:t>
      </w:r>
      <w:r>
        <w:rPr>
          <w:spacing w:val="-6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Appellant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properly</w:t>
      </w:r>
      <w:r>
        <w:rPr>
          <w:spacing w:val="-7"/>
        </w:rPr>
        <w:t xml:space="preserve"> </w:t>
      </w:r>
      <w:r>
        <w:t>cited.</w:t>
      </w:r>
      <w:r>
        <w:rPr>
          <w:spacing w:val="-5"/>
        </w:rPr>
        <w:t xml:space="preserve"> </w:t>
      </w:r>
      <w:r>
        <w:t>“Dalny</w:t>
      </w:r>
      <w:r>
        <w:rPr>
          <w:spacing w:val="-58"/>
        </w:rPr>
        <w:t xml:space="preserve"> </w:t>
      </w:r>
      <w:r>
        <w:t>Mine” was an entity well known in the entire Zimbabwe. Mr Masarise submitted that it was</w:t>
      </w:r>
      <w:r>
        <w:rPr>
          <w:spacing w:val="1"/>
        </w:rPr>
        <w:t xml:space="preserve"> </w:t>
      </w:r>
      <w:r>
        <w:t>improper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Counsel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Appellant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“Dalny</w:t>
      </w:r>
      <w:r>
        <w:rPr>
          <w:spacing w:val="-1"/>
        </w:rPr>
        <w:t xml:space="preserve"> </w:t>
      </w:r>
      <w:r>
        <w:t>Mine”</w:t>
      </w:r>
      <w:r>
        <w:rPr>
          <w:spacing w:val="-3"/>
        </w:rPr>
        <w:t xml:space="preserve"> </w:t>
      </w:r>
      <w:r>
        <w:t>was a</w:t>
      </w:r>
      <w:r>
        <w:rPr>
          <w:spacing w:val="-2"/>
        </w:rPr>
        <w:t xml:space="preserve"> </w:t>
      </w:r>
      <w:r>
        <w:t>non-existent</w:t>
      </w:r>
      <w:r>
        <w:rPr>
          <w:spacing w:val="-2"/>
        </w:rPr>
        <w:t xml:space="preserve"> </w:t>
      </w:r>
      <w:r>
        <w:t>entity.</w:t>
      </w:r>
      <w:r>
        <w:rPr>
          <w:spacing w:val="-1"/>
        </w:rPr>
        <w:t xml:space="preserve"> </w:t>
      </w:r>
      <w:r>
        <w:t>Counsel</w:t>
      </w:r>
      <w:r>
        <w:rPr>
          <w:spacing w:val="-58"/>
        </w:rPr>
        <w:t xml:space="preserve"> </w:t>
      </w:r>
      <w:r>
        <w:t>himself</w:t>
      </w:r>
      <w:r>
        <w:rPr>
          <w:spacing w:val="-10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t>instructions</w:t>
      </w:r>
      <w:r>
        <w:rPr>
          <w:spacing w:val="-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entity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capacity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employer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defend</w:t>
      </w:r>
      <w:r>
        <w:rPr>
          <w:spacing w:val="-58"/>
        </w:rPr>
        <w:t xml:space="preserve"> </w:t>
      </w:r>
      <w:r>
        <w:t>the matter. He also distinguished the Freda Rebecca authority referred to by the Appellant on</w:t>
      </w:r>
      <w:r>
        <w:rPr>
          <w:spacing w:val="1"/>
        </w:rPr>
        <w:t xml:space="preserve"> </w:t>
      </w:r>
      <w:r>
        <w:t>the basis that Freda Rebecca had in that matter supplied its correct name. In this case however</w:t>
      </w:r>
      <w:r>
        <w:rPr>
          <w:spacing w:val="-5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Appellant</w:t>
      </w:r>
      <w:r>
        <w:rPr>
          <w:spacing w:val="-8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baldly</w:t>
      </w:r>
      <w:r>
        <w:rPr>
          <w:spacing w:val="-6"/>
        </w:rPr>
        <w:t xml:space="preserve"> </w:t>
      </w:r>
      <w:r>
        <w:t>stated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incorrect</w:t>
      </w:r>
      <w:r>
        <w:rPr>
          <w:spacing w:val="-8"/>
        </w:rPr>
        <w:t xml:space="preserve"> </w:t>
      </w:r>
      <w:r>
        <w:t>citation</w:t>
      </w:r>
      <w:r>
        <w:rPr>
          <w:spacing w:val="-9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gone</w:t>
      </w:r>
      <w:r>
        <w:rPr>
          <w:spacing w:val="-10"/>
        </w:rPr>
        <w:t xml:space="preserve"> </w:t>
      </w:r>
      <w:r>
        <w:t>further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correct</w:t>
      </w:r>
      <w:r>
        <w:rPr>
          <w:spacing w:val="2"/>
        </w:rPr>
        <w:t xml:space="preserve"> </w:t>
      </w:r>
      <w:r>
        <w:t>name.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bottom</w:t>
      </w:r>
      <w:r>
        <w:rPr>
          <w:spacing w:val="1"/>
        </w:rPr>
        <w:t xml:space="preserve"> </w:t>
      </w:r>
      <w:r>
        <w:t>line was</w:t>
      </w:r>
      <w:r>
        <w:rPr>
          <w:spacing w:val="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“Dalny</w:t>
      </w:r>
      <w:r>
        <w:rPr>
          <w:spacing w:val="1"/>
        </w:rPr>
        <w:t xml:space="preserve"> </w:t>
      </w:r>
      <w:r>
        <w:t>Mine”</w:t>
      </w:r>
      <w:r>
        <w:rPr>
          <w:spacing w:val="-1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know entity.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been</w:t>
      </w:r>
    </w:p>
    <w:p w14:paraId="03D2923F" w14:textId="77777777" w:rsidR="0092035A" w:rsidRDefault="0092035A">
      <w:pPr>
        <w:spacing w:line="360" w:lineRule="auto"/>
        <w:jc w:val="both"/>
        <w:sectPr w:rsidR="0092035A" w:rsidSect="00F802A8">
          <w:pgSz w:w="11910" w:h="16840"/>
          <w:pgMar w:top="1120" w:right="1220" w:bottom="1200" w:left="1200" w:header="721" w:footer="1012" w:gutter="0"/>
          <w:cols w:space="720"/>
        </w:sectPr>
      </w:pPr>
    </w:p>
    <w:p w14:paraId="404130FC" w14:textId="77777777" w:rsidR="0092035A" w:rsidRDefault="0092035A">
      <w:pPr>
        <w:pStyle w:val="BodyText"/>
        <w:spacing w:before="3"/>
        <w:rPr>
          <w:sz w:val="18"/>
        </w:rPr>
      </w:pPr>
    </w:p>
    <w:p w14:paraId="200112EF" w14:textId="77777777" w:rsidR="0092035A" w:rsidRDefault="00000000">
      <w:pPr>
        <w:pStyle w:val="BodyText"/>
        <w:spacing w:before="90" w:line="360" w:lineRule="auto"/>
        <w:ind w:left="240" w:right="214"/>
        <w:jc w:val="both"/>
      </w:pPr>
      <w:r>
        <w:t>sufficiently</w:t>
      </w:r>
      <w:r>
        <w:rPr>
          <w:spacing w:val="-4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process.</w:t>
      </w:r>
      <w:r>
        <w:rPr>
          <w:spacing w:val="-3"/>
        </w:rPr>
        <w:t xml:space="preserve"> </w:t>
      </w:r>
      <w:r>
        <w:t>Mr</w:t>
      </w:r>
      <w:r>
        <w:rPr>
          <w:spacing w:val="-4"/>
        </w:rPr>
        <w:t xml:space="preserve"> </w:t>
      </w:r>
      <w:r>
        <w:t>Masarire</w:t>
      </w:r>
      <w:r>
        <w:rPr>
          <w:spacing w:val="-4"/>
        </w:rPr>
        <w:t xml:space="preserve"> </w:t>
      </w:r>
      <w:r>
        <w:t>placed</w:t>
      </w:r>
      <w:r>
        <w:rPr>
          <w:spacing w:val="-4"/>
        </w:rPr>
        <w:t xml:space="preserve"> </w:t>
      </w:r>
      <w:r>
        <w:t>reliance</w:t>
      </w:r>
      <w:r>
        <w:rPr>
          <w:spacing w:val="-5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i/>
        </w:rPr>
        <w:t>Maswau</w:t>
      </w:r>
      <w:r>
        <w:rPr>
          <w:i/>
          <w:spacing w:val="-58"/>
        </w:rPr>
        <w:t xml:space="preserve"> </w:t>
      </w:r>
      <w:r>
        <w:rPr>
          <w:i/>
        </w:rPr>
        <w:t xml:space="preserve">v Delta Beverages </w:t>
      </w:r>
      <w:r>
        <w:t>HB 172/22 were Cheda J stated that if a party is sufficiently described in</w:t>
      </w:r>
      <w:r>
        <w:rPr>
          <w:spacing w:val="1"/>
        </w:rPr>
        <w:t xml:space="preserve"> </w:t>
      </w:r>
      <w:r>
        <w:t>such a way as to be properly identified then there is no mis-citation. The same sentiments had</w:t>
      </w:r>
      <w:r>
        <w:rPr>
          <w:spacing w:val="-57"/>
        </w:rPr>
        <w:t xml:space="preserve"> </w:t>
      </w:r>
      <w:r>
        <w:t>also been made in</w:t>
      </w:r>
      <w:r>
        <w:rPr>
          <w:spacing w:val="1"/>
        </w:rPr>
        <w:t xml:space="preserve"> </w:t>
      </w:r>
      <w:r>
        <w:t>a South African</w:t>
      </w:r>
      <w:r>
        <w:rPr>
          <w:spacing w:val="1"/>
        </w:rPr>
        <w:t xml:space="preserve"> </w:t>
      </w:r>
      <w:r>
        <w:t>case in</w:t>
      </w:r>
      <w:r>
        <w:rPr>
          <w:spacing w:val="1"/>
        </w:rPr>
        <w:t xml:space="preserve"> </w:t>
      </w:r>
      <w:r>
        <w:rPr>
          <w:i/>
        </w:rPr>
        <w:t>Vannuren Brawn &amp; Summers</w:t>
      </w:r>
      <w:r>
        <w:t>. Mr Masarire</w:t>
      </w:r>
      <w:r>
        <w:rPr>
          <w:spacing w:val="1"/>
        </w:rPr>
        <w:t xml:space="preserve"> </w:t>
      </w:r>
      <w:r>
        <w:t>submitted that the facts in this case were distinguishable from the case authorities referred to</w:t>
      </w:r>
      <w:r>
        <w:rPr>
          <w:spacing w:val="1"/>
        </w:rPr>
        <w:t xml:space="preserve"> </w:t>
      </w:r>
      <w:r>
        <w:t>by Appellant. In those cases, Appellants were not legal person capable of suing or being sued.</w:t>
      </w:r>
      <w:r>
        <w:rPr>
          <w:spacing w:val="-57"/>
        </w:rPr>
        <w:t xml:space="preserve"> </w:t>
      </w:r>
      <w:r>
        <w:t xml:space="preserve">In </w:t>
      </w:r>
      <w:r>
        <w:rPr>
          <w:i/>
        </w:rPr>
        <w:t xml:space="preserve">casu </w:t>
      </w:r>
      <w:r>
        <w:t>the Appellant had identified itself as the employer in documents such as in payslips</w:t>
      </w:r>
      <w:r>
        <w:rPr>
          <w:spacing w:val="1"/>
        </w:rPr>
        <w:t xml:space="preserve"> </w:t>
      </w:r>
      <w:r>
        <w:t>rendered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evidence.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inclusion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Rio</w:t>
      </w:r>
      <w:r>
        <w:rPr>
          <w:spacing w:val="-3"/>
        </w:rPr>
        <w:t xml:space="preserve"> </w:t>
      </w:r>
      <w:r>
        <w:t>Gold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however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error</w:t>
      </w:r>
      <w:r>
        <w:rPr>
          <w:spacing w:val="-5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this was clarified/amended before the hearing. The Respondents were insisting that the proper</w:t>
      </w:r>
      <w:r>
        <w:rPr>
          <w:spacing w:val="-57"/>
        </w:rPr>
        <w:t xml:space="preserve"> </w:t>
      </w:r>
      <w:r>
        <w:t>name for Appellant is Dalny Mine. The Appellant had also failed to explain why it would</w:t>
      </w:r>
      <w:r>
        <w:rPr>
          <w:spacing w:val="1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itself as</w:t>
      </w:r>
      <w:r>
        <w:rPr>
          <w:spacing w:val="-2"/>
        </w:rPr>
        <w:t xml:space="preserve"> </w:t>
      </w:r>
      <w:r>
        <w:t>“Dalny</w:t>
      </w:r>
      <w:r>
        <w:rPr>
          <w:spacing w:val="2"/>
        </w:rPr>
        <w:t xml:space="preserve"> </w:t>
      </w:r>
      <w:r>
        <w:t>Mine”</w:t>
      </w:r>
      <w:r>
        <w:rPr>
          <w:spacing w:val="-3"/>
        </w:rPr>
        <w:t xml:space="preserve"> </w:t>
      </w:r>
      <w:r>
        <w:t>and then</w:t>
      </w:r>
      <w:r>
        <w:rPr>
          <w:spacing w:val="-1"/>
        </w:rPr>
        <w:t xml:space="preserve"> </w:t>
      </w:r>
      <w:r>
        <w:t>allege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 has</w:t>
      </w:r>
      <w:r>
        <w:rPr>
          <w:spacing w:val="-1"/>
        </w:rPr>
        <w:t xml:space="preserve"> </w:t>
      </w:r>
      <w:r>
        <w:t>no legal</w:t>
      </w:r>
      <w:r>
        <w:rPr>
          <w:spacing w:val="-1"/>
        </w:rPr>
        <w:t xml:space="preserve"> </w:t>
      </w:r>
      <w:r>
        <w:t>persona.</w:t>
      </w:r>
    </w:p>
    <w:p w14:paraId="64401711" w14:textId="77777777" w:rsidR="0092035A" w:rsidRDefault="00000000">
      <w:pPr>
        <w:pStyle w:val="BodyText"/>
        <w:spacing w:before="202" w:line="360" w:lineRule="auto"/>
        <w:ind w:left="240" w:right="214" w:firstLine="719"/>
        <w:jc w:val="both"/>
      </w:pPr>
      <w:r>
        <w:t>In</w:t>
      </w:r>
      <w:r>
        <w:rPr>
          <w:spacing w:val="-12"/>
        </w:rPr>
        <w:t xml:space="preserve"> </w:t>
      </w:r>
      <w:r>
        <w:t>response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second</w:t>
      </w:r>
      <w:r>
        <w:rPr>
          <w:spacing w:val="-13"/>
        </w:rPr>
        <w:t xml:space="preserve"> </w:t>
      </w:r>
      <w:r>
        <w:t>issue</w:t>
      </w:r>
      <w:r>
        <w:rPr>
          <w:spacing w:val="-14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his</w:t>
      </w:r>
      <w:r>
        <w:rPr>
          <w:spacing w:val="-13"/>
        </w:rPr>
        <w:t xml:space="preserve"> </w:t>
      </w:r>
      <w:r>
        <w:t>head,</w:t>
      </w:r>
      <w:r>
        <w:rPr>
          <w:spacing w:val="-13"/>
        </w:rPr>
        <w:t xml:space="preserve"> </w:t>
      </w:r>
      <w:r>
        <w:t>Mr</w:t>
      </w:r>
      <w:r>
        <w:rPr>
          <w:spacing w:val="-12"/>
        </w:rPr>
        <w:t xml:space="preserve"> </w:t>
      </w:r>
      <w:r>
        <w:t>Masarire</w:t>
      </w:r>
      <w:r>
        <w:rPr>
          <w:spacing w:val="-14"/>
        </w:rPr>
        <w:t xml:space="preserve"> </w:t>
      </w:r>
      <w:r>
        <w:t>submitted</w:t>
      </w:r>
      <w:r>
        <w:rPr>
          <w:spacing w:val="-14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Respondents</w:t>
      </w:r>
      <w:r>
        <w:rPr>
          <w:spacing w:val="-5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cited</w:t>
      </w:r>
      <w:r>
        <w:rPr>
          <w:spacing w:val="-6"/>
        </w:rPr>
        <w:t xml:space="preserve"> </w:t>
      </w:r>
      <w:r>
        <w:t>properly</w:t>
      </w:r>
      <w:r>
        <w:rPr>
          <w:spacing w:val="-7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Tribunal.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t>however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raised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Tribunal.</w:t>
      </w:r>
      <w:r>
        <w:rPr>
          <w:spacing w:val="-58"/>
        </w:rPr>
        <w:t xml:space="preserve"> </w:t>
      </w:r>
      <w:r>
        <w:t>He also disputed that there was duplication of names on the list supplied. The Appellant had</w:t>
      </w:r>
      <w:r>
        <w:rPr>
          <w:spacing w:val="1"/>
        </w:rPr>
        <w:t xml:space="preserve"> </w:t>
      </w:r>
      <w:r>
        <w:t>also not shown how there were duplicated. There were however instances of identical names</w:t>
      </w:r>
      <w:r>
        <w:rPr>
          <w:spacing w:val="1"/>
        </w:rPr>
        <w:t xml:space="preserve"> </w:t>
      </w:r>
      <w:r>
        <w:t>but with different identification numbers. This however could be addressed at the hearing. He</w:t>
      </w:r>
      <w:r>
        <w:rPr>
          <w:spacing w:val="-57"/>
        </w:rPr>
        <w:t xml:space="preserve"> </w:t>
      </w:r>
      <w:r>
        <w:t>further submitted that the Respondent were all employees of the Appellant. Their affidavits</w:t>
      </w:r>
      <w:r>
        <w:rPr>
          <w:spacing w:val="1"/>
        </w:rPr>
        <w:t xml:space="preserve"> </w:t>
      </w:r>
      <w:r>
        <w:t>had been supplied to the Designated Agent. Payslips had also been supplied to the Appellant</w:t>
      </w:r>
      <w:r>
        <w:rPr>
          <w:spacing w:val="1"/>
        </w:rPr>
        <w:t xml:space="preserve"> </w:t>
      </w:r>
      <w:r>
        <w:t>and the Designated Agent. There was therefore no basis for the objection as raised by the</w:t>
      </w:r>
      <w:r>
        <w:rPr>
          <w:spacing w:val="1"/>
        </w:rPr>
        <w:t xml:space="preserve"> </w:t>
      </w:r>
      <w:r>
        <w:t>Appellant.</w:t>
      </w:r>
    </w:p>
    <w:p w14:paraId="09C1C284" w14:textId="77777777" w:rsidR="0092035A" w:rsidRDefault="00000000">
      <w:pPr>
        <w:pStyle w:val="BodyText"/>
        <w:spacing w:before="199" w:line="360" w:lineRule="auto"/>
        <w:ind w:left="240" w:right="214" w:firstLine="719"/>
        <w:jc w:val="both"/>
      </w:pPr>
      <w:r>
        <w:t>The Court’s finding in respect of the first ground of appeal is that the ground ought to</w:t>
      </w:r>
      <w:r>
        <w:rPr>
          <w:spacing w:val="1"/>
        </w:rPr>
        <w:t xml:space="preserve"> </w:t>
      </w:r>
      <w:r>
        <w:t>be dismissed.</w:t>
      </w:r>
      <w:r>
        <w:rPr>
          <w:spacing w:val="1"/>
        </w:rPr>
        <w:t xml:space="preserve"> </w:t>
      </w:r>
      <w:r>
        <w:t>The Designated Agent’s finding was that the Appellant was properly cited on</w:t>
      </w:r>
      <w:r>
        <w:rPr>
          <w:spacing w:val="1"/>
        </w:rPr>
        <w:t xml:space="preserve"> </w:t>
      </w:r>
      <w:r>
        <w:t>the basis that it was Appellant which was obligated to keep proper records and ought to have</w:t>
      </w:r>
      <w:r>
        <w:rPr>
          <w:spacing w:val="1"/>
        </w:rPr>
        <w:t xml:space="preserve"> </w:t>
      </w:r>
      <w:r>
        <w:t>placed before the Designated Agent the certificate of incorporation in order to indicate its</w:t>
      </w:r>
      <w:r>
        <w:rPr>
          <w:spacing w:val="1"/>
        </w:rPr>
        <w:t xml:space="preserve"> </w:t>
      </w:r>
      <w:r>
        <w:t>proper</w:t>
      </w:r>
      <w:r>
        <w:rPr>
          <w:spacing w:val="1"/>
        </w:rPr>
        <w:t xml:space="preserve"> </w:t>
      </w:r>
      <w:r>
        <w:t>name.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contention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Appellant’s</w:t>
      </w:r>
      <w:r>
        <w:rPr>
          <w:spacing w:val="-5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enshrined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2A</w:t>
      </w:r>
      <w:r>
        <w:rPr>
          <w:b/>
          <w:spacing w:val="-5"/>
        </w:rPr>
        <w:t xml:space="preserve"> </w:t>
      </w:r>
      <w:r>
        <w:rPr>
          <w:b/>
        </w:rPr>
        <w:t>(1)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Labour</w:t>
      </w:r>
      <w:r>
        <w:rPr>
          <w:b/>
          <w:spacing w:val="-58"/>
        </w:rPr>
        <w:t xml:space="preserve"> </w:t>
      </w:r>
      <w:r>
        <w:rPr>
          <w:b/>
        </w:rPr>
        <w:t>Act</w:t>
      </w:r>
      <w:r>
        <w:rPr>
          <w:b/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emphasise</w:t>
      </w:r>
      <w:r>
        <w:rPr>
          <w:spacing w:val="-5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justice.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ought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case</w:t>
      </w:r>
      <w:r>
        <w:rPr>
          <w:spacing w:val="-58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advocated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i/>
        </w:rPr>
        <w:t>Mapondera</w:t>
      </w:r>
      <w:r>
        <w:rPr>
          <w:i/>
          <w:spacing w:val="-4"/>
        </w:rPr>
        <w:t xml:space="preserve"> </w:t>
      </w:r>
      <w:r>
        <w:rPr>
          <w:i/>
        </w:rPr>
        <w:t>&amp;</w:t>
      </w:r>
      <w:r>
        <w:rPr>
          <w:i/>
          <w:spacing w:val="-3"/>
        </w:rPr>
        <w:t xml:space="preserve"> </w:t>
      </w:r>
      <w:r>
        <w:rPr>
          <w:i/>
        </w:rPr>
        <w:t>55</w:t>
      </w:r>
      <w:r>
        <w:rPr>
          <w:i/>
          <w:spacing w:val="-6"/>
        </w:rPr>
        <w:t xml:space="preserve"> </w:t>
      </w:r>
      <w:r>
        <w:rPr>
          <w:i/>
        </w:rPr>
        <w:t>others</w:t>
      </w:r>
      <w:r>
        <w:rPr>
          <w:i/>
          <w:spacing w:val="-6"/>
        </w:rPr>
        <w:t xml:space="preserve"> </w:t>
      </w:r>
      <w:r>
        <w:rPr>
          <w:i/>
        </w:rPr>
        <w:t>vs</w:t>
      </w:r>
      <w:r>
        <w:rPr>
          <w:i/>
          <w:spacing w:val="-4"/>
        </w:rPr>
        <w:t xml:space="preserve"> </w:t>
      </w:r>
      <w:r>
        <w:rPr>
          <w:i/>
        </w:rPr>
        <w:t>Freda</w:t>
      </w:r>
      <w:r>
        <w:rPr>
          <w:i/>
          <w:spacing w:val="-4"/>
        </w:rPr>
        <w:t xml:space="preserve"> </w:t>
      </w:r>
      <w:r>
        <w:rPr>
          <w:i/>
        </w:rPr>
        <w:t>Rebecca</w:t>
      </w:r>
      <w:r>
        <w:rPr>
          <w:i/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57"/>
        </w:rPr>
        <w:t xml:space="preserve"> </w:t>
      </w:r>
      <w:r>
        <w:t>misdescribed that can be remedied by an application for amendment provided the Appellant</w:t>
      </w:r>
      <w:r>
        <w:rPr>
          <w:spacing w:val="1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name.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appears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Appellant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made</w:t>
      </w:r>
      <w:r>
        <w:rPr>
          <w:spacing w:val="-58"/>
        </w:rPr>
        <w:t xml:space="preserve"> </w:t>
      </w:r>
      <w:r>
        <w:t>a bold assertion that the cited name is not a legal persona, the Appellant did not go as far as</w:t>
      </w:r>
      <w:r>
        <w:rPr>
          <w:spacing w:val="1"/>
        </w:rPr>
        <w:t xml:space="preserve"> </w:t>
      </w:r>
      <w:r>
        <w:t>supplying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correct</w:t>
      </w:r>
      <w:r>
        <w:rPr>
          <w:spacing w:val="28"/>
        </w:rPr>
        <w:t xml:space="preserve"> </w:t>
      </w:r>
      <w:r>
        <w:t>name</w:t>
      </w:r>
      <w:r>
        <w:rPr>
          <w:spacing w:val="28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what</w:t>
      </w:r>
      <w:r>
        <w:rPr>
          <w:spacing w:val="28"/>
        </w:rPr>
        <w:t xml:space="preserve"> </w:t>
      </w:r>
      <w:r>
        <w:t>happened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Freda</w:t>
      </w:r>
      <w:r>
        <w:rPr>
          <w:spacing w:val="26"/>
        </w:rPr>
        <w:t xml:space="preserve"> </w:t>
      </w:r>
      <w:r>
        <w:t>Rebecca</w:t>
      </w:r>
      <w:r>
        <w:rPr>
          <w:spacing w:val="26"/>
        </w:rPr>
        <w:t xml:space="preserve"> </w:t>
      </w:r>
      <w:r>
        <w:t>case</w:t>
      </w:r>
      <w:r>
        <w:rPr>
          <w:spacing w:val="30"/>
        </w:rPr>
        <w:t xml:space="preserve"> </w:t>
      </w:r>
      <w:r>
        <w:t>referred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</w:p>
    <w:p w14:paraId="69500589" w14:textId="77777777" w:rsidR="0092035A" w:rsidRDefault="0092035A">
      <w:pPr>
        <w:spacing w:line="360" w:lineRule="auto"/>
        <w:jc w:val="both"/>
        <w:sectPr w:rsidR="0092035A" w:rsidSect="00F802A8">
          <w:pgSz w:w="11910" w:h="16840"/>
          <w:pgMar w:top="1120" w:right="1220" w:bottom="1200" w:left="1200" w:header="721" w:footer="1012" w:gutter="0"/>
          <w:cols w:space="720"/>
        </w:sectPr>
      </w:pPr>
    </w:p>
    <w:p w14:paraId="3DF152D4" w14:textId="77777777" w:rsidR="0092035A" w:rsidRDefault="0092035A">
      <w:pPr>
        <w:pStyle w:val="BodyText"/>
        <w:spacing w:before="3"/>
        <w:rPr>
          <w:sz w:val="18"/>
        </w:rPr>
      </w:pPr>
    </w:p>
    <w:p w14:paraId="6E0364BB" w14:textId="77777777" w:rsidR="0092035A" w:rsidRDefault="00000000">
      <w:pPr>
        <w:pStyle w:val="BodyText"/>
        <w:spacing w:before="90" w:line="360" w:lineRule="auto"/>
        <w:ind w:left="240"/>
      </w:pPr>
      <w:r>
        <w:t>proceedings.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Agent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arriving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conclusion</w:t>
      </w:r>
      <w:r>
        <w:rPr>
          <w:spacing w:val="-4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was properly cited. The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ground ought to fail</w:t>
      </w:r>
      <w:r>
        <w:rPr>
          <w:spacing w:val="-1"/>
        </w:rPr>
        <w:t xml:space="preserve"> </w:t>
      </w:r>
      <w:r>
        <w:t>accordingly.</w:t>
      </w:r>
    </w:p>
    <w:p w14:paraId="133C5259" w14:textId="77777777" w:rsidR="0092035A" w:rsidRDefault="0092035A">
      <w:pPr>
        <w:pStyle w:val="BodyText"/>
        <w:spacing w:before="2"/>
        <w:rPr>
          <w:sz w:val="28"/>
        </w:rPr>
      </w:pPr>
    </w:p>
    <w:p w14:paraId="0C2FCFEA" w14:textId="77777777" w:rsidR="0092035A" w:rsidRDefault="00000000">
      <w:pPr>
        <w:pStyle w:val="Heading1"/>
        <w:spacing w:before="90"/>
        <w:ind w:left="960"/>
      </w:pPr>
      <w:r>
        <w:t>WHETHER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PROPERLY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A</w:t>
      </w:r>
    </w:p>
    <w:p w14:paraId="21480499" w14:textId="77777777" w:rsidR="0092035A" w:rsidRDefault="00000000">
      <w:pPr>
        <w:spacing w:before="139"/>
        <w:ind w:left="240"/>
        <w:rPr>
          <w:b/>
          <w:sz w:val="24"/>
        </w:rPr>
      </w:pPr>
      <w:r>
        <w:rPr>
          <w:b/>
          <w:sz w:val="24"/>
        </w:rPr>
        <w:t>QUO.</w:t>
      </w:r>
    </w:p>
    <w:p w14:paraId="62E52B16" w14:textId="77777777" w:rsidR="0092035A" w:rsidRDefault="0092035A">
      <w:pPr>
        <w:pStyle w:val="BodyText"/>
        <w:rPr>
          <w:b/>
          <w:sz w:val="20"/>
        </w:rPr>
      </w:pPr>
    </w:p>
    <w:p w14:paraId="0CB2CC1A" w14:textId="77777777" w:rsidR="0092035A" w:rsidRDefault="0092035A">
      <w:pPr>
        <w:pStyle w:val="BodyText"/>
        <w:spacing w:before="2"/>
        <w:rPr>
          <w:b/>
          <w:sz w:val="20"/>
        </w:rPr>
      </w:pPr>
    </w:p>
    <w:p w14:paraId="424CC482" w14:textId="77777777" w:rsidR="0092035A" w:rsidRDefault="00000000">
      <w:pPr>
        <w:pStyle w:val="BodyText"/>
        <w:spacing w:before="90" w:line="360" w:lineRule="auto"/>
        <w:ind w:left="240" w:right="219" w:firstLine="719"/>
        <w:jc w:val="both"/>
      </w:pPr>
      <w:r>
        <w:t>As contended by the Respondent this issue was not taken before the Designated Agent</w:t>
      </w:r>
      <w:r>
        <w:rPr>
          <w:spacing w:val="-57"/>
        </w:rPr>
        <w:t xml:space="preserve"> </w:t>
      </w:r>
      <w:r>
        <w:t>it is therefore not properly taken before this court. This court is sitting as an appellate court, it</w:t>
      </w:r>
      <w:r>
        <w:rPr>
          <w:spacing w:val="-57"/>
        </w:rPr>
        <w:t xml:space="preserve"> </w:t>
      </w:r>
      <w:r>
        <w:t>thus</w:t>
      </w:r>
      <w:r>
        <w:rPr>
          <w:spacing w:val="-1"/>
        </w:rPr>
        <w:t xml:space="preserve"> </w:t>
      </w:r>
      <w:r>
        <w:t>has no power/ competence</w:t>
      </w:r>
      <w:r>
        <w:rPr>
          <w:spacing w:val="-2"/>
        </w:rPr>
        <w:t xml:space="preserve"> </w:t>
      </w:r>
      <w:r>
        <w:t>to determine</w:t>
      </w:r>
      <w:r>
        <w:rPr>
          <w:spacing w:val="-1"/>
        </w:rPr>
        <w:t xml:space="preserve"> </w:t>
      </w:r>
      <w:r>
        <w:t>an issue</w:t>
      </w:r>
      <w:r>
        <w:rPr>
          <w:spacing w:val="-2"/>
        </w:rPr>
        <w:t xml:space="preserve"> </w:t>
      </w:r>
      <w:r>
        <w:t>not taken in the</w:t>
      </w:r>
      <w:r>
        <w:rPr>
          <w:spacing w:val="-2"/>
        </w:rPr>
        <w:t xml:space="preserve"> </w:t>
      </w:r>
      <w:r>
        <w:t>tribunal a quo.</w:t>
      </w:r>
    </w:p>
    <w:p w14:paraId="161B7882" w14:textId="77777777" w:rsidR="0092035A" w:rsidRDefault="0092035A">
      <w:pPr>
        <w:pStyle w:val="BodyText"/>
        <w:spacing w:before="1"/>
        <w:rPr>
          <w:sz w:val="36"/>
        </w:rPr>
      </w:pPr>
    </w:p>
    <w:p w14:paraId="36EADF6E" w14:textId="77777777" w:rsidR="0092035A" w:rsidRDefault="00000000">
      <w:pPr>
        <w:pStyle w:val="Heading1"/>
        <w:spacing w:line="360" w:lineRule="auto"/>
        <w:ind w:right="219" w:firstLine="719"/>
        <w:jc w:val="both"/>
      </w:pPr>
      <w:r>
        <w:t>WHETHER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ERRED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MISDIRECTED</w:t>
      </w:r>
      <w:r>
        <w:rPr>
          <w:spacing w:val="1"/>
        </w:rPr>
        <w:t xml:space="preserve"> </w:t>
      </w:r>
      <w:r>
        <w:t>HIMSELF</w:t>
      </w:r>
      <w:r>
        <w:rPr>
          <w:spacing w:val="-1"/>
        </w:rPr>
        <w:t xml:space="preserve"> </w:t>
      </w:r>
      <w:r>
        <w:t>IN SHIFTING ONUS TO APPELLANT.</w:t>
      </w:r>
    </w:p>
    <w:p w14:paraId="6B8A4E62" w14:textId="77777777" w:rsidR="0092035A" w:rsidRDefault="0092035A">
      <w:pPr>
        <w:pStyle w:val="BodyText"/>
        <w:spacing w:before="10"/>
        <w:rPr>
          <w:b/>
          <w:sz w:val="35"/>
        </w:rPr>
      </w:pPr>
    </w:p>
    <w:p w14:paraId="33EDF41F" w14:textId="77777777" w:rsidR="0092035A" w:rsidRDefault="00000000">
      <w:pPr>
        <w:pStyle w:val="BodyText"/>
        <w:spacing w:line="360" w:lineRule="auto"/>
        <w:ind w:left="240" w:right="216" w:firstLine="719"/>
        <w:jc w:val="both"/>
      </w:pPr>
      <w:r>
        <w:t>The Appellant contends the Designated Agent erred and misdirected in finding that it</w:t>
      </w:r>
      <w:r>
        <w:rPr>
          <w:spacing w:val="1"/>
        </w:rPr>
        <w:t xml:space="preserve"> </w:t>
      </w:r>
      <w:r>
        <w:t>had onus to prove the claims as submitted by the Respondents before him. The law is settled</w:t>
      </w:r>
      <w:r>
        <w:rPr>
          <w:spacing w:val="1"/>
        </w:rPr>
        <w:t xml:space="preserve"> </w:t>
      </w:r>
      <w:r>
        <w:t>on this point. It is a trite principle of law a party who alleges something must prove it. The</w:t>
      </w:r>
      <w:r>
        <w:rPr>
          <w:spacing w:val="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aptly referred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i/>
        </w:rPr>
        <w:t>Brooks</w:t>
      </w:r>
      <w:r>
        <w:rPr>
          <w:i/>
          <w:spacing w:val="-1"/>
        </w:rPr>
        <w:t xml:space="preserve"> </w:t>
      </w:r>
      <w:r>
        <w:rPr>
          <w:i/>
        </w:rPr>
        <w:t>vs</w:t>
      </w:r>
      <w:r>
        <w:rPr>
          <w:i/>
          <w:spacing w:val="-1"/>
        </w:rPr>
        <w:t xml:space="preserve"> </w:t>
      </w:r>
      <w:r>
        <w:rPr>
          <w:i/>
        </w:rPr>
        <w:t>Davidson 1988</w:t>
      </w:r>
      <w:r>
        <w:rPr>
          <w:i/>
          <w:spacing w:val="-1"/>
        </w:rPr>
        <w:t xml:space="preserve"> </w:t>
      </w:r>
      <w:r>
        <w:rPr>
          <w:i/>
        </w:rPr>
        <w:t xml:space="preserve">(1) </w:t>
      </w:r>
      <w:r>
        <w:t>ZLR</w:t>
      </w:r>
      <w:r>
        <w:rPr>
          <w:spacing w:val="-1"/>
        </w:rPr>
        <w:t xml:space="preserve"> </w:t>
      </w:r>
      <w:r>
        <w:t>365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 held</w:t>
      </w:r>
      <w:r>
        <w:rPr>
          <w:spacing w:val="-1"/>
        </w:rPr>
        <w:t xml:space="preserve"> </w:t>
      </w:r>
      <w:r>
        <w:t>that;</w:t>
      </w:r>
    </w:p>
    <w:p w14:paraId="4ABB201A" w14:textId="77777777" w:rsidR="0092035A" w:rsidRDefault="0092035A">
      <w:pPr>
        <w:pStyle w:val="BodyText"/>
        <w:spacing w:before="3"/>
        <w:rPr>
          <w:sz w:val="36"/>
        </w:rPr>
      </w:pPr>
    </w:p>
    <w:p w14:paraId="07CB734B" w14:textId="77777777" w:rsidR="0092035A" w:rsidRDefault="00000000">
      <w:pPr>
        <w:spacing w:line="360" w:lineRule="auto"/>
        <w:ind w:left="1680" w:right="384"/>
        <w:rPr>
          <w:sz w:val="20"/>
        </w:rPr>
      </w:pPr>
      <w:r>
        <w:rPr>
          <w:sz w:val="20"/>
        </w:rPr>
        <w:t>“The general principle governing the determination of the incidence of the onus is the one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stated in the </w:t>
      </w:r>
      <w:r>
        <w:rPr>
          <w:i/>
          <w:sz w:val="20"/>
        </w:rPr>
        <w:t>Corpus luris simper necessitas probandi incumbitilli qui agit</w:t>
      </w:r>
      <w:r>
        <w:rPr>
          <w:sz w:val="20"/>
        </w:rPr>
        <w:t>. In other words he</w:t>
      </w:r>
      <w:r>
        <w:rPr>
          <w:spacing w:val="-47"/>
          <w:sz w:val="20"/>
        </w:rPr>
        <w:t xml:space="preserve"> </w:t>
      </w:r>
      <w:r>
        <w:rPr>
          <w:sz w:val="20"/>
        </w:rPr>
        <w:t>who seeks</w:t>
      </w:r>
      <w:r>
        <w:rPr>
          <w:spacing w:val="-1"/>
          <w:sz w:val="20"/>
        </w:rPr>
        <w:t xml:space="preserve"> </w:t>
      </w:r>
      <w:r>
        <w:rPr>
          <w:sz w:val="20"/>
        </w:rPr>
        <w:t>a remedy</w:t>
      </w:r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prove</w:t>
      </w:r>
      <w:r>
        <w:rPr>
          <w:spacing w:val="-1"/>
          <w:sz w:val="20"/>
        </w:rPr>
        <w:t xml:space="preserve"> </w:t>
      </w:r>
      <w:r>
        <w:rPr>
          <w:sz w:val="20"/>
        </w:rPr>
        <w:t>the grounds</w:t>
      </w:r>
      <w:r>
        <w:rPr>
          <w:spacing w:val="-1"/>
          <w:sz w:val="20"/>
        </w:rPr>
        <w:t xml:space="preserve"> </w:t>
      </w:r>
      <w:r>
        <w:rPr>
          <w:sz w:val="20"/>
        </w:rPr>
        <w:t>therefore’.”</w:t>
      </w:r>
    </w:p>
    <w:p w14:paraId="2312C2AA" w14:textId="77777777" w:rsidR="0092035A" w:rsidRDefault="0092035A">
      <w:pPr>
        <w:pStyle w:val="BodyText"/>
        <w:spacing w:before="9"/>
        <w:rPr>
          <w:sz w:val="32"/>
        </w:rPr>
      </w:pPr>
    </w:p>
    <w:p w14:paraId="21C2B300" w14:textId="77777777" w:rsidR="0092035A" w:rsidRDefault="00000000">
      <w:pPr>
        <w:spacing w:before="1" w:line="360" w:lineRule="auto"/>
        <w:ind w:left="240" w:right="215" w:firstLine="719"/>
        <w:jc w:val="both"/>
        <w:rPr>
          <w:sz w:val="24"/>
        </w:rPr>
      </w:pPr>
      <w:r>
        <w:rPr>
          <w:sz w:val="24"/>
        </w:rPr>
        <w:t xml:space="preserve">The court was also referred to </w:t>
      </w:r>
      <w:r>
        <w:rPr>
          <w:i/>
          <w:sz w:val="24"/>
        </w:rPr>
        <w:t xml:space="preserve">First Mutual Life vs Muzivi </w:t>
      </w:r>
      <w:r>
        <w:rPr>
          <w:sz w:val="24"/>
        </w:rPr>
        <w:t>2007 (1) ZLR 325 (S). The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circumstances in this matter however clearly show that the burden of proof had indeed shifted</w:t>
      </w:r>
      <w:r>
        <w:rPr>
          <w:spacing w:val="-57"/>
          <w:sz w:val="24"/>
        </w:rPr>
        <w:t xml:space="preserve"> </w:t>
      </w:r>
      <w:r>
        <w:rPr>
          <w:sz w:val="24"/>
        </w:rPr>
        <w:t>to the Appellant. Whilst it is indeed correct that a valid labour dispute may only arise if there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valid</w:t>
      </w:r>
      <w:r>
        <w:rPr>
          <w:spacing w:val="-6"/>
          <w:sz w:val="24"/>
        </w:rPr>
        <w:t xml:space="preserve"> </w:t>
      </w: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employment.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Appellant</w:t>
      </w:r>
      <w:r>
        <w:rPr>
          <w:spacing w:val="-6"/>
          <w:sz w:val="24"/>
        </w:rPr>
        <w:t xml:space="preserve"> </w:t>
      </w:r>
      <w:r>
        <w:rPr>
          <w:sz w:val="24"/>
        </w:rPr>
        <w:t>aptly</w:t>
      </w:r>
      <w:r>
        <w:rPr>
          <w:spacing w:val="-3"/>
          <w:sz w:val="24"/>
        </w:rPr>
        <w:t xml:space="preserve"> </w:t>
      </w:r>
      <w:r>
        <w:rPr>
          <w:sz w:val="24"/>
        </w:rPr>
        <w:t>referred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Isoquant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Investment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Private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Limited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t/a ZIMOCO v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Memory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Darikwa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CCZ 6/20.</w:t>
      </w:r>
    </w:p>
    <w:p w14:paraId="4559C62A" w14:textId="77777777" w:rsidR="0092035A" w:rsidRDefault="0092035A">
      <w:pPr>
        <w:pStyle w:val="BodyText"/>
        <w:rPr>
          <w:sz w:val="36"/>
        </w:rPr>
      </w:pPr>
    </w:p>
    <w:p w14:paraId="201417D2" w14:textId="77777777" w:rsidR="0092035A" w:rsidRDefault="00000000">
      <w:pPr>
        <w:pStyle w:val="BodyText"/>
        <w:spacing w:line="360" w:lineRule="auto"/>
        <w:ind w:left="240" w:right="213" w:firstLine="719"/>
        <w:jc w:val="both"/>
      </w:pPr>
      <w:r>
        <w:t>The</w:t>
      </w:r>
      <w:r>
        <w:rPr>
          <w:spacing w:val="-6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proceedings</w:t>
      </w:r>
      <w:r>
        <w:rPr>
          <w:spacing w:val="-2"/>
        </w:rPr>
        <w:t xml:space="preserve"> </w:t>
      </w:r>
      <w:r>
        <w:t>however</w:t>
      </w:r>
      <w:r>
        <w:rPr>
          <w:spacing w:val="-5"/>
        </w:rPr>
        <w:t xml:space="preserve"> </w:t>
      </w:r>
      <w:r>
        <w:t>shows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Respondents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placed</w:t>
      </w:r>
      <w:r>
        <w:rPr>
          <w:spacing w:val="-58"/>
        </w:rPr>
        <w:t xml:space="preserve"> </w:t>
      </w:r>
      <w:r>
        <w:t>before the Designated Agent their names, payslip and written letters to show in this case that</w:t>
      </w:r>
      <w:r>
        <w:rPr>
          <w:spacing w:val="1"/>
        </w:rPr>
        <w:t xml:space="preserve"> </w:t>
      </w:r>
      <w:r>
        <w:t>there was an employment relationship existing between the parties. The Appellant is quite</w:t>
      </w:r>
      <w:r>
        <w:rPr>
          <w:spacing w:val="1"/>
        </w:rPr>
        <w:t xml:space="preserve"> </w:t>
      </w:r>
      <w:r>
        <w:t>correct</w:t>
      </w:r>
      <w:r>
        <w:rPr>
          <w:spacing w:val="-10"/>
        </w:rPr>
        <w:t xml:space="preserve"> </w:t>
      </w:r>
      <w:r>
        <w:t>however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rPr>
          <w:b/>
        </w:rPr>
        <w:t>Section</w:t>
      </w:r>
      <w:r>
        <w:rPr>
          <w:b/>
          <w:spacing w:val="-10"/>
        </w:rPr>
        <w:t xml:space="preserve"> </w:t>
      </w:r>
      <w:r>
        <w:rPr>
          <w:b/>
        </w:rPr>
        <w:t>125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12"/>
        </w:rPr>
        <w:t xml:space="preserve"> </w:t>
      </w:r>
      <w:r>
        <w:rPr>
          <w:b/>
        </w:rPr>
        <w:t>Labour</w:t>
      </w:r>
      <w:r>
        <w:rPr>
          <w:b/>
          <w:spacing w:val="-11"/>
        </w:rPr>
        <w:t xml:space="preserve"> </w:t>
      </w:r>
      <w:r>
        <w:rPr>
          <w:b/>
        </w:rPr>
        <w:t>Act</w:t>
      </w:r>
      <w:r>
        <w:rPr>
          <w:b/>
          <w:spacing w:val="-11"/>
        </w:rPr>
        <w:t xml:space="preserve"> </w:t>
      </w:r>
      <w:r>
        <w:rPr>
          <w:b/>
        </w:rPr>
        <w:t>(Cap</w:t>
      </w:r>
      <w:r>
        <w:rPr>
          <w:b/>
          <w:spacing w:val="-10"/>
        </w:rPr>
        <w:t xml:space="preserve"> </w:t>
      </w:r>
      <w:r>
        <w:rPr>
          <w:b/>
        </w:rPr>
        <w:t>28:</w:t>
      </w:r>
      <w:r>
        <w:rPr>
          <w:b/>
          <w:spacing w:val="-11"/>
        </w:rPr>
        <w:t xml:space="preserve"> </w:t>
      </w:r>
      <w:r>
        <w:rPr>
          <w:b/>
        </w:rPr>
        <w:t>01)</w:t>
      </w:r>
      <w:r>
        <w:rPr>
          <w:b/>
          <w:spacing w:val="-9"/>
        </w:rPr>
        <w:t xml:space="preserve"> </w:t>
      </w:r>
      <w:r>
        <w:t>does</w:t>
      </w:r>
      <w:r>
        <w:rPr>
          <w:spacing w:val="-11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obligation</w:t>
      </w:r>
      <w:r>
        <w:rPr>
          <w:spacing w:val="-57"/>
        </w:rPr>
        <w:t xml:space="preserve"> </w:t>
      </w:r>
      <w:r>
        <w:t>on the employer to assist the employees to prove their case. In view of the circumstances of</w:t>
      </w:r>
      <w:r>
        <w:rPr>
          <w:spacing w:val="1"/>
        </w:rPr>
        <w:t xml:space="preserve"> </w:t>
      </w:r>
      <w:r>
        <w:t>this</w:t>
      </w:r>
      <w:r>
        <w:rPr>
          <w:spacing w:val="42"/>
        </w:rPr>
        <w:t xml:space="preserve"> </w:t>
      </w:r>
      <w:r>
        <w:t>case</w:t>
      </w:r>
      <w:r>
        <w:rPr>
          <w:spacing w:val="42"/>
        </w:rPr>
        <w:t xml:space="preserve"> </w:t>
      </w:r>
      <w:r>
        <w:t>where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Respondents</w:t>
      </w:r>
      <w:r>
        <w:rPr>
          <w:spacing w:val="43"/>
        </w:rPr>
        <w:t xml:space="preserve"> </w:t>
      </w:r>
      <w:r>
        <w:t>submission</w:t>
      </w:r>
      <w:r>
        <w:rPr>
          <w:spacing w:val="43"/>
        </w:rPr>
        <w:t xml:space="preserve"> </w:t>
      </w:r>
      <w:r>
        <w:t>was</w:t>
      </w:r>
      <w:r>
        <w:rPr>
          <w:spacing w:val="43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they</w:t>
      </w:r>
      <w:r>
        <w:rPr>
          <w:spacing w:val="42"/>
        </w:rPr>
        <w:t xml:space="preserve"> </w:t>
      </w:r>
      <w:r>
        <w:t>were</w:t>
      </w:r>
      <w:r>
        <w:rPr>
          <w:spacing w:val="43"/>
        </w:rPr>
        <w:t xml:space="preserve"> </w:t>
      </w:r>
      <w:r>
        <w:t>not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custodian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</w:p>
    <w:p w14:paraId="3DE28F9B" w14:textId="77777777" w:rsidR="0092035A" w:rsidRDefault="0092035A">
      <w:pPr>
        <w:spacing w:line="360" w:lineRule="auto"/>
        <w:jc w:val="both"/>
        <w:sectPr w:rsidR="0092035A" w:rsidSect="00F802A8">
          <w:pgSz w:w="11910" w:h="16840"/>
          <w:pgMar w:top="1120" w:right="1220" w:bottom="1200" w:left="1200" w:header="721" w:footer="1012" w:gutter="0"/>
          <w:cols w:space="720"/>
        </w:sectPr>
      </w:pPr>
    </w:p>
    <w:p w14:paraId="37AC0F9E" w14:textId="77777777" w:rsidR="0092035A" w:rsidRDefault="0092035A">
      <w:pPr>
        <w:pStyle w:val="BodyText"/>
        <w:spacing w:before="3"/>
        <w:rPr>
          <w:sz w:val="18"/>
        </w:rPr>
      </w:pPr>
    </w:p>
    <w:p w14:paraId="5EDFDFDC" w14:textId="77777777" w:rsidR="0092035A" w:rsidRDefault="00000000">
      <w:pPr>
        <w:pStyle w:val="BodyText"/>
        <w:spacing w:before="90" w:line="360" w:lineRule="auto"/>
        <w:ind w:left="240" w:right="218"/>
        <w:jc w:val="both"/>
      </w:pPr>
      <w:r>
        <w:t>contracts of employment, that they did the next best thing which is to tender other evidence in</w:t>
      </w:r>
      <w:r>
        <w:rPr>
          <w:spacing w:val="-57"/>
        </w:rPr>
        <w:t xml:space="preserve"> </w:t>
      </w:r>
      <w:r>
        <w:t>support of their claim. In view of the fact that there had been no formal termination of their</w:t>
      </w:r>
      <w:r>
        <w:rPr>
          <w:spacing w:val="1"/>
        </w:rPr>
        <w:t xml:space="preserve"> </w:t>
      </w:r>
      <w:r>
        <w:t>employment and that some of them were still enjoying a housing benefit for an example, the</w:t>
      </w:r>
      <w:r>
        <w:rPr>
          <w:spacing w:val="1"/>
        </w:rPr>
        <w:t xml:space="preserve"> </w:t>
      </w:r>
      <w:r>
        <w:t>onus clearly shifted to the Appellant to prove that each and every Respondent was or was not</w:t>
      </w:r>
      <w:r>
        <w:rPr>
          <w:spacing w:val="1"/>
        </w:rPr>
        <w:t xml:space="preserve"> </w:t>
      </w:r>
      <w:r>
        <w:t>their employee and that they had in fact been terminated. The Designated Agent was clearly</w:t>
      </w:r>
      <w:r>
        <w:rPr>
          <w:spacing w:val="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conclusion</w:t>
      </w:r>
      <w:r>
        <w:rPr>
          <w:spacing w:val="2"/>
        </w:rPr>
        <w:t xml:space="preserve"> </w:t>
      </w:r>
      <w:r>
        <w:t>reached on this point.</w:t>
      </w:r>
    </w:p>
    <w:p w14:paraId="4D9BF55B" w14:textId="77777777" w:rsidR="0092035A" w:rsidRDefault="0092035A">
      <w:pPr>
        <w:pStyle w:val="BodyText"/>
        <w:rPr>
          <w:sz w:val="36"/>
        </w:rPr>
      </w:pPr>
    </w:p>
    <w:p w14:paraId="73207641" w14:textId="77777777" w:rsidR="0092035A" w:rsidRDefault="00000000">
      <w:pPr>
        <w:pStyle w:val="Heading1"/>
        <w:ind w:left="960"/>
      </w:pPr>
      <w:r>
        <w:t>WHETHER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PRESCRIBED</w:t>
      </w:r>
    </w:p>
    <w:p w14:paraId="3F657F6B" w14:textId="77777777" w:rsidR="0092035A" w:rsidRDefault="0092035A">
      <w:pPr>
        <w:pStyle w:val="BodyText"/>
        <w:rPr>
          <w:b/>
          <w:sz w:val="26"/>
        </w:rPr>
      </w:pPr>
    </w:p>
    <w:p w14:paraId="33D6039D" w14:textId="77777777" w:rsidR="0092035A" w:rsidRDefault="0092035A">
      <w:pPr>
        <w:pStyle w:val="BodyText"/>
        <w:rPr>
          <w:b/>
          <w:sz w:val="22"/>
        </w:rPr>
      </w:pPr>
    </w:p>
    <w:p w14:paraId="34556C69" w14:textId="77777777" w:rsidR="0092035A" w:rsidRDefault="00000000">
      <w:pPr>
        <w:pStyle w:val="BodyText"/>
        <w:spacing w:before="1" w:line="360" w:lineRule="auto"/>
        <w:ind w:left="240" w:right="216" w:firstLine="719"/>
        <w:jc w:val="both"/>
      </w:pPr>
      <w:r>
        <w:t>The</w:t>
      </w:r>
      <w:r>
        <w:rPr>
          <w:spacing w:val="-13"/>
        </w:rPr>
        <w:t xml:space="preserve"> </w:t>
      </w:r>
      <w:r>
        <w:t>Appellant</w:t>
      </w:r>
      <w:r>
        <w:rPr>
          <w:spacing w:val="-12"/>
        </w:rPr>
        <w:t xml:space="preserve"> </w:t>
      </w:r>
      <w:r>
        <w:t>contends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Respondents’</w:t>
      </w:r>
      <w:r>
        <w:rPr>
          <w:spacing w:val="-12"/>
        </w:rPr>
        <w:t xml:space="preserve"> </w:t>
      </w:r>
      <w:r>
        <w:t>alleged</w:t>
      </w:r>
      <w:r>
        <w:rPr>
          <w:spacing w:val="-9"/>
        </w:rPr>
        <w:t xml:space="preserve"> </w:t>
      </w:r>
      <w:r>
        <w:t>cause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action</w:t>
      </w:r>
      <w:r>
        <w:rPr>
          <w:spacing w:val="-11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complete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2013</w:t>
      </w:r>
      <w:r>
        <w:rPr>
          <w:spacing w:val="-58"/>
        </w:rPr>
        <w:t xml:space="preserve"> </w:t>
      </w:r>
      <w:r>
        <w:t>and that they lodged their complaint after 4 years from when the need to act arose. The</w:t>
      </w:r>
      <w:r>
        <w:rPr>
          <w:spacing w:val="1"/>
        </w:rPr>
        <w:t xml:space="preserve"> </w:t>
      </w:r>
      <w:r>
        <w:t>Designated</w:t>
      </w:r>
      <w:r>
        <w:rPr>
          <w:spacing w:val="-7"/>
        </w:rPr>
        <w:t xml:space="preserve"> </w:t>
      </w:r>
      <w:r>
        <w:t>Agent</w:t>
      </w:r>
      <w:r>
        <w:rPr>
          <w:spacing w:val="-6"/>
        </w:rPr>
        <w:t xml:space="preserve"> </w:t>
      </w:r>
      <w:r>
        <w:t>ought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therefore</w:t>
      </w:r>
      <w:r>
        <w:rPr>
          <w:spacing w:val="-8"/>
        </w:rPr>
        <w:t xml:space="preserve"> </w:t>
      </w:r>
      <w:r>
        <w:t>declined</w:t>
      </w:r>
      <w:r>
        <w:rPr>
          <w:spacing w:val="-4"/>
        </w:rPr>
        <w:t xml:space="preserve"> </w:t>
      </w:r>
      <w:r>
        <w:t>jurisdiction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claims</w:t>
      </w:r>
      <w:r>
        <w:rPr>
          <w:spacing w:val="-6"/>
        </w:rPr>
        <w:t xml:space="preserve"> </w:t>
      </w:r>
      <w:r>
        <w:t>had</w:t>
      </w:r>
      <w:r>
        <w:rPr>
          <w:spacing w:val="-58"/>
        </w:rPr>
        <w:t xml:space="preserve"> </w:t>
      </w:r>
      <w:r>
        <w:t>prescribed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94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Labour</w:t>
      </w:r>
      <w:r>
        <w:rPr>
          <w:b/>
          <w:spacing w:val="-5"/>
        </w:rPr>
        <w:t xml:space="preserve"> </w:t>
      </w:r>
      <w:r>
        <w:rPr>
          <w:b/>
        </w:rPr>
        <w:t>Act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Respondents9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other</w:t>
      </w:r>
      <w:r>
        <w:rPr>
          <w:spacing w:val="-5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contend</w:t>
      </w:r>
      <w:r>
        <w:rPr>
          <w:spacing w:val="-58"/>
        </w:rPr>
        <w:t xml:space="preserve"> </w:t>
      </w:r>
      <w:r>
        <w:t xml:space="preserve">that the claims fall under the exception in </w:t>
      </w:r>
      <w:r>
        <w:rPr>
          <w:b/>
        </w:rPr>
        <w:t xml:space="preserve">Section 94b (2) </w:t>
      </w:r>
      <w:r>
        <w:t>as the Appellant conduct was a</w:t>
      </w:r>
      <w:r>
        <w:rPr>
          <w:spacing w:val="1"/>
        </w:rPr>
        <w:t xml:space="preserve"> </w:t>
      </w:r>
      <w:r>
        <w:t>‘continuing unfair Labour Practice’. The Appellant contend that the placement of Respondent</w:t>
      </w:r>
      <w:r>
        <w:rPr>
          <w:spacing w:val="-57"/>
        </w:rPr>
        <w:t xml:space="preserve"> </w:t>
      </w:r>
      <w:r>
        <w:t>on unpaid leave as a measure to avert retrenchment was a once off event. This is because in</w:t>
      </w:r>
      <w:r>
        <w:rPr>
          <w:spacing w:val="1"/>
        </w:rPr>
        <w:t xml:space="preserve"> </w:t>
      </w:r>
      <w:r>
        <w:t xml:space="preserve">terms of </w:t>
      </w:r>
      <w:r>
        <w:rPr>
          <w:b/>
        </w:rPr>
        <w:t>Section 12D of the Act</w:t>
      </w:r>
      <w:r>
        <w:t>, such measures cannot be implemented for longer than 12</w:t>
      </w:r>
      <w:r>
        <w:rPr>
          <w:spacing w:val="1"/>
        </w:rPr>
        <w:t xml:space="preserve"> </w:t>
      </w:r>
      <w:r>
        <w:t>months.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months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ought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instituted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claims.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 cannot reasonably continue to regard themselves as employees. The Designated</w:t>
      </w:r>
      <w:r>
        <w:rPr>
          <w:spacing w:val="1"/>
        </w:rPr>
        <w:t xml:space="preserve"> </w:t>
      </w:r>
      <w:r>
        <w:t>Agent</w:t>
      </w:r>
      <w:r>
        <w:rPr>
          <w:spacing w:val="-1"/>
        </w:rPr>
        <w:t xml:space="preserve"> </w:t>
      </w:r>
      <w:r>
        <w:t>ought to have</w:t>
      </w:r>
      <w:r>
        <w:rPr>
          <w:spacing w:val="-2"/>
        </w:rPr>
        <w:t xml:space="preserve"> </w:t>
      </w:r>
      <w:r>
        <w:t>found the claims</w:t>
      </w:r>
      <w:r>
        <w:rPr>
          <w:spacing w:val="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extinguished by prescription.</w:t>
      </w:r>
    </w:p>
    <w:p w14:paraId="4C2CD1D5" w14:textId="77777777" w:rsidR="0092035A" w:rsidRDefault="0092035A">
      <w:pPr>
        <w:pStyle w:val="BodyText"/>
        <w:rPr>
          <w:sz w:val="36"/>
        </w:rPr>
      </w:pPr>
    </w:p>
    <w:p w14:paraId="6E7AC27A" w14:textId="77777777" w:rsidR="0092035A" w:rsidRDefault="00000000">
      <w:pPr>
        <w:pStyle w:val="BodyText"/>
        <w:spacing w:line="360" w:lineRule="auto"/>
        <w:ind w:left="240" w:right="213" w:firstLine="719"/>
        <w:jc w:val="both"/>
      </w:pPr>
      <w:r>
        <w:t>My finding is that the Designated Agent was once again correct in finding that there</w:t>
      </w:r>
      <w:r>
        <w:rPr>
          <w:spacing w:val="1"/>
        </w:rPr>
        <w:t xml:space="preserve"> </w:t>
      </w:r>
      <w:r>
        <w:t>was a continuous unfair labour practice. It is apparent from the record, whilst indeed the</w:t>
      </w:r>
      <w:r>
        <w:rPr>
          <w:spacing w:val="1"/>
        </w:rPr>
        <w:t xml:space="preserve"> </w:t>
      </w:r>
      <w:r>
        <w:t>Respondents were placed on unpaid leave, the Respondents contract were not terminated or if</w:t>
      </w:r>
      <w:r>
        <w:rPr>
          <w:spacing w:val="-57"/>
        </w:rPr>
        <w:t xml:space="preserve"> </w:t>
      </w:r>
      <w:r>
        <w:t>there were, no such evidence was placed before the Designated Agent. The Appellant after</w:t>
      </w:r>
      <w:r>
        <w:rPr>
          <w:spacing w:val="1"/>
        </w:rPr>
        <w:t xml:space="preserve"> </w:t>
      </w:r>
      <w:r>
        <w:t>placing</w:t>
      </w:r>
      <w:r>
        <w:rPr>
          <w:spacing w:val="-8"/>
        </w:rPr>
        <w:t xml:space="preserve"> </w:t>
      </w:r>
      <w:r>
        <w:t>Respondents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unpaid</w:t>
      </w:r>
      <w:r>
        <w:rPr>
          <w:spacing w:val="-8"/>
        </w:rPr>
        <w:t xml:space="preserve"> </w:t>
      </w:r>
      <w:r>
        <w:t>leave</w:t>
      </w:r>
      <w:r>
        <w:rPr>
          <w:spacing w:val="-10"/>
        </w:rPr>
        <w:t xml:space="preserve"> </w:t>
      </w:r>
      <w:r>
        <w:t>ought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resorted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Labour</w:t>
      </w:r>
      <w:r>
        <w:rPr>
          <w:spacing w:val="-7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lawful</w:t>
      </w:r>
      <w:r>
        <w:rPr>
          <w:spacing w:val="-58"/>
        </w:rPr>
        <w:t xml:space="preserve"> </w:t>
      </w:r>
      <w:r>
        <w:t>terminations. To the extent therefore that there is nothing on record to show the terminations</w:t>
      </w:r>
      <w:r>
        <w:rPr>
          <w:spacing w:val="1"/>
        </w:rPr>
        <w:t xml:space="preserve"> </w:t>
      </w:r>
      <w:r>
        <w:t>even though the Respondents were still enjoying some of the benefits, such as housing, the</w:t>
      </w:r>
      <w:r>
        <w:rPr>
          <w:spacing w:val="1"/>
        </w:rPr>
        <w:t xml:space="preserve"> </w:t>
      </w:r>
      <w:r>
        <w:t>Designated Agent could not be faulted for finding that there was a continuous unfair labour</w:t>
      </w:r>
      <w:r>
        <w:rPr>
          <w:spacing w:val="1"/>
        </w:rPr>
        <w:t xml:space="preserve"> </w:t>
      </w:r>
      <w:r>
        <w:t>practice.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entitled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salaries</w:t>
      </w:r>
      <w:r>
        <w:rPr>
          <w:spacing w:val="-4"/>
        </w:rPr>
        <w:t xml:space="preserve"> </w:t>
      </w:r>
      <w:r>
        <w:t>maybe</w:t>
      </w:r>
      <w:r>
        <w:rPr>
          <w:spacing w:val="-5"/>
        </w:rPr>
        <w:t xml:space="preserve"> </w:t>
      </w:r>
      <w:r>
        <w:t>after</w:t>
      </w:r>
      <w:r>
        <w:rPr>
          <w:spacing w:val="-58"/>
        </w:rPr>
        <w:t xml:space="preserve"> </w:t>
      </w:r>
      <w:r>
        <w:t>2015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contended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Appellant,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certainly</w:t>
      </w:r>
      <w:r>
        <w:rPr>
          <w:spacing w:val="-8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entitled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salaries</w:t>
      </w:r>
      <w:r>
        <w:rPr>
          <w:spacing w:val="-9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date</w:t>
      </w:r>
      <w:r>
        <w:rPr>
          <w:spacing w:val="-58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 claims had not all</w:t>
      </w:r>
      <w:r>
        <w:rPr>
          <w:spacing w:val="2"/>
        </w:rPr>
        <w:t xml:space="preserve"> </w:t>
      </w:r>
      <w:r>
        <w:t>prescribed.</w:t>
      </w:r>
    </w:p>
    <w:p w14:paraId="7683A3F3" w14:textId="77777777" w:rsidR="0092035A" w:rsidRDefault="0092035A">
      <w:pPr>
        <w:pStyle w:val="BodyText"/>
        <w:spacing w:before="1"/>
        <w:rPr>
          <w:sz w:val="36"/>
        </w:rPr>
      </w:pPr>
    </w:p>
    <w:p w14:paraId="33359531" w14:textId="77777777" w:rsidR="0092035A" w:rsidRDefault="00000000">
      <w:pPr>
        <w:pStyle w:val="BodyText"/>
        <w:ind w:left="960"/>
      </w:pPr>
      <w:r>
        <w:t>In</w:t>
      </w:r>
      <w:r>
        <w:rPr>
          <w:spacing w:val="-2"/>
        </w:rPr>
        <w:t xml:space="preserve"> </w:t>
      </w:r>
      <w:r>
        <w:t>the result 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ordered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follows;</w:t>
      </w:r>
    </w:p>
    <w:p w14:paraId="29A952A4" w14:textId="77777777" w:rsidR="0092035A" w:rsidRDefault="0092035A">
      <w:pPr>
        <w:sectPr w:rsidR="0092035A" w:rsidSect="00F802A8">
          <w:pgSz w:w="11910" w:h="16840"/>
          <w:pgMar w:top="1120" w:right="1220" w:bottom="1200" w:left="1200" w:header="721" w:footer="1012" w:gutter="0"/>
          <w:cols w:space="720"/>
        </w:sectPr>
      </w:pPr>
    </w:p>
    <w:p w14:paraId="5FD42F40" w14:textId="49EB74C0" w:rsidR="0092035A" w:rsidRDefault="0092035A">
      <w:pPr>
        <w:pStyle w:val="BodyText"/>
        <w:rPr>
          <w:sz w:val="20"/>
        </w:rPr>
      </w:pPr>
    </w:p>
    <w:p w14:paraId="6A2583A3" w14:textId="77777777" w:rsidR="0092035A" w:rsidRDefault="0092035A">
      <w:pPr>
        <w:pStyle w:val="BodyText"/>
        <w:rPr>
          <w:sz w:val="20"/>
        </w:rPr>
      </w:pPr>
    </w:p>
    <w:p w14:paraId="3C37F8CE" w14:textId="77777777" w:rsidR="0092035A" w:rsidRDefault="0092035A">
      <w:pPr>
        <w:pStyle w:val="BodyText"/>
        <w:spacing w:before="1"/>
        <w:rPr>
          <w:sz w:val="22"/>
        </w:rPr>
      </w:pPr>
    </w:p>
    <w:p w14:paraId="4A50C297" w14:textId="77777777" w:rsidR="0092035A" w:rsidRDefault="00000000">
      <w:pPr>
        <w:pStyle w:val="ListParagraph"/>
        <w:numPr>
          <w:ilvl w:val="0"/>
          <w:numId w:val="2"/>
        </w:numPr>
        <w:tabs>
          <w:tab w:val="left" w:pos="96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appeal be</w:t>
      </w:r>
      <w:r>
        <w:rPr>
          <w:spacing w:val="-2"/>
          <w:sz w:val="24"/>
        </w:rPr>
        <w:t xml:space="preserve"> </w:t>
      </w:r>
      <w:r>
        <w:rPr>
          <w:sz w:val="24"/>
        </w:rPr>
        <w:t>and is hereby dismissed with costs.</w:t>
      </w:r>
    </w:p>
    <w:p w14:paraId="1745E6D6" w14:textId="77777777" w:rsidR="0092035A" w:rsidRDefault="00000000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spacing w:before="139"/>
        <w:ind w:left="1020" w:hanging="421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matter</w:t>
      </w:r>
      <w:r>
        <w:rPr>
          <w:spacing w:val="-9"/>
          <w:sz w:val="24"/>
        </w:rPr>
        <w:t xml:space="preserve"> </w:t>
      </w:r>
      <w:r>
        <w:rPr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remitted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0"/>
          <w:sz w:val="24"/>
        </w:rPr>
        <w:t xml:space="preserve"> </w:t>
      </w:r>
      <w:r>
        <w:rPr>
          <w:sz w:val="24"/>
        </w:rPr>
        <w:t>Agent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merits.</w:t>
      </w:r>
    </w:p>
    <w:p w14:paraId="6FB55A42" w14:textId="77777777" w:rsidR="0092035A" w:rsidRDefault="00000000">
      <w:pPr>
        <w:pStyle w:val="ListParagraph"/>
        <w:numPr>
          <w:ilvl w:val="0"/>
          <w:numId w:val="2"/>
        </w:numPr>
        <w:tabs>
          <w:tab w:val="left" w:pos="961"/>
        </w:tabs>
        <w:spacing w:before="137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matter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heard</w:t>
      </w:r>
      <w:r>
        <w:rPr>
          <w:spacing w:val="2"/>
          <w:sz w:val="24"/>
        </w:rPr>
        <w:t xml:space="preserve"> </w:t>
      </w:r>
      <w:r>
        <w:rPr>
          <w:sz w:val="24"/>
        </w:rPr>
        <w:t>and 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within the</w:t>
      </w:r>
      <w:r>
        <w:rPr>
          <w:spacing w:val="-2"/>
          <w:sz w:val="24"/>
        </w:rPr>
        <w:t xml:space="preserve"> </w:t>
      </w:r>
      <w:r>
        <w:rPr>
          <w:sz w:val="24"/>
        </w:rPr>
        <w:t>next 60</w:t>
      </w:r>
      <w:r>
        <w:rPr>
          <w:spacing w:val="-1"/>
          <w:sz w:val="24"/>
        </w:rPr>
        <w:t xml:space="preserve"> </w:t>
      </w:r>
      <w:r>
        <w:rPr>
          <w:sz w:val="24"/>
        </w:rPr>
        <w:t>days.</w:t>
      </w:r>
    </w:p>
    <w:sectPr w:rsidR="0092035A">
      <w:pgSz w:w="11910" w:h="16840"/>
      <w:pgMar w:top="1120" w:right="1220" w:bottom="1200" w:left="1200" w:header="721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DDC0F" w14:textId="77777777" w:rsidR="00F802A8" w:rsidRDefault="00F802A8">
      <w:r>
        <w:separator/>
      </w:r>
    </w:p>
  </w:endnote>
  <w:endnote w:type="continuationSeparator" w:id="0">
    <w:p w14:paraId="38DA7E78" w14:textId="77777777" w:rsidR="00F802A8" w:rsidRDefault="00F8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213C" w14:textId="58874454" w:rsidR="0092035A" w:rsidRDefault="00EB26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4208" behindDoc="1" locked="0" layoutInCell="1" allowOverlap="1" wp14:anchorId="1AF31168" wp14:editId="6EB2B2EE">
              <wp:simplePos x="0" y="0"/>
              <wp:positionH relativeFrom="page">
                <wp:posOffset>3672205</wp:posOffset>
              </wp:positionH>
              <wp:positionV relativeFrom="page">
                <wp:posOffset>9909810</wp:posOffset>
              </wp:positionV>
              <wp:extent cx="219710" cy="165735"/>
              <wp:effectExtent l="0" t="0" r="0" b="0"/>
              <wp:wrapNone/>
              <wp:docPr id="4197008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2F416" w14:textId="77777777" w:rsidR="0092035A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F311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289.15pt;margin-top:780.3pt;width:17.3pt;height:13.05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" filled="f" stroked="f">
              <v:textbox inset="0,0,0,0">
                <w:txbxContent>
                  <w:p w14:paraId="30E2F416" w14:textId="77777777" w:rsidR="0092035A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08CB6" w14:textId="77777777" w:rsidR="00F802A8" w:rsidRDefault="00F802A8">
      <w:r>
        <w:separator/>
      </w:r>
    </w:p>
  </w:footnote>
  <w:footnote w:type="continuationSeparator" w:id="0">
    <w:p w14:paraId="37A060B8" w14:textId="77777777" w:rsidR="00F802A8" w:rsidRDefault="00F8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345E" w14:textId="49EA0C27" w:rsidR="0092035A" w:rsidRDefault="00EB26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3696" behindDoc="1" locked="0" layoutInCell="1" allowOverlap="1" wp14:anchorId="4E1BC8CC" wp14:editId="1275BD40">
              <wp:simplePos x="0" y="0"/>
              <wp:positionH relativeFrom="page">
                <wp:posOffset>4745355</wp:posOffset>
              </wp:positionH>
              <wp:positionV relativeFrom="page">
                <wp:posOffset>445135</wp:posOffset>
              </wp:positionV>
              <wp:extent cx="1915795" cy="209550"/>
              <wp:effectExtent l="0" t="0" r="0" b="0"/>
              <wp:wrapNone/>
              <wp:docPr id="8952638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37775" w14:textId="77777777" w:rsidR="0092035A" w:rsidRDefault="00000000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JUDGMENT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NO.</w:t>
                          </w:r>
                          <w:r>
                            <w:rPr>
                              <w:rFonts w:ascii="Tahom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LC/H/44/24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BC8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373.65pt;margin-top:35.05pt;width:150.85pt;height:16.5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" filled="f" stroked="f">
              <v:textbox inset="0,0,0,0">
                <w:txbxContent>
                  <w:p w14:paraId="7AE37775" w14:textId="77777777" w:rsidR="0092035A" w:rsidRDefault="00000000">
                    <w:pPr>
                      <w:pStyle w:val="BodyText"/>
                      <w:spacing w:before="20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JUDGMENT</w:t>
                    </w:r>
                    <w:r>
                      <w:rPr>
                        <w:rFonts w:ascii="Tahoma"/>
                        <w:spacing w:val="-5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NO.</w:t>
                    </w:r>
                    <w:r>
                      <w:rPr>
                        <w:rFonts w:ascii="Tahoma"/>
                        <w:spacing w:val="-3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LC/H/44/24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55854"/>
    <w:multiLevelType w:val="hybridMultilevel"/>
    <w:tmpl w:val="9C52A39E"/>
    <w:lvl w:ilvl="0" w:tplc="4DEE05E0">
      <w:start w:val="1"/>
      <w:numFmt w:val="lowerLetter"/>
      <w:lvlText w:val="(%1)"/>
      <w:lvlJc w:val="left"/>
      <w:pPr>
        <w:ind w:left="960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E63E9640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B52C0580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3CB2F520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4" w:tplc="687857AE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5" w:tplc="1CD209CE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6" w:tplc="5D8C5740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8D2094E6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8" w:tplc="E0D83B6E">
      <w:numFmt w:val="bullet"/>
      <w:lvlText w:val="•"/>
      <w:lvlJc w:val="left"/>
      <w:pPr>
        <w:ind w:left="778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A507F85"/>
    <w:multiLevelType w:val="hybridMultilevel"/>
    <w:tmpl w:val="E0722854"/>
    <w:lvl w:ilvl="0" w:tplc="7E1A159E">
      <w:start w:val="1"/>
      <w:numFmt w:val="decimal"/>
      <w:lvlText w:val="%1."/>
      <w:lvlJc w:val="left"/>
      <w:pPr>
        <w:ind w:left="9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3AC6F40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84067580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12AE0B32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4" w:tplc="E244EB20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5" w:tplc="DE04DD18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6" w:tplc="644E9C5E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64E05A3A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8" w:tplc="C63A2DC6">
      <w:numFmt w:val="bullet"/>
      <w:lvlText w:val="•"/>
      <w:lvlJc w:val="left"/>
      <w:pPr>
        <w:ind w:left="778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096692B"/>
    <w:multiLevelType w:val="hybridMultilevel"/>
    <w:tmpl w:val="BCF820C6"/>
    <w:lvl w:ilvl="0" w:tplc="C4EE5BF8">
      <w:start w:val="1"/>
      <w:numFmt w:val="decimal"/>
      <w:lvlText w:val="%1."/>
      <w:lvlJc w:val="left"/>
      <w:pPr>
        <w:ind w:left="132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9A0C3B8C">
      <w:start w:val="1"/>
      <w:numFmt w:val="decimal"/>
      <w:lvlText w:val="%2."/>
      <w:lvlJc w:val="left"/>
      <w:pPr>
        <w:ind w:left="168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 w:tplc="E74042A6">
      <w:start w:val="1"/>
      <w:numFmt w:val="lowerRoman"/>
      <w:lvlText w:val="%3."/>
      <w:lvlJc w:val="left"/>
      <w:pPr>
        <w:ind w:left="2400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3A2E5190">
      <w:numFmt w:val="bullet"/>
      <w:lvlText w:val="•"/>
      <w:lvlJc w:val="left"/>
      <w:pPr>
        <w:ind w:left="3285" w:hanging="488"/>
      </w:pPr>
      <w:rPr>
        <w:rFonts w:hint="default"/>
        <w:lang w:val="en-US" w:eastAsia="en-US" w:bidi="ar-SA"/>
      </w:rPr>
    </w:lvl>
    <w:lvl w:ilvl="4" w:tplc="55449350">
      <w:numFmt w:val="bullet"/>
      <w:lvlText w:val="•"/>
      <w:lvlJc w:val="left"/>
      <w:pPr>
        <w:ind w:left="4171" w:hanging="488"/>
      </w:pPr>
      <w:rPr>
        <w:rFonts w:hint="default"/>
        <w:lang w:val="en-US" w:eastAsia="en-US" w:bidi="ar-SA"/>
      </w:rPr>
    </w:lvl>
    <w:lvl w:ilvl="5" w:tplc="F15048EA">
      <w:numFmt w:val="bullet"/>
      <w:lvlText w:val="•"/>
      <w:lvlJc w:val="left"/>
      <w:pPr>
        <w:ind w:left="5057" w:hanging="488"/>
      </w:pPr>
      <w:rPr>
        <w:rFonts w:hint="default"/>
        <w:lang w:val="en-US" w:eastAsia="en-US" w:bidi="ar-SA"/>
      </w:rPr>
    </w:lvl>
    <w:lvl w:ilvl="6" w:tplc="C054068A">
      <w:numFmt w:val="bullet"/>
      <w:lvlText w:val="•"/>
      <w:lvlJc w:val="left"/>
      <w:pPr>
        <w:ind w:left="5943" w:hanging="488"/>
      </w:pPr>
      <w:rPr>
        <w:rFonts w:hint="default"/>
        <w:lang w:val="en-US" w:eastAsia="en-US" w:bidi="ar-SA"/>
      </w:rPr>
    </w:lvl>
    <w:lvl w:ilvl="7" w:tplc="5906D220">
      <w:numFmt w:val="bullet"/>
      <w:lvlText w:val="•"/>
      <w:lvlJc w:val="left"/>
      <w:pPr>
        <w:ind w:left="6829" w:hanging="488"/>
      </w:pPr>
      <w:rPr>
        <w:rFonts w:hint="default"/>
        <w:lang w:val="en-US" w:eastAsia="en-US" w:bidi="ar-SA"/>
      </w:rPr>
    </w:lvl>
    <w:lvl w:ilvl="8" w:tplc="BA3E917A">
      <w:numFmt w:val="bullet"/>
      <w:lvlText w:val="•"/>
      <w:lvlJc w:val="left"/>
      <w:pPr>
        <w:ind w:left="7714" w:hanging="488"/>
      </w:pPr>
      <w:rPr>
        <w:rFonts w:hint="default"/>
        <w:lang w:val="en-US" w:eastAsia="en-US" w:bidi="ar-SA"/>
      </w:rPr>
    </w:lvl>
  </w:abstractNum>
  <w:num w:numId="1" w16cid:durableId="1782333885">
    <w:abstractNumId w:val="0"/>
  </w:num>
  <w:num w:numId="2" w16cid:durableId="1726643390">
    <w:abstractNumId w:val="1"/>
  </w:num>
  <w:num w:numId="3" w16cid:durableId="1815826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5A"/>
    <w:rsid w:val="0092035A"/>
    <w:rsid w:val="00EB2697"/>
    <w:rsid w:val="00F8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67BA3"/>
  <w15:docId w15:val="{EE838524-5302-4E98-9103-FBAD25E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5655</Words>
  <Characters>32235</Characters>
  <Application>Microsoft Office Word</Application>
  <DocSecurity>0</DocSecurity>
  <Lines>268</Lines>
  <Paragraphs>75</Paragraphs>
  <ScaleCrop>false</ScaleCrop>
  <Company/>
  <LinksUpToDate>false</LinksUpToDate>
  <CharactersWithSpaces>37815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BTC_2</dc:creator>
  <cp:lastModifiedBy>Shylet Dzagon'a</cp:lastModifiedBy>
  <cp:revision>2</cp:revision>
  <dcterms:created xsi:type="dcterms:W3CDTF">2024-02-12T09:04:00Z</dcterms:created>
  <dcterms:modified xsi:type="dcterms:W3CDTF">2024-02-12T09:04:00Z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2024-02-12T00:00:00Z</vt:filetime>
  </property>
</Properties>
</file>