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74" w:rsidRPr="00526BC8" w:rsidRDefault="005B4ABF" w:rsidP="005B4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C8">
        <w:rPr>
          <w:rFonts w:ascii="Times New Roman" w:hAnsi="Times New Roman" w:cs="Times New Roman"/>
          <w:b/>
          <w:sz w:val="24"/>
          <w:szCs w:val="24"/>
        </w:rPr>
        <w:t>IN THE LABOUR COURT OF ZIMBABWE</w:t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="00526BC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27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BC8">
        <w:rPr>
          <w:rFonts w:ascii="Times New Roman" w:hAnsi="Times New Roman" w:cs="Times New Roman"/>
          <w:b/>
          <w:sz w:val="24"/>
          <w:szCs w:val="24"/>
        </w:rPr>
        <w:t>JUDGMENT NO LC/H/</w:t>
      </w:r>
      <w:r w:rsidR="00671C2D">
        <w:rPr>
          <w:rFonts w:ascii="Times New Roman" w:hAnsi="Times New Roman" w:cs="Times New Roman"/>
          <w:b/>
          <w:sz w:val="24"/>
          <w:szCs w:val="24"/>
        </w:rPr>
        <w:t>702</w:t>
      </w:r>
      <w:r w:rsidRPr="00526BC8">
        <w:rPr>
          <w:rFonts w:ascii="Times New Roman" w:hAnsi="Times New Roman" w:cs="Times New Roman"/>
          <w:b/>
          <w:sz w:val="24"/>
          <w:szCs w:val="24"/>
        </w:rPr>
        <w:t>/2016</w:t>
      </w:r>
    </w:p>
    <w:p w:rsidR="005B4ABF" w:rsidRPr="00526BC8" w:rsidRDefault="005B4ABF" w:rsidP="005B4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4ABF" w:rsidRPr="00526BC8" w:rsidRDefault="005B4ABF" w:rsidP="005B4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C8">
        <w:rPr>
          <w:rFonts w:ascii="Times New Roman" w:hAnsi="Times New Roman" w:cs="Times New Roman"/>
          <w:b/>
          <w:sz w:val="24"/>
          <w:szCs w:val="24"/>
        </w:rPr>
        <w:t>HARARE, 7 OCTOBER 2016 &amp;</w:t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526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E9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26BC8">
        <w:rPr>
          <w:rFonts w:ascii="Times New Roman" w:hAnsi="Times New Roman" w:cs="Times New Roman"/>
          <w:b/>
          <w:sz w:val="24"/>
          <w:szCs w:val="24"/>
        </w:rPr>
        <w:t>CASE NO LC/H/</w:t>
      </w:r>
      <w:r w:rsidR="003A5E98">
        <w:rPr>
          <w:rFonts w:ascii="Times New Roman" w:hAnsi="Times New Roman" w:cs="Times New Roman"/>
          <w:b/>
          <w:sz w:val="24"/>
          <w:szCs w:val="24"/>
        </w:rPr>
        <w:t>3</w:t>
      </w:r>
      <w:r w:rsidR="00B2774B">
        <w:rPr>
          <w:rFonts w:ascii="Times New Roman" w:hAnsi="Times New Roman" w:cs="Times New Roman"/>
          <w:b/>
          <w:sz w:val="24"/>
          <w:szCs w:val="24"/>
        </w:rPr>
        <w:t>11</w:t>
      </w:r>
      <w:r w:rsidRPr="00526BC8">
        <w:rPr>
          <w:rFonts w:ascii="Times New Roman" w:hAnsi="Times New Roman" w:cs="Times New Roman"/>
          <w:b/>
          <w:sz w:val="24"/>
          <w:szCs w:val="24"/>
        </w:rPr>
        <w:t>/2016</w:t>
      </w:r>
    </w:p>
    <w:p w:rsidR="005B4ABF" w:rsidRPr="00671C2D" w:rsidRDefault="00671C2D" w:rsidP="005B4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C2D">
        <w:rPr>
          <w:rFonts w:ascii="Times New Roman" w:hAnsi="Times New Roman" w:cs="Times New Roman"/>
          <w:b/>
          <w:sz w:val="24"/>
          <w:szCs w:val="24"/>
        </w:rPr>
        <w:t>4 NOVEMBER 2016</w:t>
      </w:r>
    </w:p>
    <w:p w:rsidR="00B2774B" w:rsidRDefault="00B2774B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C2D" w:rsidRDefault="00671C2D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</w:t>
      </w: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Pr="00526BC8" w:rsidRDefault="005B4ABF" w:rsidP="005B4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C8">
        <w:rPr>
          <w:rFonts w:ascii="Times New Roman" w:hAnsi="Times New Roman" w:cs="Times New Roman"/>
          <w:b/>
          <w:sz w:val="24"/>
          <w:szCs w:val="24"/>
        </w:rPr>
        <w:t>G &amp; A GROCERIES (PVT) LTD</w:t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  <w:t>APPELLANT</w:t>
      </w: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Pr="00526BC8" w:rsidRDefault="005B4ABF" w:rsidP="005B4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BC8">
        <w:rPr>
          <w:rFonts w:ascii="Times New Roman" w:hAnsi="Times New Roman" w:cs="Times New Roman"/>
          <w:b/>
          <w:sz w:val="24"/>
          <w:szCs w:val="24"/>
        </w:rPr>
        <w:t>SHYBO SAIDI</w:t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</w:r>
      <w:r w:rsidRPr="00526BC8">
        <w:rPr>
          <w:rFonts w:ascii="Times New Roman" w:hAnsi="Times New Roman" w:cs="Times New Roman"/>
          <w:b/>
          <w:sz w:val="24"/>
          <w:szCs w:val="24"/>
        </w:rPr>
        <w:tab/>
        <w:t>RESSPONDENT</w:t>
      </w: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Honourable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Kudya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Appellant</w:t>
      </w:r>
      <w:r w:rsidR="00526BC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Ms P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Chin’ombe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(Legal Practitioner)</w:t>
      </w: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in Person</w:t>
      </w: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B4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6BC8">
        <w:rPr>
          <w:rFonts w:ascii="Times New Roman" w:hAnsi="Times New Roman" w:cs="Times New Roman"/>
          <w:b/>
          <w:sz w:val="24"/>
          <w:szCs w:val="24"/>
        </w:rPr>
        <w:t>KUDYA J:</w:t>
      </w:r>
    </w:p>
    <w:p w:rsidR="00526BC8" w:rsidRPr="00526BC8" w:rsidRDefault="00526BC8" w:rsidP="00526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4ABF" w:rsidRDefault="005B4ABF" w:rsidP="00526B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matter was set down as an appeal at the instance of the appellant employer against an arbitral award made by the arbitrator in favour of the respondent employee.</w:t>
      </w:r>
    </w:p>
    <w:p w:rsidR="000C4847" w:rsidRDefault="000C4847" w:rsidP="00526B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hearing date parties stated that they were abiding by their papers filed o</w:t>
      </w:r>
      <w:r w:rsidR="0062664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record. They consequently requested that the appeal be concluded based on the papers filed of record.</w:t>
      </w:r>
    </w:p>
    <w:p w:rsidR="00526BC8" w:rsidRDefault="00526BC8" w:rsidP="00526B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4847" w:rsidRDefault="000C4847" w:rsidP="00526B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court was reading the record </w:t>
      </w:r>
      <w:r w:rsidR="0062664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preparation for the judgment it dawned on it</w:t>
      </w:r>
      <w:r w:rsidR="007D6FB6">
        <w:rPr>
          <w:rFonts w:ascii="Times New Roman" w:hAnsi="Times New Roman" w:cs="Times New Roman"/>
          <w:sz w:val="24"/>
          <w:szCs w:val="24"/>
        </w:rPr>
        <w:t xml:space="preserve"> that the matter had been dealt with as if it were a dispute of interest yet it was a dispute of right to be dealt with by a labour officer in terms of the law. </w:t>
      </w:r>
      <w:r w:rsidR="0062664D">
        <w:rPr>
          <w:rFonts w:ascii="Times New Roman" w:hAnsi="Times New Roman" w:cs="Times New Roman"/>
          <w:sz w:val="24"/>
          <w:szCs w:val="24"/>
        </w:rPr>
        <w:t>See</w:t>
      </w:r>
      <w:r w:rsidR="007D6FB6">
        <w:rPr>
          <w:rFonts w:ascii="Times New Roman" w:hAnsi="Times New Roman" w:cs="Times New Roman"/>
          <w:sz w:val="24"/>
          <w:szCs w:val="24"/>
        </w:rPr>
        <w:t xml:space="preserve"> </w:t>
      </w:r>
      <w:r w:rsidR="0062664D">
        <w:rPr>
          <w:rFonts w:ascii="Times New Roman" w:hAnsi="Times New Roman" w:cs="Times New Roman"/>
          <w:sz w:val="24"/>
          <w:szCs w:val="24"/>
        </w:rPr>
        <w:t>section 16 of the Labour Amendment Act No 5 of 2015.</w:t>
      </w:r>
    </w:p>
    <w:p w:rsidR="00526BC8" w:rsidRDefault="00526BC8" w:rsidP="00526B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6FB6" w:rsidRPr="0062664D" w:rsidRDefault="007D6FB6" w:rsidP="00526B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realisation prompted the court to call the parties back to explain how the order now under appeal had been dealt with. At the hearing of 7 October 2016 the appellant’s counsel conceded that the matter had been irregularly dealt with as it sought to be dealt with under an </w:t>
      </w:r>
      <w:r w:rsidR="003736FF">
        <w:rPr>
          <w:rFonts w:ascii="Times New Roman" w:hAnsi="Times New Roman" w:cs="Times New Roman"/>
          <w:sz w:val="24"/>
          <w:szCs w:val="24"/>
        </w:rPr>
        <w:t>absolute</w:t>
      </w:r>
      <w:r>
        <w:rPr>
          <w:rFonts w:ascii="Times New Roman" w:hAnsi="Times New Roman" w:cs="Times New Roman"/>
          <w:sz w:val="24"/>
          <w:szCs w:val="24"/>
        </w:rPr>
        <w:t xml:space="preserve"> procedure. The court was satisfied therefore that since the original matter </w:t>
      </w:r>
      <w:r>
        <w:rPr>
          <w:rFonts w:ascii="Times New Roman" w:hAnsi="Times New Roman" w:cs="Times New Roman"/>
          <w:sz w:val="24"/>
          <w:szCs w:val="24"/>
        </w:rPr>
        <w:lastRenderedPageBreak/>
        <w:t>was irregularly dealt with it</w:t>
      </w:r>
      <w:r w:rsidR="003736FF">
        <w:rPr>
          <w:rFonts w:ascii="Times New Roman" w:hAnsi="Times New Roman" w:cs="Times New Roman"/>
          <w:sz w:val="24"/>
          <w:szCs w:val="24"/>
        </w:rPr>
        <w:t xml:space="preserve"> thus could not found the appeal which was meant to be decided by this court. See </w:t>
      </w:r>
      <w:proofErr w:type="spellStart"/>
      <w:r w:rsidR="0062664D">
        <w:rPr>
          <w:rFonts w:ascii="Times New Roman" w:hAnsi="Times New Roman" w:cs="Times New Roman"/>
          <w:i/>
          <w:sz w:val="24"/>
          <w:szCs w:val="24"/>
        </w:rPr>
        <w:t>McFoy</w:t>
      </w:r>
      <w:proofErr w:type="spellEnd"/>
      <w:r w:rsidR="006266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664D" w:rsidRPr="0062664D">
        <w:rPr>
          <w:rFonts w:ascii="Times New Roman" w:hAnsi="Times New Roman" w:cs="Times New Roman"/>
          <w:sz w:val="24"/>
          <w:szCs w:val="24"/>
        </w:rPr>
        <w:t>v</w:t>
      </w:r>
      <w:r w:rsidR="0062664D">
        <w:rPr>
          <w:rFonts w:ascii="Times New Roman" w:hAnsi="Times New Roman" w:cs="Times New Roman"/>
          <w:i/>
          <w:sz w:val="24"/>
          <w:szCs w:val="24"/>
        </w:rPr>
        <w:t xml:space="preserve"> United Tou</w:t>
      </w:r>
      <w:r w:rsidR="00671C2D">
        <w:rPr>
          <w:rFonts w:ascii="Times New Roman" w:hAnsi="Times New Roman" w:cs="Times New Roman"/>
          <w:i/>
          <w:sz w:val="24"/>
          <w:szCs w:val="24"/>
        </w:rPr>
        <w:t>ri</w:t>
      </w:r>
      <w:r w:rsidR="0062664D">
        <w:rPr>
          <w:rFonts w:ascii="Times New Roman" w:hAnsi="Times New Roman" w:cs="Times New Roman"/>
          <w:i/>
          <w:sz w:val="24"/>
          <w:szCs w:val="24"/>
        </w:rPr>
        <w:t xml:space="preserve">ng Company </w:t>
      </w:r>
      <w:bookmarkStart w:id="0" w:name="_GoBack"/>
      <w:bookmarkEnd w:id="0"/>
      <w:r w:rsidR="0062664D">
        <w:rPr>
          <w:rFonts w:ascii="Times New Roman" w:hAnsi="Times New Roman" w:cs="Times New Roman"/>
          <w:i/>
          <w:sz w:val="24"/>
          <w:szCs w:val="24"/>
        </w:rPr>
        <w:t>Limited</w:t>
      </w:r>
      <w:r w:rsidR="0062664D">
        <w:rPr>
          <w:rFonts w:ascii="Times New Roman" w:hAnsi="Times New Roman" w:cs="Times New Roman"/>
          <w:sz w:val="24"/>
          <w:szCs w:val="24"/>
        </w:rPr>
        <w:t xml:space="preserve"> 1961 (3) ALL ER 1169 (PC).</w:t>
      </w:r>
    </w:p>
    <w:p w:rsidR="003736FF" w:rsidRDefault="003736FF" w:rsidP="00526B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ultimate it is clear that one </w:t>
      </w:r>
      <w:r w:rsidR="00526BC8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put something on a nullity. Since the original proceedings were bad at law for non-compliance with the law the instant appeal is equally bad at law and therefore </w:t>
      </w:r>
      <w:r w:rsidR="00526BC8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stand. The appeal is therefore struck off the roll.</w:t>
      </w:r>
    </w:p>
    <w:p w:rsidR="003736FF" w:rsidRDefault="003736FF" w:rsidP="00526B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36FF" w:rsidRPr="00526BC8" w:rsidRDefault="003736FF" w:rsidP="00526B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BC8">
        <w:rPr>
          <w:rFonts w:ascii="Times New Roman" w:hAnsi="Times New Roman" w:cs="Times New Roman"/>
          <w:b/>
          <w:sz w:val="24"/>
          <w:szCs w:val="24"/>
        </w:rPr>
        <w:t>IT IS ORDERED THAT</w:t>
      </w:r>
    </w:p>
    <w:p w:rsidR="003736FF" w:rsidRDefault="003736FF" w:rsidP="00526B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6FF" w:rsidRDefault="003736FF" w:rsidP="00526B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appeal being bad at law it being founded on a</w:t>
      </w:r>
      <w:r w:rsidR="00526BC8">
        <w:rPr>
          <w:rFonts w:ascii="Times New Roman" w:hAnsi="Times New Roman" w:cs="Times New Roman"/>
          <w:sz w:val="24"/>
          <w:szCs w:val="24"/>
        </w:rPr>
        <w:t xml:space="preserve"> decision made in the midst of </w:t>
      </w:r>
      <w:r w:rsidR="0062664D">
        <w:rPr>
          <w:rFonts w:ascii="Times New Roman" w:hAnsi="Times New Roman" w:cs="Times New Roman"/>
          <w:sz w:val="24"/>
          <w:szCs w:val="24"/>
        </w:rPr>
        <w:t>flouted</w:t>
      </w:r>
      <w:r w:rsidR="00526BC8">
        <w:rPr>
          <w:rFonts w:ascii="Times New Roman" w:hAnsi="Times New Roman" w:cs="Times New Roman"/>
          <w:sz w:val="24"/>
          <w:szCs w:val="24"/>
        </w:rPr>
        <w:t xml:space="preserve"> procedure it be and is hereby struck off the roll. </w:t>
      </w:r>
      <w:proofErr w:type="gramStart"/>
      <w:r w:rsidR="00526BC8">
        <w:rPr>
          <w:rFonts w:ascii="Times New Roman" w:hAnsi="Times New Roman" w:cs="Times New Roman"/>
          <w:sz w:val="24"/>
          <w:szCs w:val="24"/>
        </w:rPr>
        <w:t>Each party to bear own costs.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ABF" w:rsidRDefault="005B4ABF" w:rsidP="00526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26B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B4ABF" w:rsidRDefault="005B4ABF" w:rsidP="00526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F" w:rsidRDefault="005B4ABF" w:rsidP="00526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BF" w:rsidRPr="00526BC8" w:rsidRDefault="00526BC8" w:rsidP="00526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Baera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Company</w:t>
      </w:r>
      <w:r>
        <w:rPr>
          <w:rFonts w:ascii="Times New Roman" w:hAnsi="Times New Roman" w:cs="Times New Roman"/>
          <w:sz w:val="24"/>
          <w:szCs w:val="24"/>
        </w:rPr>
        <w:t>, appellant’s legal practitioners</w:t>
      </w:r>
    </w:p>
    <w:sectPr w:rsidR="005B4ABF" w:rsidRPr="00526BC8" w:rsidSect="00526BC8">
      <w:headerReference w:type="defaul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02" w:rsidRDefault="00673602" w:rsidP="00526BC8">
      <w:pPr>
        <w:spacing w:after="0" w:line="240" w:lineRule="auto"/>
      </w:pPr>
      <w:r>
        <w:separator/>
      </w:r>
    </w:p>
  </w:endnote>
  <w:endnote w:type="continuationSeparator" w:id="0">
    <w:p w:rsidR="00673602" w:rsidRDefault="00673602" w:rsidP="0052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02" w:rsidRDefault="00673602" w:rsidP="00526BC8">
      <w:pPr>
        <w:spacing w:after="0" w:line="240" w:lineRule="auto"/>
      </w:pPr>
      <w:r>
        <w:separator/>
      </w:r>
    </w:p>
  </w:footnote>
  <w:footnote w:type="continuationSeparator" w:id="0">
    <w:p w:rsidR="00673602" w:rsidRDefault="00673602" w:rsidP="0052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7248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6BC8" w:rsidRDefault="00526BC8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88D">
          <w:rPr>
            <w:noProof/>
          </w:rPr>
          <w:t>2</w:t>
        </w:r>
        <w:r>
          <w:rPr>
            <w:noProof/>
          </w:rPr>
          <w:fldChar w:fldCharType="end"/>
        </w:r>
      </w:p>
      <w:p w:rsidR="00526BC8" w:rsidRDefault="00526BC8">
        <w:pPr>
          <w:pStyle w:val="Header"/>
          <w:jc w:val="right"/>
          <w:rPr>
            <w:noProof/>
          </w:rPr>
        </w:pPr>
        <w:r>
          <w:rPr>
            <w:noProof/>
          </w:rPr>
          <w:t>JUDGMENT NO LC/H/</w:t>
        </w:r>
        <w:r w:rsidR="00671C2D">
          <w:rPr>
            <w:noProof/>
          </w:rPr>
          <w:t>702</w:t>
        </w:r>
        <w:r>
          <w:rPr>
            <w:noProof/>
          </w:rPr>
          <w:t>/2016</w:t>
        </w:r>
      </w:p>
      <w:p w:rsidR="00526BC8" w:rsidRDefault="00526BC8">
        <w:pPr>
          <w:pStyle w:val="Header"/>
          <w:jc w:val="right"/>
        </w:pPr>
        <w:r>
          <w:rPr>
            <w:noProof/>
          </w:rPr>
          <w:t>CASE NO LC/H/311/2016</w:t>
        </w:r>
      </w:p>
    </w:sdtContent>
  </w:sdt>
  <w:p w:rsidR="00526BC8" w:rsidRDefault="00526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BF"/>
    <w:rsid w:val="000C4847"/>
    <w:rsid w:val="001B699A"/>
    <w:rsid w:val="00244581"/>
    <w:rsid w:val="002779BF"/>
    <w:rsid w:val="003736FF"/>
    <w:rsid w:val="003A5E98"/>
    <w:rsid w:val="00526BC8"/>
    <w:rsid w:val="005B4ABF"/>
    <w:rsid w:val="0062664D"/>
    <w:rsid w:val="00671C2D"/>
    <w:rsid w:val="00673602"/>
    <w:rsid w:val="007D6FB6"/>
    <w:rsid w:val="008B6A74"/>
    <w:rsid w:val="00B2774B"/>
    <w:rsid w:val="00CE488D"/>
    <w:rsid w:val="00E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C8"/>
  </w:style>
  <w:style w:type="paragraph" w:styleId="Footer">
    <w:name w:val="footer"/>
    <w:basedOn w:val="Normal"/>
    <w:link w:val="FooterChar"/>
    <w:uiPriority w:val="99"/>
    <w:unhideWhenUsed/>
    <w:rsid w:val="0052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C8"/>
  </w:style>
  <w:style w:type="paragraph" w:styleId="Footer">
    <w:name w:val="footer"/>
    <w:basedOn w:val="Normal"/>
    <w:link w:val="FooterChar"/>
    <w:uiPriority w:val="99"/>
    <w:unhideWhenUsed/>
    <w:rsid w:val="0052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2016-11-02T10:17:00Z</cp:lastPrinted>
  <dcterms:created xsi:type="dcterms:W3CDTF">2016-10-28T09:56:00Z</dcterms:created>
  <dcterms:modified xsi:type="dcterms:W3CDTF">2016-11-02T10:21:00Z</dcterms:modified>
</cp:coreProperties>
</file>