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19" w:rsidRPr="008B7174" w:rsidRDefault="006D45E7" w:rsidP="006D45E7">
      <w:pPr>
        <w:spacing w:after="0" w:line="240" w:lineRule="auto"/>
        <w:rPr>
          <w:rFonts w:ascii="Times New Roman" w:hAnsi="Times New Roman" w:cs="Times New Roman"/>
          <w:sz w:val="24"/>
          <w:szCs w:val="24"/>
          <w:lang w:val="en-US"/>
        </w:rPr>
      </w:pPr>
      <w:bookmarkStart w:id="0" w:name="_GoBack"/>
      <w:bookmarkEnd w:id="0"/>
      <w:r w:rsidRPr="008B7174">
        <w:rPr>
          <w:rFonts w:ascii="Times New Roman" w:hAnsi="Times New Roman" w:cs="Times New Roman"/>
          <w:sz w:val="24"/>
          <w:szCs w:val="24"/>
          <w:lang w:val="en-US"/>
        </w:rPr>
        <w:t xml:space="preserve">FUNGAI </w:t>
      </w:r>
      <w:r w:rsidR="00221F89" w:rsidRPr="008B7174">
        <w:rPr>
          <w:rFonts w:ascii="Times New Roman" w:hAnsi="Times New Roman" w:cs="Times New Roman"/>
          <w:sz w:val="24"/>
          <w:szCs w:val="24"/>
          <w:lang w:val="en-US"/>
        </w:rPr>
        <w:t>MUNYOROVI</w:t>
      </w:r>
      <w:r w:rsidR="005C26CA" w:rsidRPr="008B7174">
        <w:rPr>
          <w:rFonts w:ascii="Times New Roman" w:hAnsi="Times New Roman" w:cs="Times New Roman"/>
          <w:sz w:val="24"/>
          <w:szCs w:val="24"/>
          <w:lang w:val="en-US"/>
        </w:rPr>
        <w:t xml:space="preserve"> </w:t>
      </w:r>
    </w:p>
    <w:p w:rsidR="006D45E7" w:rsidRPr="008B7174" w:rsidRDefault="00221F89" w:rsidP="006D45E7">
      <w:pPr>
        <w:spacing w:after="0" w:line="240" w:lineRule="auto"/>
        <w:rPr>
          <w:rFonts w:ascii="Times New Roman" w:hAnsi="Times New Roman" w:cs="Times New Roman"/>
          <w:sz w:val="24"/>
          <w:szCs w:val="24"/>
          <w:lang w:val="en-US"/>
        </w:rPr>
      </w:pPr>
      <w:r w:rsidRPr="008B7174">
        <w:rPr>
          <w:rFonts w:ascii="Times New Roman" w:hAnsi="Times New Roman" w:cs="Times New Roman"/>
          <w:sz w:val="24"/>
          <w:szCs w:val="24"/>
          <w:lang w:val="en-US"/>
        </w:rPr>
        <w:t>v</w:t>
      </w:r>
      <w:r w:rsidR="00DD2443" w:rsidRPr="008B7174">
        <w:rPr>
          <w:rFonts w:ascii="Times New Roman" w:hAnsi="Times New Roman" w:cs="Times New Roman"/>
          <w:sz w:val="24"/>
          <w:szCs w:val="24"/>
          <w:lang w:val="en-US"/>
        </w:rPr>
        <w:t>ersus</w:t>
      </w:r>
      <w:r w:rsidR="005C26CA" w:rsidRPr="008B7174">
        <w:rPr>
          <w:rFonts w:ascii="Times New Roman" w:hAnsi="Times New Roman" w:cs="Times New Roman"/>
          <w:sz w:val="24"/>
          <w:szCs w:val="24"/>
          <w:lang w:val="en-US"/>
        </w:rPr>
        <w:t xml:space="preserve"> </w:t>
      </w:r>
    </w:p>
    <w:p w:rsidR="006D45E7" w:rsidRPr="008B7174" w:rsidRDefault="005C26CA" w:rsidP="006D45E7">
      <w:pPr>
        <w:spacing w:after="0" w:line="240" w:lineRule="auto"/>
        <w:rPr>
          <w:rFonts w:ascii="Times New Roman" w:hAnsi="Times New Roman" w:cs="Times New Roman"/>
          <w:sz w:val="24"/>
          <w:szCs w:val="24"/>
          <w:lang w:val="en-US"/>
        </w:rPr>
      </w:pPr>
      <w:r w:rsidRPr="008B7174">
        <w:rPr>
          <w:rFonts w:ascii="Times New Roman" w:hAnsi="Times New Roman" w:cs="Times New Roman"/>
          <w:sz w:val="24"/>
          <w:szCs w:val="24"/>
          <w:lang w:val="en-US"/>
        </w:rPr>
        <w:t>WESTON SAKONDA</w:t>
      </w:r>
    </w:p>
    <w:p w:rsidR="006D45E7" w:rsidRPr="008B7174" w:rsidRDefault="006D45E7" w:rsidP="006D45E7">
      <w:pPr>
        <w:spacing w:after="0" w:line="240" w:lineRule="auto"/>
        <w:rPr>
          <w:rFonts w:ascii="Times New Roman" w:hAnsi="Times New Roman" w:cs="Times New Roman"/>
          <w:sz w:val="24"/>
          <w:szCs w:val="24"/>
          <w:lang w:val="en-US"/>
        </w:rPr>
      </w:pPr>
    </w:p>
    <w:p w:rsidR="006D45E7" w:rsidRPr="008B7174" w:rsidRDefault="006D45E7" w:rsidP="006D45E7">
      <w:pPr>
        <w:spacing w:after="0"/>
        <w:jc w:val="both"/>
        <w:rPr>
          <w:rFonts w:ascii="Times New Roman" w:hAnsi="Times New Roman" w:cs="Times New Roman"/>
          <w:sz w:val="24"/>
          <w:szCs w:val="24"/>
          <w:lang w:val="en-GB"/>
        </w:rPr>
      </w:pPr>
    </w:p>
    <w:p w:rsidR="006D45E7" w:rsidRPr="008B7174" w:rsidRDefault="006D45E7" w:rsidP="006D45E7">
      <w:pPr>
        <w:spacing w:after="0"/>
        <w:jc w:val="both"/>
        <w:rPr>
          <w:rFonts w:ascii="Times New Roman" w:hAnsi="Times New Roman" w:cs="Times New Roman"/>
          <w:sz w:val="24"/>
          <w:szCs w:val="24"/>
          <w:lang w:val="en-GB"/>
        </w:rPr>
      </w:pPr>
      <w:r w:rsidRPr="008B7174">
        <w:rPr>
          <w:rFonts w:ascii="Times New Roman" w:hAnsi="Times New Roman" w:cs="Times New Roman"/>
          <w:sz w:val="24"/>
          <w:szCs w:val="24"/>
          <w:lang w:val="en-GB"/>
        </w:rPr>
        <w:t xml:space="preserve">HIGH COURT OF ZIMBABWE </w:t>
      </w:r>
    </w:p>
    <w:p w:rsidR="006D45E7" w:rsidRPr="008B7174" w:rsidRDefault="006D45E7" w:rsidP="006D45E7">
      <w:pPr>
        <w:spacing w:after="0"/>
        <w:jc w:val="both"/>
        <w:rPr>
          <w:rFonts w:ascii="Times New Roman" w:hAnsi="Times New Roman" w:cs="Times New Roman"/>
          <w:sz w:val="24"/>
          <w:szCs w:val="24"/>
          <w:lang w:val="en-GB"/>
        </w:rPr>
      </w:pPr>
      <w:r w:rsidRPr="008B7174">
        <w:rPr>
          <w:rFonts w:ascii="Times New Roman" w:hAnsi="Times New Roman" w:cs="Times New Roman"/>
          <w:sz w:val="24"/>
          <w:szCs w:val="24"/>
          <w:lang w:val="en-GB"/>
        </w:rPr>
        <w:t>DUBE J</w:t>
      </w:r>
    </w:p>
    <w:p w:rsidR="006D45E7" w:rsidRPr="008B7174" w:rsidRDefault="006D45E7" w:rsidP="006D45E7">
      <w:pPr>
        <w:spacing w:after="0" w:line="240" w:lineRule="auto"/>
        <w:rPr>
          <w:rFonts w:ascii="Times New Roman" w:hAnsi="Times New Roman" w:cs="Times New Roman"/>
          <w:sz w:val="24"/>
          <w:szCs w:val="24"/>
          <w:lang w:val="en-US"/>
        </w:rPr>
      </w:pPr>
      <w:r w:rsidRPr="008B7174">
        <w:rPr>
          <w:rFonts w:ascii="Times New Roman" w:hAnsi="Times New Roman" w:cs="Times New Roman"/>
          <w:sz w:val="24"/>
          <w:szCs w:val="24"/>
          <w:lang w:val="en-GB"/>
        </w:rPr>
        <w:t xml:space="preserve">HARARE, </w:t>
      </w:r>
      <w:r w:rsidRPr="008B7174">
        <w:rPr>
          <w:rFonts w:ascii="Times New Roman" w:hAnsi="Times New Roman" w:cs="Times New Roman"/>
          <w:sz w:val="24"/>
          <w:szCs w:val="24"/>
          <w:lang w:val="en-US"/>
        </w:rPr>
        <w:t>16, 29 March 2021</w:t>
      </w:r>
      <w:r w:rsidR="00AC77AC" w:rsidRPr="008B7174">
        <w:rPr>
          <w:rFonts w:ascii="Times New Roman" w:hAnsi="Times New Roman" w:cs="Times New Roman"/>
          <w:sz w:val="24"/>
          <w:szCs w:val="24"/>
          <w:lang w:val="en-US"/>
        </w:rPr>
        <w:t xml:space="preserve"> </w:t>
      </w:r>
      <w:r w:rsidR="00F016E3">
        <w:rPr>
          <w:rFonts w:ascii="Times New Roman" w:hAnsi="Times New Roman" w:cs="Times New Roman"/>
          <w:sz w:val="24"/>
          <w:szCs w:val="24"/>
          <w:lang w:val="en-US"/>
        </w:rPr>
        <w:t>and 9 September 2021</w:t>
      </w:r>
    </w:p>
    <w:p w:rsidR="006D45E7" w:rsidRPr="008B7174" w:rsidRDefault="006D45E7" w:rsidP="006D45E7">
      <w:pPr>
        <w:spacing w:after="0"/>
        <w:jc w:val="both"/>
        <w:rPr>
          <w:rFonts w:ascii="Times New Roman" w:hAnsi="Times New Roman" w:cs="Times New Roman"/>
          <w:sz w:val="24"/>
          <w:szCs w:val="24"/>
          <w:lang w:val="en-GB"/>
        </w:rPr>
      </w:pPr>
    </w:p>
    <w:p w:rsidR="006D45E7" w:rsidRPr="008B7174" w:rsidRDefault="00D13038" w:rsidP="006D45E7">
      <w:pPr>
        <w:spacing w:after="0" w:line="240" w:lineRule="auto"/>
        <w:jc w:val="both"/>
        <w:rPr>
          <w:rFonts w:ascii="Times New Roman" w:hAnsi="Times New Roman" w:cs="Times New Roman"/>
          <w:sz w:val="24"/>
          <w:szCs w:val="24"/>
          <w:lang w:val="en-GB"/>
        </w:rPr>
      </w:pPr>
      <w:r w:rsidRPr="008B7174">
        <w:rPr>
          <w:rFonts w:ascii="Times New Roman" w:hAnsi="Times New Roman" w:cs="Times New Roman"/>
          <w:sz w:val="24"/>
          <w:szCs w:val="24"/>
          <w:lang w:val="en-GB"/>
        </w:rPr>
        <w:t xml:space="preserve"> </w:t>
      </w:r>
    </w:p>
    <w:p w:rsidR="00770DAB" w:rsidRPr="008B7174" w:rsidRDefault="000334BC" w:rsidP="006D45E7">
      <w:pPr>
        <w:spacing w:after="0" w:line="240" w:lineRule="auto"/>
        <w:rPr>
          <w:rFonts w:ascii="Times New Roman" w:hAnsi="Times New Roman" w:cs="Times New Roman"/>
          <w:b/>
          <w:sz w:val="24"/>
          <w:szCs w:val="24"/>
          <w:lang w:val="en-US"/>
        </w:rPr>
      </w:pPr>
      <w:r w:rsidRPr="008B7174">
        <w:rPr>
          <w:rFonts w:ascii="Times New Roman" w:hAnsi="Times New Roman" w:cs="Times New Roman"/>
          <w:b/>
          <w:sz w:val="24"/>
          <w:szCs w:val="24"/>
          <w:lang w:val="en-US"/>
        </w:rPr>
        <w:t>Special plea</w:t>
      </w:r>
    </w:p>
    <w:p w:rsidR="006D45E7" w:rsidRPr="008B7174" w:rsidRDefault="00B92245" w:rsidP="00B92245">
      <w:pPr>
        <w:tabs>
          <w:tab w:val="left" w:pos="3394"/>
        </w:tabs>
        <w:spacing w:after="0" w:line="240" w:lineRule="auto"/>
        <w:rPr>
          <w:rFonts w:ascii="Times New Roman" w:hAnsi="Times New Roman" w:cs="Times New Roman"/>
          <w:b/>
          <w:sz w:val="24"/>
          <w:szCs w:val="24"/>
          <w:lang w:val="en-US"/>
        </w:rPr>
      </w:pPr>
      <w:r w:rsidRPr="008B7174">
        <w:rPr>
          <w:rFonts w:ascii="Times New Roman" w:hAnsi="Times New Roman" w:cs="Times New Roman"/>
          <w:b/>
          <w:sz w:val="24"/>
          <w:szCs w:val="24"/>
          <w:lang w:val="en-US"/>
        </w:rPr>
        <w:tab/>
      </w:r>
    </w:p>
    <w:p w:rsidR="006D45E7" w:rsidRPr="008B7174" w:rsidRDefault="006D45E7" w:rsidP="006D45E7">
      <w:pPr>
        <w:spacing w:after="0" w:line="240" w:lineRule="auto"/>
        <w:rPr>
          <w:rFonts w:ascii="Times New Roman" w:hAnsi="Times New Roman" w:cs="Times New Roman"/>
          <w:b/>
          <w:sz w:val="24"/>
          <w:szCs w:val="24"/>
          <w:lang w:val="en-US"/>
        </w:rPr>
      </w:pPr>
    </w:p>
    <w:p w:rsidR="00770DAB" w:rsidRPr="008B7174" w:rsidRDefault="005C26CA" w:rsidP="006D45E7">
      <w:pPr>
        <w:spacing w:after="0" w:line="240" w:lineRule="auto"/>
        <w:rPr>
          <w:rFonts w:ascii="Times New Roman" w:hAnsi="Times New Roman" w:cs="Times New Roman"/>
          <w:i/>
          <w:sz w:val="24"/>
          <w:szCs w:val="24"/>
          <w:lang w:val="en-US"/>
        </w:rPr>
      </w:pPr>
      <w:r w:rsidRPr="008B7174">
        <w:rPr>
          <w:rFonts w:ascii="Times New Roman" w:hAnsi="Times New Roman" w:cs="Times New Roman"/>
          <w:i/>
          <w:sz w:val="24"/>
          <w:szCs w:val="24"/>
          <w:lang w:val="en-US"/>
        </w:rPr>
        <w:t>TJ Mafongoya</w:t>
      </w:r>
      <w:r w:rsidR="006D45E7" w:rsidRPr="008B7174">
        <w:rPr>
          <w:rFonts w:ascii="Times New Roman" w:hAnsi="Times New Roman" w:cs="Times New Roman"/>
          <w:sz w:val="24"/>
          <w:szCs w:val="24"/>
          <w:lang w:val="en-US"/>
        </w:rPr>
        <w:t xml:space="preserve">, for the </w:t>
      </w:r>
      <w:r w:rsidR="00743DAA" w:rsidRPr="008B7174">
        <w:rPr>
          <w:rFonts w:ascii="Times New Roman" w:hAnsi="Times New Roman" w:cs="Times New Roman"/>
          <w:sz w:val="24"/>
          <w:szCs w:val="24"/>
          <w:lang w:val="en-US"/>
        </w:rPr>
        <w:t xml:space="preserve">defendant </w:t>
      </w:r>
      <w:r w:rsidR="006D45E7" w:rsidRPr="008B7174">
        <w:rPr>
          <w:rFonts w:ascii="Times New Roman" w:hAnsi="Times New Roman" w:cs="Times New Roman"/>
          <w:i/>
          <w:sz w:val="24"/>
          <w:szCs w:val="24"/>
          <w:lang w:val="en-US"/>
        </w:rPr>
        <w:t xml:space="preserve"> </w:t>
      </w:r>
      <w:r w:rsidRPr="008B7174">
        <w:rPr>
          <w:rFonts w:ascii="Times New Roman" w:hAnsi="Times New Roman" w:cs="Times New Roman"/>
          <w:i/>
          <w:sz w:val="24"/>
          <w:szCs w:val="24"/>
          <w:lang w:val="en-US"/>
        </w:rPr>
        <w:t xml:space="preserve"> </w:t>
      </w:r>
    </w:p>
    <w:p w:rsidR="00A006F1" w:rsidRPr="008B7174" w:rsidRDefault="006D45E7" w:rsidP="006D45E7">
      <w:pPr>
        <w:spacing w:after="0" w:line="240" w:lineRule="auto"/>
        <w:rPr>
          <w:rFonts w:ascii="Times New Roman" w:hAnsi="Times New Roman" w:cs="Times New Roman"/>
          <w:sz w:val="24"/>
          <w:szCs w:val="24"/>
          <w:lang w:val="en-US"/>
        </w:rPr>
      </w:pPr>
      <w:r w:rsidRPr="008B7174">
        <w:rPr>
          <w:rFonts w:ascii="Times New Roman" w:hAnsi="Times New Roman" w:cs="Times New Roman"/>
          <w:i/>
          <w:sz w:val="24"/>
          <w:szCs w:val="24"/>
          <w:lang w:val="en-US"/>
        </w:rPr>
        <w:t xml:space="preserve">D. Mudariki, </w:t>
      </w:r>
      <w:r w:rsidRPr="008B7174">
        <w:rPr>
          <w:rFonts w:ascii="Times New Roman" w:hAnsi="Times New Roman" w:cs="Times New Roman"/>
          <w:sz w:val="24"/>
          <w:szCs w:val="24"/>
          <w:lang w:val="en-US"/>
        </w:rPr>
        <w:t xml:space="preserve">for </w:t>
      </w:r>
      <w:r w:rsidR="00743DAA" w:rsidRPr="008B7174">
        <w:rPr>
          <w:rFonts w:ascii="Times New Roman" w:hAnsi="Times New Roman" w:cs="Times New Roman"/>
          <w:sz w:val="24"/>
          <w:szCs w:val="24"/>
          <w:lang w:val="en-US"/>
        </w:rPr>
        <w:t xml:space="preserve">plaintiff </w:t>
      </w:r>
    </w:p>
    <w:p w:rsidR="000A28E2" w:rsidRPr="008B7174" w:rsidRDefault="000A28E2" w:rsidP="006D45E7">
      <w:pPr>
        <w:spacing w:after="0" w:line="240" w:lineRule="auto"/>
        <w:rPr>
          <w:rFonts w:ascii="Times New Roman" w:hAnsi="Times New Roman" w:cs="Times New Roman"/>
          <w:i/>
          <w:sz w:val="24"/>
          <w:szCs w:val="24"/>
          <w:lang w:val="en-US"/>
        </w:rPr>
      </w:pPr>
    </w:p>
    <w:p w:rsidR="00FA2C2A" w:rsidRPr="008B7174" w:rsidRDefault="00FA2C2A" w:rsidP="006D45E7">
      <w:pPr>
        <w:spacing w:line="240" w:lineRule="auto"/>
        <w:rPr>
          <w:rFonts w:ascii="Times New Roman" w:hAnsi="Times New Roman" w:cs="Times New Roman"/>
          <w:i/>
          <w:sz w:val="24"/>
          <w:szCs w:val="24"/>
          <w:lang w:val="en-US"/>
        </w:rPr>
      </w:pPr>
    </w:p>
    <w:p w:rsidR="005C26CA" w:rsidRPr="008B7174" w:rsidRDefault="006D45E7" w:rsidP="006D45E7">
      <w:pPr>
        <w:spacing w:line="240" w:lineRule="auto"/>
        <w:rPr>
          <w:rFonts w:ascii="Times New Roman" w:hAnsi="Times New Roman" w:cs="Times New Roman"/>
          <w:sz w:val="24"/>
          <w:szCs w:val="24"/>
          <w:lang w:val="en-US"/>
        </w:rPr>
      </w:pPr>
      <w:r w:rsidRPr="008B7174">
        <w:rPr>
          <w:rFonts w:ascii="Times New Roman" w:hAnsi="Times New Roman" w:cs="Times New Roman"/>
          <w:sz w:val="24"/>
          <w:szCs w:val="24"/>
          <w:lang w:val="en-US"/>
        </w:rPr>
        <w:t>DUBE J</w:t>
      </w:r>
      <w:r w:rsidR="00743DAA" w:rsidRPr="008B7174">
        <w:rPr>
          <w:rFonts w:ascii="Times New Roman" w:hAnsi="Times New Roman" w:cs="Times New Roman"/>
          <w:sz w:val="24"/>
          <w:szCs w:val="24"/>
          <w:lang w:val="en-US"/>
        </w:rPr>
        <w:t>P</w:t>
      </w:r>
      <w:r w:rsidRPr="008B7174">
        <w:rPr>
          <w:rFonts w:ascii="Times New Roman" w:hAnsi="Times New Roman" w:cs="Times New Roman"/>
          <w:sz w:val="24"/>
          <w:szCs w:val="24"/>
          <w:lang w:val="en-US"/>
        </w:rPr>
        <w:t>:</w:t>
      </w:r>
    </w:p>
    <w:p w:rsidR="000A28E2" w:rsidRPr="008B7174" w:rsidRDefault="000A28E2" w:rsidP="000A28E2">
      <w:pPr>
        <w:pStyle w:val="ListParagraph"/>
        <w:spacing w:line="360" w:lineRule="auto"/>
        <w:ind w:left="360"/>
        <w:jc w:val="both"/>
        <w:rPr>
          <w:rFonts w:ascii="Times New Roman" w:hAnsi="Times New Roman" w:cs="Times New Roman"/>
          <w:b/>
          <w:sz w:val="24"/>
          <w:szCs w:val="24"/>
          <w:lang w:val="en-US"/>
        </w:rPr>
      </w:pPr>
      <w:r w:rsidRPr="008B7174">
        <w:rPr>
          <w:rFonts w:ascii="Times New Roman" w:hAnsi="Times New Roman" w:cs="Times New Roman"/>
          <w:b/>
          <w:sz w:val="24"/>
          <w:szCs w:val="24"/>
          <w:lang w:val="en-US"/>
        </w:rPr>
        <w:t xml:space="preserve">Background </w:t>
      </w:r>
    </w:p>
    <w:p w:rsidR="003E45AA" w:rsidRPr="008B7174" w:rsidRDefault="00F16A64" w:rsidP="00606D1E">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Th</w:t>
      </w:r>
      <w:r w:rsidR="00957006" w:rsidRPr="008B7174">
        <w:rPr>
          <w:rFonts w:ascii="Times New Roman" w:hAnsi="Times New Roman" w:cs="Times New Roman"/>
          <w:sz w:val="24"/>
          <w:szCs w:val="24"/>
          <w:lang w:val="en-US"/>
        </w:rPr>
        <w:t>e</w:t>
      </w:r>
      <w:r w:rsidR="000A28E2" w:rsidRPr="008B7174">
        <w:rPr>
          <w:rFonts w:ascii="Times New Roman" w:hAnsi="Times New Roman" w:cs="Times New Roman"/>
          <w:sz w:val="24"/>
          <w:szCs w:val="24"/>
          <w:lang w:val="en-US"/>
        </w:rPr>
        <w:t xml:space="preserve"> main issue in th</w:t>
      </w:r>
      <w:r w:rsidR="00F016E3">
        <w:rPr>
          <w:rFonts w:ascii="Times New Roman" w:hAnsi="Times New Roman" w:cs="Times New Roman"/>
          <w:sz w:val="24"/>
          <w:szCs w:val="24"/>
          <w:lang w:val="en-US"/>
        </w:rPr>
        <w:t xml:space="preserve">is </w:t>
      </w:r>
      <w:r w:rsidR="00944804">
        <w:rPr>
          <w:rFonts w:ascii="Times New Roman" w:hAnsi="Times New Roman" w:cs="Times New Roman"/>
          <w:sz w:val="24"/>
          <w:szCs w:val="24"/>
          <w:lang w:val="en-US"/>
        </w:rPr>
        <w:t xml:space="preserve">application is </w:t>
      </w:r>
      <w:r w:rsidR="000A28E2" w:rsidRPr="008B7174">
        <w:rPr>
          <w:rFonts w:ascii="Times New Roman" w:hAnsi="Times New Roman" w:cs="Times New Roman"/>
          <w:sz w:val="24"/>
          <w:szCs w:val="24"/>
          <w:lang w:val="en-US"/>
        </w:rPr>
        <w:t xml:space="preserve">whether a special plea filed outside r 119 of the High Court Rules 1971, is a </w:t>
      </w:r>
      <w:r w:rsidR="008E0723" w:rsidRPr="008B7174">
        <w:rPr>
          <w:rFonts w:ascii="Times New Roman" w:hAnsi="Times New Roman" w:cs="Times New Roman"/>
          <w:sz w:val="24"/>
          <w:szCs w:val="24"/>
          <w:lang w:val="en-US"/>
        </w:rPr>
        <w:t xml:space="preserve">nullity. </w:t>
      </w:r>
      <w:r w:rsidR="00AC77AC" w:rsidRPr="008B7174">
        <w:rPr>
          <w:rFonts w:ascii="Times New Roman" w:hAnsi="Times New Roman" w:cs="Times New Roman"/>
          <w:sz w:val="24"/>
          <w:szCs w:val="24"/>
          <w:lang w:val="en-US"/>
        </w:rPr>
        <w:t>Secondly,</w:t>
      </w:r>
      <w:r w:rsidR="00957006"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whether condonation</w:t>
      </w:r>
      <w:r w:rsidR="007164BF" w:rsidRPr="008B7174">
        <w:rPr>
          <w:rFonts w:ascii="Times New Roman" w:hAnsi="Times New Roman" w:cs="Times New Roman"/>
          <w:sz w:val="24"/>
          <w:szCs w:val="24"/>
          <w:lang w:val="en-US"/>
        </w:rPr>
        <w:t xml:space="preserve"> for late filing of </w:t>
      </w:r>
      <w:r w:rsidR="000A28E2" w:rsidRPr="008B7174">
        <w:rPr>
          <w:rFonts w:ascii="Times New Roman" w:hAnsi="Times New Roman" w:cs="Times New Roman"/>
          <w:sz w:val="24"/>
          <w:szCs w:val="24"/>
          <w:lang w:val="en-US"/>
        </w:rPr>
        <w:t>the</w:t>
      </w:r>
      <w:r w:rsidR="002D36D0" w:rsidRPr="008B7174">
        <w:rPr>
          <w:rFonts w:ascii="Times New Roman" w:hAnsi="Times New Roman" w:cs="Times New Roman"/>
          <w:sz w:val="24"/>
          <w:szCs w:val="24"/>
          <w:lang w:val="en-US"/>
        </w:rPr>
        <w:t xml:space="preserve"> </w:t>
      </w:r>
      <w:r w:rsidR="007164BF" w:rsidRPr="008B7174">
        <w:rPr>
          <w:rFonts w:ascii="Times New Roman" w:hAnsi="Times New Roman" w:cs="Times New Roman"/>
          <w:sz w:val="24"/>
          <w:szCs w:val="24"/>
          <w:lang w:val="en-US"/>
        </w:rPr>
        <w:t xml:space="preserve">special </w:t>
      </w:r>
      <w:r w:rsidR="00DD2443" w:rsidRPr="008B7174">
        <w:rPr>
          <w:rFonts w:ascii="Times New Roman" w:hAnsi="Times New Roman" w:cs="Times New Roman"/>
          <w:sz w:val="24"/>
          <w:szCs w:val="24"/>
          <w:lang w:val="en-US"/>
        </w:rPr>
        <w:t>plea is</w:t>
      </w:r>
      <w:r w:rsidR="00687B47"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permissible,</w:t>
      </w:r>
      <w:r w:rsidR="007164BF" w:rsidRPr="008B7174">
        <w:rPr>
          <w:rFonts w:ascii="Times New Roman" w:hAnsi="Times New Roman" w:cs="Times New Roman"/>
          <w:sz w:val="24"/>
          <w:szCs w:val="24"/>
          <w:lang w:val="en-US"/>
        </w:rPr>
        <w:t xml:space="preserve"> if so, the stage at which an application for condonation </w:t>
      </w:r>
      <w:r w:rsidR="00B2030D" w:rsidRPr="008B7174">
        <w:rPr>
          <w:rFonts w:ascii="Times New Roman" w:hAnsi="Times New Roman" w:cs="Times New Roman"/>
          <w:sz w:val="24"/>
          <w:szCs w:val="24"/>
          <w:lang w:val="en-US"/>
        </w:rPr>
        <w:t xml:space="preserve">of the </w:t>
      </w:r>
      <w:r w:rsidR="000A28E2" w:rsidRPr="008B7174">
        <w:rPr>
          <w:rFonts w:ascii="Times New Roman" w:hAnsi="Times New Roman" w:cs="Times New Roman"/>
          <w:sz w:val="24"/>
          <w:szCs w:val="24"/>
          <w:lang w:val="en-US"/>
        </w:rPr>
        <w:t xml:space="preserve">late </w:t>
      </w:r>
      <w:r w:rsidR="00B2030D" w:rsidRPr="008B7174">
        <w:rPr>
          <w:rFonts w:ascii="Times New Roman" w:hAnsi="Times New Roman" w:cs="Times New Roman"/>
          <w:sz w:val="24"/>
          <w:szCs w:val="24"/>
          <w:lang w:val="en-US"/>
        </w:rPr>
        <w:t xml:space="preserve">filing of </w:t>
      </w:r>
      <w:r w:rsidR="007164BF" w:rsidRPr="008B7174">
        <w:rPr>
          <w:rFonts w:ascii="Times New Roman" w:hAnsi="Times New Roman" w:cs="Times New Roman"/>
          <w:sz w:val="24"/>
          <w:szCs w:val="24"/>
          <w:lang w:val="en-US"/>
        </w:rPr>
        <w:t xml:space="preserve">the special plea ought to be made. </w:t>
      </w:r>
      <w:r w:rsidR="00AC77AC" w:rsidRPr="008B7174">
        <w:rPr>
          <w:rFonts w:ascii="Times New Roman" w:hAnsi="Times New Roman" w:cs="Times New Roman"/>
          <w:sz w:val="24"/>
          <w:szCs w:val="24"/>
          <w:lang w:val="en-US"/>
        </w:rPr>
        <w:t xml:space="preserve"> </w:t>
      </w:r>
      <w:r w:rsidR="006F265A" w:rsidRPr="008B7174">
        <w:rPr>
          <w:rFonts w:ascii="Times New Roman" w:hAnsi="Times New Roman" w:cs="Times New Roman"/>
          <w:sz w:val="24"/>
          <w:szCs w:val="24"/>
          <w:lang w:val="en-US"/>
        </w:rPr>
        <w:t xml:space="preserve"> </w:t>
      </w:r>
    </w:p>
    <w:p w:rsidR="005C26CA" w:rsidRPr="008B7174" w:rsidRDefault="005C26CA" w:rsidP="00606D1E">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The chronology of events leadin</w:t>
      </w:r>
      <w:r w:rsidR="00770DAB" w:rsidRPr="008B7174">
        <w:rPr>
          <w:rFonts w:ascii="Times New Roman" w:hAnsi="Times New Roman" w:cs="Times New Roman"/>
          <w:sz w:val="24"/>
          <w:szCs w:val="24"/>
          <w:lang w:val="en-US"/>
        </w:rPr>
        <w:t>g</w:t>
      </w:r>
      <w:r w:rsidRPr="008B7174">
        <w:rPr>
          <w:rFonts w:ascii="Times New Roman" w:hAnsi="Times New Roman" w:cs="Times New Roman"/>
          <w:sz w:val="24"/>
          <w:szCs w:val="24"/>
          <w:lang w:val="en-US"/>
        </w:rPr>
        <w:t xml:space="preserve"> to the filing of this special plea</w:t>
      </w:r>
      <w:r w:rsidR="006D45E7" w:rsidRPr="008B7174">
        <w:rPr>
          <w:rFonts w:ascii="Times New Roman" w:hAnsi="Times New Roman" w:cs="Times New Roman"/>
          <w:sz w:val="24"/>
          <w:szCs w:val="24"/>
          <w:lang w:val="en-US"/>
        </w:rPr>
        <w:t xml:space="preserve"> is </w:t>
      </w:r>
      <w:r w:rsidRPr="008B7174">
        <w:rPr>
          <w:rFonts w:ascii="Times New Roman" w:hAnsi="Times New Roman" w:cs="Times New Roman"/>
          <w:sz w:val="24"/>
          <w:szCs w:val="24"/>
          <w:lang w:val="en-US"/>
        </w:rPr>
        <w:t xml:space="preserve">as </w:t>
      </w:r>
      <w:r w:rsidR="00770DAB" w:rsidRPr="008B7174">
        <w:rPr>
          <w:rFonts w:ascii="Times New Roman" w:hAnsi="Times New Roman" w:cs="Times New Roman"/>
          <w:sz w:val="24"/>
          <w:szCs w:val="24"/>
          <w:lang w:val="en-US"/>
        </w:rPr>
        <w:t>follows. The plaintiff filed summons against the</w:t>
      </w:r>
      <w:r w:rsidR="00AC77AC"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defendant on</w:t>
      </w:r>
      <w:r w:rsidR="00770DAB" w:rsidRPr="008B7174">
        <w:rPr>
          <w:rFonts w:ascii="Times New Roman" w:hAnsi="Times New Roman" w:cs="Times New Roman"/>
          <w:sz w:val="24"/>
          <w:szCs w:val="24"/>
          <w:lang w:val="en-US"/>
        </w:rPr>
        <w:t xml:space="preserve"> 20</w:t>
      </w:r>
      <w:r w:rsidR="006D45E7" w:rsidRPr="008B7174">
        <w:rPr>
          <w:rFonts w:ascii="Times New Roman" w:hAnsi="Times New Roman" w:cs="Times New Roman"/>
          <w:sz w:val="24"/>
          <w:szCs w:val="24"/>
          <w:lang w:val="en-US"/>
        </w:rPr>
        <w:t xml:space="preserve"> August 2020 </w:t>
      </w:r>
      <w:r w:rsidR="00221F89" w:rsidRPr="008B7174">
        <w:rPr>
          <w:rFonts w:ascii="Times New Roman" w:hAnsi="Times New Roman" w:cs="Times New Roman"/>
          <w:sz w:val="24"/>
          <w:szCs w:val="24"/>
          <w:lang w:val="en-US"/>
        </w:rPr>
        <w:t xml:space="preserve">after which </w:t>
      </w:r>
      <w:r w:rsidR="00770DAB" w:rsidRPr="008B7174">
        <w:rPr>
          <w:rFonts w:ascii="Times New Roman" w:hAnsi="Times New Roman" w:cs="Times New Roman"/>
          <w:sz w:val="24"/>
          <w:szCs w:val="24"/>
          <w:lang w:val="en-US"/>
        </w:rPr>
        <w:t>h</w:t>
      </w:r>
      <w:r w:rsidR="002F7792" w:rsidRPr="008B7174">
        <w:rPr>
          <w:rFonts w:ascii="Times New Roman" w:hAnsi="Times New Roman" w:cs="Times New Roman"/>
          <w:sz w:val="24"/>
          <w:szCs w:val="24"/>
          <w:lang w:val="en-US"/>
        </w:rPr>
        <w:t xml:space="preserve">e filed appearance to defend on </w:t>
      </w:r>
      <w:r w:rsidR="003E1802" w:rsidRPr="008B7174">
        <w:rPr>
          <w:rFonts w:ascii="Times New Roman" w:hAnsi="Times New Roman" w:cs="Times New Roman"/>
          <w:sz w:val="24"/>
          <w:szCs w:val="24"/>
          <w:lang w:val="en-US"/>
        </w:rPr>
        <w:t>28</w:t>
      </w:r>
      <w:r w:rsidR="00770DAB" w:rsidRPr="008B7174">
        <w:rPr>
          <w:rFonts w:ascii="Times New Roman" w:hAnsi="Times New Roman" w:cs="Times New Roman"/>
          <w:sz w:val="24"/>
          <w:szCs w:val="24"/>
          <w:lang w:val="en-US"/>
        </w:rPr>
        <w:t xml:space="preserve"> August 2020 having been served with the summons on 25 August 2020.On 21 </w:t>
      </w:r>
      <w:r w:rsidR="00DD2443" w:rsidRPr="008B7174">
        <w:rPr>
          <w:rFonts w:ascii="Times New Roman" w:hAnsi="Times New Roman" w:cs="Times New Roman"/>
          <w:sz w:val="24"/>
          <w:szCs w:val="24"/>
          <w:lang w:val="en-US"/>
        </w:rPr>
        <w:t>September 2020,</w:t>
      </w:r>
      <w:r w:rsidR="00AC77AC" w:rsidRPr="008B7174">
        <w:rPr>
          <w:rFonts w:ascii="Times New Roman" w:hAnsi="Times New Roman" w:cs="Times New Roman"/>
          <w:sz w:val="24"/>
          <w:szCs w:val="24"/>
          <w:lang w:val="en-US"/>
        </w:rPr>
        <w:t xml:space="preserve"> </w:t>
      </w:r>
      <w:r w:rsidR="00221F89" w:rsidRPr="008B7174">
        <w:rPr>
          <w:rFonts w:ascii="Times New Roman" w:hAnsi="Times New Roman" w:cs="Times New Roman"/>
          <w:sz w:val="24"/>
          <w:szCs w:val="24"/>
          <w:lang w:val="en-US"/>
        </w:rPr>
        <w:t xml:space="preserve">the plaintiff caused a notice </w:t>
      </w:r>
      <w:r w:rsidR="00923D73" w:rsidRPr="008B7174">
        <w:rPr>
          <w:rFonts w:ascii="Times New Roman" w:hAnsi="Times New Roman" w:cs="Times New Roman"/>
          <w:sz w:val="24"/>
          <w:szCs w:val="24"/>
          <w:lang w:val="en-US"/>
        </w:rPr>
        <w:t xml:space="preserve">to plead </w:t>
      </w:r>
      <w:r w:rsidR="003C4983" w:rsidRPr="008B7174">
        <w:rPr>
          <w:rFonts w:ascii="Times New Roman" w:hAnsi="Times New Roman" w:cs="Times New Roman"/>
          <w:sz w:val="24"/>
          <w:szCs w:val="24"/>
          <w:lang w:val="en-US"/>
        </w:rPr>
        <w:t>and intention</w:t>
      </w:r>
      <w:r w:rsidR="006D45E7" w:rsidRPr="008B7174">
        <w:rPr>
          <w:rFonts w:ascii="Times New Roman" w:hAnsi="Times New Roman" w:cs="Times New Roman"/>
          <w:sz w:val="24"/>
          <w:szCs w:val="24"/>
          <w:lang w:val="en-US"/>
        </w:rPr>
        <w:t xml:space="preserve"> to bar</w:t>
      </w:r>
      <w:r w:rsidR="000334BC" w:rsidRPr="008B7174">
        <w:rPr>
          <w:rFonts w:ascii="Times New Roman" w:hAnsi="Times New Roman" w:cs="Times New Roman"/>
          <w:sz w:val="24"/>
          <w:szCs w:val="24"/>
          <w:lang w:val="en-US"/>
        </w:rPr>
        <w:t xml:space="preserve">, </w:t>
      </w:r>
      <w:r w:rsidR="003C4983" w:rsidRPr="008B7174">
        <w:rPr>
          <w:rFonts w:ascii="Times New Roman" w:hAnsi="Times New Roman" w:cs="Times New Roman"/>
          <w:sz w:val="24"/>
          <w:szCs w:val="24"/>
          <w:lang w:val="en-US"/>
        </w:rPr>
        <w:t>(the</w:t>
      </w:r>
      <w:r w:rsidR="004D2680" w:rsidRPr="008B7174">
        <w:rPr>
          <w:rFonts w:ascii="Times New Roman" w:hAnsi="Times New Roman" w:cs="Times New Roman"/>
          <w:sz w:val="24"/>
          <w:szCs w:val="24"/>
          <w:lang w:val="en-US"/>
        </w:rPr>
        <w:t xml:space="preserve"> </w:t>
      </w:r>
      <w:r w:rsidR="000334BC" w:rsidRPr="008B7174">
        <w:rPr>
          <w:rFonts w:ascii="Times New Roman" w:hAnsi="Times New Roman" w:cs="Times New Roman"/>
          <w:sz w:val="24"/>
          <w:szCs w:val="24"/>
          <w:lang w:val="en-US"/>
        </w:rPr>
        <w:t>notice</w:t>
      </w:r>
      <w:r w:rsidR="00782270" w:rsidRPr="008B7174">
        <w:rPr>
          <w:rFonts w:ascii="Times New Roman" w:hAnsi="Times New Roman" w:cs="Times New Roman"/>
          <w:sz w:val="24"/>
          <w:szCs w:val="24"/>
          <w:lang w:val="en-US"/>
        </w:rPr>
        <w:t>)</w:t>
      </w:r>
      <w:r w:rsidR="000334BC" w:rsidRPr="008B7174">
        <w:rPr>
          <w:rFonts w:ascii="Times New Roman" w:hAnsi="Times New Roman" w:cs="Times New Roman"/>
          <w:sz w:val="24"/>
          <w:szCs w:val="24"/>
          <w:lang w:val="en-US"/>
        </w:rPr>
        <w:t xml:space="preserve"> </w:t>
      </w:r>
      <w:r w:rsidR="00770DAB" w:rsidRPr="008B7174">
        <w:rPr>
          <w:rFonts w:ascii="Times New Roman" w:hAnsi="Times New Roman" w:cs="Times New Roman"/>
          <w:sz w:val="24"/>
          <w:szCs w:val="24"/>
          <w:lang w:val="en-US"/>
        </w:rPr>
        <w:t>to be issued</w:t>
      </w:r>
      <w:r w:rsidR="00A720F4" w:rsidRPr="008B7174">
        <w:rPr>
          <w:rFonts w:ascii="Times New Roman" w:hAnsi="Times New Roman" w:cs="Times New Roman"/>
          <w:sz w:val="24"/>
          <w:szCs w:val="24"/>
          <w:lang w:val="en-US"/>
        </w:rPr>
        <w:t xml:space="preserve"> which </w:t>
      </w:r>
      <w:r w:rsidR="00770DAB" w:rsidRPr="008B7174">
        <w:rPr>
          <w:rFonts w:ascii="Times New Roman" w:hAnsi="Times New Roman" w:cs="Times New Roman"/>
          <w:sz w:val="24"/>
          <w:szCs w:val="24"/>
          <w:lang w:val="en-US"/>
        </w:rPr>
        <w:t xml:space="preserve">was served </w:t>
      </w:r>
      <w:r w:rsidR="004958B1" w:rsidRPr="008B7174">
        <w:rPr>
          <w:rFonts w:ascii="Times New Roman" w:hAnsi="Times New Roman" w:cs="Times New Roman"/>
          <w:sz w:val="24"/>
          <w:szCs w:val="24"/>
          <w:lang w:val="en-US"/>
        </w:rPr>
        <w:t xml:space="preserve">on the </w:t>
      </w:r>
      <w:r w:rsidR="00743DAA" w:rsidRPr="008B7174">
        <w:rPr>
          <w:rFonts w:ascii="Times New Roman" w:hAnsi="Times New Roman" w:cs="Times New Roman"/>
          <w:sz w:val="24"/>
          <w:szCs w:val="24"/>
          <w:lang w:val="en-US"/>
        </w:rPr>
        <w:t xml:space="preserve">plaintiff </w:t>
      </w:r>
      <w:r w:rsidR="004958B1" w:rsidRPr="008B7174">
        <w:rPr>
          <w:rFonts w:ascii="Times New Roman" w:hAnsi="Times New Roman" w:cs="Times New Roman"/>
          <w:sz w:val="24"/>
          <w:szCs w:val="24"/>
          <w:lang w:val="en-US"/>
        </w:rPr>
        <w:t>on the</w:t>
      </w:r>
      <w:r w:rsidR="00770DAB" w:rsidRPr="008B7174">
        <w:rPr>
          <w:rFonts w:ascii="Times New Roman" w:hAnsi="Times New Roman" w:cs="Times New Roman"/>
          <w:sz w:val="24"/>
          <w:szCs w:val="24"/>
          <w:lang w:val="en-US"/>
        </w:rPr>
        <w:t xml:space="preserve"> same date. On 25 September 2020 the </w:t>
      </w:r>
      <w:r w:rsidR="00743DAA" w:rsidRPr="008B7174">
        <w:rPr>
          <w:rFonts w:ascii="Times New Roman" w:hAnsi="Times New Roman" w:cs="Times New Roman"/>
          <w:sz w:val="24"/>
          <w:szCs w:val="24"/>
          <w:lang w:val="en-US"/>
        </w:rPr>
        <w:t xml:space="preserve">defendant </w:t>
      </w:r>
      <w:r w:rsidR="00770DAB" w:rsidRPr="008B7174">
        <w:rPr>
          <w:rFonts w:ascii="Times New Roman" w:hAnsi="Times New Roman" w:cs="Times New Roman"/>
          <w:sz w:val="24"/>
          <w:szCs w:val="24"/>
          <w:lang w:val="en-US"/>
        </w:rPr>
        <w:t xml:space="preserve">filed a special plea </w:t>
      </w:r>
      <w:r w:rsidR="00145113" w:rsidRPr="008B7174">
        <w:rPr>
          <w:rFonts w:ascii="Times New Roman" w:hAnsi="Times New Roman" w:cs="Times New Roman"/>
          <w:sz w:val="24"/>
          <w:szCs w:val="24"/>
          <w:lang w:val="en-US"/>
        </w:rPr>
        <w:t>rais</w:t>
      </w:r>
      <w:r w:rsidR="00004CC8" w:rsidRPr="008B7174">
        <w:rPr>
          <w:rFonts w:ascii="Times New Roman" w:hAnsi="Times New Roman" w:cs="Times New Roman"/>
          <w:sz w:val="24"/>
          <w:szCs w:val="24"/>
          <w:lang w:val="en-US"/>
        </w:rPr>
        <w:t xml:space="preserve">ing </w:t>
      </w:r>
      <w:r w:rsidR="00145113" w:rsidRPr="008B7174">
        <w:rPr>
          <w:rFonts w:ascii="Times New Roman" w:hAnsi="Times New Roman" w:cs="Times New Roman"/>
          <w:sz w:val="24"/>
          <w:szCs w:val="24"/>
          <w:lang w:val="en-US"/>
        </w:rPr>
        <w:t xml:space="preserve">the </w:t>
      </w:r>
      <w:r w:rsidR="00081A9C" w:rsidRPr="008B7174">
        <w:rPr>
          <w:rFonts w:ascii="Times New Roman" w:hAnsi="Times New Roman" w:cs="Times New Roman"/>
          <w:sz w:val="24"/>
          <w:szCs w:val="24"/>
          <w:lang w:val="en-US"/>
        </w:rPr>
        <w:t>defense</w:t>
      </w:r>
      <w:r w:rsidR="00145113" w:rsidRPr="008B7174">
        <w:rPr>
          <w:rFonts w:ascii="Times New Roman" w:hAnsi="Times New Roman" w:cs="Times New Roman"/>
          <w:sz w:val="24"/>
          <w:szCs w:val="24"/>
          <w:lang w:val="en-US"/>
        </w:rPr>
        <w:t xml:space="preserve"> of </w:t>
      </w:r>
      <w:r w:rsidR="00145113" w:rsidRPr="008B7174">
        <w:rPr>
          <w:rFonts w:ascii="Times New Roman" w:hAnsi="Times New Roman" w:cs="Times New Roman"/>
          <w:i/>
          <w:sz w:val="24"/>
          <w:szCs w:val="24"/>
          <w:lang w:val="en-US"/>
        </w:rPr>
        <w:t xml:space="preserve">lis </w:t>
      </w:r>
      <w:r w:rsidR="00BF0BF8" w:rsidRPr="008B7174">
        <w:rPr>
          <w:rFonts w:ascii="Times New Roman" w:hAnsi="Times New Roman" w:cs="Times New Roman"/>
          <w:i/>
          <w:sz w:val="24"/>
          <w:szCs w:val="24"/>
          <w:lang w:val="en-US"/>
        </w:rPr>
        <w:t>pendens</w:t>
      </w:r>
      <w:r w:rsidR="00BF0BF8" w:rsidRPr="008B7174">
        <w:rPr>
          <w:rFonts w:ascii="Times New Roman" w:hAnsi="Times New Roman" w:cs="Times New Roman"/>
          <w:sz w:val="24"/>
          <w:szCs w:val="24"/>
          <w:lang w:val="en-US"/>
        </w:rPr>
        <w:t>.</w:t>
      </w:r>
      <w:r w:rsidR="00A720F4" w:rsidRPr="008B7174">
        <w:rPr>
          <w:rFonts w:ascii="Times New Roman" w:hAnsi="Times New Roman" w:cs="Times New Roman"/>
          <w:i/>
          <w:sz w:val="24"/>
          <w:szCs w:val="24"/>
          <w:lang w:val="en-US"/>
        </w:rPr>
        <w:t xml:space="preserve"> </w:t>
      </w:r>
    </w:p>
    <w:p w:rsidR="000A28E2" w:rsidRPr="008B7174" w:rsidRDefault="000A28E2" w:rsidP="000A28E2">
      <w:pPr>
        <w:pStyle w:val="ListParagraph"/>
        <w:spacing w:line="360" w:lineRule="auto"/>
        <w:ind w:left="360"/>
        <w:jc w:val="both"/>
        <w:rPr>
          <w:rFonts w:ascii="Times New Roman" w:hAnsi="Times New Roman" w:cs="Times New Roman"/>
          <w:b/>
          <w:sz w:val="24"/>
          <w:szCs w:val="24"/>
          <w:lang w:val="en-US"/>
        </w:rPr>
      </w:pPr>
      <w:r w:rsidRPr="008B7174">
        <w:rPr>
          <w:rFonts w:ascii="Times New Roman" w:hAnsi="Times New Roman" w:cs="Times New Roman"/>
          <w:b/>
          <w:sz w:val="24"/>
          <w:szCs w:val="24"/>
          <w:lang w:val="en-US"/>
        </w:rPr>
        <w:t xml:space="preserve"> Plaintiff’s submissions </w:t>
      </w:r>
    </w:p>
    <w:p w:rsidR="004520C9" w:rsidRPr="008B7174" w:rsidRDefault="00B232CA" w:rsidP="004520C9">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A</w:t>
      </w:r>
      <w:r w:rsidR="00770DAB" w:rsidRPr="008B7174">
        <w:rPr>
          <w:rFonts w:ascii="Times New Roman" w:hAnsi="Times New Roman" w:cs="Times New Roman"/>
          <w:sz w:val="24"/>
          <w:szCs w:val="24"/>
          <w:lang w:val="en-US"/>
        </w:rPr>
        <w:t xml:space="preserve">t the </w:t>
      </w:r>
      <w:r w:rsidR="00DB7DF5" w:rsidRPr="008B7174">
        <w:rPr>
          <w:rFonts w:ascii="Times New Roman" w:hAnsi="Times New Roman" w:cs="Times New Roman"/>
          <w:sz w:val="24"/>
          <w:szCs w:val="24"/>
          <w:lang w:val="en-US"/>
        </w:rPr>
        <w:t xml:space="preserve">commencement of the </w:t>
      </w:r>
      <w:r w:rsidR="00770DAB" w:rsidRPr="008B7174">
        <w:rPr>
          <w:rFonts w:ascii="Times New Roman" w:hAnsi="Times New Roman" w:cs="Times New Roman"/>
          <w:sz w:val="24"/>
          <w:szCs w:val="24"/>
          <w:lang w:val="en-US"/>
        </w:rPr>
        <w:t>hearing of the special plea</w:t>
      </w:r>
      <w:r w:rsidR="00902FC1" w:rsidRPr="008B7174">
        <w:rPr>
          <w:rFonts w:ascii="Times New Roman" w:hAnsi="Times New Roman" w:cs="Times New Roman"/>
          <w:sz w:val="24"/>
          <w:szCs w:val="24"/>
          <w:lang w:val="en-US"/>
        </w:rPr>
        <w:t>,</w:t>
      </w:r>
      <w:r w:rsidR="008621FF" w:rsidRPr="008B7174">
        <w:rPr>
          <w:rFonts w:ascii="Times New Roman" w:hAnsi="Times New Roman" w:cs="Times New Roman"/>
          <w:sz w:val="24"/>
          <w:szCs w:val="24"/>
        </w:rPr>
        <w:t xml:space="preserve"> </w:t>
      </w:r>
      <w:r w:rsidR="008621FF" w:rsidRPr="008B7174">
        <w:rPr>
          <w:rFonts w:ascii="Times New Roman" w:hAnsi="Times New Roman" w:cs="Times New Roman"/>
          <w:sz w:val="24"/>
          <w:szCs w:val="24"/>
          <w:lang w:val="en-US"/>
        </w:rPr>
        <w:t xml:space="preserve">the </w:t>
      </w:r>
      <w:r w:rsidR="00743DAA" w:rsidRPr="008B7174">
        <w:rPr>
          <w:rFonts w:ascii="Times New Roman" w:hAnsi="Times New Roman" w:cs="Times New Roman"/>
          <w:sz w:val="24"/>
          <w:szCs w:val="24"/>
          <w:lang w:val="en-US"/>
        </w:rPr>
        <w:t xml:space="preserve">defendant </w:t>
      </w:r>
      <w:r w:rsidR="00847AC4" w:rsidRPr="008B7174">
        <w:rPr>
          <w:rFonts w:ascii="Times New Roman" w:hAnsi="Times New Roman" w:cs="Times New Roman"/>
          <w:sz w:val="24"/>
          <w:szCs w:val="24"/>
          <w:lang w:val="en-US"/>
        </w:rPr>
        <w:t>made his intention of making an application for condonation of late filing of the special plea k</w:t>
      </w:r>
      <w:r w:rsidR="000334BC" w:rsidRPr="008B7174">
        <w:rPr>
          <w:rFonts w:ascii="Times New Roman" w:hAnsi="Times New Roman" w:cs="Times New Roman"/>
          <w:sz w:val="24"/>
          <w:szCs w:val="24"/>
          <w:lang w:val="en-US"/>
        </w:rPr>
        <w:t>nown to the court</w:t>
      </w:r>
      <w:r w:rsidR="00004CC8" w:rsidRPr="008B7174">
        <w:rPr>
          <w:rFonts w:ascii="Times New Roman" w:hAnsi="Times New Roman" w:cs="Times New Roman"/>
          <w:sz w:val="24"/>
          <w:szCs w:val="24"/>
          <w:lang w:val="en-US"/>
        </w:rPr>
        <w:t>.</w:t>
      </w:r>
      <w:r w:rsidRPr="008B7174">
        <w:rPr>
          <w:rFonts w:ascii="Times New Roman" w:hAnsi="Times New Roman" w:cs="Times New Roman"/>
          <w:sz w:val="24"/>
          <w:szCs w:val="24"/>
          <w:lang w:val="en-US"/>
        </w:rPr>
        <w:t xml:space="preserve"> </w:t>
      </w:r>
      <w:r w:rsidR="00770DAB" w:rsidRPr="008B7174">
        <w:rPr>
          <w:rFonts w:ascii="Times New Roman" w:hAnsi="Times New Roman" w:cs="Times New Roman"/>
          <w:sz w:val="24"/>
          <w:szCs w:val="24"/>
          <w:lang w:val="en-US"/>
        </w:rPr>
        <w:t xml:space="preserve">The </w:t>
      </w:r>
      <w:r w:rsidR="00743DAA" w:rsidRPr="008B7174">
        <w:rPr>
          <w:rFonts w:ascii="Times New Roman" w:hAnsi="Times New Roman" w:cs="Times New Roman"/>
          <w:sz w:val="24"/>
          <w:szCs w:val="24"/>
          <w:lang w:val="en-US"/>
        </w:rPr>
        <w:t xml:space="preserve">plaintiff </w:t>
      </w:r>
      <w:r w:rsidRPr="008B7174">
        <w:rPr>
          <w:rFonts w:ascii="Times New Roman" w:hAnsi="Times New Roman" w:cs="Times New Roman"/>
          <w:sz w:val="24"/>
          <w:szCs w:val="24"/>
          <w:lang w:val="en-US"/>
        </w:rPr>
        <w:t xml:space="preserve">objected to the </w:t>
      </w:r>
      <w:r w:rsidR="00A720F4" w:rsidRPr="008B7174">
        <w:rPr>
          <w:rFonts w:ascii="Times New Roman" w:hAnsi="Times New Roman" w:cs="Times New Roman"/>
          <w:sz w:val="24"/>
          <w:szCs w:val="24"/>
          <w:lang w:val="en-US"/>
        </w:rPr>
        <w:t xml:space="preserve">making of the </w:t>
      </w:r>
      <w:r w:rsidRPr="008B7174">
        <w:rPr>
          <w:rFonts w:ascii="Times New Roman" w:hAnsi="Times New Roman" w:cs="Times New Roman"/>
          <w:sz w:val="24"/>
          <w:szCs w:val="24"/>
          <w:lang w:val="en-US"/>
        </w:rPr>
        <w:t xml:space="preserve">application and </w:t>
      </w:r>
      <w:r w:rsidR="00770DAB" w:rsidRPr="008B7174">
        <w:rPr>
          <w:rFonts w:ascii="Times New Roman" w:hAnsi="Times New Roman" w:cs="Times New Roman"/>
          <w:sz w:val="24"/>
          <w:szCs w:val="24"/>
          <w:lang w:val="en-US"/>
        </w:rPr>
        <w:t xml:space="preserve">submitted that </w:t>
      </w:r>
      <w:r w:rsidR="00D93751" w:rsidRPr="008B7174">
        <w:rPr>
          <w:rFonts w:ascii="Times New Roman" w:hAnsi="Times New Roman" w:cs="Times New Roman"/>
          <w:sz w:val="24"/>
          <w:szCs w:val="24"/>
          <w:lang w:val="en-US"/>
        </w:rPr>
        <w:t>the special plea</w:t>
      </w:r>
      <w:r w:rsidR="001716E5" w:rsidRPr="008B7174">
        <w:rPr>
          <w:rFonts w:ascii="Times New Roman" w:hAnsi="Times New Roman" w:cs="Times New Roman"/>
          <w:sz w:val="24"/>
          <w:szCs w:val="24"/>
          <w:lang w:val="en-US"/>
        </w:rPr>
        <w:t xml:space="preserve"> was filed out of time and </w:t>
      </w:r>
      <w:r w:rsidR="00D93751" w:rsidRPr="008B7174">
        <w:rPr>
          <w:rFonts w:ascii="Times New Roman" w:hAnsi="Times New Roman" w:cs="Times New Roman"/>
          <w:sz w:val="24"/>
          <w:szCs w:val="24"/>
          <w:lang w:val="en-US"/>
        </w:rPr>
        <w:t>is improperly before the court as it violate</w:t>
      </w:r>
      <w:r w:rsidR="00743DAA" w:rsidRPr="008B7174">
        <w:rPr>
          <w:rFonts w:ascii="Times New Roman" w:hAnsi="Times New Roman" w:cs="Times New Roman"/>
          <w:sz w:val="24"/>
          <w:szCs w:val="24"/>
          <w:lang w:val="en-US"/>
        </w:rPr>
        <w:t>s</w:t>
      </w:r>
      <w:r w:rsidR="00D93751" w:rsidRPr="008B7174">
        <w:rPr>
          <w:rFonts w:ascii="Times New Roman" w:hAnsi="Times New Roman" w:cs="Times New Roman"/>
          <w:sz w:val="24"/>
          <w:szCs w:val="24"/>
          <w:lang w:val="en-US"/>
        </w:rPr>
        <w:t xml:space="preserve"> the settled position that after a notice to plead an</w:t>
      </w:r>
      <w:r w:rsidR="007E1DF2" w:rsidRPr="008B7174">
        <w:rPr>
          <w:rFonts w:ascii="Times New Roman" w:hAnsi="Times New Roman" w:cs="Times New Roman"/>
          <w:sz w:val="24"/>
          <w:szCs w:val="24"/>
          <w:lang w:val="en-US"/>
        </w:rPr>
        <w:t>d</w:t>
      </w:r>
      <w:r w:rsidR="00D93751" w:rsidRPr="008B7174">
        <w:rPr>
          <w:rFonts w:ascii="Times New Roman" w:hAnsi="Times New Roman" w:cs="Times New Roman"/>
          <w:sz w:val="24"/>
          <w:szCs w:val="24"/>
          <w:lang w:val="en-US"/>
        </w:rPr>
        <w:t xml:space="preserve"> i</w:t>
      </w:r>
      <w:r w:rsidR="002C16F9" w:rsidRPr="008B7174">
        <w:rPr>
          <w:rFonts w:ascii="Times New Roman" w:hAnsi="Times New Roman" w:cs="Times New Roman"/>
          <w:sz w:val="24"/>
          <w:szCs w:val="24"/>
          <w:lang w:val="en-US"/>
        </w:rPr>
        <w:t>ntention to bar has been filed</w:t>
      </w:r>
      <w:r w:rsidR="00137D5D" w:rsidRPr="008B7174">
        <w:rPr>
          <w:rFonts w:ascii="Times New Roman" w:hAnsi="Times New Roman" w:cs="Times New Roman"/>
          <w:sz w:val="24"/>
          <w:szCs w:val="24"/>
          <w:lang w:val="en-US"/>
        </w:rPr>
        <w:t>, a party ought to plead</w:t>
      </w:r>
      <w:r w:rsidR="001716E5"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on the</w:t>
      </w:r>
      <w:r w:rsidR="00137D5D" w:rsidRPr="008B7174">
        <w:rPr>
          <w:rFonts w:ascii="Times New Roman" w:hAnsi="Times New Roman" w:cs="Times New Roman"/>
          <w:sz w:val="24"/>
          <w:szCs w:val="24"/>
          <w:lang w:val="en-US"/>
        </w:rPr>
        <w:t xml:space="preserve"> merits </w:t>
      </w:r>
      <w:r w:rsidR="004958B1" w:rsidRPr="008B7174">
        <w:rPr>
          <w:rFonts w:ascii="Times New Roman" w:hAnsi="Times New Roman" w:cs="Times New Roman"/>
          <w:sz w:val="24"/>
          <w:szCs w:val="24"/>
          <w:lang w:val="en-US"/>
        </w:rPr>
        <w:t xml:space="preserve">of the matter </w:t>
      </w:r>
      <w:r w:rsidR="00137D5D" w:rsidRPr="008B7174">
        <w:rPr>
          <w:rFonts w:ascii="Times New Roman" w:hAnsi="Times New Roman" w:cs="Times New Roman"/>
          <w:sz w:val="24"/>
          <w:szCs w:val="24"/>
          <w:lang w:val="en-US"/>
        </w:rPr>
        <w:t>and cannot seek to raise any of the alternatives to p</w:t>
      </w:r>
      <w:r w:rsidR="00247A8A" w:rsidRPr="008B7174">
        <w:rPr>
          <w:rFonts w:ascii="Times New Roman" w:hAnsi="Times New Roman" w:cs="Times New Roman"/>
          <w:sz w:val="24"/>
          <w:szCs w:val="24"/>
          <w:lang w:val="en-US"/>
        </w:rPr>
        <w:t>leading provided for in r137 of</w:t>
      </w:r>
      <w:r w:rsidR="00137D5D" w:rsidRPr="008B7174">
        <w:rPr>
          <w:rFonts w:ascii="Times New Roman" w:hAnsi="Times New Roman" w:cs="Times New Roman"/>
          <w:sz w:val="24"/>
          <w:szCs w:val="24"/>
          <w:lang w:val="en-US"/>
        </w:rPr>
        <w:t xml:space="preserve"> the High</w:t>
      </w:r>
      <w:r w:rsidR="00DB7DF5" w:rsidRPr="008B7174">
        <w:rPr>
          <w:rFonts w:ascii="Times New Roman" w:hAnsi="Times New Roman" w:cs="Times New Roman"/>
          <w:sz w:val="24"/>
          <w:szCs w:val="24"/>
          <w:lang w:val="en-US"/>
        </w:rPr>
        <w:t xml:space="preserve"> Court Rules, 1971, (the</w:t>
      </w:r>
      <w:r w:rsidR="00DD2443" w:rsidRPr="008B7174">
        <w:rPr>
          <w:rFonts w:ascii="Times New Roman" w:hAnsi="Times New Roman" w:cs="Times New Roman"/>
          <w:sz w:val="24"/>
          <w:szCs w:val="24"/>
          <w:lang w:val="en-US"/>
        </w:rPr>
        <w:t xml:space="preserve"> </w:t>
      </w:r>
      <w:r w:rsidR="00DB7DF5" w:rsidRPr="008B7174">
        <w:rPr>
          <w:rFonts w:ascii="Times New Roman" w:hAnsi="Times New Roman" w:cs="Times New Roman"/>
          <w:sz w:val="24"/>
          <w:szCs w:val="24"/>
          <w:lang w:val="en-US"/>
        </w:rPr>
        <w:t>rules)</w:t>
      </w:r>
      <w:r w:rsidR="00A720F4" w:rsidRPr="008B7174">
        <w:rPr>
          <w:rFonts w:ascii="Times New Roman" w:hAnsi="Times New Roman" w:cs="Times New Roman"/>
          <w:sz w:val="24"/>
          <w:szCs w:val="24"/>
        </w:rPr>
        <w:t xml:space="preserve">. She </w:t>
      </w:r>
      <w:r w:rsidR="00BD4FDD" w:rsidRPr="008B7174">
        <w:rPr>
          <w:rFonts w:ascii="Times New Roman" w:hAnsi="Times New Roman" w:cs="Times New Roman"/>
          <w:sz w:val="24"/>
          <w:szCs w:val="24"/>
        </w:rPr>
        <w:t xml:space="preserve">submitted </w:t>
      </w:r>
      <w:r w:rsidR="00BF5BF4" w:rsidRPr="008B7174">
        <w:rPr>
          <w:rFonts w:ascii="Times New Roman" w:hAnsi="Times New Roman" w:cs="Times New Roman"/>
          <w:sz w:val="24"/>
          <w:szCs w:val="24"/>
        </w:rPr>
        <w:t>that the special plea is</w:t>
      </w:r>
      <w:r w:rsidR="001716E5" w:rsidRPr="008B7174">
        <w:rPr>
          <w:rFonts w:ascii="Times New Roman" w:hAnsi="Times New Roman" w:cs="Times New Roman"/>
          <w:sz w:val="24"/>
          <w:szCs w:val="24"/>
        </w:rPr>
        <w:t xml:space="preserve"> fatally </w:t>
      </w:r>
      <w:r w:rsidR="00DD2443" w:rsidRPr="008B7174">
        <w:rPr>
          <w:rFonts w:ascii="Times New Roman" w:hAnsi="Times New Roman" w:cs="Times New Roman"/>
          <w:sz w:val="24"/>
          <w:szCs w:val="24"/>
        </w:rPr>
        <w:t>defective and</w:t>
      </w:r>
      <w:r w:rsidR="00A85769" w:rsidRPr="008B7174">
        <w:rPr>
          <w:rFonts w:ascii="Times New Roman" w:hAnsi="Times New Roman" w:cs="Times New Roman"/>
          <w:sz w:val="24"/>
          <w:szCs w:val="24"/>
        </w:rPr>
        <w:t xml:space="preserve"> a </w:t>
      </w:r>
      <w:r w:rsidR="008E0723" w:rsidRPr="008B7174">
        <w:rPr>
          <w:rFonts w:ascii="Times New Roman" w:hAnsi="Times New Roman" w:cs="Times New Roman"/>
          <w:sz w:val="24"/>
          <w:szCs w:val="24"/>
        </w:rPr>
        <w:t xml:space="preserve">nullity. </w:t>
      </w:r>
      <w:r w:rsidR="001716E5" w:rsidRPr="008B7174">
        <w:rPr>
          <w:rFonts w:ascii="Times New Roman" w:hAnsi="Times New Roman" w:cs="Times New Roman"/>
          <w:sz w:val="24"/>
          <w:szCs w:val="24"/>
        </w:rPr>
        <w:t xml:space="preserve">Further, that the special </w:t>
      </w:r>
      <w:r w:rsidR="00DD2443" w:rsidRPr="008B7174">
        <w:rPr>
          <w:rFonts w:ascii="Times New Roman" w:hAnsi="Times New Roman" w:cs="Times New Roman"/>
          <w:sz w:val="24"/>
          <w:szCs w:val="24"/>
        </w:rPr>
        <w:t>plea being</w:t>
      </w:r>
      <w:r w:rsidR="00600E3D" w:rsidRPr="008B7174">
        <w:rPr>
          <w:rFonts w:ascii="Times New Roman" w:hAnsi="Times New Roman" w:cs="Times New Roman"/>
          <w:sz w:val="24"/>
          <w:szCs w:val="24"/>
        </w:rPr>
        <w:t xml:space="preserve"> a foundational plea</w:t>
      </w:r>
      <w:r w:rsidR="00247A8A" w:rsidRPr="008B7174">
        <w:rPr>
          <w:rFonts w:ascii="Times New Roman" w:hAnsi="Times New Roman" w:cs="Times New Roman"/>
          <w:sz w:val="24"/>
          <w:szCs w:val="24"/>
        </w:rPr>
        <w:t xml:space="preserve">ding, </w:t>
      </w:r>
      <w:r w:rsidR="00600E3D" w:rsidRPr="008B7174">
        <w:rPr>
          <w:rFonts w:ascii="Times New Roman" w:hAnsi="Times New Roman" w:cs="Times New Roman"/>
          <w:sz w:val="24"/>
          <w:szCs w:val="24"/>
        </w:rPr>
        <w:lastRenderedPageBreak/>
        <w:t>an</w:t>
      </w:r>
      <w:r w:rsidR="001716E5" w:rsidRPr="008B7174">
        <w:rPr>
          <w:rFonts w:ascii="Times New Roman" w:hAnsi="Times New Roman" w:cs="Times New Roman"/>
          <w:sz w:val="24"/>
          <w:szCs w:val="24"/>
        </w:rPr>
        <w:t>y</w:t>
      </w:r>
      <w:r w:rsidR="00600E3D" w:rsidRPr="008B7174">
        <w:rPr>
          <w:rFonts w:ascii="Times New Roman" w:hAnsi="Times New Roman" w:cs="Times New Roman"/>
          <w:sz w:val="24"/>
          <w:szCs w:val="24"/>
        </w:rPr>
        <w:t xml:space="preserve"> application </w:t>
      </w:r>
      <w:r w:rsidR="000334BC" w:rsidRPr="008B7174">
        <w:rPr>
          <w:rFonts w:ascii="Times New Roman" w:hAnsi="Times New Roman" w:cs="Times New Roman"/>
          <w:sz w:val="24"/>
          <w:szCs w:val="24"/>
        </w:rPr>
        <w:t xml:space="preserve">for condonation </w:t>
      </w:r>
      <w:r w:rsidR="001716E5" w:rsidRPr="008B7174">
        <w:rPr>
          <w:rFonts w:ascii="Times New Roman" w:hAnsi="Times New Roman" w:cs="Times New Roman"/>
          <w:sz w:val="24"/>
          <w:szCs w:val="24"/>
        </w:rPr>
        <w:t>in respect of the fatally defective pleading</w:t>
      </w:r>
      <w:r w:rsidR="00BF5BF4" w:rsidRPr="008B7174">
        <w:rPr>
          <w:rFonts w:ascii="Times New Roman" w:hAnsi="Times New Roman" w:cs="Times New Roman"/>
          <w:sz w:val="24"/>
          <w:szCs w:val="24"/>
        </w:rPr>
        <w:t xml:space="preserve"> </w:t>
      </w:r>
      <w:r w:rsidR="00351625" w:rsidRPr="008B7174">
        <w:rPr>
          <w:rFonts w:ascii="Times New Roman" w:hAnsi="Times New Roman" w:cs="Times New Roman"/>
          <w:sz w:val="24"/>
          <w:szCs w:val="24"/>
        </w:rPr>
        <w:t>ought</w:t>
      </w:r>
      <w:r w:rsidR="00BF5BF4" w:rsidRPr="008B7174">
        <w:rPr>
          <w:rFonts w:ascii="Times New Roman" w:hAnsi="Times New Roman" w:cs="Times New Roman"/>
          <w:sz w:val="24"/>
          <w:szCs w:val="24"/>
        </w:rPr>
        <w:t xml:space="preserve"> to have preceded the filing of </w:t>
      </w:r>
      <w:r w:rsidR="00BD4FDD" w:rsidRPr="008B7174">
        <w:rPr>
          <w:rFonts w:ascii="Times New Roman" w:hAnsi="Times New Roman" w:cs="Times New Roman"/>
          <w:sz w:val="24"/>
          <w:szCs w:val="24"/>
        </w:rPr>
        <w:t>any fresh pleading</w:t>
      </w:r>
      <w:r w:rsidR="00D92897" w:rsidRPr="008B7174">
        <w:rPr>
          <w:rFonts w:ascii="Times New Roman" w:hAnsi="Times New Roman" w:cs="Times New Roman"/>
          <w:sz w:val="24"/>
          <w:szCs w:val="24"/>
        </w:rPr>
        <w:t xml:space="preserve"> and that the attempt to make an</w:t>
      </w:r>
      <w:r w:rsidR="0096427B" w:rsidRPr="008B7174">
        <w:rPr>
          <w:rFonts w:ascii="Times New Roman" w:hAnsi="Times New Roman" w:cs="Times New Roman"/>
          <w:sz w:val="24"/>
          <w:szCs w:val="24"/>
        </w:rPr>
        <w:t xml:space="preserve"> application for condonation is</w:t>
      </w:r>
      <w:r w:rsidR="00D92897" w:rsidRPr="008B7174">
        <w:rPr>
          <w:rFonts w:ascii="Times New Roman" w:hAnsi="Times New Roman" w:cs="Times New Roman"/>
          <w:sz w:val="24"/>
          <w:szCs w:val="24"/>
        </w:rPr>
        <w:t xml:space="preserve"> mis</w:t>
      </w:r>
      <w:r w:rsidR="000A28E2" w:rsidRPr="008B7174">
        <w:rPr>
          <w:rFonts w:ascii="Times New Roman" w:hAnsi="Times New Roman" w:cs="Times New Roman"/>
          <w:sz w:val="24"/>
          <w:szCs w:val="24"/>
        </w:rPr>
        <w:t>p</w:t>
      </w:r>
      <w:r w:rsidR="00D92897" w:rsidRPr="008B7174">
        <w:rPr>
          <w:rFonts w:ascii="Times New Roman" w:hAnsi="Times New Roman" w:cs="Times New Roman"/>
          <w:sz w:val="24"/>
          <w:szCs w:val="24"/>
        </w:rPr>
        <w:t>laced</w:t>
      </w:r>
      <w:r w:rsidR="001716E5" w:rsidRPr="008B7174">
        <w:rPr>
          <w:rFonts w:ascii="Times New Roman" w:hAnsi="Times New Roman" w:cs="Times New Roman"/>
          <w:sz w:val="24"/>
          <w:szCs w:val="24"/>
        </w:rPr>
        <w:t>.</w:t>
      </w:r>
      <w:r w:rsidR="004520C9" w:rsidRPr="008B7174">
        <w:rPr>
          <w:rFonts w:ascii="Times New Roman" w:hAnsi="Times New Roman" w:cs="Times New Roman"/>
        </w:rPr>
        <w:t xml:space="preserve"> </w:t>
      </w:r>
      <w:r w:rsidR="004520C9" w:rsidRPr="008B7174">
        <w:rPr>
          <w:rFonts w:ascii="Times New Roman" w:hAnsi="Times New Roman" w:cs="Times New Roman"/>
          <w:sz w:val="24"/>
          <w:szCs w:val="24"/>
        </w:rPr>
        <w:t xml:space="preserve">She submitted that the notice to plead was properly before the court having </w:t>
      </w:r>
      <w:r w:rsidR="008E0723" w:rsidRPr="008B7174">
        <w:rPr>
          <w:rFonts w:ascii="Times New Roman" w:hAnsi="Times New Roman" w:cs="Times New Roman"/>
          <w:sz w:val="24"/>
          <w:szCs w:val="24"/>
        </w:rPr>
        <w:t>been filed</w:t>
      </w:r>
      <w:r w:rsidR="00D033E2">
        <w:rPr>
          <w:rFonts w:ascii="Times New Roman" w:hAnsi="Times New Roman" w:cs="Times New Roman"/>
          <w:sz w:val="24"/>
          <w:szCs w:val="24"/>
        </w:rPr>
        <w:t xml:space="preserve"> in line with F</w:t>
      </w:r>
      <w:r w:rsidR="004520C9" w:rsidRPr="008B7174">
        <w:rPr>
          <w:rFonts w:ascii="Times New Roman" w:hAnsi="Times New Roman" w:cs="Times New Roman"/>
          <w:sz w:val="24"/>
          <w:szCs w:val="24"/>
        </w:rPr>
        <w:t xml:space="preserve">orm </w:t>
      </w:r>
      <w:r w:rsidR="008E0723" w:rsidRPr="008B7174">
        <w:rPr>
          <w:rFonts w:ascii="Times New Roman" w:hAnsi="Times New Roman" w:cs="Times New Roman"/>
          <w:sz w:val="24"/>
          <w:szCs w:val="24"/>
        </w:rPr>
        <w:t>9.</w:t>
      </w:r>
    </w:p>
    <w:p w:rsidR="00B05359" w:rsidRPr="008B7174" w:rsidRDefault="00E45F97" w:rsidP="004520C9">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rPr>
        <w:t>T</w:t>
      </w:r>
      <w:r w:rsidR="00004CC8" w:rsidRPr="008B7174">
        <w:rPr>
          <w:rFonts w:ascii="Times New Roman" w:hAnsi="Times New Roman" w:cs="Times New Roman"/>
          <w:sz w:val="24"/>
          <w:szCs w:val="24"/>
        </w:rPr>
        <w:t xml:space="preserve">he plaintiff </w:t>
      </w:r>
      <w:r w:rsidR="00E40BC9" w:rsidRPr="008B7174">
        <w:rPr>
          <w:rFonts w:ascii="Times New Roman" w:hAnsi="Times New Roman" w:cs="Times New Roman"/>
          <w:sz w:val="24"/>
          <w:szCs w:val="24"/>
        </w:rPr>
        <w:t>submitted</w:t>
      </w:r>
      <w:r w:rsidRPr="008B7174">
        <w:rPr>
          <w:rFonts w:ascii="Times New Roman" w:hAnsi="Times New Roman" w:cs="Times New Roman"/>
          <w:sz w:val="24"/>
          <w:szCs w:val="24"/>
        </w:rPr>
        <w:t xml:space="preserve"> in the alternative </w:t>
      </w:r>
      <w:r w:rsidR="00E40BC9" w:rsidRPr="008B7174">
        <w:rPr>
          <w:rFonts w:ascii="Times New Roman" w:hAnsi="Times New Roman" w:cs="Times New Roman"/>
          <w:sz w:val="24"/>
          <w:szCs w:val="24"/>
        </w:rPr>
        <w:t xml:space="preserve">that </w:t>
      </w:r>
      <w:r w:rsidR="003D7782" w:rsidRPr="008B7174">
        <w:rPr>
          <w:rFonts w:ascii="Times New Roman" w:hAnsi="Times New Roman" w:cs="Times New Roman"/>
          <w:sz w:val="24"/>
          <w:szCs w:val="24"/>
        </w:rPr>
        <w:t xml:space="preserve">even if the special plea is valid, </w:t>
      </w:r>
      <w:r w:rsidR="008E0723" w:rsidRPr="008B7174">
        <w:rPr>
          <w:rFonts w:ascii="Times New Roman" w:hAnsi="Times New Roman" w:cs="Times New Roman"/>
          <w:sz w:val="24"/>
          <w:szCs w:val="24"/>
        </w:rPr>
        <w:t>it was</w:t>
      </w:r>
      <w:r w:rsidR="00BD4FDD" w:rsidRPr="008B7174">
        <w:rPr>
          <w:rFonts w:ascii="Times New Roman" w:hAnsi="Times New Roman" w:cs="Times New Roman"/>
          <w:sz w:val="24"/>
          <w:szCs w:val="24"/>
        </w:rPr>
        <w:t xml:space="preserve"> prematurely set down as it was set down before the perio</w:t>
      </w:r>
      <w:r w:rsidRPr="008B7174">
        <w:rPr>
          <w:rFonts w:ascii="Times New Roman" w:hAnsi="Times New Roman" w:cs="Times New Roman"/>
          <w:sz w:val="24"/>
          <w:szCs w:val="24"/>
        </w:rPr>
        <w:t>d specified in r138 had elapsed and</w:t>
      </w:r>
      <w:r w:rsidR="003D7782" w:rsidRPr="008B7174">
        <w:rPr>
          <w:rFonts w:ascii="Times New Roman" w:hAnsi="Times New Roman" w:cs="Times New Roman"/>
          <w:sz w:val="24"/>
          <w:szCs w:val="24"/>
        </w:rPr>
        <w:t xml:space="preserve"> is impr</w:t>
      </w:r>
      <w:r w:rsidR="00AC26DC">
        <w:rPr>
          <w:rFonts w:ascii="Times New Roman" w:hAnsi="Times New Roman" w:cs="Times New Roman"/>
          <w:sz w:val="24"/>
          <w:szCs w:val="24"/>
        </w:rPr>
        <w:t>operly before the court</w:t>
      </w:r>
      <w:r w:rsidR="00D033E2">
        <w:rPr>
          <w:rFonts w:ascii="Times New Roman" w:hAnsi="Times New Roman" w:cs="Times New Roman"/>
          <w:sz w:val="24"/>
          <w:szCs w:val="24"/>
        </w:rPr>
        <w:t>.</w:t>
      </w:r>
      <w:r w:rsidR="00AC26DC">
        <w:rPr>
          <w:rFonts w:ascii="Times New Roman" w:hAnsi="Times New Roman" w:cs="Times New Roman"/>
          <w:sz w:val="24"/>
          <w:szCs w:val="24"/>
        </w:rPr>
        <w:t xml:space="preserve"> </w:t>
      </w:r>
      <w:r w:rsidR="004520C9" w:rsidRPr="008B7174">
        <w:rPr>
          <w:rFonts w:ascii="Times New Roman" w:hAnsi="Times New Roman" w:cs="Times New Roman"/>
          <w:sz w:val="24"/>
          <w:szCs w:val="24"/>
        </w:rPr>
        <w:t xml:space="preserve">She refuted that her consent was sought before the special plea was set down. </w:t>
      </w:r>
      <w:r w:rsidR="00B05359" w:rsidRPr="008B7174">
        <w:rPr>
          <w:rFonts w:ascii="Times New Roman" w:hAnsi="Times New Roman" w:cs="Times New Roman"/>
          <w:sz w:val="24"/>
          <w:szCs w:val="24"/>
        </w:rPr>
        <w:t>She urged the court to strike the special plea</w:t>
      </w:r>
      <w:r w:rsidR="00D033E2">
        <w:rPr>
          <w:rFonts w:ascii="Times New Roman" w:hAnsi="Times New Roman" w:cs="Times New Roman"/>
          <w:sz w:val="24"/>
          <w:szCs w:val="24"/>
        </w:rPr>
        <w:t xml:space="preserve"> off the roll</w:t>
      </w:r>
      <w:r w:rsidR="00B05359" w:rsidRPr="008B7174">
        <w:rPr>
          <w:rFonts w:ascii="Times New Roman" w:hAnsi="Times New Roman" w:cs="Times New Roman"/>
          <w:sz w:val="24"/>
          <w:szCs w:val="24"/>
        </w:rPr>
        <w:t>.</w:t>
      </w:r>
    </w:p>
    <w:p w:rsidR="000A28E2" w:rsidRPr="008B7174" w:rsidRDefault="000A28E2" w:rsidP="000A28E2">
      <w:pPr>
        <w:pStyle w:val="ListParagraph"/>
        <w:spacing w:line="360" w:lineRule="auto"/>
        <w:ind w:left="360"/>
        <w:jc w:val="both"/>
        <w:rPr>
          <w:rFonts w:ascii="Times New Roman" w:hAnsi="Times New Roman" w:cs="Times New Roman"/>
          <w:b/>
          <w:sz w:val="24"/>
          <w:szCs w:val="24"/>
          <w:lang w:val="en-US"/>
        </w:rPr>
      </w:pPr>
      <w:r w:rsidRPr="008B7174">
        <w:rPr>
          <w:rFonts w:ascii="Times New Roman" w:hAnsi="Times New Roman" w:cs="Times New Roman"/>
          <w:b/>
          <w:sz w:val="24"/>
          <w:szCs w:val="24"/>
          <w:lang w:val="en-US"/>
        </w:rPr>
        <w:t xml:space="preserve">Defendant’s submissions </w:t>
      </w:r>
    </w:p>
    <w:p w:rsidR="00B05359" w:rsidRPr="008B7174" w:rsidRDefault="004958B1" w:rsidP="0097117A">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Once given the opportunity to file </w:t>
      </w:r>
      <w:r w:rsidR="00D033E2">
        <w:rPr>
          <w:rFonts w:ascii="Times New Roman" w:hAnsi="Times New Roman" w:cs="Times New Roman"/>
          <w:sz w:val="24"/>
          <w:szCs w:val="24"/>
          <w:lang w:val="en-US"/>
        </w:rPr>
        <w:t xml:space="preserve">supplementary </w:t>
      </w:r>
      <w:r w:rsidRPr="008B7174">
        <w:rPr>
          <w:rFonts w:ascii="Times New Roman" w:hAnsi="Times New Roman" w:cs="Times New Roman"/>
          <w:sz w:val="24"/>
          <w:szCs w:val="24"/>
          <w:lang w:val="en-US"/>
        </w:rPr>
        <w:t xml:space="preserve"> he</w:t>
      </w:r>
      <w:r w:rsidR="000334BC" w:rsidRPr="008B7174">
        <w:rPr>
          <w:rFonts w:ascii="Times New Roman" w:hAnsi="Times New Roman" w:cs="Times New Roman"/>
          <w:sz w:val="24"/>
          <w:szCs w:val="24"/>
          <w:lang w:val="en-US"/>
        </w:rPr>
        <w:t xml:space="preserve">ads of argument, </w:t>
      </w:r>
      <w:r w:rsidR="00E40BC9" w:rsidRPr="008B7174">
        <w:rPr>
          <w:rFonts w:ascii="Times New Roman" w:hAnsi="Times New Roman" w:cs="Times New Roman"/>
          <w:sz w:val="24"/>
          <w:szCs w:val="24"/>
          <w:lang w:val="en-US"/>
        </w:rPr>
        <w:t xml:space="preserve">the </w:t>
      </w:r>
      <w:r w:rsidR="00DD2443" w:rsidRPr="008B7174">
        <w:rPr>
          <w:rFonts w:ascii="Times New Roman" w:hAnsi="Times New Roman" w:cs="Times New Roman"/>
          <w:sz w:val="24"/>
          <w:szCs w:val="24"/>
          <w:lang w:val="en-US"/>
        </w:rPr>
        <w:t>defendant took</w:t>
      </w:r>
      <w:r w:rsidR="00A53C67" w:rsidRPr="008B7174">
        <w:rPr>
          <w:rFonts w:ascii="Times New Roman" w:hAnsi="Times New Roman" w:cs="Times New Roman"/>
          <w:sz w:val="24"/>
          <w:szCs w:val="24"/>
          <w:lang w:val="en-US"/>
        </w:rPr>
        <w:t xml:space="preserve"> up a point on the </w:t>
      </w:r>
      <w:r w:rsidR="00693FC3" w:rsidRPr="008B7174">
        <w:rPr>
          <w:rFonts w:ascii="Times New Roman" w:hAnsi="Times New Roman" w:cs="Times New Roman"/>
          <w:sz w:val="24"/>
          <w:szCs w:val="24"/>
          <w:lang w:val="en-US"/>
        </w:rPr>
        <w:t xml:space="preserve">propriety of the </w:t>
      </w:r>
      <w:r w:rsidR="00782270" w:rsidRPr="008B7174">
        <w:rPr>
          <w:rFonts w:ascii="Times New Roman" w:hAnsi="Times New Roman" w:cs="Times New Roman"/>
          <w:sz w:val="24"/>
          <w:szCs w:val="24"/>
          <w:lang w:val="en-US"/>
        </w:rPr>
        <w:t xml:space="preserve">notice to plead </w:t>
      </w:r>
      <w:r w:rsidR="00693FC3" w:rsidRPr="008B7174">
        <w:rPr>
          <w:rFonts w:ascii="Times New Roman" w:hAnsi="Times New Roman" w:cs="Times New Roman"/>
          <w:sz w:val="24"/>
          <w:szCs w:val="24"/>
          <w:lang w:val="en-US"/>
        </w:rPr>
        <w:t xml:space="preserve">and submitted that it </w:t>
      </w:r>
      <w:r w:rsidR="00AB0717" w:rsidRPr="008B7174">
        <w:rPr>
          <w:rFonts w:ascii="Times New Roman" w:hAnsi="Times New Roman" w:cs="Times New Roman"/>
          <w:sz w:val="24"/>
          <w:szCs w:val="24"/>
          <w:lang w:val="en-US"/>
        </w:rPr>
        <w:t xml:space="preserve">is fatally </w:t>
      </w:r>
      <w:r w:rsidR="00DD2443" w:rsidRPr="008B7174">
        <w:rPr>
          <w:rFonts w:ascii="Times New Roman" w:hAnsi="Times New Roman" w:cs="Times New Roman"/>
          <w:sz w:val="24"/>
          <w:szCs w:val="24"/>
          <w:lang w:val="en-US"/>
        </w:rPr>
        <w:t>defective in</w:t>
      </w:r>
      <w:r w:rsidR="0014591B" w:rsidRPr="008B7174">
        <w:rPr>
          <w:rFonts w:ascii="Times New Roman" w:hAnsi="Times New Roman" w:cs="Times New Roman"/>
          <w:sz w:val="24"/>
          <w:szCs w:val="24"/>
          <w:lang w:val="en-US"/>
        </w:rPr>
        <w:t xml:space="preserve"> </w:t>
      </w:r>
      <w:r w:rsidR="00D033E2">
        <w:rPr>
          <w:rFonts w:ascii="Times New Roman" w:hAnsi="Times New Roman" w:cs="Times New Roman"/>
          <w:sz w:val="24"/>
          <w:szCs w:val="24"/>
          <w:lang w:val="en-US"/>
        </w:rPr>
        <w:t xml:space="preserve">both </w:t>
      </w:r>
      <w:r w:rsidR="0014591B" w:rsidRPr="008B7174">
        <w:rPr>
          <w:rFonts w:ascii="Times New Roman" w:hAnsi="Times New Roman" w:cs="Times New Roman"/>
          <w:sz w:val="24"/>
          <w:szCs w:val="24"/>
          <w:lang w:val="en-US"/>
        </w:rPr>
        <w:t xml:space="preserve">form and substance </w:t>
      </w:r>
      <w:r w:rsidR="007E1DF2" w:rsidRPr="008B7174">
        <w:rPr>
          <w:rFonts w:ascii="Times New Roman" w:hAnsi="Times New Roman" w:cs="Times New Roman"/>
          <w:sz w:val="24"/>
          <w:szCs w:val="24"/>
          <w:lang w:val="en-US"/>
        </w:rPr>
        <w:t xml:space="preserve">for the reason that </w:t>
      </w:r>
      <w:r w:rsidR="00E40BC9" w:rsidRPr="008B7174">
        <w:rPr>
          <w:rFonts w:ascii="Times New Roman" w:hAnsi="Times New Roman" w:cs="Times New Roman"/>
          <w:sz w:val="24"/>
          <w:szCs w:val="24"/>
          <w:lang w:val="en-US"/>
        </w:rPr>
        <w:t xml:space="preserve">it </w:t>
      </w:r>
      <w:r w:rsidR="00AB0717" w:rsidRPr="008B7174">
        <w:rPr>
          <w:rFonts w:ascii="Times New Roman" w:hAnsi="Times New Roman" w:cs="Times New Roman"/>
          <w:sz w:val="24"/>
          <w:szCs w:val="24"/>
          <w:lang w:val="en-US"/>
        </w:rPr>
        <w:t>is not in F</w:t>
      </w:r>
      <w:r w:rsidR="00137D5D" w:rsidRPr="008B7174">
        <w:rPr>
          <w:rFonts w:ascii="Times New Roman" w:hAnsi="Times New Roman" w:cs="Times New Roman"/>
          <w:sz w:val="24"/>
          <w:szCs w:val="24"/>
          <w:lang w:val="en-US"/>
        </w:rPr>
        <w:t>orm</w:t>
      </w:r>
      <w:r w:rsidR="00B232CA" w:rsidRPr="008B7174">
        <w:rPr>
          <w:rFonts w:ascii="Times New Roman" w:hAnsi="Times New Roman" w:cs="Times New Roman"/>
          <w:sz w:val="24"/>
          <w:szCs w:val="24"/>
          <w:lang w:val="en-US"/>
        </w:rPr>
        <w:t xml:space="preserve"> </w:t>
      </w:r>
      <w:r w:rsidR="00972A44" w:rsidRPr="008B7174">
        <w:rPr>
          <w:rFonts w:ascii="Times New Roman" w:hAnsi="Times New Roman" w:cs="Times New Roman"/>
          <w:sz w:val="24"/>
          <w:szCs w:val="24"/>
          <w:lang w:val="en-US"/>
        </w:rPr>
        <w:t xml:space="preserve">No </w:t>
      </w:r>
      <w:r w:rsidR="00137D5D" w:rsidRPr="008B7174">
        <w:rPr>
          <w:rFonts w:ascii="Times New Roman" w:hAnsi="Times New Roman" w:cs="Times New Roman"/>
          <w:sz w:val="24"/>
          <w:szCs w:val="24"/>
          <w:lang w:val="en-US"/>
        </w:rPr>
        <w:t>9 as specified in</w:t>
      </w:r>
      <w:r w:rsidR="00972A44" w:rsidRPr="008B7174">
        <w:rPr>
          <w:rFonts w:ascii="Times New Roman" w:hAnsi="Times New Roman" w:cs="Times New Roman"/>
          <w:sz w:val="24"/>
          <w:szCs w:val="24"/>
          <w:lang w:val="en-US"/>
        </w:rPr>
        <w:t xml:space="preserve"> </w:t>
      </w:r>
      <w:r w:rsidR="00444946" w:rsidRPr="008B7174">
        <w:rPr>
          <w:rFonts w:ascii="Times New Roman" w:hAnsi="Times New Roman" w:cs="Times New Roman"/>
          <w:sz w:val="24"/>
          <w:szCs w:val="24"/>
          <w:lang w:val="en-US"/>
        </w:rPr>
        <w:t>the rules</w:t>
      </w:r>
      <w:r w:rsidR="00B71006" w:rsidRPr="008B7174">
        <w:rPr>
          <w:rFonts w:ascii="Times New Roman" w:hAnsi="Times New Roman" w:cs="Times New Roman"/>
          <w:sz w:val="24"/>
          <w:szCs w:val="24"/>
          <w:lang w:val="en-US"/>
        </w:rPr>
        <w:t xml:space="preserve">. </w:t>
      </w:r>
      <w:r w:rsidR="003D7782" w:rsidRPr="008B7174">
        <w:rPr>
          <w:rFonts w:ascii="Times New Roman" w:hAnsi="Times New Roman" w:cs="Times New Roman"/>
          <w:sz w:val="24"/>
          <w:szCs w:val="24"/>
          <w:lang w:val="en-US"/>
        </w:rPr>
        <w:t xml:space="preserve">He </w:t>
      </w:r>
      <w:r w:rsidR="00D033E2">
        <w:rPr>
          <w:rFonts w:ascii="Times New Roman" w:hAnsi="Times New Roman" w:cs="Times New Roman"/>
          <w:sz w:val="24"/>
          <w:szCs w:val="24"/>
          <w:lang w:val="en-US"/>
        </w:rPr>
        <w:t xml:space="preserve">impugned it on the basis </w:t>
      </w:r>
      <w:r w:rsidR="003D7782" w:rsidRPr="008B7174">
        <w:rPr>
          <w:rFonts w:ascii="Times New Roman" w:hAnsi="Times New Roman" w:cs="Times New Roman"/>
          <w:sz w:val="24"/>
          <w:szCs w:val="24"/>
          <w:lang w:val="en-US"/>
        </w:rPr>
        <w:t xml:space="preserve">that it has only the first part that gives notice </w:t>
      </w:r>
      <w:r w:rsidR="00D033E2">
        <w:rPr>
          <w:rFonts w:ascii="Times New Roman" w:hAnsi="Times New Roman" w:cs="Times New Roman"/>
          <w:sz w:val="24"/>
          <w:szCs w:val="24"/>
          <w:lang w:val="en-US"/>
        </w:rPr>
        <w:t xml:space="preserve">of intention to bar </w:t>
      </w:r>
      <w:r w:rsidR="003D7782" w:rsidRPr="008B7174">
        <w:rPr>
          <w:rFonts w:ascii="Times New Roman" w:hAnsi="Times New Roman" w:cs="Times New Roman"/>
          <w:sz w:val="24"/>
          <w:szCs w:val="24"/>
          <w:lang w:val="en-US"/>
        </w:rPr>
        <w:t xml:space="preserve">and has no second part giving the </w:t>
      </w:r>
      <w:r w:rsidR="003D7782" w:rsidRPr="00E06C92">
        <w:rPr>
          <w:rFonts w:ascii="Times New Roman" w:hAnsi="Times New Roman" w:cs="Times New Roman"/>
          <w:sz w:val="24"/>
          <w:szCs w:val="24"/>
          <w:lang w:val="en-US"/>
        </w:rPr>
        <w:t>time limit by which the plea should be filed.</w:t>
      </w:r>
      <w:r w:rsidR="003D7782" w:rsidRPr="008B7174">
        <w:rPr>
          <w:rFonts w:ascii="Times New Roman" w:hAnsi="Times New Roman" w:cs="Times New Roman"/>
          <w:sz w:val="24"/>
          <w:szCs w:val="24"/>
          <w:lang w:val="en-US"/>
        </w:rPr>
        <w:t xml:space="preserve"> </w:t>
      </w:r>
      <w:r w:rsidR="006E15B3" w:rsidRPr="008B7174">
        <w:rPr>
          <w:rFonts w:ascii="Times New Roman" w:hAnsi="Times New Roman" w:cs="Times New Roman"/>
          <w:sz w:val="24"/>
          <w:szCs w:val="24"/>
          <w:lang w:val="en-US"/>
        </w:rPr>
        <w:t>He took issue with the fact that the plaintiff has not applied for condonation</w:t>
      </w:r>
      <w:r w:rsidR="007C0979" w:rsidRPr="008B7174">
        <w:rPr>
          <w:rFonts w:ascii="Times New Roman" w:hAnsi="Times New Roman" w:cs="Times New Roman"/>
          <w:sz w:val="24"/>
          <w:szCs w:val="24"/>
          <w:lang w:val="en-US"/>
        </w:rPr>
        <w:t xml:space="preserve"> for the </w:t>
      </w:r>
      <w:r w:rsidR="008E0723" w:rsidRPr="008B7174">
        <w:rPr>
          <w:rFonts w:ascii="Times New Roman" w:hAnsi="Times New Roman" w:cs="Times New Roman"/>
          <w:sz w:val="24"/>
          <w:szCs w:val="24"/>
          <w:lang w:val="en-US"/>
        </w:rPr>
        <w:t>failure</w:t>
      </w:r>
      <w:r w:rsidR="007C0979" w:rsidRPr="008B7174">
        <w:rPr>
          <w:rFonts w:ascii="Times New Roman" w:hAnsi="Times New Roman" w:cs="Times New Roman"/>
          <w:sz w:val="24"/>
          <w:szCs w:val="24"/>
          <w:lang w:val="en-US"/>
        </w:rPr>
        <w:t xml:space="preserve"> to comply with the rules</w:t>
      </w:r>
      <w:r w:rsidR="006E15B3" w:rsidRPr="008B7174">
        <w:rPr>
          <w:rFonts w:ascii="Times New Roman" w:hAnsi="Times New Roman" w:cs="Times New Roman"/>
          <w:sz w:val="24"/>
          <w:szCs w:val="24"/>
          <w:lang w:val="en-US"/>
        </w:rPr>
        <w:t xml:space="preserve">. </w:t>
      </w:r>
      <w:r w:rsidRPr="008B7174">
        <w:rPr>
          <w:rFonts w:ascii="Times New Roman" w:hAnsi="Times New Roman" w:cs="Times New Roman"/>
          <w:sz w:val="24"/>
          <w:szCs w:val="24"/>
          <w:lang w:val="en-US"/>
        </w:rPr>
        <w:t xml:space="preserve">He urged the court to </w:t>
      </w:r>
      <w:r w:rsidR="00D033E2">
        <w:rPr>
          <w:rFonts w:ascii="Times New Roman" w:hAnsi="Times New Roman" w:cs="Times New Roman"/>
          <w:sz w:val="24"/>
          <w:szCs w:val="24"/>
          <w:lang w:val="en-US"/>
        </w:rPr>
        <w:t xml:space="preserve">grant him condonation of late filling of the special plea and urged the </w:t>
      </w:r>
      <w:r w:rsidR="009E5F4B">
        <w:rPr>
          <w:rFonts w:ascii="Times New Roman" w:hAnsi="Times New Roman" w:cs="Times New Roman"/>
          <w:sz w:val="24"/>
          <w:szCs w:val="24"/>
          <w:lang w:val="en-US"/>
        </w:rPr>
        <w:t xml:space="preserve">court </w:t>
      </w:r>
      <w:r w:rsidR="009E5F4B" w:rsidRPr="008B7174">
        <w:rPr>
          <w:rFonts w:ascii="Times New Roman" w:hAnsi="Times New Roman" w:cs="Times New Roman"/>
          <w:sz w:val="24"/>
          <w:szCs w:val="24"/>
          <w:lang w:val="en-US"/>
        </w:rPr>
        <w:t>consider</w:t>
      </w:r>
      <w:r w:rsidRPr="008B7174">
        <w:rPr>
          <w:rFonts w:ascii="Times New Roman" w:hAnsi="Times New Roman" w:cs="Times New Roman"/>
          <w:sz w:val="24"/>
          <w:szCs w:val="24"/>
          <w:lang w:val="en-US"/>
        </w:rPr>
        <w:t xml:space="preserve"> that </w:t>
      </w:r>
      <w:r w:rsidR="00175815" w:rsidRPr="008B7174">
        <w:rPr>
          <w:rFonts w:ascii="Times New Roman" w:hAnsi="Times New Roman" w:cs="Times New Roman"/>
          <w:sz w:val="24"/>
          <w:szCs w:val="24"/>
          <w:lang w:val="en-US"/>
        </w:rPr>
        <w:t>he has prospects of success</w:t>
      </w:r>
      <w:r w:rsidRPr="008B7174">
        <w:rPr>
          <w:rFonts w:ascii="Times New Roman" w:hAnsi="Times New Roman" w:cs="Times New Roman"/>
          <w:sz w:val="24"/>
          <w:szCs w:val="24"/>
          <w:lang w:val="en-US"/>
        </w:rPr>
        <w:t xml:space="preserve"> in the main matter </w:t>
      </w:r>
      <w:r w:rsidR="00175815" w:rsidRPr="008B7174">
        <w:rPr>
          <w:rFonts w:ascii="Times New Roman" w:hAnsi="Times New Roman" w:cs="Times New Roman"/>
          <w:sz w:val="24"/>
          <w:szCs w:val="24"/>
          <w:lang w:val="en-US"/>
        </w:rPr>
        <w:t xml:space="preserve">and </w:t>
      </w:r>
      <w:r w:rsidRPr="008B7174">
        <w:rPr>
          <w:rFonts w:ascii="Times New Roman" w:hAnsi="Times New Roman" w:cs="Times New Roman"/>
          <w:sz w:val="24"/>
          <w:szCs w:val="24"/>
          <w:lang w:val="en-US"/>
        </w:rPr>
        <w:t xml:space="preserve">that </w:t>
      </w:r>
      <w:r w:rsidR="00175815" w:rsidRPr="008B7174">
        <w:rPr>
          <w:rFonts w:ascii="Times New Roman" w:hAnsi="Times New Roman" w:cs="Times New Roman"/>
          <w:sz w:val="24"/>
          <w:szCs w:val="24"/>
          <w:lang w:val="en-US"/>
        </w:rPr>
        <w:t>the other party will not suffer any prejudice should the court condone the departure from the rules.</w:t>
      </w:r>
      <w:r w:rsidR="00A51E86" w:rsidRPr="008B7174">
        <w:rPr>
          <w:rFonts w:ascii="Times New Roman" w:hAnsi="Times New Roman" w:cs="Times New Roman"/>
          <w:sz w:val="24"/>
          <w:szCs w:val="24"/>
          <w:lang w:val="en-US"/>
        </w:rPr>
        <w:t xml:space="preserve"> He</w:t>
      </w:r>
      <w:r w:rsidR="006970A3" w:rsidRPr="008B7174">
        <w:rPr>
          <w:rFonts w:ascii="Times New Roman" w:hAnsi="Times New Roman" w:cs="Times New Roman"/>
          <w:sz w:val="24"/>
          <w:szCs w:val="24"/>
          <w:lang w:val="en-US"/>
        </w:rPr>
        <w:t xml:space="preserve"> </w:t>
      </w:r>
      <w:r w:rsidR="00E754FD" w:rsidRPr="008B7174">
        <w:rPr>
          <w:rFonts w:ascii="Times New Roman" w:hAnsi="Times New Roman" w:cs="Times New Roman"/>
          <w:sz w:val="24"/>
          <w:szCs w:val="24"/>
          <w:lang w:val="en-US"/>
        </w:rPr>
        <w:t xml:space="preserve">refuted that the special plea </w:t>
      </w:r>
      <w:r w:rsidR="00DD2443" w:rsidRPr="008B7174">
        <w:rPr>
          <w:rFonts w:ascii="Times New Roman" w:hAnsi="Times New Roman" w:cs="Times New Roman"/>
          <w:sz w:val="24"/>
          <w:szCs w:val="24"/>
          <w:lang w:val="en-US"/>
        </w:rPr>
        <w:t>was prematurely</w:t>
      </w:r>
      <w:r w:rsidR="00847C16" w:rsidRPr="008B7174">
        <w:rPr>
          <w:rFonts w:ascii="Times New Roman" w:hAnsi="Times New Roman" w:cs="Times New Roman"/>
          <w:sz w:val="24"/>
          <w:szCs w:val="24"/>
          <w:lang w:val="en-US"/>
        </w:rPr>
        <w:t xml:space="preserve"> set down</w:t>
      </w:r>
      <w:r w:rsidR="00A51E86" w:rsidRPr="008B7174">
        <w:rPr>
          <w:rFonts w:ascii="Times New Roman" w:hAnsi="Times New Roman" w:cs="Times New Roman"/>
          <w:sz w:val="24"/>
          <w:szCs w:val="24"/>
          <w:lang w:val="en-US"/>
        </w:rPr>
        <w:t xml:space="preserve"> and </w:t>
      </w:r>
      <w:r w:rsidR="00972A44" w:rsidRPr="008B7174">
        <w:rPr>
          <w:rFonts w:ascii="Times New Roman" w:hAnsi="Times New Roman" w:cs="Times New Roman"/>
          <w:sz w:val="24"/>
          <w:szCs w:val="24"/>
          <w:lang w:val="en-US"/>
        </w:rPr>
        <w:t xml:space="preserve">maintained </w:t>
      </w:r>
      <w:r w:rsidR="00DD2443" w:rsidRPr="008B7174">
        <w:rPr>
          <w:rFonts w:ascii="Times New Roman" w:hAnsi="Times New Roman" w:cs="Times New Roman"/>
          <w:sz w:val="24"/>
          <w:szCs w:val="24"/>
          <w:lang w:val="en-US"/>
        </w:rPr>
        <w:t>that the</w:t>
      </w:r>
      <w:r w:rsidR="00850C87" w:rsidRPr="008B7174">
        <w:rPr>
          <w:rFonts w:ascii="Times New Roman" w:hAnsi="Times New Roman" w:cs="Times New Roman"/>
          <w:sz w:val="24"/>
          <w:szCs w:val="24"/>
          <w:lang w:val="en-US"/>
        </w:rPr>
        <w:t xml:space="preserve"> consent</w:t>
      </w:r>
      <w:r w:rsidR="00847C16" w:rsidRPr="008B7174">
        <w:rPr>
          <w:rFonts w:ascii="Times New Roman" w:hAnsi="Times New Roman" w:cs="Times New Roman"/>
          <w:sz w:val="24"/>
          <w:szCs w:val="24"/>
          <w:lang w:val="en-US"/>
        </w:rPr>
        <w:t xml:space="preserve"> of the </w:t>
      </w:r>
      <w:r w:rsidR="00DD2443" w:rsidRPr="008B7174">
        <w:rPr>
          <w:rFonts w:ascii="Times New Roman" w:hAnsi="Times New Roman" w:cs="Times New Roman"/>
          <w:sz w:val="24"/>
          <w:szCs w:val="24"/>
          <w:lang w:val="en-US"/>
        </w:rPr>
        <w:t>plaintiff was</w:t>
      </w:r>
      <w:r w:rsidR="00847C16" w:rsidRPr="008B7174">
        <w:rPr>
          <w:rFonts w:ascii="Times New Roman" w:hAnsi="Times New Roman" w:cs="Times New Roman"/>
          <w:sz w:val="24"/>
          <w:szCs w:val="24"/>
          <w:lang w:val="en-US"/>
        </w:rPr>
        <w:t xml:space="preserve"> sought</w:t>
      </w:r>
      <w:r w:rsidR="002F501E" w:rsidRPr="008B7174">
        <w:rPr>
          <w:rFonts w:ascii="Times New Roman" w:hAnsi="Times New Roman" w:cs="Times New Roman"/>
          <w:sz w:val="24"/>
          <w:szCs w:val="24"/>
          <w:lang w:val="en-US"/>
        </w:rPr>
        <w:t xml:space="preserve"> and granted </w:t>
      </w:r>
      <w:r w:rsidR="00847C16" w:rsidRPr="008B7174">
        <w:rPr>
          <w:rFonts w:ascii="Times New Roman" w:hAnsi="Times New Roman" w:cs="Times New Roman"/>
          <w:sz w:val="24"/>
          <w:szCs w:val="24"/>
          <w:lang w:val="en-US"/>
        </w:rPr>
        <w:t xml:space="preserve">orally within the </w:t>
      </w:r>
      <w:r w:rsidR="00210284" w:rsidRPr="008B7174">
        <w:rPr>
          <w:rFonts w:ascii="Times New Roman" w:hAnsi="Times New Roman" w:cs="Times New Roman"/>
          <w:sz w:val="24"/>
          <w:szCs w:val="24"/>
          <w:lang w:val="en-US"/>
        </w:rPr>
        <w:t xml:space="preserve">10 days </w:t>
      </w:r>
      <w:r w:rsidR="00847C16" w:rsidRPr="008B7174">
        <w:rPr>
          <w:rFonts w:ascii="Times New Roman" w:hAnsi="Times New Roman" w:cs="Times New Roman"/>
          <w:sz w:val="24"/>
          <w:szCs w:val="24"/>
          <w:lang w:val="en-US"/>
        </w:rPr>
        <w:t>prescribed</w:t>
      </w:r>
      <w:r w:rsidR="006970A3" w:rsidRPr="008B7174">
        <w:rPr>
          <w:rFonts w:ascii="Times New Roman" w:hAnsi="Times New Roman" w:cs="Times New Roman"/>
          <w:sz w:val="24"/>
          <w:szCs w:val="24"/>
          <w:lang w:val="en-US"/>
        </w:rPr>
        <w:t xml:space="preserve"> in terms of the </w:t>
      </w:r>
      <w:r w:rsidR="00DD2443" w:rsidRPr="008B7174">
        <w:rPr>
          <w:rFonts w:ascii="Times New Roman" w:hAnsi="Times New Roman" w:cs="Times New Roman"/>
          <w:sz w:val="24"/>
          <w:szCs w:val="24"/>
          <w:lang w:val="en-US"/>
        </w:rPr>
        <w:t>rules and</w:t>
      </w:r>
      <w:r w:rsidR="00847C16" w:rsidRPr="008B7174">
        <w:rPr>
          <w:rFonts w:ascii="Times New Roman" w:hAnsi="Times New Roman" w:cs="Times New Roman"/>
          <w:sz w:val="24"/>
          <w:szCs w:val="24"/>
          <w:lang w:val="en-US"/>
        </w:rPr>
        <w:t xml:space="preserve"> that </w:t>
      </w:r>
      <w:r w:rsidR="00850C87" w:rsidRPr="008B7174">
        <w:rPr>
          <w:rFonts w:ascii="Times New Roman" w:hAnsi="Times New Roman" w:cs="Times New Roman"/>
          <w:sz w:val="24"/>
          <w:szCs w:val="24"/>
          <w:lang w:val="en-US"/>
        </w:rPr>
        <w:t>the rules</w:t>
      </w:r>
      <w:r w:rsidR="00847C16" w:rsidRPr="008B7174">
        <w:rPr>
          <w:rFonts w:ascii="Times New Roman" w:hAnsi="Times New Roman" w:cs="Times New Roman"/>
          <w:sz w:val="24"/>
          <w:szCs w:val="24"/>
          <w:lang w:val="en-US"/>
        </w:rPr>
        <w:t xml:space="preserve"> do not provide that the consent</w:t>
      </w:r>
      <w:r w:rsidRPr="008B7174">
        <w:rPr>
          <w:rFonts w:ascii="Times New Roman" w:hAnsi="Times New Roman" w:cs="Times New Roman"/>
          <w:sz w:val="24"/>
          <w:szCs w:val="24"/>
          <w:lang w:val="en-US"/>
        </w:rPr>
        <w:t xml:space="preserve"> envisaged </w:t>
      </w:r>
      <w:r w:rsidR="00847C16" w:rsidRPr="008B7174">
        <w:rPr>
          <w:rFonts w:ascii="Times New Roman" w:hAnsi="Times New Roman" w:cs="Times New Roman"/>
          <w:sz w:val="24"/>
          <w:szCs w:val="24"/>
          <w:lang w:val="en-US"/>
        </w:rPr>
        <w:t>be in writing.</w:t>
      </w:r>
      <w:r w:rsidR="007E1DF2" w:rsidRPr="008B7174">
        <w:rPr>
          <w:rFonts w:ascii="Times New Roman" w:hAnsi="Times New Roman" w:cs="Times New Roman"/>
          <w:sz w:val="24"/>
          <w:szCs w:val="24"/>
        </w:rPr>
        <w:t xml:space="preserve"> </w:t>
      </w:r>
    </w:p>
    <w:p w:rsidR="00D13038" w:rsidRPr="008B7174" w:rsidRDefault="00A241A3" w:rsidP="00A241A3">
      <w:pPr>
        <w:pStyle w:val="ListParagraph"/>
        <w:spacing w:line="360" w:lineRule="auto"/>
        <w:ind w:left="360"/>
        <w:jc w:val="both"/>
        <w:rPr>
          <w:rFonts w:ascii="Times New Roman" w:hAnsi="Times New Roman" w:cs="Times New Roman"/>
          <w:b/>
          <w:sz w:val="24"/>
          <w:szCs w:val="24"/>
          <w:lang w:val="en-US"/>
        </w:rPr>
      </w:pPr>
      <w:r w:rsidRPr="008B7174">
        <w:rPr>
          <w:rFonts w:ascii="Times New Roman" w:hAnsi="Times New Roman" w:cs="Times New Roman"/>
          <w:b/>
          <w:sz w:val="24"/>
          <w:szCs w:val="24"/>
          <w:lang w:val="en-US"/>
        </w:rPr>
        <w:t>V</w:t>
      </w:r>
      <w:r w:rsidR="00D13038" w:rsidRPr="008B7174">
        <w:rPr>
          <w:rFonts w:ascii="Times New Roman" w:hAnsi="Times New Roman" w:cs="Times New Roman"/>
          <w:b/>
          <w:sz w:val="24"/>
          <w:szCs w:val="24"/>
          <w:lang w:val="en-US"/>
        </w:rPr>
        <w:t>alid</w:t>
      </w:r>
      <w:r w:rsidRPr="008B7174">
        <w:rPr>
          <w:rFonts w:ascii="Times New Roman" w:hAnsi="Times New Roman" w:cs="Times New Roman"/>
          <w:b/>
          <w:sz w:val="24"/>
          <w:szCs w:val="24"/>
          <w:lang w:val="en-US"/>
        </w:rPr>
        <w:t xml:space="preserve">ity of </w:t>
      </w:r>
      <w:r w:rsidR="00417C3C" w:rsidRPr="008B7174">
        <w:rPr>
          <w:rFonts w:ascii="Times New Roman" w:hAnsi="Times New Roman" w:cs="Times New Roman"/>
          <w:b/>
          <w:sz w:val="24"/>
          <w:szCs w:val="24"/>
          <w:lang w:val="en-US"/>
        </w:rPr>
        <w:t>the notice</w:t>
      </w:r>
      <w:r w:rsidR="00D13038" w:rsidRPr="008B7174">
        <w:rPr>
          <w:rFonts w:ascii="Times New Roman" w:hAnsi="Times New Roman" w:cs="Times New Roman"/>
          <w:b/>
          <w:sz w:val="24"/>
          <w:szCs w:val="24"/>
          <w:lang w:val="en-US"/>
        </w:rPr>
        <w:t xml:space="preserve"> to </w:t>
      </w:r>
      <w:r w:rsidR="00417C3C" w:rsidRPr="008B7174">
        <w:rPr>
          <w:rFonts w:ascii="Times New Roman" w:hAnsi="Times New Roman" w:cs="Times New Roman"/>
          <w:b/>
          <w:sz w:val="24"/>
          <w:szCs w:val="24"/>
          <w:lang w:val="en-US"/>
        </w:rPr>
        <w:t>plead and</w:t>
      </w:r>
      <w:r w:rsidRPr="008B7174">
        <w:rPr>
          <w:rFonts w:ascii="Times New Roman" w:hAnsi="Times New Roman" w:cs="Times New Roman"/>
          <w:b/>
          <w:sz w:val="24"/>
          <w:szCs w:val="24"/>
          <w:lang w:val="en-US"/>
        </w:rPr>
        <w:t xml:space="preserve"> </w:t>
      </w:r>
      <w:r w:rsidR="00417C3C" w:rsidRPr="008B7174">
        <w:rPr>
          <w:rFonts w:ascii="Times New Roman" w:hAnsi="Times New Roman" w:cs="Times New Roman"/>
          <w:b/>
          <w:sz w:val="24"/>
          <w:szCs w:val="24"/>
          <w:lang w:val="en-US"/>
        </w:rPr>
        <w:t>intention</w:t>
      </w:r>
      <w:r w:rsidRPr="008B7174">
        <w:rPr>
          <w:rFonts w:ascii="Times New Roman" w:hAnsi="Times New Roman" w:cs="Times New Roman"/>
          <w:b/>
          <w:sz w:val="24"/>
          <w:szCs w:val="24"/>
          <w:lang w:val="en-US"/>
        </w:rPr>
        <w:t xml:space="preserve"> to bar</w:t>
      </w:r>
    </w:p>
    <w:p w:rsidR="00104324" w:rsidRDefault="004B6CE9" w:rsidP="00DA2335">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The H</w:t>
      </w:r>
      <w:r w:rsidR="0070121E" w:rsidRPr="008B7174">
        <w:rPr>
          <w:rFonts w:ascii="Times New Roman" w:hAnsi="Times New Roman" w:cs="Times New Roman"/>
          <w:sz w:val="24"/>
          <w:szCs w:val="24"/>
          <w:lang w:val="en-US"/>
        </w:rPr>
        <w:t>i</w:t>
      </w:r>
      <w:r w:rsidR="00385B18" w:rsidRPr="008B7174">
        <w:rPr>
          <w:rFonts w:ascii="Times New Roman" w:hAnsi="Times New Roman" w:cs="Times New Roman"/>
          <w:sz w:val="24"/>
          <w:szCs w:val="24"/>
          <w:lang w:val="en-US"/>
        </w:rPr>
        <w:t xml:space="preserve">gh </w:t>
      </w:r>
      <w:r w:rsidRPr="008B7174">
        <w:rPr>
          <w:rFonts w:ascii="Times New Roman" w:hAnsi="Times New Roman" w:cs="Times New Roman"/>
          <w:sz w:val="24"/>
          <w:szCs w:val="24"/>
          <w:lang w:val="en-US"/>
        </w:rPr>
        <w:t xml:space="preserve">Court </w:t>
      </w:r>
      <w:r w:rsidR="00CB306F" w:rsidRPr="008B7174">
        <w:rPr>
          <w:rFonts w:ascii="Times New Roman" w:hAnsi="Times New Roman" w:cs="Times New Roman"/>
          <w:sz w:val="24"/>
          <w:szCs w:val="24"/>
          <w:lang w:val="en-US"/>
        </w:rPr>
        <w:t xml:space="preserve">Rules </w:t>
      </w:r>
      <w:r w:rsidRPr="008B7174">
        <w:rPr>
          <w:rFonts w:ascii="Times New Roman" w:hAnsi="Times New Roman" w:cs="Times New Roman"/>
          <w:sz w:val="24"/>
          <w:szCs w:val="24"/>
          <w:lang w:val="en-US"/>
        </w:rPr>
        <w:t>2021</w:t>
      </w:r>
      <w:r w:rsidR="009E5F4B" w:rsidRPr="008B7174">
        <w:rPr>
          <w:rFonts w:ascii="Times New Roman" w:hAnsi="Times New Roman" w:cs="Times New Roman"/>
          <w:sz w:val="24"/>
          <w:szCs w:val="24"/>
          <w:lang w:val="en-US"/>
        </w:rPr>
        <w:t>, Statutory</w:t>
      </w:r>
      <w:r w:rsidRPr="008B7174">
        <w:rPr>
          <w:rFonts w:ascii="Times New Roman" w:hAnsi="Times New Roman" w:cs="Times New Roman"/>
          <w:sz w:val="24"/>
          <w:szCs w:val="24"/>
          <w:lang w:val="en-US"/>
        </w:rPr>
        <w:t xml:space="preserve"> I</w:t>
      </w:r>
      <w:r w:rsidR="003C4983" w:rsidRPr="008B7174">
        <w:rPr>
          <w:rFonts w:ascii="Times New Roman" w:hAnsi="Times New Roman" w:cs="Times New Roman"/>
          <w:sz w:val="24"/>
          <w:szCs w:val="24"/>
          <w:lang w:val="en-US"/>
        </w:rPr>
        <w:t>nstrument</w:t>
      </w:r>
      <w:r w:rsidR="00417C3C" w:rsidRPr="008B7174">
        <w:rPr>
          <w:rFonts w:ascii="Times New Roman" w:hAnsi="Times New Roman" w:cs="Times New Roman"/>
          <w:sz w:val="24"/>
          <w:szCs w:val="24"/>
          <w:lang w:val="en-US"/>
        </w:rPr>
        <w:t xml:space="preserve"> </w:t>
      </w:r>
      <w:r w:rsidRPr="008B7174">
        <w:rPr>
          <w:rFonts w:ascii="Times New Roman" w:hAnsi="Times New Roman" w:cs="Times New Roman"/>
          <w:sz w:val="24"/>
          <w:szCs w:val="24"/>
          <w:lang w:val="en-US"/>
        </w:rPr>
        <w:t>202 of 2021</w:t>
      </w:r>
      <w:r w:rsidR="003C4983" w:rsidRPr="008B7174">
        <w:rPr>
          <w:rFonts w:ascii="Times New Roman" w:hAnsi="Times New Roman" w:cs="Times New Roman"/>
          <w:sz w:val="24"/>
          <w:szCs w:val="24"/>
          <w:lang w:val="en-US"/>
        </w:rPr>
        <w:t xml:space="preserve"> [hereinafter referred to as the new </w:t>
      </w:r>
      <w:r w:rsidR="00292C41" w:rsidRPr="008B7174">
        <w:rPr>
          <w:rFonts w:ascii="Times New Roman" w:hAnsi="Times New Roman" w:cs="Times New Roman"/>
          <w:sz w:val="24"/>
          <w:szCs w:val="24"/>
          <w:lang w:val="en-US"/>
        </w:rPr>
        <w:t>rules]</w:t>
      </w:r>
      <w:r w:rsidR="009E5F4B">
        <w:rPr>
          <w:rFonts w:ascii="Times New Roman" w:hAnsi="Times New Roman" w:cs="Times New Roman"/>
          <w:sz w:val="24"/>
          <w:szCs w:val="24"/>
          <w:lang w:val="en-US"/>
        </w:rPr>
        <w:t>,</w:t>
      </w:r>
      <w:r w:rsidR="00CB306F" w:rsidRPr="008B7174">
        <w:rPr>
          <w:rFonts w:ascii="Times New Roman" w:hAnsi="Times New Roman" w:cs="Times New Roman"/>
          <w:sz w:val="24"/>
          <w:szCs w:val="24"/>
          <w:lang w:val="en-US"/>
        </w:rPr>
        <w:t xml:space="preserve"> </w:t>
      </w:r>
      <w:r w:rsidR="00104324">
        <w:rPr>
          <w:rFonts w:ascii="Times New Roman" w:hAnsi="Times New Roman" w:cs="Times New Roman"/>
          <w:sz w:val="24"/>
          <w:szCs w:val="24"/>
          <w:lang w:val="en-US"/>
        </w:rPr>
        <w:t xml:space="preserve">have </w:t>
      </w:r>
      <w:r w:rsidR="00CB306F" w:rsidRPr="008B7174">
        <w:rPr>
          <w:rFonts w:ascii="Times New Roman" w:hAnsi="Times New Roman" w:cs="Times New Roman"/>
          <w:sz w:val="24"/>
          <w:szCs w:val="24"/>
          <w:lang w:val="en-US"/>
        </w:rPr>
        <w:t xml:space="preserve">replaced </w:t>
      </w:r>
      <w:r w:rsidR="005956FF" w:rsidRPr="008B7174">
        <w:rPr>
          <w:rFonts w:ascii="Times New Roman" w:hAnsi="Times New Roman" w:cs="Times New Roman"/>
          <w:sz w:val="24"/>
          <w:szCs w:val="24"/>
          <w:lang w:val="en-US"/>
        </w:rPr>
        <w:t>the High Court Rules</w:t>
      </w:r>
      <w:r w:rsidR="0045186A" w:rsidRPr="008B7174">
        <w:rPr>
          <w:rFonts w:ascii="Times New Roman" w:hAnsi="Times New Roman" w:cs="Times New Roman"/>
          <w:sz w:val="24"/>
          <w:szCs w:val="24"/>
          <w:lang w:val="en-US"/>
        </w:rPr>
        <w:t>, 1971</w:t>
      </w:r>
      <w:r w:rsidR="00CB306F" w:rsidRPr="008B7174">
        <w:rPr>
          <w:rFonts w:ascii="Times New Roman" w:hAnsi="Times New Roman" w:cs="Times New Roman"/>
          <w:sz w:val="24"/>
          <w:szCs w:val="24"/>
          <w:lang w:val="en-US"/>
        </w:rPr>
        <w:t>. The special plea which is the subject of these proceedings was filed in terms of the old rules</w:t>
      </w:r>
      <w:r w:rsidR="0045186A" w:rsidRPr="008B7174">
        <w:rPr>
          <w:rFonts w:ascii="Times New Roman" w:hAnsi="Times New Roman" w:cs="Times New Roman"/>
          <w:sz w:val="24"/>
          <w:szCs w:val="24"/>
          <w:lang w:val="en-US"/>
        </w:rPr>
        <w:t xml:space="preserve"> and</w:t>
      </w:r>
      <w:r w:rsidR="005956FF" w:rsidRPr="008B7174">
        <w:rPr>
          <w:rFonts w:ascii="Times New Roman" w:hAnsi="Times New Roman" w:cs="Times New Roman"/>
          <w:sz w:val="24"/>
          <w:szCs w:val="24"/>
          <w:lang w:val="en-US"/>
        </w:rPr>
        <w:t xml:space="preserve"> </w:t>
      </w:r>
      <w:r w:rsidR="00104324">
        <w:rPr>
          <w:rFonts w:ascii="Times New Roman" w:hAnsi="Times New Roman" w:cs="Times New Roman"/>
          <w:sz w:val="24"/>
          <w:szCs w:val="24"/>
          <w:lang w:val="en-US"/>
        </w:rPr>
        <w:t xml:space="preserve">hence </w:t>
      </w:r>
      <w:r w:rsidR="005956FF" w:rsidRPr="008B7174">
        <w:rPr>
          <w:rFonts w:ascii="Times New Roman" w:hAnsi="Times New Roman" w:cs="Times New Roman"/>
          <w:sz w:val="24"/>
          <w:szCs w:val="24"/>
          <w:lang w:val="en-US"/>
        </w:rPr>
        <w:t>the preliminary points raised herein will be determined in terms of the</w:t>
      </w:r>
      <w:r w:rsidR="009C3074" w:rsidRPr="008B7174">
        <w:rPr>
          <w:rFonts w:ascii="Times New Roman" w:hAnsi="Times New Roman" w:cs="Times New Roman"/>
          <w:sz w:val="24"/>
          <w:szCs w:val="24"/>
          <w:lang w:val="en-US"/>
        </w:rPr>
        <w:t xml:space="preserve"> </w:t>
      </w:r>
      <w:r w:rsidR="009E5F4B" w:rsidRPr="008B7174">
        <w:rPr>
          <w:rFonts w:ascii="Times New Roman" w:hAnsi="Times New Roman" w:cs="Times New Roman"/>
          <w:sz w:val="24"/>
          <w:szCs w:val="24"/>
          <w:lang w:val="en-US"/>
        </w:rPr>
        <w:t>old rules</w:t>
      </w:r>
      <w:r w:rsidR="003C4983" w:rsidRPr="008B7174">
        <w:rPr>
          <w:rFonts w:ascii="Times New Roman" w:hAnsi="Times New Roman" w:cs="Times New Roman"/>
          <w:sz w:val="24"/>
          <w:szCs w:val="24"/>
          <w:lang w:val="en-US"/>
        </w:rPr>
        <w:t xml:space="preserve">. </w:t>
      </w:r>
    </w:p>
    <w:p w:rsidR="00774668" w:rsidRPr="00774668" w:rsidRDefault="00104324" w:rsidP="0077466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sz w:val="24"/>
          <w:szCs w:val="24"/>
          <w:lang w:val="en-US"/>
        </w:rPr>
        <w:t xml:space="preserve">The court’s mind was exercised </w:t>
      </w:r>
      <w:r w:rsidR="00FB2764">
        <w:rPr>
          <w:rFonts w:ascii="Times New Roman" w:hAnsi="Times New Roman" w:cs="Times New Roman"/>
          <w:sz w:val="24"/>
          <w:szCs w:val="24"/>
          <w:lang w:val="en-US"/>
        </w:rPr>
        <w:t>concerning t</w:t>
      </w:r>
      <w:r>
        <w:rPr>
          <w:rFonts w:ascii="Times New Roman" w:hAnsi="Times New Roman" w:cs="Times New Roman"/>
          <w:sz w:val="24"/>
          <w:szCs w:val="24"/>
          <w:lang w:val="en-US"/>
        </w:rPr>
        <w:t>he label placed on the notice</w:t>
      </w:r>
      <w:r w:rsidR="009E5F4B">
        <w:rPr>
          <w:rFonts w:ascii="Times New Roman" w:hAnsi="Times New Roman" w:cs="Times New Roman"/>
          <w:sz w:val="24"/>
          <w:szCs w:val="24"/>
          <w:lang w:val="en-US"/>
        </w:rPr>
        <w:t xml:space="preserve"> filed in terms of r</w:t>
      </w:r>
      <w:r w:rsidR="009E5F4B" w:rsidRPr="009E5F4B">
        <w:rPr>
          <w:rFonts w:ascii="Times New Roman" w:hAnsi="Times New Roman" w:cs="Times New Roman"/>
          <w:sz w:val="24"/>
          <w:szCs w:val="24"/>
          <w:lang w:val="en-US"/>
        </w:rPr>
        <w:t>80</w:t>
      </w:r>
      <w:r>
        <w:rPr>
          <w:rFonts w:ascii="Times New Roman" w:hAnsi="Times New Roman" w:cs="Times New Roman"/>
          <w:sz w:val="24"/>
          <w:szCs w:val="24"/>
          <w:lang w:val="en-US"/>
        </w:rPr>
        <w:t>.</w:t>
      </w:r>
      <w:r w:rsidR="00CF23CD">
        <w:rPr>
          <w:rFonts w:ascii="Times New Roman" w:hAnsi="Times New Roman" w:cs="Times New Roman"/>
          <w:sz w:val="24"/>
          <w:szCs w:val="24"/>
          <w:lang w:val="en-US"/>
        </w:rPr>
        <w:t xml:space="preserve"> </w:t>
      </w:r>
      <w:r w:rsidR="00774668" w:rsidRPr="00774668">
        <w:rPr>
          <w:rFonts w:ascii="Times New Roman" w:hAnsi="Times New Roman" w:cs="Times New Roman"/>
          <w:lang w:val="en-US"/>
        </w:rPr>
        <w:t>Rule</w:t>
      </w:r>
      <w:r w:rsidR="00774668">
        <w:rPr>
          <w:rFonts w:ascii="Times New Roman" w:hAnsi="Times New Roman" w:cs="Times New Roman"/>
          <w:lang w:val="en-US"/>
        </w:rPr>
        <w:t>s</w:t>
      </w:r>
      <w:r w:rsidR="00774668" w:rsidRPr="00774668">
        <w:rPr>
          <w:rFonts w:ascii="Times New Roman" w:hAnsi="Times New Roman" w:cs="Times New Roman"/>
          <w:lang w:val="en-US"/>
        </w:rPr>
        <w:t xml:space="preserve"> 80 and 81 of the High Court Rules, 1971 provide</w:t>
      </w:r>
      <w:r w:rsidR="00774668">
        <w:rPr>
          <w:rFonts w:ascii="Times New Roman" w:hAnsi="Times New Roman" w:cs="Times New Roman"/>
          <w:lang w:val="en-US"/>
        </w:rPr>
        <w:t>d</w:t>
      </w:r>
      <w:r w:rsidR="00774668" w:rsidRPr="00774668">
        <w:rPr>
          <w:rFonts w:ascii="Times New Roman" w:hAnsi="Times New Roman" w:cs="Times New Roman"/>
          <w:lang w:val="en-US"/>
        </w:rPr>
        <w:t xml:space="preserve"> for the procedure </w:t>
      </w:r>
      <w:r w:rsidR="00774668">
        <w:rPr>
          <w:rFonts w:ascii="Times New Roman" w:hAnsi="Times New Roman" w:cs="Times New Roman"/>
          <w:lang w:val="en-US"/>
        </w:rPr>
        <w:t xml:space="preserve">for </w:t>
      </w:r>
      <w:r w:rsidR="00774668" w:rsidRPr="00774668">
        <w:rPr>
          <w:rFonts w:ascii="Times New Roman" w:hAnsi="Times New Roman" w:cs="Times New Roman"/>
          <w:lang w:val="en-US"/>
        </w:rPr>
        <w:t xml:space="preserve">barring </w:t>
      </w:r>
      <w:r w:rsidR="00CF23CD">
        <w:rPr>
          <w:rFonts w:ascii="Times New Roman" w:hAnsi="Times New Roman" w:cs="Times New Roman"/>
          <w:lang w:val="en-US"/>
        </w:rPr>
        <w:t>as follows:</w:t>
      </w:r>
    </w:p>
    <w:p w:rsidR="00774668" w:rsidRPr="00774668" w:rsidRDefault="00774668" w:rsidP="00CF23CD">
      <w:pPr>
        <w:pStyle w:val="ListParagraph"/>
        <w:spacing w:line="240" w:lineRule="auto"/>
        <w:jc w:val="both"/>
        <w:rPr>
          <w:rFonts w:ascii="Times New Roman" w:hAnsi="Times New Roman" w:cs="Times New Roman"/>
          <w:lang w:val="en-US"/>
        </w:rPr>
      </w:pPr>
      <w:r w:rsidRPr="00774668">
        <w:rPr>
          <w:rFonts w:ascii="Times New Roman" w:hAnsi="Times New Roman" w:cs="Times New Roman"/>
          <w:lang w:val="en-US"/>
        </w:rPr>
        <w:t>“80. Notice of intention to bar</w:t>
      </w:r>
    </w:p>
    <w:p w:rsidR="00774668" w:rsidRDefault="00774668" w:rsidP="00CF23CD">
      <w:pPr>
        <w:pStyle w:val="ListParagraph"/>
        <w:spacing w:line="240" w:lineRule="auto"/>
        <w:jc w:val="both"/>
        <w:rPr>
          <w:rFonts w:ascii="Times New Roman" w:hAnsi="Times New Roman" w:cs="Times New Roman"/>
          <w:lang w:val="en-US"/>
        </w:rPr>
      </w:pPr>
      <w:r w:rsidRPr="00774668">
        <w:rPr>
          <w:rFonts w:ascii="Times New Roman" w:hAnsi="Times New Roman" w:cs="Times New Roman"/>
          <w:lang w:val="en-US"/>
        </w:rPr>
        <w:t>A party shall be entitled to give five days’ notice of intention to bar to any other party to the action who has failed to file his declaration, plea or request for further particulars within the time prescribed in these rules and shall do so by delivering a notice in Form No. 9 at the address for service of the party in default.</w:t>
      </w:r>
    </w:p>
    <w:p w:rsidR="00CF23CD" w:rsidRDefault="00CF23CD" w:rsidP="00CF23CD">
      <w:pPr>
        <w:pStyle w:val="ListParagraph"/>
        <w:spacing w:line="240" w:lineRule="auto"/>
        <w:jc w:val="both"/>
        <w:rPr>
          <w:rFonts w:ascii="Times New Roman" w:hAnsi="Times New Roman" w:cs="Times New Roman"/>
          <w:lang w:val="en-US"/>
        </w:rPr>
      </w:pPr>
    </w:p>
    <w:p w:rsidR="00774668" w:rsidRPr="00774668" w:rsidRDefault="00774668" w:rsidP="00CF23CD">
      <w:pPr>
        <w:pStyle w:val="ListParagraph"/>
        <w:spacing w:line="240" w:lineRule="auto"/>
        <w:jc w:val="both"/>
        <w:rPr>
          <w:rFonts w:ascii="Times New Roman" w:hAnsi="Times New Roman" w:cs="Times New Roman"/>
          <w:lang w:val="en-US"/>
        </w:rPr>
      </w:pPr>
      <w:r w:rsidRPr="00774668">
        <w:rPr>
          <w:rFonts w:ascii="Times New Roman" w:hAnsi="Times New Roman" w:cs="Times New Roman"/>
          <w:lang w:val="en-US"/>
        </w:rPr>
        <w:lastRenderedPageBreak/>
        <w:t>81. Procedure for barring</w:t>
      </w:r>
    </w:p>
    <w:p w:rsidR="00774668" w:rsidRPr="00774668" w:rsidRDefault="00774668" w:rsidP="00CF23CD">
      <w:pPr>
        <w:pStyle w:val="ListParagraph"/>
        <w:spacing w:line="240" w:lineRule="auto"/>
        <w:jc w:val="both"/>
        <w:rPr>
          <w:rFonts w:ascii="Times New Roman" w:hAnsi="Times New Roman" w:cs="Times New Roman"/>
          <w:lang w:val="en-US"/>
        </w:rPr>
      </w:pPr>
      <w:r w:rsidRPr="00774668">
        <w:rPr>
          <w:rFonts w:ascii="Times New Roman" w:hAnsi="Times New Roman" w:cs="Times New Roman"/>
          <w:lang w:val="en-US"/>
        </w:rPr>
        <w:t>On the expiry of the time limited by the notice, the party who has served the notice may bar the opposite party by filing a copy of the notice with the registrar. The endorsement on Form No. 9 shall be duly completed before filing and it shall be signed by the party who has given the notice or his legal practitioner.”</w:t>
      </w:r>
    </w:p>
    <w:p w:rsidR="0070121E" w:rsidRPr="008B7174" w:rsidRDefault="0070121E" w:rsidP="0070121E">
      <w:pPr>
        <w:pStyle w:val="ListParagraph"/>
        <w:spacing w:line="240" w:lineRule="auto"/>
        <w:ind w:left="360"/>
        <w:jc w:val="both"/>
        <w:rPr>
          <w:rFonts w:ascii="Times New Roman" w:hAnsi="Times New Roman" w:cs="Times New Roman"/>
          <w:lang w:val="en-US"/>
        </w:rPr>
      </w:pPr>
    </w:p>
    <w:p w:rsidR="004132AB" w:rsidRPr="008B7174" w:rsidRDefault="00CE6927" w:rsidP="0097117A">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Rule 80 made </w:t>
      </w:r>
      <w:r w:rsidR="009E5F4B" w:rsidRPr="008B7174">
        <w:rPr>
          <w:rFonts w:ascii="Times New Roman" w:hAnsi="Times New Roman" w:cs="Times New Roman"/>
          <w:sz w:val="24"/>
          <w:szCs w:val="24"/>
          <w:lang w:val="en-US"/>
        </w:rPr>
        <w:t>provision for</w:t>
      </w:r>
      <w:r w:rsidRPr="008B7174">
        <w:rPr>
          <w:rFonts w:ascii="Times New Roman" w:hAnsi="Times New Roman" w:cs="Times New Roman"/>
          <w:sz w:val="24"/>
          <w:szCs w:val="24"/>
          <w:lang w:val="en-US"/>
        </w:rPr>
        <w:t xml:space="preserve"> a notice of intention to </w:t>
      </w:r>
      <w:r w:rsidR="009E5F4B" w:rsidRPr="008B7174">
        <w:rPr>
          <w:rFonts w:ascii="Times New Roman" w:hAnsi="Times New Roman" w:cs="Times New Roman"/>
          <w:sz w:val="24"/>
          <w:szCs w:val="24"/>
          <w:lang w:val="en-US"/>
        </w:rPr>
        <w:t xml:space="preserve">bar. </w:t>
      </w:r>
      <w:r w:rsidR="00292C41" w:rsidRPr="008B7174">
        <w:rPr>
          <w:rFonts w:ascii="Times New Roman" w:hAnsi="Times New Roman" w:cs="Times New Roman"/>
          <w:sz w:val="24"/>
          <w:szCs w:val="24"/>
          <w:lang w:val="en-US"/>
        </w:rPr>
        <w:t>The accompanying</w:t>
      </w:r>
      <w:r w:rsidR="00380988" w:rsidRPr="008B7174">
        <w:rPr>
          <w:rFonts w:ascii="Times New Roman" w:hAnsi="Times New Roman" w:cs="Times New Roman"/>
          <w:sz w:val="24"/>
          <w:szCs w:val="24"/>
          <w:lang w:val="en-US"/>
        </w:rPr>
        <w:t xml:space="preserve"> form</w:t>
      </w:r>
      <w:r w:rsidR="0070121E" w:rsidRPr="008B7174">
        <w:rPr>
          <w:rFonts w:ascii="Times New Roman" w:hAnsi="Times New Roman" w:cs="Times New Roman"/>
          <w:sz w:val="24"/>
          <w:szCs w:val="24"/>
          <w:lang w:val="en-US"/>
        </w:rPr>
        <w:t xml:space="preserve"> to r80</w:t>
      </w:r>
      <w:r w:rsidRPr="008B7174">
        <w:rPr>
          <w:rFonts w:ascii="Times New Roman" w:hAnsi="Times New Roman" w:cs="Times New Roman"/>
          <w:sz w:val="24"/>
          <w:szCs w:val="24"/>
          <w:lang w:val="en-US"/>
        </w:rPr>
        <w:t>, being F</w:t>
      </w:r>
      <w:r w:rsidR="00380988" w:rsidRPr="008B7174">
        <w:rPr>
          <w:rFonts w:ascii="Times New Roman" w:hAnsi="Times New Roman" w:cs="Times New Roman"/>
          <w:sz w:val="24"/>
          <w:szCs w:val="24"/>
          <w:lang w:val="en-US"/>
        </w:rPr>
        <w:t xml:space="preserve">orm </w:t>
      </w:r>
      <w:r w:rsidR="00417C3C" w:rsidRPr="008B7174">
        <w:rPr>
          <w:rFonts w:ascii="Times New Roman" w:hAnsi="Times New Roman" w:cs="Times New Roman"/>
          <w:sz w:val="24"/>
          <w:szCs w:val="24"/>
          <w:lang w:val="en-US"/>
        </w:rPr>
        <w:t>9, refer</w:t>
      </w:r>
      <w:r w:rsidR="006D74BF">
        <w:rPr>
          <w:rFonts w:ascii="Times New Roman" w:hAnsi="Times New Roman" w:cs="Times New Roman"/>
          <w:sz w:val="24"/>
          <w:szCs w:val="24"/>
          <w:lang w:val="en-US"/>
        </w:rPr>
        <w:t>red</w:t>
      </w:r>
      <w:r w:rsidR="00380988" w:rsidRPr="008B7174">
        <w:rPr>
          <w:rFonts w:ascii="Times New Roman" w:hAnsi="Times New Roman" w:cs="Times New Roman"/>
          <w:sz w:val="24"/>
          <w:szCs w:val="24"/>
          <w:lang w:val="en-US"/>
        </w:rPr>
        <w:t xml:space="preserve"> to a notice of intention to bar</w:t>
      </w:r>
      <w:r w:rsidR="006D74BF">
        <w:rPr>
          <w:rFonts w:ascii="Times New Roman" w:hAnsi="Times New Roman" w:cs="Times New Roman"/>
          <w:sz w:val="24"/>
          <w:szCs w:val="24"/>
          <w:lang w:val="en-US"/>
        </w:rPr>
        <w:t xml:space="preserve"> and not </w:t>
      </w:r>
      <w:r w:rsidR="00A91350" w:rsidRPr="008B7174">
        <w:rPr>
          <w:rFonts w:ascii="Times New Roman" w:hAnsi="Times New Roman" w:cs="Times New Roman"/>
          <w:sz w:val="24"/>
          <w:szCs w:val="24"/>
          <w:lang w:val="en-US"/>
        </w:rPr>
        <w:t>a notice to plead and intention to bar.</w:t>
      </w:r>
      <w:r w:rsidR="004B6CE9" w:rsidRPr="008B7174">
        <w:rPr>
          <w:rFonts w:ascii="Times New Roman" w:hAnsi="Times New Roman" w:cs="Times New Roman"/>
          <w:sz w:val="24"/>
          <w:szCs w:val="24"/>
          <w:lang w:val="en-US"/>
        </w:rPr>
        <w:t xml:space="preserve"> </w:t>
      </w:r>
      <w:r w:rsidR="006D74BF">
        <w:rPr>
          <w:rFonts w:ascii="Times New Roman" w:hAnsi="Times New Roman" w:cs="Times New Roman"/>
          <w:sz w:val="24"/>
          <w:szCs w:val="24"/>
          <w:lang w:val="en-US"/>
        </w:rPr>
        <w:t>Legal practitioners were borrowing the concept of a notice</w:t>
      </w:r>
      <w:r w:rsidR="00AC26DC">
        <w:rPr>
          <w:rFonts w:ascii="Times New Roman" w:hAnsi="Times New Roman" w:cs="Times New Roman"/>
          <w:sz w:val="24"/>
          <w:szCs w:val="24"/>
          <w:lang w:val="en-US"/>
        </w:rPr>
        <w:t xml:space="preserve"> to plead from the old rule 272</w:t>
      </w:r>
      <w:r w:rsidR="006D74BF">
        <w:rPr>
          <w:rFonts w:ascii="Times New Roman" w:hAnsi="Times New Roman" w:cs="Times New Roman"/>
          <w:sz w:val="24"/>
          <w:szCs w:val="24"/>
          <w:lang w:val="en-US"/>
        </w:rPr>
        <w:t>.</w:t>
      </w:r>
      <w:r w:rsidR="00AC26DC">
        <w:rPr>
          <w:rFonts w:ascii="Times New Roman" w:hAnsi="Times New Roman" w:cs="Times New Roman"/>
          <w:sz w:val="24"/>
          <w:szCs w:val="24"/>
          <w:lang w:val="en-US"/>
        </w:rPr>
        <w:t xml:space="preserve"> </w:t>
      </w:r>
      <w:r w:rsidR="00923D73" w:rsidRPr="008B7174">
        <w:rPr>
          <w:rFonts w:ascii="Times New Roman" w:hAnsi="Times New Roman" w:cs="Times New Roman"/>
          <w:sz w:val="24"/>
          <w:szCs w:val="24"/>
          <w:lang w:val="en-US"/>
        </w:rPr>
        <w:t>Rule</w:t>
      </w:r>
      <w:r w:rsidR="00380988" w:rsidRPr="008B7174">
        <w:rPr>
          <w:rFonts w:ascii="Times New Roman" w:hAnsi="Times New Roman" w:cs="Times New Roman"/>
          <w:sz w:val="24"/>
          <w:szCs w:val="24"/>
          <w:lang w:val="en-US"/>
        </w:rPr>
        <w:t xml:space="preserve"> 272 </w:t>
      </w:r>
      <w:r w:rsidR="004132AB" w:rsidRPr="008B7174">
        <w:rPr>
          <w:rFonts w:ascii="Times New Roman" w:hAnsi="Times New Roman" w:cs="Times New Roman"/>
          <w:sz w:val="24"/>
          <w:szCs w:val="24"/>
          <w:lang w:val="en-US"/>
        </w:rPr>
        <w:t>applied</w:t>
      </w:r>
      <w:r w:rsidR="001E689F" w:rsidRPr="008B7174">
        <w:rPr>
          <w:rFonts w:ascii="Times New Roman" w:hAnsi="Times New Roman" w:cs="Times New Roman"/>
          <w:sz w:val="24"/>
          <w:szCs w:val="24"/>
          <w:lang w:val="en-US"/>
        </w:rPr>
        <w:t xml:space="preserve"> in matrimonial</w:t>
      </w:r>
      <w:r w:rsidR="00A91350" w:rsidRPr="008B7174">
        <w:rPr>
          <w:rFonts w:ascii="Times New Roman" w:hAnsi="Times New Roman" w:cs="Times New Roman"/>
          <w:sz w:val="24"/>
          <w:szCs w:val="24"/>
          <w:lang w:val="en-US"/>
        </w:rPr>
        <w:t xml:space="preserve"> </w:t>
      </w:r>
      <w:r w:rsidR="00292C41" w:rsidRPr="008B7174">
        <w:rPr>
          <w:rFonts w:ascii="Times New Roman" w:hAnsi="Times New Roman" w:cs="Times New Roman"/>
          <w:sz w:val="24"/>
          <w:szCs w:val="24"/>
          <w:lang w:val="en-US"/>
        </w:rPr>
        <w:t>causes</w:t>
      </w:r>
      <w:r w:rsidR="004132AB" w:rsidRPr="008B7174">
        <w:rPr>
          <w:rFonts w:ascii="Times New Roman" w:hAnsi="Times New Roman" w:cs="Times New Roman"/>
          <w:sz w:val="24"/>
          <w:szCs w:val="24"/>
          <w:lang w:val="en-US"/>
        </w:rPr>
        <w:t xml:space="preserve"> where </w:t>
      </w:r>
      <w:r w:rsidR="00AC54FF" w:rsidRPr="008B7174">
        <w:rPr>
          <w:rFonts w:ascii="Times New Roman" w:hAnsi="Times New Roman" w:cs="Times New Roman"/>
          <w:sz w:val="24"/>
          <w:szCs w:val="24"/>
          <w:lang w:val="en-US"/>
        </w:rPr>
        <w:t xml:space="preserve">a defendant failed to enter </w:t>
      </w:r>
      <w:r w:rsidR="003C4983" w:rsidRPr="008B7174">
        <w:rPr>
          <w:rFonts w:ascii="Times New Roman" w:hAnsi="Times New Roman" w:cs="Times New Roman"/>
          <w:sz w:val="24"/>
          <w:szCs w:val="24"/>
          <w:lang w:val="en-US"/>
        </w:rPr>
        <w:t>appearance</w:t>
      </w:r>
      <w:r w:rsidR="00AC26DC">
        <w:rPr>
          <w:rFonts w:ascii="Times New Roman" w:hAnsi="Times New Roman" w:cs="Times New Roman"/>
          <w:sz w:val="24"/>
          <w:szCs w:val="24"/>
          <w:lang w:val="en-US"/>
        </w:rPr>
        <w:t xml:space="preserve"> to defend</w:t>
      </w:r>
      <w:r w:rsidR="006D74BF">
        <w:rPr>
          <w:rFonts w:ascii="Times New Roman" w:hAnsi="Times New Roman" w:cs="Times New Roman"/>
          <w:sz w:val="24"/>
          <w:szCs w:val="24"/>
          <w:lang w:val="en-US"/>
        </w:rPr>
        <w:t>,</w:t>
      </w:r>
      <w:r w:rsidR="00AC26DC">
        <w:rPr>
          <w:rFonts w:ascii="Times New Roman" w:hAnsi="Times New Roman" w:cs="Times New Roman"/>
          <w:sz w:val="24"/>
          <w:szCs w:val="24"/>
          <w:lang w:val="en-US"/>
        </w:rPr>
        <w:t xml:space="preserve"> </w:t>
      </w:r>
      <w:r w:rsidR="00E62139">
        <w:rPr>
          <w:rFonts w:ascii="Times New Roman" w:hAnsi="Times New Roman" w:cs="Times New Roman"/>
          <w:sz w:val="24"/>
          <w:szCs w:val="24"/>
          <w:lang w:val="en-US"/>
        </w:rPr>
        <w:t xml:space="preserve">entitling a </w:t>
      </w:r>
      <w:r w:rsidR="00AC54FF" w:rsidRPr="008B7174">
        <w:rPr>
          <w:rFonts w:ascii="Times New Roman" w:hAnsi="Times New Roman" w:cs="Times New Roman"/>
          <w:sz w:val="24"/>
          <w:szCs w:val="24"/>
          <w:lang w:val="en-US"/>
        </w:rPr>
        <w:t>plaintiff to issue a notice to plead in accordanc</w:t>
      </w:r>
      <w:r w:rsidR="001013E9" w:rsidRPr="008B7174">
        <w:rPr>
          <w:rFonts w:ascii="Times New Roman" w:hAnsi="Times New Roman" w:cs="Times New Roman"/>
          <w:sz w:val="24"/>
          <w:szCs w:val="24"/>
          <w:lang w:val="en-US"/>
        </w:rPr>
        <w:t>e</w:t>
      </w:r>
      <w:r w:rsidR="00AC54FF" w:rsidRPr="008B7174">
        <w:rPr>
          <w:rFonts w:ascii="Times New Roman" w:hAnsi="Times New Roman" w:cs="Times New Roman"/>
          <w:sz w:val="24"/>
          <w:szCs w:val="24"/>
          <w:lang w:val="en-US"/>
        </w:rPr>
        <w:t xml:space="preserve"> with Form 30</w:t>
      </w:r>
      <w:r w:rsidR="001013E9" w:rsidRPr="008B7174">
        <w:rPr>
          <w:rFonts w:ascii="Times New Roman" w:hAnsi="Times New Roman" w:cs="Times New Roman"/>
          <w:sz w:val="24"/>
          <w:szCs w:val="24"/>
          <w:lang w:val="en-US"/>
        </w:rPr>
        <w:t xml:space="preserve">. </w:t>
      </w:r>
      <w:r w:rsidR="00292C41" w:rsidRPr="008B7174">
        <w:rPr>
          <w:rFonts w:ascii="Times New Roman" w:hAnsi="Times New Roman" w:cs="Times New Roman"/>
          <w:sz w:val="24"/>
          <w:szCs w:val="24"/>
          <w:lang w:val="en-US"/>
        </w:rPr>
        <w:t>The High</w:t>
      </w:r>
      <w:r w:rsidR="00A91350" w:rsidRPr="008B7174">
        <w:rPr>
          <w:rFonts w:ascii="Times New Roman" w:hAnsi="Times New Roman" w:cs="Times New Roman"/>
          <w:sz w:val="24"/>
          <w:szCs w:val="24"/>
          <w:lang w:val="en-US"/>
        </w:rPr>
        <w:t xml:space="preserve"> Court </w:t>
      </w:r>
      <w:r w:rsidR="00292C41" w:rsidRPr="008B7174">
        <w:rPr>
          <w:rFonts w:ascii="Times New Roman" w:hAnsi="Times New Roman" w:cs="Times New Roman"/>
          <w:sz w:val="24"/>
          <w:szCs w:val="24"/>
          <w:lang w:val="en-US"/>
        </w:rPr>
        <w:t>Rules, 1971</w:t>
      </w:r>
      <w:r w:rsidR="00A91350" w:rsidRPr="008B7174">
        <w:rPr>
          <w:rFonts w:ascii="Times New Roman" w:hAnsi="Times New Roman" w:cs="Times New Roman"/>
          <w:sz w:val="24"/>
          <w:szCs w:val="24"/>
          <w:lang w:val="en-US"/>
        </w:rPr>
        <w:t xml:space="preserve"> did not make provision </w:t>
      </w:r>
      <w:r w:rsidR="003C4983" w:rsidRPr="008B7174">
        <w:rPr>
          <w:rFonts w:ascii="Times New Roman" w:hAnsi="Times New Roman" w:cs="Times New Roman"/>
          <w:sz w:val="24"/>
          <w:szCs w:val="24"/>
          <w:lang w:val="en-US"/>
        </w:rPr>
        <w:t>for a notice</w:t>
      </w:r>
      <w:r w:rsidR="00E62139">
        <w:rPr>
          <w:rFonts w:ascii="Times New Roman" w:hAnsi="Times New Roman" w:cs="Times New Roman"/>
          <w:sz w:val="24"/>
          <w:szCs w:val="24"/>
          <w:lang w:val="en-US"/>
        </w:rPr>
        <w:t xml:space="preserve"> titled </w:t>
      </w:r>
      <w:r w:rsidR="00CF23CD">
        <w:rPr>
          <w:rFonts w:ascii="Times New Roman" w:hAnsi="Times New Roman" w:cs="Times New Roman"/>
          <w:sz w:val="24"/>
          <w:szCs w:val="24"/>
          <w:lang w:val="en-US"/>
        </w:rPr>
        <w:t>“</w:t>
      </w:r>
      <w:r w:rsidR="00E62139">
        <w:rPr>
          <w:rFonts w:ascii="Times New Roman" w:hAnsi="Times New Roman" w:cs="Times New Roman"/>
          <w:sz w:val="24"/>
          <w:szCs w:val="24"/>
          <w:lang w:val="en-US"/>
        </w:rPr>
        <w:t xml:space="preserve">notice to </w:t>
      </w:r>
      <w:r w:rsidR="00CF23CD">
        <w:rPr>
          <w:rFonts w:ascii="Times New Roman" w:hAnsi="Times New Roman" w:cs="Times New Roman"/>
          <w:sz w:val="24"/>
          <w:szCs w:val="24"/>
          <w:lang w:val="en-US"/>
        </w:rPr>
        <w:t>plead and intention to bar”</w:t>
      </w:r>
      <w:r w:rsidR="00E62139">
        <w:rPr>
          <w:rFonts w:ascii="Times New Roman" w:hAnsi="Times New Roman" w:cs="Times New Roman"/>
          <w:sz w:val="24"/>
          <w:szCs w:val="24"/>
          <w:lang w:val="en-US"/>
        </w:rPr>
        <w:t xml:space="preserve"> in r80</w:t>
      </w:r>
      <w:r w:rsidR="009E5F4B">
        <w:rPr>
          <w:rFonts w:ascii="Times New Roman" w:hAnsi="Times New Roman" w:cs="Times New Roman"/>
          <w:sz w:val="24"/>
          <w:szCs w:val="24"/>
          <w:lang w:val="en-US"/>
        </w:rPr>
        <w:t>.</w:t>
      </w:r>
    </w:p>
    <w:p w:rsidR="00774668" w:rsidRPr="00774668" w:rsidRDefault="009E5F4B" w:rsidP="006D74BF">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The </w:t>
      </w:r>
      <w:r>
        <w:rPr>
          <w:rFonts w:ascii="Times New Roman" w:hAnsi="Times New Roman" w:cs="Times New Roman"/>
          <w:sz w:val="24"/>
          <w:szCs w:val="24"/>
          <w:lang w:val="en-US"/>
        </w:rPr>
        <w:t>new</w:t>
      </w:r>
      <w:r w:rsidR="00E62139">
        <w:rPr>
          <w:rFonts w:ascii="Times New Roman" w:hAnsi="Times New Roman" w:cs="Times New Roman"/>
          <w:sz w:val="24"/>
          <w:szCs w:val="24"/>
          <w:lang w:val="en-US"/>
        </w:rPr>
        <w:t xml:space="preserve"> rules provide </w:t>
      </w:r>
      <w:r w:rsidR="006D74BF">
        <w:rPr>
          <w:rFonts w:ascii="Times New Roman" w:hAnsi="Times New Roman" w:cs="Times New Roman"/>
          <w:sz w:val="24"/>
          <w:szCs w:val="24"/>
          <w:lang w:val="en-US"/>
        </w:rPr>
        <w:t xml:space="preserve">for a notice of intention to </w:t>
      </w:r>
      <w:r>
        <w:rPr>
          <w:rFonts w:ascii="Times New Roman" w:hAnsi="Times New Roman" w:cs="Times New Roman"/>
          <w:sz w:val="24"/>
          <w:szCs w:val="24"/>
          <w:lang w:val="en-US"/>
        </w:rPr>
        <w:t>bar as</w:t>
      </w:r>
      <w:r w:rsidR="00E62139">
        <w:rPr>
          <w:rFonts w:ascii="Times New Roman" w:hAnsi="Times New Roman" w:cs="Times New Roman"/>
          <w:sz w:val="24"/>
          <w:szCs w:val="24"/>
          <w:lang w:val="en-US"/>
        </w:rPr>
        <w:t xml:space="preserve"> </w:t>
      </w:r>
      <w:r>
        <w:rPr>
          <w:rFonts w:ascii="Times New Roman" w:hAnsi="Times New Roman" w:cs="Times New Roman"/>
          <w:sz w:val="24"/>
          <w:szCs w:val="24"/>
          <w:lang w:val="en-US"/>
        </w:rPr>
        <w:t>a standalone</w:t>
      </w:r>
      <w:r w:rsidR="00E62139">
        <w:rPr>
          <w:rFonts w:ascii="Times New Roman" w:hAnsi="Times New Roman" w:cs="Times New Roman"/>
          <w:sz w:val="24"/>
          <w:szCs w:val="24"/>
          <w:lang w:val="en-US"/>
        </w:rPr>
        <w:t xml:space="preserve"> notice </w:t>
      </w:r>
      <w:r w:rsidR="006D74BF">
        <w:rPr>
          <w:rFonts w:ascii="Times New Roman" w:hAnsi="Times New Roman" w:cs="Times New Roman"/>
          <w:sz w:val="24"/>
          <w:szCs w:val="24"/>
          <w:lang w:val="en-US"/>
        </w:rPr>
        <w:t xml:space="preserve">and </w:t>
      </w:r>
      <w:r w:rsidR="00E62139">
        <w:rPr>
          <w:rFonts w:ascii="Times New Roman" w:hAnsi="Times New Roman" w:cs="Times New Roman"/>
          <w:sz w:val="24"/>
          <w:szCs w:val="24"/>
          <w:lang w:val="en-US"/>
        </w:rPr>
        <w:t xml:space="preserve">a </w:t>
      </w:r>
      <w:r w:rsidR="006D74BF">
        <w:rPr>
          <w:rFonts w:ascii="Times New Roman" w:hAnsi="Times New Roman" w:cs="Times New Roman"/>
          <w:sz w:val="24"/>
          <w:szCs w:val="24"/>
          <w:lang w:val="en-US"/>
        </w:rPr>
        <w:t>notice to plead in</w:t>
      </w:r>
      <w:r w:rsidR="00E62139">
        <w:rPr>
          <w:rFonts w:ascii="Times New Roman" w:hAnsi="Times New Roman" w:cs="Times New Roman"/>
          <w:sz w:val="24"/>
          <w:szCs w:val="24"/>
          <w:lang w:val="en-US"/>
        </w:rPr>
        <w:t xml:space="preserve"> matrimonial causes </w:t>
      </w:r>
      <w:r w:rsidR="00774668">
        <w:rPr>
          <w:rFonts w:ascii="Times New Roman" w:hAnsi="Times New Roman" w:cs="Times New Roman"/>
          <w:sz w:val="24"/>
          <w:szCs w:val="24"/>
          <w:lang w:val="en-US"/>
        </w:rPr>
        <w:t xml:space="preserve">in </w:t>
      </w:r>
      <w:r>
        <w:rPr>
          <w:rFonts w:ascii="Times New Roman" w:hAnsi="Times New Roman" w:cs="Times New Roman"/>
          <w:sz w:val="24"/>
          <w:szCs w:val="24"/>
          <w:lang w:val="en-US"/>
        </w:rPr>
        <w:t>rr</w:t>
      </w:r>
      <w:r w:rsidR="006D74BF">
        <w:rPr>
          <w:rFonts w:ascii="Times New Roman" w:hAnsi="Times New Roman" w:cs="Times New Roman"/>
          <w:sz w:val="24"/>
          <w:szCs w:val="24"/>
          <w:lang w:val="en-US"/>
        </w:rPr>
        <w:t xml:space="preserve"> </w:t>
      </w:r>
      <w:r w:rsidR="006D74BF" w:rsidRPr="00F360B4">
        <w:rPr>
          <w:rFonts w:ascii="Times New Roman" w:hAnsi="Times New Roman" w:cs="Times New Roman"/>
          <w:sz w:val="24"/>
          <w:szCs w:val="24"/>
          <w:lang w:val="en-US"/>
        </w:rPr>
        <w:t xml:space="preserve">39 and </w:t>
      </w:r>
      <w:r w:rsidR="00FB2764" w:rsidRPr="00F360B4">
        <w:rPr>
          <w:rFonts w:ascii="Times New Roman" w:hAnsi="Times New Roman" w:cs="Times New Roman"/>
          <w:sz w:val="24"/>
          <w:szCs w:val="24"/>
          <w:lang w:val="en-US"/>
        </w:rPr>
        <w:t>68</w:t>
      </w:r>
      <w:r>
        <w:rPr>
          <w:rFonts w:ascii="Times New Roman" w:hAnsi="Times New Roman" w:cs="Times New Roman"/>
          <w:sz w:val="24"/>
          <w:szCs w:val="24"/>
          <w:lang w:val="en-US"/>
        </w:rPr>
        <w:t>(3) respectively.</w:t>
      </w:r>
      <w:r w:rsidR="00E62139">
        <w:rPr>
          <w:rFonts w:ascii="Times New Roman" w:hAnsi="Times New Roman" w:cs="Times New Roman"/>
          <w:sz w:val="24"/>
          <w:szCs w:val="24"/>
          <w:lang w:val="en-US"/>
        </w:rPr>
        <w:t xml:space="preserve"> </w:t>
      </w:r>
      <w:r w:rsidR="00937BE8" w:rsidRPr="008B7174">
        <w:rPr>
          <w:rFonts w:ascii="Times New Roman" w:hAnsi="Times New Roman" w:cs="Times New Roman"/>
          <w:sz w:val="24"/>
          <w:szCs w:val="24"/>
          <w:lang w:val="en-US"/>
        </w:rPr>
        <w:t xml:space="preserve"> The</w:t>
      </w:r>
      <w:r w:rsidR="006D74BF">
        <w:rPr>
          <w:rFonts w:ascii="Times New Roman" w:hAnsi="Times New Roman" w:cs="Times New Roman"/>
          <w:sz w:val="24"/>
          <w:szCs w:val="24"/>
          <w:lang w:val="en-US"/>
        </w:rPr>
        <w:t>se</w:t>
      </w:r>
      <w:r w:rsidR="00E621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rules are </w:t>
      </w:r>
      <w:r w:rsidRPr="008B7174">
        <w:rPr>
          <w:rFonts w:ascii="Times New Roman" w:hAnsi="Times New Roman" w:cs="Times New Roman"/>
          <w:sz w:val="24"/>
          <w:szCs w:val="24"/>
          <w:lang w:val="en-US"/>
        </w:rPr>
        <w:t>worded</w:t>
      </w:r>
      <w:r w:rsidR="00937BE8" w:rsidRPr="008B7174">
        <w:rPr>
          <w:rFonts w:ascii="Times New Roman" w:hAnsi="Times New Roman" w:cs="Times New Roman"/>
          <w:sz w:val="24"/>
          <w:szCs w:val="24"/>
          <w:lang w:val="en-US"/>
        </w:rPr>
        <w:t xml:space="preserve"> in similar terms </w:t>
      </w:r>
      <w:r w:rsidRPr="008B7174">
        <w:rPr>
          <w:rFonts w:ascii="Times New Roman" w:hAnsi="Times New Roman" w:cs="Times New Roman"/>
          <w:sz w:val="24"/>
          <w:szCs w:val="24"/>
          <w:lang w:val="en-US"/>
        </w:rPr>
        <w:t>as rr80</w:t>
      </w:r>
      <w:r w:rsidR="006D74BF">
        <w:rPr>
          <w:rFonts w:ascii="Times New Roman" w:hAnsi="Times New Roman" w:cs="Times New Roman"/>
          <w:sz w:val="24"/>
          <w:szCs w:val="24"/>
          <w:lang w:val="en-US"/>
        </w:rPr>
        <w:t xml:space="preserve"> and 272</w:t>
      </w:r>
      <w:r w:rsidR="00AC26DC">
        <w:rPr>
          <w:rFonts w:ascii="Times New Roman" w:hAnsi="Times New Roman" w:cs="Times New Roman"/>
          <w:sz w:val="24"/>
          <w:szCs w:val="24"/>
          <w:lang w:val="en-US"/>
        </w:rPr>
        <w:t xml:space="preserve"> </w:t>
      </w:r>
      <w:r w:rsidR="00CF23CD">
        <w:rPr>
          <w:rFonts w:ascii="Times New Roman" w:hAnsi="Times New Roman" w:cs="Times New Roman"/>
          <w:sz w:val="24"/>
          <w:szCs w:val="24"/>
          <w:lang w:val="en-US"/>
        </w:rPr>
        <w:t>of the old rules</w:t>
      </w:r>
      <w:r w:rsidR="006D74BF">
        <w:rPr>
          <w:rFonts w:ascii="Times New Roman" w:hAnsi="Times New Roman" w:cs="Times New Roman"/>
          <w:sz w:val="24"/>
          <w:szCs w:val="24"/>
          <w:lang w:val="en-US"/>
        </w:rPr>
        <w:t>.</w:t>
      </w:r>
      <w:r w:rsidR="00E62139">
        <w:rPr>
          <w:rFonts w:ascii="Times New Roman" w:hAnsi="Times New Roman" w:cs="Times New Roman"/>
          <w:sz w:val="24"/>
          <w:szCs w:val="24"/>
          <w:lang w:val="en-US"/>
        </w:rPr>
        <w:t xml:space="preserve"> </w:t>
      </w:r>
      <w:r w:rsidR="006D74BF">
        <w:rPr>
          <w:rFonts w:ascii="Times New Roman" w:hAnsi="Times New Roman" w:cs="Times New Roman"/>
          <w:sz w:val="24"/>
          <w:szCs w:val="24"/>
          <w:lang w:val="en-US"/>
        </w:rPr>
        <w:t xml:space="preserve">Where a defendant has failed </w:t>
      </w:r>
      <w:r>
        <w:rPr>
          <w:rFonts w:ascii="Times New Roman" w:hAnsi="Times New Roman" w:cs="Times New Roman"/>
          <w:sz w:val="24"/>
          <w:szCs w:val="24"/>
          <w:lang w:val="en-US"/>
        </w:rPr>
        <w:t>to</w:t>
      </w:r>
      <w:r w:rsidRPr="006D74BF">
        <w:t xml:space="preserve"> </w:t>
      </w:r>
      <w:r>
        <w:rPr>
          <w:rFonts w:ascii="Times New Roman" w:hAnsi="Times New Roman" w:cs="Times New Roman"/>
          <w:sz w:val="24"/>
          <w:szCs w:val="24"/>
          <w:lang w:val="en-US"/>
        </w:rPr>
        <w:t>file</w:t>
      </w:r>
      <w:r w:rsidR="00FB27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 </w:t>
      </w:r>
      <w:r w:rsidRPr="006D74BF">
        <w:rPr>
          <w:rFonts w:ascii="Times New Roman" w:hAnsi="Times New Roman" w:cs="Times New Roman"/>
          <w:sz w:val="24"/>
          <w:szCs w:val="24"/>
          <w:lang w:val="en-US"/>
        </w:rPr>
        <w:t>plea</w:t>
      </w:r>
      <w:r w:rsidR="006D74BF" w:rsidRPr="006D74BF">
        <w:rPr>
          <w:rFonts w:ascii="Times New Roman" w:hAnsi="Times New Roman" w:cs="Times New Roman"/>
          <w:sz w:val="24"/>
          <w:szCs w:val="24"/>
          <w:lang w:val="en-US"/>
        </w:rPr>
        <w:t xml:space="preserve"> or request for further particulars within the time prescribed</w:t>
      </w:r>
      <w:r w:rsidR="006D74BF">
        <w:rPr>
          <w:rFonts w:ascii="Times New Roman" w:hAnsi="Times New Roman" w:cs="Times New Roman"/>
          <w:sz w:val="24"/>
          <w:szCs w:val="24"/>
          <w:lang w:val="en-US"/>
        </w:rPr>
        <w:t xml:space="preserve"> in terms of </w:t>
      </w:r>
      <w:r>
        <w:rPr>
          <w:rFonts w:ascii="Times New Roman" w:hAnsi="Times New Roman" w:cs="Times New Roman"/>
          <w:sz w:val="24"/>
          <w:szCs w:val="24"/>
          <w:lang w:val="en-US"/>
        </w:rPr>
        <w:t>r39, a plaintiff</w:t>
      </w:r>
      <w:r w:rsidR="006D74BF">
        <w:rPr>
          <w:rFonts w:ascii="Times New Roman" w:hAnsi="Times New Roman" w:cs="Times New Roman"/>
          <w:sz w:val="24"/>
          <w:szCs w:val="24"/>
          <w:lang w:val="en-US"/>
        </w:rPr>
        <w:t xml:space="preserve"> has an entitlement t</w:t>
      </w:r>
      <w:r w:rsidR="00665D58" w:rsidRPr="008B7174">
        <w:rPr>
          <w:rFonts w:ascii="Times New Roman" w:hAnsi="Times New Roman" w:cs="Times New Roman"/>
        </w:rPr>
        <w:t>o file a notice of intention to bar as opposed to a notice to plead and intention to bar.</w:t>
      </w:r>
    </w:p>
    <w:p w:rsidR="00F6361B" w:rsidRPr="00F360B4" w:rsidRDefault="00F6361B" w:rsidP="00F360B4">
      <w:pPr>
        <w:pStyle w:val="ListParagraph"/>
        <w:numPr>
          <w:ilvl w:val="0"/>
          <w:numId w:val="1"/>
        </w:numPr>
        <w:spacing w:line="360" w:lineRule="auto"/>
        <w:jc w:val="both"/>
        <w:rPr>
          <w:rFonts w:ascii="Times New Roman" w:hAnsi="Times New Roman" w:cs="Times New Roman"/>
          <w:sz w:val="24"/>
          <w:szCs w:val="24"/>
          <w:lang w:val="en-US"/>
        </w:rPr>
      </w:pPr>
      <w:r w:rsidRPr="00F360B4">
        <w:rPr>
          <w:rFonts w:ascii="Times New Roman" w:hAnsi="Times New Roman" w:cs="Times New Roman"/>
          <w:sz w:val="24"/>
          <w:szCs w:val="24"/>
          <w:lang w:val="en-US"/>
        </w:rPr>
        <w:t>It is a misnomer that the notice requ</w:t>
      </w:r>
      <w:r w:rsidR="006D74BF" w:rsidRPr="00F360B4">
        <w:rPr>
          <w:rFonts w:ascii="Times New Roman" w:hAnsi="Times New Roman" w:cs="Times New Roman"/>
          <w:sz w:val="24"/>
          <w:szCs w:val="24"/>
          <w:lang w:val="en-US"/>
        </w:rPr>
        <w:t>ired to be filed in terms of rr39 or</w:t>
      </w:r>
      <w:r w:rsidR="00E62139" w:rsidRPr="00F360B4">
        <w:rPr>
          <w:rFonts w:ascii="Times New Roman" w:hAnsi="Times New Roman" w:cs="Times New Roman"/>
          <w:sz w:val="24"/>
          <w:szCs w:val="24"/>
          <w:lang w:val="en-US"/>
        </w:rPr>
        <w:t xml:space="preserve"> </w:t>
      </w:r>
      <w:r w:rsidR="00774668" w:rsidRPr="00F360B4">
        <w:rPr>
          <w:rFonts w:ascii="Times New Roman" w:hAnsi="Times New Roman" w:cs="Times New Roman"/>
          <w:sz w:val="24"/>
          <w:szCs w:val="24"/>
          <w:lang w:val="en-US"/>
        </w:rPr>
        <w:t>80</w:t>
      </w:r>
      <w:r w:rsidRPr="00F360B4">
        <w:rPr>
          <w:rFonts w:ascii="Times New Roman" w:hAnsi="Times New Roman" w:cs="Times New Roman"/>
          <w:sz w:val="24"/>
          <w:szCs w:val="24"/>
          <w:lang w:val="en-US"/>
        </w:rPr>
        <w:t xml:space="preserve"> is a notice to plead and intention to bar. </w:t>
      </w:r>
      <w:r w:rsidR="00A01ED1" w:rsidRPr="00F360B4">
        <w:rPr>
          <w:rFonts w:ascii="Times New Roman" w:hAnsi="Times New Roman" w:cs="Times New Roman"/>
          <w:sz w:val="24"/>
          <w:szCs w:val="24"/>
          <w:lang w:val="en-US"/>
        </w:rPr>
        <w:t>It has been noted that th</w:t>
      </w:r>
      <w:r w:rsidR="00AC26DC">
        <w:rPr>
          <w:rFonts w:ascii="Times New Roman" w:hAnsi="Times New Roman" w:cs="Times New Roman"/>
          <w:sz w:val="24"/>
          <w:szCs w:val="24"/>
          <w:lang w:val="en-US"/>
        </w:rPr>
        <w:t>e “</w:t>
      </w:r>
      <w:r w:rsidR="00A01ED1" w:rsidRPr="00F360B4">
        <w:rPr>
          <w:rFonts w:ascii="Times New Roman" w:hAnsi="Times New Roman" w:cs="Times New Roman"/>
          <w:sz w:val="24"/>
          <w:szCs w:val="24"/>
          <w:lang w:val="en-US"/>
        </w:rPr>
        <w:t>notice</w:t>
      </w:r>
      <w:r w:rsidR="00AC26DC">
        <w:rPr>
          <w:rFonts w:ascii="Times New Roman" w:hAnsi="Times New Roman" w:cs="Times New Roman"/>
          <w:sz w:val="24"/>
          <w:szCs w:val="24"/>
          <w:lang w:val="en-US"/>
        </w:rPr>
        <w:t xml:space="preserve"> to plead and intention to bar”</w:t>
      </w:r>
      <w:r w:rsidR="00A01ED1" w:rsidRPr="00F360B4">
        <w:rPr>
          <w:rFonts w:ascii="Times New Roman" w:hAnsi="Times New Roman" w:cs="Times New Roman"/>
          <w:sz w:val="24"/>
          <w:szCs w:val="24"/>
          <w:lang w:val="en-US"/>
        </w:rPr>
        <w:t xml:space="preserve"> is one quite p</w:t>
      </w:r>
      <w:r w:rsidR="00AC26DC">
        <w:rPr>
          <w:rFonts w:ascii="Times New Roman" w:hAnsi="Times New Roman" w:cs="Times New Roman"/>
          <w:sz w:val="24"/>
          <w:szCs w:val="24"/>
          <w:lang w:val="en-US"/>
        </w:rPr>
        <w:t>opular with legal practitioners</w:t>
      </w:r>
      <w:r w:rsidR="00A01ED1" w:rsidRPr="00F360B4">
        <w:rPr>
          <w:rFonts w:ascii="Times New Roman" w:hAnsi="Times New Roman" w:cs="Times New Roman"/>
          <w:sz w:val="24"/>
          <w:szCs w:val="24"/>
          <w:lang w:val="en-US"/>
        </w:rPr>
        <w:t>.</w:t>
      </w:r>
      <w:r w:rsidR="00AC26DC">
        <w:rPr>
          <w:rFonts w:ascii="Times New Roman" w:hAnsi="Times New Roman" w:cs="Times New Roman"/>
          <w:sz w:val="24"/>
          <w:szCs w:val="24"/>
          <w:lang w:val="en-US"/>
        </w:rPr>
        <w:t xml:space="preserve"> </w:t>
      </w:r>
      <w:r w:rsidR="00F72B9E" w:rsidRPr="00F360B4">
        <w:rPr>
          <w:rFonts w:ascii="Times New Roman" w:hAnsi="Times New Roman" w:cs="Times New Roman"/>
          <w:sz w:val="24"/>
          <w:szCs w:val="24"/>
          <w:lang w:val="en-US"/>
        </w:rPr>
        <w:t xml:space="preserve">This is as a result of </w:t>
      </w:r>
      <w:r w:rsidR="00A01ED1" w:rsidRPr="00F360B4">
        <w:rPr>
          <w:rFonts w:ascii="Times New Roman" w:hAnsi="Times New Roman" w:cs="Times New Roman"/>
          <w:sz w:val="24"/>
          <w:szCs w:val="24"/>
          <w:lang w:val="en-US"/>
        </w:rPr>
        <w:t>legal practitioners resort</w:t>
      </w:r>
      <w:r w:rsidR="00E62139" w:rsidRPr="00F360B4">
        <w:rPr>
          <w:rFonts w:ascii="Times New Roman" w:hAnsi="Times New Roman" w:cs="Times New Roman"/>
          <w:sz w:val="24"/>
          <w:szCs w:val="24"/>
          <w:lang w:val="en-US"/>
        </w:rPr>
        <w:t xml:space="preserve">ing </w:t>
      </w:r>
      <w:r w:rsidR="00A01ED1" w:rsidRPr="00F360B4">
        <w:rPr>
          <w:rFonts w:ascii="Times New Roman" w:hAnsi="Times New Roman" w:cs="Times New Roman"/>
          <w:sz w:val="24"/>
          <w:szCs w:val="24"/>
          <w:lang w:val="en-US"/>
        </w:rPr>
        <w:t xml:space="preserve">to copying precedents without </w:t>
      </w:r>
      <w:r w:rsidR="006708C8" w:rsidRPr="00F360B4">
        <w:rPr>
          <w:rFonts w:ascii="Times New Roman" w:hAnsi="Times New Roman" w:cs="Times New Roman"/>
          <w:sz w:val="24"/>
          <w:szCs w:val="24"/>
          <w:lang w:val="en-US"/>
        </w:rPr>
        <w:t>investigati</w:t>
      </w:r>
      <w:r w:rsidR="00F72B9E" w:rsidRPr="00F360B4">
        <w:rPr>
          <w:rFonts w:ascii="Times New Roman" w:hAnsi="Times New Roman" w:cs="Times New Roman"/>
          <w:sz w:val="24"/>
          <w:szCs w:val="24"/>
          <w:lang w:val="en-US"/>
        </w:rPr>
        <w:t xml:space="preserve">ng </w:t>
      </w:r>
      <w:r w:rsidR="00A01ED1" w:rsidRPr="00F360B4">
        <w:rPr>
          <w:rFonts w:ascii="Times New Roman" w:hAnsi="Times New Roman" w:cs="Times New Roman"/>
          <w:sz w:val="24"/>
          <w:szCs w:val="24"/>
          <w:lang w:val="en-US"/>
        </w:rPr>
        <w:t xml:space="preserve">the </w:t>
      </w:r>
      <w:r w:rsidR="00774668" w:rsidRPr="00F360B4">
        <w:rPr>
          <w:rFonts w:ascii="Times New Roman" w:hAnsi="Times New Roman" w:cs="Times New Roman"/>
          <w:sz w:val="24"/>
          <w:szCs w:val="24"/>
          <w:lang w:val="en-US"/>
        </w:rPr>
        <w:t xml:space="preserve">authority  for </w:t>
      </w:r>
      <w:r w:rsidR="00A01ED1" w:rsidRPr="00F360B4">
        <w:rPr>
          <w:rFonts w:ascii="Times New Roman" w:hAnsi="Times New Roman" w:cs="Times New Roman"/>
          <w:sz w:val="24"/>
          <w:szCs w:val="24"/>
          <w:lang w:val="en-US"/>
        </w:rPr>
        <w:t>such pleadings</w:t>
      </w:r>
      <w:r w:rsidR="00E62139" w:rsidRPr="00F360B4">
        <w:rPr>
          <w:rFonts w:ascii="Times New Roman" w:hAnsi="Times New Roman" w:cs="Times New Roman"/>
          <w:sz w:val="24"/>
          <w:szCs w:val="24"/>
          <w:lang w:val="en-US"/>
        </w:rPr>
        <w:t xml:space="preserve"> or notices </w:t>
      </w:r>
      <w:r w:rsidR="00A01ED1" w:rsidRPr="00F360B4">
        <w:rPr>
          <w:rFonts w:ascii="Times New Roman" w:hAnsi="Times New Roman" w:cs="Times New Roman"/>
          <w:sz w:val="24"/>
          <w:szCs w:val="24"/>
          <w:lang w:val="en-US"/>
        </w:rPr>
        <w:t>. It is the duty of legal practi</w:t>
      </w:r>
      <w:r w:rsidR="00CD2070" w:rsidRPr="00F360B4">
        <w:rPr>
          <w:rFonts w:ascii="Times New Roman" w:hAnsi="Times New Roman" w:cs="Times New Roman"/>
          <w:sz w:val="24"/>
          <w:szCs w:val="24"/>
          <w:lang w:val="en-US"/>
        </w:rPr>
        <w:t>ti</w:t>
      </w:r>
      <w:r w:rsidR="00A01ED1" w:rsidRPr="00F360B4">
        <w:rPr>
          <w:rFonts w:ascii="Times New Roman" w:hAnsi="Times New Roman" w:cs="Times New Roman"/>
          <w:sz w:val="24"/>
          <w:szCs w:val="24"/>
          <w:lang w:val="en-US"/>
        </w:rPr>
        <w:t>oners to</w:t>
      </w:r>
      <w:r w:rsidR="00CD2070" w:rsidRPr="00F360B4">
        <w:rPr>
          <w:rFonts w:ascii="Times New Roman" w:hAnsi="Times New Roman" w:cs="Times New Roman"/>
          <w:sz w:val="24"/>
          <w:szCs w:val="24"/>
          <w:lang w:val="en-US"/>
        </w:rPr>
        <w:t xml:space="preserve"> ensure that they file correct pleadings </w:t>
      </w:r>
      <w:r w:rsidR="009E5F4B" w:rsidRPr="00F360B4">
        <w:rPr>
          <w:rFonts w:ascii="Times New Roman" w:hAnsi="Times New Roman" w:cs="Times New Roman"/>
          <w:sz w:val="24"/>
          <w:szCs w:val="24"/>
          <w:lang w:val="en-US"/>
        </w:rPr>
        <w:t>based on</w:t>
      </w:r>
      <w:r w:rsidR="00CD2070" w:rsidRPr="00F360B4">
        <w:rPr>
          <w:rFonts w:ascii="Times New Roman" w:hAnsi="Times New Roman" w:cs="Times New Roman"/>
          <w:sz w:val="24"/>
          <w:szCs w:val="24"/>
          <w:lang w:val="en-US"/>
        </w:rPr>
        <w:t xml:space="preserve"> the provisions of the rules rather than</w:t>
      </w:r>
      <w:r w:rsidR="00FB2764" w:rsidRPr="00F360B4">
        <w:rPr>
          <w:rFonts w:ascii="Times New Roman" w:hAnsi="Times New Roman" w:cs="Times New Roman"/>
          <w:sz w:val="24"/>
          <w:szCs w:val="24"/>
          <w:lang w:val="en-US"/>
        </w:rPr>
        <w:t xml:space="preserve"> </w:t>
      </w:r>
      <w:r w:rsidR="009E5F4B" w:rsidRPr="00F360B4">
        <w:rPr>
          <w:rFonts w:ascii="Times New Roman" w:hAnsi="Times New Roman" w:cs="Times New Roman"/>
          <w:sz w:val="24"/>
          <w:szCs w:val="24"/>
          <w:lang w:val="en-US"/>
        </w:rPr>
        <w:t>copy and paste precedents</w:t>
      </w:r>
      <w:r w:rsidR="00A01ED1" w:rsidRPr="00F360B4">
        <w:rPr>
          <w:rFonts w:ascii="Times New Roman" w:hAnsi="Times New Roman" w:cs="Times New Roman"/>
          <w:sz w:val="24"/>
          <w:szCs w:val="24"/>
          <w:lang w:val="en-US"/>
        </w:rPr>
        <w:t>. A</w:t>
      </w:r>
      <w:r w:rsidR="00E62139" w:rsidRPr="00F360B4">
        <w:rPr>
          <w:rFonts w:ascii="Times New Roman" w:hAnsi="Times New Roman" w:cs="Times New Roman"/>
          <w:sz w:val="24"/>
          <w:szCs w:val="24"/>
          <w:lang w:val="en-US"/>
        </w:rPr>
        <w:t xml:space="preserve">s a </w:t>
      </w:r>
      <w:r w:rsidR="009E5F4B" w:rsidRPr="00F360B4">
        <w:rPr>
          <w:rFonts w:ascii="Times New Roman" w:hAnsi="Times New Roman" w:cs="Times New Roman"/>
          <w:sz w:val="24"/>
          <w:szCs w:val="24"/>
          <w:lang w:val="en-US"/>
        </w:rPr>
        <w:t>result wrong jurisprudence</w:t>
      </w:r>
      <w:r w:rsidRPr="00F360B4">
        <w:rPr>
          <w:rFonts w:ascii="Times New Roman" w:hAnsi="Times New Roman" w:cs="Times New Roman"/>
          <w:sz w:val="24"/>
          <w:szCs w:val="24"/>
          <w:lang w:val="en-US"/>
        </w:rPr>
        <w:t xml:space="preserve"> </w:t>
      </w:r>
      <w:r w:rsidR="009E5F4B" w:rsidRPr="00F360B4">
        <w:rPr>
          <w:rFonts w:ascii="Times New Roman" w:hAnsi="Times New Roman" w:cs="Times New Roman"/>
          <w:sz w:val="24"/>
          <w:szCs w:val="24"/>
          <w:lang w:val="en-US"/>
        </w:rPr>
        <w:t>has been</w:t>
      </w:r>
      <w:r w:rsidRPr="00F360B4">
        <w:rPr>
          <w:rFonts w:ascii="Times New Roman" w:hAnsi="Times New Roman" w:cs="Times New Roman"/>
          <w:sz w:val="24"/>
          <w:szCs w:val="24"/>
          <w:lang w:val="en-US"/>
        </w:rPr>
        <w:t xml:space="preserve"> created wherein legal practitioner</w:t>
      </w:r>
      <w:r w:rsidR="006708C8" w:rsidRPr="00F360B4">
        <w:rPr>
          <w:rFonts w:ascii="Times New Roman" w:hAnsi="Times New Roman" w:cs="Times New Roman"/>
          <w:sz w:val="24"/>
          <w:szCs w:val="24"/>
          <w:lang w:val="en-US"/>
        </w:rPr>
        <w:t>s have a tendency of labelling n</w:t>
      </w:r>
      <w:r w:rsidRPr="00F360B4">
        <w:rPr>
          <w:rFonts w:ascii="Times New Roman" w:hAnsi="Times New Roman" w:cs="Times New Roman"/>
          <w:sz w:val="24"/>
          <w:szCs w:val="24"/>
          <w:lang w:val="en-US"/>
        </w:rPr>
        <w:t>otice</w:t>
      </w:r>
      <w:r w:rsidR="006708C8" w:rsidRPr="00F360B4">
        <w:rPr>
          <w:rFonts w:ascii="Times New Roman" w:hAnsi="Times New Roman" w:cs="Times New Roman"/>
          <w:sz w:val="24"/>
          <w:szCs w:val="24"/>
          <w:lang w:val="en-US"/>
        </w:rPr>
        <w:t>s</w:t>
      </w:r>
      <w:r w:rsidRPr="00F360B4">
        <w:rPr>
          <w:rFonts w:ascii="Times New Roman" w:hAnsi="Times New Roman" w:cs="Times New Roman"/>
          <w:sz w:val="24"/>
          <w:szCs w:val="24"/>
          <w:lang w:val="en-US"/>
        </w:rPr>
        <w:t xml:space="preserve"> issued in terms of </w:t>
      </w:r>
      <w:r w:rsidR="009E5F4B" w:rsidRPr="00F360B4">
        <w:rPr>
          <w:rFonts w:ascii="Times New Roman" w:hAnsi="Times New Roman" w:cs="Times New Roman"/>
          <w:sz w:val="24"/>
          <w:szCs w:val="24"/>
          <w:lang w:val="en-US"/>
        </w:rPr>
        <w:t>r80 as</w:t>
      </w:r>
      <w:r w:rsidR="00FB2764" w:rsidRPr="00F360B4">
        <w:rPr>
          <w:rFonts w:ascii="Times New Roman" w:hAnsi="Times New Roman" w:cs="Times New Roman"/>
          <w:sz w:val="24"/>
          <w:szCs w:val="24"/>
          <w:lang w:val="en-US"/>
        </w:rPr>
        <w:t xml:space="preserve"> </w:t>
      </w:r>
      <w:r w:rsidRPr="00F360B4">
        <w:rPr>
          <w:rFonts w:ascii="Times New Roman" w:hAnsi="Times New Roman" w:cs="Times New Roman"/>
          <w:sz w:val="24"/>
          <w:szCs w:val="24"/>
          <w:lang w:val="en-US"/>
        </w:rPr>
        <w:t>notice</w:t>
      </w:r>
      <w:r w:rsidR="006708C8" w:rsidRPr="00F360B4">
        <w:rPr>
          <w:rFonts w:ascii="Times New Roman" w:hAnsi="Times New Roman" w:cs="Times New Roman"/>
          <w:sz w:val="24"/>
          <w:szCs w:val="24"/>
          <w:lang w:val="en-US"/>
        </w:rPr>
        <w:t>s</w:t>
      </w:r>
      <w:r w:rsidRPr="00F360B4">
        <w:rPr>
          <w:rFonts w:ascii="Times New Roman" w:hAnsi="Times New Roman" w:cs="Times New Roman"/>
          <w:sz w:val="24"/>
          <w:szCs w:val="24"/>
          <w:lang w:val="en-US"/>
        </w:rPr>
        <w:t xml:space="preserve"> to plead and intention to bar.</w:t>
      </w:r>
      <w:r w:rsidR="004132AB" w:rsidRPr="00F360B4">
        <w:rPr>
          <w:rFonts w:ascii="Times New Roman" w:hAnsi="Times New Roman" w:cs="Times New Roman"/>
          <w:sz w:val="24"/>
          <w:szCs w:val="24"/>
          <w:lang w:val="en-US"/>
        </w:rPr>
        <w:t xml:space="preserve"> </w:t>
      </w:r>
    </w:p>
    <w:p w:rsidR="00F72B9E" w:rsidRPr="00F72B9E" w:rsidRDefault="00F72B9E" w:rsidP="00F360B4">
      <w:pPr>
        <w:pStyle w:val="ListParagraph"/>
        <w:numPr>
          <w:ilvl w:val="0"/>
          <w:numId w:val="1"/>
        </w:numPr>
        <w:spacing w:line="360" w:lineRule="auto"/>
        <w:rPr>
          <w:rFonts w:ascii="Times New Roman" w:hAnsi="Times New Roman" w:cs="Times New Roman"/>
          <w:sz w:val="24"/>
          <w:szCs w:val="24"/>
          <w:lang w:val="en-US"/>
        </w:rPr>
      </w:pPr>
      <w:r w:rsidRPr="00F72B9E">
        <w:rPr>
          <w:rFonts w:ascii="Times New Roman" w:hAnsi="Times New Roman" w:cs="Times New Roman"/>
          <w:sz w:val="24"/>
          <w:szCs w:val="24"/>
          <w:lang w:val="en-US"/>
        </w:rPr>
        <w:t xml:space="preserve">A defect in the citation of the heading of a notice or pleading is not fatal </w:t>
      </w:r>
      <w:r w:rsidR="009E5F4B">
        <w:rPr>
          <w:rFonts w:ascii="Times New Roman" w:hAnsi="Times New Roman" w:cs="Times New Roman"/>
          <w:sz w:val="24"/>
          <w:szCs w:val="24"/>
          <w:lang w:val="en-US"/>
        </w:rPr>
        <w:t xml:space="preserve">where </w:t>
      </w:r>
      <w:r w:rsidR="009E5F4B" w:rsidRPr="00F72B9E">
        <w:rPr>
          <w:rFonts w:ascii="Times New Roman" w:hAnsi="Times New Roman" w:cs="Times New Roman"/>
          <w:sz w:val="24"/>
          <w:szCs w:val="24"/>
          <w:lang w:val="en-US"/>
        </w:rPr>
        <w:t>the</w:t>
      </w:r>
      <w:r w:rsidRPr="00F72B9E">
        <w:rPr>
          <w:rFonts w:ascii="Times New Roman" w:hAnsi="Times New Roman" w:cs="Times New Roman"/>
          <w:sz w:val="24"/>
          <w:szCs w:val="24"/>
          <w:lang w:val="en-US"/>
        </w:rPr>
        <w:t xml:space="preserve"> substance in the notice remains the same.</w:t>
      </w:r>
      <w:r>
        <w:rPr>
          <w:rFonts w:ascii="Times New Roman" w:hAnsi="Times New Roman" w:cs="Times New Roman"/>
          <w:sz w:val="24"/>
          <w:szCs w:val="24"/>
          <w:lang w:val="en-US"/>
        </w:rPr>
        <w:t xml:space="preserve"> In </w:t>
      </w:r>
      <w:r w:rsidRPr="00F72B9E">
        <w:rPr>
          <w:rFonts w:ascii="Times New Roman" w:hAnsi="Times New Roman" w:cs="Times New Roman"/>
          <w:i/>
          <w:sz w:val="24"/>
          <w:szCs w:val="24"/>
          <w:lang w:val="en-US"/>
        </w:rPr>
        <w:t>Yunus Ahmed v Docking Station Safaris Private t/a</w:t>
      </w:r>
      <w:r w:rsidRPr="00F72B9E">
        <w:rPr>
          <w:rFonts w:ascii="Times New Roman" w:hAnsi="Times New Roman" w:cs="Times New Roman"/>
          <w:sz w:val="24"/>
          <w:szCs w:val="24"/>
          <w:lang w:val="en-US"/>
        </w:rPr>
        <w:t xml:space="preserve"> CC Sales SC 70/18 </w:t>
      </w:r>
      <w:r w:rsidR="00AC26DC">
        <w:rPr>
          <w:rFonts w:ascii="Times New Roman" w:hAnsi="Times New Roman" w:cs="Times New Roman"/>
          <w:sz w:val="24"/>
          <w:szCs w:val="24"/>
          <w:lang w:val="en-US"/>
        </w:rPr>
        <w:t>where the court held as follows:</w:t>
      </w:r>
    </w:p>
    <w:p w:rsidR="00F72B9E" w:rsidRPr="00F72B9E" w:rsidRDefault="00F72B9E" w:rsidP="00AC26DC">
      <w:pPr>
        <w:pStyle w:val="ListParagraph"/>
        <w:spacing w:line="240" w:lineRule="auto"/>
        <w:rPr>
          <w:rFonts w:ascii="Times New Roman" w:hAnsi="Times New Roman" w:cs="Times New Roman"/>
          <w:lang w:val="en-US"/>
        </w:rPr>
      </w:pPr>
      <w:r w:rsidRPr="00F72B9E">
        <w:rPr>
          <w:rFonts w:ascii="Times New Roman" w:hAnsi="Times New Roman" w:cs="Times New Roman"/>
          <w:lang w:val="en-US"/>
        </w:rPr>
        <w:t>“In cases where the headings on the cover of an application tell one thing and the contents of the founding affidavits tell another, the nature of the application that is before the court is determined by the contents of the founding affidavit and not the headings on the cover of the application.”</w:t>
      </w:r>
    </w:p>
    <w:p w:rsidR="002F118E" w:rsidRPr="00F72B9E" w:rsidRDefault="006D74BF" w:rsidP="00AC26DC">
      <w:pPr>
        <w:pStyle w:val="ListParagraph"/>
        <w:numPr>
          <w:ilvl w:val="0"/>
          <w:numId w:val="1"/>
        </w:numPr>
        <w:spacing w:line="360" w:lineRule="auto"/>
        <w:jc w:val="both"/>
        <w:rPr>
          <w:rFonts w:ascii="Times New Roman" w:hAnsi="Times New Roman" w:cs="Times New Roman"/>
          <w:sz w:val="24"/>
          <w:szCs w:val="24"/>
          <w:lang w:val="en-US"/>
        </w:rPr>
      </w:pPr>
      <w:r w:rsidRPr="00F72B9E">
        <w:rPr>
          <w:rFonts w:ascii="Times New Roman" w:hAnsi="Times New Roman" w:cs="Times New Roman"/>
          <w:sz w:val="24"/>
          <w:szCs w:val="24"/>
          <w:lang w:val="en-US"/>
        </w:rPr>
        <w:t>A notice to plead and intention to bar filed in te</w:t>
      </w:r>
      <w:r w:rsidR="00567448" w:rsidRPr="00F72B9E">
        <w:rPr>
          <w:rFonts w:ascii="Times New Roman" w:hAnsi="Times New Roman" w:cs="Times New Roman"/>
          <w:sz w:val="24"/>
          <w:szCs w:val="24"/>
          <w:lang w:val="en-US"/>
        </w:rPr>
        <w:t>rms of r80 is an irregular step liable to being struck out</w:t>
      </w:r>
      <w:r w:rsidR="00A01ED1" w:rsidRPr="00F72B9E">
        <w:rPr>
          <w:rFonts w:ascii="Times New Roman" w:hAnsi="Times New Roman" w:cs="Times New Roman"/>
          <w:sz w:val="24"/>
          <w:szCs w:val="24"/>
          <w:lang w:val="en-US"/>
        </w:rPr>
        <w:t xml:space="preserve"> </w:t>
      </w:r>
      <w:r w:rsidR="00A01ED1" w:rsidRPr="00721490">
        <w:rPr>
          <w:rFonts w:ascii="Times New Roman" w:hAnsi="Times New Roman" w:cs="Times New Roman"/>
          <w:sz w:val="24"/>
          <w:szCs w:val="24"/>
          <w:lang w:val="en-US"/>
        </w:rPr>
        <w:t>and for which condonation may be sought.</w:t>
      </w:r>
      <w:r w:rsidR="00A01ED1" w:rsidRPr="00F72B9E">
        <w:rPr>
          <w:rFonts w:ascii="Times New Roman" w:hAnsi="Times New Roman" w:cs="Times New Roman"/>
          <w:sz w:val="24"/>
          <w:szCs w:val="24"/>
          <w:lang w:val="en-US"/>
        </w:rPr>
        <w:t xml:space="preserve"> </w:t>
      </w:r>
      <w:r w:rsidR="00567448" w:rsidRPr="00F72B9E">
        <w:rPr>
          <w:rFonts w:ascii="Times New Roman" w:hAnsi="Times New Roman" w:cs="Times New Roman"/>
          <w:sz w:val="24"/>
          <w:szCs w:val="24"/>
          <w:lang w:val="en-US"/>
        </w:rPr>
        <w:t xml:space="preserve"> </w:t>
      </w:r>
      <w:r w:rsidR="00F72B9E" w:rsidRPr="00F72B9E">
        <w:rPr>
          <w:rFonts w:ascii="Times New Roman" w:hAnsi="Times New Roman" w:cs="Times New Roman"/>
        </w:rPr>
        <w:t>C</w:t>
      </w:r>
      <w:r w:rsidR="00DB578B" w:rsidRPr="00F72B9E">
        <w:rPr>
          <w:rFonts w:ascii="Times New Roman" w:hAnsi="Times New Roman" w:cs="Times New Roman"/>
        </w:rPr>
        <w:t>ourt</w:t>
      </w:r>
      <w:r w:rsidR="00A01ED1" w:rsidRPr="00F72B9E">
        <w:rPr>
          <w:rFonts w:ascii="Times New Roman" w:hAnsi="Times New Roman" w:cs="Times New Roman"/>
        </w:rPr>
        <w:t xml:space="preserve">s </w:t>
      </w:r>
      <w:r w:rsidR="00DB578B" w:rsidRPr="00F72B9E">
        <w:rPr>
          <w:rFonts w:ascii="Times New Roman" w:hAnsi="Times New Roman" w:cs="Times New Roman"/>
        </w:rPr>
        <w:t>use their discretion to condone irregularities that do not cause an</w:t>
      </w:r>
      <w:r w:rsidR="00F72B9E" w:rsidRPr="00F72B9E">
        <w:rPr>
          <w:rFonts w:ascii="Times New Roman" w:hAnsi="Times New Roman" w:cs="Times New Roman"/>
        </w:rPr>
        <w:t xml:space="preserve">y prejudice </w:t>
      </w:r>
      <w:r w:rsidR="009E5F4B" w:rsidRPr="00F72B9E">
        <w:rPr>
          <w:rFonts w:ascii="Times New Roman" w:hAnsi="Times New Roman" w:cs="Times New Roman"/>
        </w:rPr>
        <w:t>to the</w:t>
      </w:r>
      <w:r w:rsidR="00F72B9E" w:rsidRPr="00F72B9E">
        <w:rPr>
          <w:rFonts w:ascii="Times New Roman" w:hAnsi="Times New Roman" w:cs="Times New Roman"/>
        </w:rPr>
        <w:t xml:space="preserve"> other party.</w:t>
      </w:r>
      <w:r w:rsidR="0073078A">
        <w:rPr>
          <w:rFonts w:ascii="Times New Roman" w:hAnsi="Times New Roman" w:cs="Times New Roman"/>
        </w:rPr>
        <w:t xml:space="preserve"> </w:t>
      </w:r>
      <w:r w:rsidR="00665D58" w:rsidRPr="00F72B9E">
        <w:rPr>
          <w:rFonts w:ascii="Times New Roman" w:hAnsi="Times New Roman" w:cs="Times New Roman"/>
          <w:sz w:val="24"/>
          <w:szCs w:val="24"/>
          <w:lang w:val="en-US"/>
        </w:rPr>
        <w:t>Because t</w:t>
      </w:r>
      <w:r w:rsidR="002F118E" w:rsidRPr="00F72B9E">
        <w:rPr>
          <w:rFonts w:ascii="Times New Roman" w:hAnsi="Times New Roman" w:cs="Times New Roman"/>
          <w:sz w:val="24"/>
          <w:szCs w:val="24"/>
          <w:lang w:val="en-US"/>
        </w:rPr>
        <w:t xml:space="preserve">he issue of the notice </w:t>
      </w:r>
      <w:r w:rsidR="002F118E" w:rsidRPr="00F72B9E">
        <w:rPr>
          <w:rFonts w:ascii="Times New Roman" w:hAnsi="Times New Roman" w:cs="Times New Roman"/>
          <w:sz w:val="24"/>
          <w:szCs w:val="24"/>
          <w:lang w:val="en-US"/>
        </w:rPr>
        <w:lastRenderedPageBreak/>
        <w:t xml:space="preserve">to plead did not arise during the hearing and is something that was picked by the </w:t>
      </w:r>
      <w:r w:rsidR="009E5F4B" w:rsidRPr="00F72B9E">
        <w:rPr>
          <w:rFonts w:ascii="Times New Roman" w:hAnsi="Times New Roman" w:cs="Times New Roman"/>
          <w:sz w:val="24"/>
          <w:szCs w:val="24"/>
          <w:lang w:val="en-US"/>
        </w:rPr>
        <w:t>court, the</w:t>
      </w:r>
      <w:r w:rsidR="00CD2070">
        <w:rPr>
          <w:rFonts w:ascii="Times New Roman" w:hAnsi="Times New Roman" w:cs="Times New Roman"/>
          <w:sz w:val="24"/>
          <w:szCs w:val="24"/>
          <w:lang w:val="en-US"/>
        </w:rPr>
        <w:t xml:space="preserve"> parties </w:t>
      </w:r>
      <w:r w:rsidR="009E5F4B">
        <w:rPr>
          <w:rFonts w:ascii="Times New Roman" w:hAnsi="Times New Roman" w:cs="Times New Roman"/>
          <w:sz w:val="24"/>
          <w:szCs w:val="24"/>
          <w:lang w:val="en-US"/>
        </w:rPr>
        <w:t xml:space="preserve">did </w:t>
      </w:r>
      <w:r w:rsidR="009E5F4B" w:rsidRPr="00F72B9E">
        <w:rPr>
          <w:rFonts w:ascii="Times New Roman" w:hAnsi="Times New Roman" w:cs="Times New Roman"/>
          <w:sz w:val="24"/>
          <w:szCs w:val="24"/>
          <w:lang w:val="en-US"/>
        </w:rPr>
        <w:t>not</w:t>
      </w:r>
      <w:r w:rsidR="002F118E" w:rsidRPr="00F72B9E">
        <w:rPr>
          <w:rFonts w:ascii="Times New Roman" w:hAnsi="Times New Roman" w:cs="Times New Roman"/>
          <w:sz w:val="24"/>
          <w:szCs w:val="24"/>
          <w:lang w:val="en-US"/>
        </w:rPr>
        <w:t xml:space="preserve"> </w:t>
      </w:r>
      <w:r w:rsidR="009E5F4B" w:rsidRPr="00F72B9E">
        <w:rPr>
          <w:rFonts w:ascii="Times New Roman" w:hAnsi="Times New Roman" w:cs="Times New Roman"/>
          <w:sz w:val="24"/>
          <w:szCs w:val="24"/>
          <w:lang w:val="en-US"/>
        </w:rPr>
        <w:t>ha</w:t>
      </w:r>
      <w:r w:rsidR="009E5F4B">
        <w:rPr>
          <w:rFonts w:ascii="Times New Roman" w:hAnsi="Times New Roman" w:cs="Times New Roman"/>
          <w:sz w:val="24"/>
          <w:szCs w:val="24"/>
          <w:lang w:val="en-US"/>
        </w:rPr>
        <w:t xml:space="preserve">ve </w:t>
      </w:r>
      <w:r w:rsidR="009E5F4B" w:rsidRPr="00F72B9E">
        <w:rPr>
          <w:rFonts w:ascii="Times New Roman" w:hAnsi="Times New Roman" w:cs="Times New Roman"/>
          <w:sz w:val="24"/>
          <w:szCs w:val="24"/>
          <w:lang w:val="en-US"/>
        </w:rPr>
        <w:t>an</w:t>
      </w:r>
      <w:r w:rsidR="002F118E" w:rsidRPr="00F72B9E">
        <w:rPr>
          <w:rFonts w:ascii="Times New Roman" w:hAnsi="Times New Roman" w:cs="Times New Roman"/>
          <w:sz w:val="24"/>
          <w:szCs w:val="24"/>
          <w:lang w:val="en-US"/>
        </w:rPr>
        <w:t xml:space="preserve"> opportunity to a</w:t>
      </w:r>
      <w:r w:rsidR="0073078A">
        <w:rPr>
          <w:rFonts w:ascii="Times New Roman" w:hAnsi="Times New Roman" w:cs="Times New Roman"/>
          <w:sz w:val="24"/>
          <w:szCs w:val="24"/>
          <w:lang w:val="en-US"/>
        </w:rPr>
        <w:t>ddress the court on the anomaly</w:t>
      </w:r>
      <w:r w:rsidR="002F118E" w:rsidRPr="00F72B9E">
        <w:rPr>
          <w:rFonts w:ascii="Times New Roman" w:hAnsi="Times New Roman" w:cs="Times New Roman"/>
          <w:sz w:val="24"/>
          <w:szCs w:val="24"/>
          <w:lang w:val="en-US"/>
        </w:rPr>
        <w:t>.</w:t>
      </w:r>
      <w:r w:rsidR="0073078A">
        <w:rPr>
          <w:rFonts w:ascii="Times New Roman" w:hAnsi="Times New Roman" w:cs="Times New Roman"/>
          <w:sz w:val="24"/>
          <w:szCs w:val="24"/>
          <w:lang w:val="en-US"/>
        </w:rPr>
        <w:t xml:space="preserve"> </w:t>
      </w:r>
      <w:r w:rsidR="009E5F4B" w:rsidRPr="00F72B9E">
        <w:rPr>
          <w:rFonts w:ascii="Times New Roman" w:hAnsi="Times New Roman" w:cs="Times New Roman"/>
          <w:sz w:val="24"/>
          <w:szCs w:val="24"/>
          <w:lang w:val="en-US"/>
        </w:rPr>
        <w:t>Consequently</w:t>
      </w:r>
      <w:r w:rsidR="009E5F4B">
        <w:rPr>
          <w:rFonts w:ascii="Times New Roman" w:hAnsi="Times New Roman" w:cs="Times New Roman"/>
          <w:sz w:val="24"/>
          <w:szCs w:val="24"/>
          <w:lang w:val="en-US"/>
        </w:rPr>
        <w:t>,</w:t>
      </w:r>
      <w:r w:rsidR="009E5F4B" w:rsidRPr="00F72B9E">
        <w:rPr>
          <w:rFonts w:ascii="Times New Roman" w:hAnsi="Times New Roman" w:cs="Times New Roman"/>
          <w:sz w:val="24"/>
          <w:szCs w:val="24"/>
          <w:lang w:val="en-US"/>
        </w:rPr>
        <w:t xml:space="preserve"> the</w:t>
      </w:r>
      <w:r w:rsidR="002F118E" w:rsidRPr="00F72B9E">
        <w:rPr>
          <w:rFonts w:ascii="Times New Roman" w:hAnsi="Times New Roman" w:cs="Times New Roman"/>
          <w:sz w:val="24"/>
          <w:szCs w:val="24"/>
          <w:lang w:val="en-US"/>
        </w:rPr>
        <w:t xml:space="preserve"> court has not been asked to condone the irregular step. </w:t>
      </w:r>
      <w:r w:rsidR="009E5F4B" w:rsidRPr="00F72B9E">
        <w:rPr>
          <w:rFonts w:ascii="Times New Roman" w:hAnsi="Times New Roman" w:cs="Times New Roman"/>
          <w:sz w:val="24"/>
          <w:szCs w:val="24"/>
          <w:lang w:val="en-US"/>
        </w:rPr>
        <w:t>The irregularity</w:t>
      </w:r>
      <w:r w:rsidR="002F118E" w:rsidRPr="00F72B9E">
        <w:rPr>
          <w:rFonts w:ascii="Times New Roman" w:hAnsi="Times New Roman" w:cs="Times New Roman"/>
          <w:sz w:val="24"/>
          <w:szCs w:val="24"/>
          <w:lang w:val="en-US"/>
        </w:rPr>
        <w:t xml:space="preserve">, appearing on </w:t>
      </w:r>
      <w:r w:rsidR="00FF17B3" w:rsidRPr="00F72B9E">
        <w:rPr>
          <w:rFonts w:ascii="Times New Roman" w:hAnsi="Times New Roman" w:cs="Times New Roman"/>
          <w:sz w:val="24"/>
          <w:szCs w:val="24"/>
          <w:lang w:val="en-US"/>
        </w:rPr>
        <w:t xml:space="preserve">the </w:t>
      </w:r>
      <w:r w:rsidR="002F118E" w:rsidRPr="00F72B9E">
        <w:rPr>
          <w:rFonts w:ascii="Times New Roman" w:hAnsi="Times New Roman" w:cs="Times New Roman"/>
          <w:sz w:val="24"/>
          <w:szCs w:val="24"/>
          <w:lang w:val="en-US"/>
        </w:rPr>
        <w:t xml:space="preserve">purported notice </w:t>
      </w:r>
      <w:r w:rsidR="00A01ED1" w:rsidRPr="00F72B9E">
        <w:rPr>
          <w:rFonts w:ascii="Times New Roman" w:hAnsi="Times New Roman" w:cs="Times New Roman"/>
          <w:sz w:val="24"/>
          <w:szCs w:val="24"/>
          <w:lang w:val="en-US"/>
        </w:rPr>
        <w:t xml:space="preserve">to plead </w:t>
      </w:r>
      <w:r w:rsidR="009E5F4B" w:rsidRPr="00F72B9E">
        <w:rPr>
          <w:rFonts w:ascii="Times New Roman" w:hAnsi="Times New Roman" w:cs="Times New Roman"/>
          <w:sz w:val="24"/>
          <w:szCs w:val="24"/>
          <w:lang w:val="en-US"/>
        </w:rPr>
        <w:t>and intention</w:t>
      </w:r>
      <w:r w:rsidR="002F118E" w:rsidRPr="00F72B9E">
        <w:rPr>
          <w:rFonts w:ascii="Times New Roman" w:hAnsi="Times New Roman" w:cs="Times New Roman"/>
          <w:sz w:val="24"/>
          <w:szCs w:val="24"/>
          <w:lang w:val="en-US"/>
        </w:rPr>
        <w:t xml:space="preserve"> to bar, would not </w:t>
      </w:r>
      <w:r w:rsidR="009E5F4B" w:rsidRPr="00F72B9E">
        <w:rPr>
          <w:rFonts w:ascii="Times New Roman" w:hAnsi="Times New Roman" w:cs="Times New Roman"/>
          <w:sz w:val="24"/>
          <w:szCs w:val="24"/>
          <w:lang w:val="en-US"/>
        </w:rPr>
        <w:t>ordinarily prejudice</w:t>
      </w:r>
      <w:r w:rsidR="002F118E" w:rsidRPr="00F72B9E">
        <w:rPr>
          <w:rFonts w:ascii="Times New Roman" w:hAnsi="Times New Roman" w:cs="Times New Roman"/>
          <w:sz w:val="24"/>
          <w:szCs w:val="24"/>
          <w:lang w:val="en-US"/>
        </w:rPr>
        <w:t xml:space="preserve"> </w:t>
      </w:r>
      <w:r w:rsidR="009E5F4B" w:rsidRPr="00F72B9E">
        <w:rPr>
          <w:rFonts w:ascii="Times New Roman" w:hAnsi="Times New Roman" w:cs="Times New Roman"/>
          <w:sz w:val="24"/>
          <w:szCs w:val="24"/>
          <w:lang w:val="en-US"/>
        </w:rPr>
        <w:t>a defendant</w:t>
      </w:r>
      <w:r w:rsidR="002F118E" w:rsidRPr="00F72B9E">
        <w:rPr>
          <w:rFonts w:ascii="Times New Roman" w:hAnsi="Times New Roman" w:cs="Times New Roman"/>
          <w:sz w:val="24"/>
          <w:szCs w:val="24"/>
          <w:lang w:val="en-US"/>
        </w:rPr>
        <w:t xml:space="preserve"> for as long as the substance of what is purported to be a notice of intention to bar complies with the rules.</w:t>
      </w:r>
      <w:r w:rsidR="00A01ED1" w:rsidRPr="00F72B9E">
        <w:rPr>
          <w:rFonts w:ascii="Times New Roman" w:hAnsi="Times New Roman" w:cs="Times New Roman"/>
          <w:sz w:val="24"/>
          <w:szCs w:val="24"/>
          <w:lang w:val="en-US"/>
        </w:rPr>
        <w:t xml:space="preserve"> </w:t>
      </w:r>
      <w:r w:rsidR="009E5F4B" w:rsidRPr="00F72B9E">
        <w:rPr>
          <w:rFonts w:ascii="Times New Roman" w:hAnsi="Times New Roman" w:cs="Times New Roman"/>
          <w:sz w:val="24"/>
          <w:szCs w:val="24"/>
          <w:lang w:val="en-US"/>
        </w:rPr>
        <w:t>The defendant</w:t>
      </w:r>
      <w:r w:rsidR="002F118E" w:rsidRPr="00F72B9E">
        <w:rPr>
          <w:rFonts w:ascii="Times New Roman" w:hAnsi="Times New Roman" w:cs="Times New Roman"/>
          <w:sz w:val="24"/>
          <w:szCs w:val="24"/>
          <w:lang w:val="en-US"/>
        </w:rPr>
        <w:t xml:space="preserve"> cannot purport to have suffered any prejudice arising from a mislabeling </w:t>
      </w:r>
      <w:r w:rsidR="009E5F4B" w:rsidRPr="00F72B9E">
        <w:rPr>
          <w:rFonts w:ascii="Times New Roman" w:hAnsi="Times New Roman" w:cs="Times New Roman"/>
          <w:sz w:val="24"/>
          <w:szCs w:val="24"/>
          <w:lang w:val="en-US"/>
        </w:rPr>
        <w:t>of a</w:t>
      </w:r>
      <w:r w:rsidR="002F118E" w:rsidRPr="00F72B9E">
        <w:rPr>
          <w:rFonts w:ascii="Times New Roman" w:hAnsi="Times New Roman" w:cs="Times New Roman"/>
          <w:sz w:val="24"/>
          <w:szCs w:val="24"/>
          <w:lang w:val="en-US"/>
        </w:rPr>
        <w:t xml:space="preserve"> notice of intention to bar</w:t>
      </w:r>
      <w:r w:rsidR="00A01ED1" w:rsidRPr="00F72B9E">
        <w:rPr>
          <w:rFonts w:ascii="Times New Roman" w:hAnsi="Times New Roman" w:cs="Times New Roman"/>
          <w:sz w:val="24"/>
          <w:szCs w:val="24"/>
          <w:lang w:val="en-US"/>
        </w:rPr>
        <w:t>.</w:t>
      </w:r>
    </w:p>
    <w:p w:rsidR="00DA2335" w:rsidRPr="00E06C92" w:rsidRDefault="002F118E" w:rsidP="00AC26DC">
      <w:pPr>
        <w:pStyle w:val="ListParagraph"/>
        <w:numPr>
          <w:ilvl w:val="0"/>
          <w:numId w:val="1"/>
        </w:numPr>
        <w:spacing w:line="360" w:lineRule="auto"/>
        <w:jc w:val="both"/>
        <w:rPr>
          <w:rFonts w:ascii="Times New Roman" w:hAnsi="Times New Roman" w:cs="Times New Roman"/>
          <w:sz w:val="24"/>
          <w:szCs w:val="24"/>
          <w:lang w:val="en-US"/>
        </w:rPr>
      </w:pPr>
      <w:r w:rsidRPr="00E06C92">
        <w:rPr>
          <w:rFonts w:ascii="Times New Roman" w:hAnsi="Times New Roman" w:cs="Times New Roman"/>
          <w:sz w:val="24"/>
          <w:szCs w:val="24"/>
          <w:lang w:val="en-US"/>
        </w:rPr>
        <w:t xml:space="preserve"> </w:t>
      </w:r>
      <w:r w:rsidR="00A241A3" w:rsidRPr="00E06C92">
        <w:rPr>
          <w:rFonts w:ascii="Times New Roman" w:hAnsi="Times New Roman" w:cs="Times New Roman"/>
          <w:sz w:val="24"/>
          <w:szCs w:val="24"/>
          <w:lang w:val="en-US"/>
        </w:rPr>
        <w:t xml:space="preserve">The defendant’s </w:t>
      </w:r>
      <w:r w:rsidR="00DA2335" w:rsidRPr="00E06C92">
        <w:rPr>
          <w:rFonts w:ascii="Times New Roman" w:hAnsi="Times New Roman" w:cs="Times New Roman"/>
          <w:sz w:val="24"/>
          <w:szCs w:val="24"/>
          <w:lang w:val="en-US"/>
        </w:rPr>
        <w:t xml:space="preserve">challenge on the second part of </w:t>
      </w:r>
      <w:r w:rsidR="009E5F4B" w:rsidRPr="00E06C92">
        <w:rPr>
          <w:rFonts w:ascii="Times New Roman" w:hAnsi="Times New Roman" w:cs="Times New Roman"/>
          <w:sz w:val="24"/>
          <w:szCs w:val="24"/>
          <w:lang w:val="en-US"/>
        </w:rPr>
        <w:t>the notice</w:t>
      </w:r>
      <w:r w:rsidR="00A241A3" w:rsidRPr="00E06C92">
        <w:rPr>
          <w:rFonts w:ascii="Times New Roman" w:hAnsi="Times New Roman" w:cs="Times New Roman"/>
          <w:sz w:val="24"/>
          <w:szCs w:val="24"/>
          <w:lang w:val="en-US"/>
        </w:rPr>
        <w:t xml:space="preserve"> to plead</w:t>
      </w:r>
      <w:r w:rsidR="00DA2335" w:rsidRPr="00E06C92">
        <w:rPr>
          <w:rFonts w:ascii="Times New Roman" w:hAnsi="Times New Roman" w:cs="Times New Roman"/>
          <w:sz w:val="24"/>
          <w:szCs w:val="24"/>
          <w:lang w:val="en-US"/>
        </w:rPr>
        <w:t xml:space="preserve"> and intention to </w:t>
      </w:r>
      <w:r w:rsidR="009E5F4B" w:rsidRPr="00E06C92">
        <w:rPr>
          <w:rFonts w:ascii="Times New Roman" w:hAnsi="Times New Roman" w:cs="Times New Roman"/>
          <w:sz w:val="24"/>
          <w:szCs w:val="24"/>
          <w:lang w:val="en-US"/>
        </w:rPr>
        <w:t xml:space="preserve">bar </w:t>
      </w:r>
      <w:r w:rsidR="00E06C92" w:rsidRPr="00E06C92">
        <w:rPr>
          <w:rFonts w:ascii="Times New Roman" w:hAnsi="Times New Roman" w:cs="Times New Roman"/>
          <w:sz w:val="24"/>
          <w:szCs w:val="24"/>
          <w:lang w:val="en-US"/>
        </w:rPr>
        <w:t xml:space="preserve">is worrying. The applicant submitted that the notice to plead is not in the proper form provided in the rules. He raises a new issue not pleaded before </w:t>
      </w:r>
      <w:r w:rsidR="00944804" w:rsidRPr="00E06C92">
        <w:rPr>
          <w:rFonts w:ascii="Times New Roman" w:hAnsi="Times New Roman" w:cs="Times New Roman"/>
          <w:sz w:val="24"/>
          <w:szCs w:val="24"/>
          <w:lang w:val="en-US"/>
        </w:rPr>
        <w:t>which is a</w:t>
      </w:r>
      <w:r w:rsidR="00E06C92" w:rsidRPr="00E06C92">
        <w:rPr>
          <w:rFonts w:ascii="Times New Roman" w:hAnsi="Times New Roman" w:cs="Times New Roman"/>
          <w:sz w:val="24"/>
          <w:szCs w:val="24"/>
          <w:lang w:val="en-US"/>
        </w:rPr>
        <w:t xml:space="preserve"> question of fact. He inappropriately raises a factual enquiry in heads of argument. However, the record resolves the issue. </w:t>
      </w:r>
      <w:r w:rsidR="00DA2335" w:rsidRPr="00E06C92">
        <w:rPr>
          <w:rFonts w:ascii="Times New Roman" w:hAnsi="Times New Roman" w:cs="Times New Roman"/>
          <w:sz w:val="24"/>
          <w:szCs w:val="24"/>
          <w:lang w:val="en-US"/>
        </w:rPr>
        <w:t xml:space="preserve">The record reveals that the second part of the notice to plead is there and found on p18 of the record of </w:t>
      </w:r>
      <w:r w:rsidR="009E5F4B" w:rsidRPr="00E06C92">
        <w:rPr>
          <w:rFonts w:ascii="Times New Roman" w:hAnsi="Times New Roman" w:cs="Times New Roman"/>
          <w:sz w:val="24"/>
          <w:szCs w:val="24"/>
          <w:lang w:val="en-US"/>
        </w:rPr>
        <w:t xml:space="preserve">proceedings. </w:t>
      </w:r>
      <w:r w:rsidR="00DA2335" w:rsidRPr="00E06C92">
        <w:rPr>
          <w:rFonts w:ascii="Times New Roman" w:hAnsi="Times New Roman" w:cs="Times New Roman"/>
          <w:sz w:val="24"/>
          <w:szCs w:val="24"/>
          <w:lang w:val="en-US"/>
        </w:rPr>
        <w:t xml:space="preserve">The portion of the </w:t>
      </w:r>
      <w:r w:rsidR="009E5F4B" w:rsidRPr="00E06C92">
        <w:rPr>
          <w:rFonts w:ascii="Times New Roman" w:hAnsi="Times New Roman" w:cs="Times New Roman"/>
          <w:sz w:val="24"/>
          <w:szCs w:val="24"/>
          <w:lang w:val="en-US"/>
        </w:rPr>
        <w:t>notice on</w:t>
      </w:r>
      <w:r w:rsidR="00DA2335" w:rsidRPr="00E06C92">
        <w:rPr>
          <w:rFonts w:ascii="Times New Roman" w:hAnsi="Times New Roman" w:cs="Times New Roman"/>
          <w:sz w:val="24"/>
          <w:szCs w:val="24"/>
          <w:lang w:val="en-US"/>
        </w:rPr>
        <w:t xml:space="preserve"> p18 is not signed because the defendant has not yet been barred. The index </w:t>
      </w:r>
      <w:r w:rsidR="009E5F4B" w:rsidRPr="00E06C92">
        <w:rPr>
          <w:rFonts w:ascii="Times New Roman" w:hAnsi="Times New Roman" w:cs="Times New Roman"/>
          <w:sz w:val="24"/>
          <w:szCs w:val="24"/>
          <w:lang w:val="en-US"/>
        </w:rPr>
        <w:t xml:space="preserve">to the pleadings </w:t>
      </w:r>
      <w:r w:rsidR="00DA2335" w:rsidRPr="00E06C92">
        <w:rPr>
          <w:rFonts w:ascii="Times New Roman" w:hAnsi="Times New Roman" w:cs="Times New Roman"/>
          <w:sz w:val="24"/>
          <w:szCs w:val="24"/>
          <w:lang w:val="en-US"/>
        </w:rPr>
        <w:t>clearly indicates that the notice to plead is found o</w:t>
      </w:r>
      <w:r w:rsidR="009E5F4B" w:rsidRPr="00E06C92">
        <w:rPr>
          <w:rFonts w:ascii="Times New Roman" w:hAnsi="Times New Roman" w:cs="Times New Roman"/>
          <w:sz w:val="24"/>
          <w:szCs w:val="24"/>
          <w:lang w:val="en-US"/>
        </w:rPr>
        <w:t>n pages 17 and 18. The notice, albeit wrongly labelled, complies</w:t>
      </w:r>
      <w:r w:rsidR="00DA2335" w:rsidRPr="00E06C92">
        <w:rPr>
          <w:rFonts w:ascii="Times New Roman" w:hAnsi="Times New Roman" w:cs="Times New Roman"/>
          <w:sz w:val="24"/>
          <w:szCs w:val="24"/>
          <w:lang w:val="en-US"/>
        </w:rPr>
        <w:t xml:space="preserve"> with the</w:t>
      </w:r>
      <w:r w:rsidR="009E5F4B" w:rsidRPr="00E06C92">
        <w:rPr>
          <w:rFonts w:ascii="Times New Roman" w:hAnsi="Times New Roman" w:cs="Times New Roman"/>
          <w:sz w:val="24"/>
          <w:szCs w:val="24"/>
          <w:lang w:val="en-US"/>
        </w:rPr>
        <w:t xml:space="preserve"> </w:t>
      </w:r>
      <w:r w:rsidR="00DA2335" w:rsidRPr="00E06C92">
        <w:rPr>
          <w:rFonts w:ascii="Times New Roman" w:hAnsi="Times New Roman" w:cs="Times New Roman"/>
          <w:sz w:val="24"/>
          <w:szCs w:val="24"/>
          <w:lang w:val="en-US"/>
        </w:rPr>
        <w:t xml:space="preserve">format laid </w:t>
      </w:r>
      <w:r w:rsidR="009E5F4B" w:rsidRPr="00E06C92">
        <w:rPr>
          <w:rFonts w:ascii="Times New Roman" w:hAnsi="Times New Roman" w:cs="Times New Roman"/>
          <w:sz w:val="24"/>
          <w:szCs w:val="24"/>
          <w:lang w:val="en-US"/>
        </w:rPr>
        <w:t>o</w:t>
      </w:r>
      <w:r w:rsidR="00DA2335" w:rsidRPr="00E06C92">
        <w:rPr>
          <w:rFonts w:ascii="Times New Roman" w:hAnsi="Times New Roman" w:cs="Times New Roman"/>
          <w:sz w:val="24"/>
          <w:szCs w:val="24"/>
          <w:lang w:val="en-US"/>
        </w:rPr>
        <w:t xml:space="preserve">ut in the rules.  </w:t>
      </w:r>
    </w:p>
    <w:p w:rsidR="00A241A3" w:rsidRPr="008B7174" w:rsidRDefault="009E5F4B" w:rsidP="00AC26D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 find interesting about the defendant’s challenge is that he </w:t>
      </w:r>
      <w:r w:rsidR="00A241A3" w:rsidRPr="008B7174">
        <w:rPr>
          <w:rFonts w:ascii="Times New Roman" w:hAnsi="Times New Roman" w:cs="Times New Roman"/>
          <w:sz w:val="24"/>
          <w:szCs w:val="24"/>
          <w:lang w:val="en-US"/>
        </w:rPr>
        <w:t xml:space="preserve">simply highlights that the notice to plead is fatally defective and </w:t>
      </w:r>
      <w:r>
        <w:rPr>
          <w:rFonts w:ascii="Times New Roman" w:hAnsi="Times New Roman" w:cs="Times New Roman"/>
          <w:sz w:val="24"/>
          <w:szCs w:val="24"/>
          <w:lang w:val="en-US"/>
        </w:rPr>
        <w:t xml:space="preserve">that the plaintiff did not seek condonation but </w:t>
      </w:r>
      <w:r w:rsidR="00A241A3" w:rsidRPr="008B7174">
        <w:rPr>
          <w:rFonts w:ascii="Times New Roman" w:hAnsi="Times New Roman" w:cs="Times New Roman"/>
          <w:sz w:val="24"/>
          <w:szCs w:val="24"/>
          <w:lang w:val="en-US"/>
        </w:rPr>
        <w:t xml:space="preserve">does not </w:t>
      </w:r>
      <w:r>
        <w:rPr>
          <w:rFonts w:ascii="Times New Roman" w:hAnsi="Times New Roman" w:cs="Times New Roman"/>
          <w:sz w:val="24"/>
          <w:szCs w:val="24"/>
          <w:lang w:val="en-US"/>
        </w:rPr>
        <w:t xml:space="preserve">seek any recourse </w:t>
      </w:r>
      <w:r w:rsidR="00A241A3" w:rsidRPr="008B7174">
        <w:rPr>
          <w:rFonts w:ascii="Times New Roman" w:hAnsi="Times New Roman" w:cs="Times New Roman"/>
          <w:sz w:val="24"/>
          <w:szCs w:val="24"/>
          <w:lang w:val="en-US"/>
        </w:rPr>
        <w:t>save to mention that the plaintiff will fail to comply with r81 when attempting</w:t>
      </w:r>
      <w:r w:rsidR="00FF17B3" w:rsidRPr="008B7174">
        <w:rPr>
          <w:rFonts w:ascii="Times New Roman" w:hAnsi="Times New Roman" w:cs="Times New Roman"/>
          <w:sz w:val="24"/>
          <w:szCs w:val="24"/>
          <w:lang w:val="en-US"/>
        </w:rPr>
        <w:t xml:space="preserve"> to effect the bar against him. </w:t>
      </w:r>
      <w:r w:rsidR="00A241A3" w:rsidRPr="008B7174">
        <w:rPr>
          <w:rFonts w:ascii="Times New Roman" w:hAnsi="Times New Roman" w:cs="Times New Roman"/>
          <w:sz w:val="24"/>
          <w:szCs w:val="24"/>
          <w:lang w:val="en-US"/>
        </w:rPr>
        <w:t xml:space="preserve">The defendant does not say that he intends to take any particular action </w:t>
      </w:r>
      <w:r w:rsidR="00F72B9E">
        <w:rPr>
          <w:rFonts w:ascii="Times New Roman" w:hAnsi="Times New Roman" w:cs="Times New Roman"/>
          <w:sz w:val="24"/>
          <w:szCs w:val="24"/>
          <w:lang w:val="en-US"/>
        </w:rPr>
        <w:t xml:space="preserve">to </w:t>
      </w:r>
      <w:r w:rsidR="00A241A3" w:rsidRPr="008B7174">
        <w:rPr>
          <w:rFonts w:ascii="Times New Roman" w:hAnsi="Times New Roman" w:cs="Times New Roman"/>
          <w:sz w:val="24"/>
          <w:szCs w:val="24"/>
          <w:lang w:val="en-US"/>
        </w:rPr>
        <w:t>impugn</w:t>
      </w:r>
      <w:r w:rsidR="00F72B9E">
        <w:rPr>
          <w:rFonts w:ascii="Times New Roman" w:hAnsi="Times New Roman" w:cs="Times New Roman"/>
          <w:sz w:val="24"/>
          <w:szCs w:val="24"/>
          <w:lang w:val="en-US"/>
        </w:rPr>
        <w:t xml:space="preserve"> the notice. </w:t>
      </w:r>
    </w:p>
    <w:p w:rsidR="006B7962" w:rsidRPr="004926C9" w:rsidRDefault="00A241A3" w:rsidP="00AC26DC">
      <w:pPr>
        <w:pStyle w:val="ListParagraph"/>
        <w:numPr>
          <w:ilvl w:val="0"/>
          <w:numId w:val="1"/>
        </w:numPr>
        <w:spacing w:line="360" w:lineRule="auto"/>
        <w:jc w:val="both"/>
        <w:rPr>
          <w:rFonts w:ascii="Times New Roman" w:hAnsi="Times New Roman" w:cs="Times New Roman"/>
          <w:b/>
          <w:sz w:val="24"/>
          <w:szCs w:val="24"/>
          <w:lang w:val="en-US"/>
        </w:rPr>
      </w:pPr>
      <w:r w:rsidRPr="008B7174">
        <w:rPr>
          <w:rFonts w:ascii="Times New Roman" w:hAnsi="Times New Roman" w:cs="Times New Roman"/>
          <w:sz w:val="24"/>
          <w:szCs w:val="24"/>
          <w:lang w:val="en-US"/>
        </w:rPr>
        <w:t xml:space="preserve"> Despite the reservations</w:t>
      </w:r>
      <w:r w:rsidR="002F118E" w:rsidRPr="008B7174">
        <w:rPr>
          <w:rFonts w:ascii="Times New Roman" w:hAnsi="Times New Roman" w:cs="Times New Roman"/>
          <w:sz w:val="24"/>
          <w:szCs w:val="24"/>
          <w:lang w:val="en-US"/>
        </w:rPr>
        <w:t xml:space="preserve"> </w:t>
      </w:r>
      <w:r w:rsidR="009E5F4B" w:rsidRPr="008B7174">
        <w:rPr>
          <w:rFonts w:ascii="Times New Roman" w:hAnsi="Times New Roman" w:cs="Times New Roman"/>
          <w:sz w:val="24"/>
          <w:szCs w:val="24"/>
          <w:lang w:val="en-US"/>
        </w:rPr>
        <w:t>the defendant</w:t>
      </w:r>
      <w:r w:rsidR="002F118E" w:rsidRPr="008B7174">
        <w:rPr>
          <w:rFonts w:ascii="Times New Roman" w:hAnsi="Times New Roman" w:cs="Times New Roman"/>
          <w:sz w:val="24"/>
          <w:szCs w:val="24"/>
          <w:lang w:val="en-US"/>
        </w:rPr>
        <w:t xml:space="preserve"> </w:t>
      </w:r>
      <w:r w:rsidR="004926C9">
        <w:rPr>
          <w:rFonts w:ascii="Times New Roman" w:hAnsi="Times New Roman" w:cs="Times New Roman"/>
          <w:sz w:val="24"/>
          <w:szCs w:val="24"/>
          <w:lang w:val="en-US"/>
        </w:rPr>
        <w:t xml:space="preserve">had, </w:t>
      </w:r>
      <w:r w:rsidRPr="008B7174">
        <w:rPr>
          <w:rFonts w:ascii="Times New Roman" w:hAnsi="Times New Roman" w:cs="Times New Roman"/>
          <w:sz w:val="24"/>
          <w:szCs w:val="24"/>
          <w:lang w:val="en-US"/>
        </w:rPr>
        <w:t>he went on to file a special plea based on the impugned notice to plead. If it was the defendant’s view that the notice to plead was not filed in terms of the rules, he ought to have taken corrective action at the appropriate stage</w:t>
      </w:r>
      <w:r w:rsidR="0073078A">
        <w:rPr>
          <w:rFonts w:ascii="Times New Roman" w:hAnsi="Times New Roman" w:cs="Times New Roman"/>
          <w:sz w:val="24"/>
          <w:szCs w:val="24"/>
          <w:lang w:val="en-US"/>
        </w:rPr>
        <w:t>.</w:t>
      </w:r>
      <w:r w:rsidRPr="008B7174">
        <w:rPr>
          <w:rFonts w:ascii="Times New Roman" w:hAnsi="Times New Roman" w:cs="Times New Roman"/>
          <w:sz w:val="24"/>
          <w:szCs w:val="24"/>
          <w:lang w:val="en-US"/>
        </w:rPr>
        <w:t xml:space="preserve"> He did not make an application to strike out the pleading presumably because no substantial prejudice was likely to be caused to him by the notice to plead in the form complained of. An application to strike out a pleading ought to be made promptly. The </w:t>
      </w:r>
      <w:r w:rsidR="009E5F4B" w:rsidRPr="008B7174">
        <w:rPr>
          <w:rFonts w:ascii="Times New Roman" w:hAnsi="Times New Roman" w:cs="Times New Roman"/>
          <w:sz w:val="24"/>
          <w:szCs w:val="24"/>
          <w:lang w:val="en-US"/>
        </w:rPr>
        <w:t xml:space="preserve">objection </w:t>
      </w:r>
      <w:r w:rsidR="009E5F4B">
        <w:rPr>
          <w:rFonts w:ascii="Times New Roman" w:hAnsi="Times New Roman" w:cs="Times New Roman"/>
          <w:sz w:val="24"/>
          <w:szCs w:val="24"/>
          <w:lang w:val="en-US"/>
        </w:rPr>
        <w:t>was</w:t>
      </w:r>
      <w:r w:rsidR="008E1905">
        <w:rPr>
          <w:rFonts w:ascii="Times New Roman" w:hAnsi="Times New Roman" w:cs="Times New Roman"/>
          <w:sz w:val="24"/>
          <w:szCs w:val="24"/>
          <w:lang w:val="en-US"/>
        </w:rPr>
        <w:t xml:space="preserve"> not </w:t>
      </w:r>
      <w:r w:rsidRPr="008B7174">
        <w:rPr>
          <w:rFonts w:ascii="Times New Roman" w:hAnsi="Times New Roman" w:cs="Times New Roman"/>
          <w:sz w:val="24"/>
          <w:szCs w:val="24"/>
          <w:lang w:val="en-US"/>
        </w:rPr>
        <w:t>taken up at the appropriate</w:t>
      </w:r>
      <w:r w:rsidR="00F72B9E">
        <w:rPr>
          <w:rFonts w:ascii="Times New Roman" w:hAnsi="Times New Roman" w:cs="Times New Roman"/>
          <w:sz w:val="24"/>
          <w:szCs w:val="24"/>
          <w:lang w:val="en-US"/>
        </w:rPr>
        <w:t xml:space="preserve"> stage </w:t>
      </w:r>
      <w:r w:rsidR="006B7962">
        <w:rPr>
          <w:rFonts w:ascii="Times New Roman" w:hAnsi="Times New Roman" w:cs="Times New Roman"/>
          <w:sz w:val="24"/>
          <w:szCs w:val="24"/>
          <w:lang w:val="en-US"/>
        </w:rPr>
        <w:t xml:space="preserve">and no corrective steps </w:t>
      </w:r>
      <w:r w:rsidR="009E5F4B">
        <w:rPr>
          <w:rFonts w:ascii="Times New Roman" w:hAnsi="Times New Roman" w:cs="Times New Roman"/>
          <w:sz w:val="24"/>
          <w:szCs w:val="24"/>
          <w:lang w:val="en-US"/>
        </w:rPr>
        <w:t xml:space="preserve">have so far </w:t>
      </w:r>
      <w:r w:rsidR="006B7962">
        <w:rPr>
          <w:rFonts w:ascii="Times New Roman" w:hAnsi="Times New Roman" w:cs="Times New Roman"/>
          <w:sz w:val="24"/>
          <w:szCs w:val="24"/>
          <w:lang w:val="en-US"/>
        </w:rPr>
        <w:t>been taken</w:t>
      </w:r>
      <w:r w:rsidR="008E1905">
        <w:rPr>
          <w:rFonts w:ascii="Times New Roman" w:hAnsi="Times New Roman" w:cs="Times New Roman"/>
          <w:sz w:val="24"/>
          <w:szCs w:val="24"/>
          <w:lang w:val="en-US"/>
        </w:rPr>
        <w:t xml:space="preserve">. The appearance was that the defendant had waived the right to challenge the </w:t>
      </w:r>
      <w:r w:rsidR="009E5F4B">
        <w:rPr>
          <w:rFonts w:ascii="Times New Roman" w:hAnsi="Times New Roman" w:cs="Times New Roman"/>
          <w:sz w:val="24"/>
          <w:szCs w:val="24"/>
          <w:lang w:val="en-US"/>
        </w:rPr>
        <w:t>noncompliance</w:t>
      </w:r>
      <w:r w:rsidR="008E1905">
        <w:rPr>
          <w:rFonts w:ascii="Times New Roman" w:hAnsi="Times New Roman" w:cs="Times New Roman"/>
          <w:sz w:val="24"/>
          <w:szCs w:val="24"/>
          <w:lang w:val="en-US"/>
        </w:rPr>
        <w:t xml:space="preserve"> with the rules. </w:t>
      </w:r>
      <w:r w:rsidR="009E5F4B">
        <w:rPr>
          <w:rFonts w:ascii="Times New Roman" w:hAnsi="Times New Roman" w:cs="Times New Roman"/>
          <w:sz w:val="24"/>
          <w:szCs w:val="24"/>
          <w:lang w:val="en-US"/>
        </w:rPr>
        <w:t>C</w:t>
      </w:r>
      <w:r w:rsidR="008E1905">
        <w:rPr>
          <w:rFonts w:ascii="Times New Roman" w:hAnsi="Times New Roman" w:cs="Times New Roman"/>
          <w:sz w:val="24"/>
          <w:szCs w:val="24"/>
          <w:lang w:val="en-US"/>
        </w:rPr>
        <w:t xml:space="preserve">ourts will not come to </w:t>
      </w:r>
      <w:r w:rsidRPr="008B7174">
        <w:rPr>
          <w:rFonts w:ascii="Times New Roman" w:hAnsi="Times New Roman" w:cs="Times New Roman"/>
          <w:sz w:val="24"/>
          <w:szCs w:val="24"/>
          <w:lang w:val="en-US"/>
        </w:rPr>
        <w:t xml:space="preserve">the aid of a defendant who shows no signs that he is </w:t>
      </w:r>
      <w:r w:rsidR="006B7962">
        <w:rPr>
          <w:rFonts w:ascii="Times New Roman" w:hAnsi="Times New Roman" w:cs="Times New Roman"/>
          <w:sz w:val="24"/>
          <w:szCs w:val="24"/>
          <w:lang w:val="en-US"/>
        </w:rPr>
        <w:t xml:space="preserve">displeased </w:t>
      </w:r>
      <w:r w:rsidRPr="008B7174">
        <w:rPr>
          <w:rFonts w:ascii="Times New Roman" w:hAnsi="Times New Roman" w:cs="Times New Roman"/>
          <w:sz w:val="24"/>
          <w:szCs w:val="24"/>
          <w:lang w:val="en-US"/>
        </w:rPr>
        <w:t>with a pleading, relies on it, only to take iss</w:t>
      </w:r>
      <w:r w:rsidR="009E5F4B">
        <w:rPr>
          <w:rFonts w:ascii="Times New Roman" w:hAnsi="Times New Roman" w:cs="Times New Roman"/>
          <w:sz w:val="24"/>
          <w:szCs w:val="24"/>
          <w:lang w:val="en-US"/>
        </w:rPr>
        <w:t xml:space="preserve">ue with it at a </w:t>
      </w:r>
      <w:r w:rsidR="009E5F4B" w:rsidRPr="008B7174">
        <w:rPr>
          <w:rFonts w:ascii="Times New Roman" w:hAnsi="Times New Roman" w:cs="Times New Roman"/>
          <w:sz w:val="24"/>
          <w:szCs w:val="24"/>
          <w:lang w:val="en-US"/>
        </w:rPr>
        <w:t>very</w:t>
      </w:r>
      <w:r w:rsidRPr="008B7174">
        <w:rPr>
          <w:rFonts w:ascii="Times New Roman" w:hAnsi="Times New Roman" w:cs="Times New Roman"/>
          <w:sz w:val="24"/>
          <w:szCs w:val="24"/>
          <w:lang w:val="en-US"/>
        </w:rPr>
        <w:t xml:space="preserve"> late stage</w:t>
      </w:r>
      <w:r w:rsidR="009E5F4B">
        <w:rPr>
          <w:rFonts w:ascii="Times New Roman" w:hAnsi="Times New Roman" w:cs="Times New Roman"/>
          <w:sz w:val="24"/>
          <w:szCs w:val="24"/>
          <w:lang w:val="en-US"/>
        </w:rPr>
        <w:t>.</w:t>
      </w:r>
    </w:p>
    <w:p w:rsidR="004926C9" w:rsidRPr="009E5F4B" w:rsidRDefault="004926C9" w:rsidP="004926C9">
      <w:pPr>
        <w:pStyle w:val="ListParagraph"/>
        <w:spacing w:line="360" w:lineRule="auto"/>
        <w:ind w:left="360"/>
        <w:jc w:val="both"/>
        <w:rPr>
          <w:rFonts w:ascii="Times New Roman" w:hAnsi="Times New Roman" w:cs="Times New Roman"/>
          <w:b/>
          <w:sz w:val="24"/>
          <w:szCs w:val="24"/>
          <w:lang w:val="en-US"/>
        </w:rPr>
      </w:pPr>
    </w:p>
    <w:p w:rsidR="00292C41" w:rsidRPr="006B7962" w:rsidRDefault="00292C41" w:rsidP="006B7962">
      <w:pPr>
        <w:spacing w:line="360" w:lineRule="auto"/>
        <w:rPr>
          <w:rFonts w:ascii="Times New Roman" w:hAnsi="Times New Roman" w:cs="Times New Roman"/>
          <w:b/>
          <w:sz w:val="24"/>
          <w:szCs w:val="24"/>
          <w:lang w:val="en-US"/>
        </w:rPr>
      </w:pPr>
      <w:r w:rsidRPr="006B7962">
        <w:rPr>
          <w:rFonts w:ascii="Times New Roman" w:hAnsi="Times New Roman" w:cs="Times New Roman"/>
          <w:b/>
          <w:sz w:val="24"/>
          <w:szCs w:val="24"/>
          <w:lang w:val="en-US"/>
        </w:rPr>
        <w:lastRenderedPageBreak/>
        <w:t xml:space="preserve">   Status of the special plea.  </w:t>
      </w:r>
    </w:p>
    <w:p w:rsidR="00E06C92" w:rsidRPr="00E06C92" w:rsidRDefault="00292C41" w:rsidP="00944804">
      <w:pPr>
        <w:pStyle w:val="ListParagraph"/>
        <w:numPr>
          <w:ilvl w:val="0"/>
          <w:numId w:val="1"/>
        </w:numPr>
        <w:spacing w:line="360" w:lineRule="auto"/>
        <w:rPr>
          <w:rFonts w:ascii="Times New Roman" w:hAnsi="Times New Roman" w:cs="Times New Roman"/>
          <w:sz w:val="24"/>
          <w:szCs w:val="24"/>
          <w:lang w:val="en-US"/>
        </w:rPr>
      </w:pPr>
      <w:r w:rsidRPr="00E06C92">
        <w:rPr>
          <w:rFonts w:ascii="Times New Roman" w:hAnsi="Times New Roman" w:cs="Times New Roman"/>
          <w:sz w:val="24"/>
          <w:szCs w:val="24"/>
          <w:lang w:val="en-US"/>
        </w:rPr>
        <w:t xml:space="preserve"> </w:t>
      </w:r>
      <w:r w:rsidR="006B7962" w:rsidRPr="00E06C92">
        <w:rPr>
          <w:rFonts w:ascii="Times New Roman" w:hAnsi="Times New Roman" w:cs="Times New Roman"/>
          <w:sz w:val="24"/>
          <w:szCs w:val="24"/>
          <w:lang w:val="en-US"/>
        </w:rPr>
        <w:t>The notice to plead and intention to bar, albeit wrongly labelled</w:t>
      </w:r>
      <w:r w:rsidR="009E5F4B" w:rsidRPr="00E06C92">
        <w:rPr>
          <w:rFonts w:ascii="Times New Roman" w:hAnsi="Times New Roman" w:cs="Times New Roman"/>
          <w:sz w:val="24"/>
          <w:szCs w:val="24"/>
          <w:lang w:val="en-US"/>
        </w:rPr>
        <w:t>, not</w:t>
      </w:r>
      <w:r w:rsidR="006B7962" w:rsidRPr="00E06C92">
        <w:rPr>
          <w:rFonts w:ascii="Times New Roman" w:hAnsi="Times New Roman" w:cs="Times New Roman"/>
          <w:sz w:val="24"/>
          <w:szCs w:val="24"/>
          <w:lang w:val="en-US"/>
        </w:rPr>
        <w:t xml:space="preserve"> having been followed up with placement of a bar currently has no </w:t>
      </w:r>
      <w:r w:rsidR="00DA2335" w:rsidRPr="00E06C92">
        <w:rPr>
          <w:rFonts w:ascii="Times New Roman" w:hAnsi="Times New Roman" w:cs="Times New Roman"/>
          <w:sz w:val="24"/>
          <w:szCs w:val="24"/>
          <w:lang w:val="en-US"/>
        </w:rPr>
        <w:t xml:space="preserve">legal </w:t>
      </w:r>
      <w:r w:rsidR="006B7962" w:rsidRPr="00E06C92">
        <w:rPr>
          <w:rFonts w:ascii="Times New Roman" w:hAnsi="Times New Roman" w:cs="Times New Roman"/>
          <w:sz w:val="24"/>
          <w:szCs w:val="24"/>
          <w:lang w:val="en-US"/>
        </w:rPr>
        <w:t>consequences.</w:t>
      </w:r>
      <w:r w:rsidR="00E06C92" w:rsidRPr="00E06C92">
        <w:t xml:space="preserve"> </w:t>
      </w:r>
      <w:r w:rsidR="00944804">
        <w:t>T</w:t>
      </w:r>
      <w:r w:rsidR="00E06C92" w:rsidRPr="00E06C92">
        <w:rPr>
          <w:rFonts w:ascii="Times New Roman" w:hAnsi="Times New Roman" w:cs="Times New Roman"/>
          <w:sz w:val="24"/>
          <w:szCs w:val="24"/>
          <w:lang w:val="en-US"/>
        </w:rPr>
        <w:t xml:space="preserve">here was no provision for an automatic bar for failure to a file declaration, plea or request for further particulars within the time prescribed in the old rules. </w:t>
      </w:r>
      <w:r w:rsidR="00944804">
        <w:rPr>
          <w:rFonts w:ascii="Times New Roman" w:hAnsi="Times New Roman" w:cs="Times New Roman"/>
          <w:sz w:val="24"/>
          <w:szCs w:val="24"/>
          <w:lang w:val="en-US"/>
        </w:rPr>
        <w:t xml:space="preserve">Rule </w:t>
      </w:r>
      <w:r w:rsidR="00E06C92" w:rsidRPr="00E06C92">
        <w:rPr>
          <w:rFonts w:ascii="Times New Roman" w:hAnsi="Times New Roman" w:cs="Times New Roman"/>
          <w:sz w:val="24"/>
          <w:szCs w:val="24"/>
          <w:lang w:val="en-US"/>
        </w:rPr>
        <w:t xml:space="preserve">81 provided a procedure for barring and a failure to file a special plea within the timelines prescribed under r119 did not give rise to an automatic bar. A plaintiff desirous of barring a </w:t>
      </w:r>
      <w:r w:rsidR="00944804" w:rsidRPr="00E06C92">
        <w:rPr>
          <w:rFonts w:ascii="Times New Roman" w:hAnsi="Times New Roman" w:cs="Times New Roman"/>
          <w:sz w:val="24"/>
          <w:szCs w:val="24"/>
          <w:lang w:val="en-US"/>
        </w:rPr>
        <w:t>defendant</w:t>
      </w:r>
      <w:r w:rsidR="00E06C92" w:rsidRPr="00E06C92">
        <w:rPr>
          <w:rFonts w:ascii="Times New Roman" w:hAnsi="Times New Roman" w:cs="Times New Roman"/>
          <w:sz w:val="24"/>
          <w:szCs w:val="24"/>
          <w:lang w:val="en-US"/>
        </w:rPr>
        <w:t xml:space="preserve"> was required to do so in terms of r81 or r 39(2) of the new rules. Consequently, the defendant was not barred.</w:t>
      </w:r>
    </w:p>
    <w:p w:rsidR="00DA2335" w:rsidRDefault="006B7962" w:rsidP="00F360B4">
      <w:pPr>
        <w:pStyle w:val="ListParagraph"/>
        <w:numPr>
          <w:ilvl w:val="0"/>
          <w:numId w:val="1"/>
        </w:numPr>
        <w:spacing w:line="360" w:lineRule="auto"/>
        <w:jc w:val="both"/>
        <w:rPr>
          <w:rFonts w:ascii="Times New Roman" w:hAnsi="Times New Roman" w:cs="Times New Roman"/>
          <w:sz w:val="24"/>
          <w:szCs w:val="24"/>
          <w:lang w:val="en-US"/>
        </w:rPr>
      </w:pPr>
      <w:r w:rsidRPr="006B7962">
        <w:rPr>
          <w:rFonts w:ascii="Times New Roman" w:hAnsi="Times New Roman" w:cs="Times New Roman"/>
          <w:sz w:val="24"/>
          <w:szCs w:val="24"/>
          <w:lang w:val="en-US"/>
        </w:rPr>
        <w:t xml:space="preserve"> </w:t>
      </w:r>
      <w:r w:rsidR="004926C9">
        <w:rPr>
          <w:rFonts w:ascii="Times New Roman" w:hAnsi="Times New Roman" w:cs="Times New Roman"/>
          <w:sz w:val="24"/>
          <w:szCs w:val="24"/>
          <w:lang w:val="en-US"/>
        </w:rPr>
        <w:t xml:space="preserve">The bar not </w:t>
      </w:r>
      <w:r w:rsidR="00DA2335" w:rsidRPr="00DA2335">
        <w:rPr>
          <w:rFonts w:ascii="Times New Roman" w:hAnsi="Times New Roman" w:cs="Times New Roman"/>
          <w:sz w:val="24"/>
          <w:szCs w:val="24"/>
          <w:lang w:val="en-US"/>
        </w:rPr>
        <w:t xml:space="preserve">having been effected , there </w:t>
      </w:r>
      <w:r w:rsidR="00056976" w:rsidRPr="006B7962">
        <w:rPr>
          <w:rFonts w:ascii="Times New Roman" w:hAnsi="Times New Roman" w:cs="Times New Roman"/>
          <w:sz w:val="24"/>
          <w:szCs w:val="24"/>
          <w:lang w:val="en-US"/>
        </w:rPr>
        <w:t xml:space="preserve">was nothing </w:t>
      </w:r>
      <w:r w:rsidR="006079A4">
        <w:rPr>
          <w:rFonts w:ascii="Times New Roman" w:hAnsi="Times New Roman" w:cs="Times New Roman"/>
          <w:sz w:val="24"/>
          <w:szCs w:val="24"/>
          <w:lang w:val="en-US"/>
        </w:rPr>
        <w:t xml:space="preserve">in principle </w:t>
      </w:r>
      <w:r w:rsidR="00056976" w:rsidRPr="006B7962">
        <w:rPr>
          <w:rFonts w:ascii="Times New Roman" w:hAnsi="Times New Roman" w:cs="Times New Roman"/>
          <w:sz w:val="24"/>
          <w:szCs w:val="24"/>
          <w:lang w:val="en-US"/>
        </w:rPr>
        <w:t xml:space="preserve">to stop the defendant from filing any </w:t>
      </w:r>
      <w:r w:rsidR="006079A4">
        <w:rPr>
          <w:rFonts w:ascii="Times New Roman" w:hAnsi="Times New Roman" w:cs="Times New Roman"/>
          <w:sz w:val="24"/>
          <w:szCs w:val="24"/>
          <w:lang w:val="en-US"/>
        </w:rPr>
        <w:t xml:space="preserve">further </w:t>
      </w:r>
      <w:r w:rsidR="00056976" w:rsidRPr="006B7962">
        <w:rPr>
          <w:rFonts w:ascii="Times New Roman" w:hAnsi="Times New Roman" w:cs="Times New Roman"/>
          <w:sz w:val="24"/>
          <w:szCs w:val="24"/>
          <w:lang w:val="en-US"/>
        </w:rPr>
        <w:t xml:space="preserve">pleadings </w:t>
      </w:r>
      <w:r w:rsidR="006079A4">
        <w:rPr>
          <w:rFonts w:ascii="Times New Roman" w:hAnsi="Times New Roman" w:cs="Times New Roman"/>
          <w:sz w:val="24"/>
          <w:szCs w:val="24"/>
          <w:lang w:val="en-US"/>
        </w:rPr>
        <w:t>as long as they were filed in accordance with the rules</w:t>
      </w:r>
      <w:r w:rsidR="00056976" w:rsidRPr="006B7962">
        <w:rPr>
          <w:rFonts w:ascii="Times New Roman" w:hAnsi="Times New Roman" w:cs="Times New Roman"/>
          <w:sz w:val="24"/>
          <w:szCs w:val="24"/>
          <w:lang w:val="en-US"/>
        </w:rPr>
        <w:t xml:space="preserve">. </w:t>
      </w:r>
      <w:r w:rsidR="00DA2335">
        <w:rPr>
          <w:rFonts w:ascii="Times New Roman" w:hAnsi="Times New Roman" w:cs="Times New Roman"/>
          <w:sz w:val="24"/>
          <w:szCs w:val="24"/>
          <w:lang w:val="en-US"/>
        </w:rPr>
        <w:t>The Registrar of the court has no power to decline to accept documents for filing unless a party is barred.</w:t>
      </w:r>
      <w:r w:rsidR="00056976" w:rsidRPr="006B7962">
        <w:rPr>
          <w:rFonts w:ascii="Times New Roman" w:hAnsi="Times New Roman" w:cs="Times New Roman"/>
          <w:sz w:val="24"/>
          <w:szCs w:val="24"/>
          <w:lang w:val="en-US"/>
        </w:rPr>
        <w:t xml:space="preserve"> </w:t>
      </w:r>
    </w:p>
    <w:p w:rsidR="00754A3C" w:rsidRPr="00DA2335" w:rsidRDefault="006079A4" w:rsidP="00F360B4">
      <w:pPr>
        <w:pStyle w:val="ListParagraph"/>
        <w:numPr>
          <w:ilvl w:val="0"/>
          <w:numId w:val="1"/>
        </w:numPr>
        <w:spacing w:line="360" w:lineRule="auto"/>
        <w:jc w:val="both"/>
        <w:rPr>
          <w:rFonts w:ascii="Times New Roman" w:hAnsi="Times New Roman" w:cs="Times New Roman"/>
          <w:sz w:val="24"/>
          <w:szCs w:val="24"/>
          <w:lang w:val="en-US"/>
        </w:rPr>
      </w:pPr>
      <w:r w:rsidRPr="00DA2335">
        <w:rPr>
          <w:rFonts w:ascii="Times New Roman" w:hAnsi="Times New Roman" w:cs="Times New Roman"/>
          <w:sz w:val="24"/>
          <w:szCs w:val="24"/>
          <w:lang w:val="en-US"/>
        </w:rPr>
        <w:t xml:space="preserve">The next enquiry is whether the special plea was filed in accordance with the rules. </w:t>
      </w:r>
      <w:r w:rsidR="002F501E" w:rsidRPr="00DA2335">
        <w:rPr>
          <w:rFonts w:ascii="Times New Roman" w:hAnsi="Times New Roman" w:cs="Times New Roman"/>
          <w:sz w:val="24"/>
          <w:szCs w:val="24"/>
          <w:lang w:val="en-US"/>
        </w:rPr>
        <w:t xml:space="preserve">Rule </w:t>
      </w:r>
      <w:r w:rsidR="00DD2443" w:rsidRPr="00DA2335">
        <w:rPr>
          <w:rFonts w:ascii="Times New Roman" w:hAnsi="Times New Roman" w:cs="Times New Roman"/>
          <w:sz w:val="24"/>
          <w:szCs w:val="24"/>
          <w:lang w:val="en-US"/>
        </w:rPr>
        <w:t>137 of</w:t>
      </w:r>
      <w:r w:rsidR="006970A3" w:rsidRPr="00DA2335">
        <w:rPr>
          <w:rFonts w:ascii="Times New Roman" w:hAnsi="Times New Roman" w:cs="Times New Roman"/>
          <w:sz w:val="24"/>
          <w:szCs w:val="24"/>
          <w:lang w:val="en-US"/>
        </w:rPr>
        <w:t xml:space="preserve"> the old rules </w:t>
      </w:r>
      <w:r w:rsidR="00654012" w:rsidRPr="00DA2335">
        <w:rPr>
          <w:rFonts w:ascii="Times New Roman" w:hAnsi="Times New Roman" w:cs="Times New Roman"/>
          <w:sz w:val="24"/>
          <w:szCs w:val="24"/>
          <w:lang w:val="en-US"/>
        </w:rPr>
        <w:t>ma</w:t>
      </w:r>
      <w:r w:rsidR="006970A3" w:rsidRPr="00DA2335">
        <w:rPr>
          <w:rFonts w:ascii="Times New Roman" w:hAnsi="Times New Roman" w:cs="Times New Roman"/>
          <w:sz w:val="24"/>
          <w:szCs w:val="24"/>
          <w:lang w:val="en-US"/>
        </w:rPr>
        <w:t xml:space="preserve">de </w:t>
      </w:r>
      <w:r w:rsidR="00654012" w:rsidRPr="00DA2335">
        <w:rPr>
          <w:rFonts w:ascii="Times New Roman" w:hAnsi="Times New Roman" w:cs="Times New Roman"/>
          <w:sz w:val="24"/>
          <w:szCs w:val="24"/>
          <w:lang w:val="en-US"/>
        </w:rPr>
        <w:t xml:space="preserve">provision for </w:t>
      </w:r>
      <w:r w:rsidR="00600E3D" w:rsidRPr="00DA2335">
        <w:rPr>
          <w:rFonts w:ascii="Times New Roman" w:hAnsi="Times New Roman" w:cs="Times New Roman"/>
          <w:sz w:val="24"/>
          <w:szCs w:val="24"/>
          <w:lang w:val="en-US"/>
        </w:rPr>
        <w:t xml:space="preserve">alternatives to pleading to the merits. </w:t>
      </w:r>
      <w:r w:rsidR="001E6451" w:rsidRPr="00DA2335">
        <w:rPr>
          <w:rFonts w:ascii="Times New Roman" w:hAnsi="Times New Roman" w:cs="Times New Roman"/>
          <w:sz w:val="24"/>
          <w:szCs w:val="24"/>
          <w:lang w:val="en-US"/>
        </w:rPr>
        <w:t>It stipulated as follows:</w:t>
      </w:r>
    </w:p>
    <w:p w:rsidR="00E07172" w:rsidRPr="008B7174" w:rsidRDefault="001E6451" w:rsidP="001E6451">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w:t>
      </w:r>
      <w:r w:rsidR="00E07172" w:rsidRPr="008B7174">
        <w:rPr>
          <w:rFonts w:ascii="Times New Roman" w:hAnsi="Times New Roman" w:cs="Times New Roman"/>
          <w:lang w:val="en-US"/>
        </w:rPr>
        <w:t xml:space="preserve">137. </w:t>
      </w:r>
      <w:r w:rsidR="00E07172" w:rsidRPr="008B7174">
        <w:rPr>
          <w:rFonts w:ascii="Times New Roman" w:hAnsi="Times New Roman" w:cs="Times New Roman"/>
          <w:b/>
          <w:lang w:val="en-US"/>
        </w:rPr>
        <w:t>Alternatives to pleading to merits:</w:t>
      </w:r>
      <w:r w:rsidR="00E07172" w:rsidRPr="008B7174">
        <w:rPr>
          <w:rFonts w:ascii="Times New Roman" w:hAnsi="Times New Roman" w:cs="Times New Roman"/>
          <w:lang w:val="en-US"/>
        </w:rPr>
        <w:t xml:space="preserve"> </w:t>
      </w:r>
    </w:p>
    <w:p w:rsidR="00E07172" w:rsidRPr="008B7174" w:rsidRDefault="00E07172" w:rsidP="001E6451">
      <w:pPr>
        <w:pStyle w:val="ListParagraph"/>
        <w:spacing w:line="240" w:lineRule="auto"/>
        <w:jc w:val="both"/>
        <w:rPr>
          <w:rFonts w:ascii="Times New Roman" w:hAnsi="Times New Roman" w:cs="Times New Roman"/>
          <w:lang w:val="en-US"/>
        </w:rPr>
      </w:pPr>
    </w:p>
    <w:p w:rsidR="00E07172" w:rsidRPr="008B7174" w:rsidRDefault="00E07172" w:rsidP="001E6451">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(1) A party may—</w:t>
      </w:r>
    </w:p>
    <w:p w:rsidR="00E07172" w:rsidRPr="008B7174" w:rsidRDefault="00E07172" w:rsidP="001E6451">
      <w:pPr>
        <w:pStyle w:val="ListParagraph"/>
        <w:spacing w:line="240" w:lineRule="auto"/>
        <w:jc w:val="both"/>
        <w:rPr>
          <w:rFonts w:ascii="Times New Roman" w:hAnsi="Times New Roman" w:cs="Times New Roman"/>
          <w:lang w:val="en-US"/>
        </w:rPr>
      </w:pPr>
    </w:p>
    <w:p w:rsidR="00E07172" w:rsidRPr="008B7174" w:rsidRDefault="00E07172" w:rsidP="001E6451">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(a) take a plea in bar or in abatement where the matter is one of substance which does not involve going</w:t>
      </w:r>
      <w:r w:rsidR="00100167" w:rsidRPr="008B7174">
        <w:rPr>
          <w:rFonts w:ascii="Times New Roman" w:hAnsi="Times New Roman" w:cs="Times New Roman"/>
          <w:lang w:val="en-US"/>
        </w:rPr>
        <w:t xml:space="preserve"> </w:t>
      </w:r>
      <w:r w:rsidRPr="008B7174">
        <w:rPr>
          <w:rFonts w:ascii="Times New Roman" w:hAnsi="Times New Roman" w:cs="Times New Roman"/>
          <w:lang w:val="en-US"/>
        </w:rPr>
        <w:t>into the merits of the case and which, if allowed, will dispose of the case;</w:t>
      </w:r>
    </w:p>
    <w:p w:rsidR="00E07172" w:rsidRPr="008B7174" w:rsidRDefault="00E07172" w:rsidP="001E6451">
      <w:pPr>
        <w:pStyle w:val="ListParagraph"/>
        <w:spacing w:line="240" w:lineRule="auto"/>
        <w:jc w:val="both"/>
        <w:rPr>
          <w:rFonts w:ascii="Times New Roman" w:hAnsi="Times New Roman" w:cs="Times New Roman"/>
          <w:lang w:val="en-US"/>
        </w:rPr>
      </w:pPr>
    </w:p>
    <w:p w:rsidR="00E07172" w:rsidRPr="008B7174" w:rsidRDefault="00E07172" w:rsidP="001E6451">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(b) except to the pleading or to single paragraphs thereof if they embody separate causes of action or</w:t>
      </w:r>
      <w:r w:rsidR="00100167" w:rsidRPr="008B7174">
        <w:rPr>
          <w:rFonts w:ascii="Times New Roman" w:hAnsi="Times New Roman" w:cs="Times New Roman"/>
          <w:lang w:val="en-US"/>
        </w:rPr>
        <w:t xml:space="preserve"> </w:t>
      </w:r>
      <w:r w:rsidRPr="008B7174">
        <w:rPr>
          <w:rFonts w:ascii="Times New Roman" w:hAnsi="Times New Roman" w:cs="Times New Roman"/>
          <w:lang w:val="en-US"/>
        </w:rPr>
        <w:t>defence as the case may be;</w:t>
      </w:r>
    </w:p>
    <w:p w:rsidR="00E07172" w:rsidRPr="008B7174" w:rsidRDefault="00E07172" w:rsidP="001E6451">
      <w:pPr>
        <w:pStyle w:val="ListParagraph"/>
        <w:spacing w:line="240" w:lineRule="auto"/>
        <w:jc w:val="both"/>
        <w:rPr>
          <w:rFonts w:ascii="Times New Roman" w:hAnsi="Times New Roman" w:cs="Times New Roman"/>
          <w:lang w:val="en-US"/>
        </w:rPr>
      </w:pPr>
    </w:p>
    <w:p w:rsidR="00E07172" w:rsidRPr="008B7174" w:rsidRDefault="00E07172" w:rsidP="001E6451">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(c) apply to strike out any paragraphs of the pleading which should properly be struck out;</w:t>
      </w:r>
    </w:p>
    <w:p w:rsidR="00E07172" w:rsidRPr="008B7174" w:rsidRDefault="00E07172" w:rsidP="001E6451">
      <w:pPr>
        <w:pStyle w:val="ListParagraph"/>
        <w:spacing w:line="240" w:lineRule="auto"/>
        <w:jc w:val="both"/>
        <w:rPr>
          <w:rFonts w:ascii="Times New Roman" w:hAnsi="Times New Roman" w:cs="Times New Roman"/>
          <w:lang w:val="en-US"/>
        </w:rPr>
      </w:pPr>
    </w:p>
    <w:p w:rsidR="00754A3C" w:rsidRPr="008B7174" w:rsidRDefault="00E07172" w:rsidP="001E6451">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(d) apply for a further and better statement of the nature of the claim or defence or for further and better</w:t>
      </w:r>
      <w:r w:rsidR="00100167" w:rsidRPr="008B7174">
        <w:rPr>
          <w:rFonts w:ascii="Times New Roman" w:hAnsi="Times New Roman" w:cs="Times New Roman"/>
          <w:lang w:val="en-US"/>
        </w:rPr>
        <w:t xml:space="preserve"> </w:t>
      </w:r>
      <w:r w:rsidRPr="008B7174">
        <w:rPr>
          <w:rFonts w:ascii="Times New Roman" w:hAnsi="Times New Roman" w:cs="Times New Roman"/>
          <w:lang w:val="en-US"/>
        </w:rPr>
        <w:t>particulars of any matter stated in any pleading, notice or written proceeding requiring particulars.’’</w:t>
      </w:r>
    </w:p>
    <w:p w:rsidR="001E6451" w:rsidRPr="008B7174" w:rsidRDefault="001E6451" w:rsidP="00E07172">
      <w:pPr>
        <w:pStyle w:val="ListParagraph"/>
        <w:spacing w:line="240" w:lineRule="auto"/>
        <w:ind w:left="360"/>
        <w:jc w:val="both"/>
        <w:rPr>
          <w:rFonts w:ascii="Times New Roman" w:hAnsi="Times New Roman" w:cs="Times New Roman"/>
          <w:lang w:val="en-US"/>
        </w:rPr>
      </w:pPr>
    </w:p>
    <w:p w:rsidR="00C50526" w:rsidRPr="008B7174" w:rsidRDefault="00801345" w:rsidP="00F360B4">
      <w:pPr>
        <w:pStyle w:val="ListParagraph"/>
        <w:numPr>
          <w:ilvl w:val="0"/>
          <w:numId w:val="1"/>
        </w:numPr>
        <w:spacing w:line="360" w:lineRule="auto"/>
        <w:jc w:val="both"/>
        <w:rPr>
          <w:rFonts w:ascii="Times New Roman" w:hAnsi="Times New Roman" w:cs="Times New Roman"/>
          <w:lang w:val="en-US"/>
        </w:rPr>
      </w:pPr>
      <w:r w:rsidRPr="008B7174">
        <w:rPr>
          <w:rFonts w:ascii="Times New Roman" w:hAnsi="Times New Roman" w:cs="Times New Roman"/>
          <w:sz w:val="24"/>
          <w:szCs w:val="24"/>
          <w:lang w:val="en-US"/>
        </w:rPr>
        <w:t>Thus</w:t>
      </w:r>
      <w:r w:rsidR="009E5F4B" w:rsidRPr="008B7174">
        <w:rPr>
          <w:rFonts w:ascii="Times New Roman" w:hAnsi="Times New Roman" w:cs="Times New Roman"/>
          <w:sz w:val="24"/>
          <w:szCs w:val="24"/>
          <w:lang w:val="en-US"/>
        </w:rPr>
        <w:t>, the</w:t>
      </w:r>
      <w:r w:rsidRPr="008B7174">
        <w:rPr>
          <w:rFonts w:ascii="Times New Roman" w:hAnsi="Times New Roman" w:cs="Times New Roman"/>
          <w:sz w:val="24"/>
          <w:szCs w:val="24"/>
          <w:lang w:val="en-US"/>
        </w:rPr>
        <w:t xml:space="preserve"> special plea was filed in terms of r137. </w:t>
      </w:r>
      <w:r w:rsidR="00C50526" w:rsidRPr="008B7174">
        <w:rPr>
          <w:rFonts w:ascii="Times New Roman" w:hAnsi="Times New Roman" w:cs="Times New Roman"/>
          <w:sz w:val="24"/>
          <w:szCs w:val="24"/>
          <w:lang w:val="en-US"/>
        </w:rPr>
        <w:t xml:space="preserve">Rule 119 </w:t>
      </w:r>
      <w:r w:rsidR="006970A3" w:rsidRPr="008B7174">
        <w:rPr>
          <w:rFonts w:ascii="Times New Roman" w:hAnsi="Times New Roman" w:cs="Times New Roman"/>
          <w:sz w:val="24"/>
          <w:szCs w:val="24"/>
          <w:lang w:val="en-US"/>
        </w:rPr>
        <w:t xml:space="preserve">governed </w:t>
      </w:r>
      <w:r w:rsidR="00C50526" w:rsidRPr="008B7174">
        <w:rPr>
          <w:rFonts w:ascii="Times New Roman" w:hAnsi="Times New Roman" w:cs="Times New Roman"/>
          <w:sz w:val="24"/>
          <w:szCs w:val="24"/>
          <w:lang w:val="en-US"/>
        </w:rPr>
        <w:t>the filing of special pleas and stipulate</w:t>
      </w:r>
      <w:r w:rsidR="006970A3" w:rsidRPr="008B7174">
        <w:rPr>
          <w:rFonts w:ascii="Times New Roman" w:hAnsi="Times New Roman" w:cs="Times New Roman"/>
          <w:sz w:val="24"/>
          <w:szCs w:val="24"/>
          <w:lang w:val="en-US"/>
        </w:rPr>
        <w:t>d</w:t>
      </w:r>
      <w:r w:rsidR="00C50526" w:rsidRPr="008B7174">
        <w:rPr>
          <w:rFonts w:ascii="Times New Roman" w:hAnsi="Times New Roman" w:cs="Times New Roman"/>
          <w:sz w:val="24"/>
          <w:szCs w:val="24"/>
          <w:lang w:val="en-US"/>
        </w:rPr>
        <w:t xml:space="preserve"> as follows:</w:t>
      </w:r>
    </w:p>
    <w:p w:rsidR="00C50526" w:rsidRPr="008B7174" w:rsidRDefault="00C50526" w:rsidP="00606D1E">
      <w:pPr>
        <w:spacing w:line="240" w:lineRule="auto"/>
        <w:ind w:left="873"/>
        <w:jc w:val="both"/>
        <w:rPr>
          <w:rFonts w:ascii="Times New Roman" w:hAnsi="Times New Roman" w:cs="Times New Roman"/>
          <w:lang w:val="en-US"/>
        </w:rPr>
      </w:pPr>
      <w:r w:rsidRPr="008B7174">
        <w:rPr>
          <w:rFonts w:ascii="Times New Roman" w:hAnsi="Times New Roman" w:cs="Times New Roman"/>
          <w:lang w:val="en-US"/>
        </w:rPr>
        <w:t>“119.   Time for filing plea, exception or special plea</w:t>
      </w:r>
    </w:p>
    <w:p w:rsidR="00606D1E" w:rsidRPr="008B7174" w:rsidRDefault="00C50526" w:rsidP="00606D1E">
      <w:pPr>
        <w:spacing w:line="240" w:lineRule="auto"/>
        <w:ind w:left="873"/>
        <w:jc w:val="both"/>
        <w:rPr>
          <w:rFonts w:ascii="Times New Roman" w:hAnsi="Times New Roman" w:cs="Times New Roman"/>
          <w:lang w:val="en-US"/>
        </w:rPr>
      </w:pPr>
      <w:r w:rsidRPr="008B7174">
        <w:rPr>
          <w:rFonts w:ascii="Times New Roman" w:hAnsi="Times New Roman" w:cs="Times New Roman"/>
          <w:lang w:val="en-US"/>
        </w:rPr>
        <w:t xml:space="preserve">The </w:t>
      </w:r>
      <w:r w:rsidR="00387D12" w:rsidRPr="008B7174">
        <w:rPr>
          <w:rFonts w:ascii="Times New Roman" w:hAnsi="Times New Roman" w:cs="Times New Roman"/>
          <w:lang w:val="en-US"/>
        </w:rPr>
        <w:t xml:space="preserve">defendant </w:t>
      </w:r>
      <w:r w:rsidRPr="008B7174">
        <w:rPr>
          <w:rFonts w:ascii="Times New Roman" w:hAnsi="Times New Roman" w:cs="Times New Roman"/>
          <w:lang w:val="en-US"/>
        </w:rPr>
        <w:t xml:space="preserve">shall file his plea, exception or special plea within ten days of the service of the plaintiff’s declaration provided that where the plaintiff has served his declaration with the summons as provided for in r 113 there shall be added to the period of ten days above referred to the time allowed a </w:t>
      </w:r>
      <w:r w:rsidR="00606D1E" w:rsidRPr="008B7174">
        <w:rPr>
          <w:rFonts w:ascii="Times New Roman" w:hAnsi="Times New Roman" w:cs="Times New Roman"/>
          <w:lang w:val="en-US"/>
        </w:rPr>
        <w:t xml:space="preserve">defendant </w:t>
      </w:r>
      <w:r w:rsidRPr="008B7174">
        <w:rPr>
          <w:rFonts w:ascii="Times New Roman" w:hAnsi="Times New Roman" w:cs="Times New Roman"/>
          <w:lang w:val="en-US"/>
        </w:rPr>
        <w:t>to enter appearance as calculated in terms of r 17.”</w:t>
      </w:r>
    </w:p>
    <w:p w:rsidR="00DA2335" w:rsidRPr="00DA2335" w:rsidRDefault="00A92AB4" w:rsidP="00F360B4">
      <w:pPr>
        <w:pStyle w:val="ListParagraph"/>
        <w:numPr>
          <w:ilvl w:val="0"/>
          <w:numId w:val="1"/>
        </w:numPr>
        <w:spacing w:line="360" w:lineRule="auto"/>
        <w:jc w:val="both"/>
        <w:rPr>
          <w:rFonts w:ascii="Times New Roman" w:hAnsi="Times New Roman" w:cs="Times New Roman"/>
        </w:rPr>
      </w:pPr>
      <w:r w:rsidRPr="006079A4">
        <w:rPr>
          <w:rFonts w:ascii="Times New Roman" w:hAnsi="Times New Roman" w:cs="Times New Roman"/>
          <w:sz w:val="24"/>
          <w:szCs w:val="24"/>
          <w:lang w:val="en-US"/>
        </w:rPr>
        <w:lastRenderedPageBreak/>
        <w:t xml:space="preserve">A litigant who </w:t>
      </w:r>
      <w:r w:rsidR="009E5F4B" w:rsidRPr="006079A4">
        <w:rPr>
          <w:rFonts w:ascii="Times New Roman" w:hAnsi="Times New Roman" w:cs="Times New Roman"/>
          <w:sz w:val="24"/>
          <w:szCs w:val="24"/>
          <w:lang w:val="en-US"/>
        </w:rPr>
        <w:t>fails to</w:t>
      </w:r>
      <w:r w:rsidRPr="006079A4">
        <w:rPr>
          <w:rFonts w:ascii="Times New Roman" w:hAnsi="Times New Roman" w:cs="Times New Roman"/>
          <w:sz w:val="24"/>
          <w:szCs w:val="24"/>
          <w:lang w:val="en-US"/>
        </w:rPr>
        <w:t xml:space="preserve"> file pleadings as stipulated </w:t>
      </w:r>
      <w:r w:rsidR="00B90017" w:rsidRPr="006079A4">
        <w:rPr>
          <w:rFonts w:ascii="Times New Roman" w:hAnsi="Times New Roman" w:cs="Times New Roman"/>
          <w:sz w:val="24"/>
          <w:szCs w:val="24"/>
          <w:lang w:val="en-US"/>
        </w:rPr>
        <w:t xml:space="preserve">in </w:t>
      </w:r>
      <w:r w:rsidR="003C1D1B" w:rsidRPr="006079A4">
        <w:rPr>
          <w:rFonts w:ascii="Times New Roman" w:hAnsi="Times New Roman" w:cs="Times New Roman"/>
          <w:sz w:val="24"/>
          <w:szCs w:val="24"/>
          <w:lang w:val="en-US"/>
        </w:rPr>
        <w:t xml:space="preserve">r119 </w:t>
      </w:r>
      <w:r w:rsidR="009E5F4B" w:rsidRPr="006079A4">
        <w:rPr>
          <w:rFonts w:ascii="Times New Roman" w:hAnsi="Times New Roman" w:cs="Times New Roman"/>
          <w:sz w:val="24"/>
          <w:szCs w:val="24"/>
          <w:lang w:val="en-US"/>
        </w:rPr>
        <w:t>was considered</w:t>
      </w:r>
      <w:r w:rsidRPr="006079A4">
        <w:rPr>
          <w:rFonts w:ascii="Times New Roman" w:hAnsi="Times New Roman" w:cs="Times New Roman"/>
          <w:sz w:val="24"/>
          <w:szCs w:val="24"/>
          <w:lang w:val="en-US"/>
        </w:rPr>
        <w:t xml:space="preserve"> to be out of time. </w:t>
      </w:r>
      <w:r w:rsidR="00F94A1B" w:rsidRPr="006079A4">
        <w:rPr>
          <w:rFonts w:ascii="Times New Roman" w:hAnsi="Times New Roman" w:cs="Times New Roman"/>
          <w:sz w:val="24"/>
          <w:szCs w:val="24"/>
          <w:lang w:val="en-US"/>
        </w:rPr>
        <w:t>After the expiry of the time within which a defendant was required to plead expired in terms of r119 and notice of intention to bar</w:t>
      </w:r>
      <w:r w:rsidR="003C1D1B" w:rsidRPr="006079A4">
        <w:rPr>
          <w:rFonts w:ascii="Times New Roman" w:hAnsi="Times New Roman" w:cs="Times New Roman"/>
          <w:sz w:val="24"/>
          <w:szCs w:val="24"/>
          <w:lang w:val="en-US"/>
        </w:rPr>
        <w:t xml:space="preserve"> was </w:t>
      </w:r>
      <w:r w:rsidR="00F94A1B" w:rsidRPr="006079A4">
        <w:rPr>
          <w:rFonts w:ascii="Times New Roman" w:hAnsi="Times New Roman" w:cs="Times New Roman"/>
          <w:sz w:val="24"/>
          <w:szCs w:val="24"/>
          <w:lang w:val="en-US"/>
        </w:rPr>
        <w:t xml:space="preserve">given to </w:t>
      </w:r>
      <w:r w:rsidR="009E5F4B" w:rsidRPr="006079A4">
        <w:rPr>
          <w:rFonts w:ascii="Times New Roman" w:hAnsi="Times New Roman" w:cs="Times New Roman"/>
          <w:sz w:val="24"/>
          <w:szCs w:val="24"/>
          <w:lang w:val="en-US"/>
        </w:rPr>
        <w:t>a defendant</w:t>
      </w:r>
      <w:r w:rsidR="00F94A1B" w:rsidRPr="006079A4">
        <w:rPr>
          <w:rFonts w:ascii="Times New Roman" w:hAnsi="Times New Roman" w:cs="Times New Roman"/>
          <w:sz w:val="24"/>
          <w:szCs w:val="24"/>
          <w:lang w:val="en-US"/>
        </w:rPr>
        <w:t xml:space="preserve">, a defendant had no entitlement to file a special plea. </w:t>
      </w:r>
      <w:r w:rsidR="00DF0353">
        <w:rPr>
          <w:rFonts w:ascii="Times New Roman" w:hAnsi="Times New Roman" w:cs="Times New Roman"/>
          <w:sz w:val="24"/>
          <w:szCs w:val="24"/>
          <w:lang w:val="en-US"/>
        </w:rPr>
        <w:t>The defendant w</w:t>
      </w:r>
      <w:r w:rsidR="00F94A1B" w:rsidRPr="006079A4">
        <w:rPr>
          <w:rFonts w:ascii="Times New Roman" w:hAnsi="Times New Roman" w:cs="Times New Roman"/>
          <w:sz w:val="24"/>
          <w:szCs w:val="24"/>
          <w:lang w:val="en-US"/>
        </w:rPr>
        <w:t xml:space="preserve">as required to plead over to the merits of the matter. See </w:t>
      </w:r>
      <w:r w:rsidR="00F94A1B" w:rsidRPr="006079A4">
        <w:rPr>
          <w:rFonts w:ascii="Times New Roman" w:hAnsi="Times New Roman" w:cs="Times New Roman"/>
          <w:i/>
          <w:sz w:val="24"/>
          <w:szCs w:val="24"/>
          <w:lang w:val="en-US"/>
        </w:rPr>
        <w:t xml:space="preserve">Russell Noach (Pvt) Ltd v Midsec North (Pvt) Ltd </w:t>
      </w:r>
      <w:r w:rsidR="00F94A1B" w:rsidRPr="006079A4">
        <w:rPr>
          <w:rFonts w:ascii="Times New Roman" w:hAnsi="Times New Roman" w:cs="Times New Roman"/>
          <w:sz w:val="24"/>
          <w:szCs w:val="24"/>
          <w:lang w:val="en-US"/>
        </w:rPr>
        <w:t xml:space="preserve">1992 (2) ZLR 8 (HC). </w:t>
      </w:r>
    </w:p>
    <w:p w:rsidR="006079A4" w:rsidRPr="006079A4" w:rsidRDefault="00DA2335" w:rsidP="00F360B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sz w:val="24"/>
          <w:szCs w:val="24"/>
          <w:lang w:val="en-US"/>
        </w:rPr>
        <w:t xml:space="preserve">The defendant filed the special plea three days outside the time prescribed in the rules. </w:t>
      </w:r>
      <w:r w:rsidR="00F94A1B" w:rsidRPr="006079A4">
        <w:rPr>
          <w:rFonts w:ascii="Times New Roman" w:hAnsi="Times New Roman" w:cs="Times New Roman"/>
          <w:sz w:val="24"/>
          <w:szCs w:val="24"/>
          <w:lang w:val="en-US"/>
        </w:rPr>
        <w:t>The parties are in</w:t>
      </w:r>
      <w:r w:rsidR="003C1D1B" w:rsidRPr="006079A4">
        <w:rPr>
          <w:rFonts w:ascii="Times New Roman" w:hAnsi="Times New Roman" w:cs="Times New Roman"/>
          <w:sz w:val="24"/>
          <w:szCs w:val="24"/>
          <w:lang w:val="en-US"/>
        </w:rPr>
        <w:t xml:space="preserve"> agreement over the import of </w:t>
      </w:r>
      <w:r w:rsidR="006079A4">
        <w:rPr>
          <w:rFonts w:ascii="Times New Roman" w:hAnsi="Times New Roman" w:cs="Times New Roman"/>
          <w:sz w:val="24"/>
          <w:szCs w:val="24"/>
          <w:lang w:val="en-US"/>
        </w:rPr>
        <w:t>r</w:t>
      </w:r>
      <w:r w:rsidR="003C1D1B" w:rsidRPr="006079A4">
        <w:rPr>
          <w:rFonts w:ascii="Times New Roman" w:hAnsi="Times New Roman" w:cs="Times New Roman"/>
          <w:sz w:val="24"/>
          <w:szCs w:val="24"/>
          <w:lang w:val="en-US"/>
        </w:rPr>
        <w:t>r</w:t>
      </w:r>
      <w:r w:rsidR="00F94A1B" w:rsidRPr="006079A4">
        <w:rPr>
          <w:rFonts w:ascii="Times New Roman" w:hAnsi="Times New Roman" w:cs="Times New Roman"/>
          <w:sz w:val="24"/>
          <w:szCs w:val="24"/>
          <w:lang w:val="en-US"/>
        </w:rPr>
        <w:t>137</w:t>
      </w:r>
      <w:r w:rsidR="006079A4">
        <w:rPr>
          <w:rFonts w:ascii="Times New Roman" w:hAnsi="Times New Roman" w:cs="Times New Roman"/>
          <w:sz w:val="24"/>
          <w:szCs w:val="24"/>
          <w:lang w:val="en-US"/>
        </w:rPr>
        <w:t xml:space="preserve"> and 119</w:t>
      </w:r>
      <w:r w:rsidR="00F94A1B" w:rsidRPr="006079A4">
        <w:rPr>
          <w:rFonts w:ascii="Times New Roman" w:hAnsi="Times New Roman" w:cs="Times New Roman"/>
          <w:sz w:val="24"/>
          <w:szCs w:val="24"/>
          <w:lang w:val="en-US"/>
        </w:rPr>
        <w:t xml:space="preserve">. </w:t>
      </w:r>
      <w:r w:rsidR="001500CC" w:rsidRPr="006079A4">
        <w:rPr>
          <w:rFonts w:ascii="Times New Roman" w:hAnsi="Times New Roman" w:cs="Times New Roman"/>
          <w:sz w:val="24"/>
          <w:szCs w:val="24"/>
          <w:lang w:val="en-US"/>
        </w:rPr>
        <w:t xml:space="preserve">The </w:t>
      </w:r>
      <w:r w:rsidR="00DD2443" w:rsidRPr="006079A4">
        <w:rPr>
          <w:rFonts w:ascii="Times New Roman" w:hAnsi="Times New Roman" w:cs="Times New Roman"/>
          <w:sz w:val="24"/>
          <w:szCs w:val="24"/>
          <w:lang w:val="en-US"/>
        </w:rPr>
        <w:t>defendant accepts</w:t>
      </w:r>
      <w:r w:rsidR="00C50526" w:rsidRPr="006079A4">
        <w:rPr>
          <w:rFonts w:ascii="Times New Roman" w:hAnsi="Times New Roman" w:cs="Times New Roman"/>
          <w:sz w:val="24"/>
          <w:szCs w:val="24"/>
          <w:lang w:val="en-US"/>
        </w:rPr>
        <w:t xml:space="preserve"> that the special plea was filed out of time</w:t>
      </w:r>
      <w:r w:rsidR="003244E1" w:rsidRPr="006079A4">
        <w:rPr>
          <w:rFonts w:ascii="Times New Roman" w:hAnsi="Times New Roman" w:cs="Times New Roman"/>
        </w:rPr>
        <w:t>.</w:t>
      </w:r>
      <w:r w:rsidR="006079A4">
        <w:rPr>
          <w:rFonts w:ascii="Times New Roman" w:hAnsi="Times New Roman" w:cs="Times New Roman"/>
        </w:rPr>
        <w:t xml:space="preserve"> </w:t>
      </w:r>
      <w:r w:rsidRPr="00DA2335">
        <w:rPr>
          <w:rFonts w:ascii="Times New Roman" w:hAnsi="Times New Roman" w:cs="Times New Roman"/>
        </w:rPr>
        <w:t xml:space="preserve">The question that the court must address is whether the failure to file the special plea in compliance with the rules </w:t>
      </w:r>
      <w:r w:rsidR="009E5F4B" w:rsidRPr="00DA2335">
        <w:rPr>
          <w:rFonts w:ascii="Times New Roman" w:hAnsi="Times New Roman" w:cs="Times New Roman"/>
        </w:rPr>
        <w:t>is condonable or</w:t>
      </w:r>
      <w:r w:rsidRPr="00DA2335">
        <w:rPr>
          <w:rFonts w:ascii="Times New Roman" w:hAnsi="Times New Roman" w:cs="Times New Roman"/>
        </w:rPr>
        <w:t xml:space="preserve"> is a nullity that cannot be cured in terms of the rules.</w:t>
      </w:r>
    </w:p>
    <w:p w:rsidR="00B71006" w:rsidRPr="006079A4" w:rsidRDefault="00FB5EF4" w:rsidP="00F360B4">
      <w:pPr>
        <w:pStyle w:val="ListParagraph"/>
        <w:numPr>
          <w:ilvl w:val="0"/>
          <w:numId w:val="1"/>
        </w:numPr>
        <w:spacing w:line="360" w:lineRule="auto"/>
        <w:jc w:val="both"/>
        <w:rPr>
          <w:rFonts w:ascii="Times New Roman" w:hAnsi="Times New Roman" w:cs="Times New Roman"/>
        </w:rPr>
      </w:pPr>
      <w:r w:rsidRPr="006079A4">
        <w:rPr>
          <w:rFonts w:ascii="Times New Roman" w:hAnsi="Times New Roman" w:cs="Times New Roman"/>
          <w:sz w:val="24"/>
          <w:szCs w:val="24"/>
        </w:rPr>
        <w:t xml:space="preserve">A </w:t>
      </w:r>
      <w:r w:rsidR="00426B45" w:rsidRPr="006079A4">
        <w:rPr>
          <w:rFonts w:ascii="Times New Roman" w:hAnsi="Times New Roman" w:cs="Times New Roman"/>
          <w:sz w:val="24"/>
          <w:szCs w:val="24"/>
        </w:rPr>
        <w:t xml:space="preserve">fatally </w:t>
      </w:r>
      <w:r w:rsidR="00BB4C09" w:rsidRPr="006079A4">
        <w:rPr>
          <w:rFonts w:ascii="Times New Roman" w:hAnsi="Times New Roman" w:cs="Times New Roman"/>
          <w:sz w:val="24"/>
          <w:szCs w:val="24"/>
        </w:rPr>
        <w:t xml:space="preserve">defective pleading </w:t>
      </w:r>
      <w:r w:rsidRPr="006079A4">
        <w:rPr>
          <w:rFonts w:ascii="Times New Roman" w:hAnsi="Times New Roman" w:cs="Times New Roman"/>
          <w:sz w:val="24"/>
          <w:szCs w:val="24"/>
        </w:rPr>
        <w:t xml:space="preserve">is </w:t>
      </w:r>
      <w:r w:rsidR="00D11A60" w:rsidRPr="006079A4">
        <w:rPr>
          <w:rFonts w:ascii="Times New Roman" w:hAnsi="Times New Roman" w:cs="Times New Roman"/>
          <w:sz w:val="24"/>
          <w:szCs w:val="24"/>
        </w:rPr>
        <w:t xml:space="preserve">one </w:t>
      </w:r>
      <w:r w:rsidR="00DD2443" w:rsidRPr="006079A4">
        <w:rPr>
          <w:rFonts w:ascii="Times New Roman" w:hAnsi="Times New Roman" w:cs="Times New Roman"/>
          <w:sz w:val="24"/>
          <w:szCs w:val="24"/>
        </w:rPr>
        <w:t>that does</w:t>
      </w:r>
      <w:r w:rsidR="002701D4" w:rsidRPr="006079A4">
        <w:rPr>
          <w:rFonts w:ascii="Times New Roman" w:hAnsi="Times New Roman" w:cs="Times New Roman"/>
          <w:sz w:val="24"/>
          <w:szCs w:val="24"/>
        </w:rPr>
        <w:t xml:space="preserve"> not conform to the </w:t>
      </w:r>
      <w:r w:rsidR="00DD2443" w:rsidRPr="006079A4">
        <w:rPr>
          <w:rFonts w:ascii="Times New Roman" w:hAnsi="Times New Roman" w:cs="Times New Roman"/>
          <w:sz w:val="24"/>
          <w:szCs w:val="24"/>
        </w:rPr>
        <w:t>required substance</w:t>
      </w:r>
      <w:r w:rsidR="002701D4" w:rsidRPr="006079A4">
        <w:rPr>
          <w:rFonts w:ascii="Times New Roman" w:hAnsi="Times New Roman" w:cs="Times New Roman"/>
          <w:sz w:val="24"/>
          <w:szCs w:val="24"/>
        </w:rPr>
        <w:t xml:space="preserve"> </w:t>
      </w:r>
      <w:r w:rsidR="00DD2443" w:rsidRPr="006079A4">
        <w:rPr>
          <w:rFonts w:ascii="Times New Roman" w:hAnsi="Times New Roman" w:cs="Times New Roman"/>
          <w:sz w:val="24"/>
          <w:szCs w:val="24"/>
        </w:rPr>
        <w:t>or form</w:t>
      </w:r>
      <w:r w:rsidR="009636D7" w:rsidRPr="006079A4">
        <w:rPr>
          <w:rFonts w:ascii="Times New Roman" w:hAnsi="Times New Roman" w:cs="Times New Roman"/>
          <w:sz w:val="24"/>
          <w:szCs w:val="24"/>
        </w:rPr>
        <w:t xml:space="preserve"> prescribed in terms of the </w:t>
      </w:r>
      <w:r w:rsidR="00426B45" w:rsidRPr="006079A4">
        <w:rPr>
          <w:rFonts w:ascii="Times New Roman" w:hAnsi="Times New Roman" w:cs="Times New Roman"/>
          <w:sz w:val="24"/>
          <w:szCs w:val="24"/>
        </w:rPr>
        <w:t>rules</w:t>
      </w:r>
      <w:r w:rsidR="0045186A" w:rsidRPr="006079A4">
        <w:rPr>
          <w:rFonts w:ascii="Times New Roman" w:hAnsi="Times New Roman" w:cs="Times New Roman"/>
          <w:sz w:val="24"/>
          <w:szCs w:val="24"/>
        </w:rPr>
        <w:t>, see</w:t>
      </w:r>
      <w:r w:rsidR="00426B45" w:rsidRPr="006079A4">
        <w:rPr>
          <w:rFonts w:ascii="Times New Roman" w:hAnsi="Times New Roman" w:cs="Times New Roman"/>
          <w:sz w:val="24"/>
          <w:szCs w:val="24"/>
        </w:rPr>
        <w:t xml:space="preserve"> </w:t>
      </w:r>
      <w:r w:rsidR="00426B45" w:rsidRPr="006079A4">
        <w:rPr>
          <w:rFonts w:ascii="Times New Roman" w:hAnsi="Times New Roman" w:cs="Times New Roman"/>
          <w:i/>
          <w:sz w:val="24"/>
          <w:szCs w:val="24"/>
        </w:rPr>
        <w:t>Dabengwa &amp; Anor v ZEC &amp; Others SC 32-16.</w:t>
      </w:r>
      <w:r w:rsidR="00CE014B" w:rsidRPr="006079A4">
        <w:rPr>
          <w:rFonts w:ascii="Times New Roman" w:hAnsi="Times New Roman" w:cs="Times New Roman"/>
          <w:i/>
          <w:sz w:val="24"/>
          <w:szCs w:val="24"/>
        </w:rPr>
        <w:t xml:space="preserve"> </w:t>
      </w:r>
      <w:r w:rsidR="00CE014B" w:rsidRPr="006079A4">
        <w:rPr>
          <w:rFonts w:ascii="Times New Roman" w:hAnsi="Times New Roman" w:cs="Times New Roman"/>
          <w:sz w:val="24"/>
          <w:szCs w:val="24"/>
        </w:rPr>
        <w:t xml:space="preserve">A fatally defective pleading has a bearing on the cause of action. </w:t>
      </w:r>
      <w:r w:rsidR="002701D4" w:rsidRPr="006079A4">
        <w:rPr>
          <w:rFonts w:ascii="Times New Roman" w:hAnsi="Times New Roman" w:cs="Times New Roman"/>
          <w:sz w:val="24"/>
          <w:szCs w:val="24"/>
        </w:rPr>
        <w:t xml:space="preserve">It is considered to </w:t>
      </w:r>
      <w:r w:rsidR="00DD2443" w:rsidRPr="006079A4">
        <w:rPr>
          <w:rFonts w:ascii="Times New Roman" w:hAnsi="Times New Roman" w:cs="Times New Roman"/>
          <w:sz w:val="24"/>
          <w:szCs w:val="24"/>
        </w:rPr>
        <w:t>be</w:t>
      </w:r>
      <w:r w:rsidR="00D13038" w:rsidRPr="006079A4">
        <w:rPr>
          <w:rFonts w:ascii="Times New Roman" w:hAnsi="Times New Roman" w:cs="Times New Roman"/>
          <w:sz w:val="24"/>
          <w:szCs w:val="24"/>
        </w:rPr>
        <w:t xml:space="preserve"> </w:t>
      </w:r>
      <w:r w:rsidR="0045186A" w:rsidRPr="006079A4">
        <w:rPr>
          <w:rFonts w:ascii="Times New Roman" w:hAnsi="Times New Roman" w:cs="Times New Roman"/>
          <w:sz w:val="24"/>
          <w:szCs w:val="24"/>
        </w:rPr>
        <w:t>an inadequate</w:t>
      </w:r>
      <w:r w:rsidR="002701D4" w:rsidRPr="006079A4">
        <w:rPr>
          <w:rFonts w:ascii="Times New Roman" w:hAnsi="Times New Roman" w:cs="Times New Roman"/>
          <w:sz w:val="24"/>
          <w:szCs w:val="24"/>
        </w:rPr>
        <w:t xml:space="preserve"> </w:t>
      </w:r>
      <w:r w:rsidR="00D13038" w:rsidRPr="006079A4">
        <w:rPr>
          <w:rFonts w:ascii="Times New Roman" w:hAnsi="Times New Roman" w:cs="Times New Roman"/>
          <w:sz w:val="24"/>
          <w:szCs w:val="24"/>
        </w:rPr>
        <w:t xml:space="preserve">pleading </w:t>
      </w:r>
      <w:r w:rsidR="002701D4" w:rsidRPr="006079A4">
        <w:rPr>
          <w:rFonts w:ascii="Times New Roman" w:hAnsi="Times New Roman" w:cs="Times New Roman"/>
          <w:sz w:val="24"/>
          <w:szCs w:val="24"/>
        </w:rPr>
        <w:t>and cannot be a basis for any suit or action.</w:t>
      </w:r>
      <w:r w:rsidR="00A51E86" w:rsidRPr="006079A4">
        <w:rPr>
          <w:rFonts w:ascii="Times New Roman" w:hAnsi="Times New Roman" w:cs="Times New Roman"/>
          <w:sz w:val="24"/>
          <w:szCs w:val="24"/>
        </w:rPr>
        <w:t xml:space="preserve"> </w:t>
      </w:r>
      <w:r w:rsidR="00426B45" w:rsidRPr="006079A4">
        <w:rPr>
          <w:rFonts w:ascii="Times New Roman" w:hAnsi="Times New Roman" w:cs="Times New Roman"/>
          <w:sz w:val="24"/>
          <w:szCs w:val="24"/>
        </w:rPr>
        <w:t xml:space="preserve">A fatally defective </w:t>
      </w:r>
      <w:r w:rsidR="0045186A" w:rsidRPr="006079A4">
        <w:rPr>
          <w:rFonts w:ascii="Times New Roman" w:hAnsi="Times New Roman" w:cs="Times New Roman"/>
          <w:sz w:val="24"/>
          <w:szCs w:val="24"/>
        </w:rPr>
        <w:t>pleading is</w:t>
      </w:r>
      <w:r w:rsidR="00A51E86" w:rsidRPr="006079A4">
        <w:rPr>
          <w:rFonts w:ascii="Times New Roman" w:hAnsi="Times New Roman" w:cs="Times New Roman"/>
          <w:sz w:val="24"/>
          <w:szCs w:val="24"/>
        </w:rPr>
        <w:t xml:space="preserve"> a nullity.</w:t>
      </w:r>
      <w:r w:rsidR="00426B45" w:rsidRPr="006079A4">
        <w:rPr>
          <w:rFonts w:ascii="Times New Roman" w:hAnsi="Times New Roman" w:cs="Times New Roman"/>
          <w:sz w:val="24"/>
          <w:szCs w:val="24"/>
        </w:rPr>
        <w:t xml:space="preserve"> </w:t>
      </w:r>
      <w:r w:rsidR="00B71006" w:rsidRPr="006079A4">
        <w:rPr>
          <w:rFonts w:ascii="Times New Roman" w:hAnsi="Times New Roman" w:cs="Times New Roman"/>
          <w:sz w:val="24"/>
          <w:szCs w:val="24"/>
        </w:rPr>
        <w:t xml:space="preserve">A nullity </w:t>
      </w:r>
      <w:r w:rsidR="00772AE9" w:rsidRPr="006079A4">
        <w:rPr>
          <w:rFonts w:ascii="Times New Roman" w:hAnsi="Times New Roman" w:cs="Times New Roman"/>
          <w:sz w:val="24"/>
          <w:szCs w:val="24"/>
        </w:rPr>
        <w:t>entails somethi</w:t>
      </w:r>
      <w:r w:rsidR="00572577" w:rsidRPr="006079A4">
        <w:rPr>
          <w:rFonts w:ascii="Times New Roman" w:hAnsi="Times New Roman" w:cs="Times New Roman"/>
          <w:sz w:val="24"/>
          <w:szCs w:val="24"/>
        </w:rPr>
        <w:t>ng that is null, or void. It is ‘</w:t>
      </w:r>
      <w:r w:rsidR="00B71006" w:rsidRPr="006079A4">
        <w:rPr>
          <w:rFonts w:ascii="Times New Roman" w:hAnsi="Times New Roman" w:cs="Times New Roman"/>
          <w:sz w:val="24"/>
          <w:szCs w:val="24"/>
        </w:rPr>
        <w:t>something that can be treated as nothing, as if it did not exist or never happened and is not</w:t>
      </w:r>
      <w:r w:rsidR="00A51E86" w:rsidRPr="006079A4">
        <w:rPr>
          <w:rFonts w:ascii="Times New Roman" w:hAnsi="Times New Roman" w:cs="Times New Roman"/>
          <w:sz w:val="24"/>
          <w:szCs w:val="24"/>
        </w:rPr>
        <w:t xml:space="preserve"> considered as court process,</w:t>
      </w:r>
      <w:r w:rsidR="00572577" w:rsidRPr="006079A4">
        <w:rPr>
          <w:rFonts w:ascii="Times New Roman" w:hAnsi="Times New Roman" w:cs="Times New Roman"/>
          <w:sz w:val="24"/>
          <w:szCs w:val="24"/>
        </w:rPr>
        <w:t>’</w:t>
      </w:r>
      <w:r w:rsidR="00B71006" w:rsidRPr="006079A4">
        <w:rPr>
          <w:rFonts w:ascii="Times New Roman" w:hAnsi="Times New Roman" w:cs="Times New Roman"/>
          <w:sz w:val="24"/>
          <w:szCs w:val="24"/>
        </w:rPr>
        <w:t xml:space="preserve"> see </w:t>
      </w:r>
      <w:r w:rsidR="00B71006" w:rsidRPr="006079A4">
        <w:rPr>
          <w:rFonts w:ascii="Times New Roman" w:hAnsi="Times New Roman" w:cs="Times New Roman"/>
          <w:i/>
          <w:sz w:val="24"/>
          <w:szCs w:val="24"/>
        </w:rPr>
        <w:t xml:space="preserve">The Black’s Law Dictionary, 4th Edition. </w:t>
      </w:r>
      <w:r w:rsidR="00B71006" w:rsidRPr="006079A4">
        <w:rPr>
          <w:rFonts w:ascii="Times New Roman" w:hAnsi="Times New Roman" w:cs="Times New Roman"/>
          <w:sz w:val="24"/>
          <w:szCs w:val="24"/>
        </w:rPr>
        <w:t>A pleading that is a nullity is not considered as a pl</w:t>
      </w:r>
      <w:r w:rsidR="00D13038" w:rsidRPr="006079A4">
        <w:rPr>
          <w:rFonts w:ascii="Times New Roman" w:hAnsi="Times New Roman" w:cs="Times New Roman"/>
          <w:sz w:val="24"/>
          <w:szCs w:val="24"/>
        </w:rPr>
        <w:t xml:space="preserve">eading and cannot be relied on, </w:t>
      </w:r>
      <w:r w:rsidR="00B71006" w:rsidRPr="006079A4">
        <w:rPr>
          <w:rFonts w:ascii="Times New Roman" w:hAnsi="Times New Roman" w:cs="Times New Roman"/>
          <w:sz w:val="24"/>
          <w:szCs w:val="24"/>
        </w:rPr>
        <w:t xml:space="preserve">see </w:t>
      </w:r>
      <w:r w:rsidR="00B71006" w:rsidRPr="006079A4">
        <w:rPr>
          <w:rFonts w:ascii="Times New Roman" w:hAnsi="Times New Roman" w:cs="Times New Roman"/>
          <w:i/>
          <w:sz w:val="24"/>
          <w:szCs w:val="24"/>
        </w:rPr>
        <w:t>Jensen v Acavalos</w:t>
      </w:r>
      <w:r w:rsidR="00B71006" w:rsidRPr="006079A4">
        <w:rPr>
          <w:rFonts w:ascii="Times New Roman" w:hAnsi="Times New Roman" w:cs="Times New Roman"/>
          <w:sz w:val="24"/>
          <w:szCs w:val="24"/>
        </w:rPr>
        <w:t xml:space="preserve"> 1963 (1) ZLR 216 </w:t>
      </w:r>
      <w:r w:rsidR="001E6451" w:rsidRPr="006079A4">
        <w:rPr>
          <w:rFonts w:ascii="Times New Roman" w:hAnsi="Times New Roman" w:cs="Times New Roman"/>
          <w:sz w:val="24"/>
          <w:szCs w:val="24"/>
        </w:rPr>
        <w:t>at 220</w:t>
      </w:r>
      <w:r w:rsidR="00A51E86" w:rsidRPr="006079A4">
        <w:rPr>
          <w:rFonts w:ascii="Times New Roman" w:hAnsi="Times New Roman" w:cs="Times New Roman"/>
          <w:sz w:val="24"/>
          <w:szCs w:val="24"/>
        </w:rPr>
        <w:t xml:space="preserve">, </w:t>
      </w:r>
      <w:r w:rsidR="00B71006" w:rsidRPr="006079A4">
        <w:rPr>
          <w:rFonts w:ascii="Times New Roman" w:hAnsi="Times New Roman" w:cs="Times New Roman"/>
          <w:sz w:val="24"/>
          <w:szCs w:val="24"/>
        </w:rPr>
        <w:t>where the court</w:t>
      </w:r>
      <w:r w:rsidR="00D13038" w:rsidRPr="006079A4">
        <w:rPr>
          <w:rFonts w:ascii="Times New Roman" w:hAnsi="Times New Roman" w:cs="Times New Roman"/>
          <w:sz w:val="24"/>
          <w:szCs w:val="24"/>
        </w:rPr>
        <w:t xml:space="preserve"> said the following of a nullity</w:t>
      </w:r>
      <w:r w:rsidR="009523CC" w:rsidRPr="006079A4">
        <w:rPr>
          <w:rFonts w:ascii="Times New Roman" w:hAnsi="Times New Roman" w:cs="Times New Roman"/>
        </w:rPr>
        <w:t>:</w:t>
      </w:r>
    </w:p>
    <w:p w:rsidR="00B71006" w:rsidRPr="008B7174" w:rsidRDefault="00B71006" w:rsidP="00606D1E">
      <w:pPr>
        <w:spacing w:line="240" w:lineRule="auto"/>
        <w:ind w:left="873"/>
        <w:jc w:val="both"/>
        <w:rPr>
          <w:rFonts w:ascii="Times New Roman" w:hAnsi="Times New Roman" w:cs="Times New Roman"/>
        </w:rPr>
      </w:pPr>
      <w:r w:rsidRPr="008B7174">
        <w:rPr>
          <w:rFonts w:ascii="Times New Roman" w:hAnsi="Times New Roman" w:cs="Times New Roman"/>
        </w:rPr>
        <w:t>“A notice of appeal which does not comply with the Rules is fatally defective and invalid.  That is to say it is a nullity.  It is not only bad but incurably bad, and unless the court is prepared to grant an application for condonation of the defect and to allow a proper notice of appeal to be filed, it must be struck off the roll with costs ….</w:t>
      </w:r>
    </w:p>
    <w:p w:rsidR="00B71006" w:rsidRPr="008B7174" w:rsidRDefault="00B71006" w:rsidP="00606D1E">
      <w:pPr>
        <w:spacing w:line="240" w:lineRule="auto"/>
        <w:ind w:left="873"/>
        <w:jc w:val="both"/>
        <w:rPr>
          <w:rFonts w:ascii="Times New Roman" w:hAnsi="Times New Roman" w:cs="Times New Roman"/>
        </w:rPr>
      </w:pPr>
      <w:r w:rsidRPr="008B7174">
        <w:rPr>
          <w:rFonts w:ascii="Times New Roman" w:hAnsi="Times New Roman" w:cs="Times New Roman"/>
        </w:rPr>
        <w:t xml:space="preserve">In </w:t>
      </w:r>
      <w:r w:rsidRPr="008B7174">
        <w:rPr>
          <w:rFonts w:ascii="Times New Roman" w:hAnsi="Times New Roman" w:cs="Times New Roman"/>
          <w:i/>
        </w:rPr>
        <w:t>Hattingh v Piennar</w:t>
      </w:r>
      <w:r w:rsidRPr="008B7174">
        <w:rPr>
          <w:rFonts w:ascii="Times New Roman" w:hAnsi="Times New Roman" w:cs="Times New Roman"/>
        </w:rPr>
        <w:t xml:space="preserve"> 1977 (2) SA 182(O) at 183, KLOPPER JP held that a fatally defective compliance with the rules regarding the filing of appeals cannot be condoned or amended. “What should actually be applied for is an extension of time within which to comply with the relevant rule. With this view I most respectfully agree; for if the notice of appeal is incurably bad …” every proceeding which is founded on it is also bad and incurably bad.  You cannot put something on nothing and expect it to stay there.  It will collapse.” </w:t>
      </w:r>
    </w:p>
    <w:p w:rsidR="00DA2335" w:rsidRDefault="00D11A60" w:rsidP="00F360B4">
      <w:pPr>
        <w:pStyle w:val="ListParagraph"/>
        <w:numPr>
          <w:ilvl w:val="0"/>
          <w:numId w:val="1"/>
        </w:numPr>
        <w:spacing w:line="360" w:lineRule="auto"/>
        <w:jc w:val="both"/>
        <w:rPr>
          <w:rFonts w:ascii="Times New Roman" w:hAnsi="Times New Roman" w:cs="Times New Roman"/>
          <w:sz w:val="24"/>
        </w:rPr>
      </w:pPr>
      <w:r w:rsidRPr="008B7174">
        <w:rPr>
          <w:rFonts w:ascii="Times New Roman" w:hAnsi="Times New Roman" w:cs="Times New Roman"/>
          <w:sz w:val="24"/>
        </w:rPr>
        <w:t xml:space="preserve">There is a plethora of authority from the </w:t>
      </w:r>
      <w:r w:rsidR="008E0723" w:rsidRPr="008B7174">
        <w:rPr>
          <w:rFonts w:ascii="Times New Roman" w:hAnsi="Times New Roman" w:cs="Times New Roman"/>
          <w:sz w:val="24"/>
        </w:rPr>
        <w:t>Supreme Court</w:t>
      </w:r>
      <w:r w:rsidRPr="008B7174">
        <w:rPr>
          <w:rFonts w:ascii="Times New Roman" w:hAnsi="Times New Roman" w:cs="Times New Roman"/>
          <w:sz w:val="24"/>
        </w:rPr>
        <w:t xml:space="preserve"> </w:t>
      </w:r>
      <w:r w:rsidR="00CE014B" w:rsidRPr="008B7174">
        <w:rPr>
          <w:rFonts w:ascii="Times New Roman" w:hAnsi="Times New Roman" w:cs="Times New Roman"/>
          <w:sz w:val="24"/>
        </w:rPr>
        <w:t xml:space="preserve">albeit on </w:t>
      </w:r>
      <w:r w:rsidR="008E0723" w:rsidRPr="008B7174">
        <w:rPr>
          <w:rFonts w:ascii="Times New Roman" w:hAnsi="Times New Roman" w:cs="Times New Roman"/>
          <w:sz w:val="24"/>
        </w:rPr>
        <w:t>appeals,</w:t>
      </w:r>
      <w:r w:rsidR="00CE014B" w:rsidRPr="008B7174">
        <w:rPr>
          <w:rFonts w:ascii="Times New Roman" w:hAnsi="Times New Roman" w:cs="Times New Roman"/>
          <w:sz w:val="24"/>
        </w:rPr>
        <w:t xml:space="preserve"> </w:t>
      </w:r>
      <w:r w:rsidRPr="008B7174">
        <w:rPr>
          <w:rFonts w:ascii="Times New Roman" w:hAnsi="Times New Roman" w:cs="Times New Roman"/>
          <w:sz w:val="24"/>
        </w:rPr>
        <w:t xml:space="preserve">that   define what </w:t>
      </w:r>
      <w:r w:rsidR="008E0723" w:rsidRPr="008B7174">
        <w:rPr>
          <w:rFonts w:ascii="Times New Roman" w:hAnsi="Times New Roman" w:cs="Times New Roman"/>
          <w:sz w:val="24"/>
        </w:rPr>
        <w:t>a fatally</w:t>
      </w:r>
      <w:r w:rsidRPr="008B7174">
        <w:rPr>
          <w:rFonts w:ascii="Times New Roman" w:hAnsi="Times New Roman" w:cs="Times New Roman"/>
          <w:sz w:val="24"/>
        </w:rPr>
        <w:t xml:space="preserve"> defective pleading is and </w:t>
      </w:r>
      <w:r w:rsidR="008E0723" w:rsidRPr="008B7174">
        <w:rPr>
          <w:rFonts w:ascii="Times New Roman" w:hAnsi="Times New Roman" w:cs="Times New Roman"/>
          <w:sz w:val="24"/>
        </w:rPr>
        <w:t>the consequences</w:t>
      </w:r>
      <w:r w:rsidRPr="008B7174">
        <w:rPr>
          <w:rFonts w:ascii="Times New Roman" w:hAnsi="Times New Roman" w:cs="Times New Roman"/>
          <w:sz w:val="24"/>
        </w:rPr>
        <w:t xml:space="preserve"> of </w:t>
      </w:r>
      <w:r w:rsidR="008E0723" w:rsidRPr="008B7174">
        <w:rPr>
          <w:rFonts w:ascii="Times New Roman" w:hAnsi="Times New Roman" w:cs="Times New Roman"/>
          <w:sz w:val="24"/>
        </w:rPr>
        <w:t>filing such</w:t>
      </w:r>
      <w:r w:rsidRPr="008B7174">
        <w:rPr>
          <w:rFonts w:ascii="Times New Roman" w:hAnsi="Times New Roman" w:cs="Times New Roman"/>
          <w:sz w:val="24"/>
        </w:rPr>
        <w:t xml:space="preserve"> a pleading. </w:t>
      </w:r>
      <w:r w:rsidR="00B71006" w:rsidRPr="008B7174">
        <w:rPr>
          <w:rFonts w:ascii="Times New Roman" w:hAnsi="Times New Roman" w:cs="Times New Roman"/>
          <w:sz w:val="24"/>
        </w:rPr>
        <w:t xml:space="preserve">The case of </w:t>
      </w:r>
      <w:r w:rsidR="00B71006" w:rsidRPr="008B7174">
        <w:rPr>
          <w:rFonts w:ascii="Times New Roman" w:hAnsi="Times New Roman" w:cs="Times New Roman"/>
          <w:i/>
          <w:sz w:val="24"/>
        </w:rPr>
        <w:t>Jensen v Acavalos</w:t>
      </w:r>
      <w:r w:rsidR="00B71006" w:rsidRPr="008B7174">
        <w:rPr>
          <w:rFonts w:ascii="Times New Roman" w:hAnsi="Times New Roman" w:cs="Times New Roman"/>
          <w:sz w:val="24"/>
        </w:rPr>
        <w:t xml:space="preserve"> w</w:t>
      </w:r>
      <w:r w:rsidR="006304ED" w:rsidRPr="008B7174">
        <w:rPr>
          <w:rFonts w:ascii="Times New Roman" w:hAnsi="Times New Roman" w:cs="Times New Roman"/>
          <w:sz w:val="24"/>
        </w:rPr>
        <w:t>a</w:t>
      </w:r>
      <w:r w:rsidR="00B71006" w:rsidRPr="008B7174">
        <w:rPr>
          <w:rFonts w:ascii="Times New Roman" w:hAnsi="Times New Roman" w:cs="Times New Roman"/>
          <w:sz w:val="24"/>
        </w:rPr>
        <w:t xml:space="preserve">s cited with approval in </w:t>
      </w:r>
      <w:r w:rsidR="00DD2443" w:rsidRPr="008B7174">
        <w:rPr>
          <w:rFonts w:ascii="Times New Roman" w:hAnsi="Times New Roman" w:cs="Times New Roman"/>
          <w:sz w:val="24"/>
        </w:rPr>
        <w:t xml:space="preserve">the </w:t>
      </w:r>
      <w:r w:rsidR="00DD2443" w:rsidRPr="008B7174">
        <w:rPr>
          <w:rFonts w:ascii="Times New Roman" w:hAnsi="Times New Roman" w:cs="Times New Roman"/>
          <w:i/>
          <w:sz w:val="24"/>
        </w:rPr>
        <w:t>Matanhire</w:t>
      </w:r>
      <w:r w:rsidR="00AF4134" w:rsidRPr="008B7174">
        <w:rPr>
          <w:rFonts w:ascii="Times New Roman" w:hAnsi="Times New Roman" w:cs="Times New Roman"/>
          <w:i/>
          <w:sz w:val="24"/>
        </w:rPr>
        <w:t xml:space="preserve"> v BP &amp;</w:t>
      </w:r>
      <w:r w:rsidR="00572577" w:rsidRPr="008B7174">
        <w:rPr>
          <w:rFonts w:ascii="Times New Roman" w:hAnsi="Times New Roman" w:cs="Times New Roman"/>
          <w:i/>
          <w:sz w:val="24"/>
        </w:rPr>
        <w:t xml:space="preserve"> </w:t>
      </w:r>
      <w:r w:rsidR="00AF4134" w:rsidRPr="008B7174">
        <w:rPr>
          <w:rFonts w:ascii="Times New Roman" w:hAnsi="Times New Roman" w:cs="Times New Roman"/>
          <w:i/>
          <w:sz w:val="24"/>
        </w:rPr>
        <w:t>Shell Marketing Services (Pvt) Ltd</w:t>
      </w:r>
      <w:r w:rsidR="00AF4134" w:rsidRPr="008B7174">
        <w:rPr>
          <w:rFonts w:ascii="Times New Roman" w:hAnsi="Times New Roman" w:cs="Times New Roman"/>
          <w:sz w:val="24"/>
        </w:rPr>
        <w:t xml:space="preserve"> 2004 (2) ZLR 147 (S)</w:t>
      </w:r>
      <w:r w:rsidRPr="008B7174">
        <w:rPr>
          <w:rFonts w:ascii="Times New Roman" w:hAnsi="Times New Roman" w:cs="Times New Roman"/>
          <w:sz w:val="24"/>
        </w:rPr>
        <w:t xml:space="preserve"> where the court held that </w:t>
      </w:r>
      <w:r w:rsidR="008E0723" w:rsidRPr="008B7174">
        <w:rPr>
          <w:rFonts w:ascii="Times New Roman" w:hAnsi="Times New Roman" w:cs="Times New Roman"/>
          <w:sz w:val="24"/>
        </w:rPr>
        <w:t>failure</w:t>
      </w:r>
      <w:r w:rsidRPr="008B7174">
        <w:rPr>
          <w:rFonts w:ascii="Times New Roman" w:hAnsi="Times New Roman" w:cs="Times New Roman"/>
          <w:sz w:val="24"/>
        </w:rPr>
        <w:t xml:space="preserve"> to comply with mandatory provisions of the rules will render an appeal a </w:t>
      </w:r>
      <w:r w:rsidR="008E0723" w:rsidRPr="008B7174">
        <w:rPr>
          <w:rFonts w:ascii="Times New Roman" w:hAnsi="Times New Roman" w:cs="Times New Roman"/>
          <w:sz w:val="24"/>
        </w:rPr>
        <w:t>nullity.</w:t>
      </w:r>
    </w:p>
    <w:p w:rsidR="00B71006" w:rsidRPr="008B7174" w:rsidRDefault="008E0723" w:rsidP="00F360B4">
      <w:pPr>
        <w:pStyle w:val="ListParagraph"/>
        <w:numPr>
          <w:ilvl w:val="0"/>
          <w:numId w:val="1"/>
        </w:numPr>
        <w:spacing w:line="360" w:lineRule="auto"/>
        <w:jc w:val="both"/>
        <w:rPr>
          <w:rFonts w:ascii="Times New Roman" w:hAnsi="Times New Roman" w:cs="Times New Roman"/>
          <w:sz w:val="24"/>
        </w:rPr>
      </w:pPr>
      <w:r w:rsidRPr="008B7174">
        <w:rPr>
          <w:rFonts w:ascii="Times New Roman" w:hAnsi="Times New Roman" w:cs="Times New Roman"/>
          <w:sz w:val="24"/>
        </w:rPr>
        <w:t xml:space="preserve"> In</w:t>
      </w:r>
      <w:r w:rsidR="00D11A60" w:rsidRPr="008B7174">
        <w:rPr>
          <w:rFonts w:ascii="Times New Roman" w:hAnsi="Times New Roman" w:cs="Times New Roman"/>
          <w:sz w:val="24"/>
        </w:rPr>
        <w:t xml:space="preserve"> </w:t>
      </w:r>
      <w:r w:rsidRPr="008B7174">
        <w:rPr>
          <w:rFonts w:ascii="Times New Roman" w:hAnsi="Times New Roman" w:cs="Times New Roman"/>
          <w:i/>
          <w:sz w:val="24"/>
        </w:rPr>
        <w:t>Tamanikwa v</w:t>
      </w:r>
      <w:r w:rsidR="00D11A60" w:rsidRPr="008B7174">
        <w:rPr>
          <w:rFonts w:ascii="Times New Roman" w:hAnsi="Times New Roman" w:cs="Times New Roman"/>
          <w:i/>
          <w:sz w:val="24"/>
        </w:rPr>
        <w:t xml:space="preserve"> Zimbabwe Manpower Development Fund and Anor</w:t>
      </w:r>
      <w:r w:rsidR="00D11A60" w:rsidRPr="008B7174">
        <w:rPr>
          <w:rFonts w:ascii="Times New Roman" w:hAnsi="Times New Roman" w:cs="Times New Roman"/>
          <w:sz w:val="24"/>
        </w:rPr>
        <w:t>, SC 73/</w:t>
      </w:r>
      <w:r w:rsidRPr="008B7174">
        <w:rPr>
          <w:rFonts w:ascii="Times New Roman" w:hAnsi="Times New Roman" w:cs="Times New Roman"/>
          <w:sz w:val="24"/>
        </w:rPr>
        <w:t>17,</w:t>
      </w:r>
      <w:r w:rsidR="00DD2443" w:rsidRPr="008B7174">
        <w:rPr>
          <w:rFonts w:ascii="Times New Roman" w:hAnsi="Times New Roman" w:cs="Times New Roman"/>
          <w:sz w:val="24"/>
        </w:rPr>
        <w:t xml:space="preserve"> </w:t>
      </w:r>
      <w:r w:rsidR="00B71006" w:rsidRPr="008B7174">
        <w:rPr>
          <w:rFonts w:ascii="Times New Roman" w:hAnsi="Times New Roman" w:cs="Times New Roman"/>
          <w:sz w:val="24"/>
        </w:rPr>
        <w:t xml:space="preserve">the court dealt with an appeal that was fatally defective and a nullity at law and made it clear that a </w:t>
      </w:r>
      <w:r w:rsidR="00B71006" w:rsidRPr="008B7174">
        <w:rPr>
          <w:rFonts w:ascii="Times New Roman" w:hAnsi="Times New Roman" w:cs="Times New Roman"/>
          <w:sz w:val="24"/>
        </w:rPr>
        <w:lastRenderedPageBreak/>
        <w:t>pleading that is fatally defective or</w:t>
      </w:r>
      <w:r w:rsidR="00F37CF2" w:rsidRPr="008B7174">
        <w:rPr>
          <w:rFonts w:ascii="Times New Roman" w:hAnsi="Times New Roman" w:cs="Times New Roman"/>
          <w:sz w:val="24"/>
        </w:rPr>
        <w:t xml:space="preserve"> a nullity is incurably bad, </w:t>
      </w:r>
      <w:r w:rsidR="00B71006" w:rsidRPr="008B7174">
        <w:rPr>
          <w:rFonts w:ascii="Times New Roman" w:hAnsi="Times New Roman" w:cs="Times New Roman"/>
          <w:sz w:val="24"/>
        </w:rPr>
        <w:t>beyond repair and cannot be condoned</w:t>
      </w:r>
      <w:r w:rsidR="00225A15" w:rsidRPr="008B7174">
        <w:rPr>
          <w:rFonts w:ascii="Times New Roman" w:hAnsi="Times New Roman" w:cs="Times New Roman"/>
          <w:sz w:val="24"/>
        </w:rPr>
        <w:t>, rev</w:t>
      </w:r>
      <w:r w:rsidR="009523CC" w:rsidRPr="008B7174">
        <w:rPr>
          <w:rFonts w:ascii="Times New Roman" w:hAnsi="Times New Roman" w:cs="Times New Roman"/>
          <w:sz w:val="24"/>
        </w:rPr>
        <w:t>ived</w:t>
      </w:r>
      <w:r w:rsidR="00B71006" w:rsidRPr="008B7174">
        <w:rPr>
          <w:rFonts w:ascii="Times New Roman" w:hAnsi="Times New Roman" w:cs="Times New Roman"/>
          <w:sz w:val="24"/>
        </w:rPr>
        <w:t xml:space="preserve"> or amended. The court remarked as follows:</w:t>
      </w:r>
    </w:p>
    <w:p w:rsidR="00B71006" w:rsidRPr="008B7174" w:rsidRDefault="00572577" w:rsidP="00606D1E">
      <w:pPr>
        <w:spacing w:line="240" w:lineRule="auto"/>
        <w:ind w:left="873"/>
        <w:jc w:val="both"/>
        <w:rPr>
          <w:rFonts w:ascii="Times New Roman" w:hAnsi="Times New Roman" w:cs="Times New Roman"/>
        </w:rPr>
      </w:pPr>
      <w:r w:rsidRPr="008B7174">
        <w:rPr>
          <w:rFonts w:ascii="Times New Roman" w:hAnsi="Times New Roman" w:cs="Times New Roman"/>
        </w:rPr>
        <w:t>“</w:t>
      </w:r>
      <w:r w:rsidR="00B71006" w:rsidRPr="008B7174">
        <w:rPr>
          <w:rFonts w:ascii="Times New Roman" w:hAnsi="Times New Roman" w:cs="Times New Roman"/>
        </w:rPr>
        <w:t xml:space="preserve">In </w:t>
      </w:r>
      <w:r w:rsidR="00B71006" w:rsidRPr="008B7174">
        <w:rPr>
          <w:rFonts w:ascii="Times New Roman" w:hAnsi="Times New Roman" w:cs="Times New Roman"/>
          <w:i/>
        </w:rPr>
        <w:t xml:space="preserve">Freezewell Refrigeration Services (Private) Limited v Bard Real Estate (Private) Limited </w:t>
      </w:r>
      <w:r w:rsidR="00B71006" w:rsidRPr="008B7174">
        <w:rPr>
          <w:rFonts w:ascii="Times New Roman" w:hAnsi="Times New Roman" w:cs="Times New Roman"/>
        </w:rPr>
        <w:t xml:space="preserve">SC 61/03, this Court held that a fatally defective appeal cannot be condoned or amended. It can only be struck off. The notice of appeal in this case is therefore fatally defective and a nullity at law. For that reason it is incurably bad and beyond repair.…….when a proceeding is a nullity every proceeding based on it is also a nullity as observed by KORSAH JA in </w:t>
      </w:r>
      <w:r w:rsidR="00B71006" w:rsidRPr="008B7174">
        <w:rPr>
          <w:rFonts w:ascii="Times New Roman" w:hAnsi="Times New Roman" w:cs="Times New Roman"/>
          <w:i/>
        </w:rPr>
        <w:t>Ngani v Mbanje &amp; Another</w:t>
      </w:r>
      <w:r w:rsidR="00B71006" w:rsidRPr="008B7174">
        <w:rPr>
          <w:rFonts w:ascii="Times New Roman" w:hAnsi="Times New Roman" w:cs="Times New Roman"/>
        </w:rPr>
        <w:t xml:space="preserve">; </w:t>
      </w:r>
      <w:r w:rsidR="00B71006" w:rsidRPr="008B7174">
        <w:rPr>
          <w:rFonts w:ascii="Times New Roman" w:hAnsi="Times New Roman" w:cs="Times New Roman"/>
          <w:i/>
        </w:rPr>
        <w:t>Mbanje &amp; Another v Ngani,</w:t>
      </w:r>
      <w:r w:rsidR="00B71006" w:rsidRPr="008B7174">
        <w:rPr>
          <w:rFonts w:ascii="Times New Roman" w:hAnsi="Times New Roman" w:cs="Times New Roman"/>
        </w:rPr>
        <w:t xml:space="preserve"> 1987 (2) ZLR 111 at p115 where the learned j</w:t>
      </w:r>
      <w:r w:rsidR="00DD2443" w:rsidRPr="008B7174">
        <w:rPr>
          <w:rFonts w:ascii="Times New Roman" w:hAnsi="Times New Roman" w:cs="Times New Roman"/>
        </w:rPr>
        <w:t xml:space="preserve">udge relying on the dicta in </w:t>
      </w:r>
      <w:r w:rsidR="00DD2443" w:rsidRPr="008B7174">
        <w:rPr>
          <w:rFonts w:ascii="Times New Roman" w:hAnsi="Times New Roman" w:cs="Times New Roman"/>
          <w:i/>
        </w:rPr>
        <w:t xml:space="preserve">Mc </w:t>
      </w:r>
      <w:r w:rsidR="00B71006" w:rsidRPr="008B7174">
        <w:rPr>
          <w:rFonts w:ascii="Times New Roman" w:hAnsi="Times New Roman" w:cs="Times New Roman"/>
          <w:i/>
        </w:rPr>
        <w:t xml:space="preserve">Foy v United Africa Company Ltd </w:t>
      </w:r>
      <w:r w:rsidR="00B71006" w:rsidRPr="008B7174">
        <w:rPr>
          <w:rFonts w:ascii="Times New Roman" w:hAnsi="Times New Roman" w:cs="Times New Roman"/>
        </w:rPr>
        <w:t>ALL E R 1169 remarked that:</w:t>
      </w:r>
    </w:p>
    <w:p w:rsidR="00B71006" w:rsidRPr="008B7174" w:rsidRDefault="00B71006" w:rsidP="00606D1E">
      <w:pPr>
        <w:spacing w:line="240" w:lineRule="auto"/>
        <w:ind w:left="873"/>
        <w:jc w:val="both"/>
        <w:rPr>
          <w:rFonts w:ascii="Times New Roman" w:hAnsi="Times New Roman" w:cs="Times New Roman"/>
          <w:sz w:val="24"/>
          <w:szCs w:val="24"/>
        </w:rPr>
      </w:pPr>
      <w:r w:rsidRPr="008B7174">
        <w:rPr>
          <w:rFonts w:ascii="Times New Roman" w:hAnsi="Times New Roman" w:cs="Times New Roman"/>
        </w:rPr>
        <w:t xml:space="preserve">“If an act is in law a nullity, it is not only bad, but incurably bad. There is no need for the order of the Court to set it aside. </w:t>
      </w:r>
      <w:r w:rsidR="00225A15" w:rsidRPr="008B7174">
        <w:rPr>
          <w:rFonts w:ascii="Times New Roman" w:hAnsi="Times New Roman" w:cs="Times New Roman"/>
        </w:rPr>
        <w:t xml:space="preserve"> </w:t>
      </w:r>
      <w:r w:rsidRPr="008B7174">
        <w:rPr>
          <w:rFonts w:ascii="Times New Roman" w:hAnsi="Times New Roman" w:cs="Times New Roman"/>
        </w:rPr>
        <w:t xml:space="preserve">It is automatically null and void without more ado. Though it is sometimes more convenient to do so. And every proceeding founded on it is also bad and incurably bad. You cannot put something on nothing and expect it to stay there. </w:t>
      </w:r>
      <w:r w:rsidR="00225A15" w:rsidRPr="008B7174">
        <w:rPr>
          <w:rFonts w:ascii="Times New Roman" w:hAnsi="Times New Roman" w:cs="Times New Roman"/>
        </w:rPr>
        <w:t xml:space="preserve"> </w:t>
      </w:r>
      <w:r w:rsidRPr="008B7174">
        <w:rPr>
          <w:rFonts w:ascii="Times New Roman" w:hAnsi="Times New Roman" w:cs="Times New Roman"/>
        </w:rPr>
        <w:t xml:space="preserve">It will collapse It is simply invalid for failure to comply with the rules’’. </w:t>
      </w:r>
      <w:r w:rsidRPr="008B7174">
        <w:rPr>
          <w:rFonts w:ascii="Times New Roman" w:hAnsi="Times New Roman" w:cs="Times New Roman"/>
          <w:sz w:val="24"/>
          <w:szCs w:val="24"/>
        </w:rPr>
        <w:t xml:space="preserve">See also </w:t>
      </w:r>
      <w:r w:rsidR="00A526EE" w:rsidRPr="008B7174">
        <w:rPr>
          <w:rFonts w:ascii="Times New Roman" w:hAnsi="Times New Roman" w:cs="Times New Roman"/>
          <w:i/>
          <w:sz w:val="24"/>
          <w:szCs w:val="24"/>
        </w:rPr>
        <w:t>Sarah</w:t>
      </w:r>
      <w:r w:rsidR="00A526EE" w:rsidRPr="008B7174">
        <w:rPr>
          <w:rFonts w:ascii="Times New Roman" w:hAnsi="Times New Roman" w:cs="Times New Roman"/>
          <w:sz w:val="24"/>
          <w:szCs w:val="24"/>
        </w:rPr>
        <w:t xml:space="preserve"> </w:t>
      </w:r>
      <w:r w:rsidR="00A526EE" w:rsidRPr="008B7174">
        <w:rPr>
          <w:rFonts w:ascii="Times New Roman" w:hAnsi="Times New Roman" w:cs="Times New Roman"/>
          <w:i/>
          <w:sz w:val="24"/>
          <w:szCs w:val="24"/>
        </w:rPr>
        <w:t>Ndlovu &amp; Anor v Moffart Ndlovu &amp; Anor</w:t>
      </w:r>
      <w:r w:rsidR="00A526EE" w:rsidRPr="008B7174">
        <w:rPr>
          <w:rFonts w:ascii="Times New Roman" w:hAnsi="Times New Roman" w:cs="Times New Roman"/>
          <w:sz w:val="24"/>
          <w:szCs w:val="24"/>
        </w:rPr>
        <w:t xml:space="preserve"> SC-133-02, </w:t>
      </w:r>
      <w:r w:rsidR="00A526EE" w:rsidRPr="008B7174">
        <w:rPr>
          <w:rFonts w:ascii="Times New Roman" w:hAnsi="Times New Roman" w:cs="Times New Roman"/>
          <w:i/>
          <w:sz w:val="24"/>
          <w:szCs w:val="24"/>
        </w:rPr>
        <w:t xml:space="preserve">BEC v BIG </w:t>
      </w:r>
      <w:r w:rsidR="00A526EE" w:rsidRPr="008B7174">
        <w:rPr>
          <w:rFonts w:ascii="Times New Roman" w:hAnsi="Times New Roman" w:cs="Times New Roman"/>
          <w:sz w:val="24"/>
          <w:szCs w:val="24"/>
        </w:rPr>
        <w:t xml:space="preserve">SC-78-02, </w:t>
      </w:r>
      <w:r w:rsidR="00A526EE" w:rsidRPr="008B7174">
        <w:rPr>
          <w:rFonts w:ascii="Times New Roman" w:hAnsi="Times New Roman" w:cs="Times New Roman"/>
          <w:i/>
          <w:sz w:val="24"/>
          <w:szCs w:val="24"/>
        </w:rPr>
        <w:t>Florence Sigudu v Minister of Lands and Rural Resettling</w:t>
      </w:r>
      <w:r w:rsidR="00A526EE" w:rsidRPr="008B7174">
        <w:rPr>
          <w:rFonts w:ascii="Times New Roman" w:hAnsi="Times New Roman" w:cs="Times New Roman"/>
          <w:sz w:val="24"/>
          <w:szCs w:val="24"/>
        </w:rPr>
        <w:t xml:space="preserve"> N.O &amp; 2 Other</w:t>
      </w:r>
      <w:r w:rsidR="00895B32" w:rsidRPr="008B7174">
        <w:rPr>
          <w:rFonts w:ascii="Times New Roman" w:hAnsi="Times New Roman" w:cs="Times New Roman"/>
          <w:sz w:val="24"/>
          <w:szCs w:val="24"/>
        </w:rPr>
        <w:t>s HH-11-13.”</w:t>
      </w:r>
    </w:p>
    <w:p w:rsidR="00F41F7A" w:rsidRPr="008B7174" w:rsidRDefault="00EC00CB" w:rsidP="00F360B4">
      <w:pPr>
        <w:pStyle w:val="ListParagraph"/>
        <w:numPr>
          <w:ilvl w:val="0"/>
          <w:numId w:val="1"/>
        </w:numPr>
        <w:spacing w:line="360" w:lineRule="auto"/>
        <w:jc w:val="both"/>
        <w:rPr>
          <w:rFonts w:ascii="Times New Roman" w:hAnsi="Times New Roman" w:cs="Times New Roman"/>
          <w:sz w:val="24"/>
          <w:szCs w:val="24"/>
          <w:highlight w:val="yellow"/>
        </w:rPr>
      </w:pPr>
      <w:r w:rsidRPr="008B7174">
        <w:rPr>
          <w:rFonts w:ascii="Times New Roman" w:hAnsi="Times New Roman" w:cs="Times New Roman"/>
          <w:sz w:val="24"/>
          <w:szCs w:val="24"/>
        </w:rPr>
        <w:t xml:space="preserve">Whether </w:t>
      </w:r>
      <w:r w:rsidR="008E0723" w:rsidRPr="008B7174">
        <w:rPr>
          <w:rFonts w:ascii="Times New Roman" w:hAnsi="Times New Roman" w:cs="Times New Roman"/>
          <w:sz w:val="24"/>
          <w:szCs w:val="24"/>
        </w:rPr>
        <w:t>a pleading</w:t>
      </w:r>
      <w:r w:rsidRPr="008B7174">
        <w:rPr>
          <w:rFonts w:ascii="Times New Roman" w:hAnsi="Times New Roman" w:cs="Times New Roman"/>
          <w:sz w:val="24"/>
          <w:szCs w:val="24"/>
        </w:rPr>
        <w:t xml:space="preserve"> </w:t>
      </w:r>
      <w:r w:rsidR="008E0723" w:rsidRPr="008B7174">
        <w:rPr>
          <w:rFonts w:ascii="Times New Roman" w:hAnsi="Times New Roman" w:cs="Times New Roman"/>
          <w:sz w:val="24"/>
          <w:szCs w:val="24"/>
        </w:rPr>
        <w:t>is fatally</w:t>
      </w:r>
      <w:r w:rsidRPr="008B7174">
        <w:rPr>
          <w:rFonts w:ascii="Times New Roman" w:hAnsi="Times New Roman" w:cs="Times New Roman"/>
          <w:sz w:val="24"/>
          <w:szCs w:val="24"/>
        </w:rPr>
        <w:t xml:space="preserve"> defective and a </w:t>
      </w:r>
      <w:r w:rsidR="008E0723" w:rsidRPr="008B7174">
        <w:rPr>
          <w:rFonts w:ascii="Times New Roman" w:hAnsi="Times New Roman" w:cs="Times New Roman"/>
          <w:sz w:val="24"/>
          <w:szCs w:val="24"/>
        </w:rPr>
        <w:t>nullity depends</w:t>
      </w:r>
      <w:r w:rsidRPr="008B7174">
        <w:rPr>
          <w:rFonts w:ascii="Times New Roman" w:hAnsi="Times New Roman" w:cs="Times New Roman"/>
          <w:sz w:val="24"/>
          <w:szCs w:val="24"/>
        </w:rPr>
        <w:t xml:space="preserve"> on the nature of the </w:t>
      </w:r>
      <w:r w:rsidR="008E0723" w:rsidRPr="008B7174">
        <w:rPr>
          <w:rFonts w:ascii="Times New Roman" w:hAnsi="Times New Roman" w:cs="Times New Roman"/>
          <w:sz w:val="24"/>
          <w:szCs w:val="24"/>
        </w:rPr>
        <w:t>noncompliance</w:t>
      </w:r>
      <w:r w:rsidRPr="008B7174">
        <w:rPr>
          <w:rFonts w:ascii="Times New Roman" w:hAnsi="Times New Roman" w:cs="Times New Roman"/>
          <w:sz w:val="24"/>
          <w:szCs w:val="24"/>
        </w:rPr>
        <w:t xml:space="preserve"> with the </w:t>
      </w:r>
      <w:r w:rsidR="008E0723" w:rsidRPr="008B7174">
        <w:rPr>
          <w:rFonts w:ascii="Times New Roman" w:hAnsi="Times New Roman" w:cs="Times New Roman"/>
          <w:sz w:val="24"/>
          <w:szCs w:val="24"/>
        </w:rPr>
        <w:t xml:space="preserve">rules. </w:t>
      </w:r>
      <w:r w:rsidR="00100167" w:rsidRPr="008B7174">
        <w:rPr>
          <w:rFonts w:ascii="Times New Roman" w:hAnsi="Times New Roman" w:cs="Times New Roman"/>
          <w:sz w:val="24"/>
          <w:szCs w:val="24"/>
        </w:rPr>
        <w:t>Clearly,</w:t>
      </w:r>
      <w:r w:rsidR="00100167" w:rsidRPr="008B7174">
        <w:rPr>
          <w:rFonts w:ascii="Times New Roman" w:hAnsi="Times New Roman" w:cs="Times New Roman"/>
        </w:rPr>
        <w:t xml:space="preserve"> o</w:t>
      </w:r>
      <w:r w:rsidR="00F41F7A" w:rsidRPr="008B7174">
        <w:rPr>
          <w:rFonts w:ascii="Times New Roman" w:hAnsi="Times New Roman" w:cs="Times New Roman"/>
          <w:sz w:val="24"/>
          <w:szCs w:val="24"/>
        </w:rPr>
        <w:t xml:space="preserve">ne cannot seek condonation of a </w:t>
      </w:r>
      <w:r w:rsidR="008E0723" w:rsidRPr="008B7174">
        <w:rPr>
          <w:rFonts w:ascii="Times New Roman" w:hAnsi="Times New Roman" w:cs="Times New Roman"/>
          <w:sz w:val="24"/>
          <w:szCs w:val="24"/>
        </w:rPr>
        <w:t>nullity and</w:t>
      </w:r>
      <w:r w:rsidR="00F41F7A" w:rsidRPr="008B7174">
        <w:rPr>
          <w:rFonts w:ascii="Times New Roman" w:hAnsi="Times New Roman" w:cs="Times New Roman"/>
          <w:sz w:val="24"/>
          <w:szCs w:val="24"/>
        </w:rPr>
        <w:t xml:space="preserve"> hence the pleading is liable to be struck off the roll. </w:t>
      </w:r>
    </w:p>
    <w:p w:rsidR="00AD317F" w:rsidRPr="00DA2335" w:rsidRDefault="00B71006" w:rsidP="00F360B4">
      <w:pPr>
        <w:pStyle w:val="ListParagraph"/>
        <w:numPr>
          <w:ilvl w:val="0"/>
          <w:numId w:val="1"/>
        </w:numPr>
        <w:spacing w:line="360" w:lineRule="auto"/>
        <w:jc w:val="both"/>
        <w:rPr>
          <w:rFonts w:ascii="Times New Roman" w:hAnsi="Times New Roman" w:cs="Times New Roman"/>
          <w:sz w:val="24"/>
          <w:szCs w:val="24"/>
          <w:lang w:val="en-US"/>
        </w:rPr>
      </w:pPr>
      <w:r w:rsidRPr="00DA2335">
        <w:rPr>
          <w:rFonts w:ascii="Times New Roman" w:hAnsi="Times New Roman" w:cs="Times New Roman"/>
          <w:sz w:val="24"/>
          <w:szCs w:val="24"/>
        </w:rPr>
        <w:t>A</w:t>
      </w:r>
      <w:r w:rsidR="00EC00CB" w:rsidRPr="00DA2335">
        <w:rPr>
          <w:rFonts w:ascii="Times New Roman" w:hAnsi="Times New Roman" w:cs="Times New Roman"/>
          <w:sz w:val="24"/>
          <w:szCs w:val="24"/>
        </w:rPr>
        <w:t xml:space="preserve"> pleading </w:t>
      </w:r>
      <w:r w:rsidR="008E0723" w:rsidRPr="00DA2335">
        <w:rPr>
          <w:rFonts w:ascii="Times New Roman" w:hAnsi="Times New Roman" w:cs="Times New Roman"/>
          <w:sz w:val="24"/>
          <w:szCs w:val="24"/>
        </w:rPr>
        <w:t>filed in</w:t>
      </w:r>
      <w:r w:rsidRPr="00DA2335">
        <w:rPr>
          <w:rFonts w:ascii="Times New Roman" w:hAnsi="Times New Roman" w:cs="Times New Roman"/>
          <w:sz w:val="24"/>
          <w:szCs w:val="24"/>
        </w:rPr>
        <w:t xml:space="preserve"> terms </w:t>
      </w:r>
      <w:r w:rsidR="009E6279" w:rsidRPr="00DA2335">
        <w:rPr>
          <w:rFonts w:ascii="Times New Roman" w:hAnsi="Times New Roman" w:cs="Times New Roman"/>
          <w:sz w:val="24"/>
          <w:szCs w:val="24"/>
        </w:rPr>
        <w:t>of a</w:t>
      </w:r>
      <w:r w:rsidRPr="00DA2335">
        <w:rPr>
          <w:rFonts w:ascii="Times New Roman" w:hAnsi="Times New Roman" w:cs="Times New Roman"/>
          <w:sz w:val="24"/>
          <w:szCs w:val="24"/>
        </w:rPr>
        <w:t xml:space="preserve"> correct rule</w:t>
      </w:r>
      <w:r w:rsidR="00EC00CB" w:rsidRPr="00DA2335">
        <w:rPr>
          <w:rFonts w:ascii="Times New Roman" w:hAnsi="Times New Roman" w:cs="Times New Roman"/>
          <w:sz w:val="24"/>
          <w:szCs w:val="24"/>
        </w:rPr>
        <w:t xml:space="preserve"> but </w:t>
      </w:r>
      <w:r w:rsidRPr="00DA2335">
        <w:rPr>
          <w:rFonts w:ascii="Times New Roman" w:hAnsi="Times New Roman" w:cs="Times New Roman"/>
          <w:sz w:val="24"/>
          <w:szCs w:val="24"/>
        </w:rPr>
        <w:t>does not comply with one or more requirements</w:t>
      </w:r>
      <w:r w:rsidR="00DA2335" w:rsidRPr="00DA2335">
        <w:rPr>
          <w:rFonts w:ascii="Times New Roman" w:hAnsi="Times New Roman" w:cs="Times New Roman"/>
          <w:sz w:val="24"/>
          <w:szCs w:val="24"/>
        </w:rPr>
        <w:t xml:space="preserve"> of a rule </w:t>
      </w:r>
      <w:r w:rsidR="00007329" w:rsidRPr="00DA2335">
        <w:rPr>
          <w:rFonts w:ascii="Times New Roman" w:hAnsi="Times New Roman" w:cs="Times New Roman"/>
          <w:sz w:val="24"/>
          <w:szCs w:val="24"/>
        </w:rPr>
        <w:t xml:space="preserve">is deemed to be </w:t>
      </w:r>
      <w:r w:rsidR="008E0723" w:rsidRPr="00DA2335">
        <w:rPr>
          <w:rFonts w:ascii="Times New Roman" w:hAnsi="Times New Roman" w:cs="Times New Roman"/>
          <w:sz w:val="24"/>
          <w:szCs w:val="24"/>
        </w:rPr>
        <w:t>irregular</w:t>
      </w:r>
      <w:r w:rsidR="00B90017" w:rsidRPr="00DA2335">
        <w:rPr>
          <w:rFonts w:ascii="Times New Roman" w:hAnsi="Times New Roman" w:cs="Times New Roman"/>
          <w:sz w:val="24"/>
          <w:szCs w:val="24"/>
        </w:rPr>
        <w:t xml:space="preserve"> and </w:t>
      </w:r>
      <w:r w:rsidR="00845833" w:rsidRPr="00DA2335">
        <w:rPr>
          <w:rFonts w:ascii="Times New Roman" w:hAnsi="Times New Roman" w:cs="Times New Roman"/>
          <w:sz w:val="24"/>
          <w:szCs w:val="24"/>
        </w:rPr>
        <w:t xml:space="preserve">invalid. </w:t>
      </w:r>
      <w:r w:rsidR="00100167" w:rsidRPr="00DA2335">
        <w:rPr>
          <w:rFonts w:ascii="Times New Roman" w:hAnsi="Times New Roman" w:cs="Times New Roman"/>
          <w:sz w:val="24"/>
          <w:szCs w:val="24"/>
        </w:rPr>
        <w:t xml:space="preserve">An irregular step constitutes </w:t>
      </w:r>
      <w:r w:rsidR="008E0723" w:rsidRPr="00DA2335">
        <w:rPr>
          <w:rFonts w:ascii="Times New Roman" w:hAnsi="Times New Roman" w:cs="Times New Roman"/>
          <w:sz w:val="24"/>
          <w:szCs w:val="24"/>
        </w:rPr>
        <w:t xml:space="preserve">a defect. </w:t>
      </w:r>
      <w:r w:rsidR="00100167" w:rsidRPr="00DA2335">
        <w:rPr>
          <w:rFonts w:ascii="Times New Roman" w:hAnsi="Times New Roman" w:cs="Times New Roman"/>
          <w:sz w:val="24"/>
          <w:szCs w:val="24"/>
          <w:lang w:val="en-US"/>
        </w:rPr>
        <w:t xml:space="preserve">An irregular step was condonable in terms of r4 C of the old rules. </w:t>
      </w:r>
      <w:r w:rsidR="00AD317F" w:rsidRPr="00DA2335">
        <w:rPr>
          <w:rFonts w:ascii="Times New Roman" w:hAnsi="Times New Roman" w:cs="Times New Roman"/>
          <w:sz w:val="24"/>
          <w:szCs w:val="24"/>
          <w:lang w:val="en-US"/>
        </w:rPr>
        <w:t>Rule 4C provide</w:t>
      </w:r>
      <w:r w:rsidR="00687B47" w:rsidRPr="00DA2335">
        <w:rPr>
          <w:rFonts w:ascii="Times New Roman" w:hAnsi="Times New Roman" w:cs="Times New Roman"/>
          <w:sz w:val="24"/>
          <w:szCs w:val="24"/>
          <w:lang w:val="en-US"/>
        </w:rPr>
        <w:t>d</w:t>
      </w:r>
      <w:r w:rsidR="0073078A">
        <w:rPr>
          <w:rFonts w:ascii="Times New Roman" w:hAnsi="Times New Roman" w:cs="Times New Roman"/>
          <w:sz w:val="24"/>
          <w:szCs w:val="24"/>
          <w:lang w:val="en-US"/>
        </w:rPr>
        <w:t xml:space="preserve"> as follows:</w:t>
      </w:r>
    </w:p>
    <w:p w:rsidR="00AD317F" w:rsidRPr="008B7174" w:rsidRDefault="003563C7" w:rsidP="0073078A">
      <w:pPr>
        <w:spacing w:line="240" w:lineRule="auto"/>
        <w:ind w:left="720"/>
        <w:jc w:val="both"/>
        <w:rPr>
          <w:rFonts w:ascii="Times New Roman" w:hAnsi="Times New Roman" w:cs="Times New Roman"/>
          <w:lang w:val="en-US"/>
        </w:rPr>
      </w:pPr>
      <w:r w:rsidRPr="008B7174">
        <w:rPr>
          <w:rFonts w:ascii="Times New Roman" w:hAnsi="Times New Roman" w:cs="Times New Roman"/>
          <w:lang w:val="en-US"/>
        </w:rPr>
        <w:t xml:space="preserve">      </w:t>
      </w:r>
      <w:r w:rsidR="000334BC" w:rsidRPr="008B7174">
        <w:rPr>
          <w:rFonts w:ascii="Times New Roman" w:hAnsi="Times New Roman" w:cs="Times New Roman"/>
          <w:lang w:val="en-US"/>
        </w:rPr>
        <w:t>“</w:t>
      </w:r>
      <w:r w:rsidR="00AD317F" w:rsidRPr="008B7174">
        <w:rPr>
          <w:rFonts w:ascii="Times New Roman" w:hAnsi="Times New Roman" w:cs="Times New Roman"/>
          <w:lang w:val="en-US"/>
        </w:rPr>
        <w:t>4C. Departures from rules and directions as to procedure</w:t>
      </w:r>
    </w:p>
    <w:p w:rsidR="003563C7" w:rsidRPr="008B7174" w:rsidRDefault="003563C7" w:rsidP="0073078A">
      <w:pPr>
        <w:autoSpaceDE w:val="0"/>
        <w:autoSpaceDN w:val="0"/>
        <w:adjustRightInd w:val="0"/>
        <w:spacing w:after="0" w:line="240" w:lineRule="auto"/>
        <w:ind w:left="720"/>
        <w:jc w:val="both"/>
        <w:rPr>
          <w:rFonts w:ascii="Times New Roman" w:hAnsi="Times New Roman" w:cs="Times New Roman"/>
          <w:lang w:val="en-US"/>
        </w:rPr>
      </w:pPr>
      <w:r w:rsidRPr="008B7174">
        <w:rPr>
          <w:rFonts w:ascii="Times New Roman" w:hAnsi="Times New Roman" w:cs="Times New Roman"/>
          <w:lang w:val="en-US"/>
        </w:rPr>
        <w:t xml:space="preserve">       </w:t>
      </w:r>
      <w:r w:rsidR="001B1B67" w:rsidRPr="008B7174">
        <w:rPr>
          <w:rFonts w:ascii="Times New Roman" w:hAnsi="Times New Roman" w:cs="Times New Roman"/>
          <w:lang w:val="en-US"/>
        </w:rPr>
        <w:t>The court or a judge may, in relation to any particular case before it or him, as the case</w:t>
      </w:r>
    </w:p>
    <w:p w:rsidR="001B1B67" w:rsidRPr="008B7174" w:rsidRDefault="003563C7" w:rsidP="0073078A">
      <w:pPr>
        <w:autoSpaceDE w:val="0"/>
        <w:autoSpaceDN w:val="0"/>
        <w:adjustRightInd w:val="0"/>
        <w:spacing w:after="0" w:line="240" w:lineRule="auto"/>
        <w:ind w:left="720"/>
        <w:jc w:val="both"/>
        <w:rPr>
          <w:rFonts w:ascii="Times New Roman" w:hAnsi="Times New Roman" w:cs="Times New Roman"/>
          <w:lang w:val="en-US"/>
        </w:rPr>
      </w:pPr>
      <w:r w:rsidRPr="008B7174">
        <w:rPr>
          <w:rFonts w:ascii="Times New Roman" w:hAnsi="Times New Roman" w:cs="Times New Roman"/>
          <w:lang w:val="en-US"/>
        </w:rPr>
        <w:t xml:space="preserve">    </w:t>
      </w:r>
      <w:r w:rsidR="001B1B67" w:rsidRPr="008B7174">
        <w:rPr>
          <w:rFonts w:ascii="Times New Roman" w:hAnsi="Times New Roman" w:cs="Times New Roman"/>
          <w:lang w:val="en-US"/>
        </w:rPr>
        <w:t xml:space="preserve"> </w:t>
      </w:r>
      <w:r w:rsidRPr="008B7174">
        <w:rPr>
          <w:rFonts w:ascii="Times New Roman" w:hAnsi="Times New Roman" w:cs="Times New Roman"/>
          <w:lang w:val="en-US"/>
        </w:rPr>
        <w:t xml:space="preserve">   </w:t>
      </w:r>
      <w:r w:rsidR="001B1B67" w:rsidRPr="004926C9">
        <w:rPr>
          <w:rFonts w:ascii="Times New Roman" w:hAnsi="Times New Roman" w:cs="Times New Roman"/>
          <w:lang w:val="en-US"/>
        </w:rPr>
        <w:t>may be—</w:t>
      </w:r>
    </w:p>
    <w:p w:rsidR="001B1B67" w:rsidRPr="008B7174" w:rsidRDefault="001B1B67" w:rsidP="0073078A">
      <w:pPr>
        <w:pStyle w:val="ListParagraph"/>
        <w:numPr>
          <w:ilvl w:val="0"/>
          <w:numId w:val="9"/>
        </w:numPr>
        <w:autoSpaceDE w:val="0"/>
        <w:autoSpaceDN w:val="0"/>
        <w:adjustRightInd w:val="0"/>
        <w:spacing w:after="0" w:line="360" w:lineRule="auto"/>
        <w:ind w:left="1440"/>
        <w:jc w:val="both"/>
        <w:rPr>
          <w:rFonts w:ascii="Times New Roman" w:hAnsi="Times New Roman" w:cs="Times New Roman"/>
          <w:lang w:val="en-US"/>
        </w:rPr>
      </w:pPr>
      <w:r w:rsidRPr="004926C9">
        <w:rPr>
          <w:rFonts w:ascii="Times New Roman" w:hAnsi="Times New Roman" w:cs="Times New Roman"/>
          <w:lang w:val="en-US"/>
        </w:rPr>
        <w:t>direct, authorize or condone a departure from any provision of these rules, including</w:t>
      </w:r>
      <w:r w:rsidRPr="008B7174">
        <w:rPr>
          <w:rFonts w:ascii="Times New Roman" w:hAnsi="Times New Roman" w:cs="Times New Roman"/>
          <w:lang w:val="en-US"/>
        </w:rPr>
        <w:t xml:space="preserve"> an</w:t>
      </w:r>
      <w:r w:rsidR="003563C7" w:rsidRPr="008B7174">
        <w:rPr>
          <w:rFonts w:ascii="Times New Roman" w:hAnsi="Times New Roman" w:cs="Times New Roman"/>
          <w:lang w:val="en-US"/>
        </w:rPr>
        <w:t xml:space="preserve"> </w:t>
      </w:r>
      <w:r w:rsidRPr="008B7174">
        <w:rPr>
          <w:rFonts w:ascii="Times New Roman" w:hAnsi="Times New Roman" w:cs="Times New Roman"/>
          <w:lang w:val="en-US"/>
        </w:rPr>
        <w:t>extension of any period specified therein, where it or he, as the case may be, is satisfied that the departure is required in the interests of justice;”</w:t>
      </w:r>
    </w:p>
    <w:p w:rsidR="001B1B67" w:rsidRPr="008B7174" w:rsidRDefault="0099649C" w:rsidP="0073078A">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lang w:val="en-US"/>
        </w:rPr>
        <w:t xml:space="preserve"> Rule </w:t>
      </w:r>
      <w:r w:rsidR="001A6836" w:rsidRPr="008B7174">
        <w:rPr>
          <w:rFonts w:ascii="Times New Roman" w:hAnsi="Times New Roman" w:cs="Times New Roman"/>
          <w:lang w:val="en-US"/>
        </w:rPr>
        <w:t>4C is</w:t>
      </w:r>
      <w:r w:rsidR="00B90017" w:rsidRPr="008B7174">
        <w:rPr>
          <w:rFonts w:ascii="Times New Roman" w:hAnsi="Times New Roman" w:cs="Times New Roman"/>
          <w:lang w:val="en-US"/>
        </w:rPr>
        <w:t xml:space="preserve"> restated in the same terms </w:t>
      </w:r>
      <w:r w:rsidR="00845833" w:rsidRPr="008B7174">
        <w:rPr>
          <w:rFonts w:ascii="Times New Roman" w:hAnsi="Times New Roman" w:cs="Times New Roman"/>
          <w:lang w:val="en-US"/>
        </w:rPr>
        <w:t>in r7</w:t>
      </w:r>
      <w:r w:rsidR="001A6836" w:rsidRPr="008B7174">
        <w:rPr>
          <w:rFonts w:ascii="Times New Roman" w:hAnsi="Times New Roman" w:cs="Times New Roman"/>
          <w:lang w:val="en-US"/>
        </w:rPr>
        <w:t xml:space="preserve"> (a) of the new </w:t>
      </w:r>
      <w:r w:rsidR="00DA2335">
        <w:rPr>
          <w:rFonts w:ascii="Times New Roman" w:hAnsi="Times New Roman" w:cs="Times New Roman"/>
          <w:lang w:val="en-US"/>
        </w:rPr>
        <w:t xml:space="preserve">rules. </w:t>
      </w:r>
      <w:r w:rsidRPr="008B7174">
        <w:rPr>
          <w:rFonts w:ascii="Times New Roman" w:hAnsi="Times New Roman" w:cs="Times New Roman"/>
          <w:lang w:val="en-US"/>
        </w:rPr>
        <w:t>The r</w:t>
      </w:r>
      <w:r w:rsidR="001A6836" w:rsidRPr="008B7174">
        <w:rPr>
          <w:rFonts w:ascii="Times New Roman" w:hAnsi="Times New Roman" w:cs="Times New Roman"/>
          <w:lang w:val="en-US"/>
        </w:rPr>
        <w:t>ule</w:t>
      </w:r>
      <w:r w:rsidRPr="008B7174">
        <w:rPr>
          <w:rFonts w:ascii="Times New Roman" w:hAnsi="Times New Roman" w:cs="Times New Roman"/>
          <w:lang w:val="en-US"/>
        </w:rPr>
        <w:t xml:space="preserve"> </w:t>
      </w:r>
      <w:r w:rsidR="008E0723" w:rsidRPr="008B7174">
        <w:rPr>
          <w:rFonts w:ascii="Times New Roman" w:hAnsi="Times New Roman" w:cs="Times New Roman"/>
          <w:lang w:val="en-US"/>
        </w:rPr>
        <w:t>makes provision</w:t>
      </w:r>
      <w:r w:rsidR="001A6836" w:rsidRPr="008B7174">
        <w:rPr>
          <w:rFonts w:ascii="Times New Roman" w:hAnsi="Times New Roman" w:cs="Times New Roman"/>
          <w:lang w:val="en-US"/>
        </w:rPr>
        <w:t xml:space="preserve"> for </w:t>
      </w:r>
      <w:r w:rsidR="008E0723" w:rsidRPr="008B7174">
        <w:rPr>
          <w:rFonts w:ascii="Times New Roman" w:hAnsi="Times New Roman" w:cs="Times New Roman"/>
          <w:lang w:val="en-US"/>
        </w:rPr>
        <w:t>noncompliance</w:t>
      </w:r>
      <w:r w:rsidR="001A6836" w:rsidRPr="008B7174">
        <w:rPr>
          <w:rFonts w:ascii="Times New Roman" w:hAnsi="Times New Roman" w:cs="Times New Roman"/>
          <w:lang w:val="en-US"/>
        </w:rPr>
        <w:t xml:space="preserve"> with the rules</w:t>
      </w:r>
      <w:r w:rsidRPr="008B7174">
        <w:rPr>
          <w:rFonts w:ascii="Times New Roman" w:hAnsi="Times New Roman" w:cs="Times New Roman"/>
          <w:lang w:val="en-US"/>
        </w:rPr>
        <w:t xml:space="preserve"> and </w:t>
      </w:r>
      <w:r w:rsidR="008E0723" w:rsidRPr="008B7174">
        <w:rPr>
          <w:rFonts w:ascii="Times New Roman" w:hAnsi="Times New Roman" w:cs="Times New Roman"/>
          <w:lang w:val="en-US"/>
        </w:rPr>
        <w:t>permits departures</w:t>
      </w:r>
      <w:r w:rsidR="001A6836" w:rsidRPr="008B7174">
        <w:rPr>
          <w:rFonts w:ascii="Times New Roman" w:hAnsi="Times New Roman" w:cs="Times New Roman"/>
          <w:lang w:val="en-US"/>
        </w:rPr>
        <w:t xml:space="preserve"> from any provision of the rules, the extension of time of any periods specified in the rules and removal of bars. </w:t>
      </w:r>
      <w:r w:rsidR="008E0723" w:rsidRPr="008B7174">
        <w:rPr>
          <w:rFonts w:ascii="Times New Roman" w:hAnsi="Times New Roman" w:cs="Times New Roman"/>
          <w:lang w:val="en-US"/>
        </w:rPr>
        <w:t xml:space="preserve">It </w:t>
      </w:r>
      <w:r w:rsidR="008E0723" w:rsidRPr="008B7174">
        <w:rPr>
          <w:rFonts w:ascii="Times New Roman" w:hAnsi="Times New Roman" w:cs="Times New Roman"/>
          <w:sz w:val="24"/>
          <w:szCs w:val="24"/>
          <w:lang w:val="en-US"/>
        </w:rPr>
        <w:t>confers</w:t>
      </w:r>
      <w:r w:rsidR="004D42D2" w:rsidRPr="008B7174">
        <w:rPr>
          <w:rFonts w:ascii="Times New Roman" w:hAnsi="Times New Roman" w:cs="Times New Roman"/>
          <w:sz w:val="24"/>
          <w:szCs w:val="24"/>
          <w:lang w:val="en-US"/>
        </w:rPr>
        <w:t xml:space="preserve"> general </w:t>
      </w:r>
      <w:r w:rsidR="008E0723" w:rsidRPr="008B7174">
        <w:rPr>
          <w:rFonts w:ascii="Times New Roman" w:hAnsi="Times New Roman" w:cs="Times New Roman"/>
          <w:sz w:val="24"/>
          <w:szCs w:val="24"/>
          <w:lang w:val="en-US"/>
        </w:rPr>
        <w:t>and extensive</w:t>
      </w:r>
      <w:r w:rsidR="001A6836" w:rsidRPr="008B7174">
        <w:rPr>
          <w:rFonts w:ascii="Times New Roman" w:hAnsi="Times New Roman" w:cs="Times New Roman"/>
          <w:sz w:val="24"/>
          <w:szCs w:val="24"/>
          <w:lang w:val="en-US"/>
        </w:rPr>
        <w:t xml:space="preserve"> powers of</w:t>
      </w:r>
      <w:r w:rsidRPr="008B7174">
        <w:rPr>
          <w:rFonts w:ascii="Times New Roman" w:hAnsi="Times New Roman" w:cs="Times New Roman"/>
          <w:sz w:val="24"/>
          <w:szCs w:val="24"/>
          <w:lang w:val="en-US"/>
        </w:rPr>
        <w:t xml:space="preserve"> condonation to the court and </w:t>
      </w:r>
      <w:r w:rsidR="008E0723" w:rsidRPr="008B7174">
        <w:rPr>
          <w:rFonts w:ascii="Times New Roman" w:hAnsi="Times New Roman" w:cs="Times New Roman"/>
          <w:sz w:val="24"/>
          <w:szCs w:val="24"/>
          <w:lang w:val="en-US"/>
        </w:rPr>
        <w:t>gives the</w:t>
      </w:r>
      <w:r w:rsidR="001A6836" w:rsidRPr="008B7174">
        <w:rPr>
          <w:rFonts w:ascii="Times New Roman" w:hAnsi="Times New Roman" w:cs="Times New Roman"/>
          <w:sz w:val="24"/>
          <w:szCs w:val="24"/>
          <w:lang w:val="en-US"/>
        </w:rPr>
        <w:t xml:space="preserve"> court </w:t>
      </w:r>
      <w:r w:rsidR="00845833" w:rsidRPr="008B7174">
        <w:rPr>
          <w:rFonts w:ascii="Times New Roman" w:hAnsi="Times New Roman" w:cs="Times New Roman"/>
          <w:sz w:val="24"/>
          <w:szCs w:val="24"/>
          <w:lang w:val="en-US"/>
        </w:rPr>
        <w:t>discretion</w:t>
      </w:r>
      <w:r w:rsidR="001A6836" w:rsidRPr="008B7174">
        <w:rPr>
          <w:rFonts w:ascii="Times New Roman" w:hAnsi="Times New Roman" w:cs="Times New Roman"/>
          <w:sz w:val="24"/>
          <w:szCs w:val="24"/>
          <w:lang w:val="en-US"/>
        </w:rPr>
        <w:t xml:space="preserve"> to condone departures from the rules on good cause shown. It must be shown that the departure is required in the interests of justice. </w:t>
      </w:r>
    </w:p>
    <w:p w:rsidR="000D0996" w:rsidRPr="008B7174" w:rsidRDefault="001312D0"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lastRenderedPageBreak/>
        <w:t>The rules are made for the court and not the court for the rules</w:t>
      </w:r>
      <w:r w:rsidR="00D11A60" w:rsidRPr="008B7174">
        <w:rPr>
          <w:rFonts w:ascii="Times New Roman" w:hAnsi="Times New Roman" w:cs="Times New Roman"/>
          <w:sz w:val="24"/>
          <w:szCs w:val="24"/>
          <w:lang w:val="en-US"/>
        </w:rPr>
        <w:t xml:space="preserve">, see </w:t>
      </w:r>
      <w:r w:rsidR="00D11A60" w:rsidRPr="008B7174">
        <w:rPr>
          <w:rFonts w:ascii="Times New Roman" w:hAnsi="Times New Roman" w:cs="Times New Roman"/>
          <w:i/>
          <w:sz w:val="24"/>
          <w:szCs w:val="24"/>
          <w:lang w:val="en-US"/>
        </w:rPr>
        <w:t>Chikura and Anor v Al Shams Global BVI</w:t>
      </w:r>
      <w:r w:rsidR="00D11A60" w:rsidRPr="008B7174">
        <w:rPr>
          <w:rFonts w:ascii="Times New Roman" w:hAnsi="Times New Roman" w:cs="Times New Roman"/>
          <w:sz w:val="24"/>
          <w:szCs w:val="24"/>
          <w:lang w:val="en-US"/>
        </w:rPr>
        <w:t xml:space="preserve"> Ltd SC 17 /17</w:t>
      </w:r>
      <w:r w:rsidRPr="008B7174">
        <w:rPr>
          <w:rFonts w:ascii="Times New Roman" w:hAnsi="Times New Roman" w:cs="Times New Roman"/>
          <w:sz w:val="24"/>
          <w:szCs w:val="24"/>
          <w:lang w:val="en-US"/>
        </w:rPr>
        <w:t xml:space="preserve">. </w:t>
      </w:r>
      <w:r w:rsidR="00895B32" w:rsidRPr="008B7174">
        <w:rPr>
          <w:rFonts w:ascii="Times New Roman" w:hAnsi="Times New Roman" w:cs="Times New Roman"/>
          <w:sz w:val="24"/>
          <w:szCs w:val="24"/>
          <w:lang w:val="en-US"/>
        </w:rPr>
        <w:t xml:space="preserve">The rules are </w:t>
      </w:r>
      <w:r w:rsidR="008E0723" w:rsidRPr="008B7174">
        <w:rPr>
          <w:rFonts w:ascii="Times New Roman" w:hAnsi="Times New Roman" w:cs="Times New Roman"/>
          <w:sz w:val="24"/>
          <w:szCs w:val="24"/>
          <w:lang w:val="en-US"/>
        </w:rPr>
        <w:t>not strictly</w:t>
      </w:r>
      <w:r w:rsidR="005956FF" w:rsidRPr="008B7174">
        <w:rPr>
          <w:rFonts w:ascii="Times New Roman" w:hAnsi="Times New Roman" w:cs="Times New Roman"/>
          <w:sz w:val="24"/>
          <w:szCs w:val="24"/>
          <w:lang w:val="en-US"/>
        </w:rPr>
        <w:t xml:space="preserve"> </w:t>
      </w:r>
      <w:r w:rsidR="00895B32" w:rsidRPr="008B7174">
        <w:rPr>
          <w:rFonts w:ascii="Times New Roman" w:hAnsi="Times New Roman" w:cs="Times New Roman"/>
          <w:sz w:val="24"/>
          <w:szCs w:val="24"/>
          <w:lang w:val="en-US"/>
        </w:rPr>
        <w:t>peremptory</w:t>
      </w:r>
      <w:r w:rsidR="000D0996" w:rsidRPr="008B7174">
        <w:rPr>
          <w:rFonts w:ascii="Times New Roman" w:hAnsi="Times New Roman" w:cs="Times New Roman"/>
          <w:sz w:val="24"/>
          <w:szCs w:val="24"/>
          <w:lang w:val="en-US"/>
        </w:rPr>
        <w:t xml:space="preserve">. </w:t>
      </w:r>
      <w:r w:rsidR="005956FF" w:rsidRPr="008B7174">
        <w:rPr>
          <w:rFonts w:ascii="Times New Roman" w:hAnsi="Times New Roman" w:cs="Times New Roman"/>
          <w:sz w:val="24"/>
          <w:szCs w:val="24"/>
          <w:lang w:val="en-US"/>
        </w:rPr>
        <w:t>As put i</w:t>
      </w:r>
      <w:r w:rsidR="000D0996" w:rsidRPr="008B7174">
        <w:rPr>
          <w:rFonts w:ascii="Times New Roman" w:hAnsi="Times New Roman" w:cs="Times New Roman"/>
          <w:sz w:val="24"/>
          <w:szCs w:val="24"/>
          <w:lang w:val="en-US"/>
        </w:rPr>
        <w:t xml:space="preserve">n </w:t>
      </w:r>
      <w:r w:rsidR="000D0996" w:rsidRPr="008B7174">
        <w:rPr>
          <w:rFonts w:ascii="Times New Roman" w:hAnsi="Times New Roman" w:cs="Times New Roman"/>
          <w:i/>
          <w:sz w:val="24"/>
          <w:szCs w:val="24"/>
          <w:lang w:val="en-US"/>
        </w:rPr>
        <w:t>Watson v Gilson Enterprises (Pvt) Ltd</w:t>
      </w:r>
      <w:r w:rsidR="000D0996" w:rsidRPr="008B7174">
        <w:rPr>
          <w:rFonts w:ascii="Times New Roman" w:hAnsi="Times New Roman" w:cs="Times New Roman"/>
          <w:sz w:val="24"/>
          <w:szCs w:val="24"/>
          <w:lang w:val="en-US"/>
        </w:rPr>
        <w:t xml:space="preserve"> 1998 (1) ZLR 381 (SC)</w:t>
      </w:r>
      <w:r w:rsidR="00895B32" w:rsidRPr="008B7174">
        <w:rPr>
          <w:rFonts w:ascii="Times New Roman" w:hAnsi="Times New Roman" w:cs="Times New Roman"/>
          <w:sz w:val="24"/>
          <w:szCs w:val="24"/>
          <w:lang w:val="en-US"/>
        </w:rPr>
        <w:t>:</w:t>
      </w:r>
    </w:p>
    <w:p w:rsidR="00895B32" w:rsidRPr="008B7174" w:rsidRDefault="000D0996" w:rsidP="009C5FF4">
      <w:pPr>
        <w:pStyle w:val="ListParagraph"/>
        <w:spacing w:line="240" w:lineRule="auto"/>
        <w:ind w:left="873"/>
        <w:jc w:val="both"/>
        <w:rPr>
          <w:rFonts w:ascii="Times New Roman" w:hAnsi="Times New Roman" w:cs="Times New Roman"/>
          <w:lang w:val="en-US"/>
        </w:rPr>
      </w:pPr>
      <w:r w:rsidRPr="008B7174">
        <w:rPr>
          <w:rFonts w:ascii="Times New Roman" w:hAnsi="Times New Roman" w:cs="Times New Roman"/>
          <w:lang w:val="en-US"/>
        </w:rPr>
        <w:t xml:space="preserve">“The provisions of the Rules are not strictly peremptory. But as they are there to regulate the practice and procedure of the High Court, in general, strong grounds have to be advanced to persuade the court or judge to act outside them. See </w:t>
      </w:r>
      <w:r w:rsidRPr="008B7174">
        <w:rPr>
          <w:rFonts w:ascii="Times New Roman" w:hAnsi="Times New Roman" w:cs="Times New Roman"/>
          <w:i/>
          <w:lang w:val="en-US"/>
        </w:rPr>
        <w:t>Sumbereru v Chirunda</w:t>
      </w:r>
      <w:r w:rsidR="00895B32" w:rsidRPr="008B7174">
        <w:rPr>
          <w:rFonts w:ascii="Times New Roman" w:hAnsi="Times New Roman" w:cs="Times New Roman"/>
          <w:lang w:val="en-US"/>
        </w:rPr>
        <w:t xml:space="preserve"> 1992 (1) ZLR 240 (H) at 243B, </w:t>
      </w:r>
      <w:r w:rsidRPr="008B7174">
        <w:rPr>
          <w:rFonts w:ascii="Times New Roman" w:hAnsi="Times New Roman" w:cs="Times New Roman"/>
          <w:i/>
          <w:lang w:val="en-US"/>
        </w:rPr>
        <w:t>Makaruse v Hide &amp; Skin Collectors (Pvt) Ltd</w:t>
      </w:r>
      <w:r w:rsidRPr="008B7174">
        <w:rPr>
          <w:rFonts w:ascii="Times New Roman" w:hAnsi="Times New Roman" w:cs="Times New Roman"/>
          <w:lang w:val="en-US"/>
        </w:rPr>
        <w:t xml:space="preserve"> 1996 (2) ZLR 60 (S) at 65D-E; </w:t>
      </w:r>
      <w:r w:rsidRPr="008B7174">
        <w:rPr>
          <w:rFonts w:ascii="Times New Roman" w:hAnsi="Times New Roman" w:cs="Times New Roman"/>
          <w:i/>
          <w:lang w:val="en-US"/>
        </w:rPr>
        <w:t>Wilmot v Zimbabwe Owner Driver Organisation (Pvt) Ltd</w:t>
      </w:r>
      <w:r w:rsidRPr="008B7174">
        <w:rPr>
          <w:rFonts w:ascii="Times New Roman" w:hAnsi="Times New Roman" w:cs="Times New Roman"/>
          <w:lang w:val="en-US"/>
        </w:rPr>
        <w:t xml:space="preserve"> 1996 (2) ZLR 415 (S) at 419C-D.”</w:t>
      </w:r>
    </w:p>
    <w:p w:rsidR="001E6451" w:rsidRPr="008B7174" w:rsidRDefault="001E6451" w:rsidP="009C5FF4">
      <w:pPr>
        <w:pStyle w:val="ListParagraph"/>
        <w:spacing w:line="240" w:lineRule="auto"/>
        <w:ind w:left="873"/>
        <w:jc w:val="both"/>
        <w:rPr>
          <w:rFonts w:ascii="Times New Roman" w:hAnsi="Times New Roman" w:cs="Times New Roman"/>
          <w:sz w:val="16"/>
          <w:szCs w:val="16"/>
          <w:lang w:val="en-US"/>
        </w:rPr>
      </w:pPr>
    </w:p>
    <w:p w:rsidR="00B73A4C" w:rsidRPr="008B7174" w:rsidRDefault="001312D0"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 It is for this reason</w:t>
      </w:r>
      <w:r w:rsidR="008E4FDE" w:rsidRPr="008B7174">
        <w:rPr>
          <w:rFonts w:ascii="Times New Roman" w:hAnsi="Times New Roman" w:cs="Times New Roman"/>
          <w:sz w:val="24"/>
          <w:szCs w:val="24"/>
          <w:lang w:val="en-US"/>
        </w:rPr>
        <w:t xml:space="preserve"> </w:t>
      </w:r>
      <w:r w:rsidRPr="008B7174">
        <w:rPr>
          <w:rFonts w:ascii="Times New Roman" w:hAnsi="Times New Roman" w:cs="Times New Roman"/>
          <w:sz w:val="24"/>
          <w:szCs w:val="24"/>
          <w:lang w:val="en-US"/>
        </w:rPr>
        <w:t>that rule 4C was included as part of the rules</w:t>
      </w:r>
      <w:r w:rsidR="0074450C" w:rsidRPr="008B7174">
        <w:rPr>
          <w:rFonts w:ascii="Times New Roman" w:hAnsi="Times New Roman" w:cs="Times New Roman"/>
          <w:sz w:val="24"/>
          <w:szCs w:val="24"/>
          <w:lang w:val="en-US"/>
        </w:rPr>
        <w:t xml:space="preserve">. </w:t>
      </w:r>
      <w:r w:rsidR="00676319" w:rsidRPr="008B7174">
        <w:rPr>
          <w:rFonts w:ascii="Times New Roman" w:hAnsi="Times New Roman" w:cs="Times New Roman"/>
          <w:sz w:val="24"/>
          <w:szCs w:val="24"/>
          <w:lang w:val="en-US"/>
        </w:rPr>
        <w:t xml:space="preserve">In </w:t>
      </w:r>
      <w:r w:rsidR="00B73A4C" w:rsidRPr="008B7174">
        <w:rPr>
          <w:rFonts w:ascii="Times New Roman" w:hAnsi="Times New Roman" w:cs="Times New Roman"/>
          <w:i/>
          <w:sz w:val="24"/>
          <w:szCs w:val="24"/>
          <w:lang w:val="en-US"/>
        </w:rPr>
        <w:t>Northern Assurance Co Ltd v Somdaka</w:t>
      </w:r>
      <w:r w:rsidR="00247A8A" w:rsidRPr="008B7174">
        <w:rPr>
          <w:rFonts w:ascii="Times New Roman" w:hAnsi="Times New Roman" w:cs="Times New Roman"/>
          <w:i/>
          <w:sz w:val="24"/>
          <w:szCs w:val="24"/>
          <w:lang w:val="en-US"/>
        </w:rPr>
        <w:t xml:space="preserve"> </w:t>
      </w:r>
      <w:r w:rsidR="00247A8A" w:rsidRPr="008B7174">
        <w:rPr>
          <w:rFonts w:ascii="Times New Roman" w:hAnsi="Times New Roman" w:cs="Times New Roman"/>
          <w:sz w:val="24"/>
          <w:szCs w:val="24"/>
          <w:lang w:val="en-US"/>
        </w:rPr>
        <w:t>1960 (1) SA 588(A),</w:t>
      </w:r>
      <w:r w:rsidR="00B73A4C" w:rsidRPr="008B7174">
        <w:rPr>
          <w:rFonts w:ascii="Times New Roman" w:hAnsi="Times New Roman" w:cs="Times New Roman"/>
          <w:sz w:val="24"/>
          <w:szCs w:val="24"/>
          <w:lang w:val="en-US"/>
        </w:rPr>
        <w:t xml:space="preserve"> t</w:t>
      </w:r>
      <w:r w:rsidR="00676319" w:rsidRPr="008B7174">
        <w:rPr>
          <w:rFonts w:ascii="Times New Roman" w:hAnsi="Times New Roman" w:cs="Times New Roman"/>
          <w:sz w:val="24"/>
          <w:szCs w:val="24"/>
          <w:lang w:val="en-US"/>
        </w:rPr>
        <w:t xml:space="preserve">he court said the following of </w:t>
      </w:r>
      <w:r w:rsidR="00B73A4C" w:rsidRPr="008B7174">
        <w:rPr>
          <w:rFonts w:ascii="Times New Roman" w:hAnsi="Times New Roman" w:cs="Times New Roman"/>
          <w:sz w:val="24"/>
          <w:szCs w:val="24"/>
          <w:lang w:val="en-US"/>
        </w:rPr>
        <w:t xml:space="preserve">the </w:t>
      </w:r>
      <w:r w:rsidR="00676319" w:rsidRPr="008B7174">
        <w:rPr>
          <w:rFonts w:ascii="Times New Roman" w:hAnsi="Times New Roman" w:cs="Times New Roman"/>
          <w:sz w:val="24"/>
          <w:szCs w:val="24"/>
          <w:lang w:val="en-US"/>
        </w:rPr>
        <w:t xml:space="preserve">power of a court to condone non-compliance with the rules: </w:t>
      </w:r>
    </w:p>
    <w:p w:rsidR="00676319" w:rsidRPr="008B7174" w:rsidRDefault="00676319" w:rsidP="00EA2981">
      <w:pPr>
        <w:pStyle w:val="ListParagraph"/>
        <w:spacing w:line="240" w:lineRule="auto"/>
        <w:ind w:left="873"/>
        <w:jc w:val="both"/>
        <w:rPr>
          <w:rFonts w:ascii="Times New Roman" w:hAnsi="Times New Roman" w:cs="Times New Roman"/>
          <w:lang w:val="en-US"/>
        </w:rPr>
      </w:pPr>
      <w:r w:rsidRPr="008B7174">
        <w:rPr>
          <w:rFonts w:ascii="Times New Roman" w:hAnsi="Times New Roman" w:cs="Times New Roman"/>
          <w:lang w:val="en-US"/>
        </w:rPr>
        <w:t>“</w:t>
      </w:r>
      <w:r w:rsidR="00B73A4C" w:rsidRPr="008B7174">
        <w:rPr>
          <w:rFonts w:ascii="Times New Roman" w:hAnsi="Times New Roman" w:cs="Times New Roman"/>
          <w:lang w:val="en-US"/>
        </w:rPr>
        <w:t xml:space="preserve">Once it is seen that the Court has </w:t>
      </w:r>
      <w:r w:rsidR="00845833" w:rsidRPr="008B7174">
        <w:rPr>
          <w:rFonts w:ascii="Times New Roman" w:hAnsi="Times New Roman" w:cs="Times New Roman"/>
          <w:lang w:val="en-US"/>
        </w:rPr>
        <w:t>discretion</w:t>
      </w:r>
      <w:r w:rsidR="00B73A4C" w:rsidRPr="008B7174">
        <w:rPr>
          <w:rFonts w:ascii="Times New Roman" w:hAnsi="Times New Roman" w:cs="Times New Roman"/>
          <w:lang w:val="en-US"/>
        </w:rPr>
        <w:t>, it seems to follow inescapably that it was not intended that a breach</w:t>
      </w:r>
      <w:r w:rsidRPr="008B7174">
        <w:rPr>
          <w:rFonts w:ascii="Times New Roman" w:hAnsi="Times New Roman" w:cs="Times New Roman"/>
          <w:lang w:val="en-US"/>
        </w:rPr>
        <w:t xml:space="preserve"> </w:t>
      </w:r>
      <w:r w:rsidR="00B73A4C" w:rsidRPr="008B7174">
        <w:rPr>
          <w:rFonts w:ascii="Times New Roman" w:hAnsi="Times New Roman" w:cs="Times New Roman"/>
          <w:lang w:val="en-US"/>
        </w:rPr>
        <w:t>of the Rules relating to actions should neces</w:t>
      </w:r>
      <w:r w:rsidRPr="008B7174">
        <w:rPr>
          <w:rFonts w:ascii="Times New Roman" w:hAnsi="Times New Roman" w:cs="Times New Roman"/>
          <w:lang w:val="en-US"/>
        </w:rPr>
        <w:t>sarily be visited with nullity.”</w:t>
      </w:r>
    </w:p>
    <w:p w:rsidR="00370DB0" w:rsidRPr="008B7174" w:rsidRDefault="00EC3821"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I agree. </w:t>
      </w:r>
      <w:r w:rsidR="00784FC3" w:rsidRPr="008B7174">
        <w:rPr>
          <w:rFonts w:ascii="Times New Roman" w:hAnsi="Times New Roman" w:cs="Times New Roman"/>
          <w:sz w:val="24"/>
          <w:szCs w:val="24"/>
          <w:lang w:val="en-US"/>
        </w:rPr>
        <w:t>Be</w:t>
      </w:r>
      <w:r w:rsidR="001E6451" w:rsidRPr="008B7174">
        <w:rPr>
          <w:rFonts w:ascii="Times New Roman" w:hAnsi="Times New Roman" w:cs="Times New Roman"/>
          <w:sz w:val="24"/>
          <w:szCs w:val="24"/>
          <w:lang w:val="en-US"/>
        </w:rPr>
        <w:t xml:space="preserve">cause Rule 4C </w:t>
      </w:r>
      <w:r w:rsidR="00370DB0" w:rsidRPr="008B7174">
        <w:rPr>
          <w:rFonts w:ascii="Times New Roman" w:hAnsi="Times New Roman" w:cs="Times New Roman"/>
          <w:sz w:val="24"/>
          <w:szCs w:val="24"/>
          <w:lang w:val="en-US"/>
        </w:rPr>
        <w:t>and its equivalent in the new rules</w:t>
      </w:r>
      <w:r w:rsidR="00F37CF2" w:rsidRPr="008B7174">
        <w:rPr>
          <w:rFonts w:ascii="Times New Roman" w:hAnsi="Times New Roman" w:cs="Times New Roman"/>
          <w:sz w:val="24"/>
          <w:szCs w:val="24"/>
          <w:lang w:val="en-US"/>
        </w:rPr>
        <w:t xml:space="preserve"> </w:t>
      </w:r>
      <w:r w:rsidR="00687B47" w:rsidRPr="008B7174">
        <w:rPr>
          <w:rFonts w:ascii="Times New Roman" w:hAnsi="Times New Roman" w:cs="Times New Roman"/>
          <w:sz w:val="24"/>
          <w:szCs w:val="24"/>
          <w:lang w:val="en-US"/>
        </w:rPr>
        <w:t>g</w:t>
      </w:r>
      <w:r w:rsidR="00370DB0" w:rsidRPr="008B7174">
        <w:rPr>
          <w:rFonts w:ascii="Times New Roman" w:hAnsi="Times New Roman" w:cs="Times New Roman"/>
          <w:sz w:val="24"/>
          <w:szCs w:val="24"/>
          <w:lang w:val="en-US"/>
        </w:rPr>
        <w:t>ive</w:t>
      </w:r>
      <w:r w:rsidR="0099649C" w:rsidRPr="008B7174">
        <w:rPr>
          <w:rFonts w:ascii="Times New Roman" w:hAnsi="Times New Roman" w:cs="Times New Roman"/>
          <w:sz w:val="24"/>
          <w:szCs w:val="24"/>
          <w:lang w:val="en-US"/>
        </w:rPr>
        <w:t>s</w:t>
      </w:r>
      <w:r w:rsidR="00370DB0" w:rsidRPr="008B7174">
        <w:rPr>
          <w:rFonts w:ascii="Times New Roman" w:hAnsi="Times New Roman" w:cs="Times New Roman"/>
          <w:sz w:val="24"/>
          <w:szCs w:val="24"/>
          <w:lang w:val="en-US"/>
        </w:rPr>
        <w:t xml:space="preserve"> </w:t>
      </w:r>
      <w:r w:rsidRPr="008B7174">
        <w:rPr>
          <w:rFonts w:ascii="Times New Roman" w:hAnsi="Times New Roman" w:cs="Times New Roman"/>
          <w:sz w:val="24"/>
          <w:szCs w:val="24"/>
          <w:lang w:val="en-US"/>
        </w:rPr>
        <w:t xml:space="preserve">the court </w:t>
      </w:r>
      <w:r w:rsidR="00F37CF2" w:rsidRPr="008B7174">
        <w:rPr>
          <w:rFonts w:ascii="Times New Roman" w:hAnsi="Times New Roman" w:cs="Times New Roman"/>
          <w:sz w:val="24"/>
          <w:szCs w:val="24"/>
          <w:lang w:val="en-US"/>
        </w:rPr>
        <w:t xml:space="preserve">extensive </w:t>
      </w:r>
      <w:r w:rsidR="001E6451" w:rsidRPr="008B7174">
        <w:rPr>
          <w:rFonts w:ascii="Times New Roman" w:hAnsi="Times New Roman" w:cs="Times New Roman"/>
          <w:sz w:val="24"/>
          <w:szCs w:val="24"/>
          <w:lang w:val="en-US"/>
        </w:rPr>
        <w:t xml:space="preserve">discretionary powers </w:t>
      </w:r>
      <w:r w:rsidRPr="008B7174">
        <w:rPr>
          <w:rFonts w:ascii="Times New Roman" w:hAnsi="Times New Roman" w:cs="Times New Roman"/>
          <w:sz w:val="24"/>
          <w:szCs w:val="24"/>
          <w:lang w:val="en-US"/>
        </w:rPr>
        <w:t xml:space="preserve">in the case of </w:t>
      </w:r>
      <w:r w:rsidR="00676319" w:rsidRPr="008B7174">
        <w:rPr>
          <w:rFonts w:ascii="Times New Roman" w:hAnsi="Times New Roman" w:cs="Times New Roman"/>
          <w:sz w:val="24"/>
          <w:szCs w:val="24"/>
          <w:lang w:val="en-US"/>
        </w:rPr>
        <w:t>non-</w:t>
      </w:r>
      <w:r w:rsidRPr="008B7174">
        <w:rPr>
          <w:rFonts w:ascii="Times New Roman" w:hAnsi="Times New Roman" w:cs="Times New Roman"/>
          <w:sz w:val="24"/>
          <w:szCs w:val="24"/>
          <w:lang w:val="en-US"/>
        </w:rPr>
        <w:t xml:space="preserve">compliance </w:t>
      </w:r>
      <w:r w:rsidR="009E6279" w:rsidRPr="008B7174">
        <w:rPr>
          <w:rFonts w:ascii="Times New Roman" w:hAnsi="Times New Roman" w:cs="Times New Roman"/>
          <w:sz w:val="24"/>
          <w:szCs w:val="24"/>
          <w:lang w:val="en-US"/>
        </w:rPr>
        <w:t>with the</w:t>
      </w:r>
      <w:r w:rsidRPr="008B7174">
        <w:rPr>
          <w:rFonts w:ascii="Times New Roman" w:hAnsi="Times New Roman" w:cs="Times New Roman"/>
          <w:sz w:val="24"/>
          <w:szCs w:val="24"/>
          <w:lang w:val="en-US"/>
        </w:rPr>
        <w:t xml:space="preserve"> </w:t>
      </w:r>
      <w:r w:rsidR="009E6279" w:rsidRPr="008B7174">
        <w:rPr>
          <w:rFonts w:ascii="Times New Roman" w:hAnsi="Times New Roman" w:cs="Times New Roman"/>
          <w:sz w:val="24"/>
          <w:szCs w:val="24"/>
          <w:lang w:val="en-US"/>
        </w:rPr>
        <w:t>rules</w:t>
      </w:r>
      <w:r w:rsidR="0099649C" w:rsidRPr="008B7174">
        <w:rPr>
          <w:rFonts w:ascii="Times New Roman" w:hAnsi="Times New Roman" w:cs="Times New Roman"/>
          <w:sz w:val="24"/>
          <w:szCs w:val="24"/>
          <w:lang w:val="en-US"/>
        </w:rPr>
        <w:t>, t</w:t>
      </w:r>
      <w:r w:rsidR="00370DB0" w:rsidRPr="008B7174">
        <w:rPr>
          <w:rFonts w:ascii="Times New Roman" w:hAnsi="Times New Roman" w:cs="Times New Roman"/>
          <w:sz w:val="24"/>
          <w:szCs w:val="24"/>
          <w:lang w:val="en-US"/>
        </w:rPr>
        <w:t xml:space="preserve">he provision </w:t>
      </w:r>
      <w:r w:rsidR="0080092B" w:rsidRPr="008B7174">
        <w:rPr>
          <w:rFonts w:ascii="Times New Roman" w:hAnsi="Times New Roman" w:cs="Times New Roman"/>
          <w:sz w:val="24"/>
          <w:szCs w:val="24"/>
          <w:lang w:val="en-US"/>
        </w:rPr>
        <w:t xml:space="preserve">was meant to </w:t>
      </w:r>
      <w:r w:rsidR="00370DB0" w:rsidRPr="008B7174">
        <w:rPr>
          <w:rFonts w:ascii="Times New Roman" w:hAnsi="Times New Roman" w:cs="Times New Roman"/>
          <w:sz w:val="24"/>
          <w:szCs w:val="24"/>
          <w:lang w:val="en-US"/>
        </w:rPr>
        <w:t xml:space="preserve"> be used </w:t>
      </w:r>
      <w:r w:rsidR="00DD77DF" w:rsidRPr="008B7174">
        <w:rPr>
          <w:rFonts w:ascii="Times New Roman" w:hAnsi="Times New Roman" w:cs="Times New Roman"/>
          <w:sz w:val="24"/>
          <w:szCs w:val="24"/>
          <w:lang w:val="en-US"/>
        </w:rPr>
        <w:t>to condone irregular steps stemming from noncompliance with the rules.</w:t>
      </w:r>
      <w:r w:rsidR="00370DB0" w:rsidRPr="008B7174">
        <w:rPr>
          <w:rFonts w:ascii="Times New Roman" w:hAnsi="Times New Roman" w:cs="Times New Roman"/>
        </w:rPr>
        <w:t xml:space="preserve"> </w:t>
      </w:r>
      <w:r w:rsidR="00370DB0" w:rsidRPr="008B7174">
        <w:rPr>
          <w:rFonts w:ascii="Times New Roman" w:hAnsi="Times New Roman" w:cs="Times New Roman"/>
          <w:sz w:val="24"/>
          <w:szCs w:val="24"/>
          <w:lang w:val="en-US"/>
        </w:rPr>
        <w:t>Rule 4C cannot be used to condone fatally defective pleadings</w:t>
      </w:r>
      <w:r w:rsidR="00370DB0" w:rsidRPr="008B7174">
        <w:rPr>
          <w:rFonts w:ascii="Times New Roman" w:hAnsi="Times New Roman" w:cs="Times New Roman"/>
        </w:rPr>
        <w:t xml:space="preserve"> </w:t>
      </w:r>
      <w:r w:rsidR="00F37CF2" w:rsidRPr="008B7174">
        <w:rPr>
          <w:rFonts w:ascii="Times New Roman" w:hAnsi="Times New Roman" w:cs="Times New Roman"/>
          <w:sz w:val="24"/>
          <w:szCs w:val="24"/>
        </w:rPr>
        <w:t>in</w:t>
      </w:r>
      <w:r w:rsidR="00DA2335">
        <w:rPr>
          <w:rFonts w:ascii="Times New Roman" w:hAnsi="Times New Roman" w:cs="Times New Roman"/>
          <w:sz w:val="24"/>
          <w:szCs w:val="24"/>
        </w:rPr>
        <w:t xml:space="preserve"> </w:t>
      </w:r>
      <w:r w:rsidR="00944804">
        <w:rPr>
          <w:rFonts w:ascii="Times New Roman" w:hAnsi="Times New Roman" w:cs="Times New Roman"/>
          <w:sz w:val="24"/>
          <w:szCs w:val="24"/>
        </w:rPr>
        <w:t xml:space="preserve">either </w:t>
      </w:r>
      <w:r w:rsidR="00944804" w:rsidRPr="008B7174">
        <w:rPr>
          <w:rFonts w:ascii="Times New Roman" w:hAnsi="Times New Roman" w:cs="Times New Roman"/>
          <w:sz w:val="24"/>
          <w:szCs w:val="24"/>
        </w:rPr>
        <w:t>form</w:t>
      </w:r>
      <w:r w:rsidR="00F37CF2" w:rsidRPr="008B7174">
        <w:rPr>
          <w:rFonts w:ascii="Times New Roman" w:hAnsi="Times New Roman" w:cs="Times New Roman"/>
          <w:sz w:val="24"/>
          <w:szCs w:val="24"/>
        </w:rPr>
        <w:t xml:space="preserve"> or substance</w:t>
      </w:r>
      <w:r w:rsidR="00F37CF2" w:rsidRPr="008B7174">
        <w:rPr>
          <w:rFonts w:ascii="Times New Roman" w:hAnsi="Times New Roman" w:cs="Times New Roman"/>
        </w:rPr>
        <w:t xml:space="preserve"> </w:t>
      </w:r>
      <w:r w:rsidR="00370DB0" w:rsidRPr="008B7174">
        <w:rPr>
          <w:rFonts w:ascii="Times New Roman" w:hAnsi="Times New Roman" w:cs="Times New Roman"/>
          <w:sz w:val="24"/>
          <w:szCs w:val="24"/>
          <w:lang w:val="en-US"/>
        </w:rPr>
        <w:t xml:space="preserve">which are </w:t>
      </w:r>
      <w:r w:rsidR="00F37CF2" w:rsidRPr="008B7174">
        <w:rPr>
          <w:rFonts w:ascii="Times New Roman" w:hAnsi="Times New Roman" w:cs="Times New Roman"/>
          <w:sz w:val="24"/>
          <w:szCs w:val="24"/>
          <w:lang w:val="en-US"/>
        </w:rPr>
        <w:t xml:space="preserve">considered </w:t>
      </w:r>
      <w:r w:rsidR="00370DB0" w:rsidRPr="008B7174">
        <w:rPr>
          <w:rFonts w:ascii="Times New Roman" w:hAnsi="Times New Roman" w:cs="Times New Roman"/>
          <w:sz w:val="24"/>
          <w:szCs w:val="24"/>
          <w:lang w:val="en-US"/>
        </w:rPr>
        <w:t xml:space="preserve">a nullity. </w:t>
      </w:r>
      <w:r w:rsidR="00DD77DF" w:rsidRPr="008B7174">
        <w:rPr>
          <w:rFonts w:ascii="Times New Roman" w:hAnsi="Times New Roman" w:cs="Times New Roman"/>
          <w:sz w:val="24"/>
          <w:szCs w:val="24"/>
          <w:lang w:val="en-US"/>
        </w:rPr>
        <w:t xml:space="preserve">It was never the </w:t>
      </w:r>
      <w:r w:rsidR="008E0723" w:rsidRPr="008B7174">
        <w:rPr>
          <w:rFonts w:ascii="Times New Roman" w:hAnsi="Times New Roman" w:cs="Times New Roman"/>
          <w:sz w:val="24"/>
          <w:szCs w:val="24"/>
          <w:lang w:val="en-US"/>
        </w:rPr>
        <w:t>intention of</w:t>
      </w:r>
      <w:r w:rsidR="00F37CF2" w:rsidRPr="008B7174">
        <w:rPr>
          <w:rFonts w:ascii="Times New Roman" w:hAnsi="Times New Roman" w:cs="Times New Roman"/>
          <w:sz w:val="24"/>
          <w:szCs w:val="24"/>
          <w:lang w:val="en-US"/>
        </w:rPr>
        <w:t xml:space="preserve"> the legislature </w:t>
      </w:r>
      <w:r w:rsidR="00DD77DF" w:rsidRPr="008B7174">
        <w:rPr>
          <w:rFonts w:ascii="Times New Roman" w:hAnsi="Times New Roman" w:cs="Times New Roman"/>
          <w:sz w:val="24"/>
          <w:szCs w:val="24"/>
          <w:lang w:val="en-US"/>
        </w:rPr>
        <w:t>that</w:t>
      </w:r>
      <w:r w:rsidR="0080092B" w:rsidRPr="008B7174">
        <w:rPr>
          <w:rFonts w:ascii="Times New Roman" w:hAnsi="Times New Roman" w:cs="Times New Roman"/>
          <w:sz w:val="24"/>
          <w:szCs w:val="24"/>
          <w:lang w:val="en-US"/>
        </w:rPr>
        <w:t xml:space="preserve"> r4C</w:t>
      </w:r>
      <w:r w:rsidR="00DD77DF" w:rsidRPr="008B7174">
        <w:rPr>
          <w:rFonts w:ascii="Times New Roman" w:hAnsi="Times New Roman" w:cs="Times New Roman"/>
          <w:sz w:val="24"/>
          <w:szCs w:val="24"/>
          <w:lang w:val="en-US"/>
        </w:rPr>
        <w:t xml:space="preserve"> be resorted to for purposes of condoning fatal defects</w:t>
      </w:r>
      <w:r w:rsidR="000A28E2" w:rsidRPr="008B7174">
        <w:rPr>
          <w:rFonts w:ascii="Times New Roman" w:hAnsi="Times New Roman" w:cs="Times New Roman"/>
        </w:rPr>
        <w:t xml:space="preserve"> </w:t>
      </w:r>
      <w:r w:rsidR="008E0723" w:rsidRPr="008B7174">
        <w:rPr>
          <w:rFonts w:ascii="Times New Roman" w:hAnsi="Times New Roman" w:cs="Times New Roman"/>
          <w:sz w:val="24"/>
          <w:szCs w:val="24"/>
          <w:lang w:val="en-US"/>
        </w:rPr>
        <w:t>or nullities</w:t>
      </w:r>
      <w:r w:rsidR="000A28E2" w:rsidRPr="008B7174">
        <w:rPr>
          <w:rFonts w:ascii="Times New Roman" w:hAnsi="Times New Roman" w:cs="Times New Roman"/>
          <w:sz w:val="24"/>
          <w:szCs w:val="24"/>
          <w:lang w:val="en-US"/>
        </w:rPr>
        <w:t xml:space="preserve"> and revive pleadings. </w:t>
      </w:r>
      <w:r w:rsidR="00DD77DF" w:rsidRPr="008B7174">
        <w:rPr>
          <w:rFonts w:ascii="Times New Roman" w:hAnsi="Times New Roman" w:cs="Times New Roman"/>
          <w:sz w:val="24"/>
          <w:szCs w:val="24"/>
          <w:lang w:val="en-US"/>
        </w:rPr>
        <w:t xml:space="preserve"> </w:t>
      </w:r>
    </w:p>
    <w:p w:rsidR="00100167" w:rsidRPr="008B7174" w:rsidRDefault="00100167" w:rsidP="00F360B4">
      <w:pPr>
        <w:pStyle w:val="ListParagraph"/>
        <w:numPr>
          <w:ilvl w:val="0"/>
          <w:numId w:val="1"/>
        </w:numPr>
        <w:spacing w:line="360" w:lineRule="auto"/>
        <w:jc w:val="both"/>
        <w:rPr>
          <w:rFonts w:ascii="Times New Roman" w:hAnsi="Times New Roman" w:cs="Times New Roman"/>
          <w:sz w:val="24"/>
          <w:szCs w:val="24"/>
        </w:rPr>
      </w:pPr>
      <w:r w:rsidRPr="008B7174">
        <w:rPr>
          <w:rFonts w:ascii="Times New Roman" w:hAnsi="Times New Roman" w:cs="Times New Roman"/>
          <w:sz w:val="24"/>
          <w:szCs w:val="24"/>
        </w:rPr>
        <w:t xml:space="preserve">In </w:t>
      </w:r>
      <w:r w:rsidRPr="008B7174">
        <w:rPr>
          <w:rFonts w:ascii="Times New Roman" w:hAnsi="Times New Roman" w:cs="Times New Roman"/>
          <w:i/>
          <w:sz w:val="24"/>
          <w:szCs w:val="24"/>
        </w:rPr>
        <w:t xml:space="preserve">Matanhire </w:t>
      </w:r>
      <w:r w:rsidRPr="008B7174">
        <w:rPr>
          <w:rFonts w:ascii="Times New Roman" w:hAnsi="Times New Roman" w:cs="Times New Roman"/>
          <w:sz w:val="24"/>
          <w:szCs w:val="24"/>
        </w:rPr>
        <w:t>the court said the following of a pleading filed out of time:</w:t>
      </w:r>
    </w:p>
    <w:p w:rsidR="00100167" w:rsidRPr="008B7174" w:rsidRDefault="00100167" w:rsidP="001E6451">
      <w:pPr>
        <w:spacing w:line="240" w:lineRule="auto"/>
        <w:ind w:left="720"/>
        <w:jc w:val="both"/>
        <w:rPr>
          <w:rFonts w:ascii="Times New Roman" w:hAnsi="Times New Roman" w:cs="Times New Roman"/>
          <w:sz w:val="24"/>
          <w:szCs w:val="24"/>
        </w:rPr>
      </w:pPr>
      <w:r w:rsidRPr="008B7174">
        <w:rPr>
          <w:rFonts w:ascii="Times New Roman" w:hAnsi="Times New Roman" w:cs="Times New Roman"/>
          <w:sz w:val="24"/>
          <w:szCs w:val="24"/>
        </w:rPr>
        <w:t>“As no valid notice of appeal was delivered and filed within fifteen days of the date when the decision of the Labour Court was given, there was no appeal before the Court and to merely insert the relevant date in the defective notice of appeal, as suggested by Mr Muskwe, without an application for an extension of time within which to institute the appeal and for condonation of non-compliance with the Rules of Court, would be grossly irregular.”</w:t>
      </w:r>
    </w:p>
    <w:p w:rsidR="00000852" w:rsidRPr="008B7174" w:rsidRDefault="00944804" w:rsidP="00F360B4">
      <w:pPr>
        <w:pStyle w:val="ListParagraph"/>
        <w:numPr>
          <w:ilvl w:val="0"/>
          <w:numId w:val="1"/>
        </w:numPr>
        <w:spacing w:line="360" w:lineRule="auto"/>
        <w:jc w:val="both"/>
        <w:rPr>
          <w:rFonts w:ascii="Times New Roman" w:hAnsi="Times New Roman" w:cs="Times New Roman"/>
          <w:sz w:val="24"/>
          <w:szCs w:val="24"/>
        </w:rPr>
      </w:pPr>
      <w:r w:rsidRPr="008B7174">
        <w:rPr>
          <w:rFonts w:ascii="Times New Roman" w:hAnsi="Times New Roman" w:cs="Times New Roman"/>
          <w:sz w:val="24"/>
          <w:szCs w:val="24"/>
          <w:lang w:val="en-US"/>
        </w:rPr>
        <w:t xml:space="preserve">In </w:t>
      </w:r>
      <w:r w:rsidRPr="008B7174">
        <w:rPr>
          <w:rFonts w:ascii="Times New Roman" w:hAnsi="Times New Roman" w:cs="Times New Roman"/>
          <w:i/>
          <w:sz w:val="24"/>
          <w:szCs w:val="24"/>
          <w:lang w:val="en-US"/>
        </w:rPr>
        <w:t>Sammy’s Group</w:t>
      </w:r>
      <w:r>
        <w:rPr>
          <w:rFonts w:ascii="Times New Roman" w:hAnsi="Times New Roman" w:cs="Times New Roman"/>
          <w:i/>
          <w:sz w:val="24"/>
          <w:szCs w:val="24"/>
          <w:lang w:val="en-US"/>
        </w:rPr>
        <w:t>(</w:t>
      </w:r>
      <w:r w:rsidRPr="008B7174">
        <w:rPr>
          <w:rFonts w:ascii="Times New Roman" w:hAnsi="Times New Roman" w:cs="Times New Roman"/>
          <w:i/>
          <w:sz w:val="24"/>
          <w:szCs w:val="24"/>
          <w:lang w:val="en-US"/>
        </w:rPr>
        <w:t xml:space="preserve"> Pvt) Ltd v Meyburgh N.O</w:t>
      </w:r>
      <w:r w:rsidRPr="008B7174">
        <w:rPr>
          <w:rFonts w:ascii="Times New Roman" w:hAnsi="Times New Roman" w:cs="Times New Roman"/>
          <w:sz w:val="24"/>
          <w:szCs w:val="24"/>
          <w:lang w:val="en-US"/>
        </w:rPr>
        <w:t xml:space="preserve"> SC 45/15</w:t>
      </w:r>
      <w:r w:rsidRPr="008B7174">
        <w:rPr>
          <w:rFonts w:ascii="Times New Roman" w:hAnsi="Times New Roman" w:cs="Times New Roman"/>
          <w:i/>
          <w:sz w:val="24"/>
          <w:szCs w:val="24"/>
        </w:rPr>
        <w:t xml:space="preserve">, </w:t>
      </w:r>
      <w:r w:rsidRPr="008B7174">
        <w:rPr>
          <w:rFonts w:ascii="Times New Roman" w:hAnsi="Times New Roman" w:cs="Times New Roman"/>
          <w:sz w:val="24"/>
          <w:szCs w:val="24"/>
        </w:rPr>
        <w:t>the court dealt with a special plea filed out of time and</w:t>
      </w:r>
      <w:r w:rsidRPr="008B7174">
        <w:rPr>
          <w:rFonts w:ascii="Times New Roman" w:hAnsi="Times New Roman" w:cs="Times New Roman"/>
          <w:i/>
          <w:sz w:val="24"/>
          <w:szCs w:val="24"/>
        </w:rPr>
        <w:t xml:space="preserve"> </w:t>
      </w:r>
      <w:r w:rsidRPr="008B7174">
        <w:rPr>
          <w:rFonts w:ascii="Times New Roman" w:hAnsi="Times New Roman" w:cs="Times New Roman"/>
          <w:sz w:val="24"/>
          <w:szCs w:val="24"/>
        </w:rPr>
        <w:t xml:space="preserve"> remarked as follows;</w:t>
      </w:r>
    </w:p>
    <w:p w:rsidR="00000852" w:rsidRPr="008B7174" w:rsidRDefault="00000852" w:rsidP="00EA2981">
      <w:pPr>
        <w:pStyle w:val="ListParagraph"/>
        <w:spacing w:line="240" w:lineRule="auto"/>
        <w:ind w:left="873"/>
        <w:jc w:val="both"/>
        <w:rPr>
          <w:rFonts w:ascii="Times New Roman" w:hAnsi="Times New Roman" w:cs="Times New Roman"/>
        </w:rPr>
      </w:pPr>
      <w:r w:rsidRPr="008B7174">
        <w:rPr>
          <w:rFonts w:ascii="Times New Roman" w:hAnsi="Times New Roman" w:cs="Times New Roman"/>
        </w:rPr>
        <w:t xml:space="preserve">“It is true, as the learned Judge </w:t>
      </w:r>
      <w:r w:rsidR="00845833" w:rsidRPr="008B7174">
        <w:rPr>
          <w:rFonts w:ascii="Times New Roman" w:hAnsi="Times New Roman" w:cs="Times New Roman"/>
        </w:rPr>
        <w:t>remarked</w:t>
      </w:r>
      <w:r w:rsidRPr="008B7174">
        <w:rPr>
          <w:rFonts w:ascii="Times New Roman" w:hAnsi="Times New Roman" w:cs="Times New Roman"/>
        </w:rPr>
        <w:t xml:space="preserve"> that there is no sanction for the late filing of an exception or special plea.  However, the provision in the Rules is mandatory and the documents filed in contravention thereof cannot, in the absence of condonation of the non-compliance with the Rules, have any legal validity. The sanction must, in my view be, that the pleading is invalid by virtue of its non-compliance with the Rules. First </w:t>
      </w:r>
      <w:r w:rsidR="00845833" w:rsidRPr="008B7174">
        <w:rPr>
          <w:rFonts w:ascii="Times New Roman" w:hAnsi="Times New Roman" w:cs="Times New Roman"/>
        </w:rPr>
        <w:t>plaintiff’s</w:t>
      </w:r>
      <w:r w:rsidRPr="008B7174">
        <w:rPr>
          <w:rFonts w:ascii="Times New Roman" w:hAnsi="Times New Roman" w:cs="Times New Roman"/>
        </w:rPr>
        <w:t xml:space="preserve"> exception was filed 15 days out of time.  Second plaintiff’s special plea and exception were filed 6 and a half months out of time.  Both applications were in violation of the Rules without explanation, without condonation, sought or granted. There was, therefore, no legal basis on which they were entertained by the court a quo’’</w:t>
      </w:r>
    </w:p>
    <w:p w:rsidR="0099649C" w:rsidRPr="008B7174" w:rsidRDefault="0099649C" w:rsidP="00EA2981">
      <w:pPr>
        <w:pStyle w:val="ListParagraph"/>
        <w:spacing w:line="240" w:lineRule="auto"/>
        <w:ind w:left="873"/>
        <w:jc w:val="both"/>
        <w:rPr>
          <w:rFonts w:ascii="Times New Roman" w:hAnsi="Times New Roman" w:cs="Times New Roman"/>
        </w:rPr>
      </w:pPr>
      <w:r w:rsidRPr="008B7174">
        <w:rPr>
          <w:rFonts w:ascii="Times New Roman" w:hAnsi="Times New Roman" w:cs="Times New Roman"/>
        </w:rPr>
        <w:t xml:space="preserve"> </w:t>
      </w:r>
    </w:p>
    <w:p w:rsidR="00ED2E94" w:rsidRPr="008B7174" w:rsidRDefault="00000852" w:rsidP="00F360B4">
      <w:pPr>
        <w:pStyle w:val="ListParagraph"/>
        <w:numPr>
          <w:ilvl w:val="0"/>
          <w:numId w:val="1"/>
        </w:numPr>
        <w:spacing w:line="360" w:lineRule="auto"/>
        <w:jc w:val="both"/>
        <w:rPr>
          <w:rFonts w:ascii="Times New Roman" w:hAnsi="Times New Roman" w:cs="Times New Roman"/>
          <w:sz w:val="24"/>
          <w:szCs w:val="24"/>
        </w:rPr>
      </w:pPr>
      <w:r w:rsidRPr="008B7174">
        <w:rPr>
          <w:rFonts w:ascii="Times New Roman" w:hAnsi="Times New Roman" w:cs="Times New Roman"/>
          <w:sz w:val="24"/>
          <w:szCs w:val="24"/>
          <w:lang w:val="en-US"/>
        </w:rPr>
        <w:t xml:space="preserve">The </w:t>
      </w:r>
      <w:r w:rsidR="006970A3" w:rsidRPr="008B7174">
        <w:rPr>
          <w:rFonts w:ascii="Times New Roman" w:hAnsi="Times New Roman" w:cs="Times New Roman"/>
          <w:i/>
          <w:sz w:val="24"/>
          <w:szCs w:val="24"/>
          <w:lang w:val="en-US"/>
        </w:rPr>
        <w:t xml:space="preserve">Sammy’s </w:t>
      </w:r>
      <w:r w:rsidR="006970A3" w:rsidRPr="008B7174">
        <w:rPr>
          <w:rFonts w:ascii="Times New Roman" w:hAnsi="Times New Roman" w:cs="Times New Roman"/>
          <w:sz w:val="24"/>
          <w:szCs w:val="24"/>
          <w:lang w:val="en-US"/>
        </w:rPr>
        <w:t xml:space="preserve">case </w:t>
      </w:r>
      <w:r w:rsidRPr="008B7174">
        <w:rPr>
          <w:rFonts w:ascii="Times New Roman" w:hAnsi="Times New Roman" w:cs="Times New Roman"/>
          <w:sz w:val="24"/>
          <w:szCs w:val="24"/>
          <w:lang w:val="en-US"/>
        </w:rPr>
        <w:t>settles</w:t>
      </w:r>
      <w:r w:rsidR="006304ED" w:rsidRPr="008B7174">
        <w:rPr>
          <w:rFonts w:ascii="Times New Roman" w:hAnsi="Times New Roman" w:cs="Times New Roman"/>
          <w:sz w:val="24"/>
          <w:szCs w:val="24"/>
          <w:lang w:val="en-US"/>
        </w:rPr>
        <w:t xml:space="preserve"> the point that a special plea filed out of time is invalid and cannot have any validity in the absence of condonation for the noncompliance with the rules</w:t>
      </w:r>
      <w:r w:rsidR="00EC00CB" w:rsidRPr="008B7174">
        <w:rPr>
          <w:rFonts w:ascii="Times New Roman" w:hAnsi="Times New Roman" w:cs="Times New Roman"/>
          <w:sz w:val="24"/>
          <w:szCs w:val="24"/>
          <w:lang w:val="en-US"/>
        </w:rPr>
        <w:t xml:space="preserve">. </w:t>
      </w:r>
      <w:r w:rsidR="0099649C" w:rsidRPr="008B7174">
        <w:rPr>
          <w:rFonts w:ascii="Times New Roman" w:hAnsi="Times New Roman" w:cs="Times New Roman"/>
          <w:sz w:val="24"/>
          <w:szCs w:val="24"/>
          <w:lang w:val="en-US"/>
        </w:rPr>
        <w:t xml:space="preserve"> </w:t>
      </w:r>
      <w:r w:rsidR="008E0723" w:rsidRPr="008B7174">
        <w:rPr>
          <w:rFonts w:ascii="Times New Roman" w:hAnsi="Times New Roman" w:cs="Times New Roman"/>
          <w:sz w:val="24"/>
          <w:szCs w:val="24"/>
          <w:lang w:val="en-US"/>
        </w:rPr>
        <w:t xml:space="preserve">A </w:t>
      </w:r>
      <w:r w:rsidR="008E0723" w:rsidRPr="008B7174">
        <w:rPr>
          <w:rFonts w:ascii="Times New Roman" w:hAnsi="Times New Roman" w:cs="Times New Roman"/>
          <w:sz w:val="24"/>
          <w:szCs w:val="24"/>
          <w:lang w:val="en-US"/>
        </w:rPr>
        <w:lastRenderedPageBreak/>
        <w:t>failure to file a pleading on time raises questions o</w:t>
      </w:r>
      <w:r w:rsidR="001E6451" w:rsidRPr="008B7174">
        <w:rPr>
          <w:rFonts w:ascii="Times New Roman" w:hAnsi="Times New Roman" w:cs="Times New Roman"/>
          <w:sz w:val="24"/>
          <w:szCs w:val="24"/>
          <w:lang w:val="en-US"/>
        </w:rPr>
        <w:t>f validity of the pleading</w:t>
      </w:r>
      <w:r w:rsidR="008E0723" w:rsidRPr="008B7174">
        <w:rPr>
          <w:rFonts w:ascii="Times New Roman" w:hAnsi="Times New Roman" w:cs="Times New Roman"/>
          <w:sz w:val="24"/>
          <w:szCs w:val="24"/>
          <w:lang w:val="en-US"/>
        </w:rPr>
        <w:t>.</w:t>
      </w:r>
      <w:r w:rsidR="001E6451" w:rsidRPr="008B7174">
        <w:rPr>
          <w:rFonts w:ascii="Times New Roman" w:hAnsi="Times New Roman" w:cs="Times New Roman"/>
          <w:sz w:val="24"/>
          <w:szCs w:val="24"/>
          <w:lang w:val="en-US"/>
        </w:rPr>
        <w:t xml:space="preserve"> </w:t>
      </w:r>
      <w:r w:rsidR="008E0723" w:rsidRPr="008B7174">
        <w:rPr>
          <w:rFonts w:ascii="Times New Roman" w:hAnsi="Times New Roman" w:cs="Times New Roman"/>
          <w:sz w:val="24"/>
          <w:szCs w:val="24"/>
          <w:lang w:val="en-US"/>
        </w:rPr>
        <w:t>Clearly, t</w:t>
      </w:r>
      <w:r w:rsidR="00093287" w:rsidRPr="008B7174">
        <w:rPr>
          <w:rFonts w:ascii="Times New Roman" w:hAnsi="Times New Roman" w:cs="Times New Roman"/>
          <w:sz w:val="24"/>
          <w:szCs w:val="24"/>
          <w:lang w:val="en-US"/>
        </w:rPr>
        <w:t xml:space="preserve">he court accepted that condonation of late filing </w:t>
      </w:r>
      <w:r w:rsidR="008E0723" w:rsidRPr="008B7174">
        <w:rPr>
          <w:rFonts w:ascii="Times New Roman" w:hAnsi="Times New Roman" w:cs="Times New Roman"/>
          <w:sz w:val="24"/>
          <w:szCs w:val="24"/>
          <w:lang w:val="en-US"/>
        </w:rPr>
        <w:t>of a special plea could be made.</w:t>
      </w:r>
      <w:r w:rsidR="0099649C" w:rsidRPr="008B7174">
        <w:rPr>
          <w:rFonts w:ascii="Times New Roman" w:hAnsi="Times New Roman" w:cs="Times New Roman"/>
          <w:sz w:val="24"/>
          <w:szCs w:val="24"/>
          <w:lang w:val="en-US"/>
        </w:rPr>
        <w:t xml:space="preserve"> </w:t>
      </w:r>
      <w:r w:rsidR="00EC00CB" w:rsidRPr="008B7174">
        <w:rPr>
          <w:rFonts w:ascii="Times New Roman" w:hAnsi="Times New Roman" w:cs="Times New Roman"/>
          <w:sz w:val="24"/>
          <w:szCs w:val="24"/>
          <w:lang w:val="en-US"/>
        </w:rPr>
        <w:t>I did not unders</w:t>
      </w:r>
      <w:r w:rsidR="00370DB0" w:rsidRPr="008B7174">
        <w:rPr>
          <w:rFonts w:ascii="Times New Roman" w:hAnsi="Times New Roman" w:cs="Times New Roman"/>
          <w:sz w:val="24"/>
          <w:szCs w:val="24"/>
          <w:lang w:val="en-US"/>
        </w:rPr>
        <w:t>t</w:t>
      </w:r>
      <w:r w:rsidR="00EC00CB" w:rsidRPr="008B7174">
        <w:rPr>
          <w:rFonts w:ascii="Times New Roman" w:hAnsi="Times New Roman" w:cs="Times New Roman"/>
          <w:sz w:val="24"/>
          <w:szCs w:val="24"/>
          <w:lang w:val="en-US"/>
        </w:rPr>
        <w:t>and the court to have stated that a pleading that has been filed out of time is a nullity</w:t>
      </w:r>
      <w:r w:rsidR="008E0723" w:rsidRPr="008B7174">
        <w:rPr>
          <w:rFonts w:ascii="Times New Roman" w:hAnsi="Times New Roman" w:cs="Times New Roman"/>
          <w:sz w:val="24"/>
          <w:szCs w:val="24"/>
          <w:lang w:val="en-US"/>
        </w:rPr>
        <w:t xml:space="preserve">. </w:t>
      </w:r>
      <w:r w:rsidR="00EC00CB" w:rsidRPr="008B7174">
        <w:rPr>
          <w:rFonts w:ascii="Times New Roman" w:hAnsi="Times New Roman" w:cs="Times New Roman"/>
          <w:sz w:val="24"/>
          <w:szCs w:val="24"/>
          <w:lang w:val="en-US"/>
        </w:rPr>
        <w:t xml:space="preserve"> </w:t>
      </w:r>
      <w:r w:rsidR="0099649C" w:rsidRPr="008B7174">
        <w:rPr>
          <w:rFonts w:ascii="Times New Roman" w:hAnsi="Times New Roman" w:cs="Times New Roman"/>
          <w:sz w:val="24"/>
          <w:szCs w:val="24"/>
          <w:lang w:val="en-US"/>
        </w:rPr>
        <w:t>Invalidi</w:t>
      </w:r>
      <w:r w:rsidR="00093287" w:rsidRPr="008B7174">
        <w:rPr>
          <w:rFonts w:ascii="Times New Roman" w:hAnsi="Times New Roman" w:cs="Times New Roman"/>
          <w:sz w:val="24"/>
          <w:szCs w:val="24"/>
          <w:lang w:val="en-US"/>
        </w:rPr>
        <w:t xml:space="preserve">ty </w:t>
      </w:r>
      <w:r w:rsidR="008E0723" w:rsidRPr="008B7174">
        <w:rPr>
          <w:rFonts w:ascii="Times New Roman" w:hAnsi="Times New Roman" w:cs="Times New Roman"/>
          <w:sz w:val="24"/>
          <w:szCs w:val="24"/>
          <w:lang w:val="en-US"/>
        </w:rPr>
        <w:t>should not</w:t>
      </w:r>
      <w:r w:rsidR="0099649C" w:rsidRPr="008B7174">
        <w:rPr>
          <w:rFonts w:ascii="Times New Roman" w:hAnsi="Times New Roman" w:cs="Times New Roman"/>
          <w:sz w:val="24"/>
          <w:szCs w:val="24"/>
          <w:lang w:val="en-US"/>
        </w:rPr>
        <w:t xml:space="preserve"> to be equated with nullity. </w:t>
      </w:r>
      <w:r w:rsidR="00D16D42" w:rsidRPr="008B7174">
        <w:rPr>
          <w:rFonts w:ascii="Times New Roman" w:hAnsi="Times New Roman" w:cs="Times New Roman"/>
          <w:sz w:val="24"/>
          <w:szCs w:val="24"/>
          <w:lang w:val="en-US"/>
        </w:rPr>
        <w:t xml:space="preserve">For this </w:t>
      </w:r>
      <w:r w:rsidR="008E0723" w:rsidRPr="008B7174">
        <w:rPr>
          <w:rFonts w:ascii="Times New Roman" w:hAnsi="Times New Roman" w:cs="Times New Roman"/>
          <w:sz w:val="24"/>
          <w:szCs w:val="24"/>
          <w:lang w:val="en-US"/>
        </w:rPr>
        <w:t>reason, a failure</w:t>
      </w:r>
      <w:r w:rsidR="008B2A9D" w:rsidRPr="008B7174">
        <w:rPr>
          <w:rFonts w:ascii="Times New Roman" w:hAnsi="Times New Roman" w:cs="Times New Roman"/>
          <w:sz w:val="24"/>
          <w:szCs w:val="24"/>
          <w:lang w:val="en-US"/>
        </w:rPr>
        <w:t xml:space="preserve"> to file the special plea on time is condonable under r4C (a) from where it derives validity.</w:t>
      </w:r>
      <w:r w:rsidR="00513EAD" w:rsidRPr="008B7174">
        <w:rPr>
          <w:rFonts w:ascii="Times New Roman" w:hAnsi="Times New Roman" w:cs="Times New Roman"/>
          <w:sz w:val="24"/>
          <w:szCs w:val="24"/>
        </w:rPr>
        <w:t xml:space="preserve"> </w:t>
      </w:r>
      <w:r w:rsidR="00ED2E94" w:rsidRPr="008B7174">
        <w:rPr>
          <w:rFonts w:ascii="Times New Roman" w:hAnsi="Times New Roman" w:cs="Times New Roman"/>
          <w:sz w:val="24"/>
          <w:szCs w:val="24"/>
        </w:rPr>
        <w:t xml:space="preserve">A pleading that is fatally defective and a nullity is not on the same footing as one filed in compliance with the rules but is invalid and therefore susceptible to condonation for noncompliance with the rules in terms of r4C to have it corrected. An application for condonation gives the invalid and irregular pleading validity. </w:t>
      </w:r>
    </w:p>
    <w:p w:rsidR="004A19E6" w:rsidRPr="008B7174" w:rsidRDefault="004A19E6" w:rsidP="003B47BB">
      <w:pPr>
        <w:pStyle w:val="ListParagraph"/>
        <w:numPr>
          <w:ilvl w:val="0"/>
          <w:numId w:val="1"/>
        </w:numPr>
        <w:spacing w:line="360" w:lineRule="auto"/>
        <w:jc w:val="both"/>
        <w:rPr>
          <w:rFonts w:ascii="Times New Roman" w:hAnsi="Times New Roman" w:cs="Times New Roman"/>
          <w:sz w:val="24"/>
          <w:szCs w:val="24"/>
        </w:rPr>
      </w:pPr>
      <w:r w:rsidRPr="008B7174">
        <w:rPr>
          <w:rFonts w:ascii="Times New Roman" w:hAnsi="Times New Roman" w:cs="Times New Roman"/>
          <w:sz w:val="24"/>
          <w:szCs w:val="24"/>
        </w:rPr>
        <w:t xml:space="preserve">Consequently, a special plea or other pleading filed outside the provisions of the rules is invalid and constitutes an irregular step or proceeding taken contrary to the rules, see the </w:t>
      </w:r>
      <w:r w:rsidRPr="00DA2335">
        <w:rPr>
          <w:rFonts w:ascii="Times New Roman" w:hAnsi="Times New Roman" w:cs="Times New Roman"/>
          <w:i/>
          <w:sz w:val="24"/>
          <w:szCs w:val="24"/>
        </w:rPr>
        <w:t>Russel Noach case</w:t>
      </w:r>
      <w:r w:rsidRPr="008B7174">
        <w:rPr>
          <w:rFonts w:ascii="Times New Roman" w:hAnsi="Times New Roman" w:cs="Times New Roman"/>
          <w:sz w:val="24"/>
          <w:szCs w:val="24"/>
        </w:rPr>
        <w:t xml:space="preserve">. Because the rules provide a remedy for noncompliance with the rules in the case of a defect, noncompliance with the rules gives rise to the question of validity of the </w:t>
      </w:r>
      <w:r w:rsidR="00845833" w:rsidRPr="008B7174">
        <w:rPr>
          <w:rFonts w:ascii="Times New Roman" w:hAnsi="Times New Roman" w:cs="Times New Roman"/>
          <w:sz w:val="24"/>
          <w:szCs w:val="24"/>
        </w:rPr>
        <w:t>pleading. Where</w:t>
      </w:r>
      <w:r w:rsidRPr="008B7174">
        <w:rPr>
          <w:rFonts w:ascii="Times New Roman" w:hAnsi="Times New Roman" w:cs="Times New Roman"/>
          <w:sz w:val="24"/>
          <w:szCs w:val="24"/>
        </w:rPr>
        <w:t xml:space="preserve"> the noncompliance with the rules does not result is a nullity, it can be condoned. It does simply not </w:t>
      </w:r>
      <w:r w:rsidR="00845833" w:rsidRPr="008B7174">
        <w:rPr>
          <w:rFonts w:ascii="Times New Roman" w:hAnsi="Times New Roman" w:cs="Times New Roman"/>
          <w:sz w:val="24"/>
          <w:szCs w:val="24"/>
        </w:rPr>
        <w:t>follow that</w:t>
      </w:r>
      <w:r w:rsidRPr="008B7174">
        <w:rPr>
          <w:rFonts w:ascii="Times New Roman" w:hAnsi="Times New Roman" w:cs="Times New Roman"/>
          <w:sz w:val="24"/>
          <w:szCs w:val="24"/>
        </w:rPr>
        <w:t xml:space="preserve"> because a pleading has been filed out of time it is a nullity. The enquiry goes further than that.  A breach of rule 119 in a case where a special plea is filed out of time is </w:t>
      </w:r>
      <w:r w:rsidR="00845833" w:rsidRPr="008B7174">
        <w:rPr>
          <w:rFonts w:ascii="Times New Roman" w:hAnsi="Times New Roman" w:cs="Times New Roman"/>
          <w:sz w:val="24"/>
          <w:szCs w:val="24"/>
        </w:rPr>
        <w:t>not visited</w:t>
      </w:r>
      <w:r w:rsidRPr="008B7174">
        <w:rPr>
          <w:rFonts w:ascii="Times New Roman" w:hAnsi="Times New Roman" w:cs="Times New Roman"/>
          <w:sz w:val="24"/>
          <w:szCs w:val="24"/>
        </w:rPr>
        <w:t xml:space="preserve"> with nullity. </w:t>
      </w:r>
    </w:p>
    <w:p w:rsidR="00EC00CB" w:rsidRPr="008B7174" w:rsidRDefault="00EC00CB" w:rsidP="003B47BB">
      <w:pPr>
        <w:pStyle w:val="ListParagraph"/>
        <w:numPr>
          <w:ilvl w:val="0"/>
          <w:numId w:val="1"/>
        </w:numPr>
        <w:spacing w:line="360" w:lineRule="auto"/>
        <w:jc w:val="both"/>
        <w:rPr>
          <w:rFonts w:ascii="Times New Roman" w:hAnsi="Times New Roman" w:cs="Times New Roman"/>
          <w:sz w:val="24"/>
          <w:szCs w:val="24"/>
        </w:rPr>
      </w:pPr>
      <w:r w:rsidRPr="008B7174">
        <w:rPr>
          <w:rFonts w:ascii="Times New Roman" w:hAnsi="Times New Roman" w:cs="Times New Roman"/>
          <w:sz w:val="24"/>
          <w:szCs w:val="24"/>
        </w:rPr>
        <w:t xml:space="preserve">The special plea filed by the defendant is impugned simply on the basis that it was not filed in terms of the rules </w:t>
      </w:r>
      <w:r w:rsidR="008E0723" w:rsidRPr="008B7174">
        <w:rPr>
          <w:rFonts w:ascii="Times New Roman" w:hAnsi="Times New Roman" w:cs="Times New Roman"/>
          <w:sz w:val="24"/>
          <w:szCs w:val="24"/>
        </w:rPr>
        <w:t>and not</w:t>
      </w:r>
      <w:r w:rsidRPr="008B7174">
        <w:rPr>
          <w:rFonts w:ascii="Times New Roman" w:hAnsi="Times New Roman" w:cs="Times New Roman"/>
          <w:sz w:val="24"/>
          <w:szCs w:val="24"/>
        </w:rPr>
        <w:t xml:space="preserve"> on the basis of its form or substance, inadequacy or </w:t>
      </w:r>
      <w:r w:rsidR="008E0723" w:rsidRPr="008B7174">
        <w:rPr>
          <w:rFonts w:ascii="Times New Roman" w:hAnsi="Times New Roman" w:cs="Times New Roman"/>
          <w:sz w:val="24"/>
          <w:szCs w:val="24"/>
        </w:rPr>
        <w:t>other flaw</w:t>
      </w:r>
      <w:r w:rsidRPr="008B7174">
        <w:rPr>
          <w:rFonts w:ascii="Times New Roman" w:hAnsi="Times New Roman" w:cs="Times New Roman"/>
          <w:sz w:val="24"/>
          <w:szCs w:val="24"/>
        </w:rPr>
        <w:t xml:space="preserve">. Clearly therefore, the special plea is not in itself fatally defective and nor is it a nullity. The special plea filed by the </w:t>
      </w:r>
      <w:r w:rsidR="009E5F4B" w:rsidRPr="008B7174">
        <w:rPr>
          <w:rFonts w:ascii="Times New Roman" w:hAnsi="Times New Roman" w:cs="Times New Roman"/>
          <w:sz w:val="24"/>
          <w:szCs w:val="24"/>
        </w:rPr>
        <w:t xml:space="preserve">defendant </w:t>
      </w:r>
      <w:r w:rsidR="009E5F4B">
        <w:rPr>
          <w:rFonts w:ascii="Times New Roman" w:hAnsi="Times New Roman" w:cs="Times New Roman"/>
          <w:sz w:val="24"/>
          <w:szCs w:val="24"/>
        </w:rPr>
        <w:t xml:space="preserve">being </w:t>
      </w:r>
      <w:r w:rsidR="009E5F4B" w:rsidRPr="008B7174">
        <w:rPr>
          <w:rFonts w:ascii="Times New Roman" w:hAnsi="Times New Roman" w:cs="Times New Roman"/>
          <w:sz w:val="24"/>
          <w:szCs w:val="24"/>
        </w:rPr>
        <w:t>an</w:t>
      </w:r>
      <w:r w:rsidRPr="008B7174">
        <w:rPr>
          <w:rFonts w:ascii="Times New Roman" w:hAnsi="Times New Roman" w:cs="Times New Roman"/>
          <w:sz w:val="24"/>
          <w:szCs w:val="24"/>
        </w:rPr>
        <w:t xml:space="preserve"> irregular step is </w:t>
      </w:r>
      <w:r w:rsidR="009E5F4B" w:rsidRPr="008B7174">
        <w:rPr>
          <w:rFonts w:ascii="Times New Roman" w:hAnsi="Times New Roman" w:cs="Times New Roman"/>
          <w:sz w:val="24"/>
          <w:szCs w:val="24"/>
        </w:rPr>
        <w:t>invalid</w:t>
      </w:r>
      <w:r w:rsidR="009E5F4B">
        <w:rPr>
          <w:rFonts w:ascii="Times New Roman" w:hAnsi="Times New Roman" w:cs="Times New Roman"/>
          <w:sz w:val="24"/>
          <w:szCs w:val="24"/>
        </w:rPr>
        <w:t xml:space="preserve"> and</w:t>
      </w:r>
      <w:r w:rsidR="00DA2335">
        <w:rPr>
          <w:rFonts w:ascii="Times New Roman" w:hAnsi="Times New Roman" w:cs="Times New Roman"/>
          <w:sz w:val="24"/>
          <w:szCs w:val="24"/>
        </w:rPr>
        <w:t xml:space="preserve"> </w:t>
      </w:r>
      <w:r w:rsidR="009E5F4B">
        <w:rPr>
          <w:rFonts w:ascii="Times New Roman" w:hAnsi="Times New Roman" w:cs="Times New Roman"/>
          <w:sz w:val="24"/>
          <w:szCs w:val="24"/>
        </w:rPr>
        <w:t xml:space="preserve">condonable. </w:t>
      </w:r>
    </w:p>
    <w:p w:rsidR="009E6279" w:rsidRPr="008B7174" w:rsidRDefault="00DD77DF" w:rsidP="003B47BB">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A foundational pleading is a pleading that forms the foundation of a case in a court of law see </w:t>
      </w:r>
      <w:r w:rsidRPr="008B7174">
        <w:rPr>
          <w:rFonts w:ascii="Times New Roman" w:hAnsi="Times New Roman" w:cs="Times New Roman"/>
          <w:i/>
          <w:sz w:val="24"/>
          <w:szCs w:val="24"/>
          <w:lang w:val="en-US"/>
        </w:rPr>
        <w:t>Medlog Zimbabwe (</w:t>
      </w:r>
      <w:r w:rsidR="008E0723" w:rsidRPr="008B7174">
        <w:rPr>
          <w:rFonts w:ascii="Times New Roman" w:hAnsi="Times New Roman" w:cs="Times New Roman"/>
          <w:i/>
          <w:sz w:val="24"/>
          <w:szCs w:val="24"/>
          <w:lang w:val="en-US"/>
        </w:rPr>
        <w:t>Pvt)</w:t>
      </w:r>
      <w:r w:rsidRPr="008B7174">
        <w:rPr>
          <w:rFonts w:ascii="Times New Roman" w:hAnsi="Times New Roman" w:cs="Times New Roman"/>
          <w:i/>
          <w:sz w:val="24"/>
          <w:szCs w:val="24"/>
          <w:lang w:val="en-US"/>
        </w:rPr>
        <w:t xml:space="preserve"> Ltd v Cost Benefit Holdings (Pvt) Ltd</w:t>
      </w:r>
      <w:r w:rsidRPr="008B7174">
        <w:rPr>
          <w:rFonts w:ascii="Times New Roman" w:hAnsi="Times New Roman" w:cs="Times New Roman"/>
          <w:sz w:val="24"/>
          <w:szCs w:val="24"/>
          <w:lang w:val="en-US"/>
        </w:rPr>
        <w:t xml:space="preserve"> SC 24/18.</w:t>
      </w:r>
      <w:r w:rsidR="001E6451" w:rsidRPr="008B7174">
        <w:rPr>
          <w:rFonts w:ascii="Times New Roman" w:hAnsi="Times New Roman" w:cs="Times New Roman"/>
          <w:sz w:val="24"/>
          <w:szCs w:val="24"/>
          <w:lang w:val="en-US"/>
        </w:rPr>
        <w:t xml:space="preserve"> </w:t>
      </w:r>
      <w:r w:rsidR="008B2A9D" w:rsidRPr="008B7174">
        <w:rPr>
          <w:rFonts w:ascii="Times New Roman" w:hAnsi="Times New Roman" w:cs="Times New Roman"/>
          <w:sz w:val="24"/>
          <w:szCs w:val="24"/>
          <w:lang w:val="en-US"/>
        </w:rPr>
        <w:t xml:space="preserve">The fact that </w:t>
      </w:r>
      <w:r w:rsidR="00F209DE" w:rsidRPr="008B7174">
        <w:rPr>
          <w:rFonts w:ascii="Times New Roman" w:hAnsi="Times New Roman" w:cs="Times New Roman"/>
          <w:sz w:val="24"/>
          <w:szCs w:val="24"/>
          <w:lang w:val="en-US"/>
        </w:rPr>
        <w:t xml:space="preserve">a </w:t>
      </w:r>
      <w:r w:rsidR="00351625" w:rsidRPr="008B7174">
        <w:rPr>
          <w:rFonts w:ascii="Times New Roman" w:hAnsi="Times New Roman" w:cs="Times New Roman"/>
          <w:sz w:val="24"/>
          <w:szCs w:val="24"/>
          <w:lang w:val="en-US"/>
        </w:rPr>
        <w:t>special</w:t>
      </w:r>
      <w:r w:rsidR="008B2A9D" w:rsidRPr="008B7174">
        <w:rPr>
          <w:rFonts w:ascii="Times New Roman" w:hAnsi="Times New Roman" w:cs="Times New Roman"/>
          <w:sz w:val="24"/>
          <w:szCs w:val="24"/>
          <w:lang w:val="en-US"/>
        </w:rPr>
        <w:t xml:space="preserve"> plea is a foundational pleading does not detract from the fact that </w:t>
      </w:r>
      <w:r w:rsidR="008F25BC" w:rsidRPr="008B7174">
        <w:rPr>
          <w:rFonts w:ascii="Times New Roman" w:hAnsi="Times New Roman" w:cs="Times New Roman"/>
          <w:sz w:val="24"/>
          <w:szCs w:val="24"/>
          <w:lang w:val="en-US"/>
        </w:rPr>
        <w:t xml:space="preserve">the pleading sought to be </w:t>
      </w:r>
      <w:r w:rsidR="00351625" w:rsidRPr="008B7174">
        <w:rPr>
          <w:rFonts w:ascii="Times New Roman" w:hAnsi="Times New Roman" w:cs="Times New Roman"/>
          <w:sz w:val="24"/>
          <w:szCs w:val="24"/>
          <w:lang w:val="en-US"/>
        </w:rPr>
        <w:t>condoned is</w:t>
      </w:r>
      <w:r w:rsidR="008B2A9D" w:rsidRPr="008B7174">
        <w:rPr>
          <w:rFonts w:ascii="Times New Roman" w:hAnsi="Times New Roman" w:cs="Times New Roman"/>
          <w:sz w:val="24"/>
          <w:szCs w:val="24"/>
          <w:lang w:val="en-US"/>
        </w:rPr>
        <w:t xml:space="preserve"> </w:t>
      </w:r>
      <w:r w:rsidR="00845833" w:rsidRPr="008B7174">
        <w:rPr>
          <w:rFonts w:ascii="Times New Roman" w:hAnsi="Times New Roman" w:cs="Times New Roman"/>
          <w:sz w:val="24"/>
          <w:szCs w:val="24"/>
          <w:lang w:val="en-US"/>
        </w:rPr>
        <w:t>merely</w:t>
      </w:r>
      <w:r w:rsidR="00845833" w:rsidRPr="008B7174">
        <w:rPr>
          <w:rFonts w:ascii="Times New Roman" w:hAnsi="Times New Roman" w:cs="Times New Roman"/>
        </w:rPr>
        <w:t xml:space="preserve"> </w:t>
      </w:r>
      <w:r w:rsidR="00845833" w:rsidRPr="008B7174">
        <w:rPr>
          <w:rFonts w:ascii="Times New Roman" w:hAnsi="Times New Roman" w:cs="Times New Roman"/>
          <w:sz w:val="24"/>
          <w:szCs w:val="24"/>
          <w:lang w:val="en-US"/>
        </w:rPr>
        <w:t>irregular</w:t>
      </w:r>
      <w:r w:rsidR="00DA2335">
        <w:rPr>
          <w:rFonts w:ascii="Times New Roman" w:hAnsi="Times New Roman" w:cs="Times New Roman"/>
          <w:sz w:val="24"/>
          <w:szCs w:val="24"/>
          <w:lang w:val="en-US"/>
        </w:rPr>
        <w:t xml:space="preserve"> and  </w:t>
      </w:r>
      <w:r w:rsidR="004A19E6" w:rsidRPr="008B7174">
        <w:rPr>
          <w:rFonts w:ascii="Times New Roman" w:hAnsi="Times New Roman" w:cs="Times New Roman"/>
          <w:sz w:val="24"/>
          <w:szCs w:val="24"/>
          <w:lang w:val="en-US"/>
        </w:rPr>
        <w:t xml:space="preserve"> </w:t>
      </w:r>
      <w:r w:rsidR="008B2A9D" w:rsidRPr="008B7174">
        <w:rPr>
          <w:rFonts w:ascii="Times New Roman" w:hAnsi="Times New Roman" w:cs="Times New Roman"/>
          <w:sz w:val="24"/>
          <w:szCs w:val="24"/>
          <w:lang w:val="en-US"/>
        </w:rPr>
        <w:t xml:space="preserve">invalid and </w:t>
      </w:r>
      <w:r w:rsidR="008F25BC" w:rsidRPr="008B7174">
        <w:rPr>
          <w:rFonts w:ascii="Times New Roman" w:hAnsi="Times New Roman" w:cs="Times New Roman"/>
          <w:sz w:val="24"/>
          <w:szCs w:val="24"/>
          <w:lang w:val="en-US"/>
        </w:rPr>
        <w:t xml:space="preserve">therefore </w:t>
      </w:r>
      <w:r w:rsidR="008B2A9D" w:rsidRPr="008B7174">
        <w:rPr>
          <w:rFonts w:ascii="Times New Roman" w:hAnsi="Times New Roman" w:cs="Times New Roman"/>
          <w:sz w:val="24"/>
          <w:szCs w:val="24"/>
          <w:lang w:val="en-US"/>
        </w:rPr>
        <w:t xml:space="preserve">condonable.  </w:t>
      </w:r>
    </w:p>
    <w:p w:rsidR="00A5507E" w:rsidRPr="008B7174" w:rsidRDefault="008E4A20" w:rsidP="003B47BB">
      <w:pPr>
        <w:pStyle w:val="ListParagraph"/>
        <w:spacing w:line="360" w:lineRule="auto"/>
        <w:ind w:left="0"/>
        <w:jc w:val="both"/>
        <w:rPr>
          <w:rFonts w:ascii="Times New Roman" w:hAnsi="Times New Roman" w:cs="Times New Roman"/>
          <w:b/>
          <w:sz w:val="24"/>
          <w:szCs w:val="24"/>
          <w:lang w:val="en-US"/>
        </w:rPr>
      </w:pPr>
      <w:r w:rsidRPr="008B7174">
        <w:rPr>
          <w:rFonts w:ascii="Times New Roman" w:hAnsi="Times New Roman" w:cs="Times New Roman"/>
          <w:i/>
          <w:sz w:val="24"/>
          <w:szCs w:val="24"/>
          <w:lang w:val="en-US"/>
        </w:rPr>
        <w:t xml:space="preserve">       </w:t>
      </w:r>
      <w:r w:rsidR="00387D12" w:rsidRPr="008B7174">
        <w:rPr>
          <w:rFonts w:ascii="Times New Roman" w:hAnsi="Times New Roman" w:cs="Times New Roman"/>
          <w:b/>
          <w:sz w:val="24"/>
          <w:szCs w:val="24"/>
          <w:lang w:val="en-US"/>
        </w:rPr>
        <w:t>W</w:t>
      </w:r>
      <w:r w:rsidR="00BB5660" w:rsidRPr="008B7174">
        <w:rPr>
          <w:rFonts w:ascii="Times New Roman" w:hAnsi="Times New Roman" w:cs="Times New Roman"/>
          <w:b/>
          <w:sz w:val="24"/>
          <w:szCs w:val="24"/>
          <w:lang w:val="en-US"/>
        </w:rPr>
        <w:t>hen w</w:t>
      </w:r>
      <w:r w:rsidR="00387D12" w:rsidRPr="008B7174">
        <w:rPr>
          <w:rFonts w:ascii="Times New Roman" w:hAnsi="Times New Roman" w:cs="Times New Roman"/>
          <w:b/>
          <w:sz w:val="24"/>
          <w:szCs w:val="24"/>
          <w:lang w:val="en-US"/>
        </w:rPr>
        <w:t>as condonation required to be</w:t>
      </w:r>
      <w:r w:rsidR="003E45AA" w:rsidRPr="008B7174">
        <w:rPr>
          <w:rFonts w:ascii="Times New Roman" w:hAnsi="Times New Roman" w:cs="Times New Roman"/>
          <w:b/>
          <w:sz w:val="24"/>
          <w:szCs w:val="24"/>
          <w:lang w:val="en-US"/>
        </w:rPr>
        <w:t xml:space="preserve"> </w:t>
      </w:r>
      <w:r w:rsidR="00D92A66" w:rsidRPr="008B7174">
        <w:rPr>
          <w:rFonts w:ascii="Times New Roman" w:hAnsi="Times New Roman" w:cs="Times New Roman"/>
          <w:b/>
          <w:sz w:val="24"/>
          <w:szCs w:val="24"/>
          <w:lang w:val="en-US"/>
        </w:rPr>
        <w:t>sought</w:t>
      </w:r>
      <w:r w:rsidR="00081A9C" w:rsidRPr="008B7174">
        <w:rPr>
          <w:rFonts w:ascii="Times New Roman" w:hAnsi="Times New Roman" w:cs="Times New Roman"/>
          <w:b/>
          <w:sz w:val="24"/>
          <w:szCs w:val="24"/>
          <w:lang w:val="en-US"/>
        </w:rPr>
        <w:t>?</w:t>
      </w:r>
    </w:p>
    <w:p w:rsidR="00E42963" w:rsidRPr="008B7174" w:rsidRDefault="008E0723" w:rsidP="003B47BB">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Condonation for noncompliance</w:t>
      </w:r>
      <w:r w:rsidR="008A49FB" w:rsidRPr="008B7174">
        <w:rPr>
          <w:rFonts w:ascii="Times New Roman" w:hAnsi="Times New Roman" w:cs="Times New Roman"/>
          <w:sz w:val="24"/>
          <w:szCs w:val="24"/>
          <w:lang w:val="en-US"/>
        </w:rPr>
        <w:t xml:space="preserve"> with the rules must be </w:t>
      </w:r>
      <w:r w:rsidRPr="008B7174">
        <w:rPr>
          <w:rFonts w:ascii="Times New Roman" w:hAnsi="Times New Roman" w:cs="Times New Roman"/>
          <w:sz w:val="24"/>
          <w:szCs w:val="24"/>
          <w:lang w:val="en-US"/>
        </w:rPr>
        <w:t>sought in</w:t>
      </w:r>
      <w:r w:rsidR="008A49FB" w:rsidRPr="008B7174">
        <w:rPr>
          <w:rFonts w:ascii="Times New Roman" w:hAnsi="Times New Roman" w:cs="Times New Roman"/>
          <w:sz w:val="24"/>
          <w:szCs w:val="24"/>
          <w:lang w:val="en-US"/>
        </w:rPr>
        <w:t xml:space="preserve"> terms of the rules. Rule 4 C does not prescribe when condonation for </w:t>
      </w:r>
      <w:r w:rsidRPr="008B7174">
        <w:rPr>
          <w:rFonts w:ascii="Times New Roman" w:hAnsi="Times New Roman" w:cs="Times New Roman"/>
          <w:sz w:val="24"/>
          <w:szCs w:val="24"/>
          <w:lang w:val="en-US"/>
        </w:rPr>
        <w:t>noncompliance</w:t>
      </w:r>
      <w:r w:rsidR="008A49FB" w:rsidRPr="008B7174">
        <w:rPr>
          <w:rFonts w:ascii="Times New Roman" w:hAnsi="Times New Roman" w:cs="Times New Roman"/>
          <w:sz w:val="24"/>
          <w:szCs w:val="24"/>
          <w:lang w:val="en-US"/>
        </w:rPr>
        <w:t xml:space="preserve"> w</w:t>
      </w:r>
      <w:r w:rsidRPr="008B7174">
        <w:rPr>
          <w:rFonts w:ascii="Times New Roman" w:hAnsi="Times New Roman" w:cs="Times New Roman"/>
          <w:sz w:val="24"/>
          <w:szCs w:val="24"/>
          <w:lang w:val="en-US"/>
        </w:rPr>
        <w:t xml:space="preserve">ith the rules should be sought. </w:t>
      </w:r>
      <w:r w:rsidR="001E6451" w:rsidRPr="008B7174">
        <w:rPr>
          <w:rFonts w:ascii="Times New Roman" w:hAnsi="Times New Roman" w:cs="Times New Roman"/>
          <w:sz w:val="24"/>
          <w:szCs w:val="24"/>
          <w:lang w:val="en-US"/>
        </w:rPr>
        <w:t xml:space="preserve">A </w:t>
      </w:r>
      <w:r w:rsidR="00994AF1" w:rsidRPr="008B7174">
        <w:rPr>
          <w:rFonts w:ascii="Times New Roman" w:hAnsi="Times New Roman" w:cs="Times New Roman"/>
          <w:sz w:val="24"/>
          <w:szCs w:val="24"/>
          <w:lang w:val="en-US"/>
        </w:rPr>
        <w:t xml:space="preserve">litigant who </w:t>
      </w:r>
      <w:r w:rsidR="00DD2443" w:rsidRPr="008B7174">
        <w:rPr>
          <w:rFonts w:ascii="Times New Roman" w:hAnsi="Times New Roman" w:cs="Times New Roman"/>
          <w:sz w:val="24"/>
          <w:szCs w:val="24"/>
          <w:lang w:val="en-US"/>
        </w:rPr>
        <w:t>realizes</w:t>
      </w:r>
      <w:r w:rsidR="00994AF1" w:rsidRPr="008B7174">
        <w:rPr>
          <w:rFonts w:ascii="Times New Roman" w:hAnsi="Times New Roman" w:cs="Times New Roman"/>
          <w:sz w:val="24"/>
          <w:szCs w:val="24"/>
          <w:lang w:val="en-US"/>
        </w:rPr>
        <w:t xml:space="preserve"> that he has not complied with the requirements of a rule must, as soon as he becomes aware of the </w:t>
      </w:r>
      <w:r w:rsidR="00DD2443" w:rsidRPr="008B7174">
        <w:rPr>
          <w:rFonts w:ascii="Times New Roman" w:hAnsi="Times New Roman" w:cs="Times New Roman"/>
          <w:sz w:val="24"/>
          <w:szCs w:val="24"/>
          <w:lang w:val="en-US"/>
        </w:rPr>
        <w:t>noncompliance</w:t>
      </w:r>
      <w:r w:rsidR="00994AF1" w:rsidRPr="008B7174">
        <w:rPr>
          <w:rFonts w:ascii="Times New Roman" w:hAnsi="Times New Roman" w:cs="Times New Roman"/>
          <w:sz w:val="24"/>
          <w:szCs w:val="24"/>
          <w:lang w:val="en-US"/>
        </w:rPr>
        <w:t xml:space="preserve">, apply for condonation of the </w:t>
      </w:r>
      <w:r w:rsidR="00DD2443" w:rsidRPr="008B7174">
        <w:rPr>
          <w:rFonts w:ascii="Times New Roman" w:hAnsi="Times New Roman" w:cs="Times New Roman"/>
          <w:sz w:val="24"/>
          <w:szCs w:val="24"/>
          <w:lang w:val="en-US"/>
        </w:rPr>
        <w:t>noncompliance</w:t>
      </w:r>
      <w:r w:rsidR="00994AF1" w:rsidRPr="008B7174">
        <w:rPr>
          <w:rFonts w:ascii="Times New Roman" w:hAnsi="Times New Roman" w:cs="Times New Roman"/>
          <w:sz w:val="24"/>
          <w:szCs w:val="24"/>
          <w:lang w:val="en-US"/>
        </w:rPr>
        <w:t xml:space="preserve"> with the rules, see </w:t>
      </w:r>
      <w:r w:rsidR="001F1219" w:rsidRPr="008B7174">
        <w:rPr>
          <w:rFonts w:ascii="Times New Roman" w:hAnsi="Times New Roman" w:cs="Times New Roman"/>
          <w:i/>
          <w:sz w:val="24"/>
          <w:szCs w:val="24"/>
          <w:lang w:val="en-US"/>
        </w:rPr>
        <w:t xml:space="preserve">Commissioner </w:t>
      </w:r>
      <w:r w:rsidR="00994AF1" w:rsidRPr="008B7174">
        <w:rPr>
          <w:rFonts w:ascii="Times New Roman" w:hAnsi="Times New Roman" w:cs="Times New Roman"/>
          <w:i/>
          <w:sz w:val="24"/>
          <w:szCs w:val="24"/>
          <w:lang w:val="en-US"/>
        </w:rPr>
        <w:t>for</w:t>
      </w:r>
      <w:r w:rsidR="00994AF1" w:rsidRPr="008B7174">
        <w:rPr>
          <w:rFonts w:ascii="Times New Roman" w:hAnsi="Times New Roman" w:cs="Times New Roman"/>
          <w:sz w:val="24"/>
          <w:szCs w:val="24"/>
          <w:lang w:val="en-US"/>
        </w:rPr>
        <w:t xml:space="preserve"> </w:t>
      </w:r>
      <w:r w:rsidR="00994AF1" w:rsidRPr="008B7174">
        <w:rPr>
          <w:rFonts w:ascii="Times New Roman" w:hAnsi="Times New Roman" w:cs="Times New Roman"/>
          <w:i/>
          <w:sz w:val="24"/>
          <w:szCs w:val="24"/>
          <w:lang w:val="en-US"/>
        </w:rPr>
        <w:t xml:space="preserve">Inland Revenue v Burger </w:t>
      </w:r>
      <w:r w:rsidR="00994AF1" w:rsidRPr="008B7174">
        <w:rPr>
          <w:rFonts w:ascii="Times New Roman" w:hAnsi="Times New Roman" w:cs="Times New Roman"/>
          <w:sz w:val="24"/>
          <w:szCs w:val="24"/>
          <w:lang w:val="en-US"/>
        </w:rPr>
        <w:t>1956 (4)SA 466(A)</w:t>
      </w:r>
      <w:r w:rsidR="008A49FB" w:rsidRPr="008B7174">
        <w:rPr>
          <w:rFonts w:ascii="Times New Roman" w:hAnsi="Times New Roman" w:cs="Times New Roman"/>
          <w:sz w:val="24"/>
          <w:szCs w:val="24"/>
          <w:lang w:val="en-US"/>
        </w:rPr>
        <w:t xml:space="preserve">. He </w:t>
      </w:r>
      <w:r w:rsidRPr="008B7174">
        <w:rPr>
          <w:rFonts w:ascii="Times New Roman" w:hAnsi="Times New Roman" w:cs="Times New Roman"/>
          <w:sz w:val="24"/>
          <w:szCs w:val="24"/>
          <w:lang w:val="en-US"/>
        </w:rPr>
        <w:t>is expected to do</w:t>
      </w:r>
      <w:r w:rsidR="008A49FB" w:rsidRPr="008B7174">
        <w:rPr>
          <w:rFonts w:ascii="Times New Roman" w:hAnsi="Times New Roman" w:cs="Times New Roman"/>
          <w:sz w:val="24"/>
          <w:szCs w:val="24"/>
          <w:lang w:val="en-US"/>
        </w:rPr>
        <w:t xml:space="preserve"> </w:t>
      </w:r>
      <w:r w:rsidRPr="008B7174">
        <w:rPr>
          <w:rFonts w:ascii="Times New Roman" w:hAnsi="Times New Roman" w:cs="Times New Roman"/>
          <w:sz w:val="24"/>
          <w:szCs w:val="24"/>
          <w:lang w:val="en-US"/>
        </w:rPr>
        <w:t>so within</w:t>
      </w:r>
      <w:r w:rsidR="00E42963" w:rsidRPr="008B7174">
        <w:rPr>
          <w:rFonts w:ascii="Times New Roman" w:hAnsi="Times New Roman" w:cs="Times New Roman"/>
          <w:sz w:val="24"/>
          <w:szCs w:val="24"/>
          <w:lang w:val="en-US"/>
        </w:rPr>
        <w:t xml:space="preserve"> a reasonable time. The applicant must show good </w:t>
      </w:r>
      <w:r w:rsidR="00E42963" w:rsidRPr="008B7174">
        <w:rPr>
          <w:rFonts w:ascii="Times New Roman" w:hAnsi="Times New Roman" w:cs="Times New Roman"/>
          <w:sz w:val="24"/>
          <w:szCs w:val="24"/>
          <w:lang w:val="en-US"/>
        </w:rPr>
        <w:lastRenderedPageBreak/>
        <w:t xml:space="preserve">cause for condonation. The court </w:t>
      </w:r>
      <w:r w:rsidR="004A19E6" w:rsidRPr="008B7174">
        <w:rPr>
          <w:rFonts w:ascii="Times New Roman" w:hAnsi="Times New Roman" w:cs="Times New Roman"/>
          <w:sz w:val="24"/>
          <w:szCs w:val="24"/>
          <w:lang w:val="en-US"/>
        </w:rPr>
        <w:t xml:space="preserve">need </w:t>
      </w:r>
      <w:r w:rsidR="00E42963" w:rsidRPr="008B7174">
        <w:rPr>
          <w:rFonts w:ascii="Times New Roman" w:hAnsi="Times New Roman" w:cs="Times New Roman"/>
          <w:sz w:val="24"/>
          <w:szCs w:val="24"/>
          <w:lang w:val="en-US"/>
        </w:rPr>
        <w:t xml:space="preserve">not go into detail on </w:t>
      </w:r>
      <w:r w:rsidRPr="008B7174">
        <w:rPr>
          <w:rFonts w:ascii="Times New Roman" w:hAnsi="Times New Roman" w:cs="Times New Roman"/>
          <w:sz w:val="24"/>
          <w:szCs w:val="24"/>
          <w:lang w:val="en-US"/>
        </w:rPr>
        <w:t>the requirements for condonation</w:t>
      </w:r>
      <w:r w:rsidR="00E42963" w:rsidRPr="008B7174">
        <w:rPr>
          <w:rFonts w:ascii="Times New Roman" w:hAnsi="Times New Roman" w:cs="Times New Roman"/>
          <w:sz w:val="24"/>
          <w:szCs w:val="24"/>
          <w:lang w:val="en-US"/>
        </w:rPr>
        <w:t>.</w:t>
      </w:r>
    </w:p>
    <w:p w:rsidR="00F41F7A" w:rsidRPr="008B7174" w:rsidRDefault="00F41F7A" w:rsidP="003B47BB">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In </w:t>
      </w:r>
      <w:r w:rsidRPr="008B7174">
        <w:rPr>
          <w:rFonts w:ascii="Times New Roman" w:hAnsi="Times New Roman" w:cs="Times New Roman"/>
          <w:i/>
          <w:sz w:val="24"/>
          <w:szCs w:val="24"/>
          <w:lang w:val="en-US"/>
        </w:rPr>
        <w:t>Fuyana v Moyo</w:t>
      </w:r>
      <w:r w:rsidRPr="008B7174">
        <w:rPr>
          <w:rFonts w:ascii="Times New Roman" w:hAnsi="Times New Roman" w:cs="Times New Roman"/>
          <w:sz w:val="24"/>
          <w:szCs w:val="24"/>
          <w:lang w:val="en-US"/>
        </w:rPr>
        <w:t xml:space="preserve"> SC 54/06 the court dealt with an appeal filed out of time </w:t>
      </w:r>
      <w:r w:rsidR="001E6451" w:rsidRPr="008B7174">
        <w:rPr>
          <w:rFonts w:ascii="Times New Roman" w:hAnsi="Times New Roman" w:cs="Times New Roman"/>
          <w:sz w:val="24"/>
          <w:szCs w:val="24"/>
          <w:lang w:val="en-US"/>
        </w:rPr>
        <w:t>and held as follows:</w:t>
      </w:r>
      <w:r w:rsidRPr="008B7174">
        <w:rPr>
          <w:rFonts w:ascii="Times New Roman" w:hAnsi="Times New Roman" w:cs="Times New Roman"/>
          <w:sz w:val="24"/>
          <w:szCs w:val="24"/>
          <w:lang w:val="en-US"/>
        </w:rPr>
        <w:t xml:space="preserve"> </w:t>
      </w:r>
    </w:p>
    <w:p w:rsidR="00F41F7A" w:rsidRPr="008B7174" w:rsidRDefault="001E6451" w:rsidP="003B47BB">
      <w:pPr>
        <w:pStyle w:val="ListParagraph"/>
        <w:spacing w:line="240" w:lineRule="auto"/>
        <w:jc w:val="both"/>
        <w:rPr>
          <w:rFonts w:ascii="Times New Roman" w:hAnsi="Times New Roman" w:cs="Times New Roman"/>
          <w:lang w:val="en-US"/>
        </w:rPr>
      </w:pPr>
      <w:r w:rsidRPr="008B7174">
        <w:rPr>
          <w:rFonts w:ascii="Times New Roman" w:hAnsi="Times New Roman" w:cs="Times New Roman"/>
          <w:lang w:val="en-US"/>
        </w:rPr>
        <w:t>“</w:t>
      </w:r>
      <w:r w:rsidR="00F41F7A" w:rsidRPr="008B7174">
        <w:rPr>
          <w:rFonts w:ascii="Times New Roman" w:hAnsi="Times New Roman" w:cs="Times New Roman"/>
          <w:lang w:val="en-US"/>
        </w:rPr>
        <w:t>Where an appeal is noted out of time, before the matter can be heard by this Court an application for condonation has to be made and such condonation granted before the appeal can be entertained. A matter that is set down for hearing without condonation being first granted will be struck off the roll, as happened in this case.’’</w:t>
      </w:r>
    </w:p>
    <w:p w:rsidR="008E0723" w:rsidRPr="008B7174" w:rsidRDefault="00F41F7A" w:rsidP="003B47BB">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Where a foundational pleading is filed out of time</w:t>
      </w:r>
      <w:r w:rsidR="008E0723" w:rsidRPr="008B7174">
        <w:rPr>
          <w:rFonts w:ascii="Times New Roman" w:hAnsi="Times New Roman" w:cs="Times New Roman"/>
          <w:sz w:val="24"/>
          <w:szCs w:val="24"/>
          <w:lang w:val="en-US"/>
        </w:rPr>
        <w:t>, an</w:t>
      </w:r>
      <w:r w:rsidRPr="008B7174">
        <w:rPr>
          <w:rFonts w:ascii="Times New Roman" w:hAnsi="Times New Roman" w:cs="Times New Roman"/>
          <w:sz w:val="24"/>
          <w:szCs w:val="24"/>
          <w:lang w:val="en-US"/>
        </w:rPr>
        <w:t xml:space="preserve"> application for condonation must be made and granted before the court can entertain the matter.</w:t>
      </w:r>
      <w:r w:rsidR="008E0723" w:rsidRPr="008B7174">
        <w:rPr>
          <w:rFonts w:ascii="Times New Roman" w:hAnsi="Times New Roman" w:cs="Times New Roman"/>
          <w:sz w:val="24"/>
          <w:szCs w:val="24"/>
          <w:lang w:val="en-US"/>
        </w:rPr>
        <w:t xml:space="preserve"> Equally, as laid down in the Sammy’s case,</w:t>
      </w:r>
      <w:r w:rsidR="008E0723" w:rsidRPr="008B7174">
        <w:rPr>
          <w:rFonts w:ascii="Times New Roman" w:hAnsi="Times New Roman" w:cs="Times New Roman"/>
        </w:rPr>
        <w:t xml:space="preserve"> </w:t>
      </w:r>
      <w:r w:rsidR="008E0723" w:rsidRPr="008B7174">
        <w:rPr>
          <w:rFonts w:ascii="Times New Roman" w:hAnsi="Times New Roman" w:cs="Times New Roman"/>
          <w:sz w:val="24"/>
          <w:szCs w:val="24"/>
          <w:lang w:val="en-US"/>
        </w:rPr>
        <w:t>there must be an explanation, by way of an application for condonation, before a special plea filed out of time may be entertained by the court. The court was alive to the fact that the special plea had been filed out of time. Even so, it still accepted that condonation could still be sought and granted</w:t>
      </w:r>
      <w:r w:rsidR="004A19E6" w:rsidRPr="008B7174">
        <w:rPr>
          <w:rFonts w:ascii="Times New Roman" w:hAnsi="Times New Roman" w:cs="Times New Roman"/>
          <w:sz w:val="24"/>
          <w:szCs w:val="24"/>
          <w:lang w:val="en-US"/>
        </w:rPr>
        <w:t xml:space="preserve"> </w:t>
      </w:r>
      <w:r w:rsidR="00845833" w:rsidRPr="008B7174">
        <w:rPr>
          <w:rFonts w:ascii="Times New Roman" w:hAnsi="Times New Roman" w:cs="Times New Roman"/>
          <w:sz w:val="24"/>
          <w:szCs w:val="24"/>
          <w:lang w:val="en-US"/>
        </w:rPr>
        <w:t>and did</w:t>
      </w:r>
      <w:r w:rsidR="008E0723" w:rsidRPr="008B7174">
        <w:rPr>
          <w:rFonts w:ascii="Times New Roman" w:hAnsi="Times New Roman" w:cs="Times New Roman"/>
          <w:sz w:val="24"/>
          <w:szCs w:val="24"/>
          <w:lang w:val="en-US"/>
        </w:rPr>
        <w:t xml:space="preserve"> not find that it was required that the application for condonation precede the filing of the special plea. Consequently, courts do not entertain a special plea filed outside the rules in the absence of condonation. </w:t>
      </w:r>
    </w:p>
    <w:p w:rsidR="006650BE" w:rsidRPr="008B7174" w:rsidRDefault="004A19E6"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The defendant is required to make an application for condonation of late filing of a special plea as soon as the non-compliance with the rules becomes apparent to </w:t>
      </w:r>
      <w:r w:rsidR="00845833" w:rsidRPr="008B7174">
        <w:rPr>
          <w:rFonts w:ascii="Times New Roman" w:hAnsi="Times New Roman" w:cs="Times New Roman"/>
          <w:sz w:val="24"/>
          <w:szCs w:val="24"/>
          <w:lang w:val="en-US"/>
        </w:rPr>
        <w:t>him. Filing</w:t>
      </w:r>
      <w:r w:rsidR="005D3B13" w:rsidRPr="008B7174">
        <w:rPr>
          <w:rFonts w:ascii="Times New Roman" w:hAnsi="Times New Roman" w:cs="Times New Roman"/>
          <w:sz w:val="24"/>
          <w:szCs w:val="24"/>
          <w:lang w:val="en-US"/>
        </w:rPr>
        <w:t xml:space="preserve"> for condonation before filing of the pleading </w:t>
      </w:r>
      <w:r w:rsidR="003A0921" w:rsidRPr="008B7174">
        <w:rPr>
          <w:rFonts w:ascii="Times New Roman" w:hAnsi="Times New Roman" w:cs="Times New Roman"/>
          <w:sz w:val="24"/>
          <w:szCs w:val="24"/>
          <w:lang w:val="en-US"/>
        </w:rPr>
        <w:t xml:space="preserve">is only </w:t>
      </w:r>
      <w:r w:rsidR="003B5831" w:rsidRPr="008B7174">
        <w:rPr>
          <w:rFonts w:ascii="Times New Roman" w:hAnsi="Times New Roman" w:cs="Times New Roman"/>
          <w:sz w:val="24"/>
          <w:szCs w:val="24"/>
          <w:lang w:val="en-US"/>
        </w:rPr>
        <w:t xml:space="preserve">possible where a party becomes aware before filing the </w:t>
      </w:r>
      <w:r w:rsidR="00FD7C69" w:rsidRPr="008B7174">
        <w:rPr>
          <w:rFonts w:ascii="Times New Roman" w:hAnsi="Times New Roman" w:cs="Times New Roman"/>
          <w:sz w:val="24"/>
          <w:szCs w:val="24"/>
          <w:lang w:val="en-US"/>
        </w:rPr>
        <w:t>plea</w:t>
      </w:r>
      <w:r w:rsidR="005D3B13" w:rsidRPr="008B7174">
        <w:rPr>
          <w:rFonts w:ascii="Times New Roman" w:hAnsi="Times New Roman" w:cs="Times New Roman"/>
          <w:sz w:val="24"/>
          <w:szCs w:val="24"/>
          <w:lang w:val="en-US"/>
        </w:rPr>
        <w:t xml:space="preserve">ding </w:t>
      </w:r>
      <w:r w:rsidR="009E6279" w:rsidRPr="008B7174">
        <w:rPr>
          <w:rFonts w:ascii="Times New Roman" w:hAnsi="Times New Roman" w:cs="Times New Roman"/>
          <w:sz w:val="24"/>
          <w:szCs w:val="24"/>
          <w:lang w:val="en-US"/>
        </w:rPr>
        <w:t>or other</w:t>
      </w:r>
      <w:r w:rsidR="003B5831" w:rsidRPr="008B7174">
        <w:rPr>
          <w:rFonts w:ascii="Times New Roman" w:hAnsi="Times New Roman" w:cs="Times New Roman"/>
          <w:sz w:val="24"/>
          <w:szCs w:val="24"/>
          <w:lang w:val="en-US"/>
        </w:rPr>
        <w:t xml:space="preserve"> </w:t>
      </w:r>
      <w:r w:rsidR="00FD7C69" w:rsidRPr="008B7174">
        <w:rPr>
          <w:rFonts w:ascii="Times New Roman" w:hAnsi="Times New Roman" w:cs="Times New Roman"/>
          <w:sz w:val="24"/>
          <w:szCs w:val="24"/>
          <w:lang w:val="en-US"/>
        </w:rPr>
        <w:t>document that</w:t>
      </w:r>
      <w:r w:rsidR="003B5831" w:rsidRPr="008B7174">
        <w:rPr>
          <w:rFonts w:ascii="Times New Roman" w:hAnsi="Times New Roman" w:cs="Times New Roman"/>
          <w:sz w:val="24"/>
          <w:szCs w:val="24"/>
          <w:lang w:val="en-US"/>
        </w:rPr>
        <w:t xml:space="preserve"> he is out of time. </w:t>
      </w:r>
      <w:r w:rsidR="00ED2E94" w:rsidRPr="008B7174">
        <w:rPr>
          <w:rFonts w:ascii="Times New Roman" w:hAnsi="Times New Roman" w:cs="Times New Roman"/>
          <w:sz w:val="24"/>
          <w:szCs w:val="24"/>
          <w:lang w:val="en-US"/>
        </w:rPr>
        <w:t>The defendant seems not to have been aware that he filed the special plea outside the time specified in the rules. He seems to have been alerted to this fact at the hearing of the special plea resulting in him seeking to apply for condonation for failure to comply with r119.</w:t>
      </w:r>
      <w:r w:rsidR="005220F7"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The position at law therefore</w:t>
      </w:r>
      <w:r w:rsidR="00ED2E94" w:rsidRPr="008B7174">
        <w:rPr>
          <w:rFonts w:ascii="Times New Roman" w:hAnsi="Times New Roman" w:cs="Times New Roman"/>
          <w:sz w:val="24"/>
          <w:szCs w:val="24"/>
          <w:lang w:val="en-US"/>
        </w:rPr>
        <w:t xml:space="preserve"> </w:t>
      </w:r>
      <w:r w:rsidR="009E6279" w:rsidRPr="008B7174">
        <w:rPr>
          <w:rFonts w:ascii="Times New Roman" w:hAnsi="Times New Roman" w:cs="Times New Roman"/>
          <w:sz w:val="24"/>
          <w:szCs w:val="24"/>
          <w:lang w:val="en-US"/>
        </w:rPr>
        <w:t>is that</w:t>
      </w:r>
      <w:r w:rsidR="00DD2443" w:rsidRPr="008B7174">
        <w:rPr>
          <w:rFonts w:ascii="Times New Roman" w:hAnsi="Times New Roman" w:cs="Times New Roman"/>
          <w:sz w:val="24"/>
          <w:szCs w:val="24"/>
          <w:lang w:val="en-US"/>
        </w:rPr>
        <w:t xml:space="preserve"> w</w:t>
      </w:r>
      <w:r w:rsidR="00091882" w:rsidRPr="008B7174">
        <w:rPr>
          <w:rFonts w:ascii="Times New Roman" w:hAnsi="Times New Roman" w:cs="Times New Roman"/>
          <w:sz w:val="24"/>
          <w:szCs w:val="24"/>
          <w:lang w:val="en-US"/>
        </w:rPr>
        <w:t>here a pleading or document is filed out of time, i</w:t>
      </w:r>
      <w:r w:rsidR="00351625" w:rsidRPr="008B7174">
        <w:rPr>
          <w:rFonts w:ascii="Times New Roman" w:hAnsi="Times New Roman" w:cs="Times New Roman"/>
          <w:sz w:val="24"/>
          <w:szCs w:val="24"/>
          <w:lang w:val="en-US"/>
        </w:rPr>
        <w:t>t is</w:t>
      </w:r>
      <w:r w:rsidR="00387D12" w:rsidRPr="008B7174">
        <w:rPr>
          <w:rFonts w:ascii="Times New Roman" w:hAnsi="Times New Roman" w:cs="Times New Roman"/>
          <w:sz w:val="24"/>
          <w:szCs w:val="24"/>
          <w:lang w:val="en-US"/>
        </w:rPr>
        <w:t xml:space="preserve"> permissible t</w:t>
      </w:r>
      <w:r w:rsidR="008943AC" w:rsidRPr="008B7174">
        <w:rPr>
          <w:rFonts w:ascii="Times New Roman" w:hAnsi="Times New Roman" w:cs="Times New Roman"/>
          <w:sz w:val="24"/>
          <w:szCs w:val="24"/>
          <w:lang w:val="en-US"/>
        </w:rPr>
        <w:t>o apply for condonation for non-</w:t>
      </w:r>
      <w:r w:rsidR="00387D12" w:rsidRPr="008B7174">
        <w:rPr>
          <w:rFonts w:ascii="Times New Roman" w:hAnsi="Times New Roman" w:cs="Times New Roman"/>
          <w:sz w:val="24"/>
          <w:szCs w:val="24"/>
          <w:lang w:val="en-US"/>
        </w:rPr>
        <w:t xml:space="preserve">compliance with the rules after </w:t>
      </w:r>
      <w:r w:rsidR="00DD2443" w:rsidRPr="008B7174">
        <w:rPr>
          <w:rFonts w:ascii="Times New Roman" w:hAnsi="Times New Roman" w:cs="Times New Roman"/>
          <w:sz w:val="24"/>
          <w:szCs w:val="24"/>
          <w:lang w:val="en-US"/>
        </w:rPr>
        <w:t>filing,</w:t>
      </w:r>
      <w:r w:rsidR="00091882" w:rsidRPr="008B7174">
        <w:rPr>
          <w:rFonts w:ascii="Times New Roman" w:hAnsi="Times New Roman" w:cs="Times New Roman"/>
          <w:sz w:val="24"/>
          <w:szCs w:val="24"/>
          <w:lang w:val="en-US"/>
        </w:rPr>
        <w:t xml:space="preserve"> </w:t>
      </w:r>
      <w:r w:rsidR="00387D12" w:rsidRPr="008B7174">
        <w:rPr>
          <w:rFonts w:ascii="Times New Roman" w:hAnsi="Times New Roman" w:cs="Times New Roman"/>
          <w:sz w:val="24"/>
          <w:szCs w:val="24"/>
          <w:lang w:val="en-US"/>
        </w:rPr>
        <w:t>in which ca</w:t>
      </w:r>
      <w:r w:rsidR="008943AC" w:rsidRPr="008B7174">
        <w:rPr>
          <w:rFonts w:ascii="Times New Roman" w:hAnsi="Times New Roman" w:cs="Times New Roman"/>
          <w:sz w:val="24"/>
          <w:szCs w:val="24"/>
          <w:lang w:val="en-US"/>
        </w:rPr>
        <w:t xml:space="preserve">se the </w:t>
      </w:r>
      <w:r w:rsidR="00DD2443" w:rsidRPr="008B7174">
        <w:rPr>
          <w:rFonts w:ascii="Times New Roman" w:hAnsi="Times New Roman" w:cs="Times New Roman"/>
          <w:sz w:val="24"/>
          <w:szCs w:val="24"/>
          <w:lang w:val="en-US"/>
        </w:rPr>
        <w:t>defendant requests</w:t>
      </w:r>
      <w:r w:rsidR="004309F4" w:rsidRPr="008B7174">
        <w:rPr>
          <w:rFonts w:ascii="Times New Roman" w:hAnsi="Times New Roman" w:cs="Times New Roman"/>
          <w:sz w:val="24"/>
          <w:szCs w:val="24"/>
          <w:lang w:val="en-US"/>
        </w:rPr>
        <w:t xml:space="preserve"> </w:t>
      </w:r>
      <w:r w:rsidR="008943AC" w:rsidRPr="008B7174">
        <w:rPr>
          <w:rFonts w:ascii="Times New Roman" w:hAnsi="Times New Roman" w:cs="Times New Roman"/>
          <w:sz w:val="24"/>
          <w:szCs w:val="24"/>
          <w:lang w:val="en-US"/>
        </w:rPr>
        <w:t xml:space="preserve">that the pleading or document be </w:t>
      </w:r>
      <w:r w:rsidR="00387D12" w:rsidRPr="008B7174">
        <w:rPr>
          <w:rFonts w:ascii="Times New Roman" w:hAnsi="Times New Roman" w:cs="Times New Roman"/>
          <w:sz w:val="24"/>
          <w:szCs w:val="24"/>
          <w:lang w:val="en-US"/>
        </w:rPr>
        <w:t xml:space="preserve">deemed to have been regularly filed. </w:t>
      </w:r>
      <w:r w:rsidR="003B5831" w:rsidRPr="008B7174">
        <w:rPr>
          <w:rFonts w:ascii="Times New Roman" w:hAnsi="Times New Roman" w:cs="Times New Roman"/>
          <w:sz w:val="24"/>
          <w:szCs w:val="24"/>
          <w:lang w:val="en-US"/>
        </w:rPr>
        <w:t xml:space="preserve">   </w:t>
      </w:r>
    </w:p>
    <w:p w:rsidR="00643FD1" w:rsidRPr="008B7174" w:rsidRDefault="004A19E6"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rPr>
        <w:t xml:space="preserve">What is surprising </w:t>
      </w:r>
      <w:r w:rsidR="00845833" w:rsidRPr="008B7174">
        <w:rPr>
          <w:rFonts w:ascii="Times New Roman" w:hAnsi="Times New Roman" w:cs="Times New Roman"/>
          <w:sz w:val="24"/>
          <w:szCs w:val="24"/>
        </w:rPr>
        <w:t>about</w:t>
      </w:r>
      <w:r w:rsidR="004075A1" w:rsidRPr="008B7174">
        <w:rPr>
          <w:rFonts w:ascii="Times New Roman" w:hAnsi="Times New Roman" w:cs="Times New Roman"/>
          <w:sz w:val="24"/>
          <w:szCs w:val="24"/>
        </w:rPr>
        <w:t xml:space="preserve"> the attitude of the defendant is that</w:t>
      </w:r>
      <w:r w:rsidR="004075A1" w:rsidRPr="008B7174">
        <w:rPr>
          <w:rFonts w:ascii="Times New Roman" w:hAnsi="Times New Roman" w:cs="Times New Roman"/>
        </w:rPr>
        <w:t xml:space="preserve"> </w:t>
      </w:r>
      <w:r w:rsidR="00845833" w:rsidRPr="008B7174">
        <w:rPr>
          <w:rFonts w:ascii="Times New Roman" w:hAnsi="Times New Roman" w:cs="Times New Roman"/>
          <w:sz w:val="24"/>
          <w:szCs w:val="24"/>
          <w:lang w:val="en-US"/>
        </w:rPr>
        <w:t>instead</w:t>
      </w:r>
      <w:r w:rsidR="001F1219" w:rsidRPr="008B7174">
        <w:rPr>
          <w:rFonts w:ascii="Times New Roman" w:hAnsi="Times New Roman" w:cs="Times New Roman"/>
          <w:sz w:val="24"/>
          <w:szCs w:val="24"/>
          <w:lang w:val="en-US"/>
        </w:rPr>
        <w:t xml:space="preserve"> of simply addressing the </w:t>
      </w:r>
      <w:r w:rsidR="00E45F97" w:rsidRPr="008B7174">
        <w:rPr>
          <w:rFonts w:ascii="Times New Roman" w:hAnsi="Times New Roman" w:cs="Times New Roman"/>
          <w:sz w:val="24"/>
          <w:szCs w:val="24"/>
          <w:lang w:val="en-US"/>
        </w:rPr>
        <w:t>preliminary points raised by the plaintiff , the defendant did exactly that which had been objected to and requested the court to indulge him and condone the non-compliance in terms of r4C (a) in the inter</w:t>
      </w:r>
      <w:r w:rsidR="00A51E86" w:rsidRPr="008B7174">
        <w:rPr>
          <w:rFonts w:ascii="Times New Roman" w:hAnsi="Times New Roman" w:cs="Times New Roman"/>
          <w:sz w:val="24"/>
          <w:szCs w:val="24"/>
          <w:lang w:val="en-US"/>
        </w:rPr>
        <w:t xml:space="preserve">ests of </w:t>
      </w:r>
      <w:r w:rsidR="00845833" w:rsidRPr="008B7174">
        <w:rPr>
          <w:rFonts w:ascii="Times New Roman" w:hAnsi="Times New Roman" w:cs="Times New Roman"/>
          <w:sz w:val="24"/>
          <w:szCs w:val="24"/>
          <w:lang w:val="en-US"/>
        </w:rPr>
        <w:t>justice. It</w:t>
      </w:r>
      <w:r w:rsidRPr="008B7174">
        <w:rPr>
          <w:rFonts w:ascii="Times New Roman" w:hAnsi="Times New Roman" w:cs="Times New Roman"/>
          <w:sz w:val="24"/>
          <w:szCs w:val="24"/>
          <w:lang w:val="en-US"/>
        </w:rPr>
        <w:t xml:space="preserve"> appears that the defendant forgot that he had requested that the special plea be removed from the roll to </w:t>
      </w:r>
      <w:r w:rsidR="00845833" w:rsidRPr="008B7174">
        <w:rPr>
          <w:rFonts w:ascii="Times New Roman" w:hAnsi="Times New Roman" w:cs="Times New Roman"/>
          <w:sz w:val="24"/>
          <w:szCs w:val="24"/>
          <w:lang w:val="en-US"/>
        </w:rPr>
        <w:t>enable</w:t>
      </w:r>
      <w:r w:rsidRPr="008B7174">
        <w:rPr>
          <w:rFonts w:ascii="Times New Roman" w:hAnsi="Times New Roman" w:cs="Times New Roman"/>
          <w:sz w:val="24"/>
          <w:szCs w:val="24"/>
          <w:lang w:val="en-US"/>
        </w:rPr>
        <w:t xml:space="preserve"> him to apply for </w:t>
      </w:r>
      <w:r w:rsidR="009E5F4B" w:rsidRPr="008B7174">
        <w:rPr>
          <w:rFonts w:ascii="Times New Roman" w:hAnsi="Times New Roman" w:cs="Times New Roman"/>
          <w:sz w:val="24"/>
          <w:szCs w:val="24"/>
          <w:lang w:val="en-US"/>
        </w:rPr>
        <w:t>condonation.</w:t>
      </w:r>
      <w:r w:rsidR="009E5F4B">
        <w:rPr>
          <w:rFonts w:ascii="Times New Roman" w:hAnsi="Times New Roman" w:cs="Times New Roman"/>
          <w:sz w:val="24"/>
          <w:szCs w:val="24"/>
          <w:lang w:val="en-US"/>
        </w:rPr>
        <w:t xml:space="preserve"> He</w:t>
      </w:r>
      <w:r w:rsidR="00DA2335">
        <w:rPr>
          <w:rFonts w:ascii="Times New Roman" w:hAnsi="Times New Roman" w:cs="Times New Roman"/>
          <w:sz w:val="24"/>
          <w:szCs w:val="24"/>
          <w:lang w:val="en-US"/>
        </w:rPr>
        <w:t xml:space="preserve"> went on to make the application for condonation. </w:t>
      </w:r>
      <w:r w:rsidR="006650BE" w:rsidRPr="008B7174">
        <w:rPr>
          <w:rFonts w:ascii="Times New Roman" w:hAnsi="Times New Roman" w:cs="Times New Roman"/>
          <w:sz w:val="24"/>
          <w:szCs w:val="24"/>
          <w:lang w:val="en-US"/>
        </w:rPr>
        <w:t>The application for condonation made in</w:t>
      </w:r>
      <w:r w:rsidR="000D746B" w:rsidRPr="008B7174">
        <w:rPr>
          <w:rFonts w:ascii="Times New Roman" w:hAnsi="Times New Roman" w:cs="Times New Roman"/>
          <w:sz w:val="24"/>
          <w:szCs w:val="24"/>
          <w:lang w:val="en-US"/>
        </w:rPr>
        <w:t xml:space="preserve"> </w:t>
      </w:r>
      <w:r w:rsidR="00351625" w:rsidRPr="008B7174">
        <w:rPr>
          <w:rFonts w:ascii="Times New Roman" w:hAnsi="Times New Roman" w:cs="Times New Roman"/>
          <w:sz w:val="24"/>
          <w:szCs w:val="24"/>
          <w:lang w:val="en-US"/>
        </w:rPr>
        <w:t>supplementary heads</w:t>
      </w:r>
      <w:r w:rsidR="006650BE" w:rsidRPr="008B7174">
        <w:rPr>
          <w:rFonts w:ascii="Times New Roman" w:hAnsi="Times New Roman" w:cs="Times New Roman"/>
          <w:sz w:val="24"/>
          <w:szCs w:val="24"/>
          <w:lang w:val="en-US"/>
        </w:rPr>
        <w:t xml:space="preserve"> of argument is not properly before the </w:t>
      </w:r>
      <w:r w:rsidR="00FD7C69" w:rsidRPr="008B7174">
        <w:rPr>
          <w:rFonts w:ascii="Times New Roman" w:hAnsi="Times New Roman" w:cs="Times New Roman"/>
          <w:sz w:val="24"/>
          <w:szCs w:val="24"/>
          <w:lang w:val="en-US"/>
        </w:rPr>
        <w:t>court.</w:t>
      </w:r>
      <w:r w:rsidR="001D6182" w:rsidRPr="008B7174">
        <w:rPr>
          <w:rFonts w:ascii="Times New Roman" w:hAnsi="Times New Roman" w:cs="Times New Roman"/>
          <w:sz w:val="24"/>
          <w:szCs w:val="24"/>
          <w:lang w:val="en-US"/>
        </w:rPr>
        <w:t xml:space="preserve"> </w:t>
      </w:r>
      <w:r w:rsidR="00FD7C69" w:rsidRPr="008B7174">
        <w:rPr>
          <w:rFonts w:ascii="Times New Roman" w:hAnsi="Times New Roman" w:cs="Times New Roman"/>
        </w:rPr>
        <w:t>T</w:t>
      </w:r>
      <w:r w:rsidR="00FD7C69" w:rsidRPr="008B7174">
        <w:rPr>
          <w:rFonts w:ascii="Times New Roman" w:hAnsi="Times New Roman" w:cs="Times New Roman"/>
          <w:sz w:val="24"/>
          <w:szCs w:val="24"/>
          <w:lang w:val="en-US"/>
        </w:rPr>
        <w:t xml:space="preserve">he </w:t>
      </w:r>
      <w:r w:rsidR="00DD2443" w:rsidRPr="008B7174">
        <w:rPr>
          <w:rFonts w:ascii="Times New Roman" w:hAnsi="Times New Roman" w:cs="Times New Roman"/>
          <w:sz w:val="24"/>
          <w:szCs w:val="24"/>
          <w:lang w:val="en-US"/>
        </w:rPr>
        <w:t>defendant accepts</w:t>
      </w:r>
      <w:r w:rsidR="00FD7C69" w:rsidRPr="008B7174">
        <w:rPr>
          <w:rFonts w:ascii="Times New Roman" w:hAnsi="Times New Roman" w:cs="Times New Roman"/>
          <w:sz w:val="24"/>
          <w:szCs w:val="24"/>
          <w:lang w:val="en-US"/>
        </w:rPr>
        <w:t xml:space="preserve"> that the special plea cannot readily proceed to argument.</w:t>
      </w:r>
      <w:r w:rsidR="000D746B" w:rsidRPr="008B7174">
        <w:rPr>
          <w:rFonts w:ascii="Times New Roman" w:hAnsi="Times New Roman" w:cs="Times New Roman"/>
          <w:sz w:val="24"/>
          <w:szCs w:val="24"/>
          <w:lang w:val="en-US"/>
        </w:rPr>
        <w:t xml:space="preserve"> </w:t>
      </w:r>
      <w:r w:rsidR="00845833" w:rsidRPr="008B7174">
        <w:rPr>
          <w:rFonts w:ascii="Times New Roman" w:hAnsi="Times New Roman" w:cs="Times New Roman"/>
          <w:sz w:val="24"/>
          <w:szCs w:val="24"/>
          <w:lang w:val="en-US"/>
        </w:rPr>
        <w:t xml:space="preserve">The </w:t>
      </w:r>
      <w:r w:rsidR="00845833" w:rsidRPr="008B7174">
        <w:rPr>
          <w:rFonts w:ascii="Times New Roman" w:hAnsi="Times New Roman" w:cs="Times New Roman"/>
          <w:sz w:val="24"/>
          <w:szCs w:val="24"/>
          <w:lang w:val="en-US"/>
        </w:rPr>
        <w:lastRenderedPageBreak/>
        <w:t>d</w:t>
      </w:r>
      <w:r w:rsidR="008E0723" w:rsidRPr="008B7174">
        <w:rPr>
          <w:rFonts w:ascii="Times New Roman" w:hAnsi="Times New Roman" w:cs="Times New Roman"/>
          <w:sz w:val="24"/>
          <w:szCs w:val="24"/>
          <w:lang w:val="en-US"/>
        </w:rPr>
        <w:t>efendant</w:t>
      </w:r>
      <w:r w:rsidR="00DD2443" w:rsidRPr="008B7174">
        <w:rPr>
          <w:rFonts w:ascii="Times New Roman" w:hAnsi="Times New Roman" w:cs="Times New Roman"/>
          <w:sz w:val="24"/>
          <w:szCs w:val="24"/>
          <w:lang w:val="en-US"/>
        </w:rPr>
        <w:t xml:space="preserve"> is</w:t>
      </w:r>
      <w:r w:rsidR="00885183" w:rsidRPr="008B7174">
        <w:rPr>
          <w:rFonts w:ascii="Times New Roman" w:hAnsi="Times New Roman" w:cs="Times New Roman"/>
          <w:sz w:val="24"/>
          <w:szCs w:val="24"/>
          <w:lang w:val="en-US"/>
        </w:rPr>
        <w:t xml:space="preserve"> at </w:t>
      </w:r>
      <w:r w:rsidR="009E6279" w:rsidRPr="008B7174">
        <w:rPr>
          <w:rFonts w:ascii="Times New Roman" w:hAnsi="Times New Roman" w:cs="Times New Roman"/>
          <w:sz w:val="24"/>
          <w:szCs w:val="24"/>
          <w:lang w:val="en-US"/>
        </w:rPr>
        <w:t>liberty to</w:t>
      </w:r>
      <w:r w:rsidR="006650BE" w:rsidRPr="008B7174">
        <w:rPr>
          <w:rFonts w:ascii="Times New Roman" w:hAnsi="Times New Roman" w:cs="Times New Roman"/>
          <w:sz w:val="24"/>
          <w:szCs w:val="24"/>
          <w:lang w:val="en-US"/>
        </w:rPr>
        <w:t xml:space="preserve"> make a</w:t>
      </w:r>
      <w:r w:rsidR="003B5831" w:rsidRPr="008B7174">
        <w:rPr>
          <w:rFonts w:ascii="Times New Roman" w:hAnsi="Times New Roman" w:cs="Times New Roman"/>
          <w:sz w:val="24"/>
          <w:szCs w:val="24"/>
          <w:lang w:val="en-US"/>
        </w:rPr>
        <w:t xml:space="preserve"> proper a</w:t>
      </w:r>
      <w:r w:rsidR="006650BE" w:rsidRPr="008B7174">
        <w:rPr>
          <w:rFonts w:ascii="Times New Roman" w:hAnsi="Times New Roman" w:cs="Times New Roman"/>
          <w:sz w:val="24"/>
          <w:szCs w:val="24"/>
          <w:lang w:val="en-US"/>
        </w:rPr>
        <w:t xml:space="preserve">pplication for condonation of </w:t>
      </w:r>
      <w:r w:rsidR="00FD7C69" w:rsidRPr="008B7174">
        <w:rPr>
          <w:rFonts w:ascii="Times New Roman" w:hAnsi="Times New Roman" w:cs="Times New Roman"/>
          <w:sz w:val="24"/>
          <w:szCs w:val="24"/>
          <w:lang w:val="en-US"/>
        </w:rPr>
        <w:t>failure</w:t>
      </w:r>
      <w:r w:rsidR="006650BE" w:rsidRPr="008B7174">
        <w:rPr>
          <w:rFonts w:ascii="Times New Roman" w:hAnsi="Times New Roman" w:cs="Times New Roman"/>
          <w:sz w:val="24"/>
          <w:szCs w:val="24"/>
          <w:lang w:val="en-US"/>
        </w:rPr>
        <w:t xml:space="preserve"> to comply with the rules.</w:t>
      </w:r>
      <w:r w:rsidR="00EA2981" w:rsidRPr="008B7174">
        <w:rPr>
          <w:rFonts w:ascii="Times New Roman" w:hAnsi="Times New Roman" w:cs="Times New Roman"/>
          <w:sz w:val="24"/>
          <w:szCs w:val="24"/>
          <w:lang w:val="en-US"/>
        </w:rPr>
        <w:t xml:space="preserve"> </w:t>
      </w:r>
      <w:r w:rsidR="00885183" w:rsidRPr="008B7174">
        <w:rPr>
          <w:rFonts w:ascii="Times New Roman" w:hAnsi="Times New Roman" w:cs="Times New Roman"/>
          <w:sz w:val="24"/>
          <w:szCs w:val="24"/>
          <w:lang w:val="en-US"/>
        </w:rPr>
        <w:t>Consequently, t</w:t>
      </w:r>
      <w:r w:rsidR="00BF5BF4" w:rsidRPr="008B7174">
        <w:rPr>
          <w:rFonts w:ascii="Times New Roman" w:hAnsi="Times New Roman" w:cs="Times New Roman"/>
          <w:sz w:val="24"/>
          <w:szCs w:val="24"/>
          <w:lang w:val="en-US"/>
        </w:rPr>
        <w:t>he court cannot deal with the special plea in these circumstances.</w:t>
      </w:r>
      <w:r w:rsidR="00643FD1" w:rsidRPr="008B7174">
        <w:rPr>
          <w:rFonts w:ascii="Times New Roman" w:hAnsi="Times New Roman" w:cs="Times New Roman"/>
          <w:sz w:val="24"/>
          <w:szCs w:val="24"/>
          <w:lang w:val="en-US"/>
        </w:rPr>
        <w:t xml:space="preserve"> </w:t>
      </w:r>
    </w:p>
    <w:p w:rsidR="00BF5BF4" w:rsidRPr="008B7174" w:rsidRDefault="00643FD1"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I am also perturbed by the attitude of the defendant in seeking to bar </w:t>
      </w:r>
      <w:r w:rsidR="008E0723" w:rsidRPr="008B7174">
        <w:rPr>
          <w:rFonts w:ascii="Times New Roman" w:hAnsi="Times New Roman" w:cs="Times New Roman"/>
          <w:sz w:val="24"/>
          <w:szCs w:val="24"/>
          <w:lang w:val="en-US"/>
        </w:rPr>
        <w:t>the defendant</w:t>
      </w:r>
      <w:r w:rsidRPr="008B7174">
        <w:rPr>
          <w:rFonts w:ascii="Times New Roman" w:hAnsi="Times New Roman" w:cs="Times New Roman"/>
          <w:sz w:val="24"/>
          <w:szCs w:val="24"/>
          <w:lang w:val="en-US"/>
        </w:rPr>
        <w:t xml:space="preserve"> from making an application for condonation </w:t>
      </w:r>
      <w:r w:rsidR="008E0723" w:rsidRPr="008B7174">
        <w:rPr>
          <w:rFonts w:ascii="Times New Roman" w:hAnsi="Times New Roman" w:cs="Times New Roman"/>
          <w:sz w:val="24"/>
          <w:szCs w:val="24"/>
          <w:lang w:val="en-US"/>
        </w:rPr>
        <w:t xml:space="preserve">in </w:t>
      </w:r>
      <w:r w:rsidRPr="008B7174">
        <w:rPr>
          <w:rFonts w:ascii="Times New Roman" w:hAnsi="Times New Roman" w:cs="Times New Roman"/>
          <w:sz w:val="24"/>
          <w:szCs w:val="24"/>
          <w:lang w:val="en-US"/>
        </w:rPr>
        <w:t xml:space="preserve">this matter. </w:t>
      </w:r>
      <w:r w:rsidR="008E0723" w:rsidRPr="008B7174">
        <w:rPr>
          <w:rFonts w:ascii="Times New Roman" w:hAnsi="Times New Roman" w:cs="Times New Roman"/>
          <w:sz w:val="24"/>
          <w:szCs w:val="24"/>
          <w:lang w:val="en-US"/>
        </w:rPr>
        <w:t>Whether</w:t>
      </w:r>
      <w:r w:rsidRPr="008B7174">
        <w:rPr>
          <w:rFonts w:ascii="Times New Roman" w:hAnsi="Times New Roman" w:cs="Times New Roman"/>
          <w:sz w:val="24"/>
          <w:szCs w:val="24"/>
          <w:lang w:val="en-US"/>
        </w:rPr>
        <w:t xml:space="preserve"> the defendant is entitled to apply for condonation is not an aspect that this court ought to be dealing with at this stage. What the plaintif</w:t>
      </w:r>
      <w:r w:rsidR="001F1219" w:rsidRPr="008B7174">
        <w:rPr>
          <w:rFonts w:ascii="Times New Roman" w:hAnsi="Times New Roman" w:cs="Times New Roman"/>
          <w:sz w:val="24"/>
          <w:szCs w:val="24"/>
          <w:lang w:val="en-US"/>
        </w:rPr>
        <w:t xml:space="preserve">f was supposed to do is to </w:t>
      </w:r>
      <w:r w:rsidR="004075A1" w:rsidRPr="008B7174">
        <w:rPr>
          <w:rFonts w:ascii="Times New Roman" w:hAnsi="Times New Roman" w:cs="Times New Roman"/>
          <w:sz w:val="24"/>
          <w:szCs w:val="24"/>
          <w:lang w:val="en-US"/>
        </w:rPr>
        <w:t xml:space="preserve">let </w:t>
      </w:r>
      <w:r w:rsidRPr="008B7174">
        <w:rPr>
          <w:rFonts w:ascii="Times New Roman" w:hAnsi="Times New Roman" w:cs="Times New Roman"/>
          <w:sz w:val="24"/>
          <w:szCs w:val="24"/>
          <w:lang w:val="en-US"/>
        </w:rPr>
        <w:t xml:space="preserve">the defendant file the </w:t>
      </w:r>
      <w:r w:rsidR="009E5F4B" w:rsidRPr="008B7174">
        <w:rPr>
          <w:rFonts w:ascii="Times New Roman" w:hAnsi="Times New Roman" w:cs="Times New Roman"/>
          <w:sz w:val="24"/>
          <w:szCs w:val="24"/>
          <w:lang w:val="en-US"/>
        </w:rPr>
        <w:t>application for</w:t>
      </w:r>
      <w:r w:rsidR="004075A1" w:rsidRPr="008B7174">
        <w:rPr>
          <w:rFonts w:ascii="Times New Roman" w:hAnsi="Times New Roman" w:cs="Times New Roman"/>
          <w:sz w:val="24"/>
          <w:szCs w:val="24"/>
          <w:lang w:val="en-US"/>
        </w:rPr>
        <w:t xml:space="preserve"> condonation </w:t>
      </w:r>
      <w:r w:rsidR="009E5F4B" w:rsidRPr="008B7174">
        <w:rPr>
          <w:rFonts w:ascii="Times New Roman" w:hAnsi="Times New Roman" w:cs="Times New Roman"/>
          <w:sz w:val="24"/>
          <w:szCs w:val="24"/>
          <w:lang w:val="en-US"/>
        </w:rPr>
        <w:t>and later</w:t>
      </w:r>
      <w:r w:rsidR="004075A1" w:rsidRPr="008B7174">
        <w:rPr>
          <w:rFonts w:ascii="Times New Roman" w:hAnsi="Times New Roman" w:cs="Times New Roman"/>
          <w:sz w:val="24"/>
          <w:szCs w:val="24"/>
          <w:lang w:val="en-US"/>
        </w:rPr>
        <w:t xml:space="preserve"> challenge it </w:t>
      </w:r>
      <w:r w:rsidR="009E5F4B" w:rsidRPr="008B7174">
        <w:rPr>
          <w:rFonts w:ascii="Times New Roman" w:hAnsi="Times New Roman" w:cs="Times New Roman"/>
          <w:sz w:val="24"/>
          <w:szCs w:val="24"/>
          <w:lang w:val="en-US"/>
        </w:rPr>
        <w:t>on any</w:t>
      </w:r>
      <w:r w:rsidR="004075A1" w:rsidRPr="008B7174">
        <w:rPr>
          <w:rFonts w:ascii="Times New Roman" w:hAnsi="Times New Roman" w:cs="Times New Roman"/>
          <w:sz w:val="24"/>
          <w:szCs w:val="24"/>
          <w:lang w:val="en-US"/>
        </w:rPr>
        <w:t xml:space="preserve"> basis including that </w:t>
      </w:r>
      <w:r w:rsidRPr="008B7174">
        <w:rPr>
          <w:rFonts w:ascii="Times New Roman" w:hAnsi="Times New Roman" w:cs="Times New Roman"/>
          <w:sz w:val="24"/>
          <w:szCs w:val="24"/>
          <w:lang w:val="en-US"/>
        </w:rPr>
        <w:t>he has no entitlement to make the application .The court cannot stop a litigant from making an application</w:t>
      </w:r>
      <w:r w:rsidR="008E0723" w:rsidRPr="008B7174">
        <w:rPr>
          <w:rFonts w:ascii="Times New Roman" w:hAnsi="Times New Roman" w:cs="Times New Roman"/>
          <w:sz w:val="24"/>
          <w:szCs w:val="24"/>
          <w:lang w:val="en-US"/>
        </w:rPr>
        <w:t xml:space="preserve"> </w:t>
      </w:r>
      <w:r w:rsidR="00845833" w:rsidRPr="008B7174">
        <w:rPr>
          <w:rFonts w:ascii="Times New Roman" w:hAnsi="Times New Roman" w:cs="Times New Roman"/>
          <w:sz w:val="24"/>
          <w:szCs w:val="24"/>
          <w:lang w:val="en-US"/>
        </w:rPr>
        <w:t>he wishes</w:t>
      </w:r>
      <w:r w:rsidRPr="008B7174">
        <w:rPr>
          <w:rFonts w:ascii="Times New Roman" w:hAnsi="Times New Roman" w:cs="Times New Roman"/>
          <w:sz w:val="24"/>
          <w:szCs w:val="24"/>
          <w:lang w:val="en-US"/>
        </w:rPr>
        <w:t xml:space="preserve"> to make</w:t>
      </w:r>
      <w:r w:rsidR="00845833" w:rsidRPr="008B7174">
        <w:rPr>
          <w:rFonts w:ascii="Times New Roman" w:hAnsi="Times New Roman" w:cs="Times New Roman"/>
          <w:sz w:val="24"/>
          <w:szCs w:val="24"/>
          <w:lang w:val="en-US"/>
        </w:rPr>
        <w:t xml:space="preserve">, especially one for condonation whether or not it views that the application sought to be made has no merit. </w:t>
      </w:r>
      <w:r w:rsidRPr="008B7174">
        <w:rPr>
          <w:rFonts w:ascii="Times New Roman" w:hAnsi="Times New Roman" w:cs="Times New Roman"/>
          <w:sz w:val="24"/>
          <w:szCs w:val="24"/>
          <w:lang w:val="en-US"/>
        </w:rPr>
        <w:t xml:space="preserve">  </w:t>
      </w:r>
    </w:p>
    <w:p w:rsidR="00B85942" w:rsidRPr="008B7174" w:rsidRDefault="00175815" w:rsidP="00F360B4">
      <w:pPr>
        <w:pStyle w:val="ListParagraph"/>
        <w:numPr>
          <w:ilvl w:val="0"/>
          <w:numId w:val="1"/>
        </w:numPr>
        <w:spacing w:line="360" w:lineRule="auto"/>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It</w:t>
      </w:r>
      <w:r w:rsidR="00617A82" w:rsidRPr="008B7174">
        <w:rPr>
          <w:rFonts w:ascii="Times New Roman" w:hAnsi="Times New Roman" w:cs="Times New Roman"/>
          <w:sz w:val="24"/>
          <w:szCs w:val="24"/>
          <w:lang w:val="en-US"/>
        </w:rPr>
        <w:t xml:space="preserve"> </w:t>
      </w:r>
      <w:r w:rsidR="003A0921" w:rsidRPr="008B7174">
        <w:rPr>
          <w:rFonts w:ascii="Times New Roman" w:hAnsi="Times New Roman" w:cs="Times New Roman"/>
          <w:sz w:val="24"/>
          <w:szCs w:val="24"/>
          <w:lang w:val="en-US"/>
        </w:rPr>
        <w:t xml:space="preserve">will </w:t>
      </w:r>
      <w:r w:rsidRPr="008B7174">
        <w:rPr>
          <w:rFonts w:ascii="Times New Roman" w:hAnsi="Times New Roman" w:cs="Times New Roman"/>
          <w:sz w:val="24"/>
          <w:szCs w:val="24"/>
          <w:lang w:val="en-US"/>
        </w:rPr>
        <w:t>not</w:t>
      </w:r>
      <w:r w:rsidR="003026D3" w:rsidRPr="008B7174">
        <w:rPr>
          <w:rFonts w:ascii="Times New Roman" w:hAnsi="Times New Roman" w:cs="Times New Roman"/>
          <w:sz w:val="24"/>
          <w:szCs w:val="24"/>
          <w:lang w:val="en-US"/>
        </w:rPr>
        <w:t xml:space="preserve"> </w:t>
      </w:r>
      <w:r w:rsidR="003A0921" w:rsidRPr="008B7174">
        <w:rPr>
          <w:rFonts w:ascii="Times New Roman" w:hAnsi="Times New Roman" w:cs="Times New Roman"/>
          <w:sz w:val="24"/>
          <w:szCs w:val="24"/>
          <w:lang w:val="en-US"/>
        </w:rPr>
        <w:t xml:space="preserve">be </w:t>
      </w:r>
      <w:r w:rsidR="00371FB8" w:rsidRPr="008B7174">
        <w:rPr>
          <w:rFonts w:ascii="Times New Roman" w:hAnsi="Times New Roman" w:cs="Times New Roman"/>
          <w:sz w:val="24"/>
          <w:szCs w:val="24"/>
          <w:lang w:val="en-US"/>
        </w:rPr>
        <w:t>prudent</w:t>
      </w:r>
      <w:r w:rsidR="009E6279" w:rsidRPr="008B7174">
        <w:rPr>
          <w:rFonts w:ascii="Times New Roman" w:hAnsi="Times New Roman" w:cs="Times New Roman"/>
          <w:sz w:val="24"/>
          <w:szCs w:val="24"/>
          <w:lang w:val="en-US"/>
        </w:rPr>
        <w:t xml:space="preserve"> for the court to</w:t>
      </w:r>
      <w:r w:rsidR="00617A82" w:rsidRPr="008B7174">
        <w:rPr>
          <w:rFonts w:ascii="Times New Roman" w:hAnsi="Times New Roman" w:cs="Times New Roman"/>
          <w:sz w:val="24"/>
          <w:szCs w:val="24"/>
          <w:lang w:val="en-US"/>
        </w:rPr>
        <w:t xml:space="preserve"> determine whether the</w:t>
      </w:r>
      <w:r w:rsidR="00371FB8" w:rsidRPr="008B7174">
        <w:rPr>
          <w:rFonts w:ascii="Times New Roman" w:hAnsi="Times New Roman" w:cs="Times New Roman"/>
          <w:sz w:val="24"/>
          <w:szCs w:val="24"/>
          <w:lang w:val="en-US"/>
        </w:rPr>
        <w:t xml:space="preserve"> special plea was properly set down</w:t>
      </w:r>
      <w:r w:rsidR="00885183" w:rsidRPr="008B7174">
        <w:rPr>
          <w:rFonts w:ascii="Times New Roman" w:hAnsi="Times New Roman" w:cs="Times New Roman"/>
          <w:sz w:val="24"/>
          <w:szCs w:val="24"/>
          <w:lang w:val="en-US"/>
        </w:rPr>
        <w:t xml:space="preserve"> </w:t>
      </w:r>
      <w:r w:rsidR="009E6279" w:rsidRPr="008B7174">
        <w:rPr>
          <w:rFonts w:ascii="Times New Roman" w:hAnsi="Times New Roman" w:cs="Times New Roman"/>
          <w:sz w:val="24"/>
          <w:szCs w:val="24"/>
          <w:lang w:val="en-US"/>
        </w:rPr>
        <w:t>before the</w:t>
      </w:r>
      <w:r w:rsidR="00885183" w:rsidRPr="008B7174">
        <w:rPr>
          <w:rFonts w:ascii="Times New Roman" w:hAnsi="Times New Roman" w:cs="Times New Roman"/>
          <w:sz w:val="24"/>
          <w:szCs w:val="24"/>
          <w:lang w:val="en-US"/>
        </w:rPr>
        <w:t xml:space="preserve"> question of t</w:t>
      </w:r>
      <w:r w:rsidR="009E6279" w:rsidRPr="008B7174">
        <w:rPr>
          <w:rFonts w:ascii="Times New Roman" w:hAnsi="Times New Roman" w:cs="Times New Roman"/>
          <w:sz w:val="24"/>
          <w:szCs w:val="24"/>
          <w:lang w:val="en-US"/>
        </w:rPr>
        <w:t>he validity of the special plea</w:t>
      </w:r>
      <w:r w:rsidR="00371FB8" w:rsidRPr="008B7174">
        <w:rPr>
          <w:rFonts w:ascii="Times New Roman" w:hAnsi="Times New Roman" w:cs="Times New Roman"/>
          <w:sz w:val="24"/>
          <w:szCs w:val="24"/>
          <w:lang w:val="en-US"/>
        </w:rPr>
        <w:t xml:space="preserve"> </w:t>
      </w:r>
      <w:r w:rsidR="00351625" w:rsidRPr="008B7174">
        <w:rPr>
          <w:rFonts w:ascii="Times New Roman" w:hAnsi="Times New Roman" w:cs="Times New Roman"/>
          <w:sz w:val="24"/>
          <w:szCs w:val="24"/>
          <w:lang w:val="en-US"/>
        </w:rPr>
        <w:t>has</w:t>
      </w:r>
      <w:r w:rsidR="00371FB8" w:rsidRPr="008B7174">
        <w:rPr>
          <w:rFonts w:ascii="Times New Roman" w:hAnsi="Times New Roman" w:cs="Times New Roman"/>
          <w:sz w:val="24"/>
          <w:szCs w:val="24"/>
          <w:lang w:val="en-US"/>
        </w:rPr>
        <w:t xml:space="preserve"> been </w:t>
      </w:r>
      <w:r w:rsidR="00351625" w:rsidRPr="008B7174">
        <w:rPr>
          <w:rFonts w:ascii="Times New Roman" w:hAnsi="Times New Roman" w:cs="Times New Roman"/>
          <w:sz w:val="24"/>
          <w:szCs w:val="24"/>
          <w:lang w:val="en-US"/>
        </w:rPr>
        <w:t xml:space="preserve">addressed. The </w:t>
      </w:r>
      <w:r w:rsidR="00DD2443" w:rsidRPr="008B7174">
        <w:rPr>
          <w:rFonts w:ascii="Times New Roman" w:hAnsi="Times New Roman" w:cs="Times New Roman"/>
          <w:sz w:val="24"/>
          <w:szCs w:val="24"/>
          <w:lang w:val="en-US"/>
        </w:rPr>
        <w:t>defendant asked</w:t>
      </w:r>
      <w:r w:rsidR="00FD7C69" w:rsidRPr="008B7174">
        <w:rPr>
          <w:rFonts w:ascii="Times New Roman" w:hAnsi="Times New Roman" w:cs="Times New Roman"/>
          <w:sz w:val="24"/>
          <w:szCs w:val="24"/>
          <w:lang w:val="en-US"/>
        </w:rPr>
        <w:t xml:space="preserve"> for</w:t>
      </w:r>
      <w:r w:rsidR="003026D3" w:rsidRPr="008B7174">
        <w:rPr>
          <w:rFonts w:ascii="Times New Roman" w:hAnsi="Times New Roman" w:cs="Times New Roman"/>
          <w:sz w:val="24"/>
          <w:szCs w:val="24"/>
          <w:lang w:val="en-US"/>
        </w:rPr>
        <w:t xml:space="preserve"> an </w:t>
      </w:r>
      <w:r w:rsidR="00FD7C69" w:rsidRPr="008B7174">
        <w:rPr>
          <w:rFonts w:ascii="Times New Roman" w:hAnsi="Times New Roman" w:cs="Times New Roman"/>
          <w:sz w:val="24"/>
          <w:szCs w:val="24"/>
          <w:lang w:val="en-US"/>
        </w:rPr>
        <w:t>indulgence</w:t>
      </w:r>
      <w:r w:rsidR="003026D3" w:rsidRPr="008B7174">
        <w:rPr>
          <w:rFonts w:ascii="Times New Roman" w:hAnsi="Times New Roman" w:cs="Times New Roman"/>
          <w:sz w:val="24"/>
          <w:szCs w:val="24"/>
          <w:lang w:val="en-US"/>
        </w:rPr>
        <w:t xml:space="preserve"> </w:t>
      </w:r>
      <w:r w:rsidR="00FD7C69" w:rsidRPr="008B7174">
        <w:rPr>
          <w:rFonts w:ascii="Times New Roman" w:hAnsi="Times New Roman" w:cs="Times New Roman"/>
          <w:sz w:val="24"/>
          <w:szCs w:val="24"/>
          <w:lang w:val="en-US"/>
        </w:rPr>
        <w:t>when he asked</w:t>
      </w:r>
      <w:r w:rsidR="00A85769" w:rsidRPr="008B7174">
        <w:rPr>
          <w:rFonts w:ascii="Times New Roman" w:hAnsi="Times New Roman" w:cs="Times New Roman"/>
          <w:sz w:val="24"/>
          <w:szCs w:val="24"/>
          <w:lang w:val="en-US"/>
        </w:rPr>
        <w:t xml:space="preserve"> that the matter be removed from the roll </w:t>
      </w:r>
      <w:r w:rsidR="008E0723" w:rsidRPr="008B7174">
        <w:rPr>
          <w:rFonts w:ascii="Times New Roman" w:hAnsi="Times New Roman" w:cs="Times New Roman"/>
          <w:sz w:val="24"/>
          <w:szCs w:val="24"/>
          <w:lang w:val="en-US"/>
        </w:rPr>
        <w:t>to afford</w:t>
      </w:r>
      <w:r w:rsidR="00A85769" w:rsidRPr="008B7174">
        <w:rPr>
          <w:rFonts w:ascii="Times New Roman" w:hAnsi="Times New Roman" w:cs="Times New Roman"/>
          <w:sz w:val="24"/>
          <w:szCs w:val="24"/>
          <w:lang w:val="en-US"/>
        </w:rPr>
        <w:t xml:space="preserve"> </w:t>
      </w:r>
      <w:r w:rsidR="008E0723" w:rsidRPr="008B7174">
        <w:rPr>
          <w:rFonts w:ascii="Times New Roman" w:hAnsi="Times New Roman" w:cs="Times New Roman"/>
          <w:sz w:val="24"/>
          <w:szCs w:val="24"/>
          <w:lang w:val="en-US"/>
        </w:rPr>
        <w:t>him an</w:t>
      </w:r>
      <w:r w:rsidR="00885183" w:rsidRPr="008B7174">
        <w:rPr>
          <w:rFonts w:ascii="Times New Roman" w:hAnsi="Times New Roman" w:cs="Times New Roman"/>
          <w:sz w:val="24"/>
          <w:szCs w:val="24"/>
          <w:lang w:val="en-US"/>
        </w:rPr>
        <w:t xml:space="preserve"> opportunity to </w:t>
      </w:r>
      <w:r w:rsidR="00A85769" w:rsidRPr="008B7174">
        <w:rPr>
          <w:rFonts w:ascii="Times New Roman" w:hAnsi="Times New Roman" w:cs="Times New Roman"/>
          <w:sz w:val="24"/>
          <w:szCs w:val="24"/>
          <w:lang w:val="en-US"/>
        </w:rPr>
        <w:t xml:space="preserve">make an </w:t>
      </w:r>
      <w:r w:rsidR="008E0723" w:rsidRPr="008B7174">
        <w:rPr>
          <w:rFonts w:ascii="Times New Roman" w:hAnsi="Times New Roman" w:cs="Times New Roman"/>
          <w:sz w:val="24"/>
          <w:szCs w:val="24"/>
          <w:lang w:val="en-US"/>
        </w:rPr>
        <w:t>application for</w:t>
      </w:r>
      <w:r w:rsidR="00885183" w:rsidRPr="008B7174">
        <w:rPr>
          <w:rFonts w:ascii="Times New Roman" w:hAnsi="Times New Roman" w:cs="Times New Roman"/>
          <w:sz w:val="24"/>
          <w:szCs w:val="24"/>
          <w:lang w:val="en-US"/>
        </w:rPr>
        <w:t xml:space="preserve"> </w:t>
      </w:r>
      <w:r w:rsidR="009E6279" w:rsidRPr="008B7174">
        <w:rPr>
          <w:rFonts w:ascii="Times New Roman" w:hAnsi="Times New Roman" w:cs="Times New Roman"/>
          <w:sz w:val="24"/>
          <w:szCs w:val="24"/>
          <w:lang w:val="en-US"/>
        </w:rPr>
        <w:t xml:space="preserve">condonation. </w:t>
      </w:r>
      <w:r w:rsidR="00FD7C69" w:rsidRPr="008B7174">
        <w:rPr>
          <w:rFonts w:ascii="Times New Roman" w:hAnsi="Times New Roman" w:cs="Times New Roman"/>
          <w:sz w:val="24"/>
          <w:szCs w:val="24"/>
          <w:lang w:val="en-US"/>
        </w:rPr>
        <w:t xml:space="preserve">He </w:t>
      </w:r>
      <w:r w:rsidR="009E6279" w:rsidRPr="008B7174">
        <w:rPr>
          <w:rFonts w:ascii="Times New Roman" w:hAnsi="Times New Roman" w:cs="Times New Roman"/>
          <w:sz w:val="24"/>
          <w:szCs w:val="24"/>
          <w:lang w:val="en-US"/>
        </w:rPr>
        <w:t>will have to bear the</w:t>
      </w:r>
      <w:r w:rsidR="003026D3" w:rsidRPr="008B7174">
        <w:rPr>
          <w:rFonts w:ascii="Times New Roman" w:hAnsi="Times New Roman" w:cs="Times New Roman"/>
          <w:sz w:val="24"/>
          <w:szCs w:val="24"/>
          <w:lang w:val="en-US"/>
        </w:rPr>
        <w:t xml:space="preserve"> wasted costs</w:t>
      </w:r>
      <w:r w:rsidR="00FD7C69" w:rsidRPr="008B7174">
        <w:rPr>
          <w:rFonts w:ascii="Times New Roman" w:hAnsi="Times New Roman" w:cs="Times New Roman"/>
          <w:sz w:val="24"/>
          <w:szCs w:val="24"/>
          <w:lang w:val="en-US"/>
        </w:rPr>
        <w:t xml:space="preserve"> of this hearing. </w:t>
      </w:r>
      <w:r w:rsidR="003026D3" w:rsidRPr="008B7174">
        <w:rPr>
          <w:rFonts w:ascii="Times New Roman" w:hAnsi="Times New Roman" w:cs="Times New Roman"/>
          <w:sz w:val="24"/>
          <w:szCs w:val="24"/>
          <w:lang w:val="en-US"/>
        </w:rPr>
        <w:t xml:space="preserve"> </w:t>
      </w:r>
      <w:r w:rsidR="00845833" w:rsidRPr="008B7174">
        <w:rPr>
          <w:rFonts w:ascii="Times New Roman" w:hAnsi="Times New Roman" w:cs="Times New Roman"/>
          <w:sz w:val="24"/>
          <w:szCs w:val="24"/>
          <w:lang w:val="en-US"/>
        </w:rPr>
        <w:t>I find no justification for a punitive order of costs.</w:t>
      </w:r>
      <w:r w:rsidR="00081A9C" w:rsidRPr="008B7174">
        <w:rPr>
          <w:rFonts w:ascii="Times New Roman" w:hAnsi="Times New Roman" w:cs="Times New Roman"/>
          <w:sz w:val="24"/>
          <w:szCs w:val="24"/>
          <w:lang w:val="en-US"/>
        </w:rPr>
        <w:t xml:space="preserve"> </w:t>
      </w:r>
    </w:p>
    <w:p w:rsidR="008B5AB8" w:rsidRPr="008B7174" w:rsidRDefault="000868E6" w:rsidP="008E4A20">
      <w:pPr>
        <w:spacing w:line="360" w:lineRule="auto"/>
        <w:ind w:firstLine="360"/>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 </w:t>
      </w:r>
      <w:r w:rsidR="00175815" w:rsidRPr="008B7174">
        <w:rPr>
          <w:rFonts w:ascii="Times New Roman" w:hAnsi="Times New Roman" w:cs="Times New Roman"/>
          <w:sz w:val="24"/>
          <w:szCs w:val="24"/>
          <w:lang w:val="en-US"/>
        </w:rPr>
        <w:t>According</w:t>
      </w:r>
      <w:r w:rsidR="00FA2C2A" w:rsidRPr="008B7174">
        <w:rPr>
          <w:rFonts w:ascii="Times New Roman" w:hAnsi="Times New Roman" w:cs="Times New Roman"/>
          <w:sz w:val="24"/>
          <w:szCs w:val="24"/>
          <w:lang w:val="en-US"/>
        </w:rPr>
        <w:t>ly</w:t>
      </w:r>
      <w:r w:rsidR="00175815" w:rsidRPr="008B7174">
        <w:rPr>
          <w:rFonts w:ascii="Times New Roman" w:hAnsi="Times New Roman" w:cs="Times New Roman"/>
          <w:sz w:val="24"/>
          <w:szCs w:val="24"/>
          <w:lang w:val="en-US"/>
        </w:rPr>
        <w:t>,</w:t>
      </w:r>
      <w:r w:rsidR="008B5AB8" w:rsidRPr="008B7174">
        <w:rPr>
          <w:rFonts w:ascii="Times New Roman" w:hAnsi="Times New Roman" w:cs="Times New Roman"/>
          <w:sz w:val="24"/>
          <w:szCs w:val="24"/>
          <w:lang w:val="en-US"/>
        </w:rPr>
        <w:t xml:space="preserve"> </w:t>
      </w:r>
    </w:p>
    <w:p w:rsidR="000868E6" w:rsidRPr="008B7174" w:rsidRDefault="00081A9C" w:rsidP="008E4A20">
      <w:pPr>
        <w:pStyle w:val="ListParagraph"/>
        <w:numPr>
          <w:ilvl w:val="0"/>
          <w:numId w:val="5"/>
        </w:numPr>
        <w:spacing w:line="360" w:lineRule="auto"/>
        <w:ind w:left="819"/>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The</w:t>
      </w:r>
      <w:r w:rsidR="00175815" w:rsidRPr="008B7174">
        <w:rPr>
          <w:rFonts w:ascii="Times New Roman" w:hAnsi="Times New Roman" w:cs="Times New Roman"/>
          <w:sz w:val="24"/>
          <w:szCs w:val="24"/>
          <w:lang w:val="en-US"/>
        </w:rPr>
        <w:t xml:space="preserve"> </w:t>
      </w:r>
      <w:r w:rsidR="00BF5BF4" w:rsidRPr="008B7174">
        <w:rPr>
          <w:rFonts w:ascii="Times New Roman" w:hAnsi="Times New Roman" w:cs="Times New Roman"/>
          <w:sz w:val="24"/>
          <w:szCs w:val="24"/>
          <w:lang w:val="en-US"/>
        </w:rPr>
        <w:t>special plea</w:t>
      </w:r>
      <w:r w:rsidR="003026D3" w:rsidRPr="008B7174">
        <w:rPr>
          <w:rFonts w:ascii="Times New Roman" w:hAnsi="Times New Roman" w:cs="Times New Roman"/>
          <w:sz w:val="24"/>
          <w:szCs w:val="24"/>
          <w:lang w:val="en-US"/>
        </w:rPr>
        <w:t xml:space="preserve"> is improperly before the court</w:t>
      </w:r>
      <w:r w:rsidR="00091882" w:rsidRPr="008B7174">
        <w:rPr>
          <w:rFonts w:ascii="Times New Roman" w:hAnsi="Times New Roman" w:cs="Times New Roman"/>
          <w:sz w:val="24"/>
          <w:szCs w:val="24"/>
          <w:lang w:val="en-US"/>
        </w:rPr>
        <w:t xml:space="preserve"> and is </w:t>
      </w:r>
      <w:r w:rsidR="00FA2C2A" w:rsidRPr="008B7174">
        <w:rPr>
          <w:rFonts w:ascii="Times New Roman" w:hAnsi="Times New Roman" w:cs="Times New Roman"/>
          <w:sz w:val="24"/>
          <w:szCs w:val="24"/>
          <w:lang w:val="en-US"/>
        </w:rPr>
        <w:t>r</w:t>
      </w:r>
      <w:r w:rsidR="00CD217B" w:rsidRPr="008B7174">
        <w:rPr>
          <w:rFonts w:ascii="Times New Roman" w:hAnsi="Times New Roman" w:cs="Times New Roman"/>
          <w:sz w:val="24"/>
          <w:szCs w:val="24"/>
          <w:lang w:val="en-US"/>
        </w:rPr>
        <w:t xml:space="preserve">emoved from the roll </w:t>
      </w:r>
      <w:r w:rsidRPr="008B7174">
        <w:rPr>
          <w:rFonts w:ascii="Times New Roman" w:hAnsi="Times New Roman" w:cs="Times New Roman"/>
          <w:sz w:val="24"/>
          <w:szCs w:val="24"/>
          <w:lang w:val="en-US"/>
        </w:rPr>
        <w:t xml:space="preserve"> </w:t>
      </w:r>
    </w:p>
    <w:p w:rsidR="00081A9C" w:rsidRPr="008B7174" w:rsidRDefault="00081A9C" w:rsidP="008E4A20">
      <w:pPr>
        <w:pStyle w:val="ListParagraph"/>
        <w:numPr>
          <w:ilvl w:val="0"/>
          <w:numId w:val="5"/>
        </w:numPr>
        <w:spacing w:line="360" w:lineRule="auto"/>
        <w:ind w:left="819"/>
        <w:jc w:val="both"/>
        <w:rPr>
          <w:rFonts w:ascii="Times New Roman" w:hAnsi="Times New Roman" w:cs="Times New Roman"/>
          <w:sz w:val="24"/>
          <w:szCs w:val="24"/>
          <w:lang w:val="en-US"/>
        </w:rPr>
      </w:pPr>
      <w:r w:rsidRPr="008B7174">
        <w:rPr>
          <w:rFonts w:ascii="Times New Roman" w:hAnsi="Times New Roman" w:cs="Times New Roman"/>
          <w:sz w:val="24"/>
          <w:szCs w:val="24"/>
          <w:lang w:val="en-US"/>
        </w:rPr>
        <w:t xml:space="preserve"> The </w:t>
      </w:r>
      <w:r w:rsidR="00DD2443" w:rsidRPr="008B7174">
        <w:rPr>
          <w:rFonts w:ascii="Times New Roman" w:hAnsi="Times New Roman" w:cs="Times New Roman"/>
          <w:sz w:val="24"/>
          <w:szCs w:val="24"/>
          <w:lang w:val="en-US"/>
        </w:rPr>
        <w:t>defendant is</w:t>
      </w:r>
      <w:r w:rsidRPr="008B7174">
        <w:rPr>
          <w:rFonts w:ascii="Times New Roman" w:hAnsi="Times New Roman" w:cs="Times New Roman"/>
          <w:sz w:val="24"/>
          <w:szCs w:val="24"/>
          <w:lang w:val="en-US"/>
        </w:rPr>
        <w:t xml:space="preserve"> to pay the wasted costs</w:t>
      </w:r>
      <w:r w:rsidR="00FD7C69" w:rsidRPr="008B7174">
        <w:rPr>
          <w:rFonts w:ascii="Times New Roman" w:hAnsi="Times New Roman" w:cs="Times New Roman"/>
          <w:sz w:val="24"/>
          <w:szCs w:val="24"/>
          <w:lang w:val="en-US"/>
        </w:rPr>
        <w:t xml:space="preserve"> of this hearing</w:t>
      </w:r>
      <w:r w:rsidR="00091882" w:rsidRPr="008B7174">
        <w:rPr>
          <w:rFonts w:ascii="Times New Roman" w:hAnsi="Times New Roman" w:cs="Times New Roman"/>
          <w:sz w:val="24"/>
          <w:szCs w:val="24"/>
          <w:lang w:val="en-US"/>
        </w:rPr>
        <w:t>.</w:t>
      </w:r>
    </w:p>
    <w:p w:rsidR="008B5AB8" w:rsidRDefault="008B5AB8" w:rsidP="00606D1E">
      <w:pPr>
        <w:spacing w:line="360" w:lineRule="auto"/>
        <w:ind w:firstLine="360"/>
        <w:jc w:val="both"/>
        <w:rPr>
          <w:rFonts w:ascii="Times New Roman" w:hAnsi="Times New Roman" w:cs="Times New Roman"/>
          <w:sz w:val="24"/>
          <w:szCs w:val="24"/>
          <w:lang w:val="en-US"/>
        </w:rPr>
      </w:pPr>
    </w:p>
    <w:p w:rsidR="000868E6" w:rsidRPr="008B7174" w:rsidRDefault="00FA2C2A" w:rsidP="00606D1E">
      <w:pPr>
        <w:spacing w:after="0" w:line="240" w:lineRule="auto"/>
        <w:jc w:val="both"/>
        <w:rPr>
          <w:rFonts w:ascii="Times New Roman" w:hAnsi="Times New Roman" w:cs="Times New Roman"/>
          <w:sz w:val="24"/>
          <w:szCs w:val="24"/>
          <w:lang w:val="en-US"/>
        </w:rPr>
      </w:pPr>
      <w:r w:rsidRPr="008B7174">
        <w:rPr>
          <w:rFonts w:ascii="Times New Roman" w:hAnsi="Times New Roman" w:cs="Times New Roman"/>
          <w:i/>
          <w:sz w:val="24"/>
          <w:szCs w:val="24"/>
          <w:lang w:val="en-US"/>
        </w:rPr>
        <w:t>Wintertons</w:t>
      </w:r>
      <w:r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defendant’s</w:t>
      </w:r>
      <w:r w:rsidRPr="008B7174">
        <w:rPr>
          <w:rFonts w:ascii="Times New Roman" w:hAnsi="Times New Roman" w:cs="Times New Roman"/>
          <w:sz w:val="24"/>
          <w:szCs w:val="24"/>
          <w:lang w:val="en-US"/>
        </w:rPr>
        <w:t xml:space="preserve"> legal practitioners</w:t>
      </w:r>
    </w:p>
    <w:p w:rsidR="00421139" w:rsidRPr="00F6361B" w:rsidRDefault="00175815" w:rsidP="00AA4900">
      <w:pPr>
        <w:spacing w:after="0" w:line="240" w:lineRule="auto"/>
        <w:jc w:val="both"/>
        <w:rPr>
          <w:rFonts w:ascii="Times New Roman" w:hAnsi="Times New Roman" w:cs="Times New Roman"/>
          <w:sz w:val="24"/>
          <w:szCs w:val="24"/>
          <w:lang w:val="en-US"/>
        </w:rPr>
      </w:pPr>
      <w:r w:rsidRPr="008B7174">
        <w:rPr>
          <w:rFonts w:ascii="Times New Roman" w:hAnsi="Times New Roman" w:cs="Times New Roman"/>
          <w:i/>
          <w:sz w:val="24"/>
          <w:szCs w:val="24"/>
          <w:lang w:val="en-US"/>
        </w:rPr>
        <w:t>Mafongoya</w:t>
      </w:r>
      <w:r w:rsidR="008B5AB8" w:rsidRPr="008B7174">
        <w:rPr>
          <w:rFonts w:ascii="Times New Roman" w:hAnsi="Times New Roman" w:cs="Times New Roman"/>
          <w:i/>
          <w:sz w:val="24"/>
          <w:szCs w:val="24"/>
          <w:lang w:val="en-US"/>
        </w:rPr>
        <w:t xml:space="preserve"> </w:t>
      </w:r>
      <w:r w:rsidRPr="008B7174">
        <w:rPr>
          <w:rFonts w:ascii="Times New Roman" w:hAnsi="Times New Roman" w:cs="Times New Roman"/>
          <w:i/>
          <w:sz w:val="24"/>
          <w:szCs w:val="24"/>
          <w:lang w:val="en-US"/>
        </w:rPr>
        <w:t>and Matapura</w:t>
      </w:r>
      <w:r w:rsidR="00FA2C2A" w:rsidRPr="008B7174">
        <w:rPr>
          <w:rFonts w:ascii="Times New Roman" w:hAnsi="Times New Roman" w:cs="Times New Roman"/>
          <w:sz w:val="24"/>
          <w:szCs w:val="24"/>
          <w:lang w:val="en-US"/>
        </w:rPr>
        <w:t xml:space="preserve">, </w:t>
      </w:r>
      <w:r w:rsidR="00DD2443" w:rsidRPr="008B7174">
        <w:rPr>
          <w:rFonts w:ascii="Times New Roman" w:hAnsi="Times New Roman" w:cs="Times New Roman"/>
          <w:sz w:val="24"/>
          <w:szCs w:val="24"/>
          <w:lang w:val="en-US"/>
        </w:rPr>
        <w:t>plaintiff’s</w:t>
      </w:r>
      <w:r w:rsidR="00FA2C2A" w:rsidRPr="008B7174">
        <w:rPr>
          <w:rFonts w:ascii="Times New Roman" w:hAnsi="Times New Roman" w:cs="Times New Roman"/>
          <w:sz w:val="24"/>
          <w:szCs w:val="24"/>
          <w:lang w:val="en-US"/>
        </w:rPr>
        <w:t xml:space="preserve"> legal practitioners</w:t>
      </w:r>
    </w:p>
    <w:sectPr w:rsidR="00421139" w:rsidRPr="00F6361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23" w:rsidRDefault="00996A23" w:rsidP="008432F3">
      <w:pPr>
        <w:spacing w:after="0" w:line="240" w:lineRule="auto"/>
      </w:pPr>
      <w:r>
        <w:separator/>
      </w:r>
    </w:p>
  </w:endnote>
  <w:endnote w:type="continuationSeparator" w:id="0">
    <w:p w:rsidR="00996A23" w:rsidRDefault="00996A23" w:rsidP="0084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23" w:rsidRDefault="00996A23" w:rsidP="008432F3">
      <w:pPr>
        <w:spacing w:after="0" w:line="240" w:lineRule="auto"/>
      </w:pPr>
      <w:r>
        <w:separator/>
      </w:r>
    </w:p>
  </w:footnote>
  <w:footnote w:type="continuationSeparator" w:id="0">
    <w:p w:rsidR="00996A23" w:rsidRDefault="00996A23" w:rsidP="0084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843443"/>
      <w:docPartObj>
        <w:docPartGallery w:val="Page Numbers (Top of Page)"/>
        <w:docPartUnique/>
      </w:docPartObj>
    </w:sdtPr>
    <w:sdtEndPr>
      <w:rPr>
        <w:noProof/>
      </w:rPr>
    </w:sdtEndPr>
    <w:sdtContent>
      <w:p w:rsidR="0097117A" w:rsidRDefault="0097117A">
        <w:pPr>
          <w:pStyle w:val="Header"/>
          <w:jc w:val="right"/>
          <w:rPr>
            <w:noProof/>
          </w:rPr>
        </w:pPr>
        <w:r>
          <w:fldChar w:fldCharType="begin"/>
        </w:r>
        <w:r>
          <w:instrText xml:space="preserve"> PAGE   \* MERGEFORMAT </w:instrText>
        </w:r>
        <w:r>
          <w:fldChar w:fldCharType="separate"/>
        </w:r>
        <w:r w:rsidR="00487BE4">
          <w:rPr>
            <w:noProof/>
          </w:rPr>
          <w:t>1</w:t>
        </w:r>
        <w:r>
          <w:rPr>
            <w:noProof/>
          </w:rPr>
          <w:fldChar w:fldCharType="end"/>
        </w:r>
      </w:p>
      <w:p w:rsidR="0097117A" w:rsidRDefault="00F016E3">
        <w:pPr>
          <w:pStyle w:val="Header"/>
          <w:jc w:val="right"/>
          <w:rPr>
            <w:noProof/>
          </w:rPr>
        </w:pPr>
        <w:r>
          <w:rPr>
            <w:noProof/>
          </w:rPr>
          <w:t>HH  467-21</w:t>
        </w:r>
      </w:p>
      <w:p w:rsidR="0097117A" w:rsidRDefault="0097117A">
        <w:pPr>
          <w:pStyle w:val="Header"/>
          <w:jc w:val="right"/>
        </w:pPr>
        <w:r>
          <w:rPr>
            <w:noProof/>
          </w:rPr>
          <w:t>HC 4496/20</w:t>
        </w:r>
      </w:p>
    </w:sdtContent>
  </w:sdt>
  <w:p w:rsidR="0097117A" w:rsidRDefault="009711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068"/>
    <w:multiLevelType w:val="hybridMultilevel"/>
    <w:tmpl w:val="B9A4521E"/>
    <w:lvl w:ilvl="0" w:tplc="56126B5A">
      <w:start w:val="1"/>
      <w:numFmt w:val="decimal"/>
      <w:lvlText w:val="%1."/>
      <w:lvlJc w:val="left"/>
      <w:pPr>
        <w:ind w:left="360" w:hanging="360"/>
      </w:pPr>
      <w:rPr>
        <w:rFonts w:hint="default"/>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F53554"/>
    <w:multiLevelType w:val="hybridMultilevel"/>
    <w:tmpl w:val="C0EC9088"/>
    <w:lvl w:ilvl="0" w:tplc="CDE2014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73D4DB0"/>
    <w:multiLevelType w:val="hybridMultilevel"/>
    <w:tmpl w:val="625CCBA2"/>
    <w:lvl w:ilvl="0" w:tplc="8BE0AEC6">
      <w:start w:val="15"/>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8E86B48"/>
    <w:multiLevelType w:val="hybridMultilevel"/>
    <w:tmpl w:val="22E283C6"/>
    <w:lvl w:ilvl="0" w:tplc="3009000F">
      <w:start w:val="7"/>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3A92358D"/>
    <w:multiLevelType w:val="hybridMultilevel"/>
    <w:tmpl w:val="241A77D2"/>
    <w:lvl w:ilvl="0" w:tplc="A0B6D95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BFF6B25"/>
    <w:multiLevelType w:val="hybridMultilevel"/>
    <w:tmpl w:val="74AA0A1C"/>
    <w:lvl w:ilvl="0" w:tplc="12A23592">
      <w:start w:val="1"/>
      <w:numFmt w:val="decimal"/>
      <w:lvlText w:val="%1."/>
      <w:lvlJc w:val="left"/>
      <w:pPr>
        <w:ind w:left="2736" w:hanging="360"/>
      </w:pPr>
      <w:rPr>
        <w:rFonts w:hint="default"/>
      </w:rPr>
    </w:lvl>
    <w:lvl w:ilvl="1" w:tplc="30090019" w:tentative="1">
      <w:start w:val="1"/>
      <w:numFmt w:val="lowerLetter"/>
      <w:lvlText w:val="%2."/>
      <w:lvlJc w:val="left"/>
      <w:pPr>
        <w:ind w:left="3456" w:hanging="360"/>
      </w:pPr>
    </w:lvl>
    <w:lvl w:ilvl="2" w:tplc="3009001B" w:tentative="1">
      <w:start w:val="1"/>
      <w:numFmt w:val="lowerRoman"/>
      <w:lvlText w:val="%3."/>
      <w:lvlJc w:val="right"/>
      <w:pPr>
        <w:ind w:left="4176" w:hanging="180"/>
      </w:pPr>
    </w:lvl>
    <w:lvl w:ilvl="3" w:tplc="3009000F" w:tentative="1">
      <w:start w:val="1"/>
      <w:numFmt w:val="decimal"/>
      <w:lvlText w:val="%4."/>
      <w:lvlJc w:val="left"/>
      <w:pPr>
        <w:ind w:left="4896" w:hanging="360"/>
      </w:pPr>
    </w:lvl>
    <w:lvl w:ilvl="4" w:tplc="30090019" w:tentative="1">
      <w:start w:val="1"/>
      <w:numFmt w:val="lowerLetter"/>
      <w:lvlText w:val="%5."/>
      <w:lvlJc w:val="left"/>
      <w:pPr>
        <w:ind w:left="5616" w:hanging="360"/>
      </w:pPr>
    </w:lvl>
    <w:lvl w:ilvl="5" w:tplc="3009001B" w:tentative="1">
      <w:start w:val="1"/>
      <w:numFmt w:val="lowerRoman"/>
      <w:lvlText w:val="%6."/>
      <w:lvlJc w:val="right"/>
      <w:pPr>
        <w:ind w:left="6336" w:hanging="180"/>
      </w:pPr>
    </w:lvl>
    <w:lvl w:ilvl="6" w:tplc="3009000F" w:tentative="1">
      <w:start w:val="1"/>
      <w:numFmt w:val="decimal"/>
      <w:lvlText w:val="%7."/>
      <w:lvlJc w:val="left"/>
      <w:pPr>
        <w:ind w:left="7056" w:hanging="360"/>
      </w:pPr>
    </w:lvl>
    <w:lvl w:ilvl="7" w:tplc="30090019" w:tentative="1">
      <w:start w:val="1"/>
      <w:numFmt w:val="lowerLetter"/>
      <w:lvlText w:val="%8."/>
      <w:lvlJc w:val="left"/>
      <w:pPr>
        <w:ind w:left="7776" w:hanging="360"/>
      </w:pPr>
    </w:lvl>
    <w:lvl w:ilvl="8" w:tplc="3009001B" w:tentative="1">
      <w:start w:val="1"/>
      <w:numFmt w:val="lowerRoman"/>
      <w:lvlText w:val="%9."/>
      <w:lvlJc w:val="right"/>
      <w:pPr>
        <w:ind w:left="8496" w:hanging="180"/>
      </w:pPr>
    </w:lvl>
  </w:abstractNum>
  <w:abstractNum w:abstractNumId="7" w15:restartNumberingAfterBreak="0">
    <w:nsid w:val="41370D5F"/>
    <w:multiLevelType w:val="hybridMultilevel"/>
    <w:tmpl w:val="53E27E74"/>
    <w:lvl w:ilvl="0" w:tplc="3009000F">
      <w:start w:val="1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982A2F"/>
    <w:multiLevelType w:val="hybridMultilevel"/>
    <w:tmpl w:val="B32C3184"/>
    <w:lvl w:ilvl="0" w:tplc="72F0CF20">
      <w:start w:val="1"/>
      <w:numFmt w:val="decimal"/>
      <w:lvlText w:val="%1."/>
      <w:lvlJc w:val="left"/>
      <w:pPr>
        <w:ind w:left="480" w:hanging="360"/>
      </w:pPr>
      <w:rPr>
        <w:rFonts w:hint="default"/>
      </w:rPr>
    </w:lvl>
    <w:lvl w:ilvl="1" w:tplc="30090019" w:tentative="1">
      <w:start w:val="1"/>
      <w:numFmt w:val="lowerLetter"/>
      <w:lvlText w:val="%2."/>
      <w:lvlJc w:val="left"/>
      <w:pPr>
        <w:ind w:left="1200" w:hanging="360"/>
      </w:pPr>
    </w:lvl>
    <w:lvl w:ilvl="2" w:tplc="3009001B" w:tentative="1">
      <w:start w:val="1"/>
      <w:numFmt w:val="lowerRoman"/>
      <w:lvlText w:val="%3."/>
      <w:lvlJc w:val="right"/>
      <w:pPr>
        <w:ind w:left="1920" w:hanging="180"/>
      </w:pPr>
    </w:lvl>
    <w:lvl w:ilvl="3" w:tplc="3009000F" w:tentative="1">
      <w:start w:val="1"/>
      <w:numFmt w:val="decimal"/>
      <w:lvlText w:val="%4."/>
      <w:lvlJc w:val="left"/>
      <w:pPr>
        <w:ind w:left="2640" w:hanging="360"/>
      </w:pPr>
    </w:lvl>
    <w:lvl w:ilvl="4" w:tplc="30090019" w:tentative="1">
      <w:start w:val="1"/>
      <w:numFmt w:val="lowerLetter"/>
      <w:lvlText w:val="%5."/>
      <w:lvlJc w:val="left"/>
      <w:pPr>
        <w:ind w:left="3360" w:hanging="360"/>
      </w:pPr>
    </w:lvl>
    <w:lvl w:ilvl="5" w:tplc="3009001B" w:tentative="1">
      <w:start w:val="1"/>
      <w:numFmt w:val="lowerRoman"/>
      <w:lvlText w:val="%6."/>
      <w:lvlJc w:val="right"/>
      <w:pPr>
        <w:ind w:left="4080" w:hanging="180"/>
      </w:pPr>
    </w:lvl>
    <w:lvl w:ilvl="6" w:tplc="3009000F" w:tentative="1">
      <w:start w:val="1"/>
      <w:numFmt w:val="decimal"/>
      <w:lvlText w:val="%7."/>
      <w:lvlJc w:val="left"/>
      <w:pPr>
        <w:ind w:left="4800" w:hanging="360"/>
      </w:pPr>
    </w:lvl>
    <w:lvl w:ilvl="7" w:tplc="30090019" w:tentative="1">
      <w:start w:val="1"/>
      <w:numFmt w:val="lowerLetter"/>
      <w:lvlText w:val="%8."/>
      <w:lvlJc w:val="left"/>
      <w:pPr>
        <w:ind w:left="5520" w:hanging="360"/>
      </w:pPr>
    </w:lvl>
    <w:lvl w:ilvl="8" w:tplc="3009001B" w:tentative="1">
      <w:start w:val="1"/>
      <w:numFmt w:val="lowerRoman"/>
      <w:lvlText w:val="%9."/>
      <w:lvlJc w:val="right"/>
      <w:pPr>
        <w:ind w:left="6240" w:hanging="180"/>
      </w:pPr>
    </w:lvl>
  </w:abstractNum>
  <w:abstractNum w:abstractNumId="9" w15:restartNumberingAfterBreak="0">
    <w:nsid w:val="780659D6"/>
    <w:multiLevelType w:val="hybridMultilevel"/>
    <w:tmpl w:val="8488E7AC"/>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7"/>
  </w:num>
  <w:num w:numId="4">
    <w:abstractNumId w:val="4"/>
  </w:num>
  <w:num w:numId="5">
    <w:abstractNumId w:val="6"/>
  </w:num>
  <w:num w:numId="6">
    <w:abstractNumId w:val="3"/>
  </w:num>
  <w:num w:numId="7">
    <w:abstractNumId w:val="9"/>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F1"/>
    <w:rsid w:val="00000852"/>
    <w:rsid w:val="00004CC8"/>
    <w:rsid w:val="00007329"/>
    <w:rsid w:val="00013C6B"/>
    <w:rsid w:val="000263C6"/>
    <w:rsid w:val="000328A2"/>
    <w:rsid w:val="000334BC"/>
    <w:rsid w:val="0004115B"/>
    <w:rsid w:val="00056976"/>
    <w:rsid w:val="000570B8"/>
    <w:rsid w:val="00057829"/>
    <w:rsid w:val="00066EB5"/>
    <w:rsid w:val="00081A9C"/>
    <w:rsid w:val="00081FD8"/>
    <w:rsid w:val="000868E6"/>
    <w:rsid w:val="00091882"/>
    <w:rsid w:val="00093287"/>
    <w:rsid w:val="0009589D"/>
    <w:rsid w:val="000A0FF6"/>
    <w:rsid w:val="000A28E2"/>
    <w:rsid w:val="000A2BDA"/>
    <w:rsid w:val="000C5189"/>
    <w:rsid w:val="000D0780"/>
    <w:rsid w:val="000D0996"/>
    <w:rsid w:val="000D746B"/>
    <w:rsid w:val="000F1545"/>
    <w:rsid w:val="000F1BD7"/>
    <w:rsid w:val="00100167"/>
    <w:rsid w:val="001013E9"/>
    <w:rsid w:val="00104324"/>
    <w:rsid w:val="00104CFE"/>
    <w:rsid w:val="0011050D"/>
    <w:rsid w:val="0011450A"/>
    <w:rsid w:val="001312D0"/>
    <w:rsid w:val="00137D5D"/>
    <w:rsid w:val="0014138E"/>
    <w:rsid w:val="0014193E"/>
    <w:rsid w:val="00145113"/>
    <w:rsid w:val="0014591B"/>
    <w:rsid w:val="001500CC"/>
    <w:rsid w:val="00170325"/>
    <w:rsid w:val="001716E5"/>
    <w:rsid w:val="00175737"/>
    <w:rsid w:val="00175815"/>
    <w:rsid w:val="00181447"/>
    <w:rsid w:val="00183B21"/>
    <w:rsid w:val="001A3DDC"/>
    <w:rsid w:val="001A40D4"/>
    <w:rsid w:val="001A6836"/>
    <w:rsid w:val="001A6A1C"/>
    <w:rsid w:val="001B1B67"/>
    <w:rsid w:val="001B6123"/>
    <w:rsid w:val="001D3C6F"/>
    <w:rsid w:val="001D4534"/>
    <w:rsid w:val="001D6182"/>
    <w:rsid w:val="001E6451"/>
    <w:rsid w:val="001E689F"/>
    <w:rsid w:val="001F1219"/>
    <w:rsid w:val="001F650D"/>
    <w:rsid w:val="00210284"/>
    <w:rsid w:val="00221F89"/>
    <w:rsid w:val="00224310"/>
    <w:rsid w:val="00225A15"/>
    <w:rsid w:val="00242025"/>
    <w:rsid w:val="0024521D"/>
    <w:rsid w:val="00247A8A"/>
    <w:rsid w:val="00266B31"/>
    <w:rsid w:val="002701D4"/>
    <w:rsid w:val="002713FD"/>
    <w:rsid w:val="0027364F"/>
    <w:rsid w:val="0027429A"/>
    <w:rsid w:val="0027512C"/>
    <w:rsid w:val="002760EC"/>
    <w:rsid w:val="002833E0"/>
    <w:rsid w:val="002917A6"/>
    <w:rsid w:val="00292C41"/>
    <w:rsid w:val="00293435"/>
    <w:rsid w:val="002938AE"/>
    <w:rsid w:val="00295488"/>
    <w:rsid w:val="00296445"/>
    <w:rsid w:val="002A1A85"/>
    <w:rsid w:val="002A4356"/>
    <w:rsid w:val="002C16F9"/>
    <w:rsid w:val="002C4452"/>
    <w:rsid w:val="002C615E"/>
    <w:rsid w:val="002D36D0"/>
    <w:rsid w:val="002D3BBE"/>
    <w:rsid w:val="002D488F"/>
    <w:rsid w:val="002F118E"/>
    <w:rsid w:val="002F501E"/>
    <w:rsid w:val="002F7792"/>
    <w:rsid w:val="00301B4F"/>
    <w:rsid w:val="003026D3"/>
    <w:rsid w:val="003244E1"/>
    <w:rsid w:val="00331984"/>
    <w:rsid w:val="003330B8"/>
    <w:rsid w:val="003353D1"/>
    <w:rsid w:val="00336E13"/>
    <w:rsid w:val="00342961"/>
    <w:rsid w:val="0034395F"/>
    <w:rsid w:val="00344B26"/>
    <w:rsid w:val="00351625"/>
    <w:rsid w:val="003563C7"/>
    <w:rsid w:val="00361752"/>
    <w:rsid w:val="00370DB0"/>
    <w:rsid w:val="00371FB8"/>
    <w:rsid w:val="00380988"/>
    <w:rsid w:val="00385B18"/>
    <w:rsid w:val="00387D12"/>
    <w:rsid w:val="003959A7"/>
    <w:rsid w:val="003A0761"/>
    <w:rsid w:val="003A0921"/>
    <w:rsid w:val="003A200A"/>
    <w:rsid w:val="003A418B"/>
    <w:rsid w:val="003A4895"/>
    <w:rsid w:val="003B47BB"/>
    <w:rsid w:val="003B5831"/>
    <w:rsid w:val="003C1D1B"/>
    <w:rsid w:val="003C1EB2"/>
    <w:rsid w:val="003C3FDE"/>
    <w:rsid w:val="003C4983"/>
    <w:rsid w:val="003C7202"/>
    <w:rsid w:val="003C7AAE"/>
    <w:rsid w:val="003D7782"/>
    <w:rsid w:val="003E07A6"/>
    <w:rsid w:val="003E1802"/>
    <w:rsid w:val="003E45AA"/>
    <w:rsid w:val="003E58D1"/>
    <w:rsid w:val="00406025"/>
    <w:rsid w:val="004075A1"/>
    <w:rsid w:val="004132AB"/>
    <w:rsid w:val="00414C8D"/>
    <w:rsid w:val="00417C3C"/>
    <w:rsid w:val="00421139"/>
    <w:rsid w:val="00423428"/>
    <w:rsid w:val="00426B45"/>
    <w:rsid w:val="004278BE"/>
    <w:rsid w:val="00427BE9"/>
    <w:rsid w:val="004309F4"/>
    <w:rsid w:val="0044105F"/>
    <w:rsid w:val="00444946"/>
    <w:rsid w:val="0045186A"/>
    <w:rsid w:val="004520C9"/>
    <w:rsid w:val="0045694D"/>
    <w:rsid w:val="00461815"/>
    <w:rsid w:val="0047720D"/>
    <w:rsid w:val="00481222"/>
    <w:rsid w:val="00487BE4"/>
    <w:rsid w:val="004926C9"/>
    <w:rsid w:val="004939D5"/>
    <w:rsid w:val="0049413B"/>
    <w:rsid w:val="004958B1"/>
    <w:rsid w:val="0049702F"/>
    <w:rsid w:val="0049799A"/>
    <w:rsid w:val="004A19E6"/>
    <w:rsid w:val="004B1D90"/>
    <w:rsid w:val="004B6CE9"/>
    <w:rsid w:val="004D0390"/>
    <w:rsid w:val="004D2680"/>
    <w:rsid w:val="004D42D2"/>
    <w:rsid w:val="004F55A7"/>
    <w:rsid w:val="0051391C"/>
    <w:rsid w:val="00513EAD"/>
    <w:rsid w:val="005220F7"/>
    <w:rsid w:val="00523FA3"/>
    <w:rsid w:val="00527714"/>
    <w:rsid w:val="005279CD"/>
    <w:rsid w:val="00533181"/>
    <w:rsid w:val="00533E8C"/>
    <w:rsid w:val="00552018"/>
    <w:rsid w:val="0055303E"/>
    <w:rsid w:val="00567448"/>
    <w:rsid w:val="00572577"/>
    <w:rsid w:val="005870D8"/>
    <w:rsid w:val="005956FF"/>
    <w:rsid w:val="005B62E8"/>
    <w:rsid w:val="005C26CA"/>
    <w:rsid w:val="005C6364"/>
    <w:rsid w:val="005D3B13"/>
    <w:rsid w:val="005E5DB9"/>
    <w:rsid w:val="005E7B5C"/>
    <w:rsid w:val="005F25F5"/>
    <w:rsid w:val="005F5DCB"/>
    <w:rsid w:val="00600E3D"/>
    <w:rsid w:val="00604105"/>
    <w:rsid w:val="00606D1E"/>
    <w:rsid w:val="006079A4"/>
    <w:rsid w:val="00617A82"/>
    <w:rsid w:val="006304ED"/>
    <w:rsid w:val="00633610"/>
    <w:rsid w:val="006379D7"/>
    <w:rsid w:val="00643FD1"/>
    <w:rsid w:val="00654012"/>
    <w:rsid w:val="006546E5"/>
    <w:rsid w:val="0065744C"/>
    <w:rsid w:val="00663C7F"/>
    <w:rsid w:val="006650BE"/>
    <w:rsid w:val="00665D58"/>
    <w:rsid w:val="00666093"/>
    <w:rsid w:val="0066720F"/>
    <w:rsid w:val="006708C8"/>
    <w:rsid w:val="00676319"/>
    <w:rsid w:val="00676B54"/>
    <w:rsid w:val="006773AD"/>
    <w:rsid w:val="00682F1E"/>
    <w:rsid w:val="0068675F"/>
    <w:rsid w:val="00687B47"/>
    <w:rsid w:val="00691934"/>
    <w:rsid w:val="00693FC3"/>
    <w:rsid w:val="006970A3"/>
    <w:rsid w:val="00697B1C"/>
    <w:rsid w:val="006B2DC2"/>
    <w:rsid w:val="006B7962"/>
    <w:rsid w:val="006C532E"/>
    <w:rsid w:val="006D45E7"/>
    <w:rsid w:val="006D74BF"/>
    <w:rsid w:val="006E15B3"/>
    <w:rsid w:val="006E5AF0"/>
    <w:rsid w:val="006F265A"/>
    <w:rsid w:val="0070121E"/>
    <w:rsid w:val="00704E0B"/>
    <w:rsid w:val="007164BF"/>
    <w:rsid w:val="0071702A"/>
    <w:rsid w:val="00721490"/>
    <w:rsid w:val="007233B2"/>
    <w:rsid w:val="0073078A"/>
    <w:rsid w:val="00731CE2"/>
    <w:rsid w:val="00737CCA"/>
    <w:rsid w:val="00742DC0"/>
    <w:rsid w:val="00743DAA"/>
    <w:rsid w:val="0074450C"/>
    <w:rsid w:val="00754A3C"/>
    <w:rsid w:val="00755684"/>
    <w:rsid w:val="00757EA7"/>
    <w:rsid w:val="007705E2"/>
    <w:rsid w:val="00770772"/>
    <w:rsid w:val="00770DAB"/>
    <w:rsid w:val="00772AE9"/>
    <w:rsid w:val="007745F0"/>
    <w:rsid w:val="00774668"/>
    <w:rsid w:val="00782270"/>
    <w:rsid w:val="00783A19"/>
    <w:rsid w:val="00784FC3"/>
    <w:rsid w:val="00794BD6"/>
    <w:rsid w:val="007956B7"/>
    <w:rsid w:val="00795F72"/>
    <w:rsid w:val="007A2438"/>
    <w:rsid w:val="007A7D17"/>
    <w:rsid w:val="007A7D19"/>
    <w:rsid w:val="007B0086"/>
    <w:rsid w:val="007B6AF9"/>
    <w:rsid w:val="007C0979"/>
    <w:rsid w:val="007E1B8A"/>
    <w:rsid w:val="007E1DF2"/>
    <w:rsid w:val="0080092B"/>
    <w:rsid w:val="00801345"/>
    <w:rsid w:val="00803C5E"/>
    <w:rsid w:val="00813A9B"/>
    <w:rsid w:val="008162CB"/>
    <w:rsid w:val="008232E4"/>
    <w:rsid w:val="00824BF3"/>
    <w:rsid w:val="008377F0"/>
    <w:rsid w:val="00841479"/>
    <w:rsid w:val="008432F3"/>
    <w:rsid w:val="0084505F"/>
    <w:rsid w:val="00845833"/>
    <w:rsid w:val="00847AC4"/>
    <w:rsid w:val="00847C16"/>
    <w:rsid w:val="00850C87"/>
    <w:rsid w:val="00852FAA"/>
    <w:rsid w:val="00853FE2"/>
    <w:rsid w:val="00854134"/>
    <w:rsid w:val="008621FF"/>
    <w:rsid w:val="008715D5"/>
    <w:rsid w:val="008825D2"/>
    <w:rsid w:val="00884BAF"/>
    <w:rsid w:val="00885183"/>
    <w:rsid w:val="00886BC5"/>
    <w:rsid w:val="00887DF1"/>
    <w:rsid w:val="00890518"/>
    <w:rsid w:val="008943AC"/>
    <w:rsid w:val="00895B32"/>
    <w:rsid w:val="008A49FB"/>
    <w:rsid w:val="008B2A9D"/>
    <w:rsid w:val="008B4A8E"/>
    <w:rsid w:val="008B5AB8"/>
    <w:rsid w:val="008B7174"/>
    <w:rsid w:val="008C539C"/>
    <w:rsid w:val="008C7EB2"/>
    <w:rsid w:val="008E0723"/>
    <w:rsid w:val="008E1905"/>
    <w:rsid w:val="008E4A20"/>
    <w:rsid w:val="008E4FDE"/>
    <w:rsid w:val="008F25BC"/>
    <w:rsid w:val="008F2E6C"/>
    <w:rsid w:val="008F4FB1"/>
    <w:rsid w:val="00902FC1"/>
    <w:rsid w:val="00916D60"/>
    <w:rsid w:val="00923D73"/>
    <w:rsid w:val="009248C7"/>
    <w:rsid w:val="00924A5C"/>
    <w:rsid w:val="0093249F"/>
    <w:rsid w:val="00937BE8"/>
    <w:rsid w:val="0094299F"/>
    <w:rsid w:val="00944804"/>
    <w:rsid w:val="00950289"/>
    <w:rsid w:val="009507A6"/>
    <w:rsid w:val="009523CC"/>
    <w:rsid w:val="00957006"/>
    <w:rsid w:val="009636D7"/>
    <w:rsid w:val="0096427B"/>
    <w:rsid w:val="0097117A"/>
    <w:rsid w:val="00972A44"/>
    <w:rsid w:val="00973242"/>
    <w:rsid w:val="009823D5"/>
    <w:rsid w:val="00984BCF"/>
    <w:rsid w:val="00985097"/>
    <w:rsid w:val="00994AF1"/>
    <w:rsid w:val="0099649C"/>
    <w:rsid w:val="00996A23"/>
    <w:rsid w:val="009A1218"/>
    <w:rsid w:val="009B1596"/>
    <w:rsid w:val="009B2448"/>
    <w:rsid w:val="009C27DC"/>
    <w:rsid w:val="009C3074"/>
    <w:rsid w:val="009C5FF4"/>
    <w:rsid w:val="009E5F4B"/>
    <w:rsid w:val="009E6279"/>
    <w:rsid w:val="009F2512"/>
    <w:rsid w:val="00A006F1"/>
    <w:rsid w:val="00A01ED1"/>
    <w:rsid w:val="00A16491"/>
    <w:rsid w:val="00A241A3"/>
    <w:rsid w:val="00A316AE"/>
    <w:rsid w:val="00A47680"/>
    <w:rsid w:val="00A51E86"/>
    <w:rsid w:val="00A526EE"/>
    <w:rsid w:val="00A53C67"/>
    <w:rsid w:val="00A5507E"/>
    <w:rsid w:val="00A720F4"/>
    <w:rsid w:val="00A736AE"/>
    <w:rsid w:val="00A85769"/>
    <w:rsid w:val="00A91350"/>
    <w:rsid w:val="00A92AB4"/>
    <w:rsid w:val="00AA1132"/>
    <w:rsid w:val="00AA4900"/>
    <w:rsid w:val="00AB0717"/>
    <w:rsid w:val="00AB24B0"/>
    <w:rsid w:val="00AC1CE2"/>
    <w:rsid w:val="00AC26DC"/>
    <w:rsid w:val="00AC54FF"/>
    <w:rsid w:val="00AC596E"/>
    <w:rsid w:val="00AC77AC"/>
    <w:rsid w:val="00AD317F"/>
    <w:rsid w:val="00AD62A7"/>
    <w:rsid w:val="00AF4134"/>
    <w:rsid w:val="00B03012"/>
    <w:rsid w:val="00B05359"/>
    <w:rsid w:val="00B170CA"/>
    <w:rsid w:val="00B2030D"/>
    <w:rsid w:val="00B228A7"/>
    <w:rsid w:val="00B232CA"/>
    <w:rsid w:val="00B71006"/>
    <w:rsid w:val="00B73A4C"/>
    <w:rsid w:val="00B85942"/>
    <w:rsid w:val="00B90017"/>
    <w:rsid w:val="00B92245"/>
    <w:rsid w:val="00BA4CFE"/>
    <w:rsid w:val="00BB168F"/>
    <w:rsid w:val="00BB4C09"/>
    <w:rsid w:val="00BB5660"/>
    <w:rsid w:val="00BC1EC2"/>
    <w:rsid w:val="00BC4754"/>
    <w:rsid w:val="00BD4FDD"/>
    <w:rsid w:val="00BD6075"/>
    <w:rsid w:val="00BE49E5"/>
    <w:rsid w:val="00BE641A"/>
    <w:rsid w:val="00BF0BF8"/>
    <w:rsid w:val="00BF3EB6"/>
    <w:rsid w:val="00BF5BF4"/>
    <w:rsid w:val="00C13353"/>
    <w:rsid w:val="00C17316"/>
    <w:rsid w:val="00C26F24"/>
    <w:rsid w:val="00C35362"/>
    <w:rsid w:val="00C4102C"/>
    <w:rsid w:val="00C422C6"/>
    <w:rsid w:val="00C50526"/>
    <w:rsid w:val="00C56C32"/>
    <w:rsid w:val="00C76563"/>
    <w:rsid w:val="00C770D4"/>
    <w:rsid w:val="00C96651"/>
    <w:rsid w:val="00CA49F7"/>
    <w:rsid w:val="00CB306F"/>
    <w:rsid w:val="00CC2916"/>
    <w:rsid w:val="00CC75DE"/>
    <w:rsid w:val="00CD2070"/>
    <w:rsid w:val="00CD217B"/>
    <w:rsid w:val="00CD70DE"/>
    <w:rsid w:val="00CE014B"/>
    <w:rsid w:val="00CE5F23"/>
    <w:rsid w:val="00CE6927"/>
    <w:rsid w:val="00CF0899"/>
    <w:rsid w:val="00CF23CD"/>
    <w:rsid w:val="00CF2919"/>
    <w:rsid w:val="00CF4DA6"/>
    <w:rsid w:val="00D02BCC"/>
    <w:rsid w:val="00D033E2"/>
    <w:rsid w:val="00D10B0E"/>
    <w:rsid w:val="00D11A60"/>
    <w:rsid w:val="00D13038"/>
    <w:rsid w:val="00D16D42"/>
    <w:rsid w:val="00D3150B"/>
    <w:rsid w:val="00D36FFA"/>
    <w:rsid w:val="00D608F8"/>
    <w:rsid w:val="00D66A72"/>
    <w:rsid w:val="00D74E3B"/>
    <w:rsid w:val="00D92897"/>
    <w:rsid w:val="00D92A66"/>
    <w:rsid w:val="00D93751"/>
    <w:rsid w:val="00DA2335"/>
    <w:rsid w:val="00DA3693"/>
    <w:rsid w:val="00DA4033"/>
    <w:rsid w:val="00DB578B"/>
    <w:rsid w:val="00DB7DF5"/>
    <w:rsid w:val="00DC63B4"/>
    <w:rsid w:val="00DD2443"/>
    <w:rsid w:val="00DD77DF"/>
    <w:rsid w:val="00DE67BC"/>
    <w:rsid w:val="00DF0353"/>
    <w:rsid w:val="00DF55DD"/>
    <w:rsid w:val="00E06C92"/>
    <w:rsid w:val="00E07172"/>
    <w:rsid w:val="00E208F8"/>
    <w:rsid w:val="00E22021"/>
    <w:rsid w:val="00E27A40"/>
    <w:rsid w:val="00E36AD7"/>
    <w:rsid w:val="00E40105"/>
    <w:rsid w:val="00E40BC7"/>
    <w:rsid w:val="00E40BC9"/>
    <w:rsid w:val="00E42963"/>
    <w:rsid w:val="00E45F97"/>
    <w:rsid w:val="00E50596"/>
    <w:rsid w:val="00E54CFA"/>
    <w:rsid w:val="00E571AA"/>
    <w:rsid w:val="00E60CA5"/>
    <w:rsid w:val="00E61366"/>
    <w:rsid w:val="00E62139"/>
    <w:rsid w:val="00E64011"/>
    <w:rsid w:val="00E66DF7"/>
    <w:rsid w:val="00E713FA"/>
    <w:rsid w:val="00E725F9"/>
    <w:rsid w:val="00E74D08"/>
    <w:rsid w:val="00E7510A"/>
    <w:rsid w:val="00E754FD"/>
    <w:rsid w:val="00E77461"/>
    <w:rsid w:val="00E91118"/>
    <w:rsid w:val="00E919FA"/>
    <w:rsid w:val="00EA2981"/>
    <w:rsid w:val="00EA724D"/>
    <w:rsid w:val="00EA7A51"/>
    <w:rsid w:val="00EB092C"/>
    <w:rsid w:val="00EC00CB"/>
    <w:rsid w:val="00EC3821"/>
    <w:rsid w:val="00ED019D"/>
    <w:rsid w:val="00ED195B"/>
    <w:rsid w:val="00ED2E94"/>
    <w:rsid w:val="00EE3508"/>
    <w:rsid w:val="00EF371E"/>
    <w:rsid w:val="00F016E3"/>
    <w:rsid w:val="00F15068"/>
    <w:rsid w:val="00F1638B"/>
    <w:rsid w:val="00F167BC"/>
    <w:rsid w:val="00F16A64"/>
    <w:rsid w:val="00F209DE"/>
    <w:rsid w:val="00F20DA0"/>
    <w:rsid w:val="00F2399E"/>
    <w:rsid w:val="00F31D78"/>
    <w:rsid w:val="00F360B4"/>
    <w:rsid w:val="00F3685F"/>
    <w:rsid w:val="00F3700F"/>
    <w:rsid w:val="00F37CF2"/>
    <w:rsid w:val="00F41F7A"/>
    <w:rsid w:val="00F526A8"/>
    <w:rsid w:val="00F54B32"/>
    <w:rsid w:val="00F6147B"/>
    <w:rsid w:val="00F6361B"/>
    <w:rsid w:val="00F72B9E"/>
    <w:rsid w:val="00F75691"/>
    <w:rsid w:val="00F86925"/>
    <w:rsid w:val="00F87237"/>
    <w:rsid w:val="00F94A1B"/>
    <w:rsid w:val="00FA2C2A"/>
    <w:rsid w:val="00FA3BC1"/>
    <w:rsid w:val="00FA4ABF"/>
    <w:rsid w:val="00FB2764"/>
    <w:rsid w:val="00FB5EF4"/>
    <w:rsid w:val="00FB7050"/>
    <w:rsid w:val="00FC18C9"/>
    <w:rsid w:val="00FC1D1F"/>
    <w:rsid w:val="00FC428A"/>
    <w:rsid w:val="00FC6E5A"/>
    <w:rsid w:val="00FD5835"/>
    <w:rsid w:val="00FD7C69"/>
    <w:rsid w:val="00FD7D90"/>
    <w:rsid w:val="00FE0CA6"/>
    <w:rsid w:val="00FF17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B7C71-8148-46C7-9E78-7B27C04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6CA"/>
    <w:pPr>
      <w:ind w:left="720"/>
      <w:contextualSpacing/>
    </w:pPr>
  </w:style>
  <w:style w:type="paragraph" w:styleId="Header">
    <w:name w:val="header"/>
    <w:basedOn w:val="Normal"/>
    <w:link w:val="HeaderChar"/>
    <w:uiPriority w:val="99"/>
    <w:unhideWhenUsed/>
    <w:rsid w:val="00843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F3"/>
  </w:style>
  <w:style w:type="paragraph" w:styleId="Footer">
    <w:name w:val="footer"/>
    <w:basedOn w:val="Normal"/>
    <w:link w:val="FooterChar"/>
    <w:uiPriority w:val="99"/>
    <w:unhideWhenUsed/>
    <w:rsid w:val="00843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F3"/>
  </w:style>
  <w:style w:type="paragraph" w:styleId="BalloonText">
    <w:name w:val="Balloon Text"/>
    <w:basedOn w:val="Normal"/>
    <w:link w:val="BalloonTextChar"/>
    <w:uiPriority w:val="99"/>
    <w:semiHidden/>
    <w:unhideWhenUsed/>
    <w:rsid w:val="00FA2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B6DE-0436-4C88-AD3A-E3F05D61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4333</Words>
  <Characters>24703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JSC</cp:lastModifiedBy>
  <cp:revision>2</cp:revision>
  <cp:lastPrinted>2021-09-09T12:44:00Z</cp:lastPrinted>
  <dcterms:created xsi:type="dcterms:W3CDTF">2021-09-10T07:32:00Z</dcterms:created>
  <dcterms:modified xsi:type="dcterms:W3CDTF">2021-09-10T07:32:00Z</dcterms:modified>
</cp:coreProperties>
</file>