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25" w:rsidRPr="003F0054" w:rsidRDefault="00764F25" w:rsidP="00764F25">
      <w:pPr>
        <w:pStyle w:val="NoSpacing"/>
        <w:rPr>
          <w:rFonts w:ascii="Times New Roman" w:hAnsi="Times New Roman" w:cs="Times New Roman"/>
          <w:sz w:val="24"/>
          <w:szCs w:val="24"/>
        </w:rPr>
      </w:pPr>
      <w:bookmarkStart w:id="0" w:name="_GoBack"/>
      <w:bookmarkEnd w:id="0"/>
      <w:r w:rsidRPr="003F0054">
        <w:rPr>
          <w:rFonts w:ascii="Times New Roman" w:hAnsi="Times New Roman" w:cs="Times New Roman"/>
          <w:sz w:val="24"/>
          <w:szCs w:val="24"/>
        </w:rPr>
        <w:t>FUNGAI BRYAN KATSANDE</w:t>
      </w:r>
    </w:p>
    <w:p w:rsidR="00764F25" w:rsidRPr="003F0054" w:rsidRDefault="00764F25" w:rsidP="00764F25">
      <w:pPr>
        <w:pStyle w:val="NoSpacing"/>
        <w:rPr>
          <w:rFonts w:ascii="Times New Roman" w:hAnsi="Times New Roman" w:cs="Times New Roman"/>
          <w:sz w:val="24"/>
          <w:szCs w:val="24"/>
        </w:rPr>
      </w:pPr>
      <w:proofErr w:type="gramStart"/>
      <w:r w:rsidRPr="003F0054">
        <w:rPr>
          <w:rFonts w:ascii="Times New Roman" w:hAnsi="Times New Roman" w:cs="Times New Roman"/>
          <w:sz w:val="24"/>
          <w:szCs w:val="24"/>
        </w:rPr>
        <w:t>versus</w:t>
      </w:r>
      <w:proofErr w:type="gramEnd"/>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sz w:val="24"/>
          <w:szCs w:val="24"/>
        </w:rPr>
        <w:t>KENNY GRANT</w:t>
      </w:r>
    </w:p>
    <w:p w:rsidR="00764F25" w:rsidRPr="003F0054" w:rsidRDefault="00764F25" w:rsidP="00764F25">
      <w:pPr>
        <w:pStyle w:val="NoSpacing"/>
        <w:rPr>
          <w:rFonts w:ascii="Times New Roman" w:hAnsi="Times New Roman" w:cs="Times New Roman"/>
          <w:sz w:val="24"/>
          <w:szCs w:val="24"/>
        </w:rPr>
      </w:pPr>
    </w:p>
    <w:p w:rsidR="00764F25" w:rsidRDefault="00764F25" w:rsidP="00764F25">
      <w:pPr>
        <w:pStyle w:val="NoSpacing"/>
      </w:pPr>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sz w:val="24"/>
          <w:szCs w:val="24"/>
        </w:rPr>
        <w:t>HIGH COURT OF ZIMBABWE</w:t>
      </w:r>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sz w:val="24"/>
          <w:szCs w:val="24"/>
        </w:rPr>
        <w:t>ZHOU J</w:t>
      </w:r>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sz w:val="24"/>
          <w:szCs w:val="24"/>
        </w:rPr>
        <w:t>HARARE, 1 AUGUST &amp; 19 SEPTEMBER, 2012</w:t>
      </w:r>
    </w:p>
    <w:p w:rsidR="00764F25" w:rsidRDefault="00764F25" w:rsidP="00764F25">
      <w:pPr>
        <w:pStyle w:val="NoSpacing"/>
        <w:rPr>
          <w:rFonts w:ascii="Times New Roman" w:hAnsi="Times New Roman" w:cs="Times New Roman"/>
          <w:sz w:val="24"/>
          <w:szCs w:val="24"/>
        </w:rPr>
      </w:pPr>
    </w:p>
    <w:p w:rsidR="000B2B79" w:rsidRPr="003F0054" w:rsidRDefault="000B2B79" w:rsidP="00764F25">
      <w:pPr>
        <w:pStyle w:val="NoSpacing"/>
        <w:rPr>
          <w:rFonts w:ascii="Times New Roman" w:hAnsi="Times New Roman" w:cs="Times New Roman"/>
          <w:sz w:val="24"/>
          <w:szCs w:val="24"/>
        </w:rPr>
      </w:pPr>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i/>
          <w:sz w:val="24"/>
          <w:szCs w:val="24"/>
        </w:rPr>
        <w:t xml:space="preserve">F. M. </w:t>
      </w:r>
      <w:proofErr w:type="spellStart"/>
      <w:r w:rsidRPr="003F0054">
        <w:rPr>
          <w:rFonts w:ascii="Times New Roman" w:hAnsi="Times New Roman" w:cs="Times New Roman"/>
          <w:i/>
          <w:sz w:val="24"/>
          <w:szCs w:val="24"/>
        </w:rPr>
        <w:t>Katsande</w:t>
      </w:r>
      <w:proofErr w:type="spellEnd"/>
      <w:r w:rsidRPr="003F0054">
        <w:rPr>
          <w:rFonts w:ascii="Times New Roman" w:hAnsi="Times New Roman" w:cs="Times New Roman"/>
          <w:i/>
          <w:sz w:val="24"/>
          <w:szCs w:val="24"/>
        </w:rPr>
        <w:t xml:space="preserve"> </w:t>
      </w:r>
      <w:r>
        <w:rPr>
          <w:rFonts w:ascii="Times New Roman" w:hAnsi="Times New Roman" w:cs="Times New Roman"/>
          <w:sz w:val="24"/>
          <w:szCs w:val="24"/>
        </w:rPr>
        <w:t>for the P</w:t>
      </w:r>
      <w:r w:rsidRPr="003F0054">
        <w:rPr>
          <w:rFonts w:ascii="Times New Roman" w:hAnsi="Times New Roman" w:cs="Times New Roman"/>
          <w:sz w:val="24"/>
          <w:szCs w:val="24"/>
        </w:rPr>
        <w:t>laintiff</w:t>
      </w:r>
    </w:p>
    <w:p w:rsidR="00764F25" w:rsidRPr="003F0054" w:rsidRDefault="00764F25" w:rsidP="00764F25">
      <w:pPr>
        <w:pStyle w:val="NoSpacing"/>
        <w:rPr>
          <w:rFonts w:ascii="Times New Roman" w:hAnsi="Times New Roman" w:cs="Times New Roman"/>
          <w:sz w:val="24"/>
          <w:szCs w:val="24"/>
        </w:rPr>
      </w:pPr>
      <w:r w:rsidRPr="003F0054">
        <w:rPr>
          <w:rFonts w:ascii="Times New Roman" w:hAnsi="Times New Roman" w:cs="Times New Roman"/>
          <w:i/>
          <w:sz w:val="24"/>
          <w:szCs w:val="24"/>
        </w:rPr>
        <w:t xml:space="preserve">No </w:t>
      </w:r>
      <w:proofErr w:type="gramStart"/>
      <w:r w:rsidRPr="003F0054">
        <w:rPr>
          <w:rFonts w:ascii="Times New Roman" w:hAnsi="Times New Roman" w:cs="Times New Roman"/>
          <w:i/>
          <w:sz w:val="24"/>
          <w:szCs w:val="24"/>
        </w:rPr>
        <w:t xml:space="preserve">appearance  </w:t>
      </w:r>
      <w:r>
        <w:rPr>
          <w:rFonts w:ascii="Times New Roman" w:hAnsi="Times New Roman" w:cs="Times New Roman"/>
          <w:sz w:val="24"/>
          <w:szCs w:val="24"/>
        </w:rPr>
        <w:t>for</w:t>
      </w:r>
      <w:proofErr w:type="gramEnd"/>
      <w:r>
        <w:rPr>
          <w:rFonts w:ascii="Times New Roman" w:hAnsi="Times New Roman" w:cs="Times New Roman"/>
          <w:sz w:val="24"/>
          <w:szCs w:val="24"/>
        </w:rPr>
        <w:t xml:space="preserve"> the D</w:t>
      </w:r>
      <w:r w:rsidRPr="003F0054">
        <w:rPr>
          <w:rFonts w:ascii="Times New Roman" w:hAnsi="Times New Roman" w:cs="Times New Roman"/>
          <w:sz w:val="24"/>
          <w:szCs w:val="24"/>
        </w:rPr>
        <w:t>efendant</w:t>
      </w:r>
    </w:p>
    <w:p w:rsidR="00764F25" w:rsidRDefault="00764F25" w:rsidP="00764F25">
      <w:pPr>
        <w:pStyle w:val="NoSpacing"/>
        <w:rPr>
          <w:rFonts w:ascii="Times New Roman" w:hAnsi="Times New Roman" w:cs="Times New Roman"/>
          <w:sz w:val="24"/>
          <w:szCs w:val="24"/>
        </w:rPr>
      </w:pPr>
    </w:p>
    <w:p w:rsidR="000B2B79" w:rsidRPr="003F0054" w:rsidRDefault="000B2B79" w:rsidP="00764F25">
      <w:pPr>
        <w:pStyle w:val="NoSpacing"/>
        <w:rPr>
          <w:rFonts w:ascii="Times New Roman" w:hAnsi="Times New Roman" w:cs="Times New Roman"/>
          <w:sz w:val="24"/>
          <w:szCs w:val="24"/>
        </w:rPr>
      </w:pPr>
    </w:p>
    <w:p w:rsidR="00764F25" w:rsidRPr="003F0054" w:rsidRDefault="00764F25" w:rsidP="00764F25">
      <w:pPr>
        <w:spacing w:after="0" w:line="360" w:lineRule="auto"/>
        <w:ind w:firstLine="720"/>
        <w:jc w:val="both"/>
        <w:rPr>
          <w:rFonts w:ascii="Times New Roman" w:hAnsi="Times New Roman" w:cs="Times New Roman"/>
          <w:sz w:val="24"/>
          <w:szCs w:val="24"/>
        </w:rPr>
      </w:pPr>
      <w:r w:rsidRPr="003F0054">
        <w:rPr>
          <w:rFonts w:ascii="Times New Roman" w:hAnsi="Times New Roman" w:cs="Times New Roman"/>
          <w:sz w:val="24"/>
          <w:szCs w:val="24"/>
        </w:rPr>
        <w:t xml:space="preserve">ZHOU J:  When an estranged man, incandescent with sardonic fury, walks into the office of an attorney and hysterically remonstrates about the loss of his </w:t>
      </w:r>
      <w:r w:rsidRPr="003F0054">
        <w:rPr>
          <w:rFonts w:ascii="Times New Roman" w:hAnsi="Times New Roman" w:cs="Times New Roman"/>
          <w:i/>
          <w:sz w:val="24"/>
          <w:szCs w:val="24"/>
        </w:rPr>
        <w:t xml:space="preserve">consortium </w:t>
      </w:r>
      <w:proofErr w:type="spellStart"/>
      <w:r w:rsidRPr="003F0054">
        <w:rPr>
          <w:rFonts w:ascii="Times New Roman" w:hAnsi="Times New Roman" w:cs="Times New Roman"/>
          <w:i/>
          <w:sz w:val="24"/>
          <w:szCs w:val="24"/>
        </w:rPr>
        <w:t>omnis</w:t>
      </w:r>
      <w:proofErr w:type="spellEnd"/>
      <w:r>
        <w:rPr>
          <w:rFonts w:ascii="Times New Roman" w:hAnsi="Times New Roman" w:cs="Times New Roman"/>
          <w:i/>
          <w:sz w:val="24"/>
          <w:szCs w:val="24"/>
        </w:rPr>
        <w:t xml:space="preserve"> </w:t>
      </w:r>
      <w:r w:rsidRPr="003F0054">
        <w:rPr>
          <w:rFonts w:ascii="Times New Roman" w:hAnsi="Times New Roman" w:cs="Times New Roman"/>
          <w:i/>
          <w:sz w:val="24"/>
          <w:szCs w:val="24"/>
        </w:rPr>
        <w:t xml:space="preserve">vitae </w:t>
      </w:r>
      <w:r w:rsidRPr="003F0054">
        <w:rPr>
          <w:rFonts w:ascii="Times New Roman" w:hAnsi="Times New Roman" w:cs="Times New Roman"/>
          <w:sz w:val="24"/>
          <w:szCs w:val="24"/>
        </w:rPr>
        <w:t xml:space="preserve">to another man, the law imposes the same obligation upon the attorney to objectively </w:t>
      </w:r>
      <w:proofErr w:type="gramStart"/>
      <w:r w:rsidRPr="003F0054">
        <w:rPr>
          <w:rFonts w:ascii="Times New Roman" w:hAnsi="Times New Roman" w:cs="Times New Roman"/>
          <w:sz w:val="24"/>
          <w:szCs w:val="24"/>
        </w:rPr>
        <w:t>advise</w:t>
      </w:r>
      <w:proofErr w:type="gramEnd"/>
      <w:r w:rsidRPr="003F0054">
        <w:rPr>
          <w:rFonts w:ascii="Times New Roman" w:hAnsi="Times New Roman" w:cs="Times New Roman"/>
          <w:sz w:val="24"/>
          <w:szCs w:val="24"/>
        </w:rPr>
        <w:t xml:space="preserve"> the client as to his rights and remedies as well as the appropriate forum in which such rights may be enforced, as in any other case.  The facts and circumstances of the instant case, even though it is an unopposed claim for adultery damages, demand that a written judgment be prepared.</w:t>
      </w:r>
    </w:p>
    <w:p w:rsidR="00764F25" w:rsidRPr="003F0054" w:rsidRDefault="00764F25" w:rsidP="00764F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Pr="003F0054">
        <w:rPr>
          <w:rFonts w:ascii="Times New Roman" w:hAnsi="Times New Roman" w:cs="Times New Roman"/>
          <w:sz w:val="24"/>
          <w:szCs w:val="24"/>
        </w:rPr>
        <w:t xml:space="preserve">laintiff married one Marian </w:t>
      </w:r>
      <w:proofErr w:type="spellStart"/>
      <w:r w:rsidRPr="003F0054">
        <w:rPr>
          <w:rFonts w:ascii="Times New Roman" w:hAnsi="Times New Roman" w:cs="Times New Roman"/>
          <w:sz w:val="24"/>
          <w:szCs w:val="24"/>
        </w:rPr>
        <w:t>Katsande</w:t>
      </w:r>
      <w:proofErr w:type="spellEnd"/>
      <w:r w:rsidRPr="003F0054">
        <w:rPr>
          <w:rFonts w:ascii="Times New Roman" w:hAnsi="Times New Roman" w:cs="Times New Roman"/>
          <w:sz w:val="24"/>
          <w:szCs w:val="24"/>
        </w:rPr>
        <w:t xml:space="preserve"> (nee </w:t>
      </w:r>
      <w:proofErr w:type="spellStart"/>
      <w:r w:rsidRPr="003F0054">
        <w:rPr>
          <w:rFonts w:ascii="Times New Roman" w:hAnsi="Times New Roman" w:cs="Times New Roman"/>
          <w:sz w:val="24"/>
          <w:szCs w:val="24"/>
        </w:rPr>
        <w:t>Chinyanga</w:t>
      </w:r>
      <w:proofErr w:type="spellEnd"/>
      <w:r w:rsidRPr="003F0054">
        <w:rPr>
          <w:rFonts w:ascii="Times New Roman" w:hAnsi="Times New Roman" w:cs="Times New Roman"/>
          <w:sz w:val="24"/>
          <w:szCs w:val="24"/>
        </w:rPr>
        <w:t>) at Harare in December 1993. They were blessed with children.  T</w:t>
      </w:r>
      <w:r>
        <w:rPr>
          <w:rFonts w:ascii="Times New Roman" w:hAnsi="Times New Roman" w:cs="Times New Roman"/>
          <w:sz w:val="24"/>
          <w:szCs w:val="24"/>
        </w:rPr>
        <w:t xml:space="preserve">he pleadings and </w:t>
      </w:r>
      <w:r w:rsidRPr="003F0054">
        <w:rPr>
          <w:rFonts w:ascii="Times New Roman" w:hAnsi="Times New Roman" w:cs="Times New Roman"/>
          <w:sz w:val="24"/>
          <w:szCs w:val="24"/>
        </w:rPr>
        <w:t>papers filed do not reveal the number of children. They moved to the United Kingdom, and are presently resident in Scotland.  He is pursuing studies for a Bachelor of Science degree in Imaging and Diagnostic Sciences at Caledonia University, Glasgow.</w:t>
      </w:r>
    </w:p>
    <w:p w:rsidR="00764F25" w:rsidRPr="003F0054" w:rsidRDefault="00764F25" w:rsidP="00764F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Pr="003F0054">
        <w:rPr>
          <w:rFonts w:ascii="Times New Roman" w:hAnsi="Times New Roman" w:cs="Times New Roman"/>
          <w:sz w:val="24"/>
          <w:szCs w:val="24"/>
        </w:rPr>
        <w:t>efendant is also resident in the United Kingdom.  His address gi</w:t>
      </w:r>
      <w:r>
        <w:rPr>
          <w:rFonts w:ascii="Times New Roman" w:hAnsi="Times New Roman" w:cs="Times New Roman"/>
          <w:sz w:val="24"/>
          <w:szCs w:val="24"/>
        </w:rPr>
        <w:t>ven in the summons is Flat 4</w:t>
      </w:r>
      <w:r w:rsidRPr="003F0054">
        <w:rPr>
          <w:rFonts w:ascii="Times New Roman" w:hAnsi="Times New Roman" w:cs="Times New Roman"/>
          <w:sz w:val="24"/>
          <w:szCs w:val="24"/>
        </w:rPr>
        <w:t xml:space="preserve">39 Mitchell Road, EH 67AR, Edinburg, United Kingdom. </w:t>
      </w:r>
    </w:p>
    <w:p w:rsidR="00764F25" w:rsidRPr="00B96186" w:rsidRDefault="00764F25" w:rsidP="00764F25">
      <w:pPr>
        <w:spacing w:after="0" w:line="360" w:lineRule="auto"/>
        <w:ind w:firstLine="720"/>
        <w:jc w:val="both"/>
        <w:rPr>
          <w:rFonts w:ascii="Times New Roman" w:hAnsi="Times New Roman" w:cs="Times New Roman"/>
          <w:sz w:val="24"/>
          <w:szCs w:val="24"/>
        </w:rPr>
      </w:pPr>
      <w:r w:rsidRPr="003F0054">
        <w:rPr>
          <w:rFonts w:ascii="Times New Roman" w:hAnsi="Times New Roman" w:cs="Times New Roman"/>
          <w:sz w:val="24"/>
          <w:szCs w:val="24"/>
        </w:rPr>
        <w:t xml:space="preserve">On 15 February 2012 </w:t>
      </w:r>
      <w:r>
        <w:rPr>
          <w:rFonts w:ascii="Times New Roman" w:hAnsi="Times New Roman" w:cs="Times New Roman"/>
          <w:sz w:val="24"/>
          <w:szCs w:val="24"/>
        </w:rPr>
        <w:t xml:space="preserve">a </w:t>
      </w:r>
      <w:r w:rsidRPr="003F0054">
        <w:rPr>
          <w:rFonts w:ascii="Times New Roman" w:hAnsi="Times New Roman" w:cs="Times New Roman"/>
          <w:sz w:val="24"/>
          <w:szCs w:val="24"/>
        </w:rPr>
        <w:t>summ</w:t>
      </w:r>
      <w:r>
        <w:rPr>
          <w:rFonts w:ascii="Times New Roman" w:hAnsi="Times New Roman" w:cs="Times New Roman"/>
          <w:sz w:val="24"/>
          <w:szCs w:val="24"/>
        </w:rPr>
        <w:t>ons was</w:t>
      </w:r>
      <w:r w:rsidRPr="003F0054">
        <w:rPr>
          <w:rFonts w:ascii="Times New Roman" w:hAnsi="Times New Roman" w:cs="Times New Roman"/>
          <w:sz w:val="24"/>
          <w:szCs w:val="24"/>
        </w:rPr>
        <w:t xml:space="preserve"> issued </w:t>
      </w:r>
      <w:r>
        <w:rPr>
          <w:rFonts w:ascii="Times New Roman" w:hAnsi="Times New Roman" w:cs="Times New Roman"/>
          <w:sz w:val="24"/>
          <w:szCs w:val="24"/>
        </w:rPr>
        <w:t>at the instance of the Plaintiff.  The P</w:t>
      </w:r>
      <w:r w:rsidRPr="003F0054">
        <w:rPr>
          <w:rFonts w:ascii="Times New Roman" w:hAnsi="Times New Roman" w:cs="Times New Roman"/>
          <w:sz w:val="24"/>
          <w:szCs w:val="24"/>
        </w:rPr>
        <w:t xml:space="preserve">laintiff claims the sum of two million five hundred thousand United States dollars as damages for </w:t>
      </w:r>
      <w:r>
        <w:rPr>
          <w:rFonts w:ascii="Times New Roman" w:hAnsi="Times New Roman" w:cs="Times New Roman"/>
          <w:sz w:val="24"/>
          <w:szCs w:val="24"/>
        </w:rPr>
        <w:t>adultery.  On 5 March 2012 the P</w:t>
      </w:r>
      <w:r w:rsidRPr="003F0054">
        <w:rPr>
          <w:rFonts w:ascii="Times New Roman" w:hAnsi="Times New Roman" w:cs="Times New Roman"/>
          <w:sz w:val="24"/>
          <w:szCs w:val="24"/>
        </w:rPr>
        <w:t>laintiff was granted leave to serve the summons and declaration upon the</w:t>
      </w:r>
      <w:r>
        <w:t xml:space="preserve"> </w:t>
      </w:r>
      <w:r w:rsidRPr="00B96186">
        <w:rPr>
          <w:rFonts w:ascii="Times New Roman" w:hAnsi="Times New Roman" w:cs="Times New Roman"/>
          <w:sz w:val="24"/>
          <w:szCs w:val="24"/>
        </w:rPr>
        <w:t>defendant outside the jurisdiction of the Court.  The summons and declaration were served upon the defendant in the United Kingdom by the Messenger</w:t>
      </w:r>
      <w:r>
        <w:rPr>
          <w:rFonts w:ascii="Times New Roman" w:hAnsi="Times New Roman" w:cs="Times New Roman"/>
          <w:sz w:val="24"/>
          <w:szCs w:val="24"/>
        </w:rPr>
        <w:t>-at-Arms on 4 April 2012.  The D</w:t>
      </w:r>
      <w:r w:rsidRPr="00B96186">
        <w:rPr>
          <w:rFonts w:ascii="Times New Roman" w:hAnsi="Times New Roman" w:cs="Times New Roman"/>
          <w:sz w:val="24"/>
          <w:szCs w:val="24"/>
        </w:rPr>
        <w:t>efendant has not entered appearance to defend.  He is accordingly barred in terms of the rules of court.  The matter was accordingly enrolled on the unopposed roll.</w:t>
      </w:r>
    </w:p>
    <w:p w:rsidR="00764F25" w:rsidRPr="00B96186" w:rsidRDefault="00764F25" w:rsidP="00764F25">
      <w:pPr>
        <w:jc w:val="both"/>
        <w:rPr>
          <w:rFonts w:ascii="Times New Roman" w:hAnsi="Times New Roman" w:cs="Times New Roman"/>
          <w:sz w:val="24"/>
          <w:szCs w:val="24"/>
        </w:rPr>
      </w:pPr>
      <w:r w:rsidRPr="00B96186">
        <w:rPr>
          <w:rFonts w:ascii="Times New Roman" w:hAnsi="Times New Roman" w:cs="Times New Roman"/>
          <w:sz w:val="24"/>
          <w:szCs w:val="24"/>
        </w:rPr>
        <w:t>The plaintiff’s claim is set out as follows in the relevant paragraphs of the declaration:</w:t>
      </w:r>
    </w:p>
    <w:p w:rsidR="00764F25" w:rsidRPr="00B96186" w:rsidRDefault="00764F25" w:rsidP="00764F25">
      <w:pPr>
        <w:ind w:left="1440" w:hanging="720"/>
        <w:jc w:val="both"/>
        <w:rPr>
          <w:rFonts w:ascii="Times New Roman" w:hAnsi="Times New Roman" w:cs="Times New Roman"/>
          <w:sz w:val="24"/>
          <w:szCs w:val="24"/>
        </w:rPr>
      </w:pPr>
      <w:r w:rsidRPr="00B96186">
        <w:rPr>
          <w:rFonts w:ascii="Times New Roman" w:hAnsi="Times New Roman" w:cs="Times New Roman"/>
          <w:sz w:val="24"/>
          <w:szCs w:val="24"/>
        </w:rPr>
        <w:lastRenderedPageBreak/>
        <w:t>“3.</w:t>
      </w:r>
      <w:r w:rsidRPr="00B96186">
        <w:rPr>
          <w:rFonts w:ascii="Times New Roman" w:hAnsi="Times New Roman" w:cs="Times New Roman"/>
          <w:sz w:val="24"/>
          <w:szCs w:val="24"/>
        </w:rPr>
        <w:tab/>
        <w:t xml:space="preserve">The Plaintiff got married to Marian </w:t>
      </w:r>
      <w:proofErr w:type="spellStart"/>
      <w:r w:rsidRPr="00B96186">
        <w:rPr>
          <w:rFonts w:ascii="Times New Roman" w:hAnsi="Times New Roman" w:cs="Times New Roman"/>
          <w:sz w:val="24"/>
          <w:szCs w:val="24"/>
        </w:rPr>
        <w:t>Katsande</w:t>
      </w:r>
      <w:proofErr w:type="spellEnd"/>
      <w:r w:rsidRPr="00B96186">
        <w:rPr>
          <w:rFonts w:ascii="Times New Roman" w:hAnsi="Times New Roman" w:cs="Times New Roman"/>
          <w:sz w:val="24"/>
          <w:szCs w:val="24"/>
        </w:rPr>
        <w:t xml:space="preserve"> (born </w:t>
      </w:r>
      <w:proofErr w:type="spellStart"/>
      <w:r w:rsidRPr="00B96186">
        <w:rPr>
          <w:rFonts w:ascii="Times New Roman" w:hAnsi="Times New Roman" w:cs="Times New Roman"/>
          <w:sz w:val="24"/>
          <w:szCs w:val="24"/>
        </w:rPr>
        <w:t>Chinyanga</w:t>
      </w:r>
      <w:proofErr w:type="spellEnd"/>
      <w:r w:rsidRPr="00B96186">
        <w:rPr>
          <w:rFonts w:ascii="Times New Roman" w:hAnsi="Times New Roman" w:cs="Times New Roman"/>
          <w:sz w:val="24"/>
          <w:szCs w:val="24"/>
        </w:rPr>
        <w:t>) at Harare Zimbabwe on 17 December 1993 an (</w:t>
      </w:r>
      <w:r w:rsidRPr="00B96186">
        <w:rPr>
          <w:rFonts w:ascii="Times New Roman" w:hAnsi="Times New Roman" w:cs="Times New Roman"/>
          <w:i/>
          <w:sz w:val="24"/>
          <w:szCs w:val="24"/>
        </w:rPr>
        <w:t>sic</w:t>
      </w:r>
      <w:r w:rsidRPr="00B96186">
        <w:rPr>
          <w:rFonts w:ascii="Times New Roman" w:hAnsi="Times New Roman" w:cs="Times New Roman"/>
          <w:sz w:val="24"/>
          <w:szCs w:val="24"/>
        </w:rPr>
        <w:t>) the marriage still subsists.</w:t>
      </w:r>
    </w:p>
    <w:p w:rsidR="00764F25" w:rsidRPr="00B96186" w:rsidRDefault="00764F25" w:rsidP="00764F25">
      <w:pPr>
        <w:ind w:left="1440" w:hanging="720"/>
        <w:jc w:val="both"/>
        <w:rPr>
          <w:rFonts w:ascii="Times New Roman" w:hAnsi="Times New Roman" w:cs="Times New Roman"/>
          <w:sz w:val="24"/>
          <w:szCs w:val="24"/>
        </w:rPr>
      </w:pPr>
      <w:r w:rsidRPr="00B96186">
        <w:rPr>
          <w:rFonts w:ascii="Times New Roman" w:hAnsi="Times New Roman" w:cs="Times New Roman"/>
          <w:sz w:val="24"/>
          <w:szCs w:val="24"/>
        </w:rPr>
        <w:t>4.</w:t>
      </w:r>
      <w:r w:rsidRPr="00B96186">
        <w:rPr>
          <w:rFonts w:ascii="Times New Roman" w:hAnsi="Times New Roman" w:cs="Times New Roman"/>
          <w:sz w:val="24"/>
          <w:szCs w:val="24"/>
        </w:rPr>
        <w:tab/>
        <w:t xml:space="preserve">From a specific date to the Plaintiff unknown but extending from sometime in 2009 to the date when this summons has been issued, on divers occasions with the full knowledge of the existence of the marriage, the defendant has knowingly and intentionally committed adultery with Marian </w:t>
      </w:r>
      <w:proofErr w:type="spellStart"/>
      <w:r w:rsidRPr="00B96186">
        <w:rPr>
          <w:rFonts w:ascii="Times New Roman" w:hAnsi="Times New Roman" w:cs="Times New Roman"/>
          <w:sz w:val="24"/>
          <w:szCs w:val="24"/>
        </w:rPr>
        <w:t>Katsande</w:t>
      </w:r>
      <w:proofErr w:type="spellEnd"/>
      <w:r w:rsidRPr="00B96186">
        <w:rPr>
          <w:rFonts w:ascii="Times New Roman" w:hAnsi="Times New Roman" w:cs="Times New Roman"/>
          <w:sz w:val="24"/>
          <w:szCs w:val="24"/>
        </w:rPr>
        <w:t>.</w:t>
      </w:r>
    </w:p>
    <w:p w:rsidR="00764F25" w:rsidRPr="00B96186" w:rsidRDefault="00764F25" w:rsidP="00764F25">
      <w:pPr>
        <w:jc w:val="both"/>
        <w:rPr>
          <w:rFonts w:ascii="Times New Roman" w:hAnsi="Times New Roman" w:cs="Times New Roman"/>
          <w:sz w:val="24"/>
          <w:szCs w:val="24"/>
        </w:rPr>
      </w:pPr>
      <w:r w:rsidRPr="00B96186">
        <w:rPr>
          <w:rFonts w:ascii="Times New Roman" w:hAnsi="Times New Roman" w:cs="Times New Roman"/>
          <w:sz w:val="24"/>
          <w:szCs w:val="24"/>
        </w:rPr>
        <w:tab/>
        <w:t>5.</w:t>
      </w:r>
      <w:r w:rsidRPr="00B96186">
        <w:rPr>
          <w:rFonts w:ascii="Times New Roman" w:hAnsi="Times New Roman" w:cs="Times New Roman"/>
          <w:sz w:val="24"/>
          <w:szCs w:val="24"/>
        </w:rPr>
        <w:tab/>
        <w:t>The Plaintiff has not condoned the adultery.</w:t>
      </w:r>
    </w:p>
    <w:p w:rsidR="00764F25" w:rsidRPr="00B96186" w:rsidRDefault="00764F25" w:rsidP="00764F25">
      <w:pPr>
        <w:ind w:left="1440" w:hanging="720"/>
        <w:jc w:val="both"/>
        <w:rPr>
          <w:rFonts w:ascii="Times New Roman" w:hAnsi="Times New Roman" w:cs="Times New Roman"/>
          <w:sz w:val="24"/>
          <w:szCs w:val="24"/>
        </w:rPr>
      </w:pPr>
      <w:r w:rsidRPr="00B96186">
        <w:rPr>
          <w:rFonts w:ascii="Times New Roman" w:hAnsi="Times New Roman" w:cs="Times New Roman"/>
          <w:sz w:val="24"/>
          <w:szCs w:val="24"/>
        </w:rPr>
        <w:t>6.</w:t>
      </w:r>
      <w:r w:rsidRPr="00B96186">
        <w:rPr>
          <w:rFonts w:ascii="Times New Roman" w:hAnsi="Times New Roman" w:cs="Times New Roman"/>
          <w:sz w:val="24"/>
          <w:szCs w:val="24"/>
        </w:rPr>
        <w:tab/>
        <w:t xml:space="preserve">During this period but commencing on a date to the Plaintiff unknown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B96186">
        <w:rPr>
          <w:rFonts w:ascii="Times New Roman" w:hAnsi="Times New Roman" w:cs="Times New Roman"/>
          <w:sz w:val="24"/>
          <w:szCs w:val="24"/>
        </w:rPr>
        <w:t xml:space="preserve">said Defendant moved into the matrimonial home cohabited and persists to cohabitate with Marian </w:t>
      </w:r>
      <w:proofErr w:type="spellStart"/>
      <w:r w:rsidRPr="00B96186">
        <w:rPr>
          <w:rFonts w:ascii="Times New Roman" w:hAnsi="Times New Roman" w:cs="Times New Roman"/>
          <w:sz w:val="24"/>
          <w:szCs w:val="24"/>
        </w:rPr>
        <w:t>Katsande</w:t>
      </w:r>
      <w:proofErr w:type="spellEnd"/>
      <w:r w:rsidRPr="00B96186">
        <w:rPr>
          <w:rFonts w:ascii="Times New Roman" w:hAnsi="Times New Roman" w:cs="Times New Roman"/>
          <w:sz w:val="24"/>
          <w:szCs w:val="24"/>
        </w:rPr>
        <w:t xml:space="preserve"> at Flat 4 39 Mitchell Road Edinburgh.</w:t>
      </w:r>
    </w:p>
    <w:p w:rsidR="00764F25" w:rsidRPr="00B96186" w:rsidRDefault="00764F25" w:rsidP="00764F25">
      <w:pPr>
        <w:ind w:left="1440" w:hanging="720"/>
        <w:jc w:val="both"/>
        <w:rPr>
          <w:rFonts w:ascii="Times New Roman" w:hAnsi="Times New Roman" w:cs="Times New Roman"/>
          <w:sz w:val="24"/>
          <w:szCs w:val="24"/>
        </w:rPr>
      </w:pPr>
      <w:r w:rsidRPr="00B96186">
        <w:rPr>
          <w:rFonts w:ascii="Times New Roman" w:hAnsi="Times New Roman" w:cs="Times New Roman"/>
          <w:sz w:val="24"/>
          <w:szCs w:val="24"/>
        </w:rPr>
        <w:t>7.</w:t>
      </w:r>
      <w:r w:rsidRPr="00B96186">
        <w:rPr>
          <w:rFonts w:ascii="Times New Roman" w:hAnsi="Times New Roman" w:cs="Times New Roman"/>
          <w:sz w:val="24"/>
          <w:szCs w:val="24"/>
        </w:rPr>
        <w:tab/>
        <w:t>As a result of the Defendant’s conduct the Plaintiff has been emotionally traumatised hurt and humiliated beyond endurance.</w:t>
      </w:r>
    </w:p>
    <w:p w:rsidR="00764F25" w:rsidRPr="00B96186" w:rsidRDefault="00764F25" w:rsidP="00764F25">
      <w:pPr>
        <w:ind w:left="1440" w:hanging="720"/>
        <w:jc w:val="both"/>
        <w:rPr>
          <w:rFonts w:ascii="Times New Roman" w:hAnsi="Times New Roman" w:cs="Times New Roman"/>
          <w:sz w:val="24"/>
          <w:szCs w:val="24"/>
        </w:rPr>
      </w:pPr>
      <w:r w:rsidRPr="00B96186">
        <w:rPr>
          <w:rFonts w:ascii="Times New Roman" w:hAnsi="Times New Roman" w:cs="Times New Roman"/>
          <w:sz w:val="24"/>
          <w:szCs w:val="24"/>
        </w:rPr>
        <w:t>8.</w:t>
      </w:r>
      <w:r w:rsidRPr="00B96186">
        <w:rPr>
          <w:rFonts w:ascii="Times New Roman" w:hAnsi="Times New Roman" w:cs="Times New Roman"/>
          <w:sz w:val="24"/>
          <w:szCs w:val="24"/>
        </w:rPr>
        <w:tab/>
        <w:t xml:space="preserve">More specifically </w:t>
      </w:r>
      <w:r>
        <w:rPr>
          <w:rFonts w:ascii="Times New Roman" w:hAnsi="Times New Roman" w:cs="Times New Roman"/>
          <w:sz w:val="24"/>
          <w:szCs w:val="24"/>
        </w:rPr>
        <w:t xml:space="preserve">the </w:t>
      </w:r>
      <w:r w:rsidRPr="00B96186">
        <w:rPr>
          <w:rFonts w:ascii="Times New Roman" w:hAnsi="Times New Roman" w:cs="Times New Roman"/>
          <w:sz w:val="24"/>
          <w:szCs w:val="24"/>
        </w:rPr>
        <w:t xml:space="preserve">Plaintiff has suffered </w:t>
      </w:r>
      <w:proofErr w:type="spellStart"/>
      <w:r w:rsidRPr="00B96186">
        <w:rPr>
          <w:rFonts w:ascii="Times New Roman" w:hAnsi="Times New Roman" w:cs="Times New Roman"/>
          <w:i/>
          <w:sz w:val="24"/>
          <w:szCs w:val="24"/>
        </w:rPr>
        <w:t>contumelia</w:t>
      </w:r>
      <w:proofErr w:type="spellEnd"/>
      <w:r w:rsidRPr="00B96186">
        <w:rPr>
          <w:rFonts w:ascii="Times New Roman" w:hAnsi="Times New Roman" w:cs="Times New Roman"/>
          <w:sz w:val="24"/>
          <w:szCs w:val="24"/>
        </w:rPr>
        <w:t xml:space="preserve">, the loss of consortium, deprivation of the privileges of married life and the alienation of love and affection from the said Marian </w:t>
      </w:r>
      <w:proofErr w:type="spellStart"/>
      <w:r w:rsidRPr="00B96186">
        <w:rPr>
          <w:rFonts w:ascii="Times New Roman" w:hAnsi="Times New Roman" w:cs="Times New Roman"/>
          <w:sz w:val="24"/>
          <w:szCs w:val="24"/>
        </w:rPr>
        <w:t>Katsande</w:t>
      </w:r>
      <w:proofErr w:type="spellEnd"/>
      <w:r w:rsidRPr="00B96186">
        <w:rPr>
          <w:rFonts w:ascii="Times New Roman" w:hAnsi="Times New Roman" w:cs="Times New Roman"/>
          <w:sz w:val="24"/>
          <w:szCs w:val="24"/>
        </w:rPr>
        <w:t>.”</w:t>
      </w:r>
    </w:p>
    <w:p w:rsidR="00764F25" w:rsidRPr="00E92E2F" w:rsidRDefault="00764F25" w:rsidP="00764F25">
      <w:pPr>
        <w:rPr>
          <w:rFonts w:ascii="Times New Roman" w:hAnsi="Times New Roman" w:cs="Times New Roman"/>
          <w:sz w:val="24"/>
          <w:szCs w:val="24"/>
        </w:rPr>
      </w:pPr>
      <w:r w:rsidRPr="00E92E2F">
        <w:rPr>
          <w:rFonts w:ascii="Times New Roman" w:hAnsi="Times New Roman" w:cs="Times New Roman"/>
          <w:sz w:val="24"/>
          <w:szCs w:val="24"/>
        </w:rPr>
        <w:t>On 12 July 2012 the plaintiff filed a notice of amendment which amended paragraph 4 of the declaration to read as follows:</w:t>
      </w:r>
    </w:p>
    <w:p w:rsidR="00764F25" w:rsidRPr="00E92E2F" w:rsidRDefault="00764F25" w:rsidP="00764F25">
      <w:pPr>
        <w:spacing w:after="0"/>
        <w:ind w:left="1440"/>
        <w:rPr>
          <w:rFonts w:ascii="Times New Roman" w:hAnsi="Times New Roman" w:cs="Times New Roman"/>
          <w:sz w:val="24"/>
          <w:szCs w:val="24"/>
        </w:rPr>
      </w:pPr>
      <w:r w:rsidRPr="00E92E2F">
        <w:rPr>
          <w:rFonts w:ascii="Times New Roman" w:hAnsi="Times New Roman" w:cs="Times New Roman"/>
          <w:sz w:val="24"/>
          <w:szCs w:val="24"/>
        </w:rPr>
        <w:t xml:space="preserve">“From a specific date to the Plaintiff unknown but extending from sometime  in 2009 to the date when the summons was issued, on divers occasions, and at sundry places including the United Kingdom and Zimbabwe, with the full knowledge of the existence of the marriage, the Defendant knowingly and intentionally committed adultery with Marian </w:t>
      </w:r>
      <w:proofErr w:type="spellStart"/>
      <w:r w:rsidRPr="00E92E2F">
        <w:rPr>
          <w:rFonts w:ascii="Times New Roman" w:hAnsi="Times New Roman" w:cs="Times New Roman"/>
          <w:sz w:val="24"/>
          <w:szCs w:val="24"/>
        </w:rPr>
        <w:t>Katsande</w:t>
      </w:r>
      <w:proofErr w:type="spellEnd"/>
      <w:r w:rsidRPr="00E92E2F">
        <w:rPr>
          <w:rFonts w:ascii="Times New Roman" w:hAnsi="Times New Roman" w:cs="Times New Roman"/>
          <w:sz w:val="24"/>
          <w:szCs w:val="24"/>
        </w:rPr>
        <w:t>.”</w:t>
      </w:r>
    </w:p>
    <w:p w:rsidR="00764F25" w:rsidRPr="00E92E2F" w:rsidRDefault="00764F25" w:rsidP="00764F25">
      <w:pPr>
        <w:spacing w:after="0" w:line="360" w:lineRule="auto"/>
        <w:jc w:val="both"/>
        <w:rPr>
          <w:rFonts w:ascii="Times New Roman" w:hAnsi="Times New Roman" w:cs="Times New Roman"/>
          <w:sz w:val="24"/>
          <w:szCs w:val="24"/>
        </w:rPr>
      </w:pPr>
      <w:r w:rsidRPr="00E92E2F">
        <w:rPr>
          <w:rFonts w:ascii="Times New Roman" w:hAnsi="Times New Roman" w:cs="Times New Roman"/>
          <w:sz w:val="24"/>
          <w:szCs w:val="24"/>
        </w:rPr>
        <w:t>The notice of amendment was granted, albeit i</w:t>
      </w:r>
      <w:r>
        <w:rPr>
          <w:rFonts w:ascii="Times New Roman" w:hAnsi="Times New Roman" w:cs="Times New Roman"/>
          <w:sz w:val="24"/>
          <w:szCs w:val="24"/>
        </w:rPr>
        <w:t>t has not been served upon the D</w:t>
      </w:r>
      <w:r w:rsidRPr="00E92E2F">
        <w:rPr>
          <w:rFonts w:ascii="Times New Roman" w:hAnsi="Times New Roman" w:cs="Times New Roman"/>
          <w:sz w:val="24"/>
          <w:szCs w:val="24"/>
        </w:rPr>
        <w:t xml:space="preserve">efendant.  There can be no doubt that the amendment was filed to address the issue of jurisdiction. The matter was set down on the unopposed roll on 25 July 2012. On that day </w:t>
      </w:r>
      <w:proofErr w:type="spellStart"/>
      <w:r w:rsidRPr="00E92E2F">
        <w:rPr>
          <w:rFonts w:ascii="Times New Roman" w:hAnsi="Times New Roman" w:cs="Times New Roman"/>
          <w:i/>
          <w:sz w:val="24"/>
          <w:szCs w:val="24"/>
        </w:rPr>
        <w:t>Mathonsi</w:t>
      </w:r>
      <w:proofErr w:type="spellEnd"/>
      <w:r w:rsidRPr="00E92E2F">
        <w:rPr>
          <w:rFonts w:ascii="Times New Roman" w:hAnsi="Times New Roman" w:cs="Times New Roman"/>
          <w:i/>
          <w:sz w:val="24"/>
          <w:szCs w:val="24"/>
        </w:rPr>
        <w:t xml:space="preserve"> J</w:t>
      </w:r>
      <w:r w:rsidRPr="00E92E2F">
        <w:rPr>
          <w:rFonts w:ascii="Times New Roman" w:hAnsi="Times New Roman" w:cs="Times New Roman"/>
          <w:sz w:val="24"/>
          <w:szCs w:val="24"/>
        </w:rPr>
        <w:t xml:space="preserve"> asked the plaintiff’s counsel to address the issue of whether this Court has jurisdiction to entertain the claim, as well as the quantum of damages claimed.  In response, the plaintiff’s legal practitioners filed supplementary heads of argument, the matter having been postponed to 1 August 2012.</w:t>
      </w:r>
    </w:p>
    <w:p w:rsidR="00764F25" w:rsidRPr="00E92E2F" w:rsidRDefault="00764F25" w:rsidP="00764F25">
      <w:pPr>
        <w:spacing w:after="0" w:line="360" w:lineRule="auto"/>
        <w:ind w:firstLine="720"/>
        <w:jc w:val="both"/>
        <w:rPr>
          <w:rFonts w:ascii="Times New Roman" w:hAnsi="Times New Roman" w:cs="Times New Roman"/>
          <w:sz w:val="24"/>
          <w:szCs w:val="24"/>
        </w:rPr>
      </w:pPr>
      <w:r w:rsidRPr="00E92E2F">
        <w:rPr>
          <w:rFonts w:ascii="Times New Roman" w:hAnsi="Times New Roman" w:cs="Times New Roman"/>
          <w:sz w:val="24"/>
          <w:szCs w:val="24"/>
        </w:rPr>
        <w:t xml:space="preserve">Jurisdiction means the power vested in a court by law to adjudicate upon, determine and dispose of a matter. </w:t>
      </w:r>
      <w:proofErr w:type="gramStart"/>
      <w:r w:rsidRPr="00E92E2F">
        <w:rPr>
          <w:rFonts w:ascii="Times New Roman" w:hAnsi="Times New Roman" w:cs="Times New Roman"/>
          <w:i/>
          <w:sz w:val="24"/>
          <w:szCs w:val="24"/>
        </w:rPr>
        <w:t>Ewing McDonald &amp; Co Ltd v M &amp; M Products 1991 (1) SA 252(AD) at 256G.</w:t>
      </w:r>
      <w:proofErr w:type="gramEnd"/>
      <w:r w:rsidRPr="00E92E2F">
        <w:rPr>
          <w:rFonts w:ascii="Times New Roman" w:hAnsi="Times New Roman" w:cs="Times New Roman"/>
          <w:sz w:val="24"/>
          <w:szCs w:val="24"/>
        </w:rPr>
        <w:t xml:space="preserve">  The time for determining the jurisdiction of a court to entertain an action is the time of the commencement of the action.  An action commences when the summons has been issued and duly served.</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Terblanche</w:t>
      </w:r>
      <w:proofErr w:type="spellEnd"/>
      <w:r>
        <w:rPr>
          <w:rFonts w:ascii="Times New Roman" w:hAnsi="Times New Roman" w:cs="Times New Roman"/>
          <w:i/>
          <w:sz w:val="24"/>
          <w:szCs w:val="24"/>
        </w:rPr>
        <w:t xml:space="preserve"> No</w:t>
      </w:r>
      <w:r w:rsidRPr="00E92E2F">
        <w:rPr>
          <w:rFonts w:ascii="Times New Roman" w:hAnsi="Times New Roman" w:cs="Times New Roman"/>
          <w:i/>
          <w:sz w:val="24"/>
          <w:szCs w:val="24"/>
        </w:rPr>
        <w:t xml:space="preserve"> v </w:t>
      </w:r>
      <w:proofErr w:type="spellStart"/>
      <w:r w:rsidRPr="00E92E2F">
        <w:rPr>
          <w:rFonts w:ascii="Times New Roman" w:hAnsi="Times New Roman" w:cs="Times New Roman"/>
          <w:i/>
          <w:sz w:val="24"/>
          <w:szCs w:val="24"/>
        </w:rPr>
        <w:t>Damji</w:t>
      </w:r>
      <w:proofErr w:type="spellEnd"/>
      <w:r w:rsidRPr="00E92E2F">
        <w:rPr>
          <w:rFonts w:ascii="Times New Roman" w:hAnsi="Times New Roman" w:cs="Times New Roman"/>
          <w:i/>
          <w:sz w:val="24"/>
          <w:szCs w:val="24"/>
        </w:rPr>
        <w:t xml:space="preserve"> 2003 (5) SA 489(C ) at 498D-E;  Thermo </w:t>
      </w:r>
      <w:r w:rsidRPr="00E92E2F">
        <w:rPr>
          <w:rFonts w:ascii="Times New Roman" w:hAnsi="Times New Roman" w:cs="Times New Roman"/>
          <w:i/>
          <w:sz w:val="24"/>
          <w:szCs w:val="24"/>
        </w:rPr>
        <w:lastRenderedPageBreak/>
        <w:t xml:space="preserve">Radiant Oven Sales </w:t>
      </w:r>
      <w:r>
        <w:rPr>
          <w:rFonts w:ascii="Times New Roman" w:hAnsi="Times New Roman" w:cs="Times New Roman"/>
          <w:i/>
          <w:sz w:val="24"/>
          <w:szCs w:val="24"/>
        </w:rPr>
        <w:t>(Pvt) Ltd v Nelspruit Bakeries (Pvt</w:t>
      </w:r>
      <w:r w:rsidRPr="00E92E2F">
        <w:rPr>
          <w:rFonts w:ascii="Times New Roman" w:hAnsi="Times New Roman" w:cs="Times New Roman"/>
          <w:i/>
          <w:sz w:val="24"/>
          <w:szCs w:val="24"/>
        </w:rPr>
        <w:t xml:space="preserve">) Ltd 1969 (2) SA 295(A) at 310D;  Howard v Howard 1966 (2) Sa 718(SR);  </w:t>
      </w:r>
      <w:r w:rsidRPr="00E92E2F">
        <w:rPr>
          <w:rFonts w:ascii="Times New Roman" w:hAnsi="Times New Roman" w:cs="Times New Roman"/>
          <w:sz w:val="24"/>
          <w:szCs w:val="24"/>
        </w:rPr>
        <w:t xml:space="preserve">David </w:t>
      </w:r>
      <w:proofErr w:type="spellStart"/>
      <w:r w:rsidRPr="00E92E2F">
        <w:rPr>
          <w:rFonts w:ascii="Times New Roman" w:hAnsi="Times New Roman" w:cs="Times New Roman"/>
          <w:sz w:val="24"/>
          <w:szCs w:val="24"/>
        </w:rPr>
        <w:t>Pistorius</w:t>
      </w:r>
      <w:proofErr w:type="spellEnd"/>
      <w:r w:rsidRPr="00E92E2F">
        <w:rPr>
          <w:rFonts w:ascii="Times New Roman" w:hAnsi="Times New Roman" w:cs="Times New Roman"/>
          <w:i/>
          <w:sz w:val="24"/>
          <w:szCs w:val="24"/>
        </w:rPr>
        <w:t xml:space="preserve">, </w:t>
      </w:r>
      <w:proofErr w:type="spellStart"/>
      <w:r w:rsidRPr="00E92E2F">
        <w:rPr>
          <w:rFonts w:ascii="Times New Roman" w:hAnsi="Times New Roman" w:cs="Times New Roman"/>
          <w:i/>
          <w:sz w:val="24"/>
          <w:szCs w:val="24"/>
        </w:rPr>
        <w:t>Pollak</w:t>
      </w:r>
      <w:proofErr w:type="spellEnd"/>
      <w:r w:rsidRPr="00E92E2F">
        <w:rPr>
          <w:rFonts w:ascii="Times New Roman" w:hAnsi="Times New Roman" w:cs="Times New Roman"/>
          <w:i/>
          <w:sz w:val="24"/>
          <w:szCs w:val="24"/>
        </w:rPr>
        <w:t xml:space="preserve"> on Jurisdiction 2</w:t>
      </w:r>
      <w:r w:rsidRPr="00E92E2F">
        <w:rPr>
          <w:rFonts w:ascii="Times New Roman" w:hAnsi="Times New Roman" w:cs="Times New Roman"/>
          <w:i/>
          <w:sz w:val="24"/>
          <w:szCs w:val="24"/>
          <w:vertAlign w:val="superscript"/>
        </w:rPr>
        <w:t>nd</w:t>
      </w:r>
      <w:r w:rsidRPr="00E92E2F">
        <w:rPr>
          <w:rFonts w:ascii="Times New Roman" w:hAnsi="Times New Roman" w:cs="Times New Roman"/>
          <w:i/>
          <w:sz w:val="24"/>
          <w:szCs w:val="24"/>
        </w:rPr>
        <w:t xml:space="preserve"> Ed, p.12.</w:t>
      </w:r>
    </w:p>
    <w:p w:rsidR="00764F25" w:rsidRPr="00F477B8" w:rsidRDefault="00764F25" w:rsidP="00764F25">
      <w:pPr>
        <w:spacing w:line="360" w:lineRule="auto"/>
        <w:ind w:firstLine="720"/>
        <w:jc w:val="both"/>
        <w:rPr>
          <w:rFonts w:ascii="Times New Roman" w:hAnsi="Times New Roman" w:cs="Times New Roman"/>
          <w:sz w:val="24"/>
          <w:szCs w:val="24"/>
        </w:rPr>
      </w:pPr>
      <w:r w:rsidRPr="00F477B8">
        <w:rPr>
          <w:rFonts w:ascii="Times New Roman" w:hAnsi="Times New Roman" w:cs="Times New Roman"/>
          <w:sz w:val="24"/>
          <w:szCs w:val="24"/>
        </w:rPr>
        <w:t xml:space="preserve">Three common law principles underpin the exercise by a court of its jurisdictional powers generally.  These are the doctrine of effectiveness, the doctrine of submission and the </w:t>
      </w:r>
      <w:r w:rsidRPr="00F477B8">
        <w:rPr>
          <w:rFonts w:ascii="Times New Roman" w:hAnsi="Times New Roman" w:cs="Times New Roman"/>
          <w:i/>
          <w:sz w:val="24"/>
          <w:szCs w:val="24"/>
        </w:rPr>
        <w:t xml:space="preserve">actor sequitur forum </w:t>
      </w:r>
      <w:proofErr w:type="spellStart"/>
      <w:r w:rsidRPr="00F477B8">
        <w:rPr>
          <w:rFonts w:ascii="Times New Roman" w:hAnsi="Times New Roman" w:cs="Times New Roman"/>
          <w:i/>
          <w:sz w:val="24"/>
          <w:szCs w:val="24"/>
        </w:rPr>
        <w:t>rei</w:t>
      </w:r>
      <w:proofErr w:type="spellEnd"/>
      <w:r>
        <w:rPr>
          <w:rFonts w:ascii="Times New Roman" w:hAnsi="Times New Roman" w:cs="Times New Roman"/>
          <w:i/>
          <w:sz w:val="24"/>
          <w:szCs w:val="24"/>
        </w:rPr>
        <w:t xml:space="preserve"> </w:t>
      </w:r>
      <w:r w:rsidRPr="00F477B8">
        <w:rPr>
          <w:rFonts w:ascii="Times New Roman" w:hAnsi="Times New Roman" w:cs="Times New Roman"/>
          <w:sz w:val="24"/>
          <w:szCs w:val="24"/>
        </w:rPr>
        <w:t xml:space="preserve">rule.  See </w:t>
      </w:r>
      <w:proofErr w:type="spellStart"/>
      <w:r w:rsidRPr="00F477B8">
        <w:rPr>
          <w:rFonts w:ascii="Times New Roman" w:hAnsi="Times New Roman" w:cs="Times New Roman"/>
          <w:sz w:val="24"/>
          <w:szCs w:val="24"/>
        </w:rPr>
        <w:t>Herbstein</w:t>
      </w:r>
      <w:proofErr w:type="spellEnd"/>
      <w:r>
        <w:rPr>
          <w:rFonts w:ascii="Times New Roman" w:hAnsi="Times New Roman" w:cs="Times New Roman"/>
          <w:sz w:val="24"/>
          <w:szCs w:val="24"/>
        </w:rPr>
        <w:t xml:space="preserve"> </w:t>
      </w:r>
      <w:r w:rsidRPr="00F477B8">
        <w:rPr>
          <w:rFonts w:ascii="Times New Roman" w:hAnsi="Times New Roman" w:cs="Times New Roman"/>
          <w:sz w:val="24"/>
          <w:szCs w:val="24"/>
        </w:rPr>
        <w:t xml:space="preserve">&amp; Van </w:t>
      </w:r>
      <w:proofErr w:type="spellStart"/>
      <w:r w:rsidRPr="00F477B8">
        <w:rPr>
          <w:rFonts w:ascii="Times New Roman" w:hAnsi="Times New Roman" w:cs="Times New Roman"/>
          <w:sz w:val="24"/>
          <w:szCs w:val="24"/>
        </w:rPr>
        <w:t>Winsen</w:t>
      </w:r>
      <w:proofErr w:type="spellEnd"/>
      <w:r w:rsidRPr="00F477B8">
        <w:rPr>
          <w:rFonts w:ascii="Times New Roman" w:hAnsi="Times New Roman" w:cs="Times New Roman"/>
          <w:sz w:val="24"/>
          <w:szCs w:val="24"/>
        </w:rPr>
        <w:t xml:space="preserve">, </w:t>
      </w:r>
      <w:r w:rsidRPr="00F477B8">
        <w:rPr>
          <w:rFonts w:ascii="Times New Roman" w:hAnsi="Times New Roman" w:cs="Times New Roman"/>
          <w:i/>
          <w:sz w:val="24"/>
          <w:szCs w:val="24"/>
        </w:rPr>
        <w:t>The Civil Practice of the Superior Courts in South Africa, p. 29-31</w:t>
      </w:r>
      <w:r w:rsidRPr="00F477B8">
        <w:rPr>
          <w:rFonts w:ascii="Times New Roman" w:hAnsi="Times New Roman" w:cs="Times New Roman"/>
          <w:sz w:val="24"/>
          <w:szCs w:val="24"/>
        </w:rPr>
        <w:t xml:space="preserve">.David </w:t>
      </w:r>
      <w:proofErr w:type="spellStart"/>
      <w:r w:rsidRPr="00F477B8">
        <w:rPr>
          <w:rFonts w:ascii="Times New Roman" w:hAnsi="Times New Roman" w:cs="Times New Roman"/>
          <w:sz w:val="24"/>
          <w:szCs w:val="24"/>
        </w:rPr>
        <w:t>Pistorius</w:t>
      </w:r>
      <w:proofErr w:type="spellEnd"/>
      <w:r w:rsidRPr="00F477B8">
        <w:rPr>
          <w:rFonts w:ascii="Times New Roman" w:hAnsi="Times New Roman" w:cs="Times New Roman"/>
          <w:sz w:val="24"/>
          <w:szCs w:val="24"/>
        </w:rPr>
        <w:t xml:space="preserve">, </w:t>
      </w:r>
      <w:proofErr w:type="spellStart"/>
      <w:r w:rsidRPr="00F477B8">
        <w:rPr>
          <w:rFonts w:ascii="Times New Roman" w:hAnsi="Times New Roman" w:cs="Times New Roman"/>
          <w:i/>
          <w:sz w:val="24"/>
          <w:szCs w:val="24"/>
        </w:rPr>
        <w:t>Pollak</w:t>
      </w:r>
      <w:proofErr w:type="spellEnd"/>
      <w:r w:rsidRPr="00F477B8">
        <w:rPr>
          <w:rFonts w:ascii="Times New Roman" w:hAnsi="Times New Roman" w:cs="Times New Roman"/>
          <w:i/>
          <w:sz w:val="24"/>
          <w:szCs w:val="24"/>
        </w:rPr>
        <w:t xml:space="preserve"> on Jurisdiction, p. 3-8</w:t>
      </w:r>
      <w:r w:rsidRPr="00F477B8">
        <w:rPr>
          <w:rFonts w:ascii="Times New Roman" w:hAnsi="Times New Roman" w:cs="Times New Roman"/>
          <w:sz w:val="24"/>
          <w:szCs w:val="24"/>
        </w:rPr>
        <w:t xml:space="preserve">.  The doctrine of effectiveness essentially means that jurisdiction depends upon the power of the court to give an effective judgment.  In the case of </w:t>
      </w:r>
      <w:proofErr w:type="spellStart"/>
      <w:r>
        <w:rPr>
          <w:rFonts w:ascii="Times New Roman" w:hAnsi="Times New Roman" w:cs="Times New Roman"/>
          <w:i/>
          <w:sz w:val="24"/>
          <w:szCs w:val="24"/>
        </w:rPr>
        <w:t>Steytler</w:t>
      </w:r>
      <w:proofErr w:type="spellEnd"/>
      <w:r>
        <w:rPr>
          <w:rFonts w:ascii="Times New Roman" w:hAnsi="Times New Roman" w:cs="Times New Roman"/>
          <w:i/>
          <w:sz w:val="24"/>
          <w:szCs w:val="24"/>
        </w:rPr>
        <w:t xml:space="preserve"> No</w:t>
      </w:r>
      <w:r w:rsidRPr="00F477B8">
        <w:rPr>
          <w:rFonts w:ascii="Times New Roman" w:hAnsi="Times New Roman" w:cs="Times New Roman"/>
          <w:i/>
          <w:sz w:val="24"/>
          <w:szCs w:val="24"/>
        </w:rPr>
        <w:t xml:space="preserve"> v Fitzgerald 1904 TH 108 at 111 </w:t>
      </w:r>
      <w:r w:rsidRPr="00F477B8">
        <w:rPr>
          <w:rFonts w:ascii="Times New Roman" w:hAnsi="Times New Roman" w:cs="Times New Roman"/>
          <w:sz w:val="24"/>
          <w:szCs w:val="24"/>
        </w:rPr>
        <w:t>De Villiers JP held that:</w:t>
      </w:r>
    </w:p>
    <w:p w:rsidR="00764F25" w:rsidRDefault="00764F25" w:rsidP="00764F25">
      <w:pPr>
        <w:spacing w:after="0"/>
        <w:ind w:left="720"/>
        <w:jc w:val="both"/>
        <w:rPr>
          <w:rFonts w:ascii="Times New Roman" w:hAnsi="Times New Roman" w:cs="Times New Roman"/>
          <w:sz w:val="24"/>
          <w:szCs w:val="24"/>
        </w:rPr>
      </w:pPr>
      <w:r w:rsidRPr="00F477B8">
        <w:rPr>
          <w:rFonts w:ascii="Times New Roman" w:hAnsi="Times New Roman" w:cs="Times New Roman"/>
          <w:sz w:val="24"/>
          <w:szCs w:val="24"/>
        </w:rPr>
        <w:t>“A court can only be said to have jurisdiction in a matter if it has the power not only of taking cognizance of the suit, but also of giving effect to its judgment.”</w:t>
      </w:r>
    </w:p>
    <w:p w:rsidR="00764F25" w:rsidRPr="00F477B8" w:rsidRDefault="00764F25" w:rsidP="00764F25">
      <w:pPr>
        <w:spacing w:after="0" w:line="360" w:lineRule="auto"/>
        <w:jc w:val="both"/>
        <w:rPr>
          <w:rFonts w:ascii="Times New Roman" w:hAnsi="Times New Roman" w:cs="Times New Roman"/>
          <w:sz w:val="24"/>
          <w:szCs w:val="24"/>
        </w:rPr>
      </w:pPr>
      <w:r w:rsidRPr="00F477B8">
        <w:rPr>
          <w:rFonts w:ascii="Times New Roman" w:hAnsi="Times New Roman" w:cs="Times New Roman"/>
          <w:sz w:val="24"/>
          <w:szCs w:val="24"/>
        </w:rPr>
        <w:t xml:space="preserve">Then in </w:t>
      </w:r>
      <w:r w:rsidRPr="00F477B8">
        <w:rPr>
          <w:rFonts w:ascii="Times New Roman" w:hAnsi="Times New Roman" w:cs="Times New Roman"/>
          <w:i/>
          <w:sz w:val="24"/>
          <w:szCs w:val="24"/>
        </w:rPr>
        <w:t xml:space="preserve">Morten v Van </w:t>
      </w:r>
      <w:proofErr w:type="spellStart"/>
      <w:r w:rsidRPr="00F477B8">
        <w:rPr>
          <w:rFonts w:ascii="Times New Roman" w:hAnsi="Times New Roman" w:cs="Times New Roman"/>
          <w:i/>
          <w:sz w:val="24"/>
          <w:szCs w:val="24"/>
        </w:rPr>
        <w:t>Zuilecom</w:t>
      </w:r>
      <w:proofErr w:type="spellEnd"/>
      <w:r w:rsidRPr="00F477B8">
        <w:rPr>
          <w:rFonts w:ascii="Times New Roman" w:hAnsi="Times New Roman" w:cs="Times New Roman"/>
          <w:i/>
          <w:sz w:val="24"/>
          <w:szCs w:val="24"/>
        </w:rPr>
        <w:t xml:space="preserve"> (1907) 28 NLR 500 at 509 </w:t>
      </w:r>
      <w:r w:rsidRPr="00F477B8">
        <w:rPr>
          <w:rFonts w:ascii="Times New Roman" w:hAnsi="Times New Roman" w:cs="Times New Roman"/>
          <w:sz w:val="24"/>
          <w:szCs w:val="24"/>
        </w:rPr>
        <w:t xml:space="preserve">the court stated that the “great test of the jurisdiction of a court is its power </w:t>
      </w:r>
      <w:r>
        <w:rPr>
          <w:rFonts w:ascii="Times New Roman" w:hAnsi="Times New Roman" w:cs="Times New Roman"/>
          <w:sz w:val="24"/>
          <w:szCs w:val="24"/>
        </w:rPr>
        <w:t xml:space="preserve">to make its decree effective”. </w:t>
      </w:r>
      <w:r w:rsidRPr="00F477B8">
        <w:rPr>
          <w:rFonts w:ascii="Times New Roman" w:hAnsi="Times New Roman" w:cs="Times New Roman"/>
          <w:sz w:val="24"/>
          <w:szCs w:val="24"/>
        </w:rPr>
        <w:t xml:space="preserve">See also </w:t>
      </w:r>
      <w:r w:rsidRPr="00F477B8">
        <w:rPr>
          <w:rFonts w:ascii="Times New Roman" w:hAnsi="Times New Roman" w:cs="Times New Roman"/>
          <w:i/>
          <w:sz w:val="24"/>
          <w:szCs w:val="24"/>
        </w:rPr>
        <w:t>Thermo Radiant Oven Sales Ltd v Nelspruit Bakeries 1969 (</w:t>
      </w:r>
      <w:r>
        <w:rPr>
          <w:rFonts w:ascii="Times New Roman" w:hAnsi="Times New Roman" w:cs="Times New Roman"/>
          <w:i/>
          <w:sz w:val="24"/>
          <w:szCs w:val="24"/>
        </w:rPr>
        <w:t>2) SA 295(A) at 307</w:t>
      </w:r>
      <w:proofErr w:type="gramStart"/>
      <w:r>
        <w:rPr>
          <w:rFonts w:ascii="Times New Roman" w:hAnsi="Times New Roman" w:cs="Times New Roman"/>
          <w:i/>
          <w:sz w:val="24"/>
          <w:szCs w:val="24"/>
        </w:rPr>
        <w:t>;  Sonia</w:t>
      </w:r>
      <w:proofErr w:type="gramEnd"/>
      <w:r>
        <w:rPr>
          <w:rFonts w:ascii="Times New Roman" w:hAnsi="Times New Roman" w:cs="Times New Roman"/>
          <w:i/>
          <w:sz w:val="24"/>
          <w:szCs w:val="24"/>
        </w:rPr>
        <w:t xml:space="preserve"> (Pvt</w:t>
      </w:r>
      <w:r w:rsidRPr="00F477B8">
        <w:rPr>
          <w:rFonts w:ascii="Times New Roman" w:hAnsi="Times New Roman" w:cs="Times New Roman"/>
          <w:i/>
          <w:sz w:val="24"/>
          <w:szCs w:val="24"/>
        </w:rPr>
        <w:t>) Ltd v Whe</w:t>
      </w:r>
      <w:r>
        <w:rPr>
          <w:rFonts w:ascii="Times New Roman" w:hAnsi="Times New Roman" w:cs="Times New Roman"/>
          <w:i/>
          <w:sz w:val="24"/>
          <w:szCs w:val="24"/>
        </w:rPr>
        <w:t>eler 1958 (1) SA 555(A)at 563;</w:t>
      </w:r>
      <w:r w:rsidRPr="00F477B8">
        <w:rPr>
          <w:rFonts w:ascii="Times New Roman" w:hAnsi="Times New Roman" w:cs="Times New Roman"/>
          <w:i/>
          <w:sz w:val="24"/>
          <w:szCs w:val="24"/>
        </w:rPr>
        <w:t>Veneta</w:t>
      </w:r>
      <w:r>
        <w:rPr>
          <w:rFonts w:ascii="Times New Roman" w:hAnsi="Times New Roman" w:cs="Times New Roman"/>
          <w:i/>
          <w:sz w:val="24"/>
          <w:szCs w:val="24"/>
        </w:rPr>
        <w:t xml:space="preserve"> </w:t>
      </w:r>
      <w:proofErr w:type="spellStart"/>
      <w:r w:rsidRPr="00F477B8">
        <w:rPr>
          <w:rFonts w:ascii="Times New Roman" w:hAnsi="Times New Roman" w:cs="Times New Roman"/>
          <w:i/>
          <w:sz w:val="24"/>
          <w:szCs w:val="24"/>
        </w:rPr>
        <w:t>Mineraria</w:t>
      </w:r>
      <w:proofErr w:type="spellEnd"/>
      <w:r w:rsidRPr="00F477B8">
        <w:rPr>
          <w:rFonts w:ascii="Times New Roman" w:hAnsi="Times New Roman" w:cs="Times New Roman"/>
          <w:i/>
          <w:sz w:val="24"/>
          <w:szCs w:val="24"/>
        </w:rPr>
        <w:t xml:space="preserve"> Spa v Carolina C</w:t>
      </w:r>
      <w:r>
        <w:rPr>
          <w:rFonts w:ascii="Times New Roman" w:hAnsi="Times New Roman" w:cs="Times New Roman"/>
          <w:i/>
          <w:sz w:val="24"/>
          <w:szCs w:val="24"/>
        </w:rPr>
        <w:t>ollieries (Pvt</w:t>
      </w:r>
      <w:r w:rsidRPr="00F477B8">
        <w:rPr>
          <w:rFonts w:ascii="Times New Roman" w:hAnsi="Times New Roman" w:cs="Times New Roman"/>
          <w:i/>
          <w:sz w:val="24"/>
          <w:szCs w:val="24"/>
        </w:rPr>
        <w:t>) Ltd 1987 (4) SA 883(A) at 893</w:t>
      </w:r>
      <w:r w:rsidRPr="00F477B8">
        <w:rPr>
          <w:rFonts w:ascii="Times New Roman" w:hAnsi="Times New Roman" w:cs="Times New Roman"/>
          <w:sz w:val="24"/>
          <w:szCs w:val="24"/>
        </w:rPr>
        <w:t>.</w:t>
      </w:r>
      <w:r>
        <w:rPr>
          <w:rFonts w:ascii="Times New Roman" w:hAnsi="Times New Roman" w:cs="Times New Roman"/>
          <w:sz w:val="24"/>
          <w:szCs w:val="24"/>
        </w:rPr>
        <w:t xml:space="preserve">  </w:t>
      </w:r>
      <w:r w:rsidRPr="003B0540">
        <w:rPr>
          <w:rFonts w:ascii="Times New Roman" w:hAnsi="Times New Roman" w:cs="Times New Roman"/>
          <w:sz w:val="24"/>
          <w:szCs w:val="24"/>
          <w:u w:val="single"/>
        </w:rPr>
        <w:t xml:space="preserve">In the instant case both the Plaintiff and the Defendant are </w:t>
      </w:r>
      <w:proofErr w:type="spellStart"/>
      <w:r w:rsidRPr="003B0540">
        <w:rPr>
          <w:rFonts w:ascii="Times New Roman" w:hAnsi="Times New Roman" w:cs="Times New Roman"/>
          <w:i/>
          <w:sz w:val="24"/>
          <w:szCs w:val="24"/>
          <w:u w:val="single"/>
        </w:rPr>
        <w:t>peregrinii</w:t>
      </w:r>
      <w:proofErr w:type="spellEnd"/>
      <w:r>
        <w:rPr>
          <w:rFonts w:ascii="Times New Roman" w:hAnsi="Times New Roman" w:cs="Times New Roman"/>
          <w:sz w:val="24"/>
          <w:szCs w:val="24"/>
        </w:rPr>
        <w:t>.  From the papers filed the D</w:t>
      </w:r>
      <w:r w:rsidRPr="00F477B8">
        <w:rPr>
          <w:rFonts w:ascii="Times New Roman" w:hAnsi="Times New Roman" w:cs="Times New Roman"/>
          <w:sz w:val="24"/>
          <w:szCs w:val="24"/>
        </w:rPr>
        <w:t>efendant is reside</w:t>
      </w:r>
      <w:r>
        <w:rPr>
          <w:rFonts w:ascii="Times New Roman" w:hAnsi="Times New Roman" w:cs="Times New Roman"/>
          <w:sz w:val="24"/>
          <w:szCs w:val="24"/>
        </w:rPr>
        <w:t>nt in the United Kingdom.  The P</w:t>
      </w:r>
      <w:r w:rsidRPr="00F477B8">
        <w:rPr>
          <w:rFonts w:ascii="Times New Roman" w:hAnsi="Times New Roman" w:cs="Times New Roman"/>
          <w:sz w:val="24"/>
          <w:szCs w:val="24"/>
        </w:rPr>
        <w:t>laintiff is also reside</w:t>
      </w:r>
      <w:r>
        <w:rPr>
          <w:rFonts w:ascii="Times New Roman" w:hAnsi="Times New Roman" w:cs="Times New Roman"/>
          <w:sz w:val="24"/>
          <w:szCs w:val="24"/>
        </w:rPr>
        <w:t>nt in the United Kingdom.  The P</w:t>
      </w:r>
      <w:r w:rsidRPr="00F477B8">
        <w:rPr>
          <w:rFonts w:ascii="Times New Roman" w:hAnsi="Times New Roman" w:cs="Times New Roman"/>
          <w:sz w:val="24"/>
          <w:szCs w:val="24"/>
        </w:rPr>
        <w:t>laintiff submits that he has not aband</w:t>
      </w:r>
      <w:r>
        <w:rPr>
          <w:rFonts w:ascii="Times New Roman" w:hAnsi="Times New Roman" w:cs="Times New Roman"/>
          <w:sz w:val="24"/>
          <w:szCs w:val="24"/>
        </w:rPr>
        <w:t xml:space="preserve">oned his domicile in Zimbabwe. </w:t>
      </w:r>
      <w:r w:rsidRPr="00F477B8">
        <w:rPr>
          <w:rFonts w:ascii="Times New Roman" w:hAnsi="Times New Roman" w:cs="Times New Roman"/>
          <w:sz w:val="24"/>
          <w:szCs w:val="24"/>
        </w:rPr>
        <w:t xml:space="preserve">But domicile is not a ground of jurisdiction in a </w:t>
      </w:r>
      <w:proofErr w:type="spellStart"/>
      <w:r w:rsidRPr="00F477B8">
        <w:rPr>
          <w:rFonts w:ascii="Times New Roman" w:hAnsi="Times New Roman" w:cs="Times New Roman"/>
          <w:sz w:val="24"/>
          <w:szCs w:val="24"/>
        </w:rPr>
        <w:t>delictual</w:t>
      </w:r>
      <w:proofErr w:type="spellEnd"/>
      <w:r w:rsidRPr="00F477B8">
        <w:rPr>
          <w:rFonts w:ascii="Times New Roman" w:hAnsi="Times New Roman" w:cs="Times New Roman"/>
          <w:sz w:val="24"/>
          <w:szCs w:val="24"/>
        </w:rPr>
        <w:t xml:space="preserve"> claim for adultery damages.  This Court cannot give effect to a j</w:t>
      </w:r>
      <w:r>
        <w:rPr>
          <w:rFonts w:ascii="Times New Roman" w:hAnsi="Times New Roman" w:cs="Times New Roman"/>
          <w:sz w:val="24"/>
          <w:szCs w:val="24"/>
        </w:rPr>
        <w:t>udgment given in favour of the Plaintiff and against the D</w:t>
      </w:r>
      <w:r w:rsidRPr="00F477B8">
        <w:rPr>
          <w:rFonts w:ascii="Times New Roman" w:hAnsi="Times New Roman" w:cs="Times New Roman"/>
          <w:sz w:val="24"/>
          <w:szCs w:val="24"/>
        </w:rPr>
        <w:t>efendant where there has</w:t>
      </w:r>
      <w:r>
        <w:rPr>
          <w:rFonts w:ascii="Times New Roman" w:hAnsi="Times New Roman" w:cs="Times New Roman"/>
          <w:sz w:val="24"/>
          <w:szCs w:val="24"/>
        </w:rPr>
        <w:t xml:space="preserve"> not been an attachment of the D</w:t>
      </w:r>
      <w:r w:rsidRPr="00F477B8">
        <w:rPr>
          <w:rFonts w:ascii="Times New Roman" w:hAnsi="Times New Roman" w:cs="Times New Roman"/>
          <w:sz w:val="24"/>
          <w:szCs w:val="24"/>
        </w:rPr>
        <w:t>efendant’s person or his property.  Such a judgment would be illusory, as it cannot be enforced.</w:t>
      </w:r>
    </w:p>
    <w:p w:rsidR="00764F25" w:rsidRPr="00F477B8" w:rsidRDefault="00764F25" w:rsidP="00764F25">
      <w:pPr>
        <w:spacing w:after="0" w:line="360" w:lineRule="auto"/>
        <w:ind w:firstLine="720"/>
        <w:jc w:val="both"/>
        <w:rPr>
          <w:rFonts w:ascii="Times New Roman" w:hAnsi="Times New Roman" w:cs="Times New Roman"/>
          <w:sz w:val="24"/>
          <w:szCs w:val="24"/>
        </w:rPr>
      </w:pPr>
      <w:r w:rsidRPr="00F477B8">
        <w:rPr>
          <w:rFonts w:ascii="Times New Roman" w:hAnsi="Times New Roman" w:cs="Times New Roman"/>
          <w:sz w:val="24"/>
          <w:szCs w:val="24"/>
        </w:rPr>
        <w:t xml:space="preserve">Effectiveness underpins the rule that a Court will not entertain an action against a </w:t>
      </w:r>
      <w:proofErr w:type="spellStart"/>
      <w:r w:rsidRPr="00BB41A2">
        <w:rPr>
          <w:rFonts w:ascii="Times New Roman" w:hAnsi="Times New Roman" w:cs="Times New Roman"/>
          <w:i/>
          <w:sz w:val="24"/>
          <w:szCs w:val="24"/>
        </w:rPr>
        <w:t>peregrinus</w:t>
      </w:r>
      <w:proofErr w:type="spellEnd"/>
      <w:r w:rsidRPr="00F477B8">
        <w:rPr>
          <w:rFonts w:ascii="Times New Roman" w:hAnsi="Times New Roman" w:cs="Times New Roman"/>
          <w:sz w:val="24"/>
          <w:szCs w:val="24"/>
        </w:rPr>
        <w:t xml:space="preserve"> unless there has been an arrest of his person or an attachment of his property.</w:t>
      </w:r>
      <w:r>
        <w:rPr>
          <w:rFonts w:ascii="Times New Roman" w:hAnsi="Times New Roman" w:cs="Times New Roman"/>
          <w:sz w:val="24"/>
          <w:szCs w:val="24"/>
        </w:rPr>
        <w:t xml:space="preserve"> </w:t>
      </w:r>
      <w:r w:rsidRPr="00F477B8">
        <w:rPr>
          <w:rFonts w:ascii="Times New Roman" w:hAnsi="Times New Roman" w:cs="Times New Roman"/>
          <w:sz w:val="24"/>
          <w:szCs w:val="24"/>
        </w:rPr>
        <w:t xml:space="preserve">See </w:t>
      </w:r>
      <w:proofErr w:type="spellStart"/>
      <w:r w:rsidRPr="00F477B8">
        <w:rPr>
          <w:rFonts w:ascii="Times New Roman" w:hAnsi="Times New Roman" w:cs="Times New Roman"/>
          <w:i/>
          <w:sz w:val="24"/>
          <w:szCs w:val="24"/>
        </w:rPr>
        <w:t>Zakowski</w:t>
      </w:r>
      <w:proofErr w:type="spellEnd"/>
      <w:r w:rsidRPr="00F477B8">
        <w:rPr>
          <w:rFonts w:ascii="Times New Roman" w:hAnsi="Times New Roman" w:cs="Times New Roman"/>
          <w:i/>
          <w:sz w:val="24"/>
          <w:szCs w:val="24"/>
        </w:rPr>
        <w:t xml:space="preserve"> v Wolf 1905 TS 32 at 33</w:t>
      </w:r>
      <w:proofErr w:type="gramStart"/>
      <w:r w:rsidRPr="00F477B8">
        <w:rPr>
          <w:rFonts w:ascii="Times New Roman" w:hAnsi="Times New Roman" w:cs="Times New Roman"/>
          <w:i/>
          <w:sz w:val="24"/>
          <w:szCs w:val="24"/>
        </w:rPr>
        <w:t>;  Utah</w:t>
      </w:r>
      <w:proofErr w:type="gramEnd"/>
      <w:r w:rsidRPr="00F477B8">
        <w:rPr>
          <w:rFonts w:ascii="Times New Roman" w:hAnsi="Times New Roman" w:cs="Times New Roman"/>
          <w:i/>
          <w:sz w:val="24"/>
          <w:szCs w:val="24"/>
        </w:rPr>
        <w:t xml:space="preserve"> International </w:t>
      </w:r>
      <w:proofErr w:type="spellStart"/>
      <w:r w:rsidRPr="00F477B8">
        <w:rPr>
          <w:rFonts w:ascii="Times New Roman" w:hAnsi="Times New Roman" w:cs="Times New Roman"/>
          <w:i/>
          <w:sz w:val="24"/>
          <w:szCs w:val="24"/>
        </w:rPr>
        <w:t>Inc</w:t>
      </w:r>
      <w:proofErr w:type="spellEnd"/>
      <w:r w:rsidRPr="00F477B8">
        <w:rPr>
          <w:rFonts w:ascii="Times New Roman" w:hAnsi="Times New Roman" w:cs="Times New Roman"/>
          <w:i/>
          <w:sz w:val="24"/>
          <w:szCs w:val="24"/>
        </w:rPr>
        <w:t xml:space="preserve"> v </w:t>
      </w:r>
      <w:proofErr w:type="spellStart"/>
      <w:r w:rsidRPr="00F477B8">
        <w:rPr>
          <w:rFonts w:ascii="Times New Roman" w:hAnsi="Times New Roman" w:cs="Times New Roman"/>
          <w:i/>
          <w:sz w:val="24"/>
          <w:szCs w:val="24"/>
        </w:rPr>
        <w:t>Honeth</w:t>
      </w:r>
      <w:proofErr w:type="spellEnd"/>
      <w:r>
        <w:rPr>
          <w:rFonts w:ascii="Times New Roman" w:hAnsi="Times New Roman" w:cs="Times New Roman"/>
          <w:i/>
          <w:sz w:val="24"/>
          <w:szCs w:val="24"/>
        </w:rPr>
        <w:t xml:space="preserve"> </w:t>
      </w:r>
      <w:r w:rsidRPr="00F477B8">
        <w:rPr>
          <w:rFonts w:ascii="Times New Roman" w:hAnsi="Times New Roman" w:cs="Times New Roman"/>
          <w:i/>
          <w:sz w:val="24"/>
          <w:szCs w:val="24"/>
        </w:rPr>
        <w:t>&amp; Others 1987 (4) SA 145(T) at 147</w:t>
      </w:r>
      <w:r w:rsidRPr="00F477B8">
        <w:rPr>
          <w:rFonts w:ascii="Times New Roman" w:hAnsi="Times New Roman" w:cs="Times New Roman"/>
          <w:sz w:val="24"/>
          <w:szCs w:val="24"/>
        </w:rPr>
        <w:t xml:space="preserve">.  The following passage from Erasmus, </w:t>
      </w:r>
      <w:r w:rsidRPr="00F477B8">
        <w:rPr>
          <w:rFonts w:ascii="Times New Roman" w:hAnsi="Times New Roman" w:cs="Times New Roman"/>
          <w:i/>
          <w:sz w:val="24"/>
          <w:szCs w:val="24"/>
        </w:rPr>
        <w:t>Superior Court Practice, p. A1-30</w:t>
      </w:r>
      <w:r w:rsidRPr="00F477B8">
        <w:rPr>
          <w:rFonts w:ascii="Times New Roman" w:hAnsi="Times New Roman" w:cs="Times New Roman"/>
          <w:sz w:val="24"/>
          <w:szCs w:val="24"/>
        </w:rPr>
        <w:t>, summarises the principle:</w:t>
      </w:r>
    </w:p>
    <w:p w:rsidR="00764F25" w:rsidRPr="00F477B8" w:rsidRDefault="00764F25" w:rsidP="00764F25">
      <w:pPr>
        <w:spacing w:after="0"/>
        <w:ind w:left="1440"/>
        <w:jc w:val="both"/>
        <w:rPr>
          <w:rFonts w:ascii="Times New Roman" w:hAnsi="Times New Roman" w:cs="Times New Roman"/>
          <w:sz w:val="24"/>
          <w:szCs w:val="24"/>
        </w:rPr>
      </w:pPr>
      <w:r>
        <w:rPr>
          <w:rFonts w:ascii="Times New Roman" w:hAnsi="Times New Roman" w:cs="Times New Roman"/>
          <w:sz w:val="24"/>
          <w:szCs w:val="24"/>
        </w:rPr>
        <w:t>“Where the P</w:t>
      </w:r>
      <w:r w:rsidRPr="00F477B8">
        <w:rPr>
          <w:rFonts w:ascii="Times New Roman" w:hAnsi="Times New Roman" w:cs="Times New Roman"/>
          <w:sz w:val="24"/>
          <w:szCs w:val="24"/>
        </w:rPr>
        <w:t xml:space="preserve">laintiff is a </w:t>
      </w:r>
      <w:r>
        <w:rPr>
          <w:rFonts w:ascii="Times New Roman" w:hAnsi="Times New Roman" w:cs="Times New Roman"/>
          <w:i/>
          <w:sz w:val="24"/>
          <w:szCs w:val="24"/>
        </w:rPr>
        <w:t xml:space="preserve">peregrines </w:t>
      </w:r>
      <w:r>
        <w:rPr>
          <w:rFonts w:ascii="Times New Roman" w:hAnsi="Times New Roman" w:cs="Times New Roman"/>
          <w:sz w:val="24"/>
          <w:szCs w:val="24"/>
        </w:rPr>
        <w:t>(foreign or local) and the D</w:t>
      </w:r>
      <w:r w:rsidRPr="00F477B8">
        <w:rPr>
          <w:rFonts w:ascii="Times New Roman" w:hAnsi="Times New Roman" w:cs="Times New Roman"/>
          <w:sz w:val="24"/>
          <w:szCs w:val="24"/>
        </w:rPr>
        <w:t xml:space="preserve">efendant is a foreign </w:t>
      </w:r>
      <w:r>
        <w:rPr>
          <w:rFonts w:ascii="Times New Roman" w:hAnsi="Times New Roman" w:cs="Times New Roman"/>
          <w:i/>
          <w:sz w:val="24"/>
          <w:szCs w:val="24"/>
        </w:rPr>
        <w:t>peregrine</w:t>
      </w:r>
      <w:r w:rsidRPr="00F477B8">
        <w:rPr>
          <w:rFonts w:ascii="Times New Roman" w:hAnsi="Times New Roman" w:cs="Times New Roman"/>
          <w:i/>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 xml:space="preserve">both </w:t>
      </w:r>
      <w:r w:rsidRPr="00F477B8">
        <w:rPr>
          <w:rFonts w:ascii="Times New Roman" w:hAnsi="Times New Roman" w:cs="Times New Roman"/>
          <w:sz w:val="24"/>
          <w:szCs w:val="24"/>
        </w:rPr>
        <w:t>a recognised</w:t>
      </w:r>
      <w:r>
        <w:rPr>
          <w:rFonts w:ascii="Times New Roman" w:hAnsi="Times New Roman" w:cs="Times New Roman"/>
          <w:sz w:val="24"/>
          <w:szCs w:val="24"/>
        </w:rPr>
        <w:t xml:space="preserve"> </w:t>
      </w:r>
      <w:r w:rsidRPr="00F477B8">
        <w:rPr>
          <w:rFonts w:ascii="Times New Roman" w:hAnsi="Times New Roman" w:cs="Times New Roman"/>
          <w:i/>
          <w:sz w:val="24"/>
          <w:szCs w:val="24"/>
        </w:rPr>
        <w:t xml:space="preserve">ratio </w:t>
      </w:r>
      <w:proofErr w:type="spellStart"/>
      <w:r w:rsidRPr="00F477B8">
        <w:rPr>
          <w:rFonts w:ascii="Times New Roman" w:hAnsi="Times New Roman" w:cs="Times New Roman"/>
          <w:i/>
          <w:sz w:val="24"/>
          <w:szCs w:val="24"/>
        </w:rPr>
        <w:t>jurisdictionis</w:t>
      </w:r>
      <w:proofErr w:type="spellEnd"/>
      <w:r>
        <w:rPr>
          <w:rFonts w:ascii="Times New Roman" w:hAnsi="Times New Roman" w:cs="Times New Roman"/>
          <w:i/>
          <w:sz w:val="24"/>
          <w:szCs w:val="24"/>
        </w:rPr>
        <w:t xml:space="preserve"> </w:t>
      </w:r>
      <w:r w:rsidRPr="00F477B8">
        <w:rPr>
          <w:rFonts w:ascii="Times New Roman" w:hAnsi="Times New Roman" w:cs="Times New Roman"/>
          <w:sz w:val="24"/>
          <w:szCs w:val="24"/>
        </w:rPr>
        <w:t xml:space="preserve">and an arrest or attachment are essential.  In the absence of a recognised </w:t>
      </w:r>
      <w:r w:rsidRPr="00F477B8">
        <w:rPr>
          <w:rFonts w:ascii="Times New Roman" w:hAnsi="Times New Roman" w:cs="Times New Roman"/>
          <w:i/>
          <w:sz w:val="24"/>
          <w:szCs w:val="24"/>
        </w:rPr>
        <w:t xml:space="preserve">ratio </w:t>
      </w:r>
      <w:proofErr w:type="spellStart"/>
      <w:r w:rsidRPr="00F477B8">
        <w:rPr>
          <w:rFonts w:ascii="Times New Roman" w:hAnsi="Times New Roman" w:cs="Times New Roman"/>
          <w:i/>
          <w:sz w:val="24"/>
          <w:szCs w:val="24"/>
        </w:rPr>
        <w:t>jurisdictionis</w:t>
      </w:r>
      <w:proofErr w:type="spellEnd"/>
      <w:r>
        <w:rPr>
          <w:rFonts w:ascii="Times New Roman" w:hAnsi="Times New Roman" w:cs="Times New Roman"/>
          <w:i/>
          <w:sz w:val="24"/>
          <w:szCs w:val="24"/>
        </w:rPr>
        <w:t xml:space="preserve"> </w:t>
      </w:r>
      <w:r w:rsidRPr="00F477B8">
        <w:rPr>
          <w:rFonts w:ascii="Times New Roman" w:hAnsi="Times New Roman" w:cs="Times New Roman"/>
          <w:sz w:val="24"/>
          <w:szCs w:val="24"/>
        </w:rPr>
        <w:t>an arrest or attachment will be refused.”</w:t>
      </w:r>
    </w:p>
    <w:p w:rsidR="00764F25" w:rsidRPr="0007742E" w:rsidRDefault="00764F25" w:rsidP="00764F25">
      <w:pPr>
        <w:spacing w:after="0" w:line="360" w:lineRule="auto"/>
        <w:jc w:val="both"/>
        <w:rPr>
          <w:rFonts w:ascii="Times New Roman" w:hAnsi="Times New Roman" w:cs="Times New Roman"/>
          <w:sz w:val="24"/>
          <w:szCs w:val="24"/>
        </w:rPr>
      </w:pPr>
      <w:r w:rsidRPr="0007742E">
        <w:rPr>
          <w:rFonts w:ascii="Times New Roman" w:hAnsi="Times New Roman" w:cs="Times New Roman"/>
          <w:sz w:val="24"/>
          <w:szCs w:val="24"/>
        </w:rPr>
        <w:lastRenderedPageBreak/>
        <w:t>In the instant case, quite apart from the fact that no arrest</w:t>
      </w:r>
      <w:r>
        <w:rPr>
          <w:rFonts w:ascii="Times New Roman" w:hAnsi="Times New Roman" w:cs="Times New Roman"/>
          <w:sz w:val="24"/>
          <w:szCs w:val="24"/>
        </w:rPr>
        <w:t xml:space="preserve"> or attachment took place, the P</w:t>
      </w:r>
      <w:r w:rsidRPr="0007742E">
        <w:rPr>
          <w:rFonts w:ascii="Times New Roman" w:hAnsi="Times New Roman" w:cs="Times New Roman"/>
          <w:sz w:val="24"/>
          <w:szCs w:val="24"/>
        </w:rPr>
        <w:t xml:space="preserve">laintiff has not established any </w:t>
      </w:r>
      <w:r w:rsidRPr="0007742E">
        <w:rPr>
          <w:rFonts w:ascii="Times New Roman" w:hAnsi="Times New Roman" w:cs="Times New Roman"/>
          <w:i/>
          <w:sz w:val="24"/>
          <w:szCs w:val="24"/>
        </w:rPr>
        <w:t xml:space="preserve">ratio </w:t>
      </w:r>
      <w:proofErr w:type="spellStart"/>
      <w:r w:rsidRPr="0007742E">
        <w:rPr>
          <w:rFonts w:ascii="Times New Roman" w:hAnsi="Times New Roman" w:cs="Times New Roman"/>
          <w:i/>
          <w:sz w:val="24"/>
          <w:szCs w:val="24"/>
        </w:rPr>
        <w:t>jurisdictionis</w:t>
      </w:r>
      <w:proofErr w:type="spellEnd"/>
      <w:r w:rsidRPr="0007742E">
        <w:rPr>
          <w:rFonts w:ascii="Times New Roman" w:hAnsi="Times New Roman" w:cs="Times New Roman"/>
          <w:sz w:val="24"/>
          <w:szCs w:val="24"/>
        </w:rPr>
        <w:t xml:space="preserve">.  The cause of action arose outside the jurisdiction of this Court.  The notice of amendment filed on behalf </w:t>
      </w:r>
      <w:r>
        <w:rPr>
          <w:rFonts w:ascii="Times New Roman" w:hAnsi="Times New Roman" w:cs="Times New Roman"/>
          <w:sz w:val="24"/>
          <w:szCs w:val="24"/>
        </w:rPr>
        <w:t>of the P</w:t>
      </w:r>
      <w:r w:rsidRPr="0007742E">
        <w:rPr>
          <w:rFonts w:ascii="Times New Roman" w:hAnsi="Times New Roman" w:cs="Times New Roman"/>
          <w:sz w:val="24"/>
          <w:szCs w:val="24"/>
        </w:rPr>
        <w:t>laintiff does not clothe this Court with jurisdiction.  At the time that the summons was issued and served there was no averment that the cause of action had arisen in this jurisdiction.  The affidavit of e</w:t>
      </w:r>
      <w:r>
        <w:rPr>
          <w:rFonts w:ascii="Times New Roman" w:hAnsi="Times New Roman" w:cs="Times New Roman"/>
          <w:sz w:val="24"/>
          <w:szCs w:val="24"/>
        </w:rPr>
        <w:t>vidence filed on behalf of the P</w:t>
      </w:r>
      <w:r w:rsidRPr="0007742E">
        <w:rPr>
          <w:rFonts w:ascii="Times New Roman" w:hAnsi="Times New Roman" w:cs="Times New Roman"/>
          <w:sz w:val="24"/>
          <w:szCs w:val="24"/>
        </w:rPr>
        <w:t>laintiff does not give any evidence of the commission of adultery in Zimbabwe.  Inst</w:t>
      </w:r>
      <w:r>
        <w:rPr>
          <w:rFonts w:ascii="Times New Roman" w:hAnsi="Times New Roman" w:cs="Times New Roman"/>
          <w:sz w:val="24"/>
          <w:szCs w:val="24"/>
        </w:rPr>
        <w:t>ead, it makes reference to the D</w:t>
      </w:r>
      <w:r w:rsidRPr="0007742E">
        <w:rPr>
          <w:rFonts w:ascii="Times New Roman" w:hAnsi="Times New Roman" w:cs="Times New Roman"/>
          <w:sz w:val="24"/>
          <w:szCs w:val="24"/>
        </w:rPr>
        <w:t xml:space="preserve">efendant’s visit to the parents of Marian </w:t>
      </w:r>
      <w:proofErr w:type="spellStart"/>
      <w:r w:rsidRPr="0007742E">
        <w:rPr>
          <w:rFonts w:ascii="Times New Roman" w:hAnsi="Times New Roman" w:cs="Times New Roman"/>
          <w:sz w:val="24"/>
          <w:szCs w:val="24"/>
        </w:rPr>
        <w:t>Katsande</w:t>
      </w:r>
      <w:proofErr w:type="spellEnd"/>
      <w:r w:rsidRPr="0007742E">
        <w:rPr>
          <w:rFonts w:ascii="Times New Roman" w:hAnsi="Times New Roman" w:cs="Times New Roman"/>
          <w:sz w:val="24"/>
          <w:szCs w:val="24"/>
        </w:rPr>
        <w:t>.</w:t>
      </w:r>
    </w:p>
    <w:p w:rsidR="00764F25" w:rsidRPr="0007742E" w:rsidRDefault="00764F25" w:rsidP="00764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Pr="0007742E">
        <w:rPr>
          <w:rFonts w:ascii="Times New Roman" w:hAnsi="Times New Roman" w:cs="Times New Roman"/>
          <w:sz w:val="24"/>
          <w:szCs w:val="24"/>
        </w:rPr>
        <w:t>laintiff has p</w:t>
      </w:r>
      <w:r>
        <w:rPr>
          <w:rFonts w:ascii="Times New Roman" w:hAnsi="Times New Roman" w:cs="Times New Roman"/>
          <w:sz w:val="24"/>
          <w:szCs w:val="24"/>
        </w:rPr>
        <w:t xml:space="preserve">laced reliance on three cases. </w:t>
      </w:r>
      <w:r w:rsidRPr="0007742E">
        <w:rPr>
          <w:rFonts w:ascii="Times New Roman" w:hAnsi="Times New Roman" w:cs="Times New Roman"/>
          <w:sz w:val="24"/>
          <w:szCs w:val="24"/>
        </w:rPr>
        <w:t xml:space="preserve">In the case of </w:t>
      </w:r>
      <w:r w:rsidRPr="0007742E">
        <w:rPr>
          <w:rFonts w:ascii="Times New Roman" w:hAnsi="Times New Roman" w:cs="Times New Roman"/>
          <w:i/>
          <w:sz w:val="24"/>
          <w:szCs w:val="24"/>
        </w:rPr>
        <w:t>Distillers Co (</w:t>
      </w:r>
      <w:proofErr w:type="spellStart"/>
      <w:r w:rsidRPr="0007742E">
        <w:rPr>
          <w:rFonts w:ascii="Times New Roman" w:hAnsi="Times New Roman" w:cs="Times New Roman"/>
          <w:i/>
          <w:sz w:val="24"/>
          <w:szCs w:val="24"/>
        </w:rPr>
        <w:t>Biochemicals</w:t>
      </w:r>
      <w:proofErr w:type="spellEnd"/>
      <w:r w:rsidRPr="0007742E">
        <w:rPr>
          <w:rFonts w:ascii="Times New Roman" w:hAnsi="Times New Roman" w:cs="Times New Roman"/>
          <w:i/>
          <w:sz w:val="24"/>
          <w:szCs w:val="24"/>
        </w:rPr>
        <w:t>) Ltd v Laura Ann Thompson 1971 AC 458</w:t>
      </w:r>
      <w:r w:rsidRPr="0007742E">
        <w:rPr>
          <w:rFonts w:ascii="Times New Roman" w:hAnsi="Times New Roman" w:cs="Times New Roman"/>
          <w:sz w:val="24"/>
          <w:szCs w:val="24"/>
        </w:rPr>
        <w:t xml:space="preserve"> the cause of action arose in New South Wales, as the harmful drug was sold there and the injury was caused there as well.  The fact that the drug had been manufactured in England did not mean that the cause of action arose in England.  The cause of action was the wrong which was committed upon</w:t>
      </w:r>
      <w:r>
        <w:rPr>
          <w:rFonts w:ascii="Times New Roman" w:hAnsi="Times New Roman" w:cs="Times New Roman"/>
          <w:sz w:val="24"/>
          <w:szCs w:val="24"/>
        </w:rPr>
        <w:t xml:space="preserve"> the P</w:t>
      </w:r>
      <w:r w:rsidRPr="0007742E">
        <w:rPr>
          <w:rFonts w:ascii="Times New Roman" w:hAnsi="Times New Roman" w:cs="Times New Roman"/>
          <w:sz w:val="24"/>
          <w:szCs w:val="24"/>
        </w:rPr>
        <w:t xml:space="preserve">laintiff.  In the case of </w:t>
      </w:r>
      <w:r w:rsidRPr="0007742E">
        <w:rPr>
          <w:rFonts w:ascii="Times New Roman" w:hAnsi="Times New Roman" w:cs="Times New Roman"/>
          <w:i/>
          <w:sz w:val="24"/>
          <w:szCs w:val="24"/>
        </w:rPr>
        <w:t xml:space="preserve">Chaplin v Boys 1971 AC 356 </w:t>
      </w:r>
      <w:r w:rsidRPr="0007742E">
        <w:rPr>
          <w:rFonts w:ascii="Times New Roman" w:hAnsi="Times New Roman" w:cs="Times New Roman"/>
          <w:sz w:val="24"/>
          <w:szCs w:val="24"/>
        </w:rPr>
        <w:t xml:space="preserve">the Court in the United Kingdom had jurisdiction on the basis of the </w:t>
      </w:r>
      <w:r w:rsidRPr="0007742E">
        <w:rPr>
          <w:rFonts w:ascii="Times New Roman" w:hAnsi="Times New Roman" w:cs="Times New Roman"/>
          <w:i/>
          <w:sz w:val="24"/>
          <w:szCs w:val="24"/>
        </w:rPr>
        <w:t xml:space="preserve">actor sequitur forum </w:t>
      </w:r>
      <w:proofErr w:type="spellStart"/>
      <w:r w:rsidRPr="0007742E">
        <w:rPr>
          <w:rFonts w:ascii="Times New Roman" w:hAnsi="Times New Roman" w:cs="Times New Roman"/>
          <w:i/>
          <w:sz w:val="24"/>
          <w:szCs w:val="24"/>
        </w:rPr>
        <w:t>rei</w:t>
      </w:r>
      <w:proofErr w:type="spellEnd"/>
      <w:r>
        <w:rPr>
          <w:rFonts w:ascii="Times New Roman" w:hAnsi="Times New Roman" w:cs="Times New Roman"/>
          <w:sz w:val="24"/>
          <w:szCs w:val="24"/>
        </w:rPr>
        <w:t>, as the D</w:t>
      </w:r>
      <w:r w:rsidRPr="0007742E">
        <w:rPr>
          <w:rFonts w:ascii="Times New Roman" w:hAnsi="Times New Roman" w:cs="Times New Roman"/>
          <w:sz w:val="24"/>
          <w:szCs w:val="24"/>
        </w:rPr>
        <w:t xml:space="preserve">efendant was resident in that jurisdiction.  In the case of </w:t>
      </w:r>
      <w:r w:rsidRPr="0007742E">
        <w:rPr>
          <w:rFonts w:ascii="Times New Roman" w:hAnsi="Times New Roman" w:cs="Times New Roman"/>
          <w:i/>
          <w:sz w:val="24"/>
          <w:szCs w:val="24"/>
        </w:rPr>
        <w:t>Central African Airways Corporation v Vickers Armstrong 1956 (2) SA 492</w:t>
      </w:r>
      <w:r w:rsidRPr="0007742E">
        <w:rPr>
          <w:rFonts w:ascii="Times New Roman" w:hAnsi="Times New Roman" w:cs="Times New Roman"/>
          <w:sz w:val="24"/>
          <w:szCs w:val="24"/>
        </w:rPr>
        <w:t xml:space="preserve">, the court had jurisdiction on the basis that the cause of action arose in its area of jurisdiction.  Accordingly, the </w:t>
      </w:r>
      <w:r>
        <w:rPr>
          <w:rFonts w:ascii="Times New Roman" w:hAnsi="Times New Roman" w:cs="Times New Roman"/>
          <w:sz w:val="24"/>
          <w:szCs w:val="24"/>
        </w:rPr>
        <w:t>three cases do not support the P</w:t>
      </w:r>
      <w:r w:rsidRPr="0007742E">
        <w:rPr>
          <w:rFonts w:ascii="Times New Roman" w:hAnsi="Times New Roman" w:cs="Times New Roman"/>
          <w:sz w:val="24"/>
          <w:szCs w:val="24"/>
        </w:rPr>
        <w:t>laintiff’s contention on the question of jurisdiction.</w:t>
      </w:r>
    </w:p>
    <w:p w:rsidR="00764F25" w:rsidRPr="00D13448" w:rsidRDefault="00764F25" w:rsidP="00764F25">
      <w:pPr>
        <w:spacing w:after="0" w:line="360" w:lineRule="auto"/>
        <w:ind w:firstLine="720"/>
        <w:jc w:val="both"/>
        <w:rPr>
          <w:rFonts w:ascii="Times New Roman" w:hAnsi="Times New Roman" w:cs="Times New Roman"/>
          <w:sz w:val="24"/>
          <w:szCs w:val="24"/>
        </w:rPr>
      </w:pPr>
      <w:r w:rsidRPr="00D13448">
        <w:rPr>
          <w:rFonts w:ascii="Times New Roman" w:hAnsi="Times New Roman" w:cs="Times New Roman"/>
          <w:sz w:val="24"/>
          <w:szCs w:val="24"/>
        </w:rPr>
        <w:t>From the authorities cited above, given the facts and circumstances of the instant case, this Court does not have the jurisdiction to entertain this action.</w:t>
      </w:r>
    </w:p>
    <w:p w:rsidR="00764F25" w:rsidRPr="00D13448" w:rsidRDefault="00764F25" w:rsidP="00764F25">
      <w:pPr>
        <w:spacing w:after="0" w:line="360" w:lineRule="auto"/>
        <w:ind w:firstLine="720"/>
        <w:jc w:val="both"/>
        <w:rPr>
          <w:rFonts w:ascii="Times New Roman" w:hAnsi="Times New Roman" w:cs="Times New Roman"/>
          <w:sz w:val="24"/>
          <w:szCs w:val="24"/>
        </w:rPr>
      </w:pPr>
      <w:r w:rsidRPr="00D13448">
        <w:rPr>
          <w:rFonts w:ascii="Times New Roman" w:hAnsi="Times New Roman" w:cs="Times New Roman"/>
          <w:sz w:val="24"/>
          <w:szCs w:val="24"/>
        </w:rPr>
        <w:t>Notwithstanding the conclusion which I have reached on the question of jurisdiction, I feel constrained to comment on the quantum of damages in the sum of two million five hundred thousand d</w:t>
      </w:r>
      <w:r>
        <w:rPr>
          <w:rFonts w:ascii="Times New Roman" w:hAnsi="Times New Roman" w:cs="Times New Roman"/>
          <w:sz w:val="24"/>
          <w:szCs w:val="24"/>
        </w:rPr>
        <w:t>ollars which is claimed by the P</w:t>
      </w:r>
      <w:r w:rsidRPr="00D13448">
        <w:rPr>
          <w:rFonts w:ascii="Times New Roman" w:hAnsi="Times New Roman" w:cs="Times New Roman"/>
          <w:sz w:val="24"/>
          <w:szCs w:val="24"/>
        </w:rPr>
        <w:t>laintiff.  This is no doubt one of the numerous other cases in which there are claims for damages which are out of this world and bear no relation to the prevailing awards in this and other jurisdictions.  The legal profession must be reminded that they owe it to their injured clients to advise them of reasonable awards of damages, instead of creating misdirected expectation in the minds of their lay-clients who look up to them for advice.  In the present case counsel referred to cases decided in the 1990s, long before the advent of the multi-currency regime.  Yet there are many cases decided after 2009.  Even then, the cases referred to do not support the amount claimed or any reasonable fraction of it.</w:t>
      </w:r>
    </w:p>
    <w:p w:rsidR="00764F25" w:rsidRPr="00D13448" w:rsidRDefault="00764F25" w:rsidP="00764F25">
      <w:pPr>
        <w:spacing w:line="360" w:lineRule="auto"/>
        <w:jc w:val="both"/>
        <w:rPr>
          <w:rFonts w:ascii="Times New Roman" w:hAnsi="Times New Roman" w:cs="Times New Roman"/>
          <w:sz w:val="24"/>
          <w:szCs w:val="24"/>
        </w:rPr>
      </w:pPr>
      <w:r>
        <w:rPr>
          <w:rFonts w:ascii="Times New Roman" w:hAnsi="Times New Roman" w:cs="Times New Roman"/>
          <w:sz w:val="24"/>
          <w:szCs w:val="24"/>
        </w:rPr>
        <w:t>As the D</w:t>
      </w:r>
      <w:r w:rsidRPr="00D13448">
        <w:rPr>
          <w:rFonts w:ascii="Times New Roman" w:hAnsi="Times New Roman" w:cs="Times New Roman"/>
          <w:sz w:val="24"/>
          <w:szCs w:val="24"/>
        </w:rPr>
        <w:t>efendant did not oppose the claim, there will be no order as to costs.</w:t>
      </w:r>
    </w:p>
    <w:p w:rsidR="00764F25" w:rsidRPr="00D13448" w:rsidRDefault="00764F25" w:rsidP="00764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result, the P</w:t>
      </w:r>
      <w:r w:rsidRPr="00D13448">
        <w:rPr>
          <w:rFonts w:ascii="Times New Roman" w:hAnsi="Times New Roman" w:cs="Times New Roman"/>
          <w:sz w:val="24"/>
          <w:szCs w:val="24"/>
        </w:rPr>
        <w:t>laintiff’s claim is dismissed.</w:t>
      </w:r>
      <w:r w:rsidRPr="00D13448">
        <w:rPr>
          <w:rFonts w:ascii="Times New Roman" w:hAnsi="Times New Roman" w:cs="Times New Roman"/>
          <w:sz w:val="24"/>
          <w:szCs w:val="24"/>
        </w:rPr>
        <w:tab/>
      </w:r>
    </w:p>
    <w:p w:rsidR="00764F25" w:rsidRPr="00D13448" w:rsidRDefault="00764F25" w:rsidP="00764F25">
      <w:pPr>
        <w:spacing w:line="360" w:lineRule="auto"/>
        <w:rPr>
          <w:rFonts w:ascii="Times New Roman" w:hAnsi="Times New Roman" w:cs="Times New Roman"/>
          <w:sz w:val="24"/>
          <w:szCs w:val="24"/>
        </w:rPr>
      </w:pPr>
    </w:p>
    <w:p w:rsidR="00764F25" w:rsidRPr="008049A9" w:rsidRDefault="00764F25" w:rsidP="00764F25">
      <w:pPr>
        <w:rPr>
          <w:rFonts w:ascii="Times New Roman" w:hAnsi="Times New Roman" w:cs="Times New Roman"/>
          <w:sz w:val="24"/>
          <w:szCs w:val="24"/>
        </w:rPr>
      </w:pPr>
      <w:r w:rsidRPr="008049A9">
        <w:rPr>
          <w:rFonts w:ascii="Times New Roman" w:hAnsi="Times New Roman" w:cs="Times New Roman"/>
          <w:i/>
          <w:sz w:val="24"/>
          <w:szCs w:val="24"/>
        </w:rPr>
        <w:t xml:space="preserve">F. M. </w:t>
      </w:r>
      <w:proofErr w:type="spellStart"/>
      <w:r w:rsidRPr="008049A9">
        <w:rPr>
          <w:rFonts w:ascii="Times New Roman" w:hAnsi="Times New Roman" w:cs="Times New Roman"/>
          <w:i/>
          <w:sz w:val="24"/>
          <w:szCs w:val="24"/>
        </w:rPr>
        <w:t>Katsande</w:t>
      </w:r>
      <w:proofErr w:type="spellEnd"/>
      <w:r w:rsidRPr="008049A9">
        <w:rPr>
          <w:rFonts w:ascii="Times New Roman" w:hAnsi="Times New Roman" w:cs="Times New Roman"/>
          <w:i/>
          <w:sz w:val="24"/>
          <w:szCs w:val="24"/>
        </w:rPr>
        <w:t>&amp; Partners</w:t>
      </w:r>
      <w:r w:rsidRPr="008049A9">
        <w:rPr>
          <w:rFonts w:ascii="Times New Roman" w:hAnsi="Times New Roman" w:cs="Times New Roman"/>
          <w:sz w:val="24"/>
          <w:szCs w:val="24"/>
        </w:rPr>
        <w:t>, legal practitioners for the plaintiff</w:t>
      </w:r>
    </w:p>
    <w:p w:rsidR="00D65887" w:rsidRDefault="00D65887"/>
    <w:sectPr w:rsidR="00D65887" w:rsidSect="00A06CD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D9" w:rsidRDefault="00746AD9" w:rsidP="00AC4B07">
      <w:pPr>
        <w:spacing w:after="0" w:line="240" w:lineRule="auto"/>
      </w:pPr>
      <w:r>
        <w:separator/>
      </w:r>
    </w:p>
  </w:endnote>
  <w:endnote w:type="continuationSeparator" w:id="0">
    <w:p w:rsidR="00746AD9" w:rsidRDefault="00746AD9" w:rsidP="00AC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127"/>
      <w:docPartObj>
        <w:docPartGallery w:val="Page Numbers (Bottom of Page)"/>
        <w:docPartUnique/>
      </w:docPartObj>
    </w:sdtPr>
    <w:sdtEndPr/>
    <w:sdtContent>
      <w:p w:rsidR="000B2B79" w:rsidRDefault="00746AD9">
        <w:pPr>
          <w:pStyle w:val="Footer"/>
          <w:jc w:val="right"/>
        </w:pPr>
        <w:r>
          <w:fldChar w:fldCharType="begin"/>
        </w:r>
        <w:r>
          <w:instrText xml:space="preserve"> PAGE   \* MERGEFORMAT </w:instrText>
        </w:r>
        <w:r>
          <w:fldChar w:fldCharType="separate"/>
        </w:r>
        <w:r w:rsidR="00790607">
          <w:rPr>
            <w:noProof/>
          </w:rPr>
          <w:t>1</w:t>
        </w:r>
        <w:r>
          <w:rPr>
            <w:noProof/>
          </w:rPr>
          <w:fldChar w:fldCharType="end"/>
        </w:r>
      </w:p>
    </w:sdtContent>
  </w:sdt>
  <w:p w:rsidR="000B2B79" w:rsidRDefault="000B2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D9" w:rsidRDefault="00746AD9" w:rsidP="00AC4B07">
      <w:pPr>
        <w:spacing w:after="0" w:line="240" w:lineRule="auto"/>
      </w:pPr>
      <w:r>
        <w:separator/>
      </w:r>
    </w:p>
  </w:footnote>
  <w:footnote w:type="continuationSeparator" w:id="0">
    <w:p w:rsidR="00746AD9" w:rsidRDefault="00746AD9" w:rsidP="00AC4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128"/>
      <w:docPartObj>
        <w:docPartGallery w:val="Page Numbers (Top of Page)"/>
        <w:docPartUnique/>
      </w:docPartObj>
    </w:sdtPr>
    <w:sdtEndPr/>
    <w:sdtContent>
      <w:p w:rsidR="000B2B79" w:rsidRDefault="00746AD9">
        <w:pPr>
          <w:pStyle w:val="Header"/>
          <w:jc w:val="right"/>
        </w:pPr>
        <w:r>
          <w:fldChar w:fldCharType="begin"/>
        </w:r>
        <w:r>
          <w:instrText xml:space="preserve"> PAGE   \* MERGEFORMAT </w:instrText>
        </w:r>
        <w:r>
          <w:fldChar w:fldCharType="separate"/>
        </w:r>
        <w:r w:rsidR="00790607">
          <w:rPr>
            <w:noProof/>
          </w:rPr>
          <w:t>1</w:t>
        </w:r>
        <w:r>
          <w:rPr>
            <w:noProof/>
          </w:rPr>
          <w:fldChar w:fldCharType="end"/>
        </w:r>
      </w:p>
      <w:p w:rsidR="000B2B79" w:rsidRDefault="000B2B79">
        <w:pPr>
          <w:pStyle w:val="Header"/>
          <w:jc w:val="right"/>
        </w:pPr>
        <w:r>
          <w:t>HH 380-2012</w:t>
        </w:r>
      </w:p>
      <w:p w:rsidR="000B2B79" w:rsidRDefault="000B2B79">
        <w:pPr>
          <w:pStyle w:val="Header"/>
          <w:jc w:val="right"/>
        </w:pPr>
        <w:r>
          <w:t>HC 1674/12</w:t>
        </w:r>
      </w:p>
    </w:sdtContent>
  </w:sdt>
  <w:p w:rsidR="00513075" w:rsidRDefault="00746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4F25"/>
    <w:rsid w:val="000B2B79"/>
    <w:rsid w:val="003B0540"/>
    <w:rsid w:val="00746AD9"/>
    <w:rsid w:val="00764F25"/>
    <w:rsid w:val="00790607"/>
    <w:rsid w:val="009B5F70"/>
    <w:rsid w:val="00AC4B07"/>
    <w:rsid w:val="00D6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25"/>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F25"/>
    <w:pPr>
      <w:spacing w:after="0" w:line="240" w:lineRule="auto"/>
    </w:pPr>
    <w:rPr>
      <w:lang w:val="en-ZW"/>
    </w:rPr>
  </w:style>
  <w:style w:type="paragraph" w:styleId="Header">
    <w:name w:val="header"/>
    <w:basedOn w:val="Normal"/>
    <w:link w:val="HeaderChar"/>
    <w:uiPriority w:val="99"/>
    <w:unhideWhenUsed/>
    <w:rsid w:val="0076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25"/>
    <w:rPr>
      <w:lang w:val="en-ZW"/>
    </w:rPr>
  </w:style>
  <w:style w:type="paragraph" w:styleId="Footer">
    <w:name w:val="footer"/>
    <w:basedOn w:val="Normal"/>
    <w:link w:val="FooterChar"/>
    <w:uiPriority w:val="99"/>
    <w:unhideWhenUsed/>
    <w:rsid w:val="000B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79"/>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2012-11-13T09:26:00Z</dcterms:created>
  <dcterms:modified xsi:type="dcterms:W3CDTF">2012-11-13T09:26:00Z</dcterms:modified>
</cp:coreProperties>
</file>