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C7ECE" w14:textId="77777777" w:rsidR="003F08E9" w:rsidRDefault="003F08E9" w:rsidP="003F08E9">
      <w:pPr>
        <w:spacing w:after="0" w:line="240" w:lineRule="auto"/>
        <w:jc w:val="both"/>
        <w:rPr>
          <w:rFonts w:ascii="Times New Roman" w:hAnsi="Times New Roman" w:cs="Times New Roman"/>
          <w:sz w:val="24"/>
          <w:szCs w:val="24"/>
        </w:rPr>
      </w:pPr>
    </w:p>
    <w:p w14:paraId="2CB97AEE" w14:textId="77777777" w:rsidR="003F08E9" w:rsidRDefault="003F08E9" w:rsidP="003F08E9">
      <w:pPr>
        <w:spacing w:after="0" w:line="240" w:lineRule="auto"/>
        <w:jc w:val="both"/>
        <w:rPr>
          <w:rFonts w:ascii="Times New Roman" w:hAnsi="Times New Roman" w:cs="Times New Roman"/>
          <w:sz w:val="24"/>
          <w:szCs w:val="24"/>
        </w:rPr>
      </w:pPr>
    </w:p>
    <w:p w14:paraId="62ADCAFC" w14:textId="77777777" w:rsidR="003F08E9" w:rsidRDefault="003F08E9"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FREDERICK GARTH HEATHCOTE</w:t>
      </w:r>
    </w:p>
    <w:p w14:paraId="40510D2C" w14:textId="77777777" w:rsidR="003F08E9" w:rsidRDefault="003F08E9" w:rsidP="003F08E9">
      <w:pPr>
        <w:spacing w:after="0" w:line="240" w:lineRule="auto"/>
        <w:jc w:val="both"/>
        <w:rPr>
          <w:rFonts w:ascii="Times New Roman" w:hAnsi="Times New Roman" w:cs="Times New Roman"/>
          <w:sz w:val="24"/>
          <w:szCs w:val="24"/>
        </w:rPr>
      </w:pPr>
    </w:p>
    <w:p w14:paraId="007332D8" w14:textId="77777777" w:rsidR="003F08E9" w:rsidRDefault="003F08E9"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E72447C" w14:textId="77777777" w:rsidR="003F08E9" w:rsidRDefault="003F08E9" w:rsidP="003F08E9">
      <w:pPr>
        <w:spacing w:after="0" w:line="240" w:lineRule="auto"/>
        <w:jc w:val="both"/>
        <w:rPr>
          <w:rFonts w:ascii="Times New Roman" w:hAnsi="Times New Roman" w:cs="Times New Roman"/>
          <w:sz w:val="24"/>
          <w:szCs w:val="24"/>
        </w:rPr>
      </w:pPr>
    </w:p>
    <w:p w14:paraId="60BA35D8" w14:textId="77777777" w:rsidR="003F08E9" w:rsidRDefault="003F08E9"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JEAN PAMELA VANT (nee HEATHCOTE)</w:t>
      </w:r>
    </w:p>
    <w:p w14:paraId="62B07AE1" w14:textId="77777777" w:rsidR="003F08E9" w:rsidRDefault="003F08E9" w:rsidP="003F08E9">
      <w:pPr>
        <w:spacing w:after="0" w:line="240" w:lineRule="auto"/>
        <w:jc w:val="both"/>
        <w:rPr>
          <w:rFonts w:ascii="Times New Roman" w:hAnsi="Times New Roman" w:cs="Times New Roman"/>
          <w:sz w:val="24"/>
          <w:szCs w:val="24"/>
        </w:rPr>
      </w:pPr>
    </w:p>
    <w:p w14:paraId="2766FAA8" w14:textId="77777777" w:rsidR="003F08E9" w:rsidRDefault="003F08E9"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34AACE9B" w14:textId="77777777" w:rsidR="003F08E9" w:rsidRDefault="003F08E9" w:rsidP="003F08E9">
      <w:pPr>
        <w:spacing w:after="0" w:line="240" w:lineRule="auto"/>
        <w:jc w:val="both"/>
        <w:rPr>
          <w:rFonts w:ascii="Times New Roman" w:hAnsi="Times New Roman" w:cs="Times New Roman"/>
          <w:sz w:val="24"/>
          <w:szCs w:val="24"/>
        </w:rPr>
      </w:pPr>
    </w:p>
    <w:p w14:paraId="17C4E667" w14:textId="77777777" w:rsidR="003F08E9" w:rsidRDefault="003F08E9"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SHEPHERD MUNDENGUMA</w:t>
      </w:r>
    </w:p>
    <w:p w14:paraId="77C7CBF1" w14:textId="77777777" w:rsidR="003F08E9" w:rsidRDefault="003F08E9" w:rsidP="003F08E9">
      <w:pPr>
        <w:spacing w:after="0" w:line="240" w:lineRule="auto"/>
        <w:jc w:val="both"/>
        <w:rPr>
          <w:rFonts w:ascii="Times New Roman" w:hAnsi="Times New Roman" w:cs="Times New Roman"/>
          <w:sz w:val="24"/>
          <w:szCs w:val="24"/>
        </w:rPr>
      </w:pPr>
    </w:p>
    <w:p w14:paraId="46E7C42D" w14:textId="77777777" w:rsidR="003F08E9" w:rsidRDefault="003F08E9"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45DD447" w14:textId="77777777" w:rsidR="003F08E9" w:rsidRDefault="003F08E9" w:rsidP="003F08E9">
      <w:pPr>
        <w:spacing w:after="0" w:line="240" w:lineRule="auto"/>
        <w:jc w:val="both"/>
        <w:rPr>
          <w:rFonts w:ascii="Times New Roman" w:hAnsi="Times New Roman" w:cs="Times New Roman"/>
          <w:sz w:val="24"/>
          <w:szCs w:val="24"/>
        </w:rPr>
      </w:pPr>
    </w:p>
    <w:p w14:paraId="5EA59124" w14:textId="77777777" w:rsidR="003F08E9" w:rsidRDefault="003F08E9"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EXECUTOR OF THE ESTATE LATE LEON GEOFFREY HEATHCOTE</w:t>
      </w:r>
    </w:p>
    <w:p w14:paraId="10BDFAC2" w14:textId="77777777" w:rsidR="003F08E9" w:rsidRDefault="003F08E9"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(being represented by DAVID WYNN ROSSER in his capacity as Executor Dative)</w:t>
      </w:r>
    </w:p>
    <w:p w14:paraId="63498E6F" w14:textId="77777777" w:rsidR="003F08E9" w:rsidRDefault="003F08E9" w:rsidP="003F08E9">
      <w:pPr>
        <w:spacing w:after="0" w:line="240" w:lineRule="auto"/>
        <w:jc w:val="both"/>
        <w:rPr>
          <w:rFonts w:ascii="Times New Roman" w:hAnsi="Times New Roman" w:cs="Times New Roman"/>
          <w:sz w:val="24"/>
          <w:szCs w:val="24"/>
        </w:rPr>
      </w:pPr>
    </w:p>
    <w:p w14:paraId="17EA2DBD" w14:textId="77777777" w:rsidR="003F08E9" w:rsidRDefault="003F08E9"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0DE97757" w14:textId="77777777" w:rsidR="003F08E9" w:rsidRDefault="003F08E9" w:rsidP="003F08E9">
      <w:pPr>
        <w:spacing w:after="0" w:line="240" w:lineRule="auto"/>
        <w:jc w:val="both"/>
        <w:rPr>
          <w:rFonts w:ascii="Times New Roman" w:hAnsi="Times New Roman" w:cs="Times New Roman"/>
          <w:sz w:val="24"/>
          <w:szCs w:val="24"/>
        </w:rPr>
      </w:pPr>
    </w:p>
    <w:p w14:paraId="5094099D" w14:textId="77777777" w:rsidR="003F08E9" w:rsidRDefault="003F08E9"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TREVOR SHAW</w:t>
      </w:r>
    </w:p>
    <w:p w14:paraId="5A41B10A" w14:textId="77777777" w:rsidR="003F08E9" w:rsidRDefault="003F08E9" w:rsidP="003F08E9">
      <w:pPr>
        <w:spacing w:after="0" w:line="240" w:lineRule="auto"/>
        <w:jc w:val="both"/>
        <w:rPr>
          <w:rFonts w:ascii="Times New Roman" w:hAnsi="Times New Roman" w:cs="Times New Roman"/>
          <w:sz w:val="24"/>
          <w:szCs w:val="24"/>
        </w:rPr>
      </w:pPr>
    </w:p>
    <w:p w14:paraId="2531A0C7" w14:textId="77777777" w:rsidR="003F08E9" w:rsidRDefault="003F08E9" w:rsidP="003F08E9">
      <w:pPr>
        <w:spacing w:after="0" w:line="240" w:lineRule="auto"/>
        <w:jc w:val="both"/>
        <w:rPr>
          <w:rFonts w:ascii="Times New Roman" w:hAnsi="Times New Roman" w:cs="Times New Roman"/>
          <w:sz w:val="24"/>
          <w:szCs w:val="24"/>
        </w:rPr>
      </w:pPr>
    </w:p>
    <w:p w14:paraId="7BF1CB74" w14:textId="77777777" w:rsidR="003F08E9" w:rsidRDefault="003F08E9" w:rsidP="003F08E9">
      <w:pPr>
        <w:spacing w:after="0" w:line="240" w:lineRule="auto"/>
        <w:jc w:val="both"/>
        <w:rPr>
          <w:rFonts w:ascii="Times New Roman" w:hAnsi="Times New Roman" w:cs="Times New Roman"/>
          <w:sz w:val="24"/>
          <w:szCs w:val="24"/>
        </w:rPr>
      </w:pPr>
    </w:p>
    <w:p w14:paraId="06172731" w14:textId="77777777" w:rsidR="003F08E9" w:rsidRDefault="003F08E9" w:rsidP="003F08E9">
      <w:pPr>
        <w:spacing w:after="0" w:line="240" w:lineRule="auto"/>
        <w:jc w:val="both"/>
        <w:rPr>
          <w:rFonts w:ascii="Times New Roman" w:hAnsi="Times New Roman" w:cs="Times New Roman"/>
          <w:sz w:val="24"/>
          <w:szCs w:val="24"/>
        </w:rPr>
      </w:pPr>
    </w:p>
    <w:p w14:paraId="414734A1" w14:textId="77777777" w:rsidR="003F08E9" w:rsidRDefault="003F08E9" w:rsidP="003F08E9">
      <w:pPr>
        <w:spacing w:after="0" w:line="240" w:lineRule="auto"/>
        <w:jc w:val="both"/>
        <w:rPr>
          <w:rFonts w:ascii="Times New Roman" w:hAnsi="Times New Roman" w:cs="Times New Roman"/>
          <w:sz w:val="24"/>
          <w:szCs w:val="24"/>
        </w:rPr>
      </w:pPr>
    </w:p>
    <w:p w14:paraId="63BAD64F" w14:textId="77777777" w:rsidR="003F08E9" w:rsidRDefault="003F08E9"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11BC7C07" w14:textId="77777777" w:rsidR="003F08E9" w:rsidRDefault="003F08E9"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WAMAMBO J </w:t>
      </w:r>
    </w:p>
    <w:p w14:paraId="06EEDE88" w14:textId="77777777" w:rsidR="003F08E9" w:rsidRDefault="003F08E9" w:rsidP="003F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27 May 2020, 1 June 2020 &amp; 5 February, 2021</w:t>
      </w:r>
    </w:p>
    <w:p w14:paraId="14DBAD8C" w14:textId="77777777" w:rsidR="003F08E9" w:rsidRPr="007C546C" w:rsidRDefault="003F08E9" w:rsidP="003F08E9">
      <w:pPr>
        <w:spacing w:after="0" w:line="240" w:lineRule="auto"/>
        <w:jc w:val="both"/>
        <w:rPr>
          <w:rFonts w:ascii="Times New Roman" w:hAnsi="Times New Roman" w:cs="Times New Roman"/>
          <w:bCs/>
          <w:sz w:val="24"/>
          <w:szCs w:val="24"/>
        </w:rPr>
      </w:pPr>
    </w:p>
    <w:p w14:paraId="4A9D98CB" w14:textId="77777777" w:rsidR="003F08E9" w:rsidRPr="007C546C" w:rsidRDefault="003F08E9" w:rsidP="003F08E9">
      <w:pPr>
        <w:spacing w:after="0" w:line="240" w:lineRule="auto"/>
        <w:jc w:val="both"/>
        <w:rPr>
          <w:rFonts w:ascii="Times New Roman" w:hAnsi="Times New Roman" w:cs="Times New Roman"/>
          <w:bCs/>
          <w:sz w:val="24"/>
          <w:szCs w:val="24"/>
        </w:rPr>
      </w:pPr>
    </w:p>
    <w:p w14:paraId="1AFB81C9" w14:textId="77777777" w:rsidR="003F08E9" w:rsidRPr="007C546C" w:rsidRDefault="003F08E9" w:rsidP="003F08E9">
      <w:pPr>
        <w:spacing w:after="0" w:line="240" w:lineRule="auto"/>
        <w:jc w:val="both"/>
        <w:rPr>
          <w:rFonts w:ascii="Times New Roman" w:hAnsi="Times New Roman" w:cs="Times New Roman"/>
          <w:bCs/>
          <w:sz w:val="24"/>
          <w:szCs w:val="24"/>
        </w:rPr>
      </w:pPr>
    </w:p>
    <w:p w14:paraId="3DAEADEC" w14:textId="77777777" w:rsidR="003F08E9" w:rsidRDefault="003F08E9" w:rsidP="003F08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Unopposed Application</w:t>
      </w:r>
    </w:p>
    <w:p w14:paraId="71530F86" w14:textId="77777777" w:rsidR="003F08E9" w:rsidRDefault="003F08E9" w:rsidP="003F08E9">
      <w:pPr>
        <w:spacing w:after="0" w:line="240" w:lineRule="auto"/>
        <w:jc w:val="both"/>
        <w:rPr>
          <w:rFonts w:ascii="Times New Roman" w:hAnsi="Times New Roman" w:cs="Times New Roman"/>
          <w:b/>
          <w:sz w:val="24"/>
          <w:szCs w:val="24"/>
        </w:rPr>
      </w:pPr>
    </w:p>
    <w:p w14:paraId="1A876AE3" w14:textId="77777777" w:rsidR="003F08E9" w:rsidRDefault="003F08E9" w:rsidP="003F08E9">
      <w:pPr>
        <w:spacing w:after="0" w:line="240" w:lineRule="auto"/>
        <w:jc w:val="both"/>
        <w:rPr>
          <w:rFonts w:ascii="Times New Roman" w:hAnsi="Times New Roman" w:cs="Times New Roman"/>
          <w:b/>
          <w:sz w:val="24"/>
          <w:szCs w:val="24"/>
        </w:rPr>
      </w:pPr>
    </w:p>
    <w:p w14:paraId="581C4CD2" w14:textId="77777777" w:rsidR="003F08E9" w:rsidRDefault="003F08E9" w:rsidP="003F08E9">
      <w:pPr>
        <w:spacing w:after="0" w:line="240" w:lineRule="auto"/>
        <w:jc w:val="both"/>
        <w:rPr>
          <w:rFonts w:ascii="Times New Roman" w:hAnsi="Times New Roman" w:cs="Times New Roman"/>
          <w:b/>
          <w:sz w:val="24"/>
          <w:szCs w:val="24"/>
        </w:rPr>
      </w:pPr>
    </w:p>
    <w:p w14:paraId="50BC03A2" w14:textId="77777777" w:rsidR="003F08E9" w:rsidRDefault="003F08E9" w:rsidP="003F08E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J.G. Mpoperi, </w:t>
      </w:r>
      <w:r>
        <w:rPr>
          <w:rFonts w:ascii="Times New Roman" w:hAnsi="Times New Roman" w:cs="Times New Roman"/>
          <w:iCs/>
          <w:sz w:val="24"/>
          <w:szCs w:val="24"/>
        </w:rPr>
        <w:t xml:space="preserve">for the </w:t>
      </w:r>
      <w:r w:rsidRPr="00521F8B">
        <w:rPr>
          <w:rFonts w:ascii="Times New Roman" w:hAnsi="Times New Roman" w:cs="Times New Roman"/>
          <w:sz w:val="24"/>
          <w:szCs w:val="24"/>
        </w:rPr>
        <w:t>app</w:t>
      </w:r>
      <w:r>
        <w:rPr>
          <w:rFonts w:ascii="Times New Roman" w:hAnsi="Times New Roman" w:cs="Times New Roman"/>
          <w:sz w:val="24"/>
          <w:szCs w:val="24"/>
        </w:rPr>
        <w:t>licant</w:t>
      </w:r>
    </w:p>
    <w:p w14:paraId="57E4348B" w14:textId="77777777" w:rsidR="003F08E9" w:rsidRDefault="003F08E9" w:rsidP="003F08E9">
      <w:pPr>
        <w:spacing w:after="0" w:line="240" w:lineRule="auto"/>
        <w:jc w:val="both"/>
        <w:rPr>
          <w:rFonts w:ascii="Times New Roman" w:hAnsi="Times New Roman" w:cs="Times New Roman"/>
          <w:sz w:val="24"/>
          <w:szCs w:val="24"/>
        </w:rPr>
      </w:pPr>
    </w:p>
    <w:p w14:paraId="68C09867" w14:textId="77777777" w:rsidR="003F08E9" w:rsidRDefault="003F08E9" w:rsidP="003F08E9"/>
    <w:p w14:paraId="3FA39470" w14:textId="77777777" w:rsidR="003F08E9" w:rsidRDefault="003F08E9" w:rsidP="003F08E9"/>
    <w:p w14:paraId="0182718C" w14:textId="4CB5A7D0" w:rsidR="0073516C" w:rsidRDefault="003F08E9" w:rsidP="003F08E9">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WAMAMBO</w:t>
      </w:r>
      <w:r w:rsidRPr="004E4095">
        <w:rPr>
          <w:rFonts w:ascii="Times New Roman" w:hAnsi="Times New Roman" w:cs="Times New Roman"/>
          <w:sz w:val="24"/>
          <w:szCs w:val="24"/>
        </w:rPr>
        <w:t xml:space="preserve"> J. </w:t>
      </w:r>
      <w:r>
        <w:rPr>
          <w:rFonts w:ascii="Times New Roman" w:hAnsi="Times New Roman" w:cs="Times New Roman"/>
          <w:sz w:val="24"/>
          <w:szCs w:val="24"/>
        </w:rPr>
        <w:tab/>
        <w:t>This matter came up on the unopposed roll</w:t>
      </w:r>
      <w:r w:rsidR="00266B78">
        <w:rPr>
          <w:rFonts w:ascii="Times New Roman" w:hAnsi="Times New Roman" w:cs="Times New Roman"/>
          <w:sz w:val="24"/>
          <w:szCs w:val="24"/>
        </w:rPr>
        <w:t>.</w:t>
      </w:r>
      <w:r w:rsidR="00885EEB">
        <w:rPr>
          <w:rFonts w:ascii="Times New Roman" w:hAnsi="Times New Roman" w:cs="Times New Roman"/>
          <w:sz w:val="24"/>
          <w:szCs w:val="24"/>
        </w:rPr>
        <w:t xml:space="preserve"> I request</w:t>
      </w:r>
      <w:r w:rsidR="00592DFD">
        <w:rPr>
          <w:rFonts w:ascii="Times New Roman" w:hAnsi="Times New Roman" w:cs="Times New Roman"/>
          <w:sz w:val="24"/>
          <w:szCs w:val="24"/>
        </w:rPr>
        <w:t>ed</w:t>
      </w:r>
      <w:bookmarkStart w:id="0" w:name="_GoBack"/>
      <w:bookmarkEnd w:id="0"/>
      <w:r w:rsidR="00885EEB">
        <w:rPr>
          <w:rFonts w:ascii="Times New Roman" w:hAnsi="Times New Roman" w:cs="Times New Roman"/>
          <w:sz w:val="24"/>
          <w:szCs w:val="24"/>
        </w:rPr>
        <w:t xml:space="preserve"> the applicant to file heads of argument because of the draft order and its effect on another matter namely HC 379/19</w:t>
      </w:r>
      <w:r>
        <w:rPr>
          <w:rFonts w:ascii="Times New Roman" w:hAnsi="Times New Roman" w:cs="Times New Roman"/>
          <w:sz w:val="24"/>
          <w:szCs w:val="24"/>
        </w:rPr>
        <w:t>.</w:t>
      </w:r>
    </w:p>
    <w:p w14:paraId="044AA7B5" w14:textId="77777777" w:rsidR="003F08E9" w:rsidRDefault="003F08E9" w:rsidP="003F08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seeks the following relief:</w:t>
      </w:r>
    </w:p>
    <w:p w14:paraId="3F1085CD" w14:textId="77777777" w:rsidR="003F08E9" w:rsidRPr="003F08E9" w:rsidRDefault="003F08E9" w:rsidP="003F08E9">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w:t>
      </w:r>
      <w:r w:rsidRPr="003F08E9">
        <w:rPr>
          <w:rFonts w:ascii="Times New Roman" w:hAnsi="Times New Roman" w:cs="Times New Roman"/>
          <w:i/>
          <w:sz w:val="24"/>
          <w:szCs w:val="24"/>
        </w:rPr>
        <w:t>IT IS ORDERED THAT</w:t>
      </w:r>
    </w:p>
    <w:p w14:paraId="77E9CD8A" w14:textId="77777777" w:rsidR="003F08E9" w:rsidRPr="003F08E9" w:rsidRDefault="003F08E9" w:rsidP="003F08E9">
      <w:pPr>
        <w:pStyle w:val="ListParagraph"/>
        <w:numPr>
          <w:ilvl w:val="0"/>
          <w:numId w:val="1"/>
        </w:numPr>
        <w:spacing w:after="0" w:line="360" w:lineRule="auto"/>
        <w:jc w:val="both"/>
        <w:rPr>
          <w:rFonts w:ascii="Times New Roman" w:hAnsi="Times New Roman" w:cs="Times New Roman"/>
          <w:i/>
          <w:sz w:val="24"/>
          <w:szCs w:val="24"/>
        </w:rPr>
      </w:pPr>
      <w:r w:rsidRPr="003F08E9">
        <w:rPr>
          <w:rFonts w:ascii="Times New Roman" w:hAnsi="Times New Roman" w:cs="Times New Roman"/>
          <w:i/>
          <w:sz w:val="24"/>
          <w:szCs w:val="24"/>
        </w:rPr>
        <w:t>The application for joinder of parties be and is hereby granted</w:t>
      </w:r>
    </w:p>
    <w:p w14:paraId="5F7F0D55" w14:textId="77777777" w:rsidR="003F08E9" w:rsidRDefault="003F08E9" w:rsidP="003F08E9">
      <w:pPr>
        <w:pStyle w:val="ListParagraph"/>
        <w:numPr>
          <w:ilvl w:val="0"/>
          <w:numId w:val="1"/>
        </w:numPr>
        <w:spacing w:after="0" w:line="240" w:lineRule="auto"/>
        <w:jc w:val="both"/>
        <w:rPr>
          <w:rFonts w:ascii="Times New Roman" w:hAnsi="Times New Roman" w:cs="Times New Roman"/>
          <w:i/>
          <w:sz w:val="24"/>
          <w:szCs w:val="24"/>
        </w:rPr>
      </w:pPr>
      <w:r w:rsidRPr="003F08E9">
        <w:rPr>
          <w:rFonts w:ascii="Times New Roman" w:hAnsi="Times New Roman" w:cs="Times New Roman"/>
          <w:i/>
          <w:sz w:val="24"/>
          <w:szCs w:val="24"/>
        </w:rPr>
        <w:t>The 1</w:t>
      </w:r>
      <w:r w:rsidRPr="003F08E9">
        <w:rPr>
          <w:rFonts w:ascii="Times New Roman" w:hAnsi="Times New Roman" w:cs="Times New Roman"/>
          <w:i/>
          <w:sz w:val="24"/>
          <w:szCs w:val="24"/>
          <w:vertAlign w:val="superscript"/>
        </w:rPr>
        <w:t>st</w:t>
      </w:r>
      <w:r w:rsidRPr="003F08E9">
        <w:rPr>
          <w:rFonts w:ascii="Times New Roman" w:hAnsi="Times New Roman" w:cs="Times New Roman"/>
          <w:i/>
          <w:sz w:val="24"/>
          <w:szCs w:val="24"/>
        </w:rPr>
        <w:t xml:space="preserve"> and 2</w:t>
      </w:r>
      <w:r w:rsidRPr="003F08E9">
        <w:rPr>
          <w:rFonts w:ascii="Times New Roman" w:hAnsi="Times New Roman" w:cs="Times New Roman"/>
          <w:i/>
          <w:sz w:val="24"/>
          <w:szCs w:val="24"/>
          <w:vertAlign w:val="superscript"/>
        </w:rPr>
        <w:t>nd</w:t>
      </w:r>
      <w:r w:rsidRPr="003F08E9">
        <w:rPr>
          <w:rFonts w:ascii="Times New Roman" w:hAnsi="Times New Roman" w:cs="Times New Roman"/>
          <w:i/>
          <w:sz w:val="24"/>
          <w:szCs w:val="24"/>
        </w:rPr>
        <w:t xml:space="preserve"> applicants be and are hereby joined as 3</w:t>
      </w:r>
      <w:r w:rsidRPr="003F08E9">
        <w:rPr>
          <w:rFonts w:ascii="Times New Roman" w:hAnsi="Times New Roman" w:cs="Times New Roman"/>
          <w:i/>
          <w:sz w:val="24"/>
          <w:szCs w:val="24"/>
          <w:vertAlign w:val="superscript"/>
        </w:rPr>
        <w:t>rd</w:t>
      </w:r>
      <w:r w:rsidRPr="003F08E9">
        <w:rPr>
          <w:rFonts w:ascii="Times New Roman" w:hAnsi="Times New Roman" w:cs="Times New Roman"/>
          <w:i/>
          <w:sz w:val="24"/>
          <w:szCs w:val="24"/>
        </w:rPr>
        <w:t xml:space="preserve"> and 4</w:t>
      </w:r>
      <w:r w:rsidRPr="003F08E9">
        <w:rPr>
          <w:rFonts w:ascii="Times New Roman" w:hAnsi="Times New Roman" w:cs="Times New Roman"/>
          <w:i/>
          <w:sz w:val="24"/>
          <w:szCs w:val="24"/>
          <w:vertAlign w:val="superscript"/>
        </w:rPr>
        <w:t>th</w:t>
      </w:r>
      <w:r w:rsidRPr="003F08E9">
        <w:rPr>
          <w:rFonts w:ascii="Times New Roman" w:hAnsi="Times New Roman" w:cs="Times New Roman"/>
          <w:i/>
          <w:sz w:val="24"/>
          <w:szCs w:val="24"/>
        </w:rPr>
        <w:t xml:space="preserve"> respondents in the summary judgment application under case no HC 379/19 and as 3</w:t>
      </w:r>
      <w:r w:rsidRPr="003F08E9">
        <w:rPr>
          <w:rFonts w:ascii="Times New Roman" w:hAnsi="Times New Roman" w:cs="Times New Roman"/>
          <w:i/>
          <w:sz w:val="24"/>
          <w:szCs w:val="24"/>
          <w:vertAlign w:val="superscript"/>
        </w:rPr>
        <w:t>rd</w:t>
      </w:r>
      <w:r w:rsidRPr="003F08E9">
        <w:rPr>
          <w:rFonts w:ascii="Times New Roman" w:hAnsi="Times New Roman" w:cs="Times New Roman"/>
          <w:i/>
          <w:sz w:val="24"/>
          <w:szCs w:val="24"/>
        </w:rPr>
        <w:t xml:space="preserve"> and 4</w:t>
      </w:r>
      <w:r w:rsidRPr="003F08E9">
        <w:rPr>
          <w:rFonts w:ascii="Times New Roman" w:hAnsi="Times New Roman" w:cs="Times New Roman"/>
          <w:i/>
          <w:sz w:val="24"/>
          <w:szCs w:val="24"/>
          <w:vertAlign w:val="superscript"/>
        </w:rPr>
        <w:t>th</w:t>
      </w:r>
      <w:r w:rsidRPr="003F08E9">
        <w:rPr>
          <w:rFonts w:ascii="Times New Roman" w:hAnsi="Times New Roman" w:cs="Times New Roman"/>
          <w:i/>
          <w:sz w:val="24"/>
          <w:szCs w:val="24"/>
        </w:rPr>
        <w:t xml:space="preserve"> defendants in the eviction matter under case number HC 379/19</w:t>
      </w:r>
      <w:r>
        <w:rPr>
          <w:rFonts w:ascii="Times New Roman" w:hAnsi="Times New Roman" w:cs="Times New Roman"/>
          <w:i/>
          <w:sz w:val="24"/>
          <w:szCs w:val="24"/>
        </w:rPr>
        <w:t>.</w:t>
      </w:r>
    </w:p>
    <w:p w14:paraId="282F6CCB" w14:textId="77777777" w:rsidR="003F08E9" w:rsidRDefault="003F08E9" w:rsidP="003F08E9">
      <w:pPr>
        <w:pStyle w:val="ListParagraph"/>
        <w:spacing w:after="0" w:line="240" w:lineRule="auto"/>
        <w:ind w:left="1080"/>
        <w:jc w:val="both"/>
        <w:rPr>
          <w:rFonts w:ascii="Times New Roman" w:hAnsi="Times New Roman" w:cs="Times New Roman"/>
          <w:i/>
          <w:sz w:val="24"/>
          <w:szCs w:val="24"/>
        </w:rPr>
      </w:pPr>
    </w:p>
    <w:p w14:paraId="3E6D6556" w14:textId="77777777" w:rsidR="003F08E9" w:rsidRDefault="003F08E9" w:rsidP="003F08E9">
      <w:pPr>
        <w:pStyle w:val="ListParagraph"/>
        <w:numPr>
          <w:ilvl w:val="0"/>
          <w:numId w:val="1"/>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The 1</w:t>
      </w:r>
      <w:r w:rsidRPr="003F08E9">
        <w:rPr>
          <w:rFonts w:ascii="Times New Roman" w:hAnsi="Times New Roman" w:cs="Times New Roman"/>
          <w:i/>
          <w:sz w:val="24"/>
          <w:szCs w:val="24"/>
          <w:vertAlign w:val="superscript"/>
        </w:rPr>
        <w:t>st</w:t>
      </w:r>
      <w:r>
        <w:rPr>
          <w:rFonts w:ascii="Times New Roman" w:hAnsi="Times New Roman" w:cs="Times New Roman"/>
          <w:i/>
          <w:sz w:val="24"/>
          <w:szCs w:val="24"/>
        </w:rPr>
        <w:t xml:space="preserve"> and 2</w:t>
      </w:r>
      <w:r w:rsidRPr="003F08E9">
        <w:rPr>
          <w:rFonts w:ascii="Times New Roman" w:hAnsi="Times New Roman" w:cs="Times New Roman"/>
          <w:i/>
          <w:sz w:val="24"/>
          <w:szCs w:val="24"/>
          <w:vertAlign w:val="superscript"/>
        </w:rPr>
        <w:t>nd</w:t>
      </w:r>
      <w:r>
        <w:rPr>
          <w:rFonts w:ascii="Times New Roman" w:hAnsi="Times New Roman" w:cs="Times New Roman"/>
          <w:i/>
          <w:sz w:val="24"/>
          <w:szCs w:val="24"/>
        </w:rPr>
        <w:t xml:space="preserve"> applicants be and are hereby granted leave to file their notice of opposition to the summary judgment application within the next ten (10) days of the granting of this order.</w:t>
      </w:r>
    </w:p>
    <w:p w14:paraId="05D579EC" w14:textId="77777777" w:rsidR="003F08E9" w:rsidRPr="003F08E9" w:rsidRDefault="003F08E9" w:rsidP="003F08E9">
      <w:pPr>
        <w:pStyle w:val="ListParagraph"/>
        <w:rPr>
          <w:rFonts w:ascii="Times New Roman" w:hAnsi="Times New Roman" w:cs="Times New Roman"/>
          <w:i/>
          <w:sz w:val="24"/>
          <w:szCs w:val="24"/>
        </w:rPr>
      </w:pPr>
    </w:p>
    <w:p w14:paraId="69B318DD" w14:textId="77777777" w:rsidR="003F08E9" w:rsidRDefault="003F08E9" w:rsidP="003F08E9">
      <w:pPr>
        <w:pStyle w:val="ListParagraph"/>
        <w:numPr>
          <w:ilvl w:val="0"/>
          <w:numId w:val="1"/>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In the event of the court application for </w:t>
      </w:r>
      <w:r w:rsidR="00CD5FDE">
        <w:rPr>
          <w:rFonts w:ascii="Times New Roman" w:hAnsi="Times New Roman" w:cs="Times New Roman"/>
          <w:i/>
          <w:sz w:val="24"/>
          <w:szCs w:val="24"/>
        </w:rPr>
        <w:t>summary judgment being dismisse</w:t>
      </w:r>
      <w:r>
        <w:rPr>
          <w:rFonts w:ascii="Times New Roman" w:hAnsi="Times New Roman" w:cs="Times New Roman"/>
          <w:i/>
          <w:sz w:val="24"/>
          <w:szCs w:val="24"/>
        </w:rPr>
        <w:t>d the 1</w:t>
      </w:r>
      <w:r w:rsidRPr="003F08E9">
        <w:rPr>
          <w:rFonts w:ascii="Times New Roman" w:hAnsi="Times New Roman" w:cs="Times New Roman"/>
          <w:i/>
          <w:sz w:val="24"/>
          <w:szCs w:val="24"/>
          <w:vertAlign w:val="superscript"/>
        </w:rPr>
        <w:t>st</w:t>
      </w:r>
      <w:r>
        <w:rPr>
          <w:rFonts w:ascii="Times New Roman" w:hAnsi="Times New Roman" w:cs="Times New Roman"/>
          <w:i/>
          <w:sz w:val="24"/>
          <w:szCs w:val="24"/>
        </w:rPr>
        <w:t xml:space="preserve"> and 2</w:t>
      </w:r>
      <w:r w:rsidRPr="003F08E9">
        <w:rPr>
          <w:rFonts w:ascii="Times New Roman" w:hAnsi="Times New Roman" w:cs="Times New Roman"/>
          <w:i/>
          <w:sz w:val="24"/>
          <w:szCs w:val="24"/>
          <w:vertAlign w:val="superscript"/>
        </w:rPr>
        <w:t>nd</w:t>
      </w:r>
      <w:r>
        <w:rPr>
          <w:rFonts w:ascii="Times New Roman" w:hAnsi="Times New Roman" w:cs="Times New Roman"/>
          <w:i/>
          <w:sz w:val="24"/>
          <w:szCs w:val="24"/>
        </w:rPr>
        <w:t xml:space="preserve"> applicants be and are hereby granted leave to file their defendants’ plea or any other response prescribed by the Rules within ten (10) days from the date of obtaining a court order for the dismissal of the summary judgment application.</w:t>
      </w:r>
    </w:p>
    <w:p w14:paraId="16CDD717" w14:textId="77777777" w:rsidR="003F08E9" w:rsidRPr="003F08E9" w:rsidRDefault="003F08E9" w:rsidP="003F08E9">
      <w:pPr>
        <w:pStyle w:val="ListParagraph"/>
        <w:rPr>
          <w:rFonts w:ascii="Times New Roman" w:hAnsi="Times New Roman" w:cs="Times New Roman"/>
          <w:i/>
          <w:sz w:val="24"/>
          <w:szCs w:val="24"/>
        </w:rPr>
      </w:pPr>
    </w:p>
    <w:p w14:paraId="71C14A0B" w14:textId="77777777" w:rsidR="003F08E9" w:rsidRDefault="003F08E9" w:rsidP="003F08E9">
      <w:pPr>
        <w:pStyle w:val="ListParagraph"/>
        <w:numPr>
          <w:ilvl w:val="0"/>
          <w:numId w:val="1"/>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Costs be in the cause.”</w:t>
      </w:r>
    </w:p>
    <w:p w14:paraId="1F428D25" w14:textId="77777777" w:rsidR="008201C1" w:rsidRPr="008201C1" w:rsidRDefault="008201C1" w:rsidP="008201C1">
      <w:pPr>
        <w:pStyle w:val="ListParagraph"/>
        <w:rPr>
          <w:rFonts w:ascii="Times New Roman" w:hAnsi="Times New Roman" w:cs="Times New Roman"/>
          <w:i/>
          <w:sz w:val="24"/>
          <w:szCs w:val="24"/>
        </w:rPr>
      </w:pPr>
    </w:p>
    <w:p w14:paraId="572D95BD" w14:textId="77777777" w:rsidR="008201C1" w:rsidRDefault="008201C1" w:rsidP="008201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instant matter came up on the unopposed roll on 27 May 2020. Meanwhile the application for summary judgment had come up before ZISENGWE J. on 13 May 2020. The judgment by ZISENGWE J. is encapsulated under HMA 17/20.</w:t>
      </w:r>
    </w:p>
    <w:p w14:paraId="0AD65093" w14:textId="77777777" w:rsidR="008201C1" w:rsidRDefault="008201C1" w:rsidP="008201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8201C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201C1">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duly filed heads of arguments. They can be summarised as follows:-</w:t>
      </w:r>
    </w:p>
    <w:p w14:paraId="5ADDD3DE" w14:textId="77777777" w:rsidR="008201C1" w:rsidRDefault="008201C1" w:rsidP="008201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8201C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201C1">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should be joined to this case as they are son and daughter of the late Leon </w:t>
      </w:r>
      <w:r w:rsidR="00E14E72">
        <w:rPr>
          <w:rFonts w:ascii="Times New Roman" w:hAnsi="Times New Roman" w:cs="Times New Roman"/>
          <w:sz w:val="24"/>
          <w:szCs w:val="24"/>
        </w:rPr>
        <w:t>Geoffrey</w:t>
      </w:r>
      <w:r>
        <w:rPr>
          <w:rFonts w:ascii="Times New Roman" w:hAnsi="Times New Roman" w:cs="Times New Roman"/>
          <w:sz w:val="24"/>
          <w:szCs w:val="24"/>
        </w:rPr>
        <w:t xml:space="preserve"> Heathcote. The executors of the estate confirm that the 1</w:t>
      </w:r>
      <w:r w:rsidRPr="008201C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201C1">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are beneficiaries to the estate. A letter from Honey and Blackenberg law firm which forms part of the record reflects this information.</w:t>
      </w:r>
    </w:p>
    <w:p w14:paraId="0B15DBE5" w14:textId="77777777" w:rsidR="008201C1" w:rsidRDefault="008201C1" w:rsidP="008201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8201C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201C1">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have demonstrated t</w:t>
      </w:r>
      <w:r w:rsidR="003229C8">
        <w:rPr>
          <w:rFonts w:ascii="Times New Roman" w:hAnsi="Times New Roman" w:cs="Times New Roman"/>
          <w:sz w:val="24"/>
          <w:szCs w:val="24"/>
        </w:rPr>
        <w:t>heir real and substantial interest</w:t>
      </w:r>
      <w:r>
        <w:rPr>
          <w:rFonts w:ascii="Times New Roman" w:hAnsi="Times New Roman" w:cs="Times New Roman"/>
          <w:sz w:val="24"/>
          <w:szCs w:val="24"/>
        </w:rPr>
        <w:t xml:space="preserve"> in the matter.</w:t>
      </w:r>
    </w:p>
    <w:p w14:paraId="60A19769" w14:textId="15898EB0" w:rsidR="008201C1" w:rsidRDefault="007D13E8" w:rsidP="008201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party can</w:t>
      </w:r>
      <w:r w:rsidR="008201C1">
        <w:rPr>
          <w:rFonts w:ascii="Times New Roman" w:hAnsi="Times New Roman" w:cs="Times New Roman"/>
          <w:sz w:val="24"/>
          <w:szCs w:val="24"/>
        </w:rPr>
        <w:t xml:space="preserve"> apply to be joined to the proceedings at any stage – see Order 13 Rule 87 (2</w:t>
      </w:r>
      <w:r w:rsidR="00E14E72">
        <w:rPr>
          <w:rFonts w:ascii="Times New Roman" w:hAnsi="Times New Roman" w:cs="Times New Roman"/>
          <w:sz w:val="24"/>
          <w:szCs w:val="24"/>
        </w:rPr>
        <w:t>) (</w:t>
      </w:r>
      <w:r w:rsidR="008201C1">
        <w:rPr>
          <w:rFonts w:ascii="Times New Roman" w:hAnsi="Times New Roman" w:cs="Times New Roman"/>
          <w:sz w:val="24"/>
          <w:szCs w:val="24"/>
        </w:rPr>
        <w:t>b) of the High Court Rules 1971. In essence the argument being raised is that in the matter referred to earlier HC 379/19 the court did not give a final judgment.</w:t>
      </w:r>
    </w:p>
    <w:p w14:paraId="323A9254" w14:textId="77777777" w:rsidR="008201C1" w:rsidRDefault="008201C1" w:rsidP="008201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further arguments raised namely that the late Leon Geoffrey Heathcote was a South African citizen and thus protected under the BIPPA agreements. A lot is made of the provisions under the Gazetted Lands (Consequential Provisions Act [Chapter 20:28] to justify the application.</w:t>
      </w:r>
    </w:p>
    <w:p w14:paraId="0C0C6BAC" w14:textId="77777777" w:rsidR="008201C1" w:rsidRDefault="008201C1" w:rsidP="000C26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major stumbling block to the application is that the 1</w:t>
      </w:r>
      <w:r w:rsidRPr="008201C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not only has an offer letter but also has a declaratory order confirming the validity of the offer letter.</w:t>
      </w:r>
    </w:p>
    <w:p w14:paraId="538B6014" w14:textId="77777777" w:rsidR="008201C1" w:rsidRDefault="008201C1" w:rsidP="008201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85 of the High Court Rules (1971) provides as follows:-</w:t>
      </w:r>
    </w:p>
    <w:p w14:paraId="24F1BAC1" w14:textId="77777777" w:rsidR="008201C1" w:rsidRPr="004D6B23" w:rsidRDefault="008201C1" w:rsidP="004D6B23">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4D6B23">
        <w:rPr>
          <w:rFonts w:ascii="Times New Roman" w:hAnsi="Times New Roman" w:cs="Times New Roman"/>
          <w:i/>
          <w:sz w:val="24"/>
          <w:szCs w:val="24"/>
        </w:rPr>
        <w:t xml:space="preserve">Subject to Rule 86 two or more persons may be joined together in one action as plaintiffs and defendant whether in convention or in reconvention </w:t>
      </w:r>
      <w:r w:rsidR="004D6B23" w:rsidRPr="004D6B23">
        <w:rPr>
          <w:rFonts w:ascii="Times New Roman" w:hAnsi="Times New Roman" w:cs="Times New Roman"/>
          <w:i/>
          <w:sz w:val="24"/>
          <w:szCs w:val="24"/>
        </w:rPr>
        <w:t xml:space="preserve">where – </w:t>
      </w:r>
    </w:p>
    <w:p w14:paraId="68964FA2" w14:textId="77777777" w:rsidR="004D6B23" w:rsidRPr="004D6B23" w:rsidRDefault="004D6B23" w:rsidP="004D6B23">
      <w:pPr>
        <w:spacing w:after="0" w:line="240" w:lineRule="auto"/>
        <w:ind w:left="720"/>
        <w:jc w:val="both"/>
        <w:rPr>
          <w:rFonts w:ascii="Times New Roman" w:hAnsi="Times New Roman" w:cs="Times New Roman"/>
          <w:i/>
          <w:sz w:val="24"/>
          <w:szCs w:val="24"/>
        </w:rPr>
      </w:pPr>
    </w:p>
    <w:p w14:paraId="6979EBAA" w14:textId="77777777" w:rsidR="004D6B23" w:rsidRPr="004D6B23" w:rsidRDefault="004D6B23" w:rsidP="004D6B23">
      <w:pPr>
        <w:pStyle w:val="ListParagraph"/>
        <w:numPr>
          <w:ilvl w:val="0"/>
          <w:numId w:val="2"/>
        </w:numPr>
        <w:spacing w:after="0" w:line="240" w:lineRule="auto"/>
        <w:jc w:val="both"/>
        <w:rPr>
          <w:rFonts w:ascii="Times New Roman" w:hAnsi="Times New Roman" w:cs="Times New Roman"/>
          <w:i/>
          <w:sz w:val="24"/>
          <w:szCs w:val="24"/>
        </w:rPr>
      </w:pPr>
      <w:r w:rsidRPr="004D6B23">
        <w:rPr>
          <w:rFonts w:ascii="Times New Roman" w:hAnsi="Times New Roman" w:cs="Times New Roman"/>
          <w:i/>
          <w:sz w:val="24"/>
          <w:szCs w:val="24"/>
        </w:rPr>
        <w:t>if separate actions were brought by or against each of them as the case may be some common questions of law or fact would arise in all the actions and</w:t>
      </w:r>
    </w:p>
    <w:p w14:paraId="0552D598" w14:textId="77777777" w:rsidR="004D6B23" w:rsidRPr="004D6B23" w:rsidRDefault="004D6B23" w:rsidP="004D6B23">
      <w:pPr>
        <w:pStyle w:val="ListParagraph"/>
        <w:spacing w:after="0" w:line="240" w:lineRule="auto"/>
        <w:ind w:left="1080"/>
        <w:jc w:val="both"/>
        <w:rPr>
          <w:rFonts w:ascii="Times New Roman" w:hAnsi="Times New Roman" w:cs="Times New Roman"/>
          <w:i/>
          <w:sz w:val="24"/>
          <w:szCs w:val="24"/>
        </w:rPr>
      </w:pPr>
      <w:r w:rsidRPr="004D6B23">
        <w:rPr>
          <w:rFonts w:ascii="Times New Roman" w:hAnsi="Times New Roman" w:cs="Times New Roman"/>
          <w:i/>
          <w:sz w:val="24"/>
          <w:szCs w:val="24"/>
        </w:rPr>
        <w:t xml:space="preserve"> </w:t>
      </w:r>
    </w:p>
    <w:p w14:paraId="55D8CCDC" w14:textId="77777777" w:rsidR="004D6B23" w:rsidRDefault="004D6B23" w:rsidP="00E14E72">
      <w:pPr>
        <w:pStyle w:val="ListParagraph"/>
        <w:numPr>
          <w:ilvl w:val="0"/>
          <w:numId w:val="2"/>
        </w:numPr>
        <w:spacing w:after="0" w:line="240" w:lineRule="auto"/>
        <w:jc w:val="both"/>
        <w:rPr>
          <w:rFonts w:ascii="Times New Roman" w:hAnsi="Times New Roman" w:cs="Times New Roman"/>
          <w:sz w:val="24"/>
          <w:szCs w:val="24"/>
        </w:rPr>
      </w:pPr>
      <w:r w:rsidRPr="004D6B23">
        <w:rPr>
          <w:rFonts w:ascii="Times New Roman" w:hAnsi="Times New Roman" w:cs="Times New Roman"/>
          <w:i/>
          <w:sz w:val="24"/>
          <w:szCs w:val="24"/>
        </w:rPr>
        <w:t>all rights to relief claimed in the action, whether they are joint, several or alternative are in respect of or arise out of the same transaction or series of transactions</w:t>
      </w:r>
      <w:r>
        <w:rPr>
          <w:rFonts w:ascii="Times New Roman" w:hAnsi="Times New Roman" w:cs="Times New Roman"/>
          <w:sz w:val="24"/>
          <w:szCs w:val="24"/>
        </w:rPr>
        <w:t>”</w:t>
      </w:r>
    </w:p>
    <w:p w14:paraId="7937E6F0" w14:textId="77777777" w:rsidR="00E14E72" w:rsidRPr="00E14E72" w:rsidRDefault="00E14E72" w:rsidP="00E14E72">
      <w:pPr>
        <w:pStyle w:val="ListParagraph"/>
        <w:rPr>
          <w:rFonts w:ascii="Times New Roman" w:hAnsi="Times New Roman" w:cs="Times New Roman"/>
          <w:sz w:val="24"/>
          <w:szCs w:val="24"/>
        </w:rPr>
      </w:pPr>
    </w:p>
    <w:p w14:paraId="70A38F47" w14:textId="77777777" w:rsidR="00E14E72" w:rsidRPr="00E14E72" w:rsidRDefault="00E14E72" w:rsidP="00E14E72">
      <w:pPr>
        <w:pStyle w:val="ListParagraph"/>
        <w:spacing w:after="0" w:line="240" w:lineRule="auto"/>
        <w:ind w:left="1080"/>
        <w:jc w:val="both"/>
        <w:rPr>
          <w:rFonts w:ascii="Times New Roman" w:hAnsi="Times New Roman" w:cs="Times New Roman"/>
          <w:sz w:val="24"/>
          <w:szCs w:val="24"/>
        </w:rPr>
      </w:pPr>
    </w:p>
    <w:p w14:paraId="4DBC8E01" w14:textId="77777777" w:rsidR="004D6B23" w:rsidRDefault="004D6B23" w:rsidP="004D6B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D6B23">
        <w:rPr>
          <w:rFonts w:ascii="Times New Roman" w:hAnsi="Times New Roman" w:cs="Times New Roman"/>
          <w:i/>
          <w:sz w:val="24"/>
          <w:szCs w:val="24"/>
        </w:rPr>
        <w:t>Dilip Kumar Hassamal and Dolores (Private) Limited</w:t>
      </w:r>
      <w:r>
        <w:rPr>
          <w:rFonts w:ascii="Times New Roman" w:hAnsi="Times New Roman" w:cs="Times New Roman"/>
          <w:sz w:val="24"/>
          <w:szCs w:val="24"/>
        </w:rPr>
        <w:t xml:space="preserve"> v </w:t>
      </w:r>
      <w:r w:rsidRPr="004D6B23">
        <w:rPr>
          <w:rFonts w:ascii="Times New Roman" w:hAnsi="Times New Roman" w:cs="Times New Roman"/>
          <w:i/>
          <w:sz w:val="24"/>
          <w:szCs w:val="24"/>
        </w:rPr>
        <w:t>Jeronda (Private) Limited</w:t>
      </w:r>
      <w:r>
        <w:rPr>
          <w:rFonts w:ascii="Times New Roman" w:hAnsi="Times New Roman" w:cs="Times New Roman"/>
          <w:sz w:val="24"/>
          <w:szCs w:val="24"/>
        </w:rPr>
        <w:t xml:space="preserve"> HB 209/18 MOYO J at page 2 – 3 said;</w:t>
      </w:r>
    </w:p>
    <w:p w14:paraId="55A095E7" w14:textId="77777777" w:rsidR="004D6B23" w:rsidRDefault="004D6B23" w:rsidP="004D6B2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D6B23">
        <w:rPr>
          <w:rFonts w:ascii="Times New Roman" w:hAnsi="Times New Roman" w:cs="Times New Roman"/>
          <w:i/>
          <w:sz w:val="24"/>
          <w:szCs w:val="24"/>
        </w:rPr>
        <w:t>In terms of this rule all an applicant for joinder needs to show in such an application is that he has claims or interests in the tran</w:t>
      </w:r>
      <w:r w:rsidR="007D1C65">
        <w:rPr>
          <w:rFonts w:ascii="Times New Roman" w:hAnsi="Times New Roman" w:cs="Times New Roman"/>
          <w:i/>
          <w:sz w:val="24"/>
          <w:szCs w:val="24"/>
        </w:rPr>
        <w:t>saction leading to either relief</w:t>
      </w:r>
      <w:r w:rsidRPr="004D6B23">
        <w:rPr>
          <w:rFonts w:ascii="Times New Roman" w:hAnsi="Times New Roman" w:cs="Times New Roman"/>
          <w:i/>
          <w:sz w:val="24"/>
          <w:szCs w:val="24"/>
        </w:rPr>
        <w:t xml:space="preserve"> sought or the action itself. I believe that then it is a question of an interpretation of the facts before a court that sways the court either in favour of joinder or against.</w:t>
      </w:r>
      <w:r>
        <w:rPr>
          <w:rFonts w:ascii="Times New Roman" w:hAnsi="Times New Roman" w:cs="Times New Roman"/>
          <w:sz w:val="24"/>
          <w:szCs w:val="24"/>
        </w:rPr>
        <w:t>”</w:t>
      </w:r>
    </w:p>
    <w:p w14:paraId="0CA39B15" w14:textId="77777777" w:rsidR="004D6B23" w:rsidRDefault="004D6B23" w:rsidP="004D6B23">
      <w:pPr>
        <w:spacing w:after="0" w:line="240" w:lineRule="auto"/>
        <w:jc w:val="both"/>
        <w:rPr>
          <w:rFonts w:ascii="Times New Roman" w:hAnsi="Times New Roman" w:cs="Times New Roman"/>
          <w:sz w:val="24"/>
          <w:szCs w:val="24"/>
        </w:rPr>
      </w:pPr>
    </w:p>
    <w:p w14:paraId="7B813823" w14:textId="77777777" w:rsidR="004D6B23" w:rsidRDefault="004D6B23" w:rsidP="004D6B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D6B23">
        <w:rPr>
          <w:rFonts w:ascii="Times New Roman" w:hAnsi="Times New Roman" w:cs="Times New Roman"/>
          <w:i/>
          <w:sz w:val="24"/>
          <w:szCs w:val="24"/>
        </w:rPr>
        <w:t>Maxwell Matsvimbo Sibanda</w:t>
      </w:r>
      <w:r>
        <w:rPr>
          <w:rFonts w:ascii="Times New Roman" w:hAnsi="Times New Roman" w:cs="Times New Roman"/>
          <w:sz w:val="24"/>
          <w:szCs w:val="24"/>
        </w:rPr>
        <w:t xml:space="preserve"> v </w:t>
      </w:r>
      <w:r w:rsidRPr="004D6B23">
        <w:rPr>
          <w:rFonts w:ascii="Times New Roman" w:hAnsi="Times New Roman" w:cs="Times New Roman"/>
          <w:i/>
          <w:sz w:val="24"/>
          <w:szCs w:val="24"/>
        </w:rPr>
        <w:t>Gwynne Ann Stevenson and 7 Others</w:t>
      </w:r>
      <w:r>
        <w:rPr>
          <w:rFonts w:ascii="Times New Roman" w:hAnsi="Times New Roman" w:cs="Times New Roman"/>
          <w:sz w:val="24"/>
          <w:szCs w:val="24"/>
        </w:rPr>
        <w:t xml:space="preserve"> HH 474/18 MUZOFA J at page 3 said;</w:t>
      </w:r>
    </w:p>
    <w:p w14:paraId="275389CE" w14:textId="4A1413C1" w:rsidR="004D6B23" w:rsidRPr="009A2941" w:rsidRDefault="004D6B23" w:rsidP="009A2941">
      <w:pPr>
        <w:spacing w:after="0" w:line="240" w:lineRule="auto"/>
        <w:ind w:firstLine="720"/>
        <w:jc w:val="both"/>
        <w:rPr>
          <w:rFonts w:ascii="Times New Roman" w:hAnsi="Times New Roman" w:cs="Times New Roman"/>
          <w:i/>
          <w:sz w:val="24"/>
          <w:szCs w:val="24"/>
        </w:rPr>
      </w:pPr>
      <w:r w:rsidRPr="009A2941">
        <w:rPr>
          <w:rFonts w:ascii="Times New Roman" w:hAnsi="Times New Roman" w:cs="Times New Roman"/>
          <w:i/>
          <w:sz w:val="24"/>
          <w:szCs w:val="24"/>
        </w:rPr>
        <w:t>“Joinder is therefore an exercise of discretion of the court on a proper co</w:t>
      </w:r>
      <w:r w:rsidR="00071D17" w:rsidRPr="009A2941">
        <w:rPr>
          <w:rFonts w:ascii="Times New Roman" w:hAnsi="Times New Roman" w:cs="Times New Roman"/>
          <w:i/>
          <w:sz w:val="24"/>
          <w:szCs w:val="24"/>
        </w:rPr>
        <w:t>nsideration of the facts. The onus</w:t>
      </w:r>
      <w:r w:rsidRPr="009A2941">
        <w:rPr>
          <w:rFonts w:ascii="Times New Roman" w:hAnsi="Times New Roman" w:cs="Times New Roman"/>
          <w:i/>
          <w:sz w:val="24"/>
          <w:szCs w:val="24"/>
        </w:rPr>
        <w:t xml:space="preserve"> is on the applicant to show that the party sought to be joined is necessary in the resolution of the pending matter or has an interest in the matter.</w:t>
      </w:r>
      <w:r w:rsidR="00BD3839" w:rsidRPr="009A2941">
        <w:rPr>
          <w:rFonts w:ascii="Times New Roman" w:hAnsi="Times New Roman" w:cs="Times New Roman"/>
          <w:i/>
          <w:sz w:val="24"/>
          <w:szCs w:val="24"/>
        </w:rPr>
        <w:t>’’</w:t>
      </w:r>
    </w:p>
    <w:p w14:paraId="4ADA7DAD" w14:textId="77777777" w:rsidR="004D6B23" w:rsidRDefault="004D6B23" w:rsidP="004D6B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4D6B23">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D6B23">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base their interest in the matter </w:t>
      </w:r>
      <w:r w:rsidR="00360353">
        <w:rPr>
          <w:rFonts w:ascii="Times New Roman" w:hAnsi="Times New Roman" w:cs="Times New Roman"/>
          <w:sz w:val="24"/>
          <w:szCs w:val="24"/>
        </w:rPr>
        <w:t>on</w:t>
      </w:r>
      <w:r>
        <w:rPr>
          <w:rFonts w:ascii="Times New Roman" w:hAnsi="Times New Roman" w:cs="Times New Roman"/>
          <w:sz w:val="24"/>
          <w:szCs w:val="24"/>
        </w:rPr>
        <w:t xml:space="preserve"> being biological children of the deceased Leon Geoffrey Heathcote. It is not enough just to allege that I am the son or daughter of the deceased. I do not see how the 1</w:t>
      </w:r>
      <w:r w:rsidRPr="004D6B23">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D6B2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are necessary in the resolution of this matter. I do not see what they and add or subtract to this matter in the circumstances.</w:t>
      </w:r>
    </w:p>
    <w:p w14:paraId="3B142785" w14:textId="77777777" w:rsidR="004D6B23" w:rsidRDefault="004D6B23" w:rsidP="004D6B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motivate the argument that because deceased Leon Geoffrey Heathcote was a South African citizen who falls under BIPPA </w:t>
      </w:r>
      <w:r w:rsidR="00E14E72">
        <w:rPr>
          <w:rFonts w:ascii="Times New Roman" w:hAnsi="Times New Roman" w:cs="Times New Roman"/>
          <w:sz w:val="24"/>
          <w:szCs w:val="24"/>
        </w:rPr>
        <w:t>farms which are protected a number of documents were relied on by 1</w:t>
      </w:r>
      <w:r w:rsidR="00E14E72" w:rsidRPr="00E14E72">
        <w:rPr>
          <w:rFonts w:ascii="Times New Roman" w:hAnsi="Times New Roman" w:cs="Times New Roman"/>
          <w:sz w:val="24"/>
          <w:szCs w:val="24"/>
          <w:vertAlign w:val="superscript"/>
        </w:rPr>
        <w:t>st</w:t>
      </w:r>
      <w:r w:rsidR="00E14E72">
        <w:rPr>
          <w:rFonts w:ascii="Times New Roman" w:hAnsi="Times New Roman" w:cs="Times New Roman"/>
          <w:sz w:val="24"/>
          <w:szCs w:val="24"/>
        </w:rPr>
        <w:t xml:space="preserve"> applicant. One of these documents appears at pages 15 to 16 of the record.</w:t>
      </w:r>
    </w:p>
    <w:p w14:paraId="0F3CF2B6" w14:textId="4AE52E6D" w:rsidR="00E14E72" w:rsidRDefault="00E14E72" w:rsidP="004D6B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document is rather broad and is directed to the Ministers of State for all the provinces by the then Minister of Lands and Rural Resettlement. The document effectively directs the said Ministers to stop land allocations that disrupts among other </w:t>
      </w:r>
      <w:r w:rsidR="00A37C29">
        <w:rPr>
          <w:rFonts w:ascii="Times New Roman" w:hAnsi="Times New Roman" w:cs="Times New Roman"/>
          <w:sz w:val="24"/>
          <w:szCs w:val="24"/>
        </w:rPr>
        <w:t xml:space="preserve">agricultural </w:t>
      </w:r>
      <w:r w:rsidR="00E31F28">
        <w:rPr>
          <w:rFonts w:ascii="Times New Roman" w:hAnsi="Times New Roman" w:cs="Times New Roman"/>
          <w:sz w:val="24"/>
          <w:szCs w:val="24"/>
        </w:rPr>
        <w:t>operations</w:t>
      </w:r>
      <w:r>
        <w:rPr>
          <w:rFonts w:ascii="Times New Roman" w:hAnsi="Times New Roman" w:cs="Times New Roman"/>
          <w:sz w:val="24"/>
          <w:szCs w:val="24"/>
        </w:rPr>
        <w:t xml:space="preserve"> BIPPA farms.</w:t>
      </w:r>
    </w:p>
    <w:p w14:paraId="3037D7FB" w14:textId="77777777" w:rsidR="00E14E72" w:rsidRDefault="00E14E72" w:rsidP="004D6B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relevance or interests of the 1</w:t>
      </w:r>
      <w:r w:rsidRPr="00E14E7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14E72">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in these circumstances has not been demonstrated to me in the light of the above letter by the Minister of Lands and Rural Resettlement. If the Minister intended to resolve the issues at hand through the Provincial Ministers of State why didn’t  the 1</w:t>
      </w:r>
      <w:r w:rsidRPr="00E14E7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14E72">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if so inclined approach these offices. I cannot resolve that issue by joining 1</w:t>
      </w:r>
      <w:r w:rsidRPr="00E14E7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14E72">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to this application.</w:t>
      </w:r>
    </w:p>
    <w:p w14:paraId="696583EF" w14:textId="77777777" w:rsidR="00E14E72" w:rsidRDefault="00E14E72" w:rsidP="004D6B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 letter from the Provincial Crop and Livestock Production Officer, Midlands insinuating that Lot 20 Umsungwe, Gweru district is to be given back to the Heathcote family. The particular members of the family are not mentioned in the letter. The letter also provides that a follow up would be made with the relevant Minister “after the holidays”. The letter is dated 24 December, 2019. The results of the follow up with the Minister do not</w:t>
      </w:r>
      <w:r w:rsidR="004473FA">
        <w:rPr>
          <w:rFonts w:ascii="Times New Roman" w:hAnsi="Times New Roman" w:cs="Times New Roman"/>
          <w:sz w:val="24"/>
          <w:szCs w:val="24"/>
        </w:rPr>
        <w:t xml:space="preserve"> form</w:t>
      </w:r>
      <w:r>
        <w:rPr>
          <w:rFonts w:ascii="Times New Roman" w:hAnsi="Times New Roman" w:cs="Times New Roman"/>
          <w:sz w:val="24"/>
          <w:szCs w:val="24"/>
        </w:rPr>
        <w:t xml:space="preserve"> part of the application. </w:t>
      </w:r>
    </w:p>
    <w:p w14:paraId="76835A29" w14:textId="77777777" w:rsidR="00E14E72" w:rsidRDefault="00E14E72" w:rsidP="004D6B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am not convinced that the 1</w:t>
      </w:r>
      <w:r w:rsidRPr="00E14E7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14E72">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have a direct and substantial interest in the issues raised in the proceedings nor that their rights may be affected by the judgment of the court.</w:t>
      </w:r>
    </w:p>
    <w:p w14:paraId="2826DE24" w14:textId="77777777" w:rsidR="00E14E72" w:rsidRDefault="00E14E72" w:rsidP="004D6B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I order as follows :-</w:t>
      </w:r>
    </w:p>
    <w:p w14:paraId="7624DFAB" w14:textId="77777777" w:rsidR="00E14E72" w:rsidRDefault="00E14E72" w:rsidP="004D6B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hereby dismissed.</w:t>
      </w:r>
    </w:p>
    <w:p w14:paraId="7FA5A618" w14:textId="77777777" w:rsidR="00E14E72" w:rsidRDefault="00E14E72" w:rsidP="00E14E72">
      <w:pPr>
        <w:spacing w:after="0" w:line="360" w:lineRule="auto"/>
        <w:jc w:val="both"/>
        <w:rPr>
          <w:rFonts w:ascii="Times New Roman" w:hAnsi="Times New Roman" w:cs="Times New Roman"/>
          <w:sz w:val="24"/>
          <w:szCs w:val="24"/>
        </w:rPr>
      </w:pPr>
    </w:p>
    <w:p w14:paraId="10E1D40B" w14:textId="77777777" w:rsidR="00E14E72" w:rsidRDefault="00E14E72" w:rsidP="00E14E72">
      <w:pPr>
        <w:spacing w:after="0" w:line="360" w:lineRule="auto"/>
        <w:jc w:val="both"/>
        <w:rPr>
          <w:rFonts w:ascii="Times New Roman" w:hAnsi="Times New Roman" w:cs="Times New Roman"/>
          <w:sz w:val="24"/>
          <w:szCs w:val="24"/>
        </w:rPr>
      </w:pPr>
    </w:p>
    <w:p w14:paraId="42905E12" w14:textId="77777777" w:rsidR="00E14E72" w:rsidRDefault="00E14E72" w:rsidP="00E14E72">
      <w:pPr>
        <w:spacing w:after="0" w:line="360" w:lineRule="auto"/>
        <w:jc w:val="both"/>
        <w:rPr>
          <w:rFonts w:ascii="Times New Roman" w:hAnsi="Times New Roman" w:cs="Times New Roman"/>
          <w:sz w:val="24"/>
          <w:szCs w:val="24"/>
        </w:rPr>
      </w:pPr>
    </w:p>
    <w:p w14:paraId="3775BB98" w14:textId="77777777" w:rsidR="00E14E72" w:rsidRPr="004D6B23" w:rsidRDefault="00E14E72" w:rsidP="00E14E72">
      <w:pPr>
        <w:spacing w:after="0" w:line="360" w:lineRule="auto"/>
        <w:jc w:val="both"/>
        <w:rPr>
          <w:rFonts w:ascii="Times New Roman" w:hAnsi="Times New Roman" w:cs="Times New Roman"/>
          <w:sz w:val="24"/>
          <w:szCs w:val="24"/>
        </w:rPr>
      </w:pPr>
      <w:r w:rsidRPr="00A2171C">
        <w:rPr>
          <w:rFonts w:ascii="Times New Roman" w:hAnsi="Times New Roman" w:cs="Times New Roman"/>
          <w:i/>
          <w:sz w:val="24"/>
          <w:szCs w:val="24"/>
        </w:rPr>
        <w:t>Saratoga Makausi</w:t>
      </w:r>
      <w:r>
        <w:rPr>
          <w:rFonts w:ascii="Times New Roman" w:hAnsi="Times New Roman" w:cs="Times New Roman"/>
          <w:sz w:val="24"/>
          <w:szCs w:val="24"/>
        </w:rPr>
        <w:t xml:space="preserve">, </w:t>
      </w:r>
      <w:proofErr w:type="gramStart"/>
      <w:r>
        <w:rPr>
          <w:rFonts w:ascii="Times New Roman" w:hAnsi="Times New Roman" w:cs="Times New Roman"/>
          <w:sz w:val="24"/>
          <w:szCs w:val="24"/>
        </w:rPr>
        <w:t>applicants</w:t>
      </w:r>
      <w:proofErr w:type="gramEnd"/>
      <w:r>
        <w:rPr>
          <w:rFonts w:ascii="Times New Roman" w:hAnsi="Times New Roman" w:cs="Times New Roman"/>
          <w:sz w:val="24"/>
          <w:szCs w:val="24"/>
        </w:rPr>
        <w:t xml:space="preserve"> legal practitioners</w:t>
      </w:r>
    </w:p>
    <w:sectPr w:rsidR="00E14E72" w:rsidRPr="004D6B2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17A4C" w14:textId="77777777" w:rsidR="00A23070" w:rsidRDefault="00A23070" w:rsidP="003F08E9">
      <w:pPr>
        <w:spacing w:after="0" w:line="240" w:lineRule="auto"/>
      </w:pPr>
      <w:r>
        <w:separator/>
      </w:r>
    </w:p>
  </w:endnote>
  <w:endnote w:type="continuationSeparator" w:id="0">
    <w:p w14:paraId="02ABD3E9" w14:textId="77777777" w:rsidR="00A23070" w:rsidRDefault="00A23070" w:rsidP="003F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A9501" w14:textId="77777777" w:rsidR="00A23070" w:rsidRDefault="00A23070" w:rsidP="003F08E9">
      <w:pPr>
        <w:spacing w:after="0" w:line="240" w:lineRule="auto"/>
      </w:pPr>
      <w:r>
        <w:separator/>
      </w:r>
    </w:p>
  </w:footnote>
  <w:footnote w:type="continuationSeparator" w:id="0">
    <w:p w14:paraId="06730870" w14:textId="77777777" w:rsidR="00A23070" w:rsidRDefault="00A23070" w:rsidP="003F0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338423"/>
      <w:docPartObj>
        <w:docPartGallery w:val="Page Numbers (Top of Page)"/>
        <w:docPartUnique/>
      </w:docPartObj>
    </w:sdtPr>
    <w:sdtEndPr>
      <w:rPr>
        <w:noProof/>
      </w:rPr>
    </w:sdtEndPr>
    <w:sdtContent>
      <w:p w14:paraId="6B064484" w14:textId="77777777" w:rsidR="003F08E9" w:rsidRDefault="003F08E9">
        <w:pPr>
          <w:pStyle w:val="Header"/>
          <w:jc w:val="right"/>
          <w:rPr>
            <w:noProof/>
          </w:rPr>
        </w:pPr>
        <w:r>
          <w:fldChar w:fldCharType="begin"/>
        </w:r>
        <w:r>
          <w:instrText xml:space="preserve"> PAGE   \* MERGEFORMAT </w:instrText>
        </w:r>
        <w:r>
          <w:fldChar w:fldCharType="separate"/>
        </w:r>
        <w:r w:rsidR="004473FA">
          <w:rPr>
            <w:noProof/>
          </w:rPr>
          <w:t>3</w:t>
        </w:r>
        <w:r>
          <w:rPr>
            <w:noProof/>
          </w:rPr>
          <w:fldChar w:fldCharType="end"/>
        </w:r>
      </w:p>
      <w:p w14:paraId="0B915830" w14:textId="77777777" w:rsidR="00F7358B" w:rsidRDefault="003F08E9">
        <w:pPr>
          <w:pStyle w:val="Header"/>
          <w:jc w:val="right"/>
          <w:rPr>
            <w:noProof/>
          </w:rPr>
        </w:pPr>
        <w:r>
          <w:rPr>
            <w:noProof/>
          </w:rPr>
          <w:t>HMA 09-2</w:t>
        </w:r>
        <w:r w:rsidR="00F7358B">
          <w:rPr>
            <w:noProof/>
          </w:rPr>
          <w:t>1</w:t>
        </w:r>
      </w:p>
      <w:p w14:paraId="33EE08C4" w14:textId="64C0FE59" w:rsidR="003F08E9" w:rsidRDefault="00F7358B">
        <w:pPr>
          <w:pStyle w:val="Header"/>
          <w:jc w:val="right"/>
        </w:pPr>
        <w:r>
          <w:t>HC 79-20</w:t>
        </w:r>
      </w:p>
    </w:sdtContent>
  </w:sdt>
  <w:p w14:paraId="4DD325C3" w14:textId="77777777" w:rsidR="003F08E9" w:rsidRDefault="003F0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5059F0"/>
    <w:multiLevelType w:val="hybridMultilevel"/>
    <w:tmpl w:val="8E18C66A"/>
    <w:lvl w:ilvl="0" w:tplc="6262D268">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65E3D0B"/>
    <w:multiLevelType w:val="hybridMultilevel"/>
    <w:tmpl w:val="707E1E8A"/>
    <w:lvl w:ilvl="0" w:tplc="19E25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8E9"/>
    <w:rsid w:val="00071D17"/>
    <w:rsid w:val="000C2641"/>
    <w:rsid w:val="00266B78"/>
    <w:rsid w:val="00301625"/>
    <w:rsid w:val="003229C8"/>
    <w:rsid w:val="00360353"/>
    <w:rsid w:val="003E114F"/>
    <w:rsid w:val="003F08E9"/>
    <w:rsid w:val="004473FA"/>
    <w:rsid w:val="004D6B23"/>
    <w:rsid w:val="00592DFD"/>
    <w:rsid w:val="0076273D"/>
    <w:rsid w:val="007C609A"/>
    <w:rsid w:val="007D13E8"/>
    <w:rsid w:val="007D1C65"/>
    <w:rsid w:val="007E0E40"/>
    <w:rsid w:val="008201C1"/>
    <w:rsid w:val="008368B0"/>
    <w:rsid w:val="00885EEB"/>
    <w:rsid w:val="00953BAE"/>
    <w:rsid w:val="009A2941"/>
    <w:rsid w:val="00A2171C"/>
    <w:rsid w:val="00A23070"/>
    <w:rsid w:val="00A37C29"/>
    <w:rsid w:val="00B33259"/>
    <w:rsid w:val="00B73BCC"/>
    <w:rsid w:val="00BD3839"/>
    <w:rsid w:val="00C07625"/>
    <w:rsid w:val="00C80994"/>
    <w:rsid w:val="00CD5FDE"/>
    <w:rsid w:val="00D37432"/>
    <w:rsid w:val="00D9168D"/>
    <w:rsid w:val="00DC4377"/>
    <w:rsid w:val="00E14E72"/>
    <w:rsid w:val="00E31F28"/>
    <w:rsid w:val="00F7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B5EC"/>
  <w15:chartTrackingRefBased/>
  <w15:docId w15:val="{E47F25CD-D53C-4FAA-B104-768B26E5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8E9"/>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8E9"/>
    <w:rPr>
      <w:lang w:val="en-ZW"/>
    </w:rPr>
  </w:style>
  <w:style w:type="paragraph" w:styleId="Footer">
    <w:name w:val="footer"/>
    <w:basedOn w:val="Normal"/>
    <w:link w:val="FooterChar"/>
    <w:uiPriority w:val="99"/>
    <w:unhideWhenUsed/>
    <w:rsid w:val="003F0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8E9"/>
    <w:rPr>
      <w:lang w:val="en-ZW"/>
    </w:rPr>
  </w:style>
  <w:style w:type="paragraph" w:styleId="ListParagraph">
    <w:name w:val="List Paragraph"/>
    <w:basedOn w:val="Normal"/>
    <w:uiPriority w:val="34"/>
    <w:qFormat/>
    <w:rsid w:val="003F08E9"/>
    <w:pPr>
      <w:ind w:left="720"/>
      <w:contextualSpacing/>
    </w:pPr>
  </w:style>
  <w:style w:type="paragraph" w:styleId="BalloonText">
    <w:name w:val="Balloon Text"/>
    <w:basedOn w:val="Normal"/>
    <w:link w:val="BalloonTextChar"/>
    <w:uiPriority w:val="99"/>
    <w:semiHidden/>
    <w:unhideWhenUsed/>
    <w:rsid w:val="00A21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71C"/>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2090C-D54A-44FB-8894-5097E7D5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User</cp:lastModifiedBy>
  <cp:revision>32</cp:revision>
  <cp:lastPrinted>2021-02-04T09:11:00Z</cp:lastPrinted>
  <dcterms:created xsi:type="dcterms:W3CDTF">2021-02-03T08:25:00Z</dcterms:created>
  <dcterms:modified xsi:type="dcterms:W3CDTF">2021-02-04T09:17:00Z</dcterms:modified>
</cp:coreProperties>
</file>