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1B" w:rsidRDefault="008B4F1B" w:rsidP="008B4F1B">
      <w:pPr>
        <w:spacing w:line="480" w:lineRule="auto"/>
        <w:rPr>
          <w:rFonts w:ascii="Times New Roman" w:hAnsi="Times New Roman" w:cs="Times New Roman"/>
          <w:b/>
          <w:sz w:val="24"/>
          <w:szCs w:val="24"/>
        </w:rPr>
      </w:pPr>
      <w:bookmarkStart w:id="0" w:name="_GoBack"/>
      <w:bookmarkEnd w:id="0"/>
    </w:p>
    <w:p w:rsidR="008B4F1B" w:rsidRDefault="008B4F1B" w:rsidP="00E97B5A">
      <w:pPr>
        <w:spacing w:after="0" w:line="240" w:lineRule="auto"/>
        <w:rPr>
          <w:rFonts w:ascii="Times New Roman" w:hAnsi="Times New Roman" w:cs="Times New Roman"/>
          <w:sz w:val="24"/>
          <w:szCs w:val="24"/>
        </w:rPr>
      </w:pPr>
      <w:r w:rsidRPr="00E97B5A">
        <w:rPr>
          <w:rFonts w:ascii="Times New Roman" w:hAnsi="Times New Roman" w:cs="Times New Roman"/>
          <w:sz w:val="24"/>
          <w:szCs w:val="24"/>
        </w:rPr>
        <w:t>FRANCIS ROLAND HAISAID</w:t>
      </w:r>
    </w:p>
    <w:p w:rsid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his capacity as the Executor of the Estate Late Stephen </w:t>
      </w:r>
    </w:p>
    <w:p w:rsidR="00E97B5A" w:rsidRP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Omar Hayisa also known as Stephen Haisaid) </w:t>
      </w:r>
    </w:p>
    <w:p w:rsidR="008B4F1B" w:rsidRP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B4F1B" w:rsidRPr="00E97B5A">
        <w:rPr>
          <w:rFonts w:ascii="Times New Roman" w:hAnsi="Times New Roman" w:cs="Times New Roman"/>
          <w:sz w:val="24"/>
          <w:szCs w:val="24"/>
        </w:rPr>
        <w:t>ersus</w:t>
      </w:r>
    </w:p>
    <w:p w:rsidR="008B4F1B" w:rsidRDefault="008B4F1B" w:rsidP="00E97B5A">
      <w:pPr>
        <w:spacing w:after="0" w:line="240" w:lineRule="auto"/>
        <w:rPr>
          <w:rFonts w:ascii="Times New Roman" w:hAnsi="Times New Roman" w:cs="Times New Roman"/>
          <w:sz w:val="24"/>
          <w:szCs w:val="24"/>
        </w:rPr>
      </w:pPr>
      <w:r w:rsidRPr="00E97B5A">
        <w:rPr>
          <w:rFonts w:ascii="Times New Roman" w:hAnsi="Times New Roman" w:cs="Times New Roman"/>
          <w:sz w:val="24"/>
          <w:szCs w:val="24"/>
        </w:rPr>
        <w:t xml:space="preserve">OLIVER MASOMERA </w:t>
      </w:r>
    </w:p>
    <w:p w:rsid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HIGH COURT (N.O)</w:t>
      </w:r>
    </w:p>
    <w:p w:rsid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97B5A" w:rsidRDefault="00E97B5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rsidR="0073612A" w:rsidRDefault="0073612A" w:rsidP="00E97B5A">
      <w:pPr>
        <w:spacing w:after="0" w:line="240" w:lineRule="auto"/>
        <w:rPr>
          <w:rFonts w:ascii="Times New Roman" w:hAnsi="Times New Roman" w:cs="Times New Roman"/>
          <w:sz w:val="24"/>
          <w:szCs w:val="24"/>
        </w:rPr>
      </w:pPr>
    </w:p>
    <w:p w:rsidR="0073612A" w:rsidRDefault="0073612A" w:rsidP="00E97B5A">
      <w:pPr>
        <w:spacing w:after="0" w:line="240" w:lineRule="auto"/>
        <w:rPr>
          <w:rFonts w:ascii="Times New Roman" w:hAnsi="Times New Roman" w:cs="Times New Roman"/>
          <w:sz w:val="24"/>
          <w:szCs w:val="24"/>
        </w:rPr>
      </w:pPr>
    </w:p>
    <w:p w:rsidR="0073612A" w:rsidRDefault="0073612A" w:rsidP="00E97B5A">
      <w:pPr>
        <w:spacing w:after="0" w:line="240" w:lineRule="auto"/>
        <w:rPr>
          <w:rFonts w:ascii="Times New Roman" w:hAnsi="Times New Roman" w:cs="Times New Roman"/>
          <w:sz w:val="24"/>
          <w:szCs w:val="24"/>
        </w:rPr>
      </w:pPr>
    </w:p>
    <w:p w:rsidR="0073612A" w:rsidRDefault="0073612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3612A" w:rsidRDefault="0073612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CHITAKUNYE J</w:t>
      </w:r>
    </w:p>
    <w:p w:rsidR="0073612A" w:rsidRPr="00E97B5A" w:rsidRDefault="0073612A" w:rsidP="00E97B5A">
      <w:pPr>
        <w:spacing w:after="0" w:line="240" w:lineRule="auto"/>
        <w:rPr>
          <w:rFonts w:ascii="Times New Roman" w:hAnsi="Times New Roman" w:cs="Times New Roman"/>
          <w:sz w:val="24"/>
          <w:szCs w:val="24"/>
        </w:rPr>
      </w:pPr>
      <w:r>
        <w:rPr>
          <w:rFonts w:ascii="Times New Roman" w:hAnsi="Times New Roman" w:cs="Times New Roman"/>
          <w:sz w:val="24"/>
          <w:szCs w:val="24"/>
        </w:rPr>
        <w:t>HARARE, 27 July 2018</w:t>
      </w:r>
    </w:p>
    <w:p w:rsidR="00E97B5A" w:rsidRDefault="00E97B5A" w:rsidP="008B4F1B">
      <w:pPr>
        <w:spacing w:line="480" w:lineRule="auto"/>
        <w:rPr>
          <w:rFonts w:ascii="Times New Roman" w:hAnsi="Times New Roman" w:cs="Times New Roman"/>
          <w:b/>
          <w:sz w:val="24"/>
          <w:szCs w:val="24"/>
        </w:rPr>
      </w:pPr>
    </w:p>
    <w:p w:rsidR="00E97B5A" w:rsidRDefault="00144FF8" w:rsidP="008B4F1B">
      <w:pPr>
        <w:spacing w:line="48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5B1E98" w:rsidRPr="005B1E98" w:rsidRDefault="005B1E98" w:rsidP="005B1E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 in person </w:t>
      </w:r>
    </w:p>
    <w:p w:rsidR="008B4F1B" w:rsidRDefault="008B4F1B" w:rsidP="005B1E98">
      <w:pPr>
        <w:spacing w:after="0" w:line="240" w:lineRule="auto"/>
        <w:rPr>
          <w:rFonts w:ascii="Times New Roman" w:hAnsi="Times New Roman" w:cs="Times New Roman"/>
          <w:sz w:val="24"/>
          <w:szCs w:val="24"/>
        </w:rPr>
      </w:pPr>
      <w:r w:rsidRPr="00E97B5A">
        <w:rPr>
          <w:rFonts w:ascii="Times New Roman" w:hAnsi="Times New Roman" w:cs="Times New Roman"/>
          <w:i/>
          <w:sz w:val="24"/>
          <w:szCs w:val="24"/>
        </w:rPr>
        <w:t>E</w:t>
      </w:r>
      <w:r w:rsidR="00E97B5A">
        <w:rPr>
          <w:rFonts w:ascii="Times New Roman" w:hAnsi="Times New Roman" w:cs="Times New Roman"/>
          <w:i/>
          <w:sz w:val="24"/>
          <w:szCs w:val="24"/>
        </w:rPr>
        <w:t>.</w:t>
      </w:r>
      <w:r w:rsidRPr="00E97B5A">
        <w:rPr>
          <w:rFonts w:ascii="Times New Roman" w:hAnsi="Times New Roman" w:cs="Times New Roman"/>
          <w:i/>
          <w:sz w:val="24"/>
          <w:szCs w:val="24"/>
        </w:rPr>
        <w:t xml:space="preserve"> Ngwerewe,</w:t>
      </w:r>
      <w:r>
        <w:rPr>
          <w:rFonts w:ascii="Times New Roman" w:hAnsi="Times New Roman" w:cs="Times New Roman"/>
          <w:b/>
          <w:sz w:val="24"/>
          <w:szCs w:val="24"/>
        </w:rPr>
        <w:t xml:space="preserve"> </w:t>
      </w:r>
      <w:r w:rsidRPr="00E97B5A">
        <w:rPr>
          <w:rFonts w:ascii="Times New Roman" w:hAnsi="Times New Roman" w:cs="Times New Roman"/>
          <w:sz w:val="24"/>
          <w:szCs w:val="24"/>
        </w:rPr>
        <w:t xml:space="preserve">for the </w:t>
      </w:r>
      <w:r w:rsidR="00640BDC">
        <w:rPr>
          <w:rFonts w:ascii="Times New Roman" w:hAnsi="Times New Roman" w:cs="Times New Roman"/>
          <w:sz w:val="24"/>
          <w:szCs w:val="24"/>
        </w:rPr>
        <w:t>1</w:t>
      </w:r>
      <w:r w:rsidR="00640BDC" w:rsidRPr="00640BDC">
        <w:rPr>
          <w:rFonts w:ascii="Times New Roman" w:hAnsi="Times New Roman" w:cs="Times New Roman"/>
          <w:sz w:val="24"/>
          <w:szCs w:val="24"/>
          <w:vertAlign w:val="superscript"/>
        </w:rPr>
        <w:t>st</w:t>
      </w:r>
      <w:r w:rsidR="00640BDC">
        <w:rPr>
          <w:rFonts w:ascii="Times New Roman" w:hAnsi="Times New Roman" w:cs="Times New Roman"/>
          <w:sz w:val="24"/>
          <w:szCs w:val="24"/>
        </w:rPr>
        <w:t xml:space="preserve"> r</w:t>
      </w:r>
      <w:r w:rsidRPr="00E97B5A">
        <w:rPr>
          <w:rFonts w:ascii="Times New Roman" w:hAnsi="Times New Roman" w:cs="Times New Roman"/>
          <w:sz w:val="24"/>
          <w:szCs w:val="24"/>
        </w:rPr>
        <w:t>espondent</w:t>
      </w:r>
    </w:p>
    <w:p w:rsidR="005B1E98" w:rsidRDefault="005B1E98" w:rsidP="005B1E98">
      <w:pPr>
        <w:spacing w:after="0" w:line="240" w:lineRule="auto"/>
        <w:rPr>
          <w:rFonts w:ascii="Times New Roman" w:hAnsi="Times New Roman" w:cs="Times New Roman"/>
          <w:sz w:val="24"/>
          <w:szCs w:val="24"/>
        </w:rPr>
      </w:pPr>
    </w:p>
    <w:p w:rsidR="005B1E98" w:rsidRPr="00E97B5A" w:rsidRDefault="005B1E98" w:rsidP="005B1E98">
      <w:pPr>
        <w:spacing w:after="0" w:line="240" w:lineRule="auto"/>
        <w:rPr>
          <w:rFonts w:ascii="Times New Roman" w:hAnsi="Times New Roman" w:cs="Times New Roman"/>
          <w:sz w:val="24"/>
          <w:szCs w:val="24"/>
        </w:rPr>
      </w:pPr>
    </w:p>
    <w:p w:rsidR="008B4F1B" w:rsidRDefault="00082BD2" w:rsidP="00E97B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E97B5A">
        <w:rPr>
          <w:rFonts w:ascii="Times New Roman" w:hAnsi="Times New Roman" w:cs="Times New Roman"/>
          <w:sz w:val="24"/>
          <w:szCs w:val="24"/>
        </w:rPr>
        <w:t>CHITAKUNYE J:</w:t>
      </w:r>
      <w:r>
        <w:rPr>
          <w:rFonts w:ascii="Times New Roman" w:hAnsi="Times New Roman" w:cs="Times New Roman"/>
          <w:b/>
          <w:sz w:val="24"/>
          <w:szCs w:val="24"/>
        </w:rPr>
        <w:t xml:space="preserve"> </w:t>
      </w:r>
      <w:r>
        <w:rPr>
          <w:rFonts w:ascii="Times New Roman" w:hAnsi="Times New Roman" w:cs="Times New Roman"/>
          <w:sz w:val="24"/>
          <w:szCs w:val="24"/>
        </w:rPr>
        <w:t xml:space="preserve"> The applicant approached this Court w</w:t>
      </w:r>
      <w:r w:rsidR="009D6C38">
        <w:rPr>
          <w:rFonts w:ascii="Times New Roman" w:hAnsi="Times New Roman" w:cs="Times New Roman"/>
          <w:sz w:val="24"/>
          <w:szCs w:val="24"/>
        </w:rPr>
        <w:t>ith a Court application which he termed</w:t>
      </w:r>
      <w:r>
        <w:rPr>
          <w:rFonts w:ascii="Times New Roman" w:hAnsi="Times New Roman" w:cs="Times New Roman"/>
          <w:sz w:val="24"/>
          <w:szCs w:val="24"/>
        </w:rPr>
        <w:t xml:space="preserve"> an application for revocation of Letters of Administration and consent to sell</w:t>
      </w:r>
      <w:r w:rsidR="009D6C38">
        <w:rPr>
          <w:rFonts w:ascii="Times New Roman" w:hAnsi="Times New Roman" w:cs="Times New Roman"/>
          <w:sz w:val="24"/>
          <w:szCs w:val="24"/>
        </w:rPr>
        <w:t xml:space="preserve">, in which he seeks an order revoking the Letters of Administration given to the </w:t>
      </w:r>
      <w:r w:rsidR="00E97B5A">
        <w:rPr>
          <w:rFonts w:ascii="Times New Roman" w:hAnsi="Times New Roman" w:cs="Times New Roman"/>
          <w:sz w:val="24"/>
          <w:szCs w:val="24"/>
        </w:rPr>
        <w:t>first</w:t>
      </w:r>
      <w:r w:rsidR="009D6C38">
        <w:rPr>
          <w:rFonts w:ascii="Times New Roman" w:hAnsi="Times New Roman" w:cs="Times New Roman"/>
          <w:sz w:val="24"/>
          <w:szCs w:val="24"/>
        </w:rPr>
        <w:t xml:space="preserve"> respondent and that the consent to sell that was given to the </w:t>
      </w:r>
      <w:r w:rsidR="00E97B5A">
        <w:rPr>
          <w:rFonts w:ascii="Times New Roman" w:hAnsi="Times New Roman" w:cs="Times New Roman"/>
          <w:sz w:val="24"/>
          <w:szCs w:val="24"/>
        </w:rPr>
        <w:t>first</w:t>
      </w:r>
      <w:r w:rsidR="009D6C38">
        <w:rPr>
          <w:rFonts w:ascii="Times New Roman" w:hAnsi="Times New Roman" w:cs="Times New Roman"/>
          <w:sz w:val="24"/>
          <w:szCs w:val="24"/>
        </w:rPr>
        <w:t xml:space="preserve"> respondent</w:t>
      </w:r>
      <w:r w:rsidR="008901A3">
        <w:rPr>
          <w:rFonts w:ascii="Times New Roman" w:hAnsi="Times New Roman" w:cs="Times New Roman"/>
          <w:sz w:val="24"/>
          <w:szCs w:val="24"/>
        </w:rPr>
        <w:t xml:space="preserve"> to sell some immovable property be cancelled and also that his initial appointment as Executor be re-instated.</w:t>
      </w:r>
    </w:p>
    <w:p w:rsidR="008901A3" w:rsidRDefault="008901A3"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In its opposition the </w:t>
      </w:r>
      <w:r w:rsidR="00E97B5A">
        <w:rPr>
          <w:rFonts w:ascii="Times New Roman" w:hAnsi="Times New Roman" w:cs="Times New Roman"/>
          <w:sz w:val="24"/>
          <w:szCs w:val="24"/>
        </w:rPr>
        <w:t>first</w:t>
      </w:r>
      <w:r>
        <w:rPr>
          <w:rFonts w:ascii="Times New Roman" w:hAnsi="Times New Roman" w:cs="Times New Roman"/>
          <w:sz w:val="24"/>
          <w:szCs w:val="24"/>
        </w:rPr>
        <w:t xml:space="preserve"> respondent raised three </w:t>
      </w:r>
      <w:r w:rsidRPr="000B3233">
        <w:rPr>
          <w:rFonts w:ascii="Times New Roman" w:hAnsi="Times New Roman" w:cs="Times New Roman"/>
          <w:i/>
          <w:sz w:val="24"/>
          <w:szCs w:val="24"/>
        </w:rPr>
        <w:t>points in</w:t>
      </w:r>
      <w:r>
        <w:rPr>
          <w:rFonts w:ascii="Times New Roman" w:hAnsi="Times New Roman" w:cs="Times New Roman"/>
          <w:sz w:val="24"/>
          <w:szCs w:val="24"/>
        </w:rPr>
        <w:t xml:space="preserve"> </w:t>
      </w:r>
      <w:r w:rsidRPr="000B3233">
        <w:rPr>
          <w:rFonts w:ascii="Times New Roman" w:hAnsi="Times New Roman" w:cs="Times New Roman"/>
          <w:i/>
          <w:sz w:val="24"/>
          <w:szCs w:val="24"/>
        </w:rPr>
        <w:t>limine</w:t>
      </w:r>
      <w:r>
        <w:rPr>
          <w:rFonts w:ascii="Times New Roman" w:hAnsi="Times New Roman" w:cs="Times New Roman"/>
          <w:sz w:val="24"/>
          <w:szCs w:val="24"/>
        </w:rPr>
        <w:t xml:space="preserve"> which are basically that, there is no proper founding affidavit and the founding affidavit is fatally defective and so the matter be dismissed on that ground with costs on a higher scale as it does not show that it was signed by the applicant</w:t>
      </w:r>
      <w:r w:rsidR="00C167BE">
        <w:rPr>
          <w:rFonts w:ascii="Times New Roman" w:hAnsi="Times New Roman" w:cs="Times New Roman"/>
          <w:sz w:val="24"/>
          <w:szCs w:val="24"/>
        </w:rPr>
        <w:t xml:space="preserve">.  In para 12 of one of his affidavit, the </w:t>
      </w:r>
      <w:r w:rsidR="00E97B5A">
        <w:rPr>
          <w:rFonts w:ascii="Times New Roman" w:hAnsi="Times New Roman" w:cs="Times New Roman"/>
          <w:sz w:val="24"/>
          <w:szCs w:val="24"/>
        </w:rPr>
        <w:t>first</w:t>
      </w:r>
      <w:r w:rsidR="00C167BE">
        <w:rPr>
          <w:rFonts w:ascii="Times New Roman" w:hAnsi="Times New Roman" w:cs="Times New Roman"/>
          <w:sz w:val="24"/>
          <w:szCs w:val="24"/>
        </w:rPr>
        <w:t xml:space="preserve"> respondent does allude to that.  She in fact says, in effect there is no proper founding affidavit, that affidavit which is supposed to have been signed by the applicant, </w:t>
      </w:r>
      <w:r w:rsidR="000B3233">
        <w:rPr>
          <w:rFonts w:ascii="Times New Roman" w:hAnsi="Times New Roman" w:cs="Times New Roman"/>
          <w:sz w:val="24"/>
          <w:szCs w:val="24"/>
        </w:rPr>
        <w:t>and appears</w:t>
      </w:r>
      <w:r w:rsidR="00C167BE">
        <w:rPr>
          <w:rFonts w:ascii="Times New Roman" w:hAnsi="Times New Roman" w:cs="Times New Roman"/>
          <w:sz w:val="24"/>
          <w:szCs w:val="24"/>
        </w:rPr>
        <w:t xml:space="preserve"> to have been signed </w:t>
      </w:r>
      <w:r w:rsidR="00C167BE">
        <w:rPr>
          <w:rFonts w:ascii="Times New Roman" w:hAnsi="Times New Roman" w:cs="Times New Roman"/>
          <w:sz w:val="24"/>
          <w:szCs w:val="24"/>
        </w:rPr>
        <w:lastRenderedPageBreak/>
        <w:t>by someone else on behalf of the applicant with the use of the terms PP. In those circumstances there is no valid founding affidavit so he says.</w:t>
      </w:r>
    </w:p>
    <w:p w:rsidR="00C167BE" w:rsidRDefault="00C167BE"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is a point that was raised in the opposing affidavit.  Another </w:t>
      </w:r>
      <w:r w:rsidRPr="000B3233">
        <w:rPr>
          <w:rFonts w:ascii="Times New Roman" w:hAnsi="Times New Roman" w:cs="Times New Roman"/>
          <w:i/>
          <w:sz w:val="24"/>
          <w:szCs w:val="24"/>
        </w:rPr>
        <w:t>point in limine</w:t>
      </w:r>
      <w:r>
        <w:rPr>
          <w:rFonts w:ascii="Times New Roman" w:hAnsi="Times New Roman" w:cs="Times New Roman"/>
          <w:sz w:val="24"/>
          <w:szCs w:val="24"/>
        </w:rPr>
        <w:t xml:space="preserve"> raised was that, </w:t>
      </w:r>
      <w:r w:rsidR="00E97B5A">
        <w:rPr>
          <w:rFonts w:ascii="Times New Roman" w:hAnsi="Times New Roman" w:cs="Times New Roman"/>
          <w:sz w:val="24"/>
          <w:szCs w:val="24"/>
        </w:rPr>
        <w:t xml:space="preserve">the </w:t>
      </w:r>
      <w:r>
        <w:rPr>
          <w:rFonts w:ascii="Times New Roman" w:hAnsi="Times New Roman" w:cs="Times New Roman"/>
          <w:sz w:val="24"/>
          <w:szCs w:val="24"/>
        </w:rPr>
        <w:t xml:space="preserve">applicant has adopted a wrong procedure as his complaint was about the revocation of his Letters or his removal from the office of Executor of the Deceased Estate and his replacement by </w:t>
      </w:r>
      <w:r w:rsidR="00E97B5A">
        <w:rPr>
          <w:rFonts w:ascii="Times New Roman" w:hAnsi="Times New Roman" w:cs="Times New Roman"/>
          <w:sz w:val="24"/>
          <w:szCs w:val="24"/>
        </w:rPr>
        <w:t>the first</w:t>
      </w:r>
      <w:r>
        <w:rPr>
          <w:rFonts w:ascii="Times New Roman" w:hAnsi="Times New Roman" w:cs="Times New Roman"/>
          <w:sz w:val="24"/>
          <w:szCs w:val="24"/>
        </w:rPr>
        <w:t xml:space="preserve"> respondent, which in terms of the Administration of Estates Act is supposed to be brought to this court on review since he is complaining about the decision by the Master removing him in the office and substituting him with someone else.</w:t>
      </w:r>
    </w:p>
    <w:p w:rsidR="00C167BE" w:rsidRDefault="000B3233"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point</w:t>
      </w:r>
      <w:r w:rsidR="00C167BE" w:rsidRPr="000B3233">
        <w:rPr>
          <w:rFonts w:ascii="Times New Roman" w:hAnsi="Times New Roman" w:cs="Times New Roman"/>
          <w:i/>
          <w:sz w:val="24"/>
          <w:szCs w:val="24"/>
        </w:rPr>
        <w:t xml:space="preserve"> in limine</w:t>
      </w:r>
      <w:r w:rsidR="00C167BE">
        <w:rPr>
          <w:rFonts w:ascii="Times New Roman" w:hAnsi="Times New Roman" w:cs="Times New Roman"/>
          <w:sz w:val="24"/>
          <w:szCs w:val="24"/>
        </w:rPr>
        <w:t xml:space="preserve"> was that the applicant has no </w:t>
      </w:r>
      <w:r w:rsidR="00C167BE" w:rsidRPr="000B3233">
        <w:rPr>
          <w:rFonts w:ascii="Times New Roman" w:hAnsi="Times New Roman" w:cs="Times New Roman"/>
          <w:i/>
          <w:sz w:val="24"/>
          <w:szCs w:val="24"/>
        </w:rPr>
        <w:t>locus standi</w:t>
      </w:r>
      <w:r w:rsidR="00396866">
        <w:rPr>
          <w:rFonts w:ascii="Times New Roman" w:hAnsi="Times New Roman" w:cs="Times New Roman"/>
          <w:sz w:val="24"/>
          <w:szCs w:val="24"/>
        </w:rPr>
        <w:t xml:space="preserve"> in the sense that in</w:t>
      </w:r>
      <w:r>
        <w:rPr>
          <w:rFonts w:ascii="Times New Roman" w:hAnsi="Times New Roman" w:cs="Times New Roman"/>
          <w:sz w:val="24"/>
          <w:szCs w:val="24"/>
        </w:rPr>
        <w:t xml:space="preserve"> his own affidavits whilst alleging</w:t>
      </w:r>
      <w:r w:rsidR="00396866">
        <w:rPr>
          <w:rFonts w:ascii="Times New Roman" w:hAnsi="Times New Roman" w:cs="Times New Roman"/>
          <w:sz w:val="24"/>
          <w:szCs w:val="24"/>
        </w:rPr>
        <w:t xml:space="preserve"> that h</w:t>
      </w:r>
      <w:r>
        <w:rPr>
          <w:rFonts w:ascii="Times New Roman" w:hAnsi="Times New Roman" w:cs="Times New Roman"/>
          <w:sz w:val="24"/>
          <w:szCs w:val="24"/>
        </w:rPr>
        <w:t xml:space="preserve">e </w:t>
      </w:r>
      <w:r w:rsidR="00396866">
        <w:rPr>
          <w:rFonts w:ascii="Times New Roman" w:hAnsi="Times New Roman" w:cs="Times New Roman"/>
          <w:sz w:val="24"/>
          <w:szCs w:val="24"/>
        </w:rPr>
        <w:t>is approaching this Court as an Exec</w:t>
      </w:r>
      <w:r>
        <w:rPr>
          <w:rFonts w:ascii="Times New Roman" w:hAnsi="Times New Roman" w:cs="Times New Roman"/>
          <w:sz w:val="24"/>
          <w:szCs w:val="24"/>
        </w:rPr>
        <w:t>utor, he later on in para 6(b) of the same affidavit conceded that</w:t>
      </w:r>
      <w:r w:rsidR="00396866">
        <w:rPr>
          <w:rFonts w:ascii="Times New Roman" w:hAnsi="Times New Roman" w:cs="Times New Roman"/>
          <w:sz w:val="24"/>
          <w:szCs w:val="24"/>
        </w:rPr>
        <w:t xml:space="preserve"> he was removed from the office of Executor and therefore, in terms of the law</w:t>
      </w:r>
      <w:r>
        <w:rPr>
          <w:rFonts w:ascii="Times New Roman" w:hAnsi="Times New Roman" w:cs="Times New Roman"/>
          <w:sz w:val="24"/>
          <w:szCs w:val="24"/>
        </w:rPr>
        <w:t>,</w:t>
      </w:r>
      <w:r w:rsidR="00396866">
        <w:rPr>
          <w:rFonts w:ascii="Times New Roman" w:hAnsi="Times New Roman" w:cs="Times New Roman"/>
          <w:sz w:val="24"/>
          <w:szCs w:val="24"/>
        </w:rPr>
        <w:t xml:space="preserve"> he</w:t>
      </w:r>
      <w:r>
        <w:rPr>
          <w:rFonts w:ascii="Times New Roman" w:hAnsi="Times New Roman" w:cs="Times New Roman"/>
          <w:sz w:val="24"/>
          <w:szCs w:val="24"/>
        </w:rPr>
        <w:t xml:space="preserve"> no longer had</w:t>
      </w:r>
      <w:r w:rsidR="00396866">
        <w:rPr>
          <w:rFonts w:ascii="Times New Roman" w:hAnsi="Times New Roman" w:cs="Times New Roman"/>
          <w:sz w:val="24"/>
          <w:szCs w:val="24"/>
        </w:rPr>
        <w:t xml:space="preserve"> the </w:t>
      </w:r>
      <w:r w:rsidR="00396866" w:rsidRPr="000B3233">
        <w:rPr>
          <w:rFonts w:ascii="Times New Roman" w:hAnsi="Times New Roman" w:cs="Times New Roman"/>
          <w:i/>
          <w:sz w:val="24"/>
          <w:szCs w:val="24"/>
        </w:rPr>
        <w:t>locus standi</w:t>
      </w:r>
      <w:r w:rsidR="00396866">
        <w:rPr>
          <w:rFonts w:ascii="Times New Roman" w:hAnsi="Times New Roman" w:cs="Times New Roman"/>
          <w:sz w:val="24"/>
          <w:szCs w:val="24"/>
        </w:rPr>
        <w:t xml:space="preserve"> to represent the Estate in question.</w:t>
      </w:r>
    </w:p>
    <w:p w:rsidR="00396866" w:rsidRDefault="00396866"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looking at the three </w:t>
      </w:r>
      <w:r w:rsidRPr="000B3233">
        <w:rPr>
          <w:rFonts w:ascii="Times New Roman" w:hAnsi="Times New Roman" w:cs="Times New Roman"/>
          <w:i/>
          <w:sz w:val="24"/>
          <w:szCs w:val="24"/>
        </w:rPr>
        <w:t>points in limine</w:t>
      </w:r>
      <w:r>
        <w:rPr>
          <w:rFonts w:ascii="Times New Roman" w:hAnsi="Times New Roman" w:cs="Times New Roman"/>
          <w:sz w:val="24"/>
          <w:szCs w:val="24"/>
        </w:rPr>
        <w:t xml:space="preserve">, it is my view that the first point that has to be considered is that which pertains to whether or not there is a proper application before me.  Once there is no proper application, then the last two points </w:t>
      </w:r>
      <w:r w:rsidRPr="00E97B5A">
        <w:rPr>
          <w:rFonts w:ascii="Times New Roman" w:hAnsi="Times New Roman" w:cs="Times New Roman"/>
          <w:i/>
          <w:sz w:val="24"/>
          <w:szCs w:val="24"/>
        </w:rPr>
        <w:t>in limine</w:t>
      </w:r>
      <w:r>
        <w:rPr>
          <w:rFonts w:ascii="Times New Roman" w:hAnsi="Times New Roman" w:cs="Times New Roman"/>
          <w:sz w:val="24"/>
          <w:szCs w:val="24"/>
        </w:rPr>
        <w:t xml:space="preserve"> would not really be necessary in the sense that it is only when there is a proper application that other aspects can be considered.</w:t>
      </w:r>
    </w:p>
    <w:p w:rsidR="00396866" w:rsidRDefault="00396866"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applicant’s response to the </w:t>
      </w:r>
      <w:r w:rsidR="00E97B5A">
        <w:rPr>
          <w:rFonts w:ascii="Times New Roman" w:hAnsi="Times New Roman" w:cs="Times New Roman"/>
          <w:sz w:val="24"/>
          <w:szCs w:val="24"/>
        </w:rPr>
        <w:t>first</w:t>
      </w:r>
      <w:r>
        <w:rPr>
          <w:rFonts w:ascii="Times New Roman" w:hAnsi="Times New Roman" w:cs="Times New Roman"/>
          <w:sz w:val="24"/>
          <w:szCs w:val="24"/>
        </w:rPr>
        <w:t xml:space="preserve"> </w:t>
      </w:r>
      <w:r w:rsidRPr="000B3233">
        <w:rPr>
          <w:rFonts w:ascii="Times New Roman" w:hAnsi="Times New Roman" w:cs="Times New Roman"/>
          <w:i/>
          <w:sz w:val="24"/>
          <w:szCs w:val="24"/>
        </w:rPr>
        <w:t>point in limine</w:t>
      </w:r>
      <w:r>
        <w:rPr>
          <w:rFonts w:ascii="Times New Roman" w:hAnsi="Times New Roman" w:cs="Times New Roman"/>
          <w:sz w:val="24"/>
          <w:szCs w:val="24"/>
        </w:rPr>
        <w:t>, which is on the founding affidavit, the fact that it appears not to have been signed by him, but by someone else on his behalf, with the use of the letters PP</w:t>
      </w:r>
      <w:r w:rsidR="001E15F3">
        <w:rPr>
          <w:rFonts w:ascii="Times New Roman" w:hAnsi="Times New Roman" w:cs="Times New Roman"/>
          <w:sz w:val="24"/>
          <w:szCs w:val="24"/>
        </w:rPr>
        <w:t>.  The applicant in his answering affidavit seemed to have miss</w:t>
      </w:r>
      <w:r w:rsidR="000B3233">
        <w:rPr>
          <w:rFonts w:ascii="Times New Roman" w:hAnsi="Times New Roman" w:cs="Times New Roman"/>
          <w:sz w:val="24"/>
          <w:szCs w:val="24"/>
        </w:rPr>
        <w:t>ed the point, he instead asserted</w:t>
      </w:r>
      <w:r w:rsidR="001E15F3">
        <w:rPr>
          <w:rFonts w:ascii="Times New Roman" w:hAnsi="Times New Roman" w:cs="Times New Roman"/>
          <w:sz w:val="24"/>
          <w:szCs w:val="24"/>
        </w:rPr>
        <w:t xml:space="preserve"> that this assertion by the </w:t>
      </w:r>
      <w:r w:rsidR="00E97B5A">
        <w:rPr>
          <w:rFonts w:ascii="Times New Roman" w:hAnsi="Times New Roman" w:cs="Times New Roman"/>
          <w:sz w:val="24"/>
          <w:szCs w:val="24"/>
        </w:rPr>
        <w:t>first</w:t>
      </w:r>
      <w:r w:rsidR="001E15F3">
        <w:rPr>
          <w:rFonts w:ascii="Times New Roman" w:hAnsi="Times New Roman" w:cs="Times New Roman"/>
          <w:sz w:val="24"/>
          <w:szCs w:val="24"/>
        </w:rPr>
        <w:t xml:space="preserve"> respondent is misleading as the affidavit was properly attested </w:t>
      </w:r>
      <w:r w:rsidR="000B3233">
        <w:rPr>
          <w:rFonts w:ascii="Times New Roman" w:hAnsi="Times New Roman" w:cs="Times New Roman"/>
          <w:sz w:val="24"/>
          <w:szCs w:val="24"/>
        </w:rPr>
        <w:t xml:space="preserve">to </w:t>
      </w:r>
      <w:r w:rsidR="0053026B">
        <w:rPr>
          <w:rFonts w:ascii="Times New Roman" w:hAnsi="Times New Roman" w:cs="Times New Roman"/>
          <w:sz w:val="24"/>
          <w:szCs w:val="24"/>
        </w:rPr>
        <w:t>by a C</w:t>
      </w:r>
      <w:r w:rsidR="001E15F3">
        <w:rPr>
          <w:rFonts w:ascii="Times New Roman" w:hAnsi="Times New Roman" w:cs="Times New Roman"/>
          <w:sz w:val="24"/>
          <w:szCs w:val="24"/>
        </w:rPr>
        <w:t xml:space="preserve">ommissioner of </w:t>
      </w:r>
      <w:r w:rsidR="0053026B">
        <w:rPr>
          <w:rFonts w:ascii="Times New Roman" w:hAnsi="Times New Roman" w:cs="Times New Roman"/>
          <w:sz w:val="24"/>
          <w:szCs w:val="24"/>
        </w:rPr>
        <w:t xml:space="preserve">Oaths. </w:t>
      </w:r>
      <w:r w:rsidR="001E15F3">
        <w:rPr>
          <w:rFonts w:ascii="Times New Roman" w:hAnsi="Times New Roman" w:cs="Times New Roman"/>
          <w:sz w:val="24"/>
          <w:szCs w:val="24"/>
        </w:rPr>
        <w:t xml:space="preserve">Indeed, that response </w:t>
      </w:r>
      <w:r w:rsidR="00AC7E39">
        <w:rPr>
          <w:rFonts w:ascii="Times New Roman" w:hAnsi="Times New Roman" w:cs="Times New Roman"/>
          <w:sz w:val="24"/>
          <w:szCs w:val="24"/>
        </w:rPr>
        <w:t>wou</w:t>
      </w:r>
      <w:r w:rsidR="0053026B">
        <w:rPr>
          <w:rFonts w:ascii="Times New Roman" w:hAnsi="Times New Roman" w:cs="Times New Roman"/>
          <w:sz w:val="24"/>
          <w:szCs w:val="24"/>
        </w:rPr>
        <w:t>ld have been fine had it been a</w:t>
      </w:r>
      <w:r w:rsidR="00AC7E39">
        <w:rPr>
          <w:rFonts w:ascii="Times New Roman" w:hAnsi="Times New Roman" w:cs="Times New Roman"/>
          <w:sz w:val="24"/>
          <w:szCs w:val="24"/>
        </w:rPr>
        <w:t xml:space="preserve">n issue of the commissioning of the affidavit. The issue here is on the deponent of the affidavit. It is in this regard that in his answering affidavit applicant went on to state further that: “I do not understand why </w:t>
      </w:r>
      <w:r w:rsidR="001E15F3">
        <w:rPr>
          <w:rFonts w:ascii="Times New Roman" w:hAnsi="Times New Roman" w:cs="Times New Roman"/>
          <w:sz w:val="24"/>
          <w:szCs w:val="24"/>
        </w:rPr>
        <w:t xml:space="preserve"> the </w:t>
      </w:r>
      <w:r w:rsidR="00E97B5A">
        <w:rPr>
          <w:rFonts w:ascii="Times New Roman" w:hAnsi="Times New Roman" w:cs="Times New Roman"/>
          <w:sz w:val="24"/>
          <w:szCs w:val="24"/>
        </w:rPr>
        <w:t>first</w:t>
      </w:r>
      <w:r w:rsidR="001E15F3">
        <w:rPr>
          <w:rFonts w:ascii="Times New Roman" w:hAnsi="Times New Roman" w:cs="Times New Roman"/>
          <w:sz w:val="24"/>
          <w:szCs w:val="24"/>
        </w:rPr>
        <w:t xml:space="preserve"> respondent is </w:t>
      </w:r>
      <w:r w:rsidR="00AC7E39">
        <w:rPr>
          <w:rFonts w:ascii="Times New Roman" w:hAnsi="Times New Roman" w:cs="Times New Roman"/>
          <w:sz w:val="24"/>
          <w:szCs w:val="24"/>
        </w:rPr>
        <w:t>alleging that there is no founding affidavit yet the Registrar of the High Court has accepted my founding affidavit an authentic document”</w:t>
      </w:r>
    </w:p>
    <w:p w:rsidR="001E15F3" w:rsidRDefault="001E15F3"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my view that the question was not only whether the document had been accepted by the Registrar or whether it was commissioned by a Commissioner of Oaths, the question pertained to the signature thereon, with the letters PP</w:t>
      </w:r>
      <w:r w:rsidR="00DB0B4E">
        <w:rPr>
          <w:rFonts w:ascii="Times New Roman" w:hAnsi="Times New Roman" w:cs="Times New Roman"/>
          <w:sz w:val="24"/>
          <w:szCs w:val="24"/>
        </w:rPr>
        <w:t xml:space="preserve">. This question the applicant did not answer.  Indeed, at the beginning of this hearing, I did ask the applicant about the founding affidavit, signatures thereon and the signatures on other documents that he filed and he conceded that there were </w:t>
      </w:r>
      <w:r w:rsidR="00DB0B4E">
        <w:rPr>
          <w:rFonts w:ascii="Times New Roman" w:hAnsi="Times New Roman" w:cs="Times New Roman"/>
          <w:sz w:val="24"/>
          <w:szCs w:val="24"/>
        </w:rPr>
        <w:lastRenderedPageBreak/>
        <w:t>differences with the signature</w:t>
      </w:r>
      <w:r w:rsidR="00AC7E39">
        <w:rPr>
          <w:rFonts w:ascii="Times New Roman" w:hAnsi="Times New Roman" w:cs="Times New Roman"/>
          <w:sz w:val="24"/>
          <w:szCs w:val="24"/>
        </w:rPr>
        <w:t>s</w:t>
      </w:r>
      <w:r w:rsidR="00DB0B4E">
        <w:rPr>
          <w:rFonts w:ascii="Times New Roman" w:hAnsi="Times New Roman" w:cs="Times New Roman"/>
          <w:sz w:val="24"/>
          <w:szCs w:val="24"/>
        </w:rPr>
        <w:t xml:space="preserve"> on some other documents he filed. His explanation was that he has different signatures as he pleases because in England that is a practice well-known.  However, I did not find him to clearly understand the issue, the issue was not so much about differences in one person’s signature, but about a different person signing on behalf of the other in the manner of so signing.</w:t>
      </w:r>
    </w:p>
    <w:p w:rsidR="00DB0B4E" w:rsidRDefault="00DB0B4E"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the founding affidavit is signed </w:t>
      </w:r>
      <w:r w:rsidR="00AC7E39">
        <w:rPr>
          <w:rFonts w:ascii="Times New Roman" w:hAnsi="Times New Roman" w:cs="Times New Roman"/>
          <w:sz w:val="24"/>
          <w:szCs w:val="24"/>
        </w:rPr>
        <w:t>‘</w:t>
      </w:r>
      <w:r>
        <w:rPr>
          <w:rFonts w:ascii="Times New Roman" w:hAnsi="Times New Roman" w:cs="Times New Roman"/>
          <w:sz w:val="24"/>
          <w:szCs w:val="24"/>
        </w:rPr>
        <w:t>PP</w:t>
      </w:r>
      <w:r w:rsidR="00064E88">
        <w:rPr>
          <w:rFonts w:ascii="Times New Roman" w:hAnsi="Times New Roman" w:cs="Times New Roman"/>
          <w:sz w:val="24"/>
          <w:szCs w:val="24"/>
        </w:rPr>
        <w:t>’</w:t>
      </w:r>
      <w:r>
        <w:rPr>
          <w:rFonts w:ascii="Times New Roman" w:hAnsi="Times New Roman" w:cs="Times New Roman"/>
          <w:sz w:val="24"/>
          <w:szCs w:val="24"/>
        </w:rPr>
        <w:t xml:space="preserve"> and then a signature is scribbled, which is totally different to any of the applicants’ names. </w:t>
      </w:r>
      <w:r w:rsidR="00064E88">
        <w:rPr>
          <w:rFonts w:ascii="Times New Roman" w:hAnsi="Times New Roman" w:cs="Times New Roman"/>
          <w:sz w:val="24"/>
          <w:szCs w:val="24"/>
        </w:rPr>
        <w:t xml:space="preserve">The preceding of the signature by the letters ‘pp’ is what was being asked of him to explain and the signature itself. Of the three names that he uses none has the initials of P.  On </w:t>
      </w:r>
      <w:r>
        <w:rPr>
          <w:rFonts w:ascii="Times New Roman" w:hAnsi="Times New Roman" w:cs="Times New Roman"/>
          <w:sz w:val="24"/>
          <w:szCs w:val="24"/>
        </w:rPr>
        <w:t>the signature that is scribbled on this founding affidavit</w:t>
      </w:r>
      <w:r w:rsidR="00D8244A">
        <w:rPr>
          <w:rFonts w:ascii="Times New Roman" w:hAnsi="Times New Roman" w:cs="Times New Roman"/>
          <w:sz w:val="24"/>
          <w:szCs w:val="24"/>
        </w:rPr>
        <w:t xml:space="preserve">, applicant confirmed that the last letter is an </w:t>
      </w:r>
      <w:r w:rsidR="00064E88">
        <w:rPr>
          <w:rFonts w:ascii="Times New Roman" w:hAnsi="Times New Roman" w:cs="Times New Roman"/>
          <w:sz w:val="24"/>
          <w:szCs w:val="24"/>
        </w:rPr>
        <w:t>‘</w:t>
      </w:r>
      <w:r w:rsidR="00D8244A">
        <w:rPr>
          <w:rFonts w:ascii="Times New Roman" w:hAnsi="Times New Roman" w:cs="Times New Roman"/>
          <w:sz w:val="24"/>
          <w:szCs w:val="24"/>
        </w:rPr>
        <w:t>e</w:t>
      </w:r>
      <w:r w:rsidR="00064E88">
        <w:rPr>
          <w:rFonts w:ascii="Times New Roman" w:hAnsi="Times New Roman" w:cs="Times New Roman"/>
          <w:sz w:val="24"/>
          <w:szCs w:val="24"/>
        </w:rPr>
        <w:t>’</w:t>
      </w:r>
      <w:r w:rsidR="00D8244A">
        <w:rPr>
          <w:rFonts w:ascii="Times New Roman" w:hAnsi="Times New Roman" w:cs="Times New Roman"/>
          <w:sz w:val="24"/>
          <w:szCs w:val="24"/>
        </w:rPr>
        <w:t xml:space="preserve">, yet none of his names ends with an </w:t>
      </w:r>
      <w:r w:rsidR="00064E88">
        <w:rPr>
          <w:rFonts w:ascii="Times New Roman" w:hAnsi="Times New Roman" w:cs="Times New Roman"/>
          <w:sz w:val="24"/>
          <w:szCs w:val="24"/>
        </w:rPr>
        <w:t>‘</w:t>
      </w:r>
      <w:r w:rsidR="00D8244A">
        <w:rPr>
          <w:rFonts w:ascii="Times New Roman" w:hAnsi="Times New Roman" w:cs="Times New Roman"/>
          <w:sz w:val="24"/>
          <w:szCs w:val="24"/>
        </w:rPr>
        <w:t>e</w:t>
      </w:r>
      <w:r w:rsidR="00064E88">
        <w:rPr>
          <w:rFonts w:ascii="Times New Roman" w:hAnsi="Times New Roman" w:cs="Times New Roman"/>
          <w:sz w:val="24"/>
          <w:szCs w:val="24"/>
        </w:rPr>
        <w:t>’. It may also be noted that</w:t>
      </w:r>
      <w:r w:rsidR="00D8244A">
        <w:rPr>
          <w:rFonts w:ascii="Times New Roman" w:hAnsi="Times New Roman" w:cs="Times New Roman"/>
          <w:sz w:val="24"/>
          <w:szCs w:val="24"/>
        </w:rPr>
        <w:t xml:space="preserve"> a casual look at that signature on the founding affidavit and his signature on the answering affidavit clearly shows that it could not have been the same person who signed the two.  Those signatures are miles apart, yet he wanted this Court to believe that he is </w:t>
      </w:r>
      <w:r w:rsidR="00064E88">
        <w:rPr>
          <w:rFonts w:ascii="Times New Roman" w:hAnsi="Times New Roman" w:cs="Times New Roman"/>
          <w:sz w:val="24"/>
          <w:szCs w:val="24"/>
        </w:rPr>
        <w:t>the same person who signed o</w:t>
      </w:r>
      <w:r w:rsidR="00D8244A">
        <w:rPr>
          <w:rFonts w:ascii="Times New Roman" w:hAnsi="Times New Roman" w:cs="Times New Roman"/>
          <w:sz w:val="24"/>
          <w:szCs w:val="24"/>
        </w:rPr>
        <w:t xml:space="preserve">n the founding affidavit, </w:t>
      </w:r>
      <w:r w:rsidR="00064E88">
        <w:rPr>
          <w:rFonts w:ascii="Times New Roman" w:hAnsi="Times New Roman" w:cs="Times New Roman"/>
          <w:sz w:val="24"/>
          <w:szCs w:val="24"/>
        </w:rPr>
        <w:t>which signature he preceded with the letters</w:t>
      </w:r>
      <w:r w:rsidR="00D8244A">
        <w:rPr>
          <w:rFonts w:ascii="Times New Roman" w:hAnsi="Times New Roman" w:cs="Times New Roman"/>
          <w:sz w:val="24"/>
          <w:szCs w:val="24"/>
        </w:rPr>
        <w:t xml:space="preserve"> </w:t>
      </w:r>
      <w:r w:rsidR="00064E88">
        <w:rPr>
          <w:rFonts w:ascii="Times New Roman" w:hAnsi="Times New Roman" w:cs="Times New Roman"/>
          <w:sz w:val="24"/>
          <w:szCs w:val="24"/>
        </w:rPr>
        <w:t>‘</w:t>
      </w:r>
      <w:r w:rsidR="00D8244A">
        <w:rPr>
          <w:rFonts w:ascii="Times New Roman" w:hAnsi="Times New Roman" w:cs="Times New Roman"/>
          <w:sz w:val="24"/>
          <w:szCs w:val="24"/>
        </w:rPr>
        <w:t>PP</w:t>
      </w:r>
      <w:r w:rsidR="00064E88">
        <w:rPr>
          <w:rFonts w:ascii="Times New Roman" w:hAnsi="Times New Roman" w:cs="Times New Roman"/>
          <w:sz w:val="24"/>
          <w:szCs w:val="24"/>
        </w:rPr>
        <w:t>’. Further, that</w:t>
      </w:r>
      <w:r w:rsidR="00D8244A">
        <w:rPr>
          <w:rFonts w:ascii="Times New Roman" w:hAnsi="Times New Roman" w:cs="Times New Roman"/>
          <w:sz w:val="24"/>
          <w:szCs w:val="24"/>
        </w:rPr>
        <w:t xml:space="preserve"> is totally different</w:t>
      </w:r>
      <w:r w:rsidR="00064E88">
        <w:rPr>
          <w:rFonts w:ascii="Times New Roman" w:hAnsi="Times New Roman" w:cs="Times New Roman"/>
          <w:sz w:val="24"/>
          <w:szCs w:val="24"/>
        </w:rPr>
        <w:t xml:space="preserve"> from the one </w:t>
      </w:r>
      <w:r w:rsidR="001340DA">
        <w:rPr>
          <w:rFonts w:ascii="Times New Roman" w:hAnsi="Times New Roman" w:cs="Times New Roman"/>
          <w:sz w:val="24"/>
          <w:szCs w:val="24"/>
        </w:rPr>
        <w:t>he then used for his answering</w:t>
      </w:r>
      <w:r w:rsidR="00F63206">
        <w:rPr>
          <w:rFonts w:ascii="Times New Roman" w:hAnsi="Times New Roman" w:cs="Times New Roman"/>
          <w:sz w:val="24"/>
          <w:szCs w:val="24"/>
        </w:rPr>
        <w:t xml:space="preserve"> affidavit.  The impression created</w:t>
      </w:r>
      <w:r w:rsidR="00064E88">
        <w:rPr>
          <w:rFonts w:ascii="Times New Roman" w:hAnsi="Times New Roman" w:cs="Times New Roman"/>
          <w:sz w:val="24"/>
          <w:szCs w:val="24"/>
        </w:rPr>
        <w:t xml:space="preserve"> is that applicant simply intended</w:t>
      </w:r>
      <w:r w:rsidR="00F63206">
        <w:rPr>
          <w:rFonts w:ascii="Times New Roman" w:hAnsi="Times New Roman" w:cs="Times New Roman"/>
          <w:sz w:val="24"/>
          <w:szCs w:val="24"/>
        </w:rPr>
        <w:t xml:space="preserve"> </w:t>
      </w:r>
      <w:r w:rsidR="00064E88">
        <w:rPr>
          <w:rFonts w:ascii="Times New Roman" w:hAnsi="Times New Roman" w:cs="Times New Roman"/>
          <w:sz w:val="24"/>
          <w:szCs w:val="24"/>
        </w:rPr>
        <w:t xml:space="preserve">that </w:t>
      </w:r>
      <w:r w:rsidR="00F63206">
        <w:rPr>
          <w:rFonts w:ascii="Times New Roman" w:hAnsi="Times New Roman" w:cs="Times New Roman"/>
          <w:sz w:val="24"/>
          <w:szCs w:val="24"/>
        </w:rPr>
        <w:t>the a</w:t>
      </w:r>
      <w:r w:rsidR="00064E88">
        <w:rPr>
          <w:rFonts w:ascii="Times New Roman" w:hAnsi="Times New Roman" w:cs="Times New Roman"/>
          <w:sz w:val="24"/>
          <w:szCs w:val="24"/>
        </w:rPr>
        <w:t>pplication be</w:t>
      </w:r>
      <w:r w:rsidR="00F63206">
        <w:rPr>
          <w:rFonts w:ascii="Times New Roman" w:hAnsi="Times New Roman" w:cs="Times New Roman"/>
          <w:sz w:val="24"/>
          <w:szCs w:val="24"/>
        </w:rPr>
        <w:t xml:space="preserve"> heard in spite of someone else having signed the founding document on his behalf.</w:t>
      </w:r>
    </w:p>
    <w:p w:rsidR="00F63206" w:rsidRDefault="00F63206"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Indeed</w:t>
      </w:r>
      <w:r w:rsidR="00ED6DEC">
        <w:rPr>
          <w:rFonts w:ascii="Times New Roman" w:hAnsi="Times New Roman" w:cs="Times New Roman"/>
          <w:sz w:val="24"/>
          <w:szCs w:val="24"/>
        </w:rPr>
        <w:t>,</w:t>
      </w:r>
      <w:r>
        <w:rPr>
          <w:rFonts w:ascii="Times New Roman" w:hAnsi="Times New Roman" w:cs="Times New Roman"/>
          <w:sz w:val="24"/>
          <w:szCs w:val="24"/>
        </w:rPr>
        <w:t xml:space="preserve"> as argued by the </w:t>
      </w:r>
      <w:r w:rsidR="00E97B5A">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r w:rsidR="00ED6DEC">
        <w:rPr>
          <w:rFonts w:ascii="Times New Roman" w:hAnsi="Times New Roman" w:cs="Times New Roman"/>
          <w:sz w:val="24"/>
          <w:szCs w:val="24"/>
        </w:rPr>
        <w:t>, the founding affidavit is a key document in any application proceedings.  And when one is found to be fatally defective, it means the entire application is not properly before Court.  Indeed</w:t>
      </w:r>
      <w:r w:rsidR="00E92E12">
        <w:rPr>
          <w:rFonts w:ascii="Times New Roman" w:hAnsi="Times New Roman" w:cs="Times New Roman"/>
          <w:sz w:val="24"/>
          <w:szCs w:val="24"/>
        </w:rPr>
        <w:t>,</w:t>
      </w:r>
      <w:r w:rsidR="00ED6DEC">
        <w:rPr>
          <w:rFonts w:ascii="Times New Roman" w:hAnsi="Times New Roman" w:cs="Times New Roman"/>
          <w:sz w:val="24"/>
          <w:szCs w:val="24"/>
        </w:rPr>
        <w:t xml:space="preserve"> it is self-eviden</w:t>
      </w:r>
      <w:r w:rsidR="00144FF8">
        <w:rPr>
          <w:rFonts w:ascii="Times New Roman" w:hAnsi="Times New Roman" w:cs="Times New Roman"/>
          <w:sz w:val="24"/>
          <w:szCs w:val="24"/>
        </w:rPr>
        <w:t>t that on the signatures,</w:t>
      </w:r>
      <w:r w:rsidR="00ED6DEC">
        <w:rPr>
          <w:rFonts w:ascii="Times New Roman" w:hAnsi="Times New Roman" w:cs="Times New Roman"/>
          <w:sz w:val="24"/>
          <w:szCs w:val="24"/>
        </w:rPr>
        <w:t xml:space="preserve"> the founding affidavit bears the letters PP which </w:t>
      </w:r>
      <w:r w:rsidR="00064E88">
        <w:rPr>
          <w:rFonts w:ascii="Times New Roman" w:hAnsi="Times New Roman" w:cs="Times New Roman"/>
          <w:sz w:val="24"/>
          <w:szCs w:val="24"/>
        </w:rPr>
        <w:t>as counsel properly cited, stands for ‘per procurationem</w:t>
      </w:r>
      <w:r w:rsidR="0053026B">
        <w:rPr>
          <w:rFonts w:ascii="Times New Roman" w:hAnsi="Times New Roman" w:cs="Times New Roman"/>
          <w:sz w:val="24"/>
          <w:szCs w:val="24"/>
        </w:rPr>
        <w:t>’</w:t>
      </w:r>
      <w:r w:rsidR="0048175E">
        <w:rPr>
          <w:rFonts w:ascii="Times New Roman" w:hAnsi="Times New Roman" w:cs="Times New Roman"/>
          <w:sz w:val="24"/>
          <w:szCs w:val="24"/>
        </w:rPr>
        <w:t>, and is</w:t>
      </w:r>
      <w:r w:rsidR="00ED6DEC">
        <w:rPr>
          <w:rFonts w:ascii="Times New Roman" w:hAnsi="Times New Roman" w:cs="Times New Roman"/>
          <w:sz w:val="24"/>
          <w:szCs w:val="24"/>
        </w:rPr>
        <w:t xml:space="preserve"> tradition</w:t>
      </w:r>
      <w:r w:rsidR="0048175E">
        <w:rPr>
          <w:rFonts w:ascii="Times New Roman" w:hAnsi="Times New Roman" w:cs="Times New Roman"/>
          <w:sz w:val="24"/>
          <w:szCs w:val="24"/>
        </w:rPr>
        <w:t>ally</w:t>
      </w:r>
      <w:r w:rsidR="00ED6DEC">
        <w:rPr>
          <w:rFonts w:ascii="Times New Roman" w:hAnsi="Times New Roman" w:cs="Times New Roman"/>
          <w:sz w:val="24"/>
          <w:szCs w:val="24"/>
        </w:rPr>
        <w:t xml:space="preserve"> used when signing a letter on behalf of someone else</w:t>
      </w:r>
      <w:r w:rsidR="00414F11">
        <w:rPr>
          <w:rFonts w:ascii="Times New Roman" w:hAnsi="Times New Roman" w:cs="Times New Roman"/>
          <w:sz w:val="24"/>
          <w:szCs w:val="24"/>
        </w:rPr>
        <w:t>.  This court cannot accept applicant’s explanation that for his founding affidavit he chose to put a totally strange signature to his names or his initials</w:t>
      </w:r>
      <w:r w:rsidR="0048175E">
        <w:rPr>
          <w:rFonts w:ascii="Times New Roman" w:hAnsi="Times New Roman" w:cs="Times New Roman"/>
          <w:sz w:val="24"/>
          <w:szCs w:val="24"/>
        </w:rPr>
        <w:t xml:space="preserve"> and chose to prefix it with ’pp’</w:t>
      </w:r>
      <w:r w:rsidR="00414F11">
        <w:rPr>
          <w:rFonts w:ascii="Times New Roman" w:hAnsi="Times New Roman" w:cs="Times New Roman"/>
          <w:sz w:val="24"/>
          <w:szCs w:val="24"/>
        </w:rPr>
        <w:t xml:space="preserve">, and then when coming to his answering affidavit, he then chose to use his proper signature.  As I said </w:t>
      </w:r>
      <w:r w:rsidR="0048175E">
        <w:rPr>
          <w:rFonts w:ascii="Times New Roman" w:hAnsi="Times New Roman" w:cs="Times New Roman"/>
          <w:sz w:val="24"/>
          <w:szCs w:val="24"/>
        </w:rPr>
        <w:t xml:space="preserve">earlier the </w:t>
      </w:r>
      <w:r w:rsidR="00414F11">
        <w:rPr>
          <w:rFonts w:ascii="Times New Roman" w:hAnsi="Times New Roman" w:cs="Times New Roman"/>
          <w:sz w:val="24"/>
          <w:szCs w:val="24"/>
        </w:rPr>
        <w:t>answering affidavit came after receiving a complaint about a wrong person having signed the founding affidavit.</w:t>
      </w:r>
    </w:p>
    <w:p w:rsidR="00414F11" w:rsidRDefault="00414F11"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am of the view that as has been held by thi</w:t>
      </w:r>
      <w:r w:rsidR="00144FF8">
        <w:rPr>
          <w:rFonts w:ascii="Times New Roman" w:hAnsi="Times New Roman" w:cs="Times New Roman"/>
          <w:sz w:val="24"/>
          <w:szCs w:val="24"/>
        </w:rPr>
        <w:t>s Court in a number of cases</w:t>
      </w:r>
      <w:r>
        <w:rPr>
          <w:rFonts w:ascii="Times New Roman" w:hAnsi="Times New Roman" w:cs="Times New Roman"/>
          <w:sz w:val="24"/>
          <w:szCs w:val="24"/>
        </w:rPr>
        <w:t>, an application stands or falls on the founding affidavit.  If that affidavit is fatally defective, it means there is nothing else that can be done with it, it cannot stand the test.  What it means is that there is no proper application before me.</w:t>
      </w:r>
      <w:r w:rsidR="0048175E">
        <w:rPr>
          <w:rFonts w:ascii="Times New Roman" w:hAnsi="Times New Roman" w:cs="Times New Roman"/>
          <w:sz w:val="24"/>
          <w:szCs w:val="24"/>
        </w:rPr>
        <w:t xml:space="preserve"> </w:t>
      </w:r>
      <w:r w:rsidR="0037558C">
        <w:rPr>
          <w:rFonts w:ascii="Times New Roman" w:hAnsi="Times New Roman" w:cs="Times New Roman"/>
          <w:sz w:val="24"/>
          <w:szCs w:val="24"/>
        </w:rPr>
        <w:t>S</w:t>
      </w:r>
      <w:r w:rsidR="0048175E">
        <w:rPr>
          <w:rFonts w:ascii="Times New Roman" w:hAnsi="Times New Roman" w:cs="Times New Roman"/>
          <w:sz w:val="24"/>
          <w:szCs w:val="24"/>
        </w:rPr>
        <w:t xml:space="preserve">ee </w:t>
      </w:r>
      <w:r w:rsidR="0048175E" w:rsidRPr="0037558C">
        <w:rPr>
          <w:rFonts w:ascii="Times New Roman" w:hAnsi="Times New Roman" w:cs="Times New Roman"/>
          <w:i/>
          <w:sz w:val="24"/>
          <w:szCs w:val="24"/>
        </w:rPr>
        <w:t>Success Auto (Pvt)</w:t>
      </w:r>
      <w:r w:rsidR="0037558C" w:rsidRPr="0037558C">
        <w:rPr>
          <w:rFonts w:ascii="Times New Roman" w:hAnsi="Times New Roman" w:cs="Times New Roman"/>
          <w:i/>
          <w:sz w:val="24"/>
          <w:szCs w:val="24"/>
        </w:rPr>
        <w:t xml:space="preserve"> </w:t>
      </w:r>
      <w:r w:rsidR="0048175E" w:rsidRPr="0037558C">
        <w:rPr>
          <w:rFonts w:ascii="Times New Roman" w:hAnsi="Times New Roman" w:cs="Times New Roman"/>
          <w:i/>
          <w:sz w:val="24"/>
          <w:szCs w:val="24"/>
        </w:rPr>
        <w:t>Ltd</w:t>
      </w:r>
      <w:r w:rsidR="0048175E">
        <w:rPr>
          <w:rFonts w:ascii="Times New Roman" w:hAnsi="Times New Roman" w:cs="Times New Roman"/>
          <w:sz w:val="24"/>
          <w:szCs w:val="24"/>
        </w:rPr>
        <w:t xml:space="preserve"> </w:t>
      </w:r>
      <w:r w:rsidR="0048175E" w:rsidRPr="0037558C">
        <w:rPr>
          <w:rFonts w:ascii="Times New Roman" w:hAnsi="Times New Roman" w:cs="Times New Roman"/>
          <w:i/>
          <w:sz w:val="24"/>
          <w:szCs w:val="24"/>
        </w:rPr>
        <w:t>&amp;</w:t>
      </w:r>
      <w:r w:rsidR="0037558C">
        <w:rPr>
          <w:rFonts w:ascii="Times New Roman" w:hAnsi="Times New Roman" w:cs="Times New Roman"/>
          <w:i/>
          <w:sz w:val="24"/>
          <w:szCs w:val="24"/>
        </w:rPr>
        <w:t xml:space="preserve"> </w:t>
      </w:r>
      <w:r w:rsidR="0048175E" w:rsidRPr="0037558C">
        <w:rPr>
          <w:rFonts w:ascii="Times New Roman" w:hAnsi="Times New Roman" w:cs="Times New Roman"/>
          <w:i/>
          <w:sz w:val="24"/>
          <w:szCs w:val="24"/>
        </w:rPr>
        <w:t>Ors</w:t>
      </w:r>
      <w:r w:rsidR="0048175E">
        <w:rPr>
          <w:rFonts w:ascii="Times New Roman" w:hAnsi="Times New Roman" w:cs="Times New Roman"/>
          <w:sz w:val="24"/>
          <w:szCs w:val="24"/>
        </w:rPr>
        <w:t xml:space="preserve"> v </w:t>
      </w:r>
      <w:r w:rsidR="0048175E" w:rsidRPr="0037558C">
        <w:rPr>
          <w:rFonts w:ascii="Times New Roman" w:hAnsi="Times New Roman" w:cs="Times New Roman"/>
          <w:i/>
          <w:sz w:val="24"/>
          <w:szCs w:val="24"/>
        </w:rPr>
        <w:t>FBC Ltd &amp;</w:t>
      </w:r>
      <w:r w:rsidR="0048175E">
        <w:rPr>
          <w:rFonts w:ascii="Times New Roman" w:hAnsi="Times New Roman" w:cs="Times New Roman"/>
          <w:sz w:val="24"/>
          <w:szCs w:val="24"/>
        </w:rPr>
        <w:t xml:space="preserve"> </w:t>
      </w:r>
      <w:r w:rsidR="0037558C">
        <w:rPr>
          <w:rFonts w:ascii="Times New Roman" w:hAnsi="Times New Roman" w:cs="Times New Roman"/>
          <w:i/>
          <w:sz w:val="24"/>
          <w:szCs w:val="24"/>
        </w:rPr>
        <w:t>Anor</w:t>
      </w:r>
      <w:r w:rsidR="0048175E">
        <w:rPr>
          <w:rFonts w:ascii="Times New Roman" w:hAnsi="Times New Roman" w:cs="Times New Roman"/>
          <w:sz w:val="24"/>
          <w:szCs w:val="24"/>
        </w:rPr>
        <w:t xml:space="preserve"> HH 157/15 and </w:t>
      </w:r>
      <w:r w:rsidR="0048175E" w:rsidRPr="0037558C">
        <w:rPr>
          <w:rFonts w:ascii="Times New Roman" w:hAnsi="Times New Roman" w:cs="Times New Roman"/>
          <w:i/>
          <w:sz w:val="24"/>
          <w:szCs w:val="24"/>
        </w:rPr>
        <w:t>Mpofu &amp; Anor</w:t>
      </w:r>
      <w:r w:rsidR="0048175E">
        <w:rPr>
          <w:rFonts w:ascii="Times New Roman" w:hAnsi="Times New Roman" w:cs="Times New Roman"/>
          <w:sz w:val="24"/>
          <w:szCs w:val="24"/>
        </w:rPr>
        <w:t xml:space="preserve"> v </w:t>
      </w:r>
      <w:r w:rsidR="0048175E" w:rsidRPr="0037558C">
        <w:rPr>
          <w:rFonts w:ascii="Times New Roman" w:hAnsi="Times New Roman" w:cs="Times New Roman"/>
          <w:i/>
          <w:sz w:val="24"/>
          <w:szCs w:val="24"/>
        </w:rPr>
        <w:t>Qhakaza Investments (Pvt) Ltd t/a The Baby Shop &amp;</w:t>
      </w:r>
      <w:r w:rsidR="0048175E">
        <w:rPr>
          <w:rFonts w:ascii="Times New Roman" w:hAnsi="Times New Roman" w:cs="Times New Roman"/>
          <w:sz w:val="24"/>
          <w:szCs w:val="24"/>
        </w:rPr>
        <w:t xml:space="preserve"> </w:t>
      </w:r>
      <w:r w:rsidR="0037558C">
        <w:rPr>
          <w:rFonts w:ascii="Times New Roman" w:hAnsi="Times New Roman" w:cs="Times New Roman"/>
          <w:i/>
          <w:sz w:val="24"/>
          <w:szCs w:val="24"/>
        </w:rPr>
        <w:t>Anor</w:t>
      </w:r>
      <w:r w:rsidR="0048175E">
        <w:rPr>
          <w:rFonts w:ascii="Times New Roman" w:hAnsi="Times New Roman" w:cs="Times New Roman"/>
          <w:sz w:val="24"/>
          <w:szCs w:val="24"/>
        </w:rPr>
        <w:t xml:space="preserve"> HB 103/10.</w:t>
      </w:r>
    </w:p>
    <w:p w:rsidR="00414F11" w:rsidRDefault="00414F11"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7558C">
        <w:rPr>
          <w:rFonts w:ascii="Times New Roman" w:hAnsi="Times New Roman" w:cs="Times New Roman"/>
          <w:sz w:val="24"/>
          <w:szCs w:val="24"/>
        </w:rPr>
        <w:t>first</w:t>
      </w:r>
      <w:r>
        <w:rPr>
          <w:rFonts w:ascii="Times New Roman" w:hAnsi="Times New Roman" w:cs="Times New Roman"/>
          <w:sz w:val="24"/>
          <w:szCs w:val="24"/>
        </w:rPr>
        <w:t xml:space="preserve"> respondent asked for costs on a legal practitioner and client scale.  He argued that the applicant was fore-warned when he received the notice of opposition in the opposing affidavit, but instead of making corrections by withdrawing those papers and then filing a proper application with a proper founding affidavit, he chose to persist.  And even in this court when initial indications were made to him in the differences in the signatures on his papers</w:t>
      </w:r>
      <w:r w:rsidR="00981113">
        <w:rPr>
          <w:rFonts w:ascii="Times New Roman" w:hAnsi="Times New Roman" w:cs="Times New Roman"/>
          <w:sz w:val="24"/>
          <w:szCs w:val="24"/>
        </w:rPr>
        <w:t>, especially the founding affidavit, and when it was made clear that the signature on the founding affidavit was not his, he still persisted in proceeding with the hearing.  On those grounds, Counsel argued that costs should be on a punitive scale.</w:t>
      </w:r>
    </w:p>
    <w:p w:rsidR="00981113" w:rsidRDefault="00981113"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inclined to agre</w:t>
      </w:r>
      <w:r w:rsidR="00144FF8">
        <w:rPr>
          <w:rFonts w:ascii="Times New Roman" w:hAnsi="Times New Roman" w:cs="Times New Roman"/>
          <w:sz w:val="24"/>
          <w:szCs w:val="24"/>
        </w:rPr>
        <w:t>e with Counsel on that</w:t>
      </w:r>
      <w:r>
        <w:rPr>
          <w:rFonts w:ascii="Times New Roman" w:hAnsi="Times New Roman" w:cs="Times New Roman"/>
          <w:sz w:val="24"/>
          <w:szCs w:val="24"/>
        </w:rPr>
        <w:t xml:space="preserve"> because the glaring defects noted on the applicant papers are an indication that he should have paid heed to the fore-warning th</w:t>
      </w:r>
      <w:r w:rsidR="00144FF8">
        <w:rPr>
          <w:rFonts w:ascii="Times New Roman" w:hAnsi="Times New Roman" w:cs="Times New Roman"/>
          <w:sz w:val="24"/>
          <w:szCs w:val="24"/>
        </w:rPr>
        <w:t>at was given and should have du</w:t>
      </w:r>
      <w:r>
        <w:rPr>
          <w:rFonts w:ascii="Times New Roman" w:hAnsi="Times New Roman" w:cs="Times New Roman"/>
          <w:sz w:val="24"/>
          <w:szCs w:val="24"/>
        </w:rPr>
        <w:t>ly attended to his papers to put them in order, but somehow he persisted in his own mind believing that this court would be swayed to accept his explanation that his signatures vary.  What we have here is not a variation in a signature, but we have got a difference in signatures including the use of the words PP which are normally used when you are signing on behalf of someone else who is not available, and we know that for affidavits, an affidavit is supposed to be a sworn statement by a person with the knowledge of what they are swearing to</w:t>
      </w:r>
      <w:r w:rsidR="00D43DCB">
        <w:rPr>
          <w:rFonts w:ascii="Times New Roman" w:hAnsi="Times New Roman" w:cs="Times New Roman"/>
          <w:sz w:val="24"/>
          <w:szCs w:val="24"/>
        </w:rPr>
        <w:t>.  It cannot then be an affidavit in the name of an applicant which is then signed or sworn to by a different person altogether.  Then it does not become the applicant’s affidavit</w:t>
      </w:r>
      <w:r w:rsidR="00DB3138">
        <w:rPr>
          <w:rFonts w:ascii="Times New Roman" w:hAnsi="Times New Roman" w:cs="Times New Roman"/>
          <w:sz w:val="24"/>
          <w:szCs w:val="24"/>
        </w:rPr>
        <w:t xml:space="preserve">.  </w:t>
      </w:r>
    </w:p>
    <w:p w:rsidR="00DB3138" w:rsidRDefault="00DB3138" w:rsidP="00E97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of this case, it is my view that there is no need to proceed to the other </w:t>
      </w:r>
      <w:r w:rsidRPr="0048175E">
        <w:rPr>
          <w:rFonts w:ascii="Times New Roman" w:hAnsi="Times New Roman" w:cs="Times New Roman"/>
          <w:i/>
          <w:sz w:val="24"/>
          <w:szCs w:val="24"/>
        </w:rPr>
        <w:t>points in limine</w:t>
      </w:r>
      <w:r>
        <w:rPr>
          <w:rFonts w:ascii="Times New Roman" w:hAnsi="Times New Roman" w:cs="Times New Roman"/>
          <w:sz w:val="24"/>
          <w:szCs w:val="24"/>
        </w:rPr>
        <w:t>, the application will be struck off, with the applicant to pay costs on the legal practitioner and client scale.</w:t>
      </w:r>
    </w:p>
    <w:p w:rsidR="0037558C" w:rsidRDefault="0037558C" w:rsidP="00E97B5A">
      <w:pPr>
        <w:spacing w:after="0" w:line="360" w:lineRule="auto"/>
        <w:jc w:val="both"/>
        <w:rPr>
          <w:rFonts w:ascii="Times New Roman" w:hAnsi="Times New Roman" w:cs="Times New Roman"/>
          <w:sz w:val="24"/>
          <w:szCs w:val="24"/>
        </w:rPr>
      </w:pPr>
    </w:p>
    <w:p w:rsidR="0037558C" w:rsidRDefault="0037558C" w:rsidP="00E97B5A">
      <w:pPr>
        <w:spacing w:after="0" w:line="360" w:lineRule="auto"/>
        <w:jc w:val="both"/>
        <w:rPr>
          <w:rFonts w:ascii="Times New Roman" w:hAnsi="Times New Roman" w:cs="Times New Roman"/>
          <w:sz w:val="24"/>
          <w:szCs w:val="24"/>
        </w:rPr>
      </w:pPr>
    </w:p>
    <w:p w:rsidR="0037558C" w:rsidRDefault="0037558C" w:rsidP="00E97B5A">
      <w:pPr>
        <w:spacing w:after="0" w:line="360" w:lineRule="auto"/>
        <w:jc w:val="both"/>
        <w:rPr>
          <w:rFonts w:ascii="Times New Roman" w:hAnsi="Times New Roman" w:cs="Times New Roman"/>
          <w:sz w:val="24"/>
          <w:szCs w:val="24"/>
        </w:rPr>
      </w:pPr>
    </w:p>
    <w:p w:rsidR="0037558C" w:rsidRDefault="0037558C" w:rsidP="00E97B5A">
      <w:pPr>
        <w:spacing w:after="0" w:line="360" w:lineRule="auto"/>
        <w:jc w:val="both"/>
        <w:rPr>
          <w:rFonts w:ascii="Times New Roman" w:hAnsi="Times New Roman" w:cs="Times New Roman"/>
          <w:sz w:val="24"/>
          <w:szCs w:val="24"/>
        </w:rPr>
      </w:pPr>
    </w:p>
    <w:p w:rsidR="0037558C" w:rsidRPr="0037558C" w:rsidRDefault="0037558C" w:rsidP="00E97B5A">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Chatsanga &amp; Partners</w:t>
      </w:r>
      <w:r>
        <w:rPr>
          <w:rFonts w:ascii="Times New Roman" w:hAnsi="Times New Roman" w:cs="Times New Roman"/>
          <w:sz w:val="24"/>
          <w:szCs w:val="24"/>
        </w:rPr>
        <w:t>, 1</w:t>
      </w:r>
      <w:r w:rsidRPr="0037558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37558C" w:rsidRPr="003755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12B" w:rsidRDefault="006A412B" w:rsidP="00E92E12">
      <w:pPr>
        <w:spacing w:after="0" w:line="240" w:lineRule="auto"/>
      </w:pPr>
      <w:r>
        <w:separator/>
      </w:r>
    </w:p>
  </w:endnote>
  <w:endnote w:type="continuationSeparator" w:id="0">
    <w:p w:rsidR="006A412B" w:rsidRDefault="006A412B" w:rsidP="00E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12B" w:rsidRDefault="006A412B" w:rsidP="00E92E12">
      <w:pPr>
        <w:spacing w:after="0" w:line="240" w:lineRule="auto"/>
      </w:pPr>
      <w:r>
        <w:separator/>
      </w:r>
    </w:p>
  </w:footnote>
  <w:footnote w:type="continuationSeparator" w:id="0">
    <w:p w:rsidR="006A412B" w:rsidRDefault="006A412B" w:rsidP="00E9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45437"/>
      <w:docPartObj>
        <w:docPartGallery w:val="Page Numbers (Top of Page)"/>
        <w:docPartUnique/>
      </w:docPartObj>
    </w:sdtPr>
    <w:sdtEndPr>
      <w:rPr>
        <w:noProof/>
      </w:rPr>
    </w:sdtEndPr>
    <w:sdtContent>
      <w:p w:rsidR="00640BDC" w:rsidRDefault="00640BDC">
        <w:pPr>
          <w:pStyle w:val="Header"/>
          <w:jc w:val="right"/>
          <w:rPr>
            <w:noProof/>
          </w:rPr>
        </w:pPr>
        <w:r>
          <w:fldChar w:fldCharType="begin"/>
        </w:r>
        <w:r>
          <w:instrText xml:space="preserve"> PAGE   \* MERGEFORMAT </w:instrText>
        </w:r>
        <w:r>
          <w:fldChar w:fldCharType="separate"/>
        </w:r>
        <w:r w:rsidR="006E35E2">
          <w:rPr>
            <w:noProof/>
          </w:rPr>
          <w:t>1</w:t>
        </w:r>
        <w:r>
          <w:rPr>
            <w:noProof/>
          </w:rPr>
          <w:fldChar w:fldCharType="end"/>
        </w:r>
      </w:p>
      <w:p w:rsidR="00640BDC" w:rsidRDefault="00640BDC">
        <w:pPr>
          <w:pStyle w:val="Header"/>
          <w:jc w:val="right"/>
          <w:rPr>
            <w:noProof/>
          </w:rPr>
        </w:pPr>
        <w:r>
          <w:rPr>
            <w:noProof/>
          </w:rPr>
          <w:t>HH</w:t>
        </w:r>
        <w:r w:rsidR="00266D62">
          <w:rPr>
            <w:noProof/>
          </w:rPr>
          <w:t xml:space="preserve"> 593-18</w:t>
        </w:r>
      </w:p>
      <w:p w:rsidR="00640BDC" w:rsidRDefault="00640BDC">
        <w:pPr>
          <w:pStyle w:val="Header"/>
          <w:jc w:val="right"/>
        </w:pPr>
        <w:r>
          <w:rPr>
            <w:noProof/>
          </w:rPr>
          <w:t>HC 4852/18</w:t>
        </w:r>
      </w:p>
    </w:sdtContent>
  </w:sdt>
  <w:p w:rsidR="00E92E12" w:rsidRDefault="00E92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1B"/>
    <w:rsid w:val="00064E88"/>
    <w:rsid w:val="00082BD2"/>
    <w:rsid w:val="000B3233"/>
    <w:rsid w:val="000D0985"/>
    <w:rsid w:val="000E1E13"/>
    <w:rsid w:val="001340DA"/>
    <w:rsid w:val="00144FF8"/>
    <w:rsid w:val="0015465E"/>
    <w:rsid w:val="001E15F3"/>
    <w:rsid w:val="00266D62"/>
    <w:rsid w:val="002675EF"/>
    <w:rsid w:val="003653C1"/>
    <w:rsid w:val="0037558C"/>
    <w:rsid w:val="00396866"/>
    <w:rsid w:val="003D78D2"/>
    <w:rsid w:val="00414F11"/>
    <w:rsid w:val="0048175E"/>
    <w:rsid w:val="0053026B"/>
    <w:rsid w:val="00534E12"/>
    <w:rsid w:val="00561080"/>
    <w:rsid w:val="005B1E98"/>
    <w:rsid w:val="005E1605"/>
    <w:rsid w:val="00640BDC"/>
    <w:rsid w:val="006A26F6"/>
    <w:rsid w:val="006A412B"/>
    <w:rsid w:val="006E35E2"/>
    <w:rsid w:val="0073612A"/>
    <w:rsid w:val="007C1101"/>
    <w:rsid w:val="007E13BD"/>
    <w:rsid w:val="00816616"/>
    <w:rsid w:val="008901A3"/>
    <w:rsid w:val="008B4F1B"/>
    <w:rsid w:val="008C5C76"/>
    <w:rsid w:val="00981113"/>
    <w:rsid w:val="009D6C38"/>
    <w:rsid w:val="00AC7E39"/>
    <w:rsid w:val="00B225AE"/>
    <w:rsid w:val="00B24213"/>
    <w:rsid w:val="00C167BE"/>
    <w:rsid w:val="00D43DCB"/>
    <w:rsid w:val="00D8244A"/>
    <w:rsid w:val="00DB0B4E"/>
    <w:rsid w:val="00DB3138"/>
    <w:rsid w:val="00E2009C"/>
    <w:rsid w:val="00E32208"/>
    <w:rsid w:val="00E43DE9"/>
    <w:rsid w:val="00E65C57"/>
    <w:rsid w:val="00E92E12"/>
    <w:rsid w:val="00E97B5A"/>
    <w:rsid w:val="00ED6DEC"/>
    <w:rsid w:val="00F63206"/>
    <w:rsid w:val="00FE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3EA06-71FB-4BCD-9989-274BE4E9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12"/>
  </w:style>
  <w:style w:type="paragraph" w:styleId="Footer">
    <w:name w:val="footer"/>
    <w:basedOn w:val="Normal"/>
    <w:link w:val="FooterChar"/>
    <w:uiPriority w:val="99"/>
    <w:unhideWhenUsed/>
    <w:rsid w:val="00E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12"/>
  </w:style>
  <w:style w:type="paragraph" w:styleId="BalloonText">
    <w:name w:val="Balloon Text"/>
    <w:basedOn w:val="Normal"/>
    <w:link w:val="BalloonTextChar"/>
    <w:uiPriority w:val="99"/>
    <w:semiHidden/>
    <w:unhideWhenUsed/>
    <w:rsid w:val="00E6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2018-10-03T07:28:00Z</cp:lastPrinted>
  <dcterms:created xsi:type="dcterms:W3CDTF">2018-10-08T07:54:00Z</dcterms:created>
  <dcterms:modified xsi:type="dcterms:W3CDTF">2018-10-08T07:54:00Z</dcterms:modified>
</cp:coreProperties>
</file>