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FC"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PEDZANA GUDYANGA</w:t>
      </w:r>
    </w:p>
    <w:p w:rsidR="00373075" w:rsidRDefault="00460ABA"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FIVE STREAMS FARM (PVT) LTD</w:t>
      </w:r>
    </w:p>
    <w:p w:rsidR="00373075" w:rsidRDefault="00C408E4"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FRANK THOMAS MARTIN</w:t>
      </w:r>
    </w:p>
    <w:p w:rsidR="00373075" w:rsidRDefault="00C408E4"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 PERASON MARTIN</w:t>
      </w:r>
    </w:p>
    <w:p w:rsidR="00373075" w:rsidRDefault="00C408E4"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AND RURAL RESETTLEMENT NO</w:t>
      </w:r>
    </w:p>
    <w:p w:rsidR="002824D4" w:rsidRDefault="002824D4" w:rsidP="00C408E4">
      <w:pPr>
        <w:spacing w:after="0" w:line="240" w:lineRule="auto"/>
        <w:jc w:val="both"/>
        <w:rPr>
          <w:rFonts w:ascii="Times New Roman" w:hAnsi="Times New Roman" w:cs="Times New Roman"/>
          <w:sz w:val="24"/>
          <w:szCs w:val="24"/>
        </w:rPr>
      </w:pP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373075" w:rsidRDefault="00373075"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w:t>
      </w:r>
      <w:r w:rsidR="001E2B34">
        <w:rPr>
          <w:rFonts w:ascii="Times New Roman" w:hAnsi="Times New Roman" w:cs="Times New Roman"/>
          <w:sz w:val="24"/>
          <w:szCs w:val="24"/>
        </w:rPr>
        <w:t xml:space="preserve"> AND 28</w:t>
      </w:r>
      <w:r>
        <w:rPr>
          <w:rFonts w:ascii="Times New Roman" w:hAnsi="Times New Roman" w:cs="Times New Roman"/>
          <w:sz w:val="24"/>
          <w:szCs w:val="24"/>
        </w:rPr>
        <w:t xml:space="preserve"> AUGUST 2013</w:t>
      </w:r>
    </w:p>
    <w:p w:rsidR="00C408E4" w:rsidRDefault="00C408E4" w:rsidP="001E2B34">
      <w:pPr>
        <w:spacing w:line="360" w:lineRule="auto"/>
        <w:jc w:val="both"/>
        <w:rPr>
          <w:rFonts w:ascii="Times New Roman" w:hAnsi="Times New Roman" w:cs="Times New Roman"/>
          <w:b/>
          <w:sz w:val="24"/>
          <w:szCs w:val="24"/>
        </w:rPr>
      </w:pPr>
    </w:p>
    <w:p w:rsidR="00A94BB0" w:rsidRPr="00E12D7F" w:rsidRDefault="00A94BB0" w:rsidP="001E2B34">
      <w:pPr>
        <w:spacing w:line="360" w:lineRule="auto"/>
        <w:jc w:val="both"/>
        <w:rPr>
          <w:rFonts w:ascii="Times New Roman" w:hAnsi="Times New Roman" w:cs="Times New Roman"/>
          <w:b/>
          <w:sz w:val="24"/>
          <w:szCs w:val="24"/>
        </w:rPr>
      </w:pPr>
      <w:r w:rsidRPr="00E12D7F">
        <w:rPr>
          <w:rFonts w:ascii="Times New Roman" w:hAnsi="Times New Roman" w:cs="Times New Roman"/>
          <w:b/>
          <w:sz w:val="24"/>
          <w:szCs w:val="24"/>
        </w:rPr>
        <w:t>Court Application</w:t>
      </w:r>
    </w:p>
    <w:p w:rsidR="00410254" w:rsidRDefault="00410254" w:rsidP="00C408E4">
      <w:pPr>
        <w:spacing w:after="0" w:line="240" w:lineRule="auto"/>
        <w:jc w:val="both"/>
        <w:rPr>
          <w:rFonts w:ascii="Times New Roman" w:hAnsi="Times New Roman" w:cs="Times New Roman"/>
          <w:sz w:val="24"/>
          <w:szCs w:val="24"/>
        </w:rPr>
      </w:pPr>
      <w:r w:rsidRPr="00E12D7F">
        <w:rPr>
          <w:rFonts w:ascii="Times New Roman" w:hAnsi="Times New Roman" w:cs="Times New Roman"/>
          <w:i/>
          <w:sz w:val="24"/>
          <w:szCs w:val="24"/>
        </w:rPr>
        <w:t>C. Phiri</w:t>
      </w:r>
      <w:r>
        <w:rPr>
          <w:rFonts w:ascii="Times New Roman" w:hAnsi="Times New Roman" w:cs="Times New Roman"/>
          <w:sz w:val="24"/>
          <w:szCs w:val="24"/>
        </w:rPr>
        <w:t>, for applicant</w:t>
      </w:r>
    </w:p>
    <w:p w:rsidR="00410254" w:rsidRDefault="00410254" w:rsidP="00C408E4">
      <w:pPr>
        <w:spacing w:after="0" w:line="240" w:lineRule="auto"/>
        <w:jc w:val="both"/>
        <w:rPr>
          <w:rFonts w:ascii="Times New Roman" w:hAnsi="Times New Roman" w:cs="Times New Roman"/>
          <w:sz w:val="24"/>
          <w:szCs w:val="24"/>
        </w:rPr>
      </w:pPr>
      <w:r w:rsidRPr="00E12D7F">
        <w:rPr>
          <w:rFonts w:ascii="Times New Roman" w:hAnsi="Times New Roman" w:cs="Times New Roman"/>
          <w:i/>
          <w:sz w:val="24"/>
          <w:szCs w:val="24"/>
        </w:rPr>
        <w:t>P.C. Paul</w:t>
      </w:r>
      <w:r>
        <w:rPr>
          <w:rFonts w:ascii="Times New Roman" w:hAnsi="Times New Roman" w:cs="Times New Roman"/>
          <w:sz w:val="24"/>
          <w:szCs w:val="24"/>
        </w:rPr>
        <w:t>, for first, second and third respondents</w:t>
      </w:r>
    </w:p>
    <w:p w:rsidR="00410254" w:rsidRDefault="00410254" w:rsidP="00C408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E12D7F">
        <w:rPr>
          <w:rFonts w:ascii="Times New Roman" w:hAnsi="Times New Roman" w:cs="Times New Roman"/>
          <w:i/>
          <w:sz w:val="24"/>
          <w:szCs w:val="24"/>
        </w:rPr>
        <w:t>Warinda</w:t>
      </w:r>
      <w:r>
        <w:rPr>
          <w:rFonts w:ascii="Times New Roman" w:hAnsi="Times New Roman" w:cs="Times New Roman"/>
          <w:sz w:val="24"/>
          <w:szCs w:val="24"/>
        </w:rPr>
        <w:t>, for fourth respondent</w:t>
      </w:r>
    </w:p>
    <w:p w:rsidR="00C408E4" w:rsidRDefault="00C408E4" w:rsidP="00C408E4">
      <w:pPr>
        <w:spacing w:line="240" w:lineRule="auto"/>
        <w:jc w:val="both"/>
        <w:rPr>
          <w:rFonts w:ascii="Times New Roman" w:hAnsi="Times New Roman" w:cs="Times New Roman"/>
          <w:sz w:val="24"/>
          <w:szCs w:val="24"/>
        </w:rPr>
      </w:pPr>
    </w:p>
    <w:p w:rsidR="00A94BB0" w:rsidRDefault="00BE43F8" w:rsidP="001E2B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On 4 October 2008 the applicant was issued with an offer letter in respect of the Remaining Extent of Five Streams Farm in Mutasa District of Manicaland Province. He now seeks the following relief-</w:t>
      </w:r>
    </w:p>
    <w:p w:rsidR="00BE43F8" w:rsidRDefault="00BE43F8" w:rsidP="007A1F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Applicant be and is hereby declared to be lawfully authorized to be </w:t>
      </w:r>
      <w:r w:rsidR="00C63494">
        <w:rPr>
          <w:rFonts w:ascii="Times New Roman" w:hAnsi="Times New Roman" w:cs="Times New Roman"/>
          <w:sz w:val="24"/>
          <w:szCs w:val="24"/>
        </w:rPr>
        <w:t xml:space="preserve">in occupation of R/E of R/E </w:t>
      </w:r>
      <w:r>
        <w:rPr>
          <w:rFonts w:ascii="Times New Roman" w:hAnsi="Times New Roman" w:cs="Times New Roman"/>
          <w:sz w:val="24"/>
          <w:szCs w:val="24"/>
        </w:rPr>
        <w:t xml:space="preserve"> of Five Streams Farm in Mutasa District of Manicaland Province in terms of the Offer Letter issued by the 4</w:t>
      </w:r>
      <w:r w:rsidRPr="00BE43F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in his favour dated 4 December 2008.</w:t>
      </w:r>
    </w:p>
    <w:p w:rsidR="00BE43F8" w:rsidRDefault="00BE43F8" w:rsidP="007A1F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2. 1</w:t>
      </w:r>
      <w:r w:rsidRPr="00BE43F8">
        <w:rPr>
          <w:rFonts w:ascii="Times New Roman" w:hAnsi="Times New Roman" w:cs="Times New Roman"/>
          <w:sz w:val="24"/>
          <w:szCs w:val="24"/>
          <w:vertAlign w:val="superscript"/>
        </w:rPr>
        <w:t>st</w:t>
      </w:r>
      <w:r>
        <w:rPr>
          <w:rFonts w:ascii="Times New Roman" w:hAnsi="Times New Roman" w:cs="Times New Roman"/>
          <w:sz w:val="24"/>
          <w:szCs w:val="24"/>
        </w:rPr>
        <w:t>, 2</w:t>
      </w:r>
      <w:r w:rsidRPr="00BE43F8">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E43F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and are hereby ordered to forthwith give vacant occupation of R/E of R/E of Five Streams Farm in Mutasa District of Manicaland Province to the Applicant.</w:t>
      </w:r>
    </w:p>
    <w:p w:rsidR="00BE43F8" w:rsidRDefault="00BE43F8" w:rsidP="007A1F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The Deputy Sheriff and/or his lawful assistants be ordered to give effect to terms of (2) above.</w:t>
      </w:r>
    </w:p>
    <w:p w:rsidR="00BE43F8" w:rsidRDefault="00BE43F8" w:rsidP="007A1F7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4. 1</w:t>
      </w:r>
      <w:r w:rsidRPr="00BE43F8">
        <w:rPr>
          <w:rFonts w:ascii="Times New Roman" w:hAnsi="Times New Roman" w:cs="Times New Roman"/>
          <w:sz w:val="24"/>
          <w:szCs w:val="24"/>
          <w:vertAlign w:val="superscript"/>
        </w:rPr>
        <w:t>st</w:t>
      </w:r>
      <w:r>
        <w:rPr>
          <w:rFonts w:ascii="Times New Roman" w:hAnsi="Times New Roman" w:cs="Times New Roman"/>
          <w:sz w:val="24"/>
          <w:szCs w:val="24"/>
        </w:rPr>
        <w:t>, 2</w:t>
      </w:r>
      <w:r w:rsidRPr="00BE43F8">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BE43F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pay costs of suit.”</w:t>
      </w:r>
    </w:p>
    <w:p w:rsidR="007A1F7A" w:rsidRDefault="007A1F7A" w:rsidP="007A1F7A">
      <w:pPr>
        <w:spacing w:after="0" w:line="240" w:lineRule="auto"/>
        <w:ind w:firstLine="720"/>
        <w:jc w:val="both"/>
        <w:rPr>
          <w:rFonts w:ascii="Times New Roman" w:hAnsi="Times New Roman" w:cs="Times New Roman"/>
          <w:sz w:val="24"/>
          <w:szCs w:val="24"/>
        </w:rPr>
      </w:pPr>
    </w:p>
    <w:p w:rsidR="005618B9" w:rsidRDefault="009D1EFA"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the applicant states that in 2004 the entire land registered in the name of the first respondent was gazetted for compulsory acquisition. By virtue of the old Constitution the land now belongs to the state.</w:t>
      </w:r>
      <w:r w:rsidR="00B86466">
        <w:rPr>
          <w:rFonts w:ascii="Times New Roman" w:hAnsi="Times New Roman" w:cs="Times New Roman"/>
          <w:sz w:val="24"/>
          <w:szCs w:val="24"/>
        </w:rPr>
        <w:t xml:space="preserve"> Consequently, a person can only occupy such land subject to the authority of the fourth respondent.</w:t>
      </w:r>
    </w:p>
    <w:p w:rsidR="00D33A46" w:rsidRDefault="005618B9"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2008 the applicant applied to be allocated with far</w:t>
      </w:r>
      <w:r w:rsidR="00E12D7F">
        <w:rPr>
          <w:rFonts w:ascii="Times New Roman" w:hAnsi="Times New Roman" w:cs="Times New Roman"/>
          <w:sz w:val="24"/>
          <w:szCs w:val="24"/>
        </w:rPr>
        <w:t>ming land under the A2 model</w:t>
      </w:r>
      <w:r>
        <w:rPr>
          <w:rFonts w:ascii="Times New Roman" w:hAnsi="Times New Roman" w:cs="Times New Roman"/>
          <w:sz w:val="24"/>
          <w:szCs w:val="24"/>
        </w:rPr>
        <w:t>. The applicant was duly issued with an offer letter dated 4 December 2004.</w:t>
      </w:r>
      <w:r w:rsidR="00EA76B0">
        <w:rPr>
          <w:rFonts w:ascii="Times New Roman" w:hAnsi="Times New Roman" w:cs="Times New Roman"/>
          <w:sz w:val="24"/>
          <w:szCs w:val="24"/>
        </w:rPr>
        <w:t xml:space="preserve"> He further states </w:t>
      </w:r>
      <w:r w:rsidR="00EA76B0">
        <w:rPr>
          <w:rFonts w:ascii="Times New Roman" w:hAnsi="Times New Roman" w:cs="Times New Roman"/>
          <w:sz w:val="24"/>
          <w:szCs w:val="24"/>
        </w:rPr>
        <w:lastRenderedPageBreak/>
        <w:t>that on 28 November 2012 the validity of</w:t>
      </w:r>
      <w:r w:rsidR="00D33A46">
        <w:rPr>
          <w:rFonts w:ascii="Times New Roman" w:hAnsi="Times New Roman" w:cs="Times New Roman"/>
          <w:sz w:val="24"/>
          <w:szCs w:val="24"/>
        </w:rPr>
        <w:t xml:space="preserve"> the offer letter was confirmed by the fourth respondent.</w:t>
      </w:r>
    </w:p>
    <w:p w:rsidR="000A5201" w:rsidRDefault="00D33A46"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states that armed with the offer letter he sought to occupy the land in question. However, he met stiff resistance from the first to third respondents. In a bid to avoid self-help he pursued peaceful ways of taking possession of the land culminating in the present application.</w:t>
      </w:r>
    </w:p>
    <w:p w:rsidR="000A5201" w:rsidRDefault="000A5201"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fourth respondent filed a notice of opposition, the accompanying affidavit of the director of Resettlement in the Ministry of Lands and Rural Resettlement confirms that the applicant is entitled to occupy the land in question. He concludes that the fourth respondent does not oppose the relief sought.</w:t>
      </w:r>
    </w:p>
    <w:p w:rsidR="003423B4" w:rsidRDefault="00FB6706"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second respondent deposed to an affidavit on behalf of the first and third respondents. He contends the validity of the offer letter issued to the applicant.</w:t>
      </w:r>
      <w:r w:rsidR="00103807">
        <w:rPr>
          <w:rFonts w:ascii="Times New Roman" w:hAnsi="Times New Roman" w:cs="Times New Roman"/>
          <w:sz w:val="24"/>
          <w:szCs w:val="24"/>
        </w:rPr>
        <w:t xml:space="preserve"> He believes that it is the government’s wish that he remains in occupation of the land.</w:t>
      </w:r>
      <w:r>
        <w:rPr>
          <w:rFonts w:ascii="Times New Roman" w:hAnsi="Times New Roman" w:cs="Times New Roman"/>
          <w:sz w:val="24"/>
          <w:szCs w:val="24"/>
        </w:rPr>
        <w:t xml:space="preserve"> It is also contended that the applicant was offered other land in Chipinge.</w:t>
      </w:r>
    </w:p>
    <w:p w:rsidR="004B7544" w:rsidRDefault="003423B4"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fundamentally, it is contended that it is the government’s wish that the first to third respondents remain in occupation of the land in question. Reference is made to various letters of support which were produced at the hearing of this matter. The letters comprise a recommendation by the Acting District Administrator, another letter by Chief Mutasa, a letter from ZANU P.F. Headquarters in Harare and another recommendation by the Mutasa District Administrator.</w:t>
      </w:r>
    </w:p>
    <w:p w:rsidR="00372856" w:rsidRDefault="00372856"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further contends that he has sought a letter from the fourth respondent to no avail. On that score, he intimates</w:t>
      </w:r>
      <w:r w:rsidR="00AB0E25">
        <w:rPr>
          <w:rFonts w:ascii="Times New Roman" w:hAnsi="Times New Roman" w:cs="Times New Roman"/>
          <w:sz w:val="24"/>
          <w:szCs w:val="24"/>
        </w:rPr>
        <w:t xml:space="preserve"> that</w:t>
      </w:r>
      <w:r>
        <w:rPr>
          <w:rFonts w:ascii="Times New Roman" w:hAnsi="Times New Roman" w:cs="Times New Roman"/>
          <w:sz w:val="24"/>
          <w:szCs w:val="24"/>
        </w:rPr>
        <w:t xml:space="preserve"> at the hearing of this matter ‘I will request that he attends court at the hearing to give evidence.”</w:t>
      </w:r>
      <w:r w:rsidR="00AB0E25">
        <w:rPr>
          <w:rFonts w:ascii="Times New Roman" w:hAnsi="Times New Roman" w:cs="Times New Roman"/>
          <w:sz w:val="24"/>
          <w:szCs w:val="24"/>
        </w:rPr>
        <w:t xml:space="preserve"> Indeed, an application</w:t>
      </w:r>
      <w:r w:rsidR="002824D4">
        <w:rPr>
          <w:rFonts w:ascii="Times New Roman" w:hAnsi="Times New Roman" w:cs="Times New Roman"/>
          <w:sz w:val="24"/>
          <w:szCs w:val="24"/>
        </w:rPr>
        <w:t xml:space="preserve"> to have the hearing deferred f</w:t>
      </w:r>
      <w:r w:rsidR="00AB0E25">
        <w:rPr>
          <w:rFonts w:ascii="Times New Roman" w:hAnsi="Times New Roman" w:cs="Times New Roman"/>
          <w:sz w:val="24"/>
          <w:szCs w:val="24"/>
        </w:rPr>
        <w:t>o</w:t>
      </w:r>
      <w:r w:rsidR="002824D4">
        <w:rPr>
          <w:rFonts w:ascii="Times New Roman" w:hAnsi="Times New Roman" w:cs="Times New Roman"/>
          <w:sz w:val="24"/>
          <w:szCs w:val="24"/>
        </w:rPr>
        <w:t>r</w:t>
      </w:r>
      <w:r w:rsidR="00AB0E25">
        <w:rPr>
          <w:rFonts w:ascii="Times New Roman" w:hAnsi="Times New Roman" w:cs="Times New Roman"/>
          <w:sz w:val="24"/>
          <w:szCs w:val="24"/>
        </w:rPr>
        <w:t xml:space="preserve"> two weeks was made by the first to third respondents. This was to enable them to secure the fourth respondent’s confirmation that their application to be allocated the land in question was receiving consideration. The application for postponement was dismissed and the court gave its reasons which will not be repeated.</w:t>
      </w:r>
    </w:p>
    <w:p w:rsidR="00484DAD" w:rsidRDefault="00484DAD" w:rsidP="007A1F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Though not denying the applicant’s assertion that he sought to take occupation, the second respondent takes issue with the applicant’s failure to particularise the specific steps he took in that regard. The applicant’s capacity to institute the proceedings is put in issue. Finally, it is also contended that the applicant’s right to institute the proceedings has prescribed as he has taken more than four years.</w:t>
      </w:r>
    </w:p>
    <w:p w:rsidR="00BE5784" w:rsidRDefault="006B55AE" w:rsidP="007A1F7A">
      <w:pPr>
        <w:spacing w:after="0" w:line="360" w:lineRule="auto"/>
        <w:ind w:firstLine="720"/>
        <w:jc w:val="both"/>
        <w:rPr>
          <w:rFonts w:ascii="Times New Roman" w:hAnsi="Times New Roman"/>
          <w:sz w:val="24"/>
          <w:szCs w:val="24"/>
        </w:rPr>
      </w:pPr>
      <w:r>
        <w:rPr>
          <w:rFonts w:ascii="Times New Roman" w:hAnsi="Times New Roman" w:cs="Times New Roman"/>
          <w:sz w:val="24"/>
          <w:szCs w:val="24"/>
        </w:rPr>
        <w:lastRenderedPageBreak/>
        <w:t xml:space="preserve">As can be noted from the fourth respondent’s response, the relief sought by the applicant is not opposed. Therefore the applicant’s </w:t>
      </w:r>
      <w:r w:rsidRPr="00A14E0A">
        <w:rPr>
          <w:rFonts w:ascii="Times New Roman" w:hAnsi="Times New Roman" w:cs="Times New Roman"/>
          <w:i/>
          <w:sz w:val="24"/>
          <w:szCs w:val="24"/>
        </w:rPr>
        <w:t>locus standi</w:t>
      </w:r>
      <w:r>
        <w:rPr>
          <w:rFonts w:ascii="Times New Roman" w:hAnsi="Times New Roman" w:cs="Times New Roman"/>
          <w:sz w:val="24"/>
          <w:szCs w:val="24"/>
        </w:rPr>
        <w:t xml:space="preserve"> cannot be in issue.</w:t>
      </w:r>
    </w:p>
    <w:p w:rsidR="00BE5784" w:rsidRDefault="00BE5784" w:rsidP="007A1F7A">
      <w:pPr>
        <w:spacing w:after="0" w:line="360" w:lineRule="auto"/>
        <w:ind w:firstLine="720"/>
        <w:jc w:val="both"/>
        <w:rPr>
          <w:rFonts w:ascii="Times New Roman" w:hAnsi="Times New Roman"/>
          <w:sz w:val="24"/>
          <w:szCs w:val="24"/>
        </w:rPr>
      </w:pPr>
      <w:r>
        <w:rPr>
          <w:rFonts w:ascii="Times New Roman" w:hAnsi="Times New Roman"/>
          <w:sz w:val="24"/>
          <w:szCs w:val="24"/>
        </w:rPr>
        <w:t>What constitutes lawful authority to occupy agricultural land without falling foul of s 3 (3) of the Gazetted Lands (Consequential Provisions) Act? Section 2 of the Act defines lawful authority as follows-</w:t>
      </w:r>
    </w:p>
    <w:p w:rsidR="00BE5784" w:rsidRPr="007A1F7A" w:rsidRDefault="00BE5784" w:rsidP="007A1F7A">
      <w:pPr>
        <w:autoSpaceDE w:val="0"/>
        <w:autoSpaceDN w:val="0"/>
        <w:adjustRightInd w:val="0"/>
        <w:spacing w:after="0" w:line="240" w:lineRule="auto"/>
        <w:ind w:firstLine="720"/>
        <w:jc w:val="both"/>
        <w:rPr>
          <w:rFonts w:ascii="Times New Roman" w:hAnsi="Times New Roman"/>
          <w:sz w:val="24"/>
          <w:szCs w:val="24"/>
        </w:rPr>
      </w:pPr>
      <w:r w:rsidRPr="0052776E">
        <w:rPr>
          <w:rFonts w:ascii="Times New Roman" w:hAnsi="Times New Roman"/>
          <w:sz w:val="20"/>
          <w:szCs w:val="20"/>
        </w:rPr>
        <w:t>“</w:t>
      </w:r>
      <w:r w:rsidRPr="007A1F7A">
        <w:rPr>
          <w:rFonts w:ascii="Times New Roman" w:hAnsi="Times New Roman"/>
          <w:sz w:val="24"/>
          <w:szCs w:val="24"/>
        </w:rPr>
        <w:t>lawful authority” means—</w:t>
      </w:r>
    </w:p>
    <w:p w:rsidR="00BE5784" w:rsidRPr="007A1F7A" w:rsidRDefault="00BE5784" w:rsidP="007A1F7A">
      <w:pPr>
        <w:autoSpaceDE w:val="0"/>
        <w:autoSpaceDN w:val="0"/>
        <w:adjustRightInd w:val="0"/>
        <w:spacing w:after="0" w:line="240" w:lineRule="auto"/>
        <w:ind w:firstLine="720"/>
        <w:jc w:val="both"/>
        <w:rPr>
          <w:rFonts w:ascii="Times New Roman" w:hAnsi="Times New Roman"/>
          <w:sz w:val="24"/>
          <w:szCs w:val="24"/>
        </w:rPr>
      </w:pPr>
      <w:r w:rsidRPr="007A1F7A">
        <w:rPr>
          <w:rFonts w:ascii="Times New Roman" w:hAnsi="Times New Roman"/>
          <w:sz w:val="24"/>
          <w:szCs w:val="24"/>
        </w:rPr>
        <w:t>(</w:t>
      </w:r>
      <w:r w:rsidRPr="007A1F7A">
        <w:rPr>
          <w:rFonts w:ascii="Times New Roman" w:hAnsi="Times New Roman"/>
          <w:i/>
          <w:iCs/>
          <w:sz w:val="24"/>
          <w:szCs w:val="24"/>
        </w:rPr>
        <w:t>a</w:t>
      </w:r>
      <w:r w:rsidRPr="007A1F7A">
        <w:rPr>
          <w:rFonts w:ascii="Times New Roman" w:hAnsi="Times New Roman"/>
          <w:sz w:val="24"/>
          <w:szCs w:val="24"/>
        </w:rPr>
        <w:t>) an offer letter; or</w:t>
      </w:r>
    </w:p>
    <w:p w:rsidR="00BE5784" w:rsidRPr="007A1F7A" w:rsidRDefault="00BE5784" w:rsidP="007A1F7A">
      <w:pPr>
        <w:autoSpaceDE w:val="0"/>
        <w:autoSpaceDN w:val="0"/>
        <w:adjustRightInd w:val="0"/>
        <w:spacing w:after="0" w:line="240" w:lineRule="auto"/>
        <w:ind w:firstLine="720"/>
        <w:jc w:val="both"/>
        <w:rPr>
          <w:rFonts w:ascii="Times New Roman" w:hAnsi="Times New Roman"/>
          <w:sz w:val="24"/>
          <w:szCs w:val="24"/>
        </w:rPr>
      </w:pPr>
      <w:r w:rsidRPr="007A1F7A">
        <w:rPr>
          <w:rFonts w:ascii="Times New Roman" w:hAnsi="Times New Roman"/>
          <w:sz w:val="24"/>
          <w:szCs w:val="24"/>
        </w:rPr>
        <w:t>(</w:t>
      </w:r>
      <w:r w:rsidRPr="007A1F7A">
        <w:rPr>
          <w:rFonts w:ascii="Times New Roman" w:hAnsi="Times New Roman"/>
          <w:i/>
          <w:iCs/>
          <w:sz w:val="24"/>
          <w:szCs w:val="24"/>
        </w:rPr>
        <w:t>b</w:t>
      </w:r>
      <w:r w:rsidRPr="007A1F7A">
        <w:rPr>
          <w:rFonts w:ascii="Times New Roman" w:hAnsi="Times New Roman"/>
          <w:sz w:val="24"/>
          <w:szCs w:val="24"/>
        </w:rPr>
        <w:t>) a permit; or</w:t>
      </w:r>
    </w:p>
    <w:p w:rsidR="00BE5784" w:rsidRPr="007A1F7A" w:rsidRDefault="00BE5784" w:rsidP="007A1F7A">
      <w:pPr>
        <w:autoSpaceDE w:val="0"/>
        <w:autoSpaceDN w:val="0"/>
        <w:adjustRightInd w:val="0"/>
        <w:spacing w:after="0" w:line="240" w:lineRule="auto"/>
        <w:ind w:firstLine="720"/>
        <w:jc w:val="both"/>
        <w:rPr>
          <w:rFonts w:ascii="Times New Roman" w:hAnsi="Times New Roman"/>
          <w:sz w:val="24"/>
          <w:szCs w:val="24"/>
        </w:rPr>
      </w:pPr>
      <w:r w:rsidRPr="007A1F7A">
        <w:rPr>
          <w:rFonts w:ascii="Times New Roman" w:hAnsi="Times New Roman"/>
          <w:sz w:val="24"/>
          <w:szCs w:val="24"/>
        </w:rPr>
        <w:t>(</w:t>
      </w:r>
      <w:r w:rsidRPr="007A1F7A">
        <w:rPr>
          <w:rFonts w:ascii="Times New Roman" w:hAnsi="Times New Roman"/>
          <w:i/>
          <w:iCs/>
          <w:sz w:val="24"/>
          <w:szCs w:val="24"/>
        </w:rPr>
        <w:t>c</w:t>
      </w:r>
      <w:r w:rsidRPr="007A1F7A">
        <w:rPr>
          <w:rFonts w:ascii="Times New Roman" w:hAnsi="Times New Roman"/>
          <w:sz w:val="24"/>
          <w:szCs w:val="24"/>
        </w:rPr>
        <w:t>) a land settlement lease;</w:t>
      </w:r>
    </w:p>
    <w:p w:rsidR="00BE5784" w:rsidRPr="007A1F7A" w:rsidRDefault="00BE5784" w:rsidP="007A1F7A">
      <w:pPr>
        <w:spacing w:line="240" w:lineRule="auto"/>
        <w:ind w:firstLine="720"/>
        <w:jc w:val="both"/>
        <w:rPr>
          <w:rFonts w:ascii="Times New Roman" w:hAnsi="Times New Roman"/>
          <w:sz w:val="24"/>
          <w:szCs w:val="24"/>
        </w:rPr>
      </w:pPr>
      <w:r w:rsidRPr="007A1F7A">
        <w:rPr>
          <w:rFonts w:ascii="Times New Roman" w:hAnsi="Times New Roman"/>
          <w:sz w:val="24"/>
          <w:szCs w:val="24"/>
        </w:rPr>
        <w:t>and “lawfully authorised” shall be construed accordingly;”</w:t>
      </w:r>
    </w:p>
    <w:p w:rsidR="001070BA" w:rsidRDefault="00BE5784" w:rsidP="001E2B34">
      <w:pPr>
        <w:spacing w:line="360" w:lineRule="auto"/>
        <w:ind w:firstLine="720"/>
        <w:jc w:val="both"/>
        <w:rPr>
          <w:rFonts w:ascii="Times New Roman" w:hAnsi="Times New Roman"/>
          <w:sz w:val="24"/>
          <w:szCs w:val="24"/>
        </w:rPr>
      </w:pPr>
      <w:r>
        <w:rPr>
          <w:rFonts w:ascii="Times New Roman" w:hAnsi="Times New Roman"/>
          <w:sz w:val="24"/>
          <w:szCs w:val="24"/>
        </w:rPr>
        <w:t>Despite the clear provisions of the law it is common cause that by his own admission the second respondent has none of the above documents as proof of occupation of the farm in question.</w:t>
      </w:r>
      <w:r w:rsidR="001070BA">
        <w:rPr>
          <w:rFonts w:ascii="Times New Roman" w:hAnsi="Times New Roman"/>
          <w:sz w:val="24"/>
          <w:szCs w:val="24"/>
        </w:rPr>
        <w:t xml:space="preserve"> He and the other respondents are rel</w:t>
      </w:r>
      <w:r w:rsidR="002824D4">
        <w:rPr>
          <w:rFonts w:ascii="Times New Roman" w:hAnsi="Times New Roman"/>
          <w:sz w:val="24"/>
          <w:szCs w:val="24"/>
        </w:rPr>
        <w:t xml:space="preserve">ying on recommendations of well </w:t>
      </w:r>
      <w:r w:rsidR="001070BA">
        <w:rPr>
          <w:rFonts w:ascii="Times New Roman" w:hAnsi="Times New Roman"/>
          <w:sz w:val="24"/>
          <w:szCs w:val="24"/>
        </w:rPr>
        <w:t>wishers which unfortunately do not constitute lawful authority.</w:t>
      </w:r>
      <w:r w:rsidR="00093BD8">
        <w:rPr>
          <w:rFonts w:ascii="Times New Roman" w:hAnsi="Times New Roman"/>
          <w:sz w:val="24"/>
          <w:szCs w:val="24"/>
        </w:rPr>
        <w:t xml:space="preserve"> It is also surprising that reliance is being placed on assurances given by the fourth respondent who nonetheless through the </w:t>
      </w:r>
      <w:r w:rsidR="00093BD8">
        <w:rPr>
          <w:rFonts w:ascii="Times New Roman" w:hAnsi="Times New Roman" w:cs="Times New Roman"/>
          <w:sz w:val="24"/>
          <w:szCs w:val="24"/>
        </w:rPr>
        <w:t>director of Resettlement in the Ministry of Lands and Rural Resettlement is not opposed to the relief sought.</w:t>
      </w:r>
    </w:p>
    <w:p w:rsidR="00BE5784" w:rsidRDefault="00BE5784" w:rsidP="001E2B34">
      <w:pPr>
        <w:spacing w:line="360" w:lineRule="auto"/>
        <w:ind w:firstLine="720"/>
        <w:jc w:val="both"/>
        <w:rPr>
          <w:rFonts w:ascii="Times New Roman" w:hAnsi="Times New Roman"/>
          <w:sz w:val="24"/>
          <w:szCs w:val="24"/>
        </w:rPr>
      </w:pPr>
      <w:r>
        <w:rPr>
          <w:rFonts w:ascii="Times New Roman" w:hAnsi="Times New Roman"/>
          <w:sz w:val="24"/>
          <w:szCs w:val="24"/>
        </w:rPr>
        <w:t xml:space="preserve"> As was stated by CHIDYAUSIKU CJ in </w:t>
      </w:r>
      <w:r w:rsidR="007A1F7A">
        <w:rPr>
          <w:rFonts w:ascii="Times New Roman" w:hAnsi="Times New Roman"/>
          <w:i/>
          <w:sz w:val="24"/>
          <w:szCs w:val="24"/>
        </w:rPr>
        <w:t>Commercial Farmers and Ors</w:t>
      </w:r>
      <w:r w:rsidRPr="009F10E1">
        <w:rPr>
          <w:rFonts w:ascii="Times New Roman" w:hAnsi="Times New Roman"/>
          <w:i/>
          <w:sz w:val="24"/>
          <w:szCs w:val="24"/>
        </w:rPr>
        <w:t xml:space="preserve"> </w:t>
      </w:r>
      <w:r w:rsidRPr="007A1F7A">
        <w:rPr>
          <w:rFonts w:ascii="Times New Roman" w:hAnsi="Times New Roman"/>
          <w:sz w:val="24"/>
          <w:szCs w:val="24"/>
        </w:rPr>
        <w:t>v</w:t>
      </w:r>
      <w:r w:rsidRPr="009F10E1">
        <w:rPr>
          <w:rFonts w:ascii="Times New Roman" w:hAnsi="Times New Roman"/>
          <w:i/>
          <w:sz w:val="24"/>
          <w:szCs w:val="24"/>
        </w:rPr>
        <w:t xml:space="preserve"> The Minister of Lands</w:t>
      </w:r>
      <w:r w:rsidR="007A1F7A">
        <w:rPr>
          <w:rFonts w:ascii="Times New Roman" w:hAnsi="Times New Roman"/>
          <w:i/>
          <w:sz w:val="24"/>
          <w:szCs w:val="24"/>
        </w:rPr>
        <w:t xml:space="preserve"> and Rural Resettlement and O</w:t>
      </w:r>
      <w:r w:rsidRPr="009F10E1">
        <w:rPr>
          <w:rFonts w:ascii="Times New Roman" w:hAnsi="Times New Roman"/>
          <w:i/>
          <w:sz w:val="24"/>
          <w:szCs w:val="24"/>
        </w:rPr>
        <w:t xml:space="preserve">rs </w:t>
      </w:r>
      <w:r>
        <w:rPr>
          <w:rFonts w:ascii="Times New Roman" w:hAnsi="Times New Roman"/>
          <w:sz w:val="24"/>
          <w:szCs w:val="24"/>
        </w:rPr>
        <w:t xml:space="preserve">SC </w:t>
      </w:r>
      <w:r w:rsidR="002F6D5E">
        <w:rPr>
          <w:rFonts w:ascii="Times New Roman" w:hAnsi="Times New Roman"/>
          <w:sz w:val="24"/>
          <w:szCs w:val="24"/>
        </w:rPr>
        <w:t xml:space="preserve">31/10 at </w:t>
      </w:r>
      <w:r w:rsidR="007A1F7A">
        <w:rPr>
          <w:rFonts w:ascii="Times New Roman" w:hAnsi="Times New Roman"/>
          <w:sz w:val="24"/>
          <w:szCs w:val="24"/>
        </w:rPr>
        <w:t>p</w:t>
      </w:r>
      <w:r w:rsidR="002F6D5E">
        <w:rPr>
          <w:rFonts w:ascii="Times New Roman" w:hAnsi="Times New Roman"/>
          <w:sz w:val="24"/>
          <w:szCs w:val="24"/>
        </w:rPr>
        <w:t>21</w:t>
      </w:r>
      <w:r>
        <w:rPr>
          <w:rFonts w:ascii="Times New Roman" w:hAnsi="Times New Roman"/>
          <w:sz w:val="24"/>
          <w:szCs w:val="24"/>
        </w:rPr>
        <w:t>-</w:t>
      </w:r>
    </w:p>
    <w:p w:rsidR="002F6D5E" w:rsidRDefault="002F6D5E" w:rsidP="007A1F7A">
      <w:pPr>
        <w:spacing w:line="240" w:lineRule="auto"/>
        <w:ind w:left="720"/>
        <w:jc w:val="both"/>
        <w:rPr>
          <w:rFonts w:ascii="Times New Roman" w:hAnsi="Times New Roman"/>
          <w:sz w:val="24"/>
          <w:szCs w:val="24"/>
        </w:rPr>
      </w:pPr>
      <w:r>
        <w:rPr>
          <w:rFonts w:ascii="Times New Roman" w:hAnsi="Times New Roman"/>
          <w:sz w:val="24"/>
          <w:szCs w:val="24"/>
        </w:rPr>
        <w:t>“Having concluded that the Minister has the legal power or authority to issue an offer letter, a permit or a land settlement lease, it follows that the holders of those documents have the legal authority to occupy and use the land allocated to them by the Minister in terms of the offer letter, permit or land settlement lease.”</w:t>
      </w:r>
    </w:p>
    <w:p w:rsidR="00114215" w:rsidRDefault="00114215" w:rsidP="001E2B34">
      <w:pPr>
        <w:spacing w:line="360" w:lineRule="auto"/>
        <w:ind w:firstLine="720"/>
        <w:jc w:val="both"/>
        <w:rPr>
          <w:rFonts w:ascii="Times New Roman" w:hAnsi="Times New Roman"/>
          <w:sz w:val="24"/>
          <w:szCs w:val="24"/>
        </w:rPr>
      </w:pPr>
      <w:r>
        <w:rPr>
          <w:rFonts w:ascii="Times New Roman" w:hAnsi="Times New Roman"/>
          <w:sz w:val="24"/>
          <w:szCs w:val="24"/>
        </w:rPr>
        <w:t xml:space="preserve">It follows then that the question of the applicant’s </w:t>
      </w:r>
      <w:r w:rsidRPr="007A1F7A">
        <w:rPr>
          <w:rFonts w:ascii="Times New Roman" w:hAnsi="Times New Roman"/>
          <w:i/>
          <w:sz w:val="24"/>
          <w:szCs w:val="24"/>
        </w:rPr>
        <w:t>locus standi</w:t>
      </w:r>
      <w:r>
        <w:rPr>
          <w:rFonts w:ascii="Times New Roman" w:hAnsi="Times New Roman"/>
          <w:sz w:val="24"/>
          <w:szCs w:val="24"/>
        </w:rPr>
        <w:t xml:space="preserve"> does not arise. This is by virtue of the offer letter</w:t>
      </w:r>
      <w:r w:rsidR="00EF38E1">
        <w:rPr>
          <w:rFonts w:ascii="Times New Roman" w:hAnsi="Times New Roman"/>
          <w:sz w:val="24"/>
          <w:szCs w:val="24"/>
        </w:rPr>
        <w:t xml:space="preserve"> issued to him</w:t>
      </w:r>
      <w:r>
        <w:rPr>
          <w:rFonts w:ascii="Times New Roman" w:hAnsi="Times New Roman"/>
          <w:sz w:val="24"/>
          <w:szCs w:val="24"/>
        </w:rPr>
        <w:t>. In</w:t>
      </w:r>
      <w:r w:rsidR="007A1F7A">
        <w:rPr>
          <w:rFonts w:ascii="Times New Roman" w:hAnsi="Times New Roman"/>
          <w:i/>
          <w:sz w:val="24"/>
          <w:szCs w:val="24"/>
        </w:rPr>
        <w:t>Commercial Farmers And O</w:t>
      </w:r>
      <w:r w:rsidRPr="009F10E1">
        <w:rPr>
          <w:rFonts w:ascii="Times New Roman" w:hAnsi="Times New Roman"/>
          <w:i/>
          <w:sz w:val="24"/>
          <w:szCs w:val="24"/>
        </w:rPr>
        <w:t xml:space="preserve">rs </w:t>
      </w:r>
      <w:r w:rsidRPr="007A1F7A">
        <w:rPr>
          <w:rFonts w:ascii="Times New Roman" w:hAnsi="Times New Roman"/>
          <w:sz w:val="24"/>
          <w:szCs w:val="24"/>
        </w:rPr>
        <w:t xml:space="preserve">v </w:t>
      </w:r>
      <w:r w:rsidRPr="009F10E1">
        <w:rPr>
          <w:rFonts w:ascii="Times New Roman" w:hAnsi="Times New Roman"/>
          <w:i/>
          <w:sz w:val="24"/>
          <w:szCs w:val="24"/>
        </w:rPr>
        <w:t>The Minister of Land</w:t>
      </w:r>
      <w:r w:rsidR="007A1F7A">
        <w:rPr>
          <w:rFonts w:ascii="Times New Roman" w:hAnsi="Times New Roman"/>
          <w:i/>
          <w:sz w:val="24"/>
          <w:szCs w:val="24"/>
        </w:rPr>
        <w:t>s and Rural Resettlement and O</w:t>
      </w:r>
      <w:r w:rsidRPr="009F10E1">
        <w:rPr>
          <w:rFonts w:ascii="Times New Roman" w:hAnsi="Times New Roman"/>
          <w:i/>
          <w:sz w:val="24"/>
          <w:szCs w:val="24"/>
        </w:rPr>
        <w:t>rs</w:t>
      </w:r>
      <w:r>
        <w:rPr>
          <w:rFonts w:ascii="Times New Roman" w:hAnsi="Times New Roman"/>
          <w:sz w:val="24"/>
          <w:szCs w:val="24"/>
        </w:rPr>
        <w:t xml:space="preserve"> </w:t>
      </w:r>
      <w:r w:rsidRPr="007A1F7A">
        <w:rPr>
          <w:rFonts w:ascii="Times New Roman" w:hAnsi="Times New Roman"/>
          <w:i/>
          <w:sz w:val="24"/>
          <w:szCs w:val="24"/>
        </w:rPr>
        <w:t>supra</w:t>
      </w:r>
      <w:r>
        <w:rPr>
          <w:rFonts w:ascii="Times New Roman" w:hAnsi="Times New Roman"/>
          <w:sz w:val="24"/>
          <w:szCs w:val="24"/>
        </w:rPr>
        <w:t xml:space="preserve"> the learned Chief Justice</w:t>
      </w:r>
      <w:r w:rsidR="007E2631">
        <w:rPr>
          <w:rFonts w:ascii="Times New Roman" w:hAnsi="Times New Roman"/>
          <w:sz w:val="24"/>
          <w:szCs w:val="24"/>
        </w:rPr>
        <w:t xml:space="preserve"> further</w:t>
      </w:r>
      <w:r>
        <w:rPr>
          <w:rFonts w:ascii="Times New Roman" w:hAnsi="Times New Roman"/>
          <w:sz w:val="24"/>
          <w:szCs w:val="24"/>
        </w:rPr>
        <w:t xml:space="preserve"> went on to say at </w:t>
      </w:r>
      <w:r w:rsidR="007A1F7A">
        <w:rPr>
          <w:rFonts w:ascii="Times New Roman" w:hAnsi="Times New Roman"/>
          <w:sz w:val="24"/>
          <w:szCs w:val="24"/>
        </w:rPr>
        <w:t>p</w:t>
      </w:r>
      <w:r>
        <w:rPr>
          <w:rFonts w:ascii="Times New Roman" w:hAnsi="Times New Roman"/>
          <w:sz w:val="24"/>
          <w:szCs w:val="24"/>
        </w:rPr>
        <w:t>23-</w:t>
      </w:r>
    </w:p>
    <w:p w:rsidR="00114215" w:rsidRDefault="00114215" w:rsidP="007A1F7A">
      <w:pPr>
        <w:spacing w:after="0" w:line="240" w:lineRule="auto"/>
        <w:ind w:left="720"/>
        <w:jc w:val="both"/>
        <w:rPr>
          <w:rFonts w:ascii="Times New Roman" w:hAnsi="Times New Roman"/>
          <w:sz w:val="24"/>
          <w:szCs w:val="24"/>
        </w:rPr>
      </w:pPr>
      <w:r>
        <w:rPr>
          <w:rFonts w:ascii="Times New Roman" w:hAnsi="Times New Roman"/>
          <w:sz w:val="24"/>
          <w:szCs w:val="24"/>
        </w:rPr>
        <w:t>“An offer letter issued in terms of the Act is a clear expression by the acquiring authority of the decision as to who should possess or occupy its land and exercise the rights of possession or occupation on it.</w:t>
      </w:r>
    </w:p>
    <w:p w:rsidR="00114215" w:rsidRDefault="00114215" w:rsidP="007A1F7A">
      <w:pPr>
        <w:spacing w:after="0" w:line="240" w:lineRule="auto"/>
        <w:ind w:left="720"/>
        <w:jc w:val="both"/>
        <w:rPr>
          <w:rFonts w:ascii="Times New Roman" w:hAnsi="Times New Roman"/>
          <w:sz w:val="24"/>
          <w:szCs w:val="24"/>
        </w:rPr>
      </w:pPr>
      <w:r>
        <w:rPr>
          <w:rFonts w:ascii="Times New Roman" w:hAnsi="Times New Roman"/>
          <w:sz w:val="24"/>
          <w:szCs w:val="24"/>
        </w:rPr>
        <w:t xml:space="preserve">The holders of the offer letters, permits or land settlement leases have the right of occupation and should be assisted by the courts, the police and other public officials to assert their rights. The individual applicants as former owners or occupiers of the acquired land lost all rights to the acquired land by operation of the law. The lost rights have been acquired by the holders of offer letters, permits or land settlement leases. Given this legal position, it is the holders of offer letters, permits and land </w:t>
      </w:r>
      <w:r>
        <w:rPr>
          <w:rFonts w:ascii="Times New Roman" w:hAnsi="Times New Roman"/>
          <w:sz w:val="24"/>
          <w:szCs w:val="24"/>
        </w:rPr>
        <w:lastRenderedPageBreak/>
        <w:t xml:space="preserve">settlement leases and not the former owners or occupiers </w:t>
      </w:r>
      <w:r w:rsidR="00A7349A">
        <w:rPr>
          <w:rFonts w:ascii="Times New Roman" w:hAnsi="Times New Roman"/>
          <w:sz w:val="24"/>
          <w:szCs w:val="24"/>
        </w:rPr>
        <w:t>who should be assisted by public officials in the assertion of their rights.”</w:t>
      </w:r>
    </w:p>
    <w:p w:rsidR="007A1F7A" w:rsidRDefault="007A1F7A" w:rsidP="007A1F7A">
      <w:pPr>
        <w:spacing w:after="0" w:line="240" w:lineRule="auto"/>
        <w:ind w:left="720"/>
        <w:jc w:val="both"/>
        <w:rPr>
          <w:rFonts w:ascii="Times New Roman" w:hAnsi="Times New Roman"/>
          <w:sz w:val="24"/>
          <w:szCs w:val="24"/>
        </w:rPr>
      </w:pPr>
    </w:p>
    <w:p w:rsidR="006A2D00" w:rsidRDefault="006A2D00" w:rsidP="007A1F7A">
      <w:pPr>
        <w:spacing w:after="0" w:line="360" w:lineRule="auto"/>
        <w:ind w:firstLine="720"/>
        <w:jc w:val="both"/>
        <w:rPr>
          <w:rFonts w:ascii="Times New Roman" w:hAnsi="Times New Roman"/>
          <w:sz w:val="24"/>
          <w:szCs w:val="24"/>
        </w:rPr>
      </w:pPr>
      <w:r>
        <w:rPr>
          <w:rFonts w:ascii="Times New Roman" w:hAnsi="Times New Roman"/>
          <w:sz w:val="24"/>
          <w:szCs w:val="24"/>
        </w:rPr>
        <w:t>Not much persuasive arguments were advanced in support of the defence of prescription. For example, no distinction was made between extinctive and acquisitive prescription. Counsel for first to th</w:t>
      </w:r>
      <w:r w:rsidR="002824D4">
        <w:rPr>
          <w:rFonts w:ascii="Times New Roman" w:hAnsi="Times New Roman"/>
          <w:sz w:val="24"/>
          <w:szCs w:val="24"/>
        </w:rPr>
        <w:t xml:space="preserve">ird respondents </w:t>
      </w:r>
      <w:bookmarkStart w:id="0" w:name="_GoBack"/>
      <w:bookmarkEnd w:id="0"/>
      <w:r w:rsidR="00460ABA">
        <w:rPr>
          <w:rFonts w:ascii="Times New Roman" w:hAnsi="Times New Roman"/>
          <w:sz w:val="24"/>
          <w:szCs w:val="24"/>
        </w:rPr>
        <w:t xml:space="preserve">treated </w:t>
      </w:r>
      <w:r>
        <w:rPr>
          <w:rFonts w:ascii="Times New Roman" w:hAnsi="Times New Roman"/>
          <w:sz w:val="24"/>
          <w:szCs w:val="24"/>
        </w:rPr>
        <w:t>the issue as if it was settled that the argument was centred on extinctive prescription. A closer look at the facts will show that the issue is one of acquisitive prescription. Having acquired rights of occupation of land by way of offer letter, i</w:t>
      </w:r>
      <w:r w:rsidR="007E2631">
        <w:rPr>
          <w:rFonts w:ascii="Times New Roman" w:hAnsi="Times New Roman"/>
          <w:sz w:val="24"/>
          <w:szCs w:val="24"/>
        </w:rPr>
        <w:t xml:space="preserve">t cannot be argued with any conviction </w:t>
      </w:r>
      <w:r>
        <w:rPr>
          <w:rFonts w:ascii="Times New Roman" w:hAnsi="Times New Roman"/>
          <w:sz w:val="24"/>
          <w:szCs w:val="24"/>
        </w:rPr>
        <w:t>that the applicant’s right of possession lapsed after three years. In the first place that would fly in the face of the first to third respondents’ illegal occupation of the land.</w:t>
      </w:r>
    </w:p>
    <w:p w:rsidR="00064F1F" w:rsidRDefault="00064F1F" w:rsidP="001E2B34">
      <w:pPr>
        <w:spacing w:line="360" w:lineRule="auto"/>
        <w:jc w:val="both"/>
        <w:rPr>
          <w:rFonts w:ascii="Times New Roman" w:hAnsi="Times New Roman"/>
          <w:sz w:val="24"/>
          <w:szCs w:val="24"/>
        </w:rPr>
      </w:pPr>
      <w:r>
        <w:rPr>
          <w:rFonts w:ascii="Times New Roman" w:hAnsi="Times New Roman"/>
          <w:sz w:val="24"/>
          <w:szCs w:val="24"/>
        </w:rPr>
        <w:t xml:space="preserve">The relevant starting point is s 4 </w:t>
      </w:r>
      <w:r w:rsidR="007A1F7A">
        <w:rPr>
          <w:rFonts w:ascii="Times New Roman" w:hAnsi="Times New Roman"/>
          <w:sz w:val="24"/>
          <w:szCs w:val="24"/>
        </w:rPr>
        <w:t>of the Prescription Act [</w:t>
      </w:r>
      <w:r w:rsidR="007A1F7A" w:rsidRPr="007A1F7A">
        <w:rPr>
          <w:rFonts w:ascii="Times New Roman" w:hAnsi="Times New Roman"/>
          <w:i/>
          <w:sz w:val="24"/>
          <w:szCs w:val="24"/>
        </w:rPr>
        <w:t>Cap</w:t>
      </w:r>
      <w:r w:rsidRPr="007A1F7A">
        <w:rPr>
          <w:rFonts w:ascii="Times New Roman" w:hAnsi="Times New Roman"/>
          <w:i/>
          <w:sz w:val="24"/>
          <w:szCs w:val="24"/>
        </w:rPr>
        <w:t xml:space="preserve"> 8:11</w:t>
      </w:r>
      <w:r>
        <w:rPr>
          <w:rFonts w:ascii="Times New Roman" w:hAnsi="Times New Roman"/>
          <w:sz w:val="24"/>
          <w:szCs w:val="24"/>
        </w:rPr>
        <w:t>] which provides that-</w:t>
      </w:r>
    </w:p>
    <w:p w:rsidR="00064F1F" w:rsidRPr="007A1F7A" w:rsidRDefault="00064F1F" w:rsidP="007A1F7A">
      <w:pPr>
        <w:autoSpaceDE w:val="0"/>
        <w:autoSpaceDN w:val="0"/>
        <w:adjustRightInd w:val="0"/>
        <w:spacing w:after="0" w:line="240" w:lineRule="auto"/>
        <w:ind w:left="720"/>
        <w:jc w:val="both"/>
        <w:rPr>
          <w:rFonts w:ascii="Times New Roman" w:hAnsi="Times New Roman" w:cs="Times New Roman"/>
          <w:sz w:val="24"/>
          <w:szCs w:val="24"/>
        </w:rPr>
      </w:pPr>
      <w:r w:rsidRPr="007A1F7A">
        <w:rPr>
          <w:rFonts w:ascii="Times New Roman" w:hAnsi="Times New Roman"/>
          <w:sz w:val="24"/>
          <w:szCs w:val="24"/>
        </w:rPr>
        <w:t>“</w:t>
      </w:r>
      <w:r w:rsidR="000B47C4" w:rsidRPr="007A1F7A">
        <w:rPr>
          <w:rFonts w:ascii="Times New Roman" w:hAnsi="Times New Roman" w:cs="Times New Roman"/>
          <w:sz w:val="24"/>
          <w:szCs w:val="24"/>
        </w:rPr>
        <w:t xml:space="preserve">Subject to this Part and Part V, a person shall by prescription become the owner of a thing which he has possessed </w:t>
      </w:r>
      <w:r w:rsidRPr="007A1F7A">
        <w:rPr>
          <w:rFonts w:ascii="Times New Roman" w:hAnsi="Times New Roman" w:cs="Times New Roman"/>
          <w:sz w:val="24"/>
          <w:szCs w:val="24"/>
        </w:rPr>
        <w:t>openly and as if he were the owner thereof for—</w:t>
      </w:r>
    </w:p>
    <w:p w:rsidR="00064F1F" w:rsidRPr="007A1F7A" w:rsidRDefault="00064F1F" w:rsidP="007A1F7A">
      <w:pPr>
        <w:autoSpaceDE w:val="0"/>
        <w:autoSpaceDN w:val="0"/>
        <w:adjustRightInd w:val="0"/>
        <w:spacing w:after="0" w:line="240" w:lineRule="auto"/>
        <w:ind w:firstLine="720"/>
        <w:jc w:val="both"/>
        <w:rPr>
          <w:rFonts w:ascii="Times New Roman" w:hAnsi="Times New Roman" w:cs="Times New Roman"/>
          <w:sz w:val="24"/>
          <w:szCs w:val="24"/>
        </w:rPr>
      </w:pPr>
      <w:r w:rsidRPr="007A1F7A">
        <w:rPr>
          <w:rFonts w:ascii="Times New Roman" w:hAnsi="Times New Roman" w:cs="Times New Roman"/>
          <w:sz w:val="24"/>
          <w:szCs w:val="24"/>
        </w:rPr>
        <w:t>(</w:t>
      </w:r>
      <w:r w:rsidRPr="007A1F7A">
        <w:rPr>
          <w:rFonts w:ascii="Times New Roman" w:hAnsi="Times New Roman" w:cs="Times New Roman"/>
          <w:i/>
          <w:iCs/>
          <w:sz w:val="24"/>
          <w:szCs w:val="24"/>
        </w:rPr>
        <w:t>a</w:t>
      </w:r>
      <w:r w:rsidRPr="007A1F7A">
        <w:rPr>
          <w:rFonts w:ascii="Times New Roman" w:hAnsi="Times New Roman" w:cs="Times New Roman"/>
          <w:sz w:val="24"/>
          <w:szCs w:val="24"/>
        </w:rPr>
        <w:t>) an uninterrupted period of thirty years; or</w:t>
      </w:r>
    </w:p>
    <w:p w:rsidR="00064F1F" w:rsidRPr="007A1F7A" w:rsidRDefault="00064F1F" w:rsidP="007A1F7A">
      <w:pPr>
        <w:autoSpaceDE w:val="0"/>
        <w:autoSpaceDN w:val="0"/>
        <w:adjustRightInd w:val="0"/>
        <w:spacing w:after="0" w:line="240" w:lineRule="auto"/>
        <w:ind w:left="720"/>
        <w:jc w:val="both"/>
        <w:rPr>
          <w:rFonts w:ascii="Times New Roman" w:hAnsi="Times New Roman" w:cs="Times New Roman"/>
          <w:sz w:val="24"/>
          <w:szCs w:val="24"/>
        </w:rPr>
      </w:pPr>
      <w:r w:rsidRPr="007A1F7A">
        <w:rPr>
          <w:rFonts w:ascii="Times New Roman" w:hAnsi="Times New Roman" w:cs="Times New Roman"/>
          <w:sz w:val="24"/>
          <w:szCs w:val="24"/>
        </w:rPr>
        <w:t>(</w:t>
      </w:r>
      <w:r w:rsidRPr="007A1F7A">
        <w:rPr>
          <w:rFonts w:ascii="Times New Roman" w:hAnsi="Times New Roman" w:cs="Times New Roman"/>
          <w:i/>
          <w:iCs/>
          <w:sz w:val="24"/>
          <w:szCs w:val="24"/>
        </w:rPr>
        <w:t>b</w:t>
      </w:r>
      <w:r w:rsidRPr="007A1F7A">
        <w:rPr>
          <w:rFonts w:ascii="Times New Roman" w:hAnsi="Times New Roman" w:cs="Times New Roman"/>
          <w:sz w:val="24"/>
          <w:szCs w:val="24"/>
        </w:rPr>
        <w:t>) a period which, together with any periods for which such thing was so possessed by his predecessors in</w:t>
      </w:r>
    </w:p>
    <w:p w:rsidR="00064F1F" w:rsidRPr="007A1F7A" w:rsidRDefault="00064F1F" w:rsidP="007A1F7A">
      <w:pPr>
        <w:spacing w:line="240" w:lineRule="auto"/>
        <w:ind w:firstLine="720"/>
        <w:jc w:val="both"/>
        <w:rPr>
          <w:rFonts w:ascii="Times New Roman" w:hAnsi="Times New Roman"/>
          <w:sz w:val="24"/>
          <w:szCs w:val="24"/>
        </w:rPr>
      </w:pPr>
      <w:r w:rsidRPr="007A1F7A">
        <w:rPr>
          <w:rFonts w:ascii="Times New Roman" w:hAnsi="Times New Roman" w:cs="Times New Roman"/>
          <w:sz w:val="24"/>
          <w:szCs w:val="24"/>
        </w:rPr>
        <w:t>title, constitutes an uninterrupted period of thirty years.</w:t>
      </w:r>
      <w:r w:rsidR="000B47C4" w:rsidRPr="007A1F7A">
        <w:rPr>
          <w:rFonts w:ascii="Times New Roman" w:hAnsi="Times New Roman" w:cs="Times New Roman"/>
          <w:sz w:val="24"/>
          <w:szCs w:val="24"/>
        </w:rPr>
        <w:t>”</w:t>
      </w:r>
    </w:p>
    <w:p w:rsidR="006B55AE" w:rsidRDefault="000C340E" w:rsidP="001E2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7A1F7A">
        <w:rPr>
          <w:rFonts w:ascii="Times New Roman" w:hAnsi="Times New Roman" w:cs="Times New Roman"/>
          <w:i/>
          <w:sz w:val="24"/>
          <w:szCs w:val="24"/>
        </w:rPr>
        <w:t>Msasa Lodge (Pvt) Ltd</w:t>
      </w:r>
      <w:r>
        <w:rPr>
          <w:rFonts w:ascii="Times New Roman" w:hAnsi="Times New Roman" w:cs="Times New Roman"/>
          <w:sz w:val="24"/>
          <w:szCs w:val="24"/>
        </w:rPr>
        <w:t xml:space="preserve"> v </w:t>
      </w:r>
      <w:r w:rsidRPr="007A1F7A">
        <w:rPr>
          <w:rFonts w:ascii="Times New Roman" w:hAnsi="Times New Roman" w:cs="Times New Roman"/>
          <w:i/>
          <w:sz w:val="24"/>
          <w:szCs w:val="24"/>
        </w:rPr>
        <w:t>Lightfoot</w:t>
      </w:r>
      <w:r>
        <w:rPr>
          <w:rFonts w:ascii="Times New Roman" w:hAnsi="Times New Roman" w:cs="Times New Roman"/>
          <w:sz w:val="24"/>
          <w:szCs w:val="24"/>
        </w:rPr>
        <w:t xml:space="preserve"> 2000 (2) ZLR 1 (HC) GWAUNZA J had this to say at </w:t>
      </w:r>
      <w:r w:rsidR="007A1F7A">
        <w:rPr>
          <w:rFonts w:ascii="Times New Roman" w:hAnsi="Times New Roman" w:cs="Times New Roman"/>
          <w:sz w:val="24"/>
          <w:szCs w:val="24"/>
        </w:rPr>
        <w:t>p</w:t>
      </w:r>
      <w:r>
        <w:rPr>
          <w:rFonts w:ascii="Times New Roman" w:hAnsi="Times New Roman" w:cs="Times New Roman"/>
          <w:sz w:val="24"/>
          <w:szCs w:val="24"/>
        </w:rPr>
        <w:t>6-7:</w:t>
      </w:r>
    </w:p>
    <w:p w:rsidR="000C340E" w:rsidRDefault="000C340E" w:rsidP="007A1F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C340E">
        <w:rPr>
          <w:rFonts w:ascii="Times New Roman" w:hAnsi="Times New Roman" w:cs="Times New Roman"/>
          <w:sz w:val="24"/>
          <w:szCs w:val="24"/>
        </w:rPr>
        <w:t>I will first consider the law, both common and statutory, on acquisitive prescription before applying it to the facts before me.</w:t>
      </w:r>
      <w:r w:rsidR="007A1F7A">
        <w:rPr>
          <w:rFonts w:ascii="Times New Roman" w:hAnsi="Times New Roman" w:cs="Times New Roman"/>
          <w:sz w:val="24"/>
          <w:szCs w:val="24"/>
        </w:rPr>
        <w:t>”</w:t>
      </w:r>
    </w:p>
    <w:p w:rsidR="007A1F7A" w:rsidRPr="000C340E" w:rsidRDefault="007A1F7A" w:rsidP="007A1F7A">
      <w:pPr>
        <w:spacing w:after="0" w:line="240" w:lineRule="auto"/>
        <w:ind w:left="720"/>
        <w:jc w:val="both"/>
        <w:rPr>
          <w:rFonts w:ascii="Times New Roman" w:hAnsi="Times New Roman" w:cs="Times New Roman"/>
          <w:sz w:val="24"/>
          <w:szCs w:val="24"/>
        </w:rPr>
      </w:pPr>
    </w:p>
    <w:p w:rsidR="000C340E" w:rsidRPr="000C340E" w:rsidRDefault="000C340E" w:rsidP="007A1F7A">
      <w:pPr>
        <w:spacing w:after="0" w:line="360" w:lineRule="auto"/>
        <w:ind w:firstLine="720"/>
        <w:jc w:val="both"/>
        <w:rPr>
          <w:rFonts w:ascii="Times New Roman" w:hAnsi="Times New Roman" w:cs="Times New Roman"/>
          <w:sz w:val="24"/>
          <w:szCs w:val="24"/>
        </w:rPr>
      </w:pPr>
      <w:r w:rsidRPr="000C340E">
        <w:rPr>
          <w:rFonts w:ascii="Times New Roman" w:hAnsi="Times New Roman" w:cs="Times New Roman"/>
          <w:sz w:val="24"/>
          <w:szCs w:val="24"/>
        </w:rPr>
        <w:t>The position at common law is correctly summarised on p 1 of the applicant's heads of argument as follows:</w:t>
      </w:r>
    </w:p>
    <w:p w:rsidR="007A1F7A" w:rsidRPr="007A1F7A" w:rsidRDefault="000C340E" w:rsidP="007A1F7A">
      <w:pPr>
        <w:spacing w:after="0" w:line="240" w:lineRule="auto"/>
        <w:ind w:left="720"/>
        <w:jc w:val="both"/>
        <w:rPr>
          <w:rFonts w:ascii="Times New Roman" w:hAnsi="Times New Roman" w:cs="Times New Roman"/>
          <w:sz w:val="24"/>
          <w:szCs w:val="24"/>
        </w:rPr>
      </w:pPr>
      <w:r w:rsidRPr="007A1F7A">
        <w:rPr>
          <w:rFonts w:ascii="Times New Roman" w:hAnsi="Times New Roman" w:cs="Times New Roman"/>
          <w:sz w:val="24"/>
          <w:szCs w:val="24"/>
        </w:rPr>
        <w:t xml:space="preserve">"Any person who acquires full juristic possession, without force and peaceably, so openly and patently to the owner or another or both, and without recognising the title of the owner, becomes the true owner thereof after the passage of a period of thirty years. The Latin expression is </w:t>
      </w:r>
      <w:r w:rsidRPr="007A1F7A">
        <w:rPr>
          <w:rFonts w:ascii="Times New Roman" w:hAnsi="Times New Roman" w:cs="Times New Roman"/>
          <w:i/>
          <w:sz w:val="24"/>
          <w:szCs w:val="24"/>
        </w:rPr>
        <w:t>nec vi, nec clam, necprecario, (</w:t>
      </w:r>
      <w:r w:rsidRPr="007A1F7A">
        <w:rPr>
          <w:rFonts w:ascii="Times New Roman" w:hAnsi="Times New Roman" w:cs="Times New Roman"/>
          <w:sz w:val="24"/>
          <w:szCs w:val="24"/>
        </w:rPr>
        <w:t xml:space="preserve">see </w:t>
      </w:r>
      <w:r w:rsidRPr="007A1F7A">
        <w:rPr>
          <w:rFonts w:ascii="Times New Roman" w:hAnsi="Times New Roman" w:cs="Times New Roman"/>
          <w:i/>
          <w:sz w:val="24"/>
          <w:szCs w:val="24"/>
        </w:rPr>
        <w:t>Welgemoed</w:t>
      </w:r>
      <w:r w:rsidRPr="007A1F7A">
        <w:rPr>
          <w:rFonts w:ascii="Times New Roman" w:hAnsi="Times New Roman" w:cs="Times New Roman"/>
          <w:sz w:val="24"/>
          <w:szCs w:val="24"/>
        </w:rPr>
        <w:t xml:space="preserve"> v </w:t>
      </w:r>
      <w:r w:rsidRPr="007A1F7A">
        <w:rPr>
          <w:rFonts w:ascii="Times New Roman" w:hAnsi="Times New Roman" w:cs="Times New Roman"/>
          <w:i/>
          <w:sz w:val="24"/>
          <w:szCs w:val="24"/>
        </w:rPr>
        <w:t>Kotzer</w:t>
      </w:r>
      <w:r w:rsidRPr="007A1F7A">
        <w:rPr>
          <w:rFonts w:ascii="Times New Roman" w:hAnsi="Times New Roman" w:cs="Times New Roman"/>
          <w:sz w:val="24"/>
          <w:szCs w:val="24"/>
        </w:rPr>
        <w:t xml:space="preserve"> 1946 TPD 701 at p 710)."</w:t>
      </w:r>
      <w:r w:rsidRPr="007A1F7A">
        <w:rPr>
          <w:rFonts w:ascii="Times New Roman" w:hAnsi="Times New Roman" w:cs="Times New Roman"/>
          <w:sz w:val="24"/>
          <w:szCs w:val="24"/>
        </w:rPr>
        <w:tab/>
      </w:r>
    </w:p>
    <w:p w:rsidR="000C340E" w:rsidRPr="007A1F7A" w:rsidRDefault="007A1F7A" w:rsidP="007A1F7A">
      <w:pPr>
        <w:spacing w:after="0" w:line="240" w:lineRule="auto"/>
        <w:ind w:left="720"/>
        <w:jc w:val="both"/>
        <w:rPr>
          <w:rFonts w:ascii="Times New Roman" w:hAnsi="Times New Roman" w:cs="Times New Roman"/>
          <w:sz w:val="24"/>
          <w:szCs w:val="24"/>
        </w:rPr>
      </w:pPr>
      <w:r w:rsidRPr="007A1F7A">
        <w:rPr>
          <w:rFonts w:ascii="Times New Roman" w:hAnsi="Times New Roman" w:cs="Times New Roman"/>
          <w:sz w:val="24"/>
          <w:szCs w:val="24"/>
        </w:rPr>
        <w:t>4.</w:t>
      </w:r>
      <w:r w:rsidR="000C340E" w:rsidRPr="007A1F7A">
        <w:rPr>
          <w:rFonts w:ascii="Times New Roman" w:hAnsi="Times New Roman" w:cs="Times New Roman"/>
          <w:sz w:val="24"/>
          <w:szCs w:val="24"/>
        </w:rPr>
        <w:t>Acquisit</w:t>
      </w:r>
      <w:r w:rsidR="00433DFE" w:rsidRPr="007A1F7A">
        <w:rPr>
          <w:rFonts w:ascii="Times New Roman" w:hAnsi="Times New Roman" w:cs="Times New Roman"/>
          <w:sz w:val="24"/>
          <w:szCs w:val="24"/>
        </w:rPr>
        <w:t xml:space="preserve">ion of things by Prescription  </w:t>
      </w:r>
    </w:p>
    <w:p w:rsidR="000C340E" w:rsidRPr="007A1F7A" w:rsidRDefault="000C340E" w:rsidP="007A1F7A">
      <w:pPr>
        <w:spacing w:after="0" w:line="240" w:lineRule="auto"/>
        <w:ind w:left="720"/>
        <w:jc w:val="both"/>
        <w:rPr>
          <w:rFonts w:ascii="Times New Roman" w:hAnsi="Times New Roman" w:cs="Times New Roman"/>
          <w:sz w:val="24"/>
          <w:szCs w:val="24"/>
        </w:rPr>
      </w:pPr>
      <w:r w:rsidRPr="007A1F7A">
        <w:rPr>
          <w:rFonts w:ascii="Times New Roman" w:hAnsi="Times New Roman" w:cs="Times New Roman"/>
          <w:sz w:val="24"/>
          <w:szCs w:val="24"/>
        </w:rPr>
        <w:t>Subject to this Part and Part V, a person shall by prescription become the owner of a thing which he has possessed openly and as if he were the owner thereof for -</w:t>
      </w:r>
    </w:p>
    <w:p w:rsidR="000C340E" w:rsidRPr="007A1F7A" w:rsidRDefault="007A1F7A" w:rsidP="007A1F7A">
      <w:pPr>
        <w:spacing w:after="0" w:line="240" w:lineRule="auto"/>
        <w:jc w:val="both"/>
        <w:rPr>
          <w:rFonts w:ascii="Times New Roman" w:hAnsi="Times New Roman" w:cs="Times New Roman"/>
          <w:sz w:val="24"/>
          <w:szCs w:val="24"/>
        </w:rPr>
      </w:pPr>
      <w:r w:rsidRPr="007A1F7A">
        <w:rPr>
          <w:rFonts w:ascii="Times New Roman" w:hAnsi="Times New Roman" w:cs="Times New Roman"/>
          <w:sz w:val="24"/>
          <w:szCs w:val="24"/>
        </w:rPr>
        <w:tab/>
        <w:t>(a)</w:t>
      </w:r>
      <w:r w:rsidR="000C340E" w:rsidRPr="007A1F7A">
        <w:rPr>
          <w:rFonts w:ascii="Times New Roman" w:hAnsi="Times New Roman" w:cs="Times New Roman"/>
          <w:sz w:val="24"/>
          <w:szCs w:val="24"/>
        </w:rPr>
        <w:t>an uninterrupted period of thirty years; or</w:t>
      </w:r>
    </w:p>
    <w:p w:rsidR="000C340E" w:rsidRPr="007A1F7A" w:rsidRDefault="007A1F7A" w:rsidP="007A1F7A">
      <w:pPr>
        <w:spacing w:after="0" w:line="240" w:lineRule="auto"/>
        <w:ind w:left="720"/>
        <w:jc w:val="both"/>
        <w:rPr>
          <w:rFonts w:ascii="Times New Roman" w:hAnsi="Times New Roman" w:cs="Times New Roman"/>
          <w:sz w:val="24"/>
          <w:szCs w:val="24"/>
        </w:rPr>
      </w:pPr>
      <w:r w:rsidRPr="007A1F7A">
        <w:rPr>
          <w:rFonts w:ascii="Times New Roman" w:hAnsi="Times New Roman" w:cs="Times New Roman"/>
          <w:sz w:val="24"/>
          <w:szCs w:val="24"/>
        </w:rPr>
        <w:t>(b)</w:t>
      </w:r>
      <w:r w:rsidR="000C340E" w:rsidRPr="007A1F7A">
        <w:rPr>
          <w:rFonts w:ascii="Times New Roman" w:hAnsi="Times New Roman" w:cs="Times New Roman"/>
          <w:sz w:val="24"/>
          <w:szCs w:val="24"/>
        </w:rPr>
        <w:t>a period which, together with any periods for which such thing was so possessed by his predecessors in title, constitutes an uninterrupted period of thirty years."</w:t>
      </w:r>
    </w:p>
    <w:p w:rsidR="007A1F7A" w:rsidRDefault="007A1F7A" w:rsidP="007A1F7A">
      <w:pPr>
        <w:spacing w:after="0" w:line="360" w:lineRule="auto"/>
        <w:jc w:val="both"/>
        <w:rPr>
          <w:rFonts w:ascii="Times New Roman" w:hAnsi="Times New Roman" w:cs="Times New Roman"/>
          <w:sz w:val="24"/>
          <w:szCs w:val="24"/>
        </w:rPr>
      </w:pPr>
    </w:p>
    <w:p w:rsidR="000C340E" w:rsidRPr="000C340E" w:rsidRDefault="000C340E" w:rsidP="007A1F7A">
      <w:pPr>
        <w:spacing w:after="0" w:line="360" w:lineRule="auto"/>
        <w:ind w:firstLine="720"/>
        <w:jc w:val="both"/>
        <w:rPr>
          <w:rFonts w:ascii="Times New Roman" w:hAnsi="Times New Roman" w:cs="Times New Roman"/>
          <w:sz w:val="24"/>
          <w:szCs w:val="24"/>
        </w:rPr>
      </w:pPr>
      <w:r w:rsidRPr="000C340E">
        <w:rPr>
          <w:rFonts w:ascii="Times New Roman" w:hAnsi="Times New Roman" w:cs="Times New Roman"/>
          <w:sz w:val="24"/>
          <w:szCs w:val="24"/>
        </w:rPr>
        <w:t>It is evident that "open possession" of the property in question by the claimant and his p</w:t>
      </w:r>
      <w:r w:rsidR="00433DFE">
        <w:rPr>
          <w:rFonts w:ascii="Times New Roman" w:hAnsi="Times New Roman" w:cs="Times New Roman"/>
          <w:sz w:val="24"/>
          <w:szCs w:val="24"/>
        </w:rPr>
        <w:t>redecessors in title, "as if</w:t>
      </w:r>
      <w:r w:rsidRPr="000C340E">
        <w:rPr>
          <w:rFonts w:ascii="Times New Roman" w:hAnsi="Times New Roman" w:cs="Times New Roman"/>
          <w:sz w:val="24"/>
          <w:szCs w:val="24"/>
        </w:rPr>
        <w:t xml:space="preserve"> he were the owner" and "for thirty years" are the requisite </w:t>
      </w:r>
      <w:r w:rsidRPr="000C340E">
        <w:rPr>
          <w:rFonts w:ascii="Times New Roman" w:hAnsi="Times New Roman" w:cs="Times New Roman"/>
          <w:sz w:val="24"/>
          <w:szCs w:val="24"/>
        </w:rPr>
        <w:lastRenderedPageBreak/>
        <w:t>elements for acquisitive prescription, both at common law and in terms of the Prescription Act.</w:t>
      </w:r>
    </w:p>
    <w:p w:rsidR="000C340E" w:rsidRPr="000C340E" w:rsidRDefault="000C340E" w:rsidP="007A1F7A">
      <w:pPr>
        <w:spacing w:after="0" w:line="360" w:lineRule="auto"/>
        <w:ind w:firstLine="720"/>
        <w:jc w:val="both"/>
        <w:rPr>
          <w:rFonts w:ascii="Times New Roman" w:hAnsi="Times New Roman" w:cs="Times New Roman"/>
          <w:sz w:val="24"/>
          <w:szCs w:val="24"/>
        </w:rPr>
      </w:pPr>
      <w:r w:rsidRPr="000C340E">
        <w:rPr>
          <w:rFonts w:ascii="Times New Roman" w:hAnsi="Times New Roman" w:cs="Times New Roman"/>
          <w:sz w:val="24"/>
          <w:szCs w:val="24"/>
        </w:rPr>
        <w:t>A perusal of relevant authorities has yielded the following further definitions</w:t>
      </w:r>
      <w:r w:rsidR="00433DFE">
        <w:rPr>
          <w:rFonts w:ascii="Times New Roman" w:hAnsi="Times New Roman" w:cs="Times New Roman"/>
          <w:sz w:val="24"/>
          <w:szCs w:val="24"/>
        </w:rPr>
        <w:t xml:space="preserve"> of these essential elements.  </w:t>
      </w:r>
    </w:p>
    <w:p w:rsidR="000C340E" w:rsidRPr="000C340E" w:rsidRDefault="000C340E" w:rsidP="007A1F7A">
      <w:pPr>
        <w:spacing w:after="0" w:line="360" w:lineRule="auto"/>
        <w:ind w:firstLine="720"/>
        <w:jc w:val="both"/>
        <w:rPr>
          <w:rFonts w:ascii="Times New Roman" w:hAnsi="Times New Roman" w:cs="Times New Roman"/>
          <w:sz w:val="24"/>
          <w:szCs w:val="24"/>
        </w:rPr>
      </w:pPr>
      <w:r w:rsidRPr="000C340E">
        <w:rPr>
          <w:rFonts w:ascii="Times New Roman" w:hAnsi="Times New Roman" w:cs="Times New Roman"/>
          <w:sz w:val="24"/>
          <w:szCs w:val="24"/>
        </w:rPr>
        <w:t xml:space="preserve">D Carey Miller in </w:t>
      </w:r>
      <w:r w:rsidRPr="007A1F7A">
        <w:rPr>
          <w:rFonts w:ascii="Times New Roman" w:hAnsi="Times New Roman" w:cs="Times New Roman"/>
          <w:i/>
          <w:sz w:val="24"/>
          <w:szCs w:val="24"/>
        </w:rPr>
        <w:t>The Acquisition and Protection of Ownership 1</w:t>
      </w:r>
      <w:r w:rsidRPr="000C340E">
        <w:rPr>
          <w:rFonts w:ascii="Times New Roman" w:hAnsi="Times New Roman" w:cs="Times New Roman"/>
          <w:sz w:val="24"/>
          <w:szCs w:val="24"/>
        </w:rPr>
        <w:t xml:space="preserve"> in discussing a similar provision of the South African Prescription Act, defines the concept "openly" in these terms:</w:t>
      </w:r>
    </w:p>
    <w:p w:rsidR="000C340E" w:rsidRDefault="000C340E" w:rsidP="007A1F7A">
      <w:pPr>
        <w:spacing w:after="0" w:line="240" w:lineRule="auto"/>
        <w:ind w:left="720"/>
        <w:jc w:val="both"/>
        <w:rPr>
          <w:rFonts w:ascii="Times New Roman" w:hAnsi="Times New Roman" w:cs="Times New Roman"/>
          <w:sz w:val="24"/>
          <w:szCs w:val="24"/>
        </w:rPr>
      </w:pPr>
      <w:r w:rsidRPr="007A1F7A">
        <w:rPr>
          <w:rFonts w:ascii="Times New Roman" w:hAnsi="Times New Roman" w:cs="Times New Roman"/>
          <w:sz w:val="24"/>
          <w:szCs w:val="24"/>
        </w:rPr>
        <w:t xml:space="preserve">"The 'openly' requirement was defined in an early case as '... so patent that the owner, with the exercise of reasonable care, would have observed it ...' As this dictum indicates, the 'openly' requirement is subject to an objective test, the practical effect of which is to require the claimant to establish that the nature of his possession was such that a reasonable </w:t>
      </w:r>
      <w:r w:rsidR="00433DFE" w:rsidRPr="007A1F7A">
        <w:rPr>
          <w:rFonts w:ascii="Times New Roman" w:hAnsi="Times New Roman" w:cs="Times New Roman"/>
          <w:sz w:val="24"/>
          <w:szCs w:val="24"/>
        </w:rPr>
        <w:t xml:space="preserve">man would have been aware of </w:t>
      </w:r>
      <w:r w:rsidRPr="007A1F7A">
        <w:rPr>
          <w:rFonts w:ascii="Times New Roman" w:hAnsi="Times New Roman" w:cs="Times New Roman"/>
          <w:sz w:val="24"/>
          <w:szCs w:val="24"/>
        </w:rPr>
        <w:t xml:space="preserve"> it."</w:t>
      </w:r>
    </w:p>
    <w:p w:rsidR="007A1F7A" w:rsidRPr="007A1F7A" w:rsidRDefault="007A1F7A" w:rsidP="007A1F7A">
      <w:pPr>
        <w:spacing w:after="0" w:line="240" w:lineRule="auto"/>
        <w:ind w:left="720"/>
        <w:jc w:val="both"/>
      </w:pPr>
    </w:p>
    <w:p w:rsidR="000C340E" w:rsidRDefault="000C340E" w:rsidP="007A1F7A">
      <w:pPr>
        <w:spacing w:after="0" w:line="360" w:lineRule="auto"/>
        <w:ind w:firstLine="720"/>
        <w:jc w:val="both"/>
        <w:rPr>
          <w:rFonts w:ascii="Times New Roman" w:hAnsi="Times New Roman" w:cs="Times New Roman"/>
          <w:sz w:val="24"/>
          <w:szCs w:val="24"/>
        </w:rPr>
      </w:pPr>
      <w:r w:rsidRPr="000C340E">
        <w:rPr>
          <w:rFonts w:ascii="Times New Roman" w:hAnsi="Times New Roman" w:cs="Times New Roman"/>
          <w:sz w:val="24"/>
          <w:szCs w:val="24"/>
        </w:rPr>
        <w:t xml:space="preserve">The authors of </w:t>
      </w:r>
      <w:r w:rsidRPr="003F51C8">
        <w:rPr>
          <w:rFonts w:ascii="Times New Roman" w:hAnsi="Times New Roman" w:cs="Times New Roman"/>
          <w:i/>
          <w:sz w:val="24"/>
          <w:szCs w:val="24"/>
        </w:rPr>
        <w:t>Silberberg and Schoeman's The Law of Property 2</w:t>
      </w:r>
      <w:r w:rsidRPr="000C340E">
        <w:rPr>
          <w:rFonts w:ascii="Times New Roman" w:hAnsi="Times New Roman" w:cs="Times New Roman"/>
          <w:sz w:val="24"/>
          <w:szCs w:val="24"/>
        </w:rPr>
        <w:t xml:space="preserve"> discuss the elements of possession as if one were the owner as follows:</w:t>
      </w:r>
    </w:p>
    <w:p w:rsidR="003F51C8" w:rsidRPr="000C340E" w:rsidRDefault="003F51C8" w:rsidP="007A1F7A">
      <w:pPr>
        <w:spacing w:after="0" w:line="360" w:lineRule="auto"/>
        <w:ind w:firstLine="720"/>
        <w:jc w:val="both"/>
        <w:rPr>
          <w:rFonts w:ascii="Times New Roman" w:hAnsi="Times New Roman" w:cs="Times New Roman"/>
          <w:sz w:val="24"/>
          <w:szCs w:val="24"/>
        </w:rPr>
      </w:pPr>
    </w:p>
    <w:p w:rsidR="000C340E" w:rsidRDefault="000C340E" w:rsidP="003F51C8">
      <w:pPr>
        <w:spacing w:after="0" w:line="240" w:lineRule="auto"/>
        <w:jc w:val="both"/>
        <w:rPr>
          <w:rFonts w:ascii="Times New Roman" w:hAnsi="Times New Roman" w:cs="Times New Roman"/>
          <w:sz w:val="24"/>
          <w:szCs w:val="24"/>
        </w:rPr>
      </w:pPr>
      <w:r w:rsidRPr="000C340E">
        <w:rPr>
          <w:rFonts w:ascii="Times New Roman" w:hAnsi="Times New Roman" w:cs="Times New Roman"/>
          <w:sz w:val="24"/>
          <w:szCs w:val="24"/>
        </w:rPr>
        <w:tab/>
        <w:t>"There is however, consensus that a person who acquires physical control of a thing can qualify as a possess</w:t>
      </w:r>
      <w:r w:rsidR="00433DFE">
        <w:rPr>
          <w:rFonts w:ascii="Times New Roman" w:hAnsi="Times New Roman" w:cs="Times New Roman"/>
          <w:sz w:val="24"/>
          <w:szCs w:val="24"/>
        </w:rPr>
        <w:t>or</w:t>
      </w:r>
      <w:r w:rsidRPr="000C340E">
        <w:rPr>
          <w:rFonts w:ascii="Times New Roman" w:hAnsi="Times New Roman" w:cs="Times New Roman"/>
          <w:sz w:val="24"/>
          <w:szCs w:val="24"/>
        </w:rPr>
        <w:t xml:space="preserve"> or for the purpos</w:t>
      </w:r>
      <w:r w:rsidR="00433DFE">
        <w:rPr>
          <w:rFonts w:ascii="Times New Roman" w:hAnsi="Times New Roman" w:cs="Times New Roman"/>
          <w:sz w:val="24"/>
          <w:szCs w:val="24"/>
        </w:rPr>
        <w:t xml:space="preserve">e </w:t>
      </w:r>
      <w:r w:rsidRPr="000C340E">
        <w:rPr>
          <w:rFonts w:ascii="Times New Roman" w:hAnsi="Times New Roman" w:cs="Times New Roman"/>
          <w:sz w:val="24"/>
          <w:szCs w:val="24"/>
        </w:rPr>
        <w:t xml:space="preserve">of acquiring ownership thereof only if he has the intention of an owner </w:t>
      </w:r>
      <w:r w:rsidRPr="003F51C8">
        <w:rPr>
          <w:rFonts w:ascii="Times New Roman" w:hAnsi="Times New Roman" w:cs="Times New Roman"/>
          <w:i/>
          <w:sz w:val="24"/>
          <w:szCs w:val="24"/>
        </w:rPr>
        <w:t>animus domini</w:t>
      </w:r>
      <w:r w:rsidRPr="000C340E">
        <w:rPr>
          <w:rFonts w:ascii="Times New Roman" w:hAnsi="Times New Roman" w:cs="Times New Roman"/>
          <w:sz w:val="24"/>
          <w:szCs w:val="24"/>
        </w:rPr>
        <w:t xml:space="preserve"> with regard thereto. Consequently, a person who wishes to qualify as a possessor for the purpose of acquiring by prescription, has to exercise physical control with the intention of an owner."</w:t>
      </w:r>
    </w:p>
    <w:p w:rsidR="003F51C8" w:rsidRPr="000C340E" w:rsidRDefault="003F51C8" w:rsidP="003F51C8">
      <w:pPr>
        <w:spacing w:after="0" w:line="240" w:lineRule="auto"/>
        <w:jc w:val="both"/>
        <w:rPr>
          <w:rFonts w:ascii="Times New Roman" w:hAnsi="Times New Roman" w:cs="Times New Roman"/>
          <w:sz w:val="24"/>
          <w:szCs w:val="24"/>
        </w:rPr>
      </w:pPr>
    </w:p>
    <w:p w:rsidR="000C340E" w:rsidRPr="000C340E" w:rsidRDefault="000C340E" w:rsidP="001E2B34">
      <w:pPr>
        <w:spacing w:line="360" w:lineRule="auto"/>
        <w:jc w:val="both"/>
        <w:rPr>
          <w:rFonts w:ascii="Times New Roman" w:hAnsi="Times New Roman" w:cs="Times New Roman"/>
          <w:sz w:val="24"/>
          <w:szCs w:val="24"/>
        </w:rPr>
      </w:pPr>
      <w:r w:rsidRPr="000C340E">
        <w:rPr>
          <w:rFonts w:ascii="Times New Roman" w:hAnsi="Times New Roman" w:cs="Times New Roman"/>
          <w:sz w:val="24"/>
          <w:szCs w:val="24"/>
        </w:rPr>
        <w:t>The following dictum of B</w:t>
      </w:r>
      <w:r w:rsidR="003F51C8" w:rsidRPr="000C340E">
        <w:rPr>
          <w:rFonts w:ascii="Times New Roman" w:hAnsi="Times New Roman" w:cs="Times New Roman"/>
          <w:sz w:val="24"/>
          <w:szCs w:val="24"/>
        </w:rPr>
        <w:t>ROOME</w:t>
      </w:r>
      <w:r w:rsidRPr="000C340E">
        <w:rPr>
          <w:rFonts w:ascii="Times New Roman" w:hAnsi="Times New Roman" w:cs="Times New Roman"/>
          <w:sz w:val="24"/>
          <w:szCs w:val="24"/>
        </w:rPr>
        <w:t xml:space="preserve"> JP in </w:t>
      </w:r>
      <w:r w:rsidRPr="003F51C8">
        <w:rPr>
          <w:rFonts w:ascii="Times New Roman" w:hAnsi="Times New Roman" w:cs="Times New Roman"/>
          <w:i/>
          <w:sz w:val="24"/>
          <w:szCs w:val="24"/>
        </w:rPr>
        <w:t xml:space="preserve">Pratt </w:t>
      </w:r>
      <w:r w:rsidRPr="003F51C8">
        <w:rPr>
          <w:rFonts w:ascii="Times New Roman" w:hAnsi="Times New Roman" w:cs="Times New Roman"/>
          <w:sz w:val="24"/>
          <w:szCs w:val="24"/>
        </w:rPr>
        <w:t xml:space="preserve">v </w:t>
      </w:r>
      <w:r w:rsidRPr="003F51C8">
        <w:rPr>
          <w:rFonts w:ascii="Times New Roman" w:hAnsi="Times New Roman" w:cs="Times New Roman"/>
          <w:i/>
          <w:sz w:val="24"/>
          <w:szCs w:val="24"/>
        </w:rPr>
        <w:t>Lourens</w:t>
      </w:r>
      <w:r w:rsidRPr="000C340E">
        <w:rPr>
          <w:rFonts w:ascii="Times New Roman" w:hAnsi="Times New Roman" w:cs="Times New Roman"/>
          <w:sz w:val="24"/>
          <w:szCs w:val="24"/>
        </w:rPr>
        <w:t xml:space="preserve"> 1954 (4) SA 281 (N), (and cited in the applicant's heads of argument at p 1</w:t>
      </w:r>
      <w:r w:rsidR="00D01790">
        <w:rPr>
          <w:rFonts w:ascii="Times New Roman" w:hAnsi="Times New Roman" w:cs="Times New Roman"/>
          <w:sz w:val="24"/>
          <w:szCs w:val="24"/>
        </w:rPr>
        <w:t xml:space="preserve">) expands on the same theme:  </w:t>
      </w:r>
    </w:p>
    <w:p w:rsidR="000C340E" w:rsidRDefault="000C340E" w:rsidP="003F51C8">
      <w:pPr>
        <w:spacing w:line="240" w:lineRule="auto"/>
        <w:ind w:left="720"/>
        <w:jc w:val="both"/>
        <w:rPr>
          <w:rFonts w:ascii="Times New Roman" w:hAnsi="Times New Roman" w:cs="Times New Roman"/>
          <w:sz w:val="24"/>
          <w:szCs w:val="24"/>
        </w:rPr>
      </w:pPr>
      <w:r w:rsidRPr="000C340E">
        <w:rPr>
          <w:rFonts w:ascii="Times New Roman" w:hAnsi="Times New Roman" w:cs="Times New Roman"/>
          <w:sz w:val="24"/>
          <w:szCs w:val="24"/>
        </w:rPr>
        <w:t xml:space="preserve">"It is a mistake to suppose that prescriptive title depends solely on thirty year continuous possession </w:t>
      </w:r>
      <w:r w:rsidRPr="003F51C8">
        <w:rPr>
          <w:rFonts w:ascii="Times New Roman" w:hAnsi="Times New Roman" w:cs="Times New Roman"/>
          <w:i/>
          <w:sz w:val="24"/>
          <w:szCs w:val="24"/>
        </w:rPr>
        <w:t>nec vi, nec clam necprecario</w:t>
      </w:r>
      <w:r w:rsidRPr="000C340E">
        <w:rPr>
          <w:rFonts w:ascii="Times New Roman" w:hAnsi="Times New Roman" w:cs="Times New Roman"/>
          <w:sz w:val="24"/>
          <w:szCs w:val="24"/>
        </w:rPr>
        <w:t>. In addition, such user must be adverse to the true owner ... If the possessor acknowledges the rights of the owner, his ownership ipso facto ceases to be adverse to him ... If therefore there has been any acknowledgment, the plaintiff's case must fail, notwithstanding that such acknowledgment has not been followed by any per</w:t>
      </w:r>
      <w:r w:rsidR="00433DFE">
        <w:rPr>
          <w:rFonts w:ascii="Times New Roman" w:hAnsi="Times New Roman" w:cs="Times New Roman"/>
          <w:sz w:val="24"/>
          <w:szCs w:val="24"/>
        </w:rPr>
        <w:t xml:space="preserve">mission, express or implied."  </w:t>
      </w:r>
    </w:p>
    <w:p w:rsidR="00433DFE" w:rsidRDefault="00433DFE" w:rsidP="003F51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observed that the recommendations</w:t>
      </w:r>
      <w:r w:rsidR="00C63494">
        <w:rPr>
          <w:rFonts w:ascii="Times New Roman" w:hAnsi="Times New Roman" w:cs="Times New Roman"/>
          <w:sz w:val="24"/>
          <w:szCs w:val="24"/>
        </w:rPr>
        <w:t xml:space="preserve"> </w:t>
      </w:r>
      <w:r>
        <w:rPr>
          <w:rFonts w:ascii="Times New Roman" w:hAnsi="Times New Roman" w:cs="Times New Roman"/>
          <w:sz w:val="24"/>
          <w:szCs w:val="24"/>
        </w:rPr>
        <w:t>and promises made in</w:t>
      </w:r>
      <w:r w:rsidR="00C63494">
        <w:rPr>
          <w:rFonts w:ascii="Times New Roman" w:hAnsi="Times New Roman" w:cs="Times New Roman"/>
          <w:sz w:val="24"/>
          <w:szCs w:val="24"/>
        </w:rPr>
        <w:t xml:space="preserve"> </w:t>
      </w:r>
      <w:r>
        <w:rPr>
          <w:rFonts w:ascii="Times New Roman" w:hAnsi="Times New Roman" w:cs="Times New Roman"/>
          <w:sz w:val="24"/>
          <w:szCs w:val="24"/>
        </w:rPr>
        <w:t>favour of the first to third respondents amount to nothing if they are not accompanied by that which enables them to lawfully occupy the farm. In the first place, the offer letter granted to the applicant has not been withdrawn. There is not even a question of</w:t>
      </w:r>
      <w:r w:rsidR="00C526A1">
        <w:rPr>
          <w:rFonts w:ascii="Times New Roman" w:hAnsi="Times New Roman" w:cs="Times New Roman"/>
          <w:sz w:val="24"/>
          <w:szCs w:val="24"/>
        </w:rPr>
        <w:t xml:space="preserve"> there being in existence</w:t>
      </w:r>
      <w:r>
        <w:rPr>
          <w:rFonts w:ascii="Times New Roman" w:hAnsi="Times New Roman" w:cs="Times New Roman"/>
          <w:sz w:val="24"/>
          <w:szCs w:val="24"/>
        </w:rPr>
        <w:t xml:space="preserve"> two competing offer letters as the first to third respondents have none.</w:t>
      </w:r>
      <w:r w:rsidR="00C63494">
        <w:rPr>
          <w:rFonts w:ascii="Times New Roman" w:hAnsi="Times New Roman" w:cs="Times New Roman"/>
          <w:sz w:val="24"/>
          <w:szCs w:val="24"/>
        </w:rPr>
        <w:t xml:space="preserve"> It therefore follows that the defences advanced by the first to third respondents must fail.</w:t>
      </w:r>
    </w:p>
    <w:p w:rsidR="00433DFE" w:rsidRDefault="00433DFE" w:rsidP="003F51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granted in terms of the draft order.</w:t>
      </w:r>
    </w:p>
    <w:p w:rsidR="007F4FE7" w:rsidRDefault="007F4FE7" w:rsidP="001E2B34">
      <w:pPr>
        <w:spacing w:line="360" w:lineRule="auto"/>
        <w:jc w:val="both"/>
        <w:rPr>
          <w:rFonts w:ascii="Times New Roman" w:hAnsi="Times New Roman" w:cs="Times New Roman"/>
          <w:sz w:val="24"/>
          <w:szCs w:val="24"/>
        </w:rPr>
      </w:pPr>
    </w:p>
    <w:p w:rsidR="007F4FE7" w:rsidRDefault="007F4FE7" w:rsidP="001E2B34">
      <w:pPr>
        <w:spacing w:line="360" w:lineRule="auto"/>
        <w:jc w:val="both"/>
        <w:rPr>
          <w:rFonts w:ascii="Times New Roman" w:hAnsi="Times New Roman" w:cs="Times New Roman"/>
          <w:sz w:val="24"/>
          <w:szCs w:val="24"/>
        </w:rPr>
      </w:pPr>
    </w:p>
    <w:p w:rsidR="007F4FE7" w:rsidRPr="00582882" w:rsidRDefault="000861A7" w:rsidP="003F51C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Machingura l</w:t>
      </w:r>
      <w:r w:rsidR="007F4FE7" w:rsidRPr="00582882">
        <w:rPr>
          <w:rFonts w:ascii="Times New Roman" w:hAnsi="Times New Roman" w:cs="Times New Roman"/>
          <w:i/>
          <w:sz w:val="24"/>
          <w:szCs w:val="24"/>
        </w:rPr>
        <w:t>egal Practitioners</w:t>
      </w:r>
      <w:r w:rsidR="007F4FE7" w:rsidRPr="00582882">
        <w:rPr>
          <w:rFonts w:ascii="Times New Roman" w:hAnsi="Times New Roman" w:cs="Times New Roman"/>
          <w:sz w:val="24"/>
          <w:szCs w:val="24"/>
        </w:rPr>
        <w:t>, for applicant</w:t>
      </w:r>
    </w:p>
    <w:p w:rsidR="007F4FE7" w:rsidRPr="00582882" w:rsidRDefault="007F4FE7" w:rsidP="003F51C8">
      <w:pPr>
        <w:spacing w:after="0" w:line="240" w:lineRule="auto"/>
        <w:jc w:val="both"/>
        <w:rPr>
          <w:rFonts w:ascii="Times New Roman" w:hAnsi="Times New Roman" w:cs="Times New Roman"/>
          <w:i/>
          <w:sz w:val="24"/>
          <w:szCs w:val="24"/>
        </w:rPr>
      </w:pPr>
      <w:r w:rsidRPr="00582882">
        <w:rPr>
          <w:rFonts w:ascii="Times New Roman" w:hAnsi="Times New Roman" w:cs="Times New Roman"/>
          <w:i/>
          <w:sz w:val="24"/>
          <w:szCs w:val="24"/>
        </w:rPr>
        <w:t xml:space="preserve">Wintertons, </w:t>
      </w:r>
      <w:r w:rsidRPr="000861A7">
        <w:rPr>
          <w:rFonts w:ascii="Times New Roman" w:hAnsi="Times New Roman" w:cs="Times New Roman"/>
          <w:sz w:val="24"/>
          <w:szCs w:val="24"/>
        </w:rPr>
        <w:t>first,</w:t>
      </w:r>
      <w:r w:rsidRPr="00582882">
        <w:rPr>
          <w:rFonts w:ascii="Times New Roman" w:hAnsi="Times New Roman" w:cs="Times New Roman"/>
          <w:i/>
          <w:sz w:val="24"/>
          <w:szCs w:val="24"/>
        </w:rPr>
        <w:t xml:space="preserve"> </w:t>
      </w:r>
      <w:r w:rsidRPr="00116586">
        <w:rPr>
          <w:rFonts w:ascii="Times New Roman" w:hAnsi="Times New Roman" w:cs="Times New Roman"/>
          <w:sz w:val="24"/>
          <w:szCs w:val="24"/>
        </w:rPr>
        <w:t>second and third respondents’ legal practitioners</w:t>
      </w:r>
    </w:p>
    <w:p w:rsidR="007F4FE7" w:rsidRPr="000C340E" w:rsidRDefault="007F4FE7" w:rsidP="003F51C8">
      <w:pPr>
        <w:spacing w:after="0" w:line="240" w:lineRule="auto"/>
        <w:jc w:val="both"/>
        <w:rPr>
          <w:rFonts w:ascii="Times New Roman" w:hAnsi="Times New Roman" w:cs="Times New Roman"/>
          <w:sz w:val="24"/>
          <w:szCs w:val="24"/>
        </w:rPr>
      </w:pPr>
      <w:r w:rsidRPr="00582882">
        <w:rPr>
          <w:rFonts w:ascii="Times New Roman" w:hAnsi="Times New Roman" w:cs="Times New Roman"/>
          <w:i/>
          <w:sz w:val="24"/>
          <w:szCs w:val="24"/>
        </w:rPr>
        <w:t>Civil Division of the Attorney-General’s Office</w:t>
      </w:r>
      <w:r>
        <w:rPr>
          <w:rFonts w:ascii="Times New Roman" w:hAnsi="Times New Roman" w:cs="Times New Roman"/>
          <w:sz w:val="24"/>
          <w:szCs w:val="24"/>
        </w:rPr>
        <w:t>, fourth respondent’s legal practi</w:t>
      </w:r>
      <w:r w:rsidR="00774B15">
        <w:rPr>
          <w:rFonts w:ascii="Times New Roman" w:hAnsi="Times New Roman" w:cs="Times New Roman"/>
          <w:sz w:val="24"/>
          <w:szCs w:val="24"/>
        </w:rPr>
        <w:t>ti</w:t>
      </w:r>
      <w:r>
        <w:rPr>
          <w:rFonts w:ascii="Times New Roman" w:hAnsi="Times New Roman" w:cs="Times New Roman"/>
          <w:sz w:val="24"/>
          <w:szCs w:val="24"/>
        </w:rPr>
        <w:t>oners</w:t>
      </w:r>
    </w:p>
    <w:sectPr w:rsidR="007F4FE7" w:rsidRPr="000C340E" w:rsidSect="00204E3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260" w:rsidRDefault="00E50260" w:rsidP="001E2B34">
      <w:pPr>
        <w:spacing w:after="0" w:line="240" w:lineRule="auto"/>
      </w:pPr>
      <w:r>
        <w:separator/>
      </w:r>
    </w:p>
  </w:endnote>
  <w:endnote w:type="continuationSeparator" w:id="0">
    <w:p w:rsidR="00E50260" w:rsidRDefault="00E50260" w:rsidP="001E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260" w:rsidRDefault="00E50260" w:rsidP="001E2B34">
      <w:pPr>
        <w:spacing w:after="0" w:line="240" w:lineRule="auto"/>
      </w:pPr>
      <w:r>
        <w:separator/>
      </w:r>
    </w:p>
  </w:footnote>
  <w:footnote w:type="continuationSeparator" w:id="0">
    <w:p w:rsidR="00E50260" w:rsidRDefault="00E50260" w:rsidP="001E2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296540"/>
      <w:docPartObj>
        <w:docPartGallery w:val="Page Numbers (Top of Page)"/>
        <w:docPartUnique/>
      </w:docPartObj>
    </w:sdtPr>
    <w:sdtEndPr>
      <w:rPr>
        <w:noProof/>
      </w:rPr>
    </w:sdtEndPr>
    <w:sdtContent>
      <w:p w:rsidR="001E2B34" w:rsidRDefault="00FB0BA8">
        <w:pPr>
          <w:pStyle w:val="Header"/>
          <w:jc w:val="right"/>
          <w:rPr>
            <w:noProof/>
          </w:rPr>
        </w:pPr>
        <w:r>
          <w:fldChar w:fldCharType="begin"/>
        </w:r>
        <w:r w:rsidR="001E2B34">
          <w:instrText xml:space="preserve"> PAGE   \* MERGEFORMAT </w:instrText>
        </w:r>
        <w:r>
          <w:fldChar w:fldCharType="separate"/>
        </w:r>
        <w:r w:rsidR="002824D4">
          <w:rPr>
            <w:noProof/>
          </w:rPr>
          <w:t>6</w:t>
        </w:r>
        <w:r>
          <w:rPr>
            <w:noProof/>
          </w:rPr>
          <w:fldChar w:fldCharType="end"/>
        </w:r>
      </w:p>
      <w:p w:rsidR="001E2B34" w:rsidRDefault="00D457BC">
        <w:pPr>
          <w:pStyle w:val="Header"/>
          <w:jc w:val="right"/>
          <w:rPr>
            <w:noProof/>
          </w:rPr>
        </w:pPr>
        <w:r>
          <w:rPr>
            <w:noProof/>
          </w:rPr>
          <w:t>HH 261/13</w:t>
        </w:r>
      </w:p>
      <w:p w:rsidR="001E2B34" w:rsidRDefault="001E2B34">
        <w:pPr>
          <w:pStyle w:val="Header"/>
          <w:jc w:val="right"/>
        </w:pPr>
        <w:r>
          <w:rPr>
            <w:noProof/>
          </w:rPr>
          <w:t>HC 481/13</w:t>
        </w:r>
      </w:p>
    </w:sdtContent>
  </w:sdt>
  <w:p w:rsidR="001E2B34" w:rsidRDefault="001E2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3075"/>
    <w:rsid w:val="00064F1F"/>
    <w:rsid w:val="000861A7"/>
    <w:rsid w:val="00093BD8"/>
    <w:rsid w:val="000A5201"/>
    <w:rsid w:val="000B47C4"/>
    <w:rsid w:val="000C340E"/>
    <w:rsid w:val="00103807"/>
    <w:rsid w:val="001070BA"/>
    <w:rsid w:val="00114215"/>
    <w:rsid w:val="00116586"/>
    <w:rsid w:val="001437A8"/>
    <w:rsid w:val="001731EB"/>
    <w:rsid w:val="001E2B34"/>
    <w:rsid w:val="00204E3C"/>
    <w:rsid w:val="002824D4"/>
    <w:rsid w:val="002B0D44"/>
    <w:rsid w:val="002F6D5E"/>
    <w:rsid w:val="003423B4"/>
    <w:rsid w:val="00372856"/>
    <w:rsid w:val="00373075"/>
    <w:rsid w:val="003E534E"/>
    <w:rsid w:val="003F51C8"/>
    <w:rsid w:val="00410254"/>
    <w:rsid w:val="00433DFE"/>
    <w:rsid w:val="00460ABA"/>
    <w:rsid w:val="00484DAD"/>
    <w:rsid w:val="004874FC"/>
    <w:rsid w:val="004B7544"/>
    <w:rsid w:val="004C3C7E"/>
    <w:rsid w:val="00505815"/>
    <w:rsid w:val="005618B9"/>
    <w:rsid w:val="00582882"/>
    <w:rsid w:val="006938AB"/>
    <w:rsid w:val="006A2D00"/>
    <w:rsid w:val="006B55AE"/>
    <w:rsid w:val="00774B15"/>
    <w:rsid w:val="007A1F7A"/>
    <w:rsid w:val="007D3F8F"/>
    <w:rsid w:val="007E2631"/>
    <w:rsid w:val="007F4FE7"/>
    <w:rsid w:val="008551F9"/>
    <w:rsid w:val="009B2890"/>
    <w:rsid w:val="009D1EFA"/>
    <w:rsid w:val="00A14E0A"/>
    <w:rsid w:val="00A7349A"/>
    <w:rsid w:val="00A94BB0"/>
    <w:rsid w:val="00AB0E25"/>
    <w:rsid w:val="00B86466"/>
    <w:rsid w:val="00B87BFA"/>
    <w:rsid w:val="00BE3A43"/>
    <w:rsid w:val="00BE43F8"/>
    <w:rsid w:val="00BE5784"/>
    <w:rsid w:val="00C408E4"/>
    <w:rsid w:val="00C526A1"/>
    <w:rsid w:val="00C63494"/>
    <w:rsid w:val="00D01790"/>
    <w:rsid w:val="00D33A46"/>
    <w:rsid w:val="00D457BC"/>
    <w:rsid w:val="00DC6D1F"/>
    <w:rsid w:val="00E12999"/>
    <w:rsid w:val="00E12D7F"/>
    <w:rsid w:val="00E50260"/>
    <w:rsid w:val="00E55C2F"/>
    <w:rsid w:val="00EA76B0"/>
    <w:rsid w:val="00EF38E1"/>
    <w:rsid w:val="00F413FC"/>
    <w:rsid w:val="00FB0BA8"/>
    <w:rsid w:val="00FB6706"/>
    <w:rsid w:val="00FC17E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B34"/>
  </w:style>
  <w:style w:type="paragraph" w:styleId="Footer">
    <w:name w:val="footer"/>
    <w:basedOn w:val="Normal"/>
    <w:link w:val="FooterChar"/>
    <w:uiPriority w:val="99"/>
    <w:unhideWhenUsed/>
    <w:rsid w:val="001E2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B34"/>
  </w:style>
  <w:style w:type="paragraph" w:styleId="Footer">
    <w:name w:val="footer"/>
    <w:basedOn w:val="Normal"/>
    <w:link w:val="FooterChar"/>
    <w:uiPriority w:val="99"/>
    <w:unhideWhenUsed/>
    <w:rsid w:val="001E2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cp:lastPrinted>2013-08-27T09:03:00Z</cp:lastPrinted>
  <dcterms:created xsi:type="dcterms:W3CDTF">2013-09-11T09:44:00Z</dcterms:created>
  <dcterms:modified xsi:type="dcterms:W3CDTF">2013-09-11T09:44:00Z</dcterms:modified>
</cp:coreProperties>
</file>