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74" w:rsidRDefault="00C833C0" w:rsidP="00E111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NZVENGA</w:t>
      </w:r>
    </w:p>
    <w:p w:rsidR="00C833C0" w:rsidRDefault="00C833C0" w:rsidP="00E1118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833C0" w:rsidRDefault="00C833C0" w:rsidP="00E111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C833C0" w:rsidRDefault="00C833C0" w:rsidP="00E1118E">
      <w:pPr>
        <w:spacing w:after="0" w:line="240" w:lineRule="auto"/>
        <w:jc w:val="both"/>
        <w:rPr>
          <w:rFonts w:ascii="Times New Roman" w:hAnsi="Times New Roman" w:cs="Times New Roman"/>
          <w:sz w:val="24"/>
          <w:szCs w:val="24"/>
        </w:rPr>
      </w:pPr>
    </w:p>
    <w:p w:rsidR="00C833C0" w:rsidRDefault="00C833C0" w:rsidP="00E1118E">
      <w:pPr>
        <w:spacing w:after="0" w:line="240" w:lineRule="auto"/>
        <w:jc w:val="both"/>
        <w:rPr>
          <w:rFonts w:ascii="Times New Roman" w:hAnsi="Times New Roman" w:cs="Times New Roman"/>
          <w:sz w:val="24"/>
          <w:szCs w:val="24"/>
        </w:rPr>
      </w:pPr>
    </w:p>
    <w:p w:rsidR="00C833C0" w:rsidRDefault="00C833C0" w:rsidP="00E111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833C0" w:rsidRDefault="00C833C0" w:rsidP="00E111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&amp; WAMAMBO JJ</w:t>
      </w:r>
    </w:p>
    <w:p w:rsidR="00C833C0" w:rsidRDefault="00C833C0" w:rsidP="00E111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2 and 16 September 2021</w:t>
      </w:r>
    </w:p>
    <w:p w:rsidR="00C833C0" w:rsidRDefault="00C833C0" w:rsidP="00E1118E">
      <w:pPr>
        <w:spacing w:after="0" w:line="240" w:lineRule="auto"/>
        <w:jc w:val="both"/>
        <w:rPr>
          <w:rFonts w:ascii="Times New Roman" w:hAnsi="Times New Roman" w:cs="Times New Roman"/>
          <w:sz w:val="24"/>
          <w:szCs w:val="24"/>
        </w:rPr>
      </w:pPr>
    </w:p>
    <w:p w:rsidR="00C833C0" w:rsidRDefault="00C833C0" w:rsidP="00E1118E">
      <w:pPr>
        <w:spacing w:after="0" w:line="240" w:lineRule="auto"/>
        <w:jc w:val="both"/>
        <w:rPr>
          <w:rFonts w:ascii="Times New Roman" w:hAnsi="Times New Roman" w:cs="Times New Roman"/>
          <w:sz w:val="24"/>
          <w:szCs w:val="24"/>
        </w:rPr>
      </w:pPr>
    </w:p>
    <w:p w:rsidR="00C833C0" w:rsidRDefault="00C833C0" w:rsidP="00E111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C833C0" w:rsidRDefault="00C833C0" w:rsidP="00E1118E">
      <w:pPr>
        <w:spacing w:after="0" w:line="240" w:lineRule="auto"/>
        <w:jc w:val="both"/>
        <w:rPr>
          <w:rFonts w:ascii="Times New Roman" w:hAnsi="Times New Roman" w:cs="Times New Roman"/>
          <w:b/>
          <w:sz w:val="24"/>
          <w:szCs w:val="24"/>
        </w:rPr>
      </w:pPr>
    </w:p>
    <w:p w:rsidR="00C833C0" w:rsidRDefault="00C833C0" w:rsidP="00E1118E">
      <w:pPr>
        <w:spacing w:after="0" w:line="240" w:lineRule="auto"/>
        <w:jc w:val="both"/>
        <w:rPr>
          <w:rFonts w:ascii="Times New Roman" w:hAnsi="Times New Roman" w:cs="Times New Roman"/>
          <w:b/>
          <w:sz w:val="24"/>
          <w:szCs w:val="24"/>
        </w:rPr>
      </w:pPr>
    </w:p>
    <w:p w:rsidR="00C833C0" w:rsidRDefault="00C833C0" w:rsidP="00E111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B. M </w:t>
      </w:r>
      <w:proofErr w:type="spellStart"/>
      <w:r>
        <w:rPr>
          <w:rFonts w:ascii="Times New Roman" w:hAnsi="Times New Roman" w:cs="Times New Roman"/>
          <w:i/>
          <w:sz w:val="24"/>
          <w:szCs w:val="24"/>
        </w:rPr>
        <w:t>Mungure</w:t>
      </w:r>
      <w:proofErr w:type="spellEnd"/>
      <w:r>
        <w:rPr>
          <w:rFonts w:ascii="Times New Roman" w:hAnsi="Times New Roman" w:cs="Times New Roman"/>
          <w:sz w:val="24"/>
          <w:szCs w:val="24"/>
        </w:rPr>
        <w:t xml:space="preserve">, for the appellant </w:t>
      </w:r>
    </w:p>
    <w:p w:rsidR="00C833C0" w:rsidRDefault="00C833C0" w:rsidP="00E111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Pr>
          <w:rFonts w:ascii="Times New Roman" w:hAnsi="Times New Roman" w:cs="Times New Roman"/>
          <w:sz w:val="24"/>
          <w:szCs w:val="24"/>
        </w:rPr>
        <w:t xml:space="preserve">, or the respondent </w:t>
      </w:r>
      <w:bookmarkStart w:id="0" w:name="_GoBack"/>
      <w:bookmarkEnd w:id="0"/>
    </w:p>
    <w:p w:rsidR="00C833C0" w:rsidRDefault="00C833C0" w:rsidP="00E1118E">
      <w:pPr>
        <w:spacing w:after="0" w:line="240" w:lineRule="auto"/>
        <w:jc w:val="both"/>
        <w:rPr>
          <w:rFonts w:ascii="Times New Roman" w:hAnsi="Times New Roman" w:cs="Times New Roman"/>
          <w:sz w:val="24"/>
          <w:szCs w:val="24"/>
        </w:rPr>
      </w:pPr>
    </w:p>
    <w:p w:rsidR="00C833C0" w:rsidRDefault="00C833C0" w:rsidP="00C833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WAMAMBO J: Appellant appeared before a magistrate sitting at Mutare charged with the offence of contravening </w:t>
      </w:r>
      <w:r w:rsidR="008F0EFF">
        <w:rPr>
          <w:rFonts w:ascii="Times New Roman" w:hAnsi="Times New Roman" w:cs="Times New Roman"/>
          <w:sz w:val="24"/>
          <w:szCs w:val="24"/>
        </w:rPr>
        <w:t>Section 70 of the Criminal L</w:t>
      </w:r>
      <w:r>
        <w:rPr>
          <w:rFonts w:ascii="Times New Roman" w:hAnsi="Times New Roman" w:cs="Times New Roman"/>
          <w:sz w:val="24"/>
          <w:szCs w:val="24"/>
        </w:rPr>
        <w:t>aw (Codification and Reform) Act [</w:t>
      </w:r>
      <w:r>
        <w:rPr>
          <w:rFonts w:ascii="Times New Roman" w:hAnsi="Times New Roman" w:cs="Times New Roman"/>
          <w:i/>
          <w:sz w:val="24"/>
          <w:szCs w:val="24"/>
        </w:rPr>
        <w:t>Chapter 9:23</w:t>
      </w:r>
      <w:r>
        <w:rPr>
          <w:rFonts w:ascii="Times New Roman" w:hAnsi="Times New Roman" w:cs="Times New Roman"/>
          <w:sz w:val="24"/>
          <w:szCs w:val="24"/>
        </w:rPr>
        <w:t>] (having sexual intercourse with a young person.)</w:t>
      </w:r>
    </w:p>
    <w:p w:rsidR="00D66ED8" w:rsidRDefault="0024788A" w:rsidP="00C833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summary jurisdiction reflects that appellant was 35 years old while complainant was 14 years old at the time of the commission of the offence.</w:t>
      </w:r>
    </w:p>
    <w:p w:rsidR="00D66ED8" w:rsidRDefault="00D66ED8" w:rsidP="00C833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Complainant’s testimony reveals the following:</w:t>
      </w:r>
    </w:p>
    <w:p w:rsidR="00984EE8" w:rsidRDefault="00D66ED8" w:rsidP="00C833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August 2020 she was attending form two and </w:t>
      </w:r>
      <w:r w:rsidR="00017012">
        <w:rPr>
          <w:rFonts w:ascii="Times New Roman" w:hAnsi="Times New Roman" w:cs="Times New Roman"/>
          <w:sz w:val="24"/>
          <w:szCs w:val="24"/>
        </w:rPr>
        <w:t>she</w:t>
      </w:r>
      <w:r>
        <w:rPr>
          <w:rFonts w:ascii="Times New Roman" w:hAnsi="Times New Roman" w:cs="Times New Roman"/>
          <w:sz w:val="24"/>
          <w:szCs w:val="24"/>
        </w:rPr>
        <w:t xml:space="preserve"> </w:t>
      </w:r>
      <w:r w:rsidR="00017012">
        <w:rPr>
          <w:rFonts w:ascii="Times New Roman" w:hAnsi="Times New Roman" w:cs="Times New Roman"/>
          <w:sz w:val="24"/>
          <w:szCs w:val="24"/>
        </w:rPr>
        <w:t>had</w:t>
      </w:r>
      <w:r>
        <w:rPr>
          <w:rFonts w:ascii="Times New Roman" w:hAnsi="Times New Roman" w:cs="Times New Roman"/>
          <w:sz w:val="24"/>
          <w:szCs w:val="24"/>
        </w:rPr>
        <w:t xml:space="preserve"> a love affair with appellant, a neighbour. Appellant approached her at 7 pm while his wife was outside. He took her to the </w:t>
      </w:r>
      <w:r w:rsidR="00017012">
        <w:rPr>
          <w:rFonts w:ascii="Times New Roman" w:hAnsi="Times New Roman" w:cs="Times New Roman"/>
          <w:sz w:val="24"/>
          <w:szCs w:val="24"/>
        </w:rPr>
        <w:t>children’s</w:t>
      </w:r>
      <w:r>
        <w:rPr>
          <w:rFonts w:ascii="Times New Roman" w:hAnsi="Times New Roman" w:cs="Times New Roman"/>
          <w:sz w:val="24"/>
          <w:szCs w:val="24"/>
        </w:rPr>
        <w:t xml:space="preserve"> room and had sexual intercourse with her. Thereafter be told her not to disclose this. The </w:t>
      </w:r>
      <w:r w:rsidR="00017012">
        <w:rPr>
          <w:rFonts w:ascii="Times New Roman" w:hAnsi="Times New Roman" w:cs="Times New Roman"/>
          <w:sz w:val="24"/>
          <w:szCs w:val="24"/>
        </w:rPr>
        <w:t>sexual intercourse</w:t>
      </w:r>
      <w:r>
        <w:rPr>
          <w:rFonts w:ascii="Times New Roman" w:hAnsi="Times New Roman" w:cs="Times New Roman"/>
          <w:sz w:val="24"/>
          <w:szCs w:val="24"/>
        </w:rPr>
        <w:t xml:space="preserve"> took place in the presence of appellant’s two children who had however fallen asleep. The second sexual encounter occurred </w:t>
      </w:r>
      <w:r w:rsidR="00017012">
        <w:rPr>
          <w:rFonts w:ascii="Times New Roman" w:hAnsi="Times New Roman" w:cs="Times New Roman"/>
          <w:sz w:val="24"/>
          <w:szCs w:val="24"/>
        </w:rPr>
        <w:t>in</w:t>
      </w:r>
      <w:r>
        <w:rPr>
          <w:rFonts w:ascii="Times New Roman" w:hAnsi="Times New Roman" w:cs="Times New Roman"/>
          <w:sz w:val="24"/>
          <w:szCs w:val="24"/>
        </w:rPr>
        <w:t xml:space="preserve"> September 2020 in the same room and in the presence of one of appellant’s children, </w:t>
      </w:r>
      <w:r w:rsidR="00E828B9">
        <w:rPr>
          <w:rFonts w:ascii="Times New Roman" w:hAnsi="Times New Roman" w:cs="Times New Roman"/>
          <w:sz w:val="24"/>
          <w:szCs w:val="24"/>
        </w:rPr>
        <w:t>P</w:t>
      </w:r>
      <w:r>
        <w:rPr>
          <w:rFonts w:ascii="Times New Roman" w:hAnsi="Times New Roman" w:cs="Times New Roman"/>
          <w:sz w:val="24"/>
          <w:szCs w:val="24"/>
        </w:rPr>
        <w:t>rince who was however asleep</w:t>
      </w:r>
      <w:r w:rsidR="00984EE8">
        <w:rPr>
          <w:rFonts w:ascii="Times New Roman" w:hAnsi="Times New Roman" w:cs="Times New Roman"/>
          <w:sz w:val="24"/>
          <w:szCs w:val="24"/>
        </w:rPr>
        <w:t xml:space="preserve">. He was duly convicted and sentenced to 5 years imprisonment of which 6 months imprisonment were suspended on the usual conditions of future good behaviour. </w:t>
      </w:r>
    </w:p>
    <w:p w:rsidR="00A366EE" w:rsidRDefault="00A366EE" w:rsidP="00C833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now appeals against both conviction and sentence. The appellant raised one ground of appeal each against conviction and sentence as follows: </w:t>
      </w:r>
    </w:p>
    <w:p w:rsidR="00A366EE" w:rsidRDefault="00CF59E9" w:rsidP="00A366EE">
      <w:pPr>
        <w:spacing w:after="0" w:line="240" w:lineRule="auto"/>
        <w:ind w:left="720"/>
        <w:jc w:val="both"/>
        <w:rPr>
          <w:rFonts w:ascii="Times New Roman" w:hAnsi="Times New Roman" w:cs="Times New Roman"/>
          <w:szCs w:val="24"/>
        </w:rPr>
      </w:pPr>
      <w:r>
        <w:rPr>
          <w:rFonts w:ascii="Times New Roman" w:hAnsi="Times New Roman" w:cs="Times New Roman"/>
          <w:szCs w:val="24"/>
        </w:rPr>
        <w:t>“</w:t>
      </w:r>
      <w:r w:rsidR="00A366EE">
        <w:rPr>
          <w:rFonts w:ascii="Times New Roman" w:hAnsi="Times New Roman" w:cs="Times New Roman"/>
          <w:szCs w:val="24"/>
        </w:rPr>
        <w:t xml:space="preserve">The Learned Magistrate seriously misdirected himself when he convicted the appellant when there was no evidence to prove that he had sexual intercourse with the complainant.” </w:t>
      </w:r>
    </w:p>
    <w:p w:rsidR="00A366EE" w:rsidRDefault="00A366EE" w:rsidP="00A366EE">
      <w:pPr>
        <w:spacing w:after="0" w:line="240" w:lineRule="auto"/>
        <w:ind w:left="720"/>
        <w:jc w:val="both"/>
        <w:rPr>
          <w:rFonts w:ascii="Times New Roman" w:hAnsi="Times New Roman" w:cs="Times New Roman"/>
          <w:szCs w:val="24"/>
        </w:rPr>
      </w:pPr>
    </w:p>
    <w:p w:rsidR="00A366EE" w:rsidRDefault="00A366EE" w:rsidP="00A366EE">
      <w:pPr>
        <w:spacing w:after="0" w:line="240" w:lineRule="auto"/>
        <w:ind w:left="720"/>
        <w:jc w:val="both"/>
        <w:rPr>
          <w:rFonts w:ascii="Times New Roman" w:hAnsi="Times New Roman" w:cs="Times New Roman"/>
          <w:szCs w:val="24"/>
        </w:rPr>
      </w:pPr>
      <w:r>
        <w:rPr>
          <w:rFonts w:ascii="Times New Roman" w:hAnsi="Times New Roman" w:cs="Times New Roman"/>
          <w:szCs w:val="24"/>
        </w:rPr>
        <w:t>“The sentence of 5 years imprisonment was too harsh and excessive and brings and induces a</w:t>
      </w:r>
      <w:r w:rsidR="00CF59E9">
        <w:rPr>
          <w:rFonts w:ascii="Times New Roman" w:hAnsi="Times New Roman" w:cs="Times New Roman"/>
          <w:szCs w:val="24"/>
        </w:rPr>
        <w:t xml:space="preserve"> sense of shock to the hearers in</w:t>
      </w:r>
      <w:r>
        <w:rPr>
          <w:rFonts w:ascii="Times New Roman" w:hAnsi="Times New Roman" w:cs="Times New Roman"/>
          <w:szCs w:val="24"/>
        </w:rPr>
        <w:t xml:space="preserve"> the given circumstances.” </w:t>
      </w:r>
    </w:p>
    <w:p w:rsidR="00A366EE" w:rsidRDefault="00A366EE" w:rsidP="00A366EE">
      <w:pPr>
        <w:spacing w:after="0" w:line="240" w:lineRule="auto"/>
        <w:jc w:val="both"/>
        <w:rPr>
          <w:rFonts w:ascii="Times New Roman" w:hAnsi="Times New Roman" w:cs="Times New Roman"/>
          <w:szCs w:val="24"/>
        </w:rPr>
      </w:pPr>
    </w:p>
    <w:p w:rsidR="00A366EE" w:rsidRDefault="004201D2"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is opposed to the appeal against both conviction and sentence. </w:t>
      </w:r>
      <w:r w:rsidR="0099081A">
        <w:rPr>
          <w:rFonts w:ascii="Times New Roman" w:hAnsi="Times New Roman" w:cs="Times New Roman"/>
          <w:sz w:val="24"/>
          <w:szCs w:val="24"/>
        </w:rPr>
        <w:t>Complainant’s mother in January 2021 questioned her about he</w:t>
      </w:r>
      <w:r w:rsidR="00516CC4">
        <w:rPr>
          <w:rFonts w:ascii="Times New Roman" w:hAnsi="Times New Roman" w:cs="Times New Roman"/>
          <w:sz w:val="24"/>
          <w:szCs w:val="24"/>
        </w:rPr>
        <w:t>r relationship with appellant. I</w:t>
      </w:r>
      <w:r w:rsidR="0099081A">
        <w:rPr>
          <w:rFonts w:ascii="Times New Roman" w:hAnsi="Times New Roman" w:cs="Times New Roman"/>
          <w:sz w:val="24"/>
          <w:szCs w:val="24"/>
        </w:rPr>
        <w:t xml:space="preserve">n </w:t>
      </w:r>
      <w:r w:rsidR="00516CC4">
        <w:rPr>
          <w:rFonts w:ascii="Times New Roman" w:hAnsi="Times New Roman" w:cs="Times New Roman"/>
          <w:sz w:val="24"/>
          <w:szCs w:val="24"/>
        </w:rPr>
        <w:t>response</w:t>
      </w:r>
      <w:r w:rsidR="0099081A">
        <w:rPr>
          <w:rFonts w:ascii="Times New Roman" w:hAnsi="Times New Roman" w:cs="Times New Roman"/>
          <w:sz w:val="24"/>
          <w:szCs w:val="24"/>
        </w:rPr>
        <w:t xml:space="preserve"> </w:t>
      </w:r>
      <w:r w:rsidR="0099081A">
        <w:rPr>
          <w:rFonts w:ascii="Times New Roman" w:hAnsi="Times New Roman" w:cs="Times New Roman"/>
          <w:sz w:val="24"/>
          <w:szCs w:val="24"/>
        </w:rPr>
        <w:lastRenderedPageBreak/>
        <w:t xml:space="preserve">complainant approached appellant’s wife and informed her that her mother had chased her away because she was having an affair with appellant. </w:t>
      </w:r>
      <w:r w:rsidR="00516CC4">
        <w:rPr>
          <w:rFonts w:ascii="Times New Roman" w:hAnsi="Times New Roman" w:cs="Times New Roman"/>
          <w:sz w:val="24"/>
          <w:szCs w:val="24"/>
        </w:rPr>
        <w:t>A</w:t>
      </w:r>
      <w:r w:rsidR="0099081A">
        <w:rPr>
          <w:rFonts w:ascii="Times New Roman" w:hAnsi="Times New Roman" w:cs="Times New Roman"/>
          <w:sz w:val="24"/>
          <w:szCs w:val="24"/>
        </w:rPr>
        <w:t xml:space="preserve"> meeting between the complainant’s relatives and appellant was held. Appellant however </w:t>
      </w:r>
      <w:r w:rsidR="00516CC4">
        <w:rPr>
          <w:rFonts w:ascii="Times New Roman" w:hAnsi="Times New Roman" w:cs="Times New Roman"/>
          <w:sz w:val="24"/>
          <w:szCs w:val="24"/>
        </w:rPr>
        <w:t>admitted</w:t>
      </w:r>
      <w:r w:rsidR="0099081A">
        <w:rPr>
          <w:rFonts w:ascii="Times New Roman" w:hAnsi="Times New Roman" w:cs="Times New Roman"/>
          <w:sz w:val="24"/>
          <w:szCs w:val="24"/>
        </w:rPr>
        <w:t xml:space="preserve"> to having had sexual intercourse </w:t>
      </w:r>
      <w:r w:rsidR="00516CC4">
        <w:rPr>
          <w:rFonts w:ascii="Times New Roman" w:hAnsi="Times New Roman" w:cs="Times New Roman"/>
          <w:sz w:val="24"/>
          <w:szCs w:val="24"/>
        </w:rPr>
        <w:t>with</w:t>
      </w:r>
      <w:r w:rsidR="0099081A">
        <w:rPr>
          <w:rFonts w:ascii="Times New Roman" w:hAnsi="Times New Roman" w:cs="Times New Roman"/>
          <w:sz w:val="24"/>
          <w:szCs w:val="24"/>
        </w:rPr>
        <w:t xml:space="preserve"> </w:t>
      </w:r>
      <w:r w:rsidR="00516CC4">
        <w:rPr>
          <w:rFonts w:ascii="Times New Roman" w:hAnsi="Times New Roman" w:cs="Times New Roman"/>
          <w:sz w:val="24"/>
          <w:szCs w:val="24"/>
        </w:rPr>
        <w:t>complain</w:t>
      </w:r>
      <w:r w:rsidR="00616422">
        <w:rPr>
          <w:rFonts w:ascii="Times New Roman" w:hAnsi="Times New Roman" w:cs="Times New Roman"/>
          <w:sz w:val="24"/>
          <w:szCs w:val="24"/>
        </w:rPr>
        <w:t>an</w:t>
      </w:r>
      <w:r w:rsidR="00516CC4">
        <w:rPr>
          <w:rFonts w:ascii="Times New Roman" w:hAnsi="Times New Roman" w:cs="Times New Roman"/>
          <w:sz w:val="24"/>
          <w:szCs w:val="24"/>
        </w:rPr>
        <w:t>t</w:t>
      </w:r>
      <w:r w:rsidR="0099081A">
        <w:rPr>
          <w:rFonts w:ascii="Times New Roman" w:hAnsi="Times New Roman" w:cs="Times New Roman"/>
          <w:sz w:val="24"/>
          <w:szCs w:val="24"/>
        </w:rPr>
        <w:t xml:space="preserve">. Complainant’s presence at appellant’s house at first reading was not explained. However on closer reading it appears that she was alone </w:t>
      </w:r>
      <w:r w:rsidR="00616422">
        <w:rPr>
          <w:rFonts w:ascii="Times New Roman" w:hAnsi="Times New Roman" w:cs="Times New Roman"/>
          <w:sz w:val="24"/>
          <w:szCs w:val="24"/>
        </w:rPr>
        <w:t>in</w:t>
      </w:r>
      <w:r w:rsidR="0099081A">
        <w:rPr>
          <w:rFonts w:ascii="Times New Roman" w:hAnsi="Times New Roman" w:cs="Times New Roman"/>
          <w:sz w:val="24"/>
          <w:szCs w:val="24"/>
        </w:rPr>
        <w:t xml:space="preserve"> her family and would sleep at appellant’s h</w:t>
      </w:r>
      <w:r w:rsidR="00616422">
        <w:rPr>
          <w:rFonts w:ascii="Times New Roman" w:hAnsi="Times New Roman" w:cs="Times New Roman"/>
          <w:sz w:val="24"/>
          <w:szCs w:val="24"/>
        </w:rPr>
        <w:t>ome on several occasions. We sur</w:t>
      </w:r>
      <w:r w:rsidR="0099081A">
        <w:rPr>
          <w:rFonts w:ascii="Times New Roman" w:hAnsi="Times New Roman" w:cs="Times New Roman"/>
          <w:sz w:val="24"/>
          <w:szCs w:val="24"/>
        </w:rPr>
        <w:t>m</w:t>
      </w:r>
      <w:r w:rsidR="00616422">
        <w:rPr>
          <w:rFonts w:ascii="Times New Roman" w:hAnsi="Times New Roman" w:cs="Times New Roman"/>
          <w:sz w:val="24"/>
          <w:szCs w:val="24"/>
        </w:rPr>
        <w:t>i</w:t>
      </w:r>
      <w:r w:rsidR="0099081A">
        <w:rPr>
          <w:rFonts w:ascii="Times New Roman" w:hAnsi="Times New Roman" w:cs="Times New Roman"/>
          <w:sz w:val="24"/>
          <w:szCs w:val="24"/>
        </w:rPr>
        <w:t>se</w:t>
      </w:r>
      <w:r w:rsidR="00616422">
        <w:rPr>
          <w:rFonts w:ascii="Times New Roman" w:hAnsi="Times New Roman" w:cs="Times New Roman"/>
          <w:sz w:val="24"/>
          <w:szCs w:val="24"/>
        </w:rPr>
        <w:t>d</w:t>
      </w:r>
      <w:r w:rsidR="0099081A">
        <w:rPr>
          <w:rFonts w:ascii="Times New Roman" w:hAnsi="Times New Roman" w:cs="Times New Roman"/>
          <w:sz w:val="24"/>
          <w:szCs w:val="24"/>
        </w:rPr>
        <w:t xml:space="preserve"> that she meant that she is an only </w:t>
      </w:r>
      <w:r w:rsidR="00516CC4">
        <w:rPr>
          <w:rFonts w:ascii="Times New Roman" w:hAnsi="Times New Roman" w:cs="Times New Roman"/>
          <w:sz w:val="24"/>
          <w:szCs w:val="24"/>
        </w:rPr>
        <w:t>child</w:t>
      </w:r>
      <w:r w:rsidR="0099081A">
        <w:rPr>
          <w:rFonts w:ascii="Times New Roman" w:hAnsi="Times New Roman" w:cs="Times New Roman"/>
          <w:sz w:val="24"/>
          <w:szCs w:val="24"/>
        </w:rPr>
        <w:t xml:space="preserve"> from a reading of her evidence in </w:t>
      </w:r>
      <w:r w:rsidR="00516CC4">
        <w:rPr>
          <w:rFonts w:ascii="Times New Roman" w:hAnsi="Times New Roman" w:cs="Times New Roman"/>
          <w:sz w:val="24"/>
          <w:szCs w:val="24"/>
        </w:rPr>
        <w:t>conjunction</w:t>
      </w:r>
      <w:r w:rsidR="0099081A">
        <w:rPr>
          <w:rFonts w:ascii="Times New Roman" w:hAnsi="Times New Roman" w:cs="Times New Roman"/>
          <w:sz w:val="24"/>
          <w:szCs w:val="24"/>
        </w:rPr>
        <w:t xml:space="preserve"> with that of her mother. It appears that she was fond of </w:t>
      </w:r>
      <w:r w:rsidR="00516CC4">
        <w:rPr>
          <w:rFonts w:ascii="Times New Roman" w:hAnsi="Times New Roman" w:cs="Times New Roman"/>
          <w:sz w:val="24"/>
          <w:szCs w:val="24"/>
        </w:rPr>
        <w:t>appellant’s</w:t>
      </w:r>
      <w:r w:rsidR="0099081A">
        <w:rPr>
          <w:rFonts w:ascii="Times New Roman" w:hAnsi="Times New Roman" w:cs="Times New Roman"/>
          <w:sz w:val="24"/>
          <w:szCs w:val="24"/>
        </w:rPr>
        <w:t xml:space="preserve"> children, Prince and </w:t>
      </w:r>
      <w:proofErr w:type="spellStart"/>
      <w:r w:rsidR="0099081A">
        <w:rPr>
          <w:rFonts w:ascii="Times New Roman" w:hAnsi="Times New Roman" w:cs="Times New Roman"/>
          <w:sz w:val="24"/>
          <w:szCs w:val="24"/>
        </w:rPr>
        <w:t>Rufaro</w:t>
      </w:r>
      <w:proofErr w:type="spellEnd"/>
      <w:r w:rsidR="0099081A">
        <w:rPr>
          <w:rFonts w:ascii="Times New Roman" w:hAnsi="Times New Roman" w:cs="Times New Roman"/>
          <w:sz w:val="24"/>
          <w:szCs w:val="24"/>
        </w:rPr>
        <w:t xml:space="preserve"> who she </w:t>
      </w:r>
      <w:r w:rsidR="00516CC4">
        <w:rPr>
          <w:rFonts w:ascii="Times New Roman" w:hAnsi="Times New Roman" w:cs="Times New Roman"/>
          <w:sz w:val="24"/>
          <w:szCs w:val="24"/>
        </w:rPr>
        <w:t>would</w:t>
      </w:r>
      <w:r w:rsidR="0099081A">
        <w:rPr>
          <w:rFonts w:ascii="Times New Roman" w:hAnsi="Times New Roman" w:cs="Times New Roman"/>
          <w:sz w:val="24"/>
          <w:szCs w:val="24"/>
        </w:rPr>
        <w:t xml:space="preserve"> play with. </w:t>
      </w:r>
    </w:p>
    <w:p w:rsidR="0021710F" w:rsidRDefault="0021710F"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oral submissions Mr </w:t>
      </w:r>
      <w:proofErr w:type="spellStart"/>
      <w:r>
        <w:rPr>
          <w:rFonts w:ascii="Times New Roman" w:hAnsi="Times New Roman" w:cs="Times New Roman"/>
          <w:i/>
          <w:sz w:val="24"/>
          <w:szCs w:val="24"/>
        </w:rPr>
        <w:t>Mungure</w:t>
      </w:r>
      <w:proofErr w:type="spellEnd"/>
      <w:r>
        <w:rPr>
          <w:rFonts w:ascii="Times New Roman" w:hAnsi="Times New Roman" w:cs="Times New Roman"/>
          <w:sz w:val="24"/>
          <w:szCs w:val="24"/>
        </w:rPr>
        <w:t xml:space="preserve"> emphasised that appellant could not possibly have sexual intercourse with </w:t>
      </w:r>
      <w:r w:rsidR="00EA0648">
        <w:rPr>
          <w:rFonts w:ascii="Times New Roman" w:hAnsi="Times New Roman" w:cs="Times New Roman"/>
          <w:sz w:val="24"/>
          <w:szCs w:val="24"/>
        </w:rPr>
        <w:t xml:space="preserve">complainant in the presence of </w:t>
      </w:r>
      <w:r w:rsidR="00125F5E">
        <w:rPr>
          <w:rFonts w:ascii="Times New Roman" w:hAnsi="Times New Roman" w:cs="Times New Roman"/>
          <w:sz w:val="24"/>
          <w:szCs w:val="24"/>
        </w:rPr>
        <w:t>appellant’s children</w:t>
      </w:r>
      <w:r>
        <w:rPr>
          <w:rFonts w:ascii="Times New Roman" w:hAnsi="Times New Roman" w:cs="Times New Roman"/>
          <w:sz w:val="24"/>
          <w:szCs w:val="24"/>
        </w:rPr>
        <w:t>. The record reveals that the c</w:t>
      </w:r>
      <w:r w:rsidR="00103D16">
        <w:rPr>
          <w:rFonts w:ascii="Times New Roman" w:hAnsi="Times New Roman" w:cs="Times New Roman"/>
          <w:sz w:val="24"/>
          <w:szCs w:val="24"/>
        </w:rPr>
        <w:t xml:space="preserve">hildren aged 5 and 2 years old </w:t>
      </w:r>
      <w:r>
        <w:rPr>
          <w:rFonts w:ascii="Times New Roman" w:hAnsi="Times New Roman" w:cs="Times New Roman"/>
          <w:sz w:val="24"/>
          <w:szCs w:val="24"/>
        </w:rPr>
        <w:t>were asleep at the time appellant and complainant ha</w:t>
      </w:r>
      <w:r w:rsidR="00E4396F">
        <w:rPr>
          <w:rFonts w:ascii="Times New Roman" w:hAnsi="Times New Roman" w:cs="Times New Roman"/>
          <w:sz w:val="24"/>
          <w:szCs w:val="24"/>
        </w:rPr>
        <w:t>d</w:t>
      </w:r>
      <w:r>
        <w:rPr>
          <w:rFonts w:ascii="Times New Roman" w:hAnsi="Times New Roman" w:cs="Times New Roman"/>
          <w:sz w:val="24"/>
          <w:szCs w:val="24"/>
        </w:rPr>
        <w:t xml:space="preserve"> sexual intercourse.</w:t>
      </w:r>
    </w:p>
    <w:p w:rsidR="006908CB" w:rsidRDefault="006908CB"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testimony by complainant in cross-examination reveal</w:t>
      </w:r>
      <w:r w:rsidR="00103D16">
        <w:rPr>
          <w:rFonts w:ascii="Times New Roman" w:hAnsi="Times New Roman" w:cs="Times New Roman"/>
          <w:sz w:val="24"/>
          <w:szCs w:val="24"/>
        </w:rPr>
        <w:t>s</w:t>
      </w:r>
      <w:r>
        <w:rPr>
          <w:rFonts w:ascii="Times New Roman" w:hAnsi="Times New Roman" w:cs="Times New Roman"/>
          <w:sz w:val="24"/>
          <w:szCs w:val="24"/>
        </w:rPr>
        <w:t xml:space="preserve"> that complaina</w:t>
      </w:r>
      <w:r w:rsidR="00A43432">
        <w:rPr>
          <w:rFonts w:ascii="Times New Roman" w:hAnsi="Times New Roman" w:cs="Times New Roman"/>
          <w:sz w:val="24"/>
          <w:szCs w:val="24"/>
        </w:rPr>
        <w:t xml:space="preserve">nt shielded appellant for some time </w:t>
      </w:r>
      <w:r w:rsidR="00290573">
        <w:rPr>
          <w:rFonts w:ascii="Times New Roman" w:hAnsi="Times New Roman" w:cs="Times New Roman"/>
          <w:sz w:val="24"/>
          <w:szCs w:val="24"/>
        </w:rPr>
        <w:t xml:space="preserve">because </w:t>
      </w:r>
      <w:r w:rsidR="00A43432">
        <w:rPr>
          <w:rFonts w:ascii="Times New Roman" w:hAnsi="Times New Roman" w:cs="Times New Roman"/>
          <w:sz w:val="24"/>
          <w:szCs w:val="24"/>
        </w:rPr>
        <w:t xml:space="preserve">she did not want him to be arrested. </w:t>
      </w:r>
    </w:p>
    <w:p w:rsidR="00161069" w:rsidRDefault="001C2EAD"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 in</w:t>
      </w:r>
      <w:r w:rsidR="00A43432">
        <w:rPr>
          <w:rFonts w:ascii="Times New Roman" w:hAnsi="Times New Roman" w:cs="Times New Roman"/>
          <w:sz w:val="24"/>
          <w:szCs w:val="24"/>
        </w:rPr>
        <w:t xml:space="preserve"> a balanced judgment found among other things that appellant was</w:t>
      </w:r>
      <w:r w:rsidR="00112A6E">
        <w:rPr>
          <w:rFonts w:ascii="Times New Roman" w:hAnsi="Times New Roman" w:cs="Times New Roman"/>
          <w:sz w:val="24"/>
          <w:szCs w:val="24"/>
        </w:rPr>
        <w:t xml:space="preserve"> aware that complainant </w:t>
      </w:r>
      <w:r w:rsidR="0048743E">
        <w:rPr>
          <w:rFonts w:ascii="Times New Roman" w:hAnsi="Times New Roman" w:cs="Times New Roman"/>
          <w:sz w:val="24"/>
          <w:szCs w:val="24"/>
        </w:rPr>
        <w:t xml:space="preserve">was </w:t>
      </w:r>
      <w:r w:rsidR="00A43432">
        <w:rPr>
          <w:rFonts w:ascii="Times New Roman" w:hAnsi="Times New Roman" w:cs="Times New Roman"/>
          <w:sz w:val="24"/>
          <w:szCs w:val="24"/>
        </w:rPr>
        <w:t xml:space="preserve">below 16 years of age when he had sexual intercourse with her. Complainant was doing form two and she has been a neighbour to appellant since 2016 when she was in grade five. Complainant also testified that she told appellant her age. </w:t>
      </w:r>
      <w:r w:rsidR="00EF4CFF">
        <w:rPr>
          <w:rFonts w:ascii="Times New Roman" w:hAnsi="Times New Roman" w:cs="Times New Roman"/>
          <w:sz w:val="24"/>
          <w:szCs w:val="24"/>
        </w:rPr>
        <w:t xml:space="preserve">The medical report reads that complainant’s female external genitalia had hymen tears and that her hymen was </w:t>
      </w:r>
      <w:r w:rsidR="00AD0DB0">
        <w:rPr>
          <w:rFonts w:ascii="Times New Roman" w:hAnsi="Times New Roman" w:cs="Times New Roman"/>
          <w:sz w:val="24"/>
          <w:szCs w:val="24"/>
        </w:rPr>
        <w:t xml:space="preserve">oestrogenised </w:t>
      </w:r>
      <w:r w:rsidR="00EF4CFF">
        <w:rPr>
          <w:rFonts w:ascii="Times New Roman" w:hAnsi="Times New Roman" w:cs="Times New Roman"/>
          <w:sz w:val="24"/>
          <w:szCs w:val="24"/>
        </w:rPr>
        <w:t xml:space="preserve">and </w:t>
      </w:r>
      <w:r w:rsidR="00161069">
        <w:rPr>
          <w:rFonts w:ascii="Times New Roman" w:hAnsi="Times New Roman" w:cs="Times New Roman"/>
          <w:sz w:val="24"/>
          <w:szCs w:val="24"/>
        </w:rPr>
        <w:t>stretched</w:t>
      </w:r>
      <w:r w:rsidR="00EF4CFF">
        <w:rPr>
          <w:rFonts w:ascii="Times New Roman" w:hAnsi="Times New Roman" w:cs="Times New Roman"/>
          <w:sz w:val="24"/>
          <w:szCs w:val="24"/>
        </w:rPr>
        <w:t xml:space="preserve">. On evidence of </w:t>
      </w:r>
      <w:r w:rsidR="00AD0DB0">
        <w:rPr>
          <w:rFonts w:ascii="Times New Roman" w:hAnsi="Times New Roman" w:cs="Times New Roman"/>
          <w:sz w:val="24"/>
          <w:szCs w:val="24"/>
        </w:rPr>
        <w:t>penetration it</w:t>
      </w:r>
      <w:r w:rsidR="00EF4CFF">
        <w:rPr>
          <w:rFonts w:ascii="Times New Roman" w:hAnsi="Times New Roman" w:cs="Times New Roman"/>
          <w:sz w:val="24"/>
          <w:szCs w:val="24"/>
        </w:rPr>
        <w:t xml:space="preserve"> was found to have been definite. Complainant’s birth certificate indicates </w:t>
      </w:r>
      <w:r w:rsidR="00AD0DB0">
        <w:rPr>
          <w:rFonts w:ascii="Times New Roman" w:hAnsi="Times New Roman" w:cs="Times New Roman"/>
          <w:sz w:val="24"/>
          <w:szCs w:val="24"/>
        </w:rPr>
        <w:t>s</w:t>
      </w:r>
      <w:r w:rsidR="00EF4CFF">
        <w:rPr>
          <w:rFonts w:ascii="Times New Roman" w:hAnsi="Times New Roman" w:cs="Times New Roman"/>
          <w:sz w:val="24"/>
          <w:szCs w:val="24"/>
        </w:rPr>
        <w:t xml:space="preserve">he was born on 17 August 2006 </w:t>
      </w:r>
      <w:r w:rsidR="009A0A79">
        <w:rPr>
          <w:rFonts w:ascii="Times New Roman" w:hAnsi="Times New Roman" w:cs="Times New Roman"/>
          <w:sz w:val="24"/>
          <w:szCs w:val="24"/>
        </w:rPr>
        <w:t xml:space="preserve">meaning that at the time of the commission of the offence she </w:t>
      </w:r>
      <w:r w:rsidR="00161069">
        <w:rPr>
          <w:rFonts w:ascii="Times New Roman" w:hAnsi="Times New Roman" w:cs="Times New Roman"/>
          <w:sz w:val="24"/>
          <w:szCs w:val="24"/>
        </w:rPr>
        <w:t>was</w:t>
      </w:r>
      <w:r w:rsidR="009A0A79">
        <w:rPr>
          <w:rFonts w:ascii="Times New Roman" w:hAnsi="Times New Roman" w:cs="Times New Roman"/>
          <w:sz w:val="24"/>
          <w:szCs w:val="24"/>
        </w:rPr>
        <w:t xml:space="preserve"> fourteen years old. The trial </w:t>
      </w:r>
      <w:r w:rsidR="00161069">
        <w:rPr>
          <w:rFonts w:ascii="Times New Roman" w:hAnsi="Times New Roman" w:cs="Times New Roman"/>
          <w:sz w:val="24"/>
          <w:szCs w:val="24"/>
        </w:rPr>
        <w:t>magistrate found the complainant and her mother credible.</w:t>
      </w:r>
    </w:p>
    <w:p w:rsidR="00487243" w:rsidRDefault="00161069"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complainant’s mother’s evidence corroborated her daughter’s testimony. We note that she referred to the sexual </w:t>
      </w:r>
      <w:r w:rsidR="007D7770">
        <w:rPr>
          <w:rFonts w:ascii="Times New Roman" w:hAnsi="Times New Roman" w:cs="Times New Roman"/>
          <w:sz w:val="24"/>
          <w:szCs w:val="24"/>
        </w:rPr>
        <w:t>intercourse</w:t>
      </w:r>
      <w:r>
        <w:rPr>
          <w:rFonts w:ascii="Times New Roman" w:hAnsi="Times New Roman" w:cs="Times New Roman"/>
          <w:sz w:val="24"/>
          <w:szCs w:val="24"/>
        </w:rPr>
        <w:t xml:space="preserve"> between complainant and appellant as rape. In the course of her evidence however she clarified that appellant had sexual intercourse with a minor. She testified that upon receiving information about appellant’s involvement with complainant a family meeting was assembled. At this meeting </w:t>
      </w:r>
      <w:r w:rsidR="004D25FB">
        <w:rPr>
          <w:rFonts w:ascii="Times New Roman" w:hAnsi="Times New Roman" w:cs="Times New Roman"/>
          <w:sz w:val="24"/>
          <w:szCs w:val="24"/>
        </w:rPr>
        <w:t xml:space="preserve">appellant admitted that he </w:t>
      </w:r>
      <w:r>
        <w:rPr>
          <w:rFonts w:ascii="Times New Roman" w:hAnsi="Times New Roman" w:cs="Times New Roman"/>
          <w:sz w:val="24"/>
          <w:szCs w:val="24"/>
        </w:rPr>
        <w:t xml:space="preserve">was in love with the child and said they should talk. </w:t>
      </w:r>
      <w:r w:rsidR="004D7C68">
        <w:rPr>
          <w:rFonts w:ascii="Times New Roman" w:hAnsi="Times New Roman" w:cs="Times New Roman"/>
          <w:sz w:val="24"/>
          <w:szCs w:val="24"/>
        </w:rPr>
        <w:t>She also testified that appellant said he wanted to marry complainant. She also gave evidence that appellant’s wife was not well and would ask complainant to assist her with chores.</w:t>
      </w:r>
    </w:p>
    <w:p w:rsidR="00483B7E" w:rsidRDefault="00487243"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Nzira</w:t>
      </w:r>
      <w:proofErr w:type="spellEnd"/>
      <w:r w:rsidR="004D25FB">
        <w:rPr>
          <w:rFonts w:ascii="Times New Roman" w:hAnsi="Times New Roman" w:cs="Times New Roman"/>
          <w:sz w:val="24"/>
          <w:szCs w:val="24"/>
        </w:rPr>
        <w:t xml:space="preserve"> </w:t>
      </w:r>
      <w:proofErr w:type="spellStart"/>
      <w:r w:rsidR="004D25FB">
        <w:rPr>
          <w:rFonts w:ascii="Times New Roman" w:hAnsi="Times New Roman" w:cs="Times New Roman"/>
          <w:sz w:val="24"/>
          <w:szCs w:val="24"/>
        </w:rPr>
        <w:t>M</w:t>
      </w:r>
      <w:r>
        <w:rPr>
          <w:rFonts w:ascii="Times New Roman" w:hAnsi="Times New Roman" w:cs="Times New Roman"/>
          <w:sz w:val="24"/>
          <w:szCs w:val="24"/>
        </w:rPr>
        <w:t>achin</w:t>
      </w:r>
      <w:r w:rsidR="004D25FB">
        <w:rPr>
          <w:rFonts w:ascii="Times New Roman" w:hAnsi="Times New Roman" w:cs="Times New Roman"/>
          <w:sz w:val="24"/>
          <w:szCs w:val="24"/>
        </w:rPr>
        <w:t>i</w:t>
      </w:r>
      <w:proofErr w:type="spellEnd"/>
      <w:r>
        <w:rPr>
          <w:rFonts w:ascii="Times New Roman" w:hAnsi="Times New Roman" w:cs="Times New Roman"/>
          <w:sz w:val="24"/>
          <w:szCs w:val="24"/>
        </w:rPr>
        <w:t xml:space="preserve"> who referred to himself as a spiritual healer also testified. His evidence was to the effect that appellant approached him and told him he was having an affair with </w:t>
      </w:r>
      <w:r>
        <w:rPr>
          <w:rFonts w:ascii="Times New Roman" w:hAnsi="Times New Roman" w:cs="Times New Roman"/>
          <w:sz w:val="24"/>
          <w:szCs w:val="24"/>
        </w:rPr>
        <w:lastRenderedPageBreak/>
        <w:t>complainant. Complainant’s mother also came with same issue of appellant having an affair with complainant. He is the same</w:t>
      </w:r>
      <w:r w:rsidR="00F0098E">
        <w:rPr>
          <w:rFonts w:ascii="Times New Roman" w:hAnsi="Times New Roman" w:cs="Times New Roman"/>
          <w:sz w:val="24"/>
          <w:szCs w:val="24"/>
        </w:rPr>
        <w:t xml:space="preserve"> person complainant’s </w:t>
      </w:r>
      <w:r>
        <w:rPr>
          <w:rFonts w:ascii="Times New Roman" w:hAnsi="Times New Roman" w:cs="Times New Roman"/>
          <w:sz w:val="24"/>
          <w:szCs w:val="24"/>
        </w:rPr>
        <w:t>mother said told her of the affair between complainant and appellant.</w:t>
      </w:r>
    </w:p>
    <w:p w:rsidR="00C11B04" w:rsidRDefault="00483B7E"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Complainant’s evidence reveals that she did not know</w:t>
      </w:r>
      <w:r w:rsidR="00F0098E">
        <w:rPr>
          <w:rFonts w:ascii="Times New Roman" w:hAnsi="Times New Roman" w:cs="Times New Roman"/>
          <w:sz w:val="24"/>
          <w:szCs w:val="24"/>
        </w:rPr>
        <w:t xml:space="preserve"> how</w:t>
      </w:r>
      <w:r>
        <w:rPr>
          <w:rFonts w:ascii="Times New Roman" w:hAnsi="Times New Roman" w:cs="Times New Roman"/>
          <w:sz w:val="24"/>
          <w:szCs w:val="24"/>
        </w:rPr>
        <w:t xml:space="preserve"> her mother f</w:t>
      </w:r>
      <w:r w:rsidR="00F0098E">
        <w:rPr>
          <w:rFonts w:ascii="Times New Roman" w:hAnsi="Times New Roman" w:cs="Times New Roman"/>
          <w:sz w:val="24"/>
          <w:szCs w:val="24"/>
        </w:rPr>
        <w:t>o</w:t>
      </w:r>
      <w:r>
        <w:rPr>
          <w:rFonts w:ascii="Times New Roman" w:hAnsi="Times New Roman" w:cs="Times New Roman"/>
          <w:sz w:val="24"/>
          <w:szCs w:val="24"/>
        </w:rPr>
        <w:t xml:space="preserve">und out about her involvement with appellant. </w:t>
      </w:r>
      <w:r w:rsidR="00C80296">
        <w:rPr>
          <w:rFonts w:ascii="Times New Roman" w:hAnsi="Times New Roman" w:cs="Times New Roman"/>
          <w:sz w:val="24"/>
          <w:szCs w:val="24"/>
        </w:rPr>
        <w:t>Her</w:t>
      </w:r>
      <w:r>
        <w:rPr>
          <w:rFonts w:ascii="Times New Roman" w:hAnsi="Times New Roman" w:cs="Times New Roman"/>
          <w:sz w:val="24"/>
          <w:szCs w:val="24"/>
        </w:rPr>
        <w:t xml:space="preserve"> mother and </w:t>
      </w:r>
      <w:proofErr w:type="spellStart"/>
      <w:r>
        <w:rPr>
          <w:rFonts w:ascii="Times New Roman" w:hAnsi="Times New Roman" w:cs="Times New Roman"/>
          <w:sz w:val="24"/>
          <w:szCs w:val="24"/>
        </w:rPr>
        <w:t>Nzira’s</w:t>
      </w:r>
      <w:proofErr w:type="spellEnd"/>
      <w:r>
        <w:rPr>
          <w:rFonts w:ascii="Times New Roman" w:hAnsi="Times New Roman" w:cs="Times New Roman"/>
          <w:sz w:val="24"/>
          <w:szCs w:val="24"/>
        </w:rPr>
        <w:t xml:space="preserve"> evidence clarifies how she discovered the go</w:t>
      </w:r>
      <w:r w:rsidR="00F0098E">
        <w:rPr>
          <w:rFonts w:ascii="Times New Roman" w:hAnsi="Times New Roman" w:cs="Times New Roman"/>
          <w:sz w:val="24"/>
          <w:szCs w:val="24"/>
        </w:rPr>
        <w:t>i</w:t>
      </w:r>
      <w:r>
        <w:rPr>
          <w:rFonts w:ascii="Times New Roman" w:hAnsi="Times New Roman" w:cs="Times New Roman"/>
          <w:sz w:val="24"/>
          <w:szCs w:val="24"/>
        </w:rPr>
        <w:t>ng</w:t>
      </w:r>
      <w:r w:rsidR="00950667">
        <w:rPr>
          <w:rFonts w:ascii="Times New Roman" w:hAnsi="Times New Roman" w:cs="Times New Roman"/>
          <w:sz w:val="24"/>
          <w:szCs w:val="24"/>
        </w:rPr>
        <w:t>s</w:t>
      </w:r>
      <w:r>
        <w:rPr>
          <w:rFonts w:ascii="Times New Roman" w:hAnsi="Times New Roman" w:cs="Times New Roman"/>
          <w:sz w:val="24"/>
          <w:szCs w:val="24"/>
        </w:rPr>
        <w:t xml:space="preserve"> on between compl</w:t>
      </w:r>
      <w:r w:rsidR="00F0098E">
        <w:rPr>
          <w:rFonts w:ascii="Times New Roman" w:hAnsi="Times New Roman" w:cs="Times New Roman"/>
          <w:sz w:val="24"/>
          <w:szCs w:val="24"/>
        </w:rPr>
        <w:t xml:space="preserve">ainant </w:t>
      </w:r>
      <w:r>
        <w:rPr>
          <w:rFonts w:ascii="Times New Roman" w:hAnsi="Times New Roman" w:cs="Times New Roman"/>
          <w:sz w:val="24"/>
          <w:szCs w:val="24"/>
        </w:rPr>
        <w:t xml:space="preserve">and appellant. </w:t>
      </w:r>
      <w:r w:rsidR="00487243">
        <w:rPr>
          <w:rFonts w:ascii="Times New Roman" w:hAnsi="Times New Roman" w:cs="Times New Roman"/>
          <w:sz w:val="24"/>
          <w:szCs w:val="24"/>
        </w:rPr>
        <w:t xml:space="preserve"> </w:t>
      </w:r>
    </w:p>
    <w:p w:rsidR="000223EA" w:rsidRDefault="00C11B04"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Apart from complainant’s credible testimony she is supported by the medical report her mother and </w:t>
      </w:r>
      <w:proofErr w:type="spellStart"/>
      <w:r>
        <w:rPr>
          <w:rFonts w:ascii="Times New Roman" w:hAnsi="Times New Roman" w:cs="Times New Roman"/>
          <w:sz w:val="24"/>
          <w:szCs w:val="24"/>
        </w:rPr>
        <w:t>Nzira’s</w:t>
      </w:r>
      <w:proofErr w:type="spellEnd"/>
      <w:r>
        <w:rPr>
          <w:rFonts w:ascii="Times New Roman" w:hAnsi="Times New Roman" w:cs="Times New Roman"/>
          <w:sz w:val="24"/>
          <w:szCs w:val="24"/>
        </w:rPr>
        <w:t xml:space="preserve"> testimonies.</w:t>
      </w:r>
      <w:r w:rsidR="00F0098E">
        <w:rPr>
          <w:rFonts w:ascii="Times New Roman" w:hAnsi="Times New Roman" w:cs="Times New Roman"/>
          <w:sz w:val="24"/>
          <w:szCs w:val="24"/>
        </w:rPr>
        <w:t xml:space="preserve"> It</w:t>
      </w:r>
      <w:r w:rsidR="000223EA">
        <w:rPr>
          <w:rFonts w:ascii="Times New Roman" w:hAnsi="Times New Roman" w:cs="Times New Roman"/>
          <w:sz w:val="24"/>
          <w:szCs w:val="24"/>
        </w:rPr>
        <w:t xml:space="preserve"> also becomes clear that appellant admitted to having sexual intercourse with complainant on more than one occasion.</w:t>
      </w:r>
      <w:r w:rsidR="00406CC2">
        <w:rPr>
          <w:rFonts w:ascii="Times New Roman" w:hAnsi="Times New Roman" w:cs="Times New Roman"/>
          <w:sz w:val="24"/>
          <w:szCs w:val="24"/>
        </w:rPr>
        <w:t xml:space="preserve"> Appellant’s evidence reveals that he admitted that he had sexual intercourse with complainant under d</w:t>
      </w:r>
      <w:r w:rsidR="00694E8E">
        <w:rPr>
          <w:rFonts w:ascii="Times New Roman" w:hAnsi="Times New Roman" w:cs="Times New Roman"/>
          <w:sz w:val="24"/>
          <w:szCs w:val="24"/>
        </w:rPr>
        <w:t>uress</w:t>
      </w:r>
      <w:r w:rsidR="00406CC2">
        <w:rPr>
          <w:rFonts w:ascii="Times New Roman" w:hAnsi="Times New Roman" w:cs="Times New Roman"/>
          <w:sz w:val="24"/>
          <w:szCs w:val="24"/>
        </w:rPr>
        <w:t xml:space="preserve">. </w:t>
      </w:r>
      <w:r w:rsidR="00F0098E">
        <w:rPr>
          <w:rFonts w:ascii="Times New Roman" w:hAnsi="Times New Roman" w:cs="Times New Roman"/>
          <w:sz w:val="24"/>
          <w:szCs w:val="24"/>
        </w:rPr>
        <w:t>H</w:t>
      </w:r>
      <w:r w:rsidR="00694E8E">
        <w:rPr>
          <w:rFonts w:ascii="Times New Roman" w:hAnsi="Times New Roman" w:cs="Times New Roman"/>
          <w:sz w:val="24"/>
          <w:szCs w:val="24"/>
        </w:rPr>
        <w:t xml:space="preserve">is defence outline </w:t>
      </w:r>
      <w:r w:rsidR="00F0098E">
        <w:rPr>
          <w:rFonts w:ascii="Times New Roman" w:hAnsi="Times New Roman" w:cs="Times New Roman"/>
          <w:sz w:val="24"/>
          <w:szCs w:val="24"/>
        </w:rPr>
        <w:t xml:space="preserve">however </w:t>
      </w:r>
      <w:r w:rsidR="00694E8E">
        <w:rPr>
          <w:rFonts w:ascii="Times New Roman" w:hAnsi="Times New Roman" w:cs="Times New Roman"/>
          <w:sz w:val="24"/>
          <w:szCs w:val="24"/>
        </w:rPr>
        <w:t>ski</w:t>
      </w:r>
      <w:r w:rsidR="00F24D03">
        <w:rPr>
          <w:rFonts w:ascii="Times New Roman" w:hAnsi="Times New Roman" w:cs="Times New Roman"/>
          <w:sz w:val="24"/>
          <w:szCs w:val="24"/>
        </w:rPr>
        <w:t>r</w:t>
      </w:r>
      <w:r w:rsidR="00694E8E">
        <w:rPr>
          <w:rFonts w:ascii="Times New Roman" w:hAnsi="Times New Roman" w:cs="Times New Roman"/>
          <w:sz w:val="24"/>
          <w:szCs w:val="24"/>
        </w:rPr>
        <w:t xml:space="preserve">ts this allegation. In fact his defence outline is terse and untruthful. As against state evidence against him his version appears clearly untruthful.  </w:t>
      </w:r>
      <w:r w:rsidR="00406CC2">
        <w:rPr>
          <w:rFonts w:ascii="Times New Roman" w:hAnsi="Times New Roman" w:cs="Times New Roman"/>
          <w:sz w:val="24"/>
          <w:szCs w:val="24"/>
        </w:rPr>
        <w:t xml:space="preserve"> </w:t>
      </w:r>
      <w:r w:rsidR="000223EA">
        <w:rPr>
          <w:rFonts w:ascii="Times New Roman" w:hAnsi="Times New Roman" w:cs="Times New Roman"/>
          <w:sz w:val="24"/>
          <w:szCs w:val="24"/>
        </w:rPr>
        <w:t xml:space="preserve"> </w:t>
      </w:r>
    </w:p>
    <w:p w:rsidR="00350FB9" w:rsidRDefault="000223EA"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find that the judgment considered the evidence as a whole and came to the correct conclusion that the offence was indeed committed by appellant. We find no misdirection whatsoever. To that end we find that the conviction is proper and we confirm it. </w:t>
      </w:r>
    </w:p>
    <w:p w:rsidR="00C55615" w:rsidRDefault="00350FB9"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sentence it is attac</w:t>
      </w:r>
      <w:r w:rsidR="003F48F5">
        <w:rPr>
          <w:rFonts w:ascii="Times New Roman" w:hAnsi="Times New Roman" w:cs="Times New Roman"/>
          <w:sz w:val="24"/>
          <w:szCs w:val="24"/>
        </w:rPr>
        <w:t>k</w:t>
      </w:r>
      <w:r>
        <w:rPr>
          <w:rFonts w:ascii="Times New Roman" w:hAnsi="Times New Roman" w:cs="Times New Roman"/>
          <w:sz w:val="24"/>
          <w:szCs w:val="24"/>
        </w:rPr>
        <w:t xml:space="preserve">ed as being </w:t>
      </w:r>
      <w:r w:rsidR="00406CC2">
        <w:rPr>
          <w:rFonts w:ascii="Times New Roman" w:hAnsi="Times New Roman" w:cs="Times New Roman"/>
          <w:sz w:val="24"/>
          <w:szCs w:val="24"/>
        </w:rPr>
        <w:t>too</w:t>
      </w:r>
      <w:r>
        <w:rPr>
          <w:rFonts w:ascii="Times New Roman" w:hAnsi="Times New Roman" w:cs="Times New Roman"/>
          <w:sz w:val="24"/>
          <w:szCs w:val="24"/>
        </w:rPr>
        <w:t xml:space="preserve"> harsh, excessive and inducing a sense of shock. As a side note this ground of appeal is couched in an unnecessarily dramatic fashion. </w:t>
      </w:r>
      <w:r w:rsidR="00C11B04">
        <w:rPr>
          <w:rFonts w:ascii="Times New Roman" w:hAnsi="Times New Roman" w:cs="Times New Roman"/>
          <w:sz w:val="24"/>
          <w:szCs w:val="24"/>
        </w:rPr>
        <w:t xml:space="preserve"> </w:t>
      </w:r>
    </w:p>
    <w:p w:rsidR="00C55615" w:rsidRDefault="00C55615"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note should be taken of the following:</w:t>
      </w:r>
    </w:p>
    <w:p w:rsidR="00011D55" w:rsidRDefault="00C55615"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was a father figure to complainant in more ways than one. She was a neighbour. She would assist appellant’s family and even sleep over at appellant’s house. She would play and give c</w:t>
      </w:r>
      <w:r w:rsidR="00C46C5E">
        <w:rPr>
          <w:rFonts w:ascii="Times New Roman" w:hAnsi="Times New Roman" w:cs="Times New Roman"/>
          <w:sz w:val="24"/>
          <w:szCs w:val="24"/>
        </w:rPr>
        <w:t>ompanionship</w:t>
      </w:r>
      <w:r>
        <w:rPr>
          <w:rFonts w:ascii="Times New Roman" w:hAnsi="Times New Roman" w:cs="Times New Roman"/>
          <w:sz w:val="24"/>
          <w:szCs w:val="24"/>
        </w:rPr>
        <w:t xml:space="preserve"> to his minor children. Appellant for the many years he had been a neighbour to complainant must have literally seen </w:t>
      </w:r>
      <w:r w:rsidR="006F2A1E">
        <w:rPr>
          <w:rFonts w:ascii="Times New Roman" w:hAnsi="Times New Roman" w:cs="Times New Roman"/>
          <w:sz w:val="24"/>
          <w:szCs w:val="24"/>
        </w:rPr>
        <w:t xml:space="preserve">her </w:t>
      </w:r>
      <w:r>
        <w:rPr>
          <w:rFonts w:ascii="Times New Roman" w:hAnsi="Times New Roman" w:cs="Times New Roman"/>
          <w:sz w:val="24"/>
          <w:szCs w:val="24"/>
        </w:rPr>
        <w:t>grow up from almost a toddler to a fourteen year old.</w:t>
      </w:r>
    </w:p>
    <w:p w:rsidR="00047B07" w:rsidRDefault="00011D55"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6F2A1E">
        <w:rPr>
          <w:rFonts w:ascii="Times New Roman" w:hAnsi="Times New Roman" w:cs="Times New Roman"/>
          <w:sz w:val="24"/>
          <w:szCs w:val="24"/>
        </w:rPr>
        <w:t>gainst the above appellant smouldered</w:t>
      </w:r>
      <w:r>
        <w:rPr>
          <w:rFonts w:ascii="Times New Roman" w:hAnsi="Times New Roman" w:cs="Times New Roman"/>
          <w:sz w:val="24"/>
          <w:szCs w:val="24"/>
        </w:rPr>
        <w:t xml:space="preserve"> the flame of lust against </w:t>
      </w:r>
      <w:r w:rsidR="00047B07">
        <w:rPr>
          <w:rFonts w:ascii="Times New Roman" w:hAnsi="Times New Roman" w:cs="Times New Roman"/>
          <w:sz w:val="24"/>
          <w:szCs w:val="24"/>
        </w:rPr>
        <w:t xml:space="preserve">the young and </w:t>
      </w:r>
      <w:r w:rsidR="006F2A1E">
        <w:rPr>
          <w:rFonts w:ascii="Times New Roman" w:hAnsi="Times New Roman" w:cs="Times New Roman"/>
          <w:sz w:val="24"/>
          <w:szCs w:val="24"/>
        </w:rPr>
        <w:t xml:space="preserve">impressionable </w:t>
      </w:r>
      <w:proofErr w:type="gramStart"/>
      <w:r w:rsidR="00047B07">
        <w:rPr>
          <w:rFonts w:ascii="Times New Roman" w:hAnsi="Times New Roman" w:cs="Times New Roman"/>
          <w:sz w:val="24"/>
          <w:szCs w:val="24"/>
        </w:rPr>
        <w:t>complainant.</w:t>
      </w:r>
      <w:proofErr w:type="gramEnd"/>
      <w:r w:rsidR="00047B07">
        <w:rPr>
          <w:rFonts w:ascii="Times New Roman" w:hAnsi="Times New Roman" w:cs="Times New Roman"/>
          <w:sz w:val="24"/>
          <w:szCs w:val="24"/>
        </w:rPr>
        <w:t xml:space="preserve"> Appellant ha</w:t>
      </w:r>
      <w:r w:rsidR="007D1F36">
        <w:rPr>
          <w:rFonts w:ascii="Times New Roman" w:hAnsi="Times New Roman" w:cs="Times New Roman"/>
          <w:sz w:val="24"/>
          <w:szCs w:val="24"/>
        </w:rPr>
        <w:t>d</w:t>
      </w:r>
      <w:r w:rsidR="00047B07">
        <w:rPr>
          <w:rFonts w:ascii="Times New Roman" w:hAnsi="Times New Roman" w:cs="Times New Roman"/>
          <w:sz w:val="24"/>
          <w:szCs w:val="24"/>
        </w:rPr>
        <w:t xml:space="preserve"> sexual intercourse not once but twice with complainant. Appellant had sexual intercourse in the presence of his young children who were admittedly asleep. Appellant’s wife was </w:t>
      </w:r>
      <w:r w:rsidR="007D1F36">
        <w:rPr>
          <w:rFonts w:ascii="Times New Roman" w:hAnsi="Times New Roman" w:cs="Times New Roman"/>
          <w:sz w:val="24"/>
          <w:szCs w:val="24"/>
        </w:rPr>
        <w:t>nearby</w:t>
      </w:r>
      <w:r w:rsidR="00047B07">
        <w:rPr>
          <w:rFonts w:ascii="Times New Roman" w:hAnsi="Times New Roman" w:cs="Times New Roman"/>
          <w:sz w:val="24"/>
          <w:szCs w:val="24"/>
        </w:rPr>
        <w:t xml:space="preserve"> doing house chores when appellant had sexual intercourse with complainant.</w:t>
      </w:r>
    </w:p>
    <w:p w:rsidR="007572BF" w:rsidRDefault="007572BF"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was 35 while complainant was 13. There is a 21 year difference between </w:t>
      </w:r>
      <w:r w:rsidR="00062817">
        <w:rPr>
          <w:rFonts w:ascii="Times New Roman" w:hAnsi="Times New Roman" w:cs="Times New Roman"/>
          <w:sz w:val="24"/>
          <w:szCs w:val="24"/>
        </w:rPr>
        <w:t>t</w:t>
      </w:r>
      <w:r>
        <w:rPr>
          <w:rFonts w:ascii="Times New Roman" w:hAnsi="Times New Roman" w:cs="Times New Roman"/>
          <w:sz w:val="24"/>
          <w:szCs w:val="24"/>
        </w:rPr>
        <w:t xml:space="preserve">he two’s ages. </w:t>
      </w:r>
    </w:p>
    <w:p w:rsidR="007572BF" w:rsidRDefault="007572BF"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was not only married but was residing with his wife. </w:t>
      </w:r>
      <w:r w:rsidR="001349E0">
        <w:rPr>
          <w:rFonts w:ascii="Times New Roman" w:hAnsi="Times New Roman" w:cs="Times New Roman"/>
          <w:sz w:val="24"/>
          <w:szCs w:val="24"/>
        </w:rPr>
        <w:t>H</w:t>
      </w:r>
      <w:r>
        <w:rPr>
          <w:rFonts w:ascii="Times New Roman" w:hAnsi="Times New Roman" w:cs="Times New Roman"/>
          <w:sz w:val="24"/>
          <w:szCs w:val="24"/>
        </w:rPr>
        <w:t xml:space="preserve">is urge to have sexual intercourse should have been satisfied through his wife. Instead he chose to </w:t>
      </w:r>
      <w:r w:rsidR="00625FAB">
        <w:rPr>
          <w:rFonts w:ascii="Times New Roman" w:hAnsi="Times New Roman" w:cs="Times New Roman"/>
          <w:sz w:val="24"/>
          <w:szCs w:val="24"/>
        </w:rPr>
        <w:t>douse</w:t>
      </w:r>
      <w:r>
        <w:rPr>
          <w:rFonts w:ascii="Times New Roman" w:hAnsi="Times New Roman" w:cs="Times New Roman"/>
          <w:sz w:val="24"/>
          <w:szCs w:val="24"/>
        </w:rPr>
        <w:t xml:space="preserve"> the flame </w:t>
      </w:r>
      <w:r w:rsidR="00625FAB">
        <w:rPr>
          <w:rFonts w:ascii="Times New Roman" w:hAnsi="Times New Roman" w:cs="Times New Roman"/>
          <w:sz w:val="24"/>
          <w:szCs w:val="24"/>
        </w:rPr>
        <w:t>of lust through his young neighbour</w:t>
      </w:r>
      <w:r>
        <w:rPr>
          <w:rFonts w:ascii="Times New Roman" w:hAnsi="Times New Roman" w:cs="Times New Roman"/>
          <w:sz w:val="24"/>
          <w:szCs w:val="24"/>
        </w:rPr>
        <w:t xml:space="preserve"> helper and companion to his young children.</w:t>
      </w:r>
    </w:p>
    <w:p w:rsidR="00290B0F" w:rsidRDefault="00290B0F"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has been lamented in </w:t>
      </w:r>
      <w:r w:rsidR="000371E2">
        <w:rPr>
          <w:rFonts w:ascii="Times New Roman" w:hAnsi="Times New Roman" w:cs="Times New Roman"/>
          <w:sz w:val="24"/>
          <w:szCs w:val="24"/>
        </w:rPr>
        <w:t>many a</w:t>
      </w:r>
      <w:r>
        <w:rPr>
          <w:rFonts w:ascii="Times New Roman" w:hAnsi="Times New Roman" w:cs="Times New Roman"/>
          <w:sz w:val="24"/>
          <w:szCs w:val="24"/>
        </w:rPr>
        <w:t xml:space="preserve"> case and indeed in many a news report of the </w:t>
      </w:r>
      <w:r w:rsidR="00625FAB">
        <w:rPr>
          <w:rFonts w:ascii="Times New Roman" w:hAnsi="Times New Roman" w:cs="Times New Roman"/>
          <w:sz w:val="24"/>
          <w:szCs w:val="24"/>
        </w:rPr>
        <w:t xml:space="preserve">high number of incidents where </w:t>
      </w:r>
      <w:r w:rsidR="005C71F6">
        <w:rPr>
          <w:rFonts w:ascii="Times New Roman" w:hAnsi="Times New Roman" w:cs="Times New Roman"/>
          <w:sz w:val="24"/>
          <w:szCs w:val="24"/>
        </w:rPr>
        <w:t>adults</w:t>
      </w:r>
      <w:r w:rsidR="00625FAB">
        <w:rPr>
          <w:rFonts w:ascii="Times New Roman" w:hAnsi="Times New Roman" w:cs="Times New Roman"/>
          <w:sz w:val="24"/>
          <w:szCs w:val="24"/>
        </w:rPr>
        <w:t xml:space="preserve"> have sexual intercourse with young persons. </w:t>
      </w:r>
      <w:r>
        <w:rPr>
          <w:rFonts w:ascii="Times New Roman" w:hAnsi="Times New Roman" w:cs="Times New Roman"/>
          <w:sz w:val="24"/>
          <w:szCs w:val="24"/>
        </w:rPr>
        <w:t xml:space="preserve">The </w:t>
      </w:r>
      <w:r w:rsidR="000371E2">
        <w:rPr>
          <w:rFonts w:ascii="Times New Roman" w:hAnsi="Times New Roman" w:cs="Times New Roman"/>
          <w:sz w:val="24"/>
          <w:szCs w:val="24"/>
        </w:rPr>
        <w:t xml:space="preserve">effects thereof are many. Among others the effects are that a child is turned into a woman before her time. Chances of having a child bearing a child are not improbable in such scenarios. Chances of transmission of sexually transmitted diseases from the sexually experienced adult to the child victim are also high. </w:t>
      </w:r>
    </w:p>
    <w:p w:rsidR="00FE2383" w:rsidRDefault="000371E2" w:rsidP="00A36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effects of having sexual intercourse with a young person are also va</w:t>
      </w:r>
      <w:r w:rsidR="00625FAB">
        <w:rPr>
          <w:rFonts w:ascii="Times New Roman" w:hAnsi="Times New Roman" w:cs="Times New Roman"/>
          <w:sz w:val="24"/>
          <w:szCs w:val="24"/>
        </w:rPr>
        <w:t>ri</w:t>
      </w:r>
      <w:r>
        <w:rPr>
          <w:rFonts w:ascii="Times New Roman" w:hAnsi="Times New Roman" w:cs="Times New Roman"/>
          <w:sz w:val="24"/>
          <w:szCs w:val="24"/>
        </w:rPr>
        <w:t>ed. In this case the complainant’s mother noted that the complainant ha</w:t>
      </w:r>
      <w:r w:rsidR="00C241E0">
        <w:rPr>
          <w:rFonts w:ascii="Times New Roman" w:hAnsi="Times New Roman" w:cs="Times New Roman"/>
          <w:sz w:val="24"/>
          <w:szCs w:val="24"/>
        </w:rPr>
        <w:t>d</w:t>
      </w:r>
      <w:r>
        <w:rPr>
          <w:rFonts w:ascii="Times New Roman" w:hAnsi="Times New Roman" w:cs="Times New Roman"/>
          <w:sz w:val="24"/>
          <w:szCs w:val="24"/>
        </w:rPr>
        <w:t xml:space="preserve"> since changed in that she no longer listened </w:t>
      </w:r>
      <w:r w:rsidR="00C241E0">
        <w:rPr>
          <w:rFonts w:ascii="Times New Roman" w:hAnsi="Times New Roman" w:cs="Times New Roman"/>
          <w:sz w:val="24"/>
          <w:szCs w:val="24"/>
        </w:rPr>
        <w:t>her</w:t>
      </w:r>
      <w:r>
        <w:rPr>
          <w:rFonts w:ascii="Times New Roman" w:hAnsi="Times New Roman" w:cs="Times New Roman"/>
          <w:sz w:val="24"/>
          <w:szCs w:val="24"/>
        </w:rPr>
        <w:t xml:space="preserve">. In </w:t>
      </w:r>
      <w:r>
        <w:rPr>
          <w:rFonts w:ascii="Times New Roman" w:hAnsi="Times New Roman" w:cs="Times New Roman"/>
          <w:i/>
          <w:sz w:val="24"/>
          <w:szCs w:val="24"/>
        </w:rPr>
        <w:t>Sydney Ndebele</w:t>
      </w:r>
      <w:r>
        <w:rPr>
          <w:rFonts w:ascii="Times New Roman" w:hAnsi="Times New Roman" w:cs="Times New Roman"/>
          <w:sz w:val="24"/>
          <w:szCs w:val="24"/>
        </w:rPr>
        <w:t xml:space="preserve"> v</w:t>
      </w:r>
      <w:r w:rsidR="001631B3">
        <w:rPr>
          <w:rFonts w:ascii="Times New Roman" w:hAnsi="Times New Roman" w:cs="Times New Roman"/>
          <w:sz w:val="24"/>
          <w:szCs w:val="24"/>
        </w:rPr>
        <w:t xml:space="preserve"> </w:t>
      </w:r>
      <w:r>
        <w:rPr>
          <w:rFonts w:ascii="Times New Roman" w:hAnsi="Times New Roman" w:cs="Times New Roman"/>
          <w:i/>
          <w:sz w:val="24"/>
          <w:szCs w:val="24"/>
        </w:rPr>
        <w:t>The State</w:t>
      </w:r>
      <w:r>
        <w:rPr>
          <w:rFonts w:ascii="Times New Roman" w:hAnsi="Times New Roman" w:cs="Times New Roman"/>
          <w:sz w:val="24"/>
          <w:szCs w:val="24"/>
        </w:rPr>
        <w:t xml:space="preserve"> HB 24/18 </w:t>
      </w:r>
      <w:proofErr w:type="spellStart"/>
      <w:r w:rsidRPr="000371E2">
        <w:rPr>
          <w:rFonts w:ascii="Times New Roman" w:hAnsi="Times New Roman" w:cs="Times New Roman"/>
          <w:smallCaps/>
          <w:sz w:val="24"/>
          <w:szCs w:val="24"/>
        </w:rPr>
        <w:t>Makonese</w:t>
      </w:r>
      <w:proofErr w:type="spellEnd"/>
      <w:r>
        <w:rPr>
          <w:rFonts w:ascii="Times New Roman" w:hAnsi="Times New Roman" w:cs="Times New Roman"/>
          <w:sz w:val="24"/>
          <w:szCs w:val="24"/>
        </w:rPr>
        <w:t xml:space="preserve"> J</w:t>
      </w:r>
      <w:r w:rsidR="00FE2383">
        <w:rPr>
          <w:rFonts w:ascii="Times New Roman" w:hAnsi="Times New Roman" w:cs="Times New Roman"/>
          <w:sz w:val="24"/>
          <w:szCs w:val="24"/>
        </w:rPr>
        <w:t xml:space="preserve"> said the following </w:t>
      </w:r>
      <w:r w:rsidR="00C241E0">
        <w:rPr>
          <w:rFonts w:ascii="Times New Roman" w:hAnsi="Times New Roman" w:cs="Times New Roman"/>
          <w:sz w:val="24"/>
          <w:szCs w:val="24"/>
        </w:rPr>
        <w:t>page</w:t>
      </w:r>
      <w:r w:rsidR="00323747">
        <w:rPr>
          <w:rFonts w:ascii="Times New Roman" w:hAnsi="Times New Roman" w:cs="Times New Roman"/>
          <w:sz w:val="24"/>
          <w:szCs w:val="24"/>
        </w:rPr>
        <w:t xml:space="preserve"> 1</w:t>
      </w:r>
      <w:r w:rsidR="00FE2383">
        <w:rPr>
          <w:rFonts w:ascii="Times New Roman" w:hAnsi="Times New Roman" w:cs="Times New Roman"/>
          <w:sz w:val="24"/>
          <w:szCs w:val="24"/>
        </w:rPr>
        <w:t>:</w:t>
      </w:r>
    </w:p>
    <w:p w:rsidR="000371E2" w:rsidRDefault="00FE2383" w:rsidP="00FE2383">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“As</w:t>
      </w:r>
      <w:r w:rsidR="001E5865">
        <w:rPr>
          <w:rFonts w:ascii="Times New Roman" w:hAnsi="Times New Roman" w:cs="Times New Roman"/>
          <w:szCs w:val="24"/>
        </w:rPr>
        <w:t xml:space="preserve"> </w:t>
      </w:r>
      <w:r>
        <w:rPr>
          <w:rFonts w:ascii="Times New Roman" w:hAnsi="Times New Roman" w:cs="Times New Roman"/>
          <w:szCs w:val="24"/>
        </w:rPr>
        <w:t>a general rule where a mature adult male commits the offence of having sexual intercourse with a minor in contravention of section 70(1</w:t>
      </w:r>
      <w:proofErr w:type="gramStart"/>
      <w:r>
        <w:rPr>
          <w:rFonts w:ascii="Times New Roman" w:hAnsi="Times New Roman" w:cs="Times New Roman"/>
          <w:szCs w:val="24"/>
        </w:rPr>
        <w:t>)(</w:t>
      </w:r>
      <w:proofErr w:type="gramEnd"/>
      <w:r>
        <w:rPr>
          <w:rFonts w:ascii="Times New Roman" w:hAnsi="Times New Roman" w:cs="Times New Roman"/>
          <w:szCs w:val="24"/>
        </w:rPr>
        <w:t>a) of the Criminal law (Codification and Reform) Act [</w:t>
      </w:r>
      <w:r>
        <w:rPr>
          <w:rFonts w:ascii="Times New Roman" w:hAnsi="Times New Roman" w:cs="Times New Roman"/>
          <w:i/>
          <w:szCs w:val="24"/>
        </w:rPr>
        <w:t>Chapter 9:23</w:t>
      </w:r>
      <w:r>
        <w:rPr>
          <w:rFonts w:ascii="Times New Roman" w:hAnsi="Times New Roman" w:cs="Times New Roman"/>
          <w:szCs w:val="24"/>
        </w:rPr>
        <w:t xml:space="preserve">] imprisonment is called for, unless there are compelling reasons for not </w:t>
      </w:r>
      <w:r w:rsidR="00C241E0">
        <w:rPr>
          <w:rFonts w:ascii="Times New Roman" w:hAnsi="Times New Roman" w:cs="Times New Roman"/>
          <w:szCs w:val="24"/>
        </w:rPr>
        <w:t>i</w:t>
      </w:r>
      <w:r>
        <w:rPr>
          <w:rFonts w:ascii="Times New Roman" w:hAnsi="Times New Roman" w:cs="Times New Roman"/>
          <w:szCs w:val="24"/>
        </w:rPr>
        <w:t xml:space="preserve">mposing a custodial sentence. The age difference between the accused </w:t>
      </w:r>
      <w:proofErr w:type="gramStart"/>
      <w:r>
        <w:rPr>
          <w:rFonts w:ascii="Times New Roman" w:hAnsi="Times New Roman" w:cs="Times New Roman"/>
          <w:szCs w:val="24"/>
        </w:rPr>
        <w:t>person</w:t>
      </w:r>
      <w:proofErr w:type="gramEnd"/>
      <w:r>
        <w:rPr>
          <w:rFonts w:ascii="Times New Roman" w:hAnsi="Times New Roman" w:cs="Times New Roman"/>
          <w:szCs w:val="24"/>
        </w:rPr>
        <w:t xml:space="preserve"> is of paramount </w:t>
      </w:r>
      <w:r>
        <w:rPr>
          <w:rFonts w:ascii="Times New Roman" w:hAnsi="Times New Roman" w:cs="Times New Roman"/>
          <w:sz w:val="24"/>
          <w:szCs w:val="24"/>
        </w:rPr>
        <w:t xml:space="preserve">significance in respect of the sentence to be imposed amongst other factors. </w:t>
      </w:r>
    </w:p>
    <w:p w:rsidR="001631B3" w:rsidRDefault="001631B3" w:rsidP="001631B3">
      <w:pPr>
        <w:spacing w:after="0" w:line="240" w:lineRule="auto"/>
        <w:jc w:val="both"/>
        <w:rPr>
          <w:rFonts w:ascii="Times New Roman" w:hAnsi="Times New Roman" w:cs="Times New Roman"/>
          <w:sz w:val="24"/>
          <w:szCs w:val="24"/>
        </w:rPr>
      </w:pPr>
    </w:p>
    <w:p w:rsidR="001631B3" w:rsidRDefault="001631B3" w:rsidP="00975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1631B3">
        <w:rPr>
          <w:rFonts w:ascii="Times New Roman" w:hAnsi="Times New Roman" w:cs="Times New Roman"/>
          <w:smallCaps/>
          <w:sz w:val="24"/>
          <w:szCs w:val="24"/>
        </w:rPr>
        <w:t>Makonese</w:t>
      </w:r>
      <w:proofErr w:type="spellEnd"/>
      <w:r>
        <w:rPr>
          <w:rFonts w:ascii="Times New Roman" w:hAnsi="Times New Roman" w:cs="Times New Roman"/>
          <w:sz w:val="24"/>
          <w:szCs w:val="24"/>
        </w:rPr>
        <w:t xml:space="preserve"> J</w:t>
      </w:r>
      <w:r w:rsidR="000912B1">
        <w:rPr>
          <w:rFonts w:ascii="Times New Roman" w:hAnsi="Times New Roman" w:cs="Times New Roman"/>
          <w:sz w:val="24"/>
          <w:szCs w:val="24"/>
        </w:rPr>
        <w:t xml:space="preserve"> in the above mentioned case of </w:t>
      </w:r>
      <w:r w:rsidR="000912B1" w:rsidRPr="000912B1">
        <w:rPr>
          <w:rFonts w:ascii="Times New Roman" w:hAnsi="Times New Roman" w:cs="Times New Roman"/>
          <w:i/>
          <w:sz w:val="24"/>
          <w:szCs w:val="24"/>
        </w:rPr>
        <w:t>Sydney Ndebele</w:t>
      </w:r>
      <w:r w:rsidR="000912B1">
        <w:rPr>
          <w:rFonts w:ascii="Times New Roman" w:hAnsi="Times New Roman" w:cs="Times New Roman"/>
          <w:sz w:val="24"/>
          <w:szCs w:val="24"/>
        </w:rPr>
        <w:t xml:space="preserve"> (</w:t>
      </w:r>
      <w:r w:rsidR="000912B1">
        <w:rPr>
          <w:rFonts w:ascii="Times New Roman" w:hAnsi="Times New Roman" w:cs="Times New Roman"/>
          <w:i/>
          <w:sz w:val="24"/>
          <w:szCs w:val="24"/>
        </w:rPr>
        <w:t>supra</w:t>
      </w:r>
      <w:r w:rsidR="000912B1">
        <w:rPr>
          <w:rFonts w:ascii="Times New Roman" w:hAnsi="Times New Roman" w:cs="Times New Roman"/>
          <w:sz w:val="24"/>
          <w:szCs w:val="24"/>
        </w:rPr>
        <w:t>)</w:t>
      </w:r>
      <w:r w:rsidR="00975F43">
        <w:rPr>
          <w:rFonts w:ascii="Times New Roman" w:hAnsi="Times New Roman" w:cs="Times New Roman"/>
          <w:sz w:val="24"/>
          <w:szCs w:val="24"/>
        </w:rPr>
        <w:t xml:space="preserve"> con</w:t>
      </w:r>
      <w:r w:rsidR="00187A88">
        <w:rPr>
          <w:rFonts w:ascii="Times New Roman" w:hAnsi="Times New Roman" w:cs="Times New Roman"/>
          <w:sz w:val="24"/>
          <w:szCs w:val="24"/>
        </w:rPr>
        <w:t>tinue</w:t>
      </w:r>
      <w:r w:rsidR="00975F43">
        <w:rPr>
          <w:rFonts w:ascii="Times New Roman" w:hAnsi="Times New Roman" w:cs="Times New Roman"/>
          <w:sz w:val="24"/>
          <w:szCs w:val="24"/>
        </w:rPr>
        <w:t xml:space="preserve">d at p 4 as follows: </w:t>
      </w:r>
    </w:p>
    <w:p w:rsidR="00975F43" w:rsidRDefault="001E5865" w:rsidP="001E5865">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“The approach to sentencing in such cases was laid down in </w:t>
      </w:r>
      <w:r>
        <w:rPr>
          <w:rFonts w:ascii="Times New Roman" w:hAnsi="Times New Roman" w:cs="Times New Roman"/>
          <w:i/>
          <w:szCs w:val="24"/>
        </w:rPr>
        <w:t xml:space="preserve">S </w:t>
      </w:r>
      <w:r>
        <w:rPr>
          <w:rFonts w:ascii="Times New Roman" w:hAnsi="Times New Roman" w:cs="Times New Roman"/>
          <w:szCs w:val="24"/>
        </w:rPr>
        <w:t>v</w:t>
      </w:r>
      <w:r>
        <w:rPr>
          <w:rFonts w:ascii="Times New Roman" w:hAnsi="Times New Roman" w:cs="Times New Roman"/>
          <w:i/>
          <w:szCs w:val="24"/>
        </w:rPr>
        <w:t xml:space="preserve"> </w:t>
      </w:r>
      <w:proofErr w:type="spellStart"/>
      <w:r>
        <w:rPr>
          <w:rFonts w:ascii="Times New Roman" w:hAnsi="Times New Roman" w:cs="Times New Roman"/>
          <w:i/>
          <w:szCs w:val="24"/>
        </w:rPr>
        <w:t>Nyirenda</w:t>
      </w:r>
      <w:proofErr w:type="spellEnd"/>
      <w:r>
        <w:rPr>
          <w:rFonts w:ascii="Times New Roman" w:hAnsi="Times New Roman" w:cs="Times New Roman"/>
          <w:szCs w:val="24"/>
        </w:rPr>
        <w:t xml:space="preserve"> HB 8-03. The court in that matter laid down that the court should have regard </w:t>
      </w:r>
      <w:r w:rsidR="00187A88">
        <w:rPr>
          <w:rFonts w:ascii="Times New Roman" w:hAnsi="Times New Roman" w:cs="Times New Roman"/>
          <w:szCs w:val="24"/>
        </w:rPr>
        <w:t>t</w:t>
      </w:r>
      <w:r>
        <w:rPr>
          <w:rFonts w:ascii="Times New Roman" w:hAnsi="Times New Roman" w:cs="Times New Roman"/>
          <w:szCs w:val="24"/>
        </w:rPr>
        <w:t>o such factors:-</w:t>
      </w:r>
      <w:r w:rsidR="00975F43">
        <w:rPr>
          <w:rFonts w:ascii="Times New Roman" w:hAnsi="Times New Roman" w:cs="Times New Roman"/>
          <w:szCs w:val="24"/>
        </w:rPr>
        <w:tab/>
      </w:r>
    </w:p>
    <w:p w:rsidR="001560BD" w:rsidRDefault="001560BD" w:rsidP="001E5865">
      <w:pPr>
        <w:spacing w:after="0" w:line="240" w:lineRule="auto"/>
        <w:ind w:left="720"/>
        <w:jc w:val="both"/>
        <w:rPr>
          <w:rFonts w:ascii="Times New Roman" w:hAnsi="Times New Roman" w:cs="Times New Roman"/>
          <w:szCs w:val="24"/>
        </w:rPr>
      </w:pPr>
    </w:p>
    <w:p w:rsidR="001560BD" w:rsidRDefault="001560BD" w:rsidP="001560BD">
      <w:pPr>
        <w:spacing w:after="0" w:line="240" w:lineRule="auto"/>
        <w:jc w:val="both"/>
        <w:rPr>
          <w:rFonts w:ascii="Times New Roman" w:hAnsi="Times New Roman" w:cs="Times New Roman"/>
          <w:szCs w:val="24"/>
        </w:rPr>
      </w:pPr>
      <w:r>
        <w:rPr>
          <w:rFonts w:ascii="Times New Roman" w:hAnsi="Times New Roman" w:cs="Times New Roman"/>
          <w:szCs w:val="24"/>
        </w:rPr>
        <w:tab/>
        <w:t xml:space="preserve">a) </w:t>
      </w:r>
      <w:proofErr w:type="gramStart"/>
      <w:r>
        <w:rPr>
          <w:rFonts w:ascii="Times New Roman" w:hAnsi="Times New Roman" w:cs="Times New Roman"/>
          <w:szCs w:val="24"/>
        </w:rPr>
        <w:t>the</w:t>
      </w:r>
      <w:proofErr w:type="gramEnd"/>
      <w:r>
        <w:rPr>
          <w:rFonts w:ascii="Times New Roman" w:hAnsi="Times New Roman" w:cs="Times New Roman"/>
          <w:szCs w:val="24"/>
        </w:rPr>
        <w:t xml:space="preserve"> age of the </w:t>
      </w:r>
      <w:r w:rsidR="00BA78FC">
        <w:rPr>
          <w:rFonts w:ascii="Times New Roman" w:hAnsi="Times New Roman" w:cs="Times New Roman"/>
          <w:szCs w:val="24"/>
        </w:rPr>
        <w:t>complainant</w:t>
      </w:r>
    </w:p>
    <w:p w:rsidR="001560BD" w:rsidRDefault="001560BD" w:rsidP="001560BD">
      <w:pPr>
        <w:spacing w:after="0" w:line="240" w:lineRule="auto"/>
        <w:jc w:val="both"/>
        <w:rPr>
          <w:rFonts w:ascii="Times New Roman" w:hAnsi="Times New Roman" w:cs="Times New Roman"/>
          <w:szCs w:val="24"/>
        </w:rPr>
      </w:pPr>
      <w:r>
        <w:rPr>
          <w:rFonts w:ascii="Times New Roman" w:hAnsi="Times New Roman" w:cs="Times New Roman"/>
          <w:szCs w:val="24"/>
        </w:rPr>
        <w:tab/>
        <w:t xml:space="preserve">b) </w:t>
      </w:r>
      <w:proofErr w:type="gramStart"/>
      <w:r>
        <w:rPr>
          <w:rFonts w:ascii="Times New Roman" w:hAnsi="Times New Roman" w:cs="Times New Roman"/>
          <w:szCs w:val="24"/>
        </w:rPr>
        <w:t>appearance</w:t>
      </w:r>
      <w:proofErr w:type="gramEnd"/>
      <w:r>
        <w:rPr>
          <w:rFonts w:ascii="Times New Roman" w:hAnsi="Times New Roman" w:cs="Times New Roman"/>
          <w:szCs w:val="24"/>
        </w:rPr>
        <w:t xml:space="preserve"> </w:t>
      </w:r>
      <w:r w:rsidR="00BA78FC">
        <w:rPr>
          <w:rFonts w:ascii="Times New Roman" w:hAnsi="Times New Roman" w:cs="Times New Roman"/>
          <w:szCs w:val="24"/>
        </w:rPr>
        <w:t>and character of the complainant</w:t>
      </w:r>
    </w:p>
    <w:p w:rsidR="00BA78FC" w:rsidRDefault="00BA78FC" w:rsidP="001560BD">
      <w:pPr>
        <w:spacing w:after="0" w:line="240" w:lineRule="auto"/>
        <w:jc w:val="both"/>
        <w:rPr>
          <w:rFonts w:ascii="Times New Roman" w:hAnsi="Times New Roman" w:cs="Times New Roman"/>
          <w:szCs w:val="24"/>
        </w:rPr>
      </w:pPr>
      <w:r>
        <w:rPr>
          <w:rFonts w:ascii="Times New Roman" w:hAnsi="Times New Roman" w:cs="Times New Roman"/>
          <w:szCs w:val="24"/>
        </w:rPr>
        <w:tab/>
        <w:t xml:space="preserve">c) </w:t>
      </w:r>
      <w:proofErr w:type="gramStart"/>
      <w:r>
        <w:rPr>
          <w:rFonts w:ascii="Times New Roman" w:hAnsi="Times New Roman" w:cs="Times New Roman"/>
          <w:szCs w:val="24"/>
        </w:rPr>
        <w:t>age</w:t>
      </w:r>
      <w:proofErr w:type="gramEnd"/>
      <w:r>
        <w:rPr>
          <w:rFonts w:ascii="Times New Roman" w:hAnsi="Times New Roman" w:cs="Times New Roman"/>
          <w:szCs w:val="24"/>
        </w:rPr>
        <w:t xml:space="preserve"> of the accused </w:t>
      </w:r>
    </w:p>
    <w:p w:rsidR="00005D32" w:rsidRDefault="00BA78FC" w:rsidP="001560BD">
      <w:pPr>
        <w:spacing w:after="0" w:line="240" w:lineRule="auto"/>
        <w:jc w:val="both"/>
        <w:rPr>
          <w:rFonts w:ascii="Times New Roman" w:hAnsi="Times New Roman" w:cs="Times New Roman"/>
          <w:szCs w:val="24"/>
        </w:rPr>
      </w:pPr>
      <w:r>
        <w:rPr>
          <w:rFonts w:ascii="Times New Roman" w:hAnsi="Times New Roman" w:cs="Times New Roman"/>
          <w:szCs w:val="24"/>
        </w:rPr>
        <w:tab/>
        <w:t>d)</w:t>
      </w:r>
      <w:r w:rsidR="00005D32">
        <w:rPr>
          <w:rFonts w:ascii="Times New Roman" w:hAnsi="Times New Roman" w:cs="Times New Roman"/>
          <w:szCs w:val="24"/>
        </w:rPr>
        <w:t xml:space="preserve"> </w:t>
      </w:r>
      <w:proofErr w:type="gramStart"/>
      <w:r>
        <w:rPr>
          <w:rFonts w:ascii="Times New Roman" w:hAnsi="Times New Roman" w:cs="Times New Roman"/>
          <w:szCs w:val="24"/>
        </w:rPr>
        <w:t>circumstances</w:t>
      </w:r>
      <w:proofErr w:type="gramEnd"/>
      <w:r>
        <w:rPr>
          <w:rFonts w:ascii="Times New Roman" w:hAnsi="Times New Roman" w:cs="Times New Roman"/>
          <w:szCs w:val="24"/>
        </w:rPr>
        <w:t xml:space="preserve"> under which the offence was</w:t>
      </w:r>
      <w:r w:rsidR="00005D32">
        <w:rPr>
          <w:rFonts w:ascii="Times New Roman" w:hAnsi="Times New Roman" w:cs="Times New Roman"/>
          <w:szCs w:val="24"/>
        </w:rPr>
        <w:t xml:space="preserve"> committed.”</w:t>
      </w:r>
    </w:p>
    <w:p w:rsidR="00005D32" w:rsidRDefault="00005D32" w:rsidP="001560BD">
      <w:pPr>
        <w:spacing w:after="0" w:line="240" w:lineRule="auto"/>
        <w:jc w:val="both"/>
        <w:rPr>
          <w:rFonts w:ascii="Times New Roman" w:hAnsi="Times New Roman" w:cs="Times New Roman"/>
          <w:szCs w:val="24"/>
        </w:rPr>
      </w:pPr>
    </w:p>
    <w:p w:rsidR="00005D32" w:rsidRDefault="00005D32" w:rsidP="00005D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in the </w:t>
      </w:r>
      <w:r>
        <w:rPr>
          <w:rFonts w:ascii="Times New Roman" w:hAnsi="Times New Roman" w:cs="Times New Roman"/>
          <w:i/>
          <w:sz w:val="24"/>
          <w:szCs w:val="24"/>
        </w:rPr>
        <w:t xml:space="preserve">Sydney Ndebele </w:t>
      </w:r>
      <w:r>
        <w:rPr>
          <w:rFonts w:ascii="Times New Roman" w:hAnsi="Times New Roman" w:cs="Times New Roman"/>
          <w:sz w:val="24"/>
          <w:szCs w:val="24"/>
        </w:rPr>
        <w:t>case (</w:t>
      </w:r>
      <w:r>
        <w:rPr>
          <w:rFonts w:ascii="Times New Roman" w:hAnsi="Times New Roman" w:cs="Times New Roman"/>
          <w:i/>
          <w:sz w:val="24"/>
          <w:szCs w:val="24"/>
        </w:rPr>
        <w:t>supra</w:t>
      </w:r>
      <w:r>
        <w:rPr>
          <w:rFonts w:ascii="Times New Roman" w:hAnsi="Times New Roman" w:cs="Times New Roman"/>
          <w:sz w:val="24"/>
          <w:szCs w:val="24"/>
        </w:rPr>
        <w:t>) found that a sentence of 3 years imprisonment of which 1 year was suspended was the proper sentence. The sentence was reached after due consideration of the particular circumstances of that case. Some of the reasons given for the reduction of the sentence were that the trial court failed to give due weight to the guilty plea tendered by the appellant an</w:t>
      </w:r>
      <w:r w:rsidR="002836EF">
        <w:rPr>
          <w:rFonts w:ascii="Times New Roman" w:hAnsi="Times New Roman" w:cs="Times New Roman"/>
          <w:sz w:val="24"/>
          <w:szCs w:val="24"/>
        </w:rPr>
        <w:t>d that the trial magistrate placed</w:t>
      </w:r>
      <w:r>
        <w:rPr>
          <w:rFonts w:ascii="Times New Roman" w:hAnsi="Times New Roman" w:cs="Times New Roman"/>
          <w:sz w:val="24"/>
          <w:szCs w:val="24"/>
        </w:rPr>
        <w:t xml:space="preserve"> undue weight on general deterrence. </w:t>
      </w:r>
    </w:p>
    <w:p w:rsidR="00FA7B43" w:rsidRDefault="00732847" w:rsidP="00005D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w:t>
      </w:r>
      <w:proofErr w:type="spellStart"/>
      <w:r w:rsidR="009E3F42">
        <w:rPr>
          <w:rFonts w:ascii="Times New Roman" w:hAnsi="Times New Roman" w:cs="Times New Roman"/>
          <w:sz w:val="24"/>
          <w:szCs w:val="24"/>
        </w:rPr>
        <w:t>misdirections</w:t>
      </w:r>
      <w:proofErr w:type="spellEnd"/>
      <w:r>
        <w:rPr>
          <w:rFonts w:ascii="Times New Roman" w:hAnsi="Times New Roman" w:cs="Times New Roman"/>
          <w:sz w:val="24"/>
          <w:szCs w:val="24"/>
        </w:rPr>
        <w:t xml:space="preserve"> do not apply to the instant case where the appellant did not only plead </w:t>
      </w:r>
      <w:r w:rsidR="009E3F42">
        <w:rPr>
          <w:rFonts w:ascii="Times New Roman" w:hAnsi="Times New Roman" w:cs="Times New Roman"/>
          <w:sz w:val="24"/>
          <w:szCs w:val="24"/>
        </w:rPr>
        <w:t xml:space="preserve">not </w:t>
      </w:r>
      <w:r>
        <w:rPr>
          <w:rFonts w:ascii="Times New Roman" w:hAnsi="Times New Roman" w:cs="Times New Roman"/>
          <w:sz w:val="24"/>
          <w:szCs w:val="24"/>
        </w:rPr>
        <w:t>guilty but was in an almost father daughter relationship with complainant. He also took advantage of the complainant’s relationship with his minor children.</w:t>
      </w:r>
    </w:p>
    <w:p w:rsidR="00D55592" w:rsidRDefault="00FA7B43" w:rsidP="00005D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indeed has a duty to protect young girls against sexual</w:t>
      </w:r>
      <w:r w:rsidR="00732847">
        <w:rPr>
          <w:rFonts w:ascii="Times New Roman" w:hAnsi="Times New Roman" w:cs="Times New Roman"/>
          <w:sz w:val="24"/>
          <w:szCs w:val="24"/>
        </w:rPr>
        <w:t xml:space="preserve"> </w:t>
      </w:r>
      <w:r w:rsidR="009E3F42">
        <w:rPr>
          <w:rFonts w:ascii="Times New Roman" w:hAnsi="Times New Roman" w:cs="Times New Roman"/>
          <w:sz w:val="24"/>
          <w:szCs w:val="24"/>
        </w:rPr>
        <w:t>predators</w:t>
      </w:r>
      <w:r w:rsidR="00F732A0">
        <w:rPr>
          <w:rFonts w:ascii="Times New Roman" w:hAnsi="Times New Roman" w:cs="Times New Roman"/>
          <w:sz w:val="24"/>
          <w:szCs w:val="24"/>
        </w:rPr>
        <w:t xml:space="preserve"> and </w:t>
      </w:r>
      <w:r w:rsidR="009E3F42">
        <w:rPr>
          <w:rFonts w:ascii="Times New Roman" w:hAnsi="Times New Roman" w:cs="Times New Roman"/>
          <w:sz w:val="24"/>
          <w:szCs w:val="24"/>
        </w:rPr>
        <w:t>wi</w:t>
      </w:r>
      <w:r w:rsidR="00F732A0">
        <w:rPr>
          <w:rFonts w:ascii="Times New Roman" w:hAnsi="Times New Roman" w:cs="Times New Roman"/>
          <w:sz w:val="24"/>
          <w:szCs w:val="24"/>
        </w:rPr>
        <w:t xml:space="preserve">ll </w:t>
      </w:r>
      <w:r w:rsidR="009E3F42">
        <w:rPr>
          <w:rFonts w:ascii="Times New Roman" w:hAnsi="Times New Roman" w:cs="Times New Roman"/>
          <w:sz w:val="24"/>
          <w:szCs w:val="24"/>
        </w:rPr>
        <w:t xml:space="preserve">descend hard and decisively </w:t>
      </w:r>
      <w:r w:rsidR="00D55592">
        <w:rPr>
          <w:rFonts w:ascii="Times New Roman" w:hAnsi="Times New Roman" w:cs="Times New Roman"/>
          <w:sz w:val="24"/>
          <w:szCs w:val="24"/>
        </w:rPr>
        <w:t>on sexual offenders</w:t>
      </w:r>
      <w:r w:rsidR="009E3F42">
        <w:rPr>
          <w:rFonts w:ascii="Times New Roman" w:hAnsi="Times New Roman" w:cs="Times New Roman"/>
          <w:sz w:val="24"/>
          <w:szCs w:val="24"/>
        </w:rPr>
        <w:t xml:space="preserve"> especially those who prey on the young. </w:t>
      </w:r>
      <w:r w:rsidR="00D55592">
        <w:rPr>
          <w:rFonts w:ascii="Times New Roman" w:hAnsi="Times New Roman" w:cs="Times New Roman"/>
          <w:sz w:val="24"/>
          <w:szCs w:val="24"/>
        </w:rPr>
        <w:t xml:space="preserve"> </w:t>
      </w:r>
    </w:p>
    <w:p w:rsidR="00D55592" w:rsidRDefault="00D55592" w:rsidP="00346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Also see </w:t>
      </w:r>
      <w:r>
        <w:rPr>
          <w:rFonts w:ascii="Times New Roman" w:hAnsi="Times New Roman" w:cs="Times New Roman"/>
          <w:i/>
          <w:sz w:val="24"/>
          <w:szCs w:val="24"/>
        </w:rPr>
        <w:t xml:space="preserve">S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Tonny</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Munyangami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HH 725/17, </w:t>
      </w:r>
      <w:r>
        <w:rPr>
          <w:rFonts w:ascii="Times New Roman" w:hAnsi="Times New Roman" w:cs="Times New Roman"/>
          <w:i/>
          <w:sz w:val="24"/>
          <w:szCs w:val="24"/>
        </w:rPr>
        <w:t xml:space="preserve">The State </w:t>
      </w:r>
      <w:r>
        <w:rPr>
          <w:rFonts w:ascii="Times New Roman" w:hAnsi="Times New Roman" w:cs="Times New Roman"/>
          <w:sz w:val="24"/>
          <w:szCs w:val="24"/>
        </w:rPr>
        <w:t>v</w:t>
      </w:r>
      <w:r w:rsidR="00F732A0">
        <w:rPr>
          <w:rFonts w:ascii="Times New Roman" w:hAnsi="Times New Roman" w:cs="Times New Roman"/>
          <w:sz w:val="24"/>
          <w:szCs w:val="24"/>
        </w:rPr>
        <w:t xml:space="preserve"> </w:t>
      </w:r>
      <w:proofErr w:type="spellStart"/>
      <w:r>
        <w:rPr>
          <w:rFonts w:ascii="Times New Roman" w:hAnsi="Times New Roman" w:cs="Times New Roman"/>
          <w:i/>
          <w:sz w:val="24"/>
          <w:szCs w:val="24"/>
        </w:rPr>
        <w:t>Mberi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Matare</w:t>
      </w:r>
      <w:proofErr w:type="spellEnd"/>
      <w:r>
        <w:rPr>
          <w:rFonts w:ascii="Times New Roman" w:hAnsi="Times New Roman" w:cs="Times New Roman"/>
          <w:sz w:val="24"/>
          <w:szCs w:val="24"/>
        </w:rPr>
        <w:t xml:space="preserve"> HH 410/16, and </w:t>
      </w:r>
      <w:r>
        <w:rPr>
          <w:rFonts w:ascii="Times New Roman" w:hAnsi="Times New Roman" w:cs="Times New Roman"/>
          <w:i/>
          <w:sz w:val="24"/>
          <w:szCs w:val="24"/>
        </w:rPr>
        <w:t xml:space="preserve">Nicholas </w:t>
      </w:r>
      <w:proofErr w:type="spellStart"/>
      <w:r>
        <w:rPr>
          <w:rFonts w:ascii="Times New Roman" w:hAnsi="Times New Roman" w:cs="Times New Roman"/>
          <w:i/>
          <w:sz w:val="24"/>
          <w:szCs w:val="24"/>
        </w:rPr>
        <w:t>Zvi</w:t>
      </w:r>
      <w:r w:rsidR="00D41CF6">
        <w:rPr>
          <w:rFonts w:ascii="Times New Roman" w:hAnsi="Times New Roman" w:cs="Times New Roman"/>
          <w:i/>
          <w:sz w:val="24"/>
          <w:szCs w:val="24"/>
        </w:rPr>
        <w:t>wanz</w:t>
      </w:r>
      <w:r>
        <w:rPr>
          <w:rFonts w:ascii="Times New Roman" w:hAnsi="Times New Roman" w:cs="Times New Roman"/>
          <w:i/>
          <w:sz w:val="24"/>
          <w:szCs w:val="24"/>
        </w:rPr>
        <w: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Chirimba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The State</w:t>
      </w:r>
      <w:r>
        <w:rPr>
          <w:rFonts w:ascii="Times New Roman" w:hAnsi="Times New Roman" w:cs="Times New Roman"/>
          <w:sz w:val="24"/>
          <w:szCs w:val="24"/>
        </w:rPr>
        <w:t xml:space="preserve"> HH 778/17. Section 70(1)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provides as follows:</w:t>
      </w:r>
    </w:p>
    <w:p w:rsidR="00D55592" w:rsidRPr="00D55592" w:rsidRDefault="00D55592" w:rsidP="00346358">
      <w:pPr>
        <w:autoSpaceDE w:val="0"/>
        <w:autoSpaceDN w:val="0"/>
        <w:adjustRightInd w:val="0"/>
        <w:spacing w:after="0" w:line="240" w:lineRule="auto"/>
        <w:jc w:val="both"/>
        <w:rPr>
          <w:rFonts w:ascii="Arial" w:hAnsi="Arial" w:cs="Arial"/>
          <w:b/>
          <w:bCs/>
          <w:szCs w:val="21"/>
        </w:rPr>
      </w:pPr>
      <w:r>
        <w:rPr>
          <w:rFonts w:ascii="Times New Roman" w:hAnsi="Times New Roman" w:cs="Times New Roman"/>
          <w:sz w:val="24"/>
          <w:szCs w:val="24"/>
        </w:rPr>
        <w:tab/>
        <w:t>“</w:t>
      </w:r>
      <w:r w:rsidRPr="00D55592">
        <w:rPr>
          <w:rFonts w:ascii="Arial" w:hAnsi="Arial" w:cs="Arial"/>
          <w:b/>
          <w:bCs/>
          <w:szCs w:val="21"/>
        </w:rPr>
        <w:t>70 Sexual intercourse or performing indecent acts with young persons</w:t>
      </w:r>
    </w:p>
    <w:p w:rsidR="00D55592" w:rsidRPr="00D55592" w:rsidRDefault="00D55592" w:rsidP="00346358">
      <w:pPr>
        <w:autoSpaceDE w:val="0"/>
        <w:autoSpaceDN w:val="0"/>
        <w:adjustRightInd w:val="0"/>
        <w:spacing w:after="0" w:line="240" w:lineRule="auto"/>
        <w:ind w:firstLine="720"/>
        <w:jc w:val="both"/>
        <w:rPr>
          <w:rFonts w:ascii="Times New Roman" w:hAnsi="Times New Roman" w:cs="Times New Roman"/>
          <w:szCs w:val="21"/>
        </w:rPr>
      </w:pPr>
      <w:r w:rsidRPr="00D55592">
        <w:rPr>
          <w:rFonts w:ascii="Times New Roman" w:hAnsi="Times New Roman" w:cs="Times New Roman"/>
          <w:szCs w:val="21"/>
        </w:rPr>
        <w:t>(1) Subject to subsection (2), any person who—</w:t>
      </w:r>
    </w:p>
    <w:p w:rsidR="00D55592" w:rsidRPr="00D55592" w:rsidRDefault="00D55592" w:rsidP="00346358">
      <w:pPr>
        <w:autoSpaceDE w:val="0"/>
        <w:autoSpaceDN w:val="0"/>
        <w:adjustRightInd w:val="0"/>
        <w:spacing w:after="0" w:line="240" w:lineRule="auto"/>
        <w:ind w:firstLine="720"/>
        <w:jc w:val="both"/>
        <w:rPr>
          <w:rFonts w:ascii="Times New Roman" w:hAnsi="Times New Roman" w:cs="Times New Roman"/>
          <w:szCs w:val="21"/>
        </w:rPr>
      </w:pPr>
      <w:r w:rsidRPr="00D55592">
        <w:rPr>
          <w:rFonts w:ascii="Times New Roman" w:hAnsi="Times New Roman" w:cs="Times New Roman"/>
          <w:szCs w:val="21"/>
        </w:rPr>
        <w:t>(</w:t>
      </w:r>
      <w:r w:rsidRPr="00D55592">
        <w:rPr>
          <w:rFonts w:ascii="Times New Roman" w:hAnsi="Times New Roman" w:cs="Times New Roman"/>
          <w:i/>
          <w:iCs/>
          <w:szCs w:val="21"/>
        </w:rPr>
        <w:t>a</w:t>
      </w:r>
      <w:r w:rsidRPr="00D55592">
        <w:rPr>
          <w:rFonts w:ascii="Times New Roman" w:hAnsi="Times New Roman" w:cs="Times New Roman"/>
          <w:szCs w:val="21"/>
        </w:rPr>
        <w:t xml:space="preserve">) </w:t>
      </w:r>
      <w:proofErr w:type="gramStart"/>
      <w:r w:rsidRPr="00D55592">
        <w:rPr>
          <w:rFonts w:ascii="Times New Roman" w:hAnsi="Times New Roman" w:cs="Times New Roman"/>
          <w:szCs w:val="21"/>
        </w:rPr>
        <w:t>has</w:t>
      </w:r>
      <w:proofErr w:type="gramEnd"/>
      <w:r w:rsidRPr="00D55592">
        <w:rPr>
          <w:rFonts w:ascii="Times New Roman" w:hAnsi="Times New Roman" w:cs="Times New Roman"/>
          <w:szCs w:val="21"/>
        </w:rPr>
        <w:t xml:space="preserve"> extra-marital sexual intercourse with a young person; or</w:t>
      </w:r>
    </w:p>
    <w:p w:rsidR="00D55592" w:rsidRPr="00D55592" w:rsidRDefault="00D55592" w:rsidP="00346358">
      <w:pPr>
        <w:autoSpaceDE w:val="0"/>
        <w:autoSpaceDN w:val="0"/>
        <w:adjustRightInd w:val="0"/>
        <w:spacing w:after="0" w:line="240" w:lineRule="auto"/>
        <w:ind w:left="720"/>
        <w:jc w:val="both"/>
        <w:rPr>
          <w:rFonts w:ascii="Times New Roman" w:hAnsi="Times New Roman" w:cs="Times New Roman"/>
          <w:szCs w:val="21"/>
        </w:rPr>
      </w:pPr>
      <w:r w:rsidRPr="00D55592">
        <w:rPr>
          <w:rFonts w:ascii="Times New Roman" w:hAnsi="Times New Roman" w:cs="Times New Roman"/>
          <w:szCs w:val="21"/>
        </w:rPr>
        <w:t>(</w:t>
      </w:r>
      <w:r w:rsidRPr="00D55592">
        <w:rPr>
          <w:rFonts w:ascii="Times New Roman" w:hAnsi="Times New Roman" w:cs="Times New Roman"/>
          <w:i/>
          <w:iCs/>
          <w:szCs w:val="21"/>
        </w:rPr>
        <w:t>b</w:t>
      </w:r>
      <w:r w:rsidRPr="00D55592">
        <w:rPr>
          <w:rFonts w:ascii="Times New Roman" w:hAnsi="Times New Roman" w:cs="Times New Roman"/>
          <w:szCs w:val="21"/>
        </w:rPr>
        <w:t xml:space="preserve">) </w:t>
      </w:r>
      <w:proofErr w:type="gramStart"/>
      <w:r w:rsidRPr="00D55592">
        <w:rPr>
          <w:rFonts w:ascii="Times New Roman" w:hAnsi="Times New Roman" w:cs="Times New Roman"/>
          <w:szCs w:val="21"/>
        </w:rPr>
        <w:t>commits</w:t>
      </w:r>
      <w:proofErr w:type="gramEnd"/>
      <w:r w:rsidRPr="00D55592">
        <w:rPr>
          <w:rFonts w:ascii="Times New Roman" w:hAnsi="Times New Roman" w:cs="Times New Roman"/>
          <w:szCs w:val="21"/>
        </w:rPr>
        <w:t xml:space="preserve"> upon a young person any act involving physical contact that would be regarded by a reasonable</w:t>
      </w:r>
      <w:r>
        <w:rPr>
          <w:rFonts w:ascii="Times New Roman" w:hAnsi="Times New Roman" w:cs="Times New Roman"/>
          <w:szCs w:val="21"/>
        </w:rPr>
        <w:t xml:space="preserve"> </w:t>
      </w:r>
      <w:r w:rsidRPr="00D55592">
        <w:rPr>
          <w:rFonts w:ascii="Times New Roman" w:hAnsi="Times New Roman" w:cs="Times New Roman"/>
          <w:szCs w:val="21"/>
        </w:rPr>
        <w:t>person to be an indecent act; or</w:t>
      </w:r>
    </w:p>
    <w:p w:rsidR="007C4817" w:rsidRDefault="00D55592" w:rsidP="00346358">
      <w:pPr>
        <w:autoSpaceDE w:val="0"/>
        <w:autoSpaceDN w:val="0"/>
        <w:adjustRightInd w:val="0"/>
        <w:spacing w:after="0" w:line="240" w:lineRule="auto"/>
        <w:ind w:left="720"/>
        <w:jc w:val="both"/>
        <w:rPr>
          <w:rFonts w:ascii="Times New Roman" w:hAnsi="Times New Roman" w:cs="Times New Roman"/>
          <w:szCs w:val="21"/>
        </w:rPr>
      </w:pPr>
      <w:r w:rsidRPr="00D55592">
        <w:rPr>
          <w:rFonts w:ascii="Times New Roman" w:hAnsi="Times New Roman" w:cs="Times New Roman"/>
          <w:szCs w:val="21"/>
        </w:rPr>
        <w:t>(</w:t>
      </w:r>
      <w:r w:rsidRPr="00D55592">
        <w:rPr>
          <w:rFonts w:ascii="Times New Roman" w:hAnsi="Times New Roman" w:cs="Times New Roman"/>
          <w:i/>
          <w:iCs/>
          <w:szCs w:val="21"/>
        </w:rPr>
        <w:t>c</w:t>
      </w:r>
      <w:r w:rsidRPr="00D55592">
        <w:rPr>
          <w:rFonts w:ascii="Times New Roman" w:hAnsi="Times New Roman" w:cs="Times New Roman"/>
          <w:szCs w:val="21"/>
        </w:rPr>
        <w:t>) solicits or entices a young person to have extra-marital sexual intercourse with him or her or to commit</w:t>
      </w:r>
      <w:r>
        <w:rPr>
          <w:rFonts w:ascii="Times New Roman" w:hAnsi="Times New Roman" w:cs="Times New Roman"/>
          <w:szCs w:val="21"/>
        </w:rPr>
        <w:t xml:space="preserve"> </w:t>
      </w:r>
      <w:r w:rsidRPr="00D55592">
        <w:rPr>
          <w:rFonts w:ascii="Times New Roman" w:hAnsi="Times New Roman" w:cs="Times New Roman"/>
          <w:szCs w:val="21"/>
        </w:rPr>
        <w:t>any act with him or her involving physical contact that would be regarded by a reasonable person to be</w:t>
      </w:r>
      <w:r>
        <w:rPr>
          <w:rFonts w:ascii="Times New Roman" w:hAnsi="Times New Roman" w:cs="Times New Roman"/>
          <w:szCs w:val="21"/>
        </w:rPr>
        <w:t xml:space="preserve"> </w:t>
      </w:r>
      <w:r w:rsidRPr="00D55592">
        <w:rPr>
          <w:rFonts w:ascii="Times New Roman" w:hAnsi="Times New Roman" w:cs="Times New Roman"/>
          <w:szCs w:val="21"/>
        </w:rPr>
        <w:t>an indecent act;</w:t>
      </w:r>
      <w:r>
        <w:rPr>
          <w:rFonts w:ascii="Times New Roman" w:hAnsi="Times New Roman" w:cs="Times New Roman"/>
          <w:szCs w:val="21"/>
        </w:rPr>
        <w:t xml:space="preserve"> </w:t>
      </w:r>
      <w:r w:rsidRPr="00D55592">
        <w:rPr>
          <w:rFonts w:ascii="Times New Roman" w:hAnsi="Times New Roman" w:cs="Times New Roman"/>
          <w:szCs w:val="21"/>
        </w:rPr>
        <w:t>shall be guilty of sexual intercourse or performing an indecent act with a young person, as the case may be, and</w:t>
      </w:r>
      <w:r>
        <w:rPr>
          <w:rFonts w:ascii="Times New Roman" w:hAnsi="Times New Roman" w:cs="Times New Roman"/>
          <w:szCs w:val="21"/>
        </w:rPr>
        <w:t xml:space="preserve"> </w:t>
      </w:r>
      <w:r w:rsidRPr="00D55592">
        <w:rPr>
          <w:rFonts w:ascii="Times New Roman" w:hAnsi="Times New Roman" w:cs="Times New Roman"/>
          <w:szCs w:val="21"/>
        </w:rPr>
        <w:t>liable to a fine not exceeding level twelve or imprisonment for a period not exceeding ten years or both.</w:t>
      </w:r>
      <w:r>
        <w:rPr>
          <w:rFonts w:ascii="Times New Roman" w:hAnsi="Times New Roman" w:cs="Times New Roman"/>
          <w:szCs w:val="21"/>
        </w:rPr>
        <w:t>”</w:t>
      </w:r>
    </w:p>
    <w:p w:rsidR="007C4817" w:rsidRDefault="007C4817" w:rsidP="00346358">
      <w:pPr>
        <w:autoSpaceDE w:val="0"/>
        <w:autoSpaceDN w:val="0"/>
        <w:adjustRightInd w:val="0"/>
        <w:spacing w:after="0" w:line="240" w:lineRule="auto"/>
        <w:jc w:val="both"/>
        <w:rPr>
          <w:rFonts w:ascii="Times New Roman" w:hAnsi="Times New Roman" w:cs="Times New Roman"/>
          <w:szCs w:val="21"/>
        </w:rPr>
      </w:pPr>
    </w:p>
    <w:p w:rsidR="009A5874" w:rsidRDefault="007C4817" w:rsidP="00346358">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Cs w:val="21"/>
        </w:rPr>
        <w:tab/>
      </w:r>
      <w:r>
        <w:rPr>
          <w:rFonts w:ascii="Times New Roman" w:hAnsi="Times New Roman" w:cs="Times New Roman"/>
          <w:sz w:val="24"/>
          <w:szCs w:val="21"/>
        </w:rPr>
        <w:t xml:space="preserve">It becomes clear from the above </w:t>
      </w:r>
      <w:r w:rsidR="00891218">
        <w:rPr>
          <w:rFonts w:ascii="Times New Roman" w:hAnsi="Times New Roman" w:cs="Times New Roman"/>
          <w:sz w:val="24"/>
          <w:szCs w:val="21"/>
        </w:rPr>
        <w:t xml:space="preserve">that a maximum fine of level </w:t>
      </w:r>
      <w:r>
        <w:rPr>
          <w:rFonts w:ascii="Times New Roman" w:hAnsi="Times New Roman" w:cs="Times New Roman"/>
          <w:sz w:val="24"/>
          <w:szCs w:val="21"/>
        </w:rPr>
        <w:t xml:space="preserve">12 or a maximum </w:t>
      </w:r>
      <w:r w:rsidR="00891218">
        <w:rPr>
          <w:rFonts w:ascii="Times New Roman" w:hAnsi="Times New Roman" w:cs="Times New Roman"/>
          <w:sz w:val="24"/>
          <w:szCs w:val="21"/>
        </w:rPr>
        <w:t xml:space="preserve">imprisonment term </w:t>
      </w:r>
      <w:r>
        <w:rPr>
          <w:rFonts w:ascii="Times New Roman" w:hAnsi="Times New Roman" w:cs="Times New Roman"/>
          <w:sz w:val="24"/>
          <w:szCs w:val="21"/>
        </w:rPr>
        <w:t xml:space="preserve">of ten years can be imposed when one </w:t>
      </w:r>
      <w:r w:rsidR="009A5874">
        <w:rPr>
          <w:rFonts w:ascii="Times New Roman" w:hAnsi="Times New Roman" w:cs="Times New Roman"/>
          <w:sz w:val="24"/>
          <w:szCs w:val="21"/>
        </w:rPr>
        <w:t>is</w:t>
      </w:r>
      <w:r>
        <w:rPr>
          <w:rFonts w:ascii="Times New Roman" w:hAnsi="Times New Roman" w:cs="Times New Roman"/>
          <w:sz w:val="24"/>
          <w:szCs w:val="21"/>
        </w:rPr>
        <w:t xml:space="preserve"> found guilty of contravening s</w:t>
      </w:r>
      <w:r w:rsidR="00346358">
        <w:rPr>
          <w:rFonts w:ascii="Times New Roman" w:hAnsi="Times New Roman" w:cs="Times New Roman"/>
          <w:sz w:val="24"/>
          <w:szCs w:val="21"/>
        </w:rPr>
        <w:t xml:space="preserve"> </w:t>
      </w:r>
      <w:r>
        <w:rPr>
          <w:rFonts w:ascii="Times New Roman" w:hAnsi="Times New Roman" w:cs="Times New Roman"/>
          <w:sz w:val="24"/>
          <w:szCs w:val="21"/>
        </w:rPr>
        <w:t xml:space="preserve">70 above. </w:t>
      </w:r>
      <w:r w:rsidR="00B21231">
        <w:rPr>
          <w:rFonts w:ascii="Times New Roman" w:hAnsi="Times New Roman" w:cs="Times New Roman"/>
          <w:sz w:val="24"/>
          <w:szCs w:val="21"/>
        </w:rPr>
        <w:t xml:space="preserve">In case such as the </w:t>
      </w:r>
      <w:r w:rsidR="009A5874">
        <w:rPr>
          <w:rFonts w:ascii="Times New Roman" w:hAnsi="Times New Roman" w:cs="Times New Roman"/>
          <w:sz w:val="24"/>
          <w:szCs w:val="21"/>
        </w:rPr>
        <w:t>instant</w:t>
      </w:r>
      <w:r w:rsidR="00B13BEF">
        <w:rPr>
          <w:rFonts w:ascii="Times New Roman" w:hAnsi="Times New Roman" w:cs="Times New Roman"/>
          <w:sz w:val="24"/>
          <w:szCs w:val="21"/>
        </w:rPr>
        <w:t xml:space="preserve"> case it would appear</w:t>
      </w:r>
      <w:r w:rsidR="00B21231">
        <w:rPr>
          <w:rFonts w:ascii="Times New Roman" w:hAnsi="Times New Roman" w:cs="Times New Roman"/>
          <w:sz w:val="24"/>
          <w:szCs w:val="21"/>
        </w:rPr>
        <w:t xml:space="preserve"> that </w:t>
      </w:r>
      <w:r w:rsidR="00B13BEF">
        <w:rPr>
          <w:rFonts w:ascii="Times New Roman" w:hAnsi="Times New Roman" w:cs="Times New Roman"/>
          <w:sz w:val="24"/>
          <w:szCs w:val="21"/>
        </w:rPr>
        <w:t xml:space="preserve">the </w:t>
      </w:r>
      <w:r w:rsidR="00B21231">
        <w:rPr>
          <w:rFonts w:ascii="Times New Roman" w:hAnsi="Times New Roman" w:cs="Times New Roman"/>
          <w:sz w:val="24"/>
          <w:szCs w:val="21"/>
        </w:rPr>
        <w:t xml:space="preserve">sentences in the range as was imposed in this case should be more frequently imposed. The legislature had reason to raise the limit up to a maximum of ten </w:t>
      </w:r>
      <w:r w:rsidR="009A5874">
        <w:rPr>
          <w:rFonts w:ascii="Times New Roman" w:hAnsi="Times New Roman" w:cs="Times New Roman"/>
          <w:sz w:val="24"/>
          <w:szCs w:val="21"/>
        </w:rPr>
        <w:t>years</w:t>
      </w:r>
      <w:r w:rsidR="00B21231">
        <w:rPr>
          <w:rFonts w:ascii="Times New Roman" w:hAnsi="Times New Roman" w:cs="Times New Roman"/>
          <w:sz w:val="24"/>
          <w:szCs w:val="21"/>
        </w:rPr>
        <w:t xml:space="preserve">. This </w:t>
      </w:r>
      <w:r w:rsidR="009A5874">
        <w:rPr>
          <w:rFonts w:ascii="Times New Roman" w:hAnsi="Times New Roman" w:cs="Times New Roman"/>
          <w:sz w:val="24"/>
          <w:szCs w:val="21"/>
        </w:rPr>
        <w:t>reflects</w:t>
      </w:r>
      <w:r w:rsidR="00B21231">
        <w:rPr>
          <w:rFonts w:ascii="Times New Roman" w:hAnsi="Times New Roman" w:cs="Times New Roman"/>
          <w:sz w:val="24"/>
          <w:szCs w:val="21"/>
        </w:rPr>
        <w:t xml:space="preserve"> how serious these offences are. Each </w:t>
      </w:r>
      <w:r w:rsidR="009A5874">
        <w:rPr>
          <w:rFonts w:ascii="Times New Roman" w:hAnsi="Times New Roman" w:cs="Times New Roman"/>
          <w:sz w:val="24"/>
          <w:szCs w:val="21"/>
        </w:rPr>
        <w:t>case of course revolves around its own circumstances taken as a whole.</w:t>
      </w:r>
    </w:p>
    <w:p w:rsidR="000F76B8" w:rsidRDefault="009A5874" w:rsidP="00346358">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ab/>
        <w:t xml:space="preserve">Due consideration having been taken in this case </w:t>
      </w:r>
      <w:r w:rsidR="004223F8">
        <w:rPr>
          <w:rFonts w:ascii="Times New Roman" w:hAnsi="Times New Roman" w:cs="Times New Roman"/>
          <w:sz w:val="24"/>
          <w:szCs w:val="21"/>
        </w:rPr>
        <w:t xml:space="preserve">of </w:t>
      </w:r>
      <w:r>
        <w:rPr>
          <w:rFonts w:ascii="Times New Roman" w:hAnsi="Times New Roman" w:cs="Times New Roman"/>
          <w:sz w:val="24"/>
          <w:szCs w:val="21"/>
        </w:rPr>
        <w:t>the circumstances of the appellant, the circumstances</w:t>
      </w:r>
      <w:r w:rsidR="004223F8">
        <w:rPr>
          <w:rFonts w:ascii="Times New Roman" w:hAnsi="Times New Roman" w:cs="Times New Roman"/>
          <w:sz w:val="24"/>
          <w:szCs w:val="21"/>
        </w:rPr>
        <w:t xml:space="preserve"> under </w:t>
      </w:r>
      <w:r>
        <w:rPr>
          <w:rFonts w:ascii="Times New Roman" w:hAnsi="Times New Roman" w:cs="Times New Roman"/>
          <w:sz w:val="24"/>
          <w:szCs w:val="21"/>
        </w:rPr>
        <w:t xml:space="preserve">which the offence was committed and interests of society we find that the appeal against sentence is equally </w:t>
      </w:r>
      <w:r w:rsidR="004223F8">
        <w:rPr>
          <w:rFonts w:ascii="Times New Roman" w:hAnsi="Times New Roman" w:cs="Times New Roman"/>
          <w:sz w:val="24"/>
          <w:szCs w:val="21"/>
        </w:rPr>
        <w:t>unmeritorious.</w:t>
      </w:r>
      <w:r>
        <w:rPr>
          <w:rFonts w:ascii="Times New Roman" w:hAnsi="Times New Roman" w:cs="Times New Roman"/>
          <w:sz w:val="24"/>
          <w:szCs w:val="21"/>
        </w:rPr>
        <w:t xml:space="preserve"> To that end we order as follows: </w:t>
      </w:r>
    </w:p>
    <w:p w:rsidR="00732847" w:rsidRDefault="000F76B8" w:rsidP="003463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1"/>
        </w:rPr>
        <w:tab/>
        <w:t xml:space="preserve">The appeal against conviction and sentence be and is hereby dismissed. </w:t>
      </w:r>
      <w:r w:rsidR="00D55592" w:rsidRPr="00D55592">
        <w:rPr>
          <w:rFonts w:ascii="Times New Roman" w:hAnsi="Times New Roman" w:cs="Times New Roman"/>
          <w:sz w:val="24"/>
          <w:szCs w:val="24"/>
        </w:rPr>
        <w:t xml:space="preserve"> </w:t>
      </w:r>
    </w:p>
    <w:p w:rsidR="003F59A0" w:rsidRDefault="003F59A0" w:rsidP="00346358">
      <w:pPr>
        <w:autoSpaceDE w:val="0"/>
        <w:autoSpaceDN w:val="0"/>
        <w:adjustRightInd w:val="0"/>
        <w:spacing w:after="0" w:line="360" w:lineRule="auto"/>
        <w:jc w:val="both"/>
        <w:rPr>
          <w:rFonts w:ascii="Times New Roman" w:hAnsi="Times New Roman" w:cs="Times New Roman"/>
          <w:sz w:val="24"/>
          <w:szCs w:val="24"/>
        </w:rPr>
      </w:pPr>
    </w:p>
    <w:p w:rsidR="003F59A0" w:rsidRDefault="003F59A0" w:rsidP="00346358">
      <w:pPr>
        <w:autoSpaceDE w:val="0"/>
        <w:autoSpaceDN w:val="0"/>
        <w:adjustRightInd w:val="0"/>
        <w:spacing w:after="0" w:line="360" w:lineRule="auto"/>
        <w:jc w:val="both"/>
        <w:rPr>
          <w:rFonts w:ascii="Times New Roman" w:hAnsi="Times New Roman" w:cs="Times New Roman"/>
          <w:sz w:val="24"/>
          <w:szCs w:val="24"/>
        </w:rPr>
      </w:pPr>
    </w:p>
    <w:p w:rsidR="003F59A0" w:rsidRDefault="003F59A0" w:rsidP="00346358">
      <w:pPr>
        <w:autoSpaceDE w:val="0"/>
        <w:autoSpaceDN w:val="0"/>
        <w:adjustRightInd w:val="0"/>
        <w:spacing w:after="0" w:line="360" w:lineRule="auto"/>
        <w:jc w:val="both"/>
        <w:rPr>
          <w:rFonts w:ascii="Times New Roman" w:hAnsi="Times New Roman" w:cs="Times New Roman"/>
          <w:sz w:val="24"/>
          <w:szCs w:val="24"/>
        </w:rPr>
      </w:pPr>
    </w:p>
    <w:p w:rsidR="003F59A0" w:rsidRDefault="003F59A0" w:rsidP="00346358">
      <w:pPr>
        <w:autoSpaceDE w:val="0"/>
        <w:autoSpaceDN w:val="0"/>
        <w:adjustRightInd w:val="0"/>
        <w:spacing w:after="0" w:line="360" w:lineRule="auto"/>
        <w:jc w:val="both"/>
        <w:rPr>
          <w:rFonts w:ascii="Times New Roman" w:hAnsi="Times New Roman" w:cs="Times New Roman"/>
          <w:sz w:val="24"/>
          <w:szCs w:val="24"/>
        </w:rPr>
      </w:pPr>
    </w:p>
    <w:p w:rsidR="003F59A0" w:rsidRDefault="003F59A0" w:rsidP="00346358">
      <w:pPr>
        <w:autoSpaceDE w:val="0"/>
        <w:autoSpaceDN w:val="0"/>
        <w:adjustRightInd w:val="0"/>
        <w:spacing w:after="0" w:line="360" w:lineRule="auto"/>
        <w:jc w:val="both"/>
        <w:rPr>
          <w:rFonts w:ascii="Times New Roman" w:hAnsi="Times New Roman" w:cs="Times New Roman"/>
          <w:sz w:val="24"/>
          <w:szCs w:val="24"/>
        </w:rPr>
      </w:pPr>
    </w:p>
    <w:p w:rsidR="003F59A0" w:rsidRDefault="003F59A0" w:rsidP="003463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agrees __________________________</w:t>
      </w:r>
    </w:p>
    <w:p w:rsidR="003F59A0" w:rsidRDefault="003F59A0" w:rsidP="00346358">
      <w:pPr>
        <w:autoSpaceDE w:val="0"/>
        <w:autoSpaceDN w:val="0"/>
        <w:adjustRightInd w:val="0"/>
        <w:spacing w:after="0" w:line="360" w:lineRule="auto"/>
        <w:jc w:val="both"/>
        <w:rPr>
          <w:rFonts w:ascii="Times New Roman" w:hAnsi="Times New Roman" w:cs="Times New Roman"/>
          <w:sz w:val="24"/>
          <w:szCs w:val="24"/>
        </w:rPr>
      </w:pPr>
    </w:p>
    <w:p w:rsidR="003F59A0" w:rsidRDefault="003F59A0" w:rsidP="00346358">
      <w:pPr>
        <w:autoSpaceDE w:val="0"/>
        <w:autoSpaceDN w:val="0"/>
        <w:adjustRightInd w:val="0"/>
        <w:spacing w:after="0" w:line="360" w:lineRule="auto"/>
        <w:jc w:val="both"/>
        <w:rPr>
          <w:rFonts w:ascii="Times New Roman" w:hAnsi="Times New Roman" w:cs="Times New Roman"/>
          <w:sz w:val="24"/>
          <w:szCs w:val="24"/>
        </w:rPr>
      </w:pPr>
    </w:p>
    <w:p w:rsidR="003F59A0" w:rsidRDefault="003F59A0" w:rsidP="003F59A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appellant’s legal practitioners </w:t>
      </w:r>
    </w:p>
    <w:p w:rsidR="00C833C0" w:rsidRPr="00E1118E" w:rsidRDefault="003F59A0" w:rsidP="001871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C833C0" w:rsidRPr="00E1118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51" w:rsidRDefault="00486B51" w:rsidP="00085102">
      <w:pPr>
        <w:spacing w:after="0" w:line="240" w:lineRule="auto"/>
      </w:pPr>
      <w:r>
        <w:separator/>
      </w:r>
    </w:p>
  </w:endnote>
  <w:endnote w:type="continuationSeparator" w:id="0">
    <w:p w:rsidR="00486B51" w:rsidRDefault="00486B51" w:rsidP="0008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51" w:rsidRDefault="00486B51" w:rsidP="00085102">
      <w:pPr>
        <w:spacing w:after="0" w:line="240" w:lineRule="auto"/>
      </w:pPr>
      <w:r>
        <w:separator/>
      </w:r>
    </w:p>
  </w:footnote>
  <w:footnote w:type="continuationSeparator" w:id="0">
    <w:p w:rsidR="00486B51" w:rsidRDefault="00486B51" w:rsidP="00085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759783"/>
      <w:docPartObj>
        <w:docPartGallery w:val="Page Numbers (Top of Page)"/>
        <w:docPartUnique/>
      </w:docPartObj>
    </w:sdtPr>
    <w:sdtEndPr>
      <w:rPr>
        <w:noProof/>
      </w:rPr>
    </w:sdtEndPr>
    <w:sdtContent>
      <w:p w:rsidR="00085102" w:rsidRDefault="00085102">
        <w:pPr>
          <w:pStyle w:val="Header"/>
          <w:jc w:val="right"/>
          <w:rPr>
            <w:noProof/>
          </w:rPr>
        </w:pPr>
        <w:r>
          <w:fldChar w:fldCharType="begin"/>
        </w:r>
        <w:r>
          <w:instrText xml:space="preserve"> PAGE   \* MERGEFORMAT </w:instrText>
        </w:r>
        <w:r>
          <w:fldChar w:fldCharType="separate"/>
        </w:r>
        <w:r w:rsidR="00ED5DEA">
          <w:rPr>
            <w:noProof/>
          </w:rPr>
          <w:t>1</w:t>
        </w:r>
        <w:r>
          <w:rPr>
            <w:noProof/>
          </w:rPr>
          <w:fldChar w:fldCharType="end"/>
        </w:r>
      </w:p>
      <w:p w:rsidR="00085102" w:rsidRDefault="00085102">
        <w:pPr>
          <w:pStyle w:val="Header"/>
          <w:jc w:val="right"/>
          <w:rPr>
            <w:noProof/>
          </w:rPr>
        </w:pPr>
        <w:r>
          <w:rPr>
            <w:noProof/>
          </w:rPr>
          <w:t>HMT</w:t>
        </w:r>
        <w:r w:rsidR="00ED5DEA">
          <w:rPr>
            <w:noProof/>
          </w:rPr>
          <w:t xml:space="preserve"> 56-21</w:t>
        </w:r>
      </w:p>
      <w:p w:rsidR="00085102" w:rsidRDefault="00085102">
        <w:pPr>
          <w:pStyle w:val="Header"/>
          <w:jc w:val="right"/>
        </w:pPr>
        <w:r>
          <w:rPr>
            <w:noProof/>
          </w:rPr>
          <w:t>CA 08/21</w:t>
        </w:r>
      </w:p>
    </w:sdtContent>
  </w:sdt>
  <w:p w:rsidR="00085102" w:rsidRDefault="00085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33"/>
    <w:rsid w:val="00005D32"/>
    <w:rsid w:val="00011D55"/>
    <w:rsid w:val="00017012"/>
    <w:rsid w:val="000223EA"/>
    <w:rsid w:val="000371E2"/>
    <w:rsid w:val="00047B07"/>
    <w:rsid w:val="00062817"/>
    <w:rsid w:val="00085102"/>
    <w:rsid w:val="000912B1"/>
    <w:rsid w:val="000F76B8"/>
    <w:rsid w:val="00103D16"/>
    <w:rsid w:val="00112A6E"/>
    <w:rsid w:val="00125F5E"/>
    <w:rsid w:val="001349E0"/>
    <w:rsid w:val="00142C18"/>
    <w:rsid w:val="001560BD"/>
    <w:rsid w:val="00161069"/>
    <w:rsid w:val="001631B3"/>
    <w:rsid w:val="00183033"/>
    <w:rsid w:val="001871AC"/>
    <w:rsid w:val="00187A88"/>
    <w:rsid w:val="001C2EAD"/>
    <w:rsid w:val="001E5865"/>
    <w:rsid w:val="0021710F"/>
    <w:rsid w:val="0024788A"/>
    <w:rsid w:val="0025599D"/>
    <w:rsid w:val="002836EF"/>
    <w:rsid w:val="00290573"/>
    <w:rsid w:val="00290B0F"/>
    <w:rsid w:val="00323747"/>
    <w:rsid w:val="00332D74"/>
    <w:rsid w:val="00346358"/>
    <w:rsid w:val="00350FB9"/>
    <w:rsid w:val="003F48F5"/>
    <w:rsid w:val="003F59A0"/>
    <w:rsid w:val="00406CC2"/>
    <w:rsid w:val="004201D2"/>
    <w:rsid w:val="004223F8"/>
    <w:rsid w:val="00483B7E"/>
    <w:rsid w:val="00486B51"/>
    <w:rsid w:val="00487243"/>
    <w:rsid w:val="0048743E"/>
    <w:rsid w:val="004D25FB"/>
    <w:rsid w:val="004D6B06"/>
    <w:rsid w:val="004D7C68"/>
    <w:rsid w:val="00516CC4"/>
    <w:rsid w:val="00553A96"/>
    <w:rsid w:val="005C71F6"/>
    <w:rsid w:val="00616422"/>
    <w:rsid w:val="00625FAB"/>
    <w:rsid w:val="006908CB"/>
    <w:rsid w:val="00694E8E"/>
    <w:rsid w:val="006F2A1E"/>
    <w:rsid w:val="00731A83"/>
    <w:rsid w:val="00732847"/>
    <w:rsid w:val="007572BF"/>
    <w:rsid w:val="007C4817"/>
    <w:rsid w:val="007D1F36"/>
    <w:rsid w:val="007D7770"/>
    <w:rsid w:val="007E50F5"/>
    <w:rsid w:val="00891218"/>
    <w:rsid w:val="008F0EFF"/>
    <w:rsid w:val="00950667"/>
    <w:rsid w:val="00974B58"/>
    <w:rsid w:val="00975F43"/>
    <w:rsid w:val="00984EE8"/>
    <w:rsid w:val="0099081A"/>
    <w:rsid w:val="009912A8"/>
    <w:rsid w:val="009A0A79"/>
    <w:rsid w:val="009A5874"/>
    <w:rsid w:val="009E3F42"/>
    <w:rsid w:val="00A366EE"/>
    <w:rsid w:val="00A43432"/>
    <w:rsid w:val="00AC1745"/>
    <w:rsid w:val="00AD0DB0"/>
    <w:rsid w:val="00B13BEF"/>
    <w:rsid w:val="00B21231"/>
    <w:rsid w:val="00BA78FC"/>
    <w:rsid w:val="00C11B04"/>
    <w:rsid w:val="00C241E0"/>
    <w:rsid w:val="00C46C5E"/>
    <w:rsid w:val="00C55615"/>
    <w:rsid w:val="00C80296"/>
    <w:rsid w:val="00C833C0"/>
    <w:rsid w:val="00CF59E9"/>
    <w:rsid w:val="00D41CF6"/>
    <w:rsid w:val="00D55592"/>
    <w:rsid w:val="00D66ED8"/>
    <w:rsid w:val="00E1118E"/>
    <w:rsid w:val="00E4396F"/>
    <w:rsid w:val="00E828B9"/>
    <w:rsid w:val="00EA0648"/>
    <w:rsid w:val="00ED5DEA"/>
    <w:rsid w:val="00EF4CFF"/>
    <w:rsid w:val="00F0098E"/>
    <w:rsid w:val="00F24D03"/>
    <w:rsid w:val="00F732A0"/>
    <w:rsid w:val="00FA7B43"/>
    <w:rsid w:val="00FE23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D9EFD-37CA-43FB-865C-41270F97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102"/>
  </w:style>
  <w:style w:type="paragraph" w:styleId="Footer">
    <w:name w:val="footer"/>
    <w:basedOn w:val="Normal"/>
    <w:link w:val="FooterChar"/>
    <w:uiPriority w:val="99"/>
    <w:unhideWhenUsed/>
    <w:rsid w:val="00085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102"/>
  </w:style>
  <w:style w:type="paragraph" w:styleId="BalloonText">
    <w:name w:val="Balloon Text"/>
    <w:basedOn w:val="Normal"/>
    <w:link w:val="BalloonTextChar"/>
    <w:uiPriority w:val="99"/>
    <w:semiHidden/>
    <w:unhideWhenUsed/>
    <w:rsid w:val="00187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97</cp:revision>
  <cp:lastPrinted>2021-09-15T09:53:00Z</cp:lastPrinted>
  <dcterms:created xsi:type="dcterms:W3CDTF">2021-09-15T06:36:00Z</dcterms:created>
  <dcterms:modified xsi:type="dcterms:W3CDTF">2021-09-17T08:12:00Z</dcterms:modified>
</cp:coreProperties>
</file>