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91" w:rsidRPr="00802E80" w:rsidRDefault="00E06B4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IN THE LABOUR COURT OF ZIMBABWE</w:t>
      </w:r>
      <w:r w:rsidRPr="00802E80">
        <w:rPr>
          <w:rFonts w:ascii="Times New Roman" w:hAnsi="Times New Roman" w:cs="Times New Roman"/>
          <w:b/>
          <w:sz w:val="24"/>
          <w:szCs w:val="24"/>
        </w:rPr>
        <w:tab/>
      </w:r>
      <w:r w:rsidR="00802E80">
        <w:rPr>
          <w:rFonts w:ascii="Times New Roman" w:hAnsi="Times New Roman" w:cs="Times New Roman"/>
          <w:b/>
          <w:sz w:val="24"/>
          <w:szCs w:val="24"/>
        </w:rPr>
        <w:t xml:space="preserve">         </w:t>
      </w:r>
      <w:r w:rsidRPr="00802E80">
        <w:rPr>
          <w:rFonts w:ascii="Times New Roman" w:hAnsi="Times New Roman" w:cs="Times New Roman"/>
          <w:b/>
          <w:sz w:val="24"/>
          <w:szCs w:val="24"/>
        </w:rPr>
        <w:t>JUDGMENT NO LC/H/</w:t>
      </w:r>
      <w:r w:rsidR="000B241B">
        <w:rPr>
          <w:rFonts w:ascii="Times New Roman" w:hAnsi="Times New Roman" w:cs="Times New Roman"/>
          <w:b/>
          <w:sz w:val="24"/>
          <w:szCs w:val="24"/>
        </w:rPr>
        <w:t>815/</w:t>
      </w:r>
      <w:r w:rsidRPr="00802E80">
        <w:rPr>
          <w:rFonts w:ascii="Times New Roman" w:hAnsi="Times New Roman" w:cs="Times New Roman"/>
          <w:b/>
          <w:sz w:val="24"/>
          <w:szCs w:val="24"/>
        </w:rPr>
        <w:t>2016</w:t>
      </w:r>
    </w:p>
    <w:p w:rsidR="00E06B40" w:rsidRDefault="00E06B40" w:rsidP="00E06B40">
      <w:pPr>
        <w:spacing w:after="0" w:line="240" w:lineRule="auto"/>
        <w:rPr>
          <w:rFonts w:ascii="Times New Roman" w:hAnsi="Times New Roman" w:cs="Times New Roman"/>
          <w:sz w:val="24"/>
          <w:szCs w:val="24"/>
        </w:rPr>
      </w:pPr>
    </w:p>
    <w:p w:rsidR="00E06B40" w:rsidRPr="00802E80" w:rsidRDefault="00E06B4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 xml:space="preserve">HARARE, </w:t>
      </w:r>
      <w:r w:rsidR="00950850" w:rsidRPr="00802E80">
        <w:rPr>
          <w:rFonts w:ascii="Times New Roman" w:hAnsi="Times New Roman" w:cs="Times New Roman"/>
          <w:b/>
          <w:sz w:val="24"/>
          <w:szCs w:val="24"/>
        </w:rPr>
        <w:t>28 OCTOBER 2016 &amp;</w:t>
      </w:r>
      <w:r w:rsidR="00950850" w:rsidRPr="00802E80">
        <w:rPr>
          <w:rFonts w:ascii="Times New Roman" w:hAnsi="Times New Roman" w:cs="Times New Roman"/>
          <w:b/>
          <w:sz w:val="24"/>
          <w:szCs w:val="24"/>
        </w:rPr>
        <w:tab/>
      </w:r>
      <w:r w:rsidR="00950850" w:rsidRPr="00802E80">
        <w:rPr>
          <w:rFonts w:ascii="Times New Roman" w:hAnsi="Times New Roman" w:cs="Times New Roman"/>
          <w:b/>
          <w:sz w:val="24"/>
          <w:szCs w:val="24"/>
        </w:rPr>
        <w:tab/>
      </w:r>
      <w:r w:rsidR="00950850" w:rsidRPr="00802E80">
        <w:rPr>
          <w:rFonts w:ascii="Times New Roman" w:hAnsi="Times New Roman" w:cs="Times New Roman"/>
          <w:b/>
          <w:sz w:val="24"/>
          <w:szCs w:val="24"/>
        </w:rPr>
        <w:tab/>
      </w:r>
      <w:r w:rsidR="00950850" w:rsidRPr="00802E80">
        <w:rPr>
          <w:rFonts w:ascii="Times New Roman" w:hAnsi="Times New Roman" w:cs="Times New Roman"/>
          <w:b/>
          <w:sz w:val="24"/>
          <w:szCs w:val="24"/>
        </w:rPr>
        <w:tab/>
        <w:t>CASE NO LC/H/LRA/178/2016</w:t>
      </w:r>
    </w:p>
    <w:p w:rsidR="00950850" w:rsidRPr="000B241B" w:rsidRDefault="000B241B" w:rsidP="00E06B40">
      <w:pPr>
        <w:spacing w:after="0" w:line="240" w:lineRule="auto"/>
        <w:rPr>
          <w:rFonts w:ascii="Times New Roman" w:hAnsi="Times New Roman" w:cs="Times New Roman"/>
          <w:b/>
          <w:sz w:val="24"/>
          <w:szCs w:val="24"/>
        </w:rPr>
      </w:pPr>
      <w:r w:rsidRPr="000B241B">
        <w:rPr>
          <w:rFonts w:ascii="Times New Roman" w:hAnsi="Times New Roman" w:cs="Times New Roman"/>
          <w:b/>
          <w:sz w:val="24"/>
          <w:szCs w:val="24"/>
        </w:rPr>
        <w:t>30 DECEMBER 2016</w:t>
      </w:r>
    </w:p>
    <w:p w:rsidR="00950850" w:rsidRDefault="00950850" w:rsidP="00E06B40">
      <w:pPr>
        <w:spacing w:after="0" w:line="240" w:lineRule="auto"/>
        <w:rPr>
          <w:rFonts w:ascii="Times New Roman" w:hAnsi="Times New Roman" w:cs="Times New Roman"/>
          <w:sz w:val="24"/>
          <w:szCs w:val="24"/>
        </w:rPr>
      </w:pPr>
    </w:p>
    <w:p w:rsidR="000B241B" w:rsidRDefault="000B241B"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50850" w:rsidRDefault="00950850"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p>
    <w:p w:rsidR="00950850" w:rsidRPr="00802E80" w:rsidRDefault="0095085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FLORENCE MUTAMBIRWA</w:t>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t>APPLICNT</w:t>
      </w:r>
    </w:p>
    <w:p w:rsidR="00950850" w:rsidRDefault="00950850" w:rsidP="00E06B40">
      <w:pPr>
        <w:spacing w:after="0" w:line="240" w:lineRule="auto"/>
        <w:rPr>
          <w:rFonts w:ascii="Times New Roman" w:hAnsi="Times New Roman" w:cs="Times New Roman"/>
          <w:sz w:val="24"/>
          <w:szCs w:val="24"/>
        </w:rPr>
      </w:pPr>
    </w:p>
    <w:p w:rsidR="00950850" w:rsidRDefault="00802E8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50850" w:rsidRDefault="00950850" w:rsidP="00E06B40">
      <w:pPr>
        <w:spacing w:after="0" w:line="240" w:lineRule="auto"/>
        <w:rPr>
          <w:rFonts w:ascii="Times New Roman" w:hAnsi="Times New Roman" w:cs="Times New Roman"/>
          <w:sz w:val="24"/>
          <w:szCs w:val="24"/>
        </w:rPr>
      </w:pPr>
    </w:p>
    <w:p w:rsidR="00950850" w:rsidRPr="00802E80" w:rsidRDefault="0095085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RINDSTEAD TRADING (PVT) LTD</w:t>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t>1</w:t>
      </w:r>
      <w:r w:rsidRPr="00802E80">
        <w:rPr>
          <w:rFonts w:ascii="Times New Roman" w:hAnsi="Times New Roman" w:cs="Times New Roman"/>
          <w:b/>
          <w:sz w:val="24"/>
          <w:szCs w:val="24"/>
          <w:vertAlign w:val="superscript"/>
        </w:rPr>
        <w:t>ST</w:t>
      </w:r>
      <w:r w:rsidRPr="00802E80">
        <w:rPr>
          <w:rFonts w:ascii="Times New Roman" w:hAnsi="Times New Roman" w:cs="Times New Roman"/>
          <w:b/>
          <w:sz w:val="24"/>
          <w:szCs w:val="24"/>
        </w:rPr>
        <w:t xml:space="preserve"> RESPONDENT</w:t>
      </w:r>
    </w:p>
    <w:p w:rsidR="00950850" w:rsidRDefault="0095085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50850" w:rsidRPr="00802E80" w:rsidRDefault="0095085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JOHN N</w:t>
      </w:r>
      <w:r w:rsidR="00720E2E">
        <w:rPr>
          <w:rFonts w:ascii="Times New Roman" w:hAnsi="Times New Roman" w:cs="Times New Roman"/>
          <w:b/>
          <w:sz w:val="24"/>
          <w:szCs w:val="24"/>
        </w:rPr>
        <w:t>G</w:t>
      </w:r>
      <w:bookmarkStart w:id="0" w:name="_GoBack"/>
      <w:bookmarkEnd w:id="0"/>
      <w:r w:rsidRPr="00802E80">
        <w:rPr>
          <w:rFonts w:ascii="Times New Roman" w:hAnsi="Times New Roman" w:cs="Times New Roman"/>
          <w:b/>
          <w:sz w:val="24"/>
          <w:szCs w:val="24"/>
        </w:rPr>
        <w:t>OMAKALILA</w:t>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r>
      <w:r w:rsidRPr="00802E80">
        <w:rPr>
          <w:rFonts w:ascii="Times New Roman" w:hAnsi="Times New Roman" w:cs="Times New Roman"/>
          <w:b/>
          <w:sz w:val="24"/>
          <w:szCs w:val="24"/>
        </w:rPr>
        <w:tab/>
        <w:t>2</w:t>
      </w:r>
      <w:r w:rsidRPr="00802E80">
        <w:rPr>
          <w:rFonts w:ascii="Times New Roman" w:hAnsi="Times New Roman" w:cs="Times New Roman"/>
          <w:b/>
          <w:sz w:val="24"/>
          <w:szCs w:val="24"/>
          <w:vertAlign w:val="superscript"/>
        </w:rPr>
        <w:t>ND</w:t>
      </w:r>
      <w:r w:rsidRPr="00802E80">
        <w:rPr>
          <w:rFonts w:ascii="Times New Roman" w:hAnsi="Times New Roman" w:cs="Times New Roman"/>
          <w:b/>
          <w:sz w:val="24"/>
          <w:szCs w:val="24"/>
        </w:rPr>
        <w:t xml:space="preserve"> RESPONDENT</w:t>
      </w:r>
    </w:p>
    <w:p w:rsidR="00E06B40" w:rsidRDefault="00E06B40" w:rsidP="00E06B40">
      <w:pPr>
        <w:spacing w:after="0" w:line="240" w:lineRule="auto"/>
        <w:rPr>
          <w:rFonts w:ascii="Times New Roman" w:hAnsi="Times New Roman" w:cs="Times New Roman"/>
          <w:sz w:val="24"/>
          <w:szCs w:val="24"/>
        </w:rPr>
      </w:pPr>
    </w:p>
    <w:p w:rsidR="00E06B40" w:rsidRDefault="00E06B40"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950850" w:rsidRDefault="00950850"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950850" w:rsidRDefault="00950850"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Respondents</w:t>
      </w:r>
    </w:p>
    <w:p w:rsidR="00950850" w:rsidRDefault="00950850" w:rsidP="00E06B40">
      <w:pPr>
        <w:spacing w:after="0" w:line="240" w:lineRule="auto"/>
        <w:rPr>
          <w:rFonts w:ascii="Times New Roman" w:hAnsi="Times New Roman" w:cs="Times New Roman"/>
          <w:sz w:val="24"/>
          <w:szCs w:val="24"/>
        </w:rPr>
      </w:pPr>
    </w:p>
    <w:p w:rsidR="00950850" w:rsidRDefault="00950850" w:rsidP="00E06B40">
      <w:pPr>
        <w:spacing w:after="0" w:line="240" w:lineRule="auto"/>
        <w:rPr>
          <w:rFonts w:ascii="Times New Roman" w:hAnsi="Times New Roman" w:cs="Times New Roman"/>
          <w:sz w:val="24"/>
          <w:szCs w:val="24"/>
        </w:rPr>
      </w:pPr>
    </w:p>
    <w:p w:rsidR="00950850" w:rsidRPr="00802E80" w:rsidRDefault="00950850" w:rsidP="00E06B40">
      <w:pPr>
        <w:spacing w:after="0" w:line="240" w:lineRule="auto"/>
        <w:rPr>
          <w:rFonts w:ascii="Times New Roman" w:hAnsi="Times New Roman" w:cs="Times New Roman"/>
          <w:b/>
          <w:sz w:val="24"/>
          <w:szCs w:val="24"/>
        </w:rPr>
      </w:pPr>
      <w:r w:rsidRPr="00802E80">
        <w:rPr>
          <w:rFonts w:ascii="Times New Roman" w:hAnsi="Times New Roman" w:cs="Times New Roman"/>
          <w:b/>
          <w:sz w:val="24"/>
          <w:szCs w:val="24"/>
        </w:rPr>
        <w:t>MUZOFA J:</w:t>
      </w:r>
    </w:p>
    <w:p w:rsidR="00950850" w:rsidRDefault="00950850" w:rsidP="00E06B40">
      <w:pPr>
        <w:spacing w:after="0" w:line="240" w:lineRule="auto"/>
        <w:rPr>
          <w:rFonts w:ascii="Times New Roman" w:hAnsi="Times New Roman" w:cs="Times New Roman"/>
          <w:sz w:val="24"/>
          <w:szCs w:val="24"/>
        </w:rPr>
      </w:pPr>
    </w:p>
    <w:p w:rsidR="00950850" w:rsidRDefault="00950850"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made a ruling in terms of section 93 5 </w:t>
      </w:r>
      <w:proofErr w:type="gramStart"/>
      <w:r>
        <w:rPr>
          <w:rFonts w:ascii="Times New Roman" w:hAnsi="Times New Roman" w:cs="Times New Roman"/>
          <w:sz w:val="24"/>
          <w:szCs w:val="24"/>
        </w:rPr>
        <w:t>( c</w:t>
      </w:r>
      <w:proofErr w:type="gramEnd"/>
      <w:r>
        <w:rPr>
          <w:rFonts w:ascii="Times New Roman" w:hAnsi="Times New Roman" w:cs="Times New Roman"/>
          <w:sz w:val="24"/>
          <w:szCs w:val="24"/>
        </w:rPr>
        <w:t>)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in the following terms: </w:t>
      </w:r>
    </w:p>
    <w:p w:rsidR="00950850" w:rsidRDefault="00950850" w:rsidP="00033103">
      <w:pPr>
        <w:spacing w:after="0" w:line="240" w:lineRule="auto"/>
        <w:jc w:val="both"/>
        <w:rPr>
          <w:rFonts w:ascii="Times New Roman" w:hAnsi="Times New Roman" w:cs="Times New Roman"/>
          <w:sz w:val="24"/>
          <w:szCs w:val="24"/>
        </w:rPr>
      </w:pPr>
    </w:p>
    <w:p w:rsidR="00950850" w:rsidRDefault="00950850" w:rsidP="0003310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claim by the claimant for payment of service pay is hereby upheld in terms of section 12 c (2) of the Labour Act. </w:t>
      </w:r>
    </w:p>
    <w:p w:rsidR="00950850" w:rsidRDefault="00950850" w:rsidP="0003310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respondent should therefore pay a total of $1 574-16 to the claimant.</w:t>
      </w:r>
    </w:p>
    <w:p w:rsidR="00950850" w:rsidRDefault="00950850" w:rsidP="0003310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order should be complied with within thirty days from the date of receiving it.”</w:t>
      </w:r>
      <w:r>
        <w:rPr>
          <w:rFonts w:ascii="Times New Roman" w:hAnsi="Times New Roman" w:cs="Times New Roman"/>
          <w:sz w:val="24"/>
          <w:szCs w:val="24"/>
        </w:rPr>
        <w:tab/>
      </w:r>
    </w:p>
    <w:p w:rsidR="00F54E4A" w:rsidRDefault="00F54E4A" w:rsidP="00033103">
      <w:pPr>
        <w:spacing w:after="0" w:line="240" w:lineRule="auto"/>
        <w:jc w:val="both"/>
        <w:rPr>
          <w:rFonts w:ascii="Times New Roman" w:hAnsi="Times New Roman" w:cs="Times New Roman"/>
          <w:sz w:val="24"/>
          <w:szCs w:val="24"/>
        </w:rPr>
      </w:pP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section 93 5 (a) and (b) of the Act the applicant has approached this court for confirmation of the said ruling.</w:t>
      </w: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case is not in dispute. The second respondent was employed by the first respondent. Following allegations of misconduct, the second respondent was charged, found liable and dismissed from employment.</w:t>
      </w: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then referred a complaint of non-payment of terminal benefits to the National Employment Council for Catering Industry.</w:t>
      </w: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seized with the matter. The applicant submitted that the second respondent’s claim was for service pay based on section 12 (c) 2 of the Act. The second </w:t>
      </w:r>
      <w:r>
        <w:rPr>
          <w:rFonts w:ascii="Times New Roman" w:hAnsi="Times New Roman" w:cs="Times New Roman"/>
          <w:sz w:val="24"/>
          <w:szCs w:val="24"/>
        </w:rPr>
        <w:lastRenderedPageBreak/>
        <w:t>respondent was on a salary of $268-00 and had worked for thirteen years. The applicant found that the second respondent was entitled to $1 742-00.</w:t>
      </w: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appeared before the applicant. It opposed the claim on the basis that the second respondent had been paid all his dues and was therefore not entitled to any payments.</w:t>
      </w:r>
    </w:p>
    <w:p w:rsidR="00F54E4A" w:rsidRDefault="00F54E4A"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 (c) (2) relied upon by the applicant provides—</w:t>
      </w:r>
    </w:p>
    <w:p w:rsidR="00F54E4A" w:rsidRDefault="00F54E4A" w:rsidP="00033103">
      <w:pPr>
        <w:spacing w:after="0" w:line="240" w:lineRule="auto"/>
        <w:jc w:val="both"/>
        <w:rPr>
          <w:rFonts w:ascii="Times New Roman" w:hAnsi="Times New Roman" w:cs="Times New Roman"/>
          <w:sz w:val="24"/>
          <w:szCs w:val="24"/>
        </w:rPr>
      </w:pPr>
    </w:p>
    <w:p w:rsidR="00F54E4A" w:rsidRDefault="00F54E4A" w:rsidP="000331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“Unless better terms are agreed between the employer and employees concerned or their representatives, a package (hereinafter called the “minimum retrenchment package”) of not less than one month’s salary or wages for a lesser period of service</w:t>
      </w:r>
      <w:r w:rsidR="00802E80">
        <w:rPr>
          <w:rFonts w:ascii="Times New Roman" w:hAnsi="Times New Roman" w:cs="Times New Roman"/>
          <w:sz w:val="24"/>
          <w:szCs w:val="24"/>
        </w:rPr>
        <w:t xml:space="preserve"> shall be paid by the employer as compensation for loss of employment. Whether the loss of employment is occasioned by retrenchment or by virtue of termination of employment pursuant to section 12 (4a) (a), (b), or (c), not later than date when the notice of termination of employment takes effect.”  </w:t>
      </w:r>
    </w:p>
    <w:p w:rsidR="00802E80" w:rsidRDefault="00802E80" w:rsidP="00033103">
      <w:pPr>
        <w:spacing w:after="0" w:line="360" w:lineRule="auto"/>
        <w:jc w:val="both"/>
        <w:rPr>
          <w:rFonts w:ascii="Times New Roman" w:hAnsi="Times New Roman" w:cs="Times New Roman"/>
          <w:sz w:val="24"/>
          <w:szCs w:val="24"/>
        </w:rPr>
      </w:pPr>
    </w:p>
    <w:p w:rsidR="00802E80" w:rsidRDefault="00802E80"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ordinary meaning of that section is that an employee dismissed on account of misconduct is also entitled to a minimum retrenchment package. One wonders why the legislature put an employee dismissed on misconduct in the same position as one dismissed on notice or retrenchment.</w:t>
      </w:r>
    </w:p>
    <w:p w:rsidR="00802E80" w:rsidRDefault="00802E80"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that as it maybe, the law is very clear. The second respondent is entitled to the minimum package as provided in the </w:t>
      </w:r>
      <w:r w:rsidR="00C870E3">
        <w:rPr>
          <w:rFonts w:ascii="Times New Roman" w:hAnsi="Times New Roman" w:cs="Times New Roman"/>
          <w:sz w:val="24"/>
          <w:szCs w:val="24"/>
        </w:rPr>
        <w:t>A</w:t>
      </w:r>
      <w:r>
        <w:rPr>
          <w:rFonts w:ascii="Times New Roman" w:hAnsi="Times New Roman" w:cs="Times New Roman"/>
          <w:sz w:val="24"/>
          <w:szCs w:val="24"/>
        </w:rPr>
        <w:t>ct.</w:t>
      </w:r>
    </w:p>
    <w:p w:rsidR="00802E80" w:rsidRDefault="00802E80"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basis to impugn the applicant’s ruling.</w:t>
      </w:r>
    </w:p>
    <w:p w:rsidR="00802E80" w:rsidRDefault="00802E80" w:rsidP="00033103">
      <w:pPr>
        <w:spacing w:after="0" w:line="240" w:lineRule="auto"/>
        <w:ind w:firstLine="720"/>
        <w:jc w:val="both"/>
        <w:rPr>
          <w:rFonts w:ascii="Times New Roman" w:hAnsi="Times New Roman" w:cs="Times New Roman"/>
          <w:sz w:val="24"/>
          <w:szCs w:val="24"/>
        </w:rPr>
      </w:pPr>
    </w:p>
    <w:p w:rsidR="00802E80" w:rsidRDefault="00802E80" w:rsidP="00033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802E80" w:rsidRDefault="00802E80" w:rsidP="00033103">
      <w:pPr>
        <w:spacing w:after="0" w:line="240" w:lineRule="auto"/>
        <w:jc w:val="both"/>
        <w:rPr>
          <w:rFonts w:ascii="Times New Roman" w:hAnsi="Times New Roman" w:cs="Times New Roman"/>
          <w:sz w:val="24"/>
          <w:szCs w:val="24"/>
        </w:rPr>
      </w:pPr>
    </w:p>
    <w:p w:rsidR="00802E80" w:rsidRDefault="00802E80" w:rsidP="000331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ruling by the Designated Agent Florence </w:t>
      </w:r>
      <w:proofErr w:type="spellStart"/>
      <w:r>
        <w:rPr>
          <w:rFonts w:ascii="Times New Roman" w:hAnsi="Times New Roman" w:cs="Times New Roman"/>
          <w:sz w:val="24"/>
          <w:szCs w:val="24"/>
        </w:rPr>
        <w:t>Mutambirwa</w:t>
      </w:r>
      <w:proofErr w:type="spellEnd"/>
      <w:r>
        <w:rPr>
          <w:rFonts w:ascii="Times New Roman" w:hAnsi="Times New Roman" w:cs="Times New Roman"/>
          <w:sz w:val="24"/>
          <w:szCs w:val="24"/>
        </w:rPr>
        <w:t xml:space="preserve"> be and is hereby confirmed.</w:t>
      </w:r>
    </w:p>
    <w:p w:rsidR="00802E80" w:rsidRDefault="00802E80" w:rsidP="000331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ordered to pay $1 574-16 to the second respondent less statutory deductions.</w:t>
      </w:r>
    </w:p>
    <w:p w:rsidR="00802E80" w:rsidRPr="00802E80" w:rsidRDefault="00802E80" w:rsidP="000331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pay costs of suit in the sum of</w:t>
      </w:r>
      <w:r w:rsidR="00BD3A3D">
        <w:rPr>
          <w:rFonts w:ascii="Times New Roman" w:hAnsi="Times New Roman" w:cs="Times New Roman"/>
          <w:sz w:val="24"/>
          <w:szCs w:val="24"/>
        </w:rPr>
        <w:t xml:space="preserve">     </w:t>
      </w:r>
      <w:r>
        <w:rPr>
          <w:rFonts w:ascii="Times New Roman" w:hAnsi="Times New Roman" w:cs="Times New Roman"/>
          <w:sz w:val="24"/>
          <w:szCs w:val="24"/>
        </w:rPr>
        <w:t xml:space="preserve"> $84-00.</w:t>
      </w:r>
    </w:p>
    <w:p w:rsidR="00802E80" w:rsidRPr="00E06B40" w:rsidRDefault="00802E80" w:rsidP="00033103">
      <w:pPr>
        <w:spacing w:after="0" w:line="360" w:lineRule="auto"/>
        <w:jc w:val="both"/>
        <w:rPr>
          <w:rFonts w:ascii="Times New Roman" w:hAnsi="Times New Roman" w:cs="Times New Roman"/>
          <w:sz w:val="24"/>
          <w:szCs w:val="24"/>
        </w:rPr>
      </w:pPr>
    </w:p>
    <w:sectPr w:rsidR="00802E80" w:rsidRPr="00E06B40" w:rsidSect="0003310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7F" w:rsidRDefault="00D5227F" w:rsidP="00033103">
      <w:pPr>
        <w:spacing w:after="0" w:line="240" w:lineRule="auto"/>
      </w:pPr>
      <w:r>
        <w:separator/>
      </w:r>
    </w:p>
  </w:endnote>
  <w:endnote w:type="continuationSeparator" w:id="0">
    <w:p w:rsidR="00D5227F" w:rsidRDefault="00D5227F" w:rsidP="0003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7F" w:rsidRDefault="00D5227F" w:rsidP="00033103">
      <w:pPr>
        <w:spacing w:after="0" w:line="240" w:lineRule="auto"/>
      </w:pPr>
      <w:r>
        <w:separator/>
      </w:r>
    </w:p>
  </w:footnote>
  <w:footnote w:type="continuationSeparator" w:id="0">
    <w:p w:rsidR="00D5227F" w:rsidRDefault="00D5227F" w:rsidP="0003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201371"/>
      <w:docPartObj>
        <w:docPartGallery w:val="Page Numbers (Top of Page)"/>
        <w:docPartUnique/>
      </w:docPartObj>
    </w:sdtPr>
    <w:sdtEndPr>
      <w:rPr>
        <w:noProof/>
      </w:rPr>
    </w:sdtEndPr>
    <w:sdtContent>
      <w:p w:rsidR="00033103" w:rsidRDefault="00033103">
        <w:pPr>
          <w:pStyle w:val="Header"/>
          <w:jc w:val="right"/>
          <w:rPr>
            <w:noProof/>
          </w:rPr>
        </w:pPr>
        <w:r>
          <w:fldChar w:fldCharType="begin"/>
        </w:r>
        <w:r>
          <w:instrText xml:space="preserve"> PAGE   \* MERGEFORMAT </w:instrText>
        </w:r>
        <w:r>
          <w:fldChar w:fldCharType="separate"/>
        </w:r>
        <w:r w:rsidR="00720E2E">
          <w:rPr>
            <w:noProof/>
          </w:rPr>
          <w:t>2</w:t>
        </w:r>
        <w:r>
          <w:rPr>
            <w:noProof/>
          </w:rPr>
          <w:fldChar w:fldCharType="end"/>
        </w:r>
      </w:p>
      <w:p w:rsidR="00033103" w:rsidRDefault="00033103">
        <w:pPr>
          <w:pStyle w:val="Header"/>
          <w:jc w:val="right"/>
          <w:rPr>
            <w:noProof/>
          </w:rPr>
        </w:pPr>
        <w:r>
          <w:rPr>
            <w:noProof/>
          </w:rPr>
          <w:t>JUDGMENT NO LC/H/</w:t>
        </w:r>
        <w:r w:rsidR="000B241B">
          <w:rPr>
            <w:noProof/>
          </w:rPr>
          <w:t>815</w:t>
        </w:r>
        <w:r>
          <w:rPr>
            <w:noProof/>
          </w:rPr>
          <w:t>/2016</w:t>
        </w:r>
      </w:p>
      <w:p w:rsidR="00033103" w:rsidRDefault="00033103">
        <w:pPr>
          <w:pStyle w:val="Header"/>
          <w:jc w:val="right"/>
        </w:pPr>
        <w:r>
          <w:rPr>
            <w:noProof/>
          </w:rPr>
          <w:t>CASE NO LC/H/LRA/178/2016</w:t>
        </w:r>
      </w:p>
    </w:sdtContent>
  </w:sdt>
  <w:p w:rsidR="00033103" w:rsidRDefault="00033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37D1A"/>
    <w:multiLevelType w:val="hybridMultilevel"/>
    <w:tmpl w:val="4B3471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40"/>
    <w:rsid w:val="00033103"/>
    <w:rsid w:val="000B241B"/>
    <w:rsid w:val="00215322"/>
    <w:rsid w:val="002274A0"/>
    <w:rsid w:val="002B7FF6"/>
    <w:rsid w:val="00720E2E"/>
    <w:rsid w:val="00802E80"/>
    <w:rsid w:val="00950850"/>
    <w:rsid w:val="00AC3591"/>
    <w:rsid w:val="00BD3A3D"/>
    <w:rsid w:val="00C870E3"/>
    <w:rsid w:val="00D5227F"/>
    <w:rsid w:val="00D60459"/>
    <w:rsid w:val="00DC25DE"/>
    <w:rsid w:val="00E06B40"/>
    <w:rsid w:val="00F54E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E80"/>
    <w:pPr>
      <w:ind w:left="720"/>
      <w:contextualSpacing/>
    </w:pPr>
  </w:style>
  <w:style w:type="paragraph" w:styleId="Header">
    <w:name w:val="header"/>
    <w:basedOn w:val="Normal"/>
    <w:link w:val="HeaderChar"/>
    <w:uiPriority w:val="99"/>
    <w:unhideWhenUsed/>
    <w:rsid w:val="00033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03"/>
  </w:style>
  <w:style w:type="paragraph" w:styleId="Footer">
    <w:name w:val="footer"/>
    <w:basedOn w:val="Normal"/>
    <w:link w:val="FooterChar"/>
    <w:uiPriority w:val="99"/>
    <w:unhideWhenUsed/>
    <w:rsid w:val="00033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E80"/>
    <w:pPr>
      <w:ind w:left="720"/>
      <w:contextualSpacing/>
    </w:pPr>
  </w:style>
  <w:style w:type="paragraph" w:styleId="Header">
    <w:name w:val="header"/>
    <w:basedOn w:val="Normal"/>
    <w:link w:val="HeaderChar"/>
    <w:uiPriority w:val="99"/>
    <w:unhideWhenUsed/>
    <w:rsid w:val="00033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03"/>
  </w:style>
  <w:style w:type="paragraph" w:styleId="Footer">
    <w:name w:val="footer"/>
    <w:basedOn w:val="Normal"/>
    <w:link w:val="FooterChar"/>
    <w:uiPriority w:val="99"/>
    <w:unhideWhenUsed/>
    <w:rsid w:val="00033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2016-12-12T12:41:00Z</cp:lastPrinted>
  <dcterms:created xsi:type="dcterms:W3CDTF">2016-12-12T12:41:00Z</dcterms:created>
  <dcterms:modified xsi:type="dcterms:W3CDTF">2016-12-29T12:07:00Z</dcterms:modified>
</cp:coreProperties>
</file>