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558" w:rsidRPr="0002026F" w:rsidRDefault="00ED2558" w:rsidP="00ED255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FIDELITY LIFE ASSURANCE COMPANY OF ZIMBABWE LIMITED</w:t>
      </w:r>
      <w:r w:rsidRPr="0002026F">
        <w:rPr>
          <w:rFonts w:ascii="Times New Roman" w:hAnsi="Times New Roman" w:cs="Times New Roman"/>
          <w:sz w:val="24"/>
          <w:szCs w:val="24"/>
        </w:rPr>
        <w:t xml:space="preserve">  </w:t>
      </w:r>
    </w:p>
    <w:p w:rsidR="00ED2558" w:rsidRPr="00923740" w:rsidRDefault="00ED2558" w:rsidP="00ED255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 xml:space="preserve">ersus </w:t>
      </w:r>
    </w:p>
    <w:p w:rsidR="00ED2558" w:rsidRPr="0002026F" w:rsidRDefault="00ED2558" w:rsidP="00ED2558">
      <w:pPr>
        <w:spacing w:after="0" w:line="240" w:lineRule="auto"/>
        <w:rPr>
          <w:rFonts w:ascii="Times New Roman" w:hAnsi="Times New Roman" w:cs="Times New Roman"/>
          <w:sz w:val="24"/>
          <w:szCs w:val="24"/>
        </w:rPr>
      </w:pPr>
      <w:r>
        <w:rPr>
          <w:rFonts w:ascii="Times New Roman" w:hAnsi="Times New Roman" w:cs="Times New Roman"/>
          <w:sz w:val="24"/>
          <w:szCs w:val="24"/>
        </w:rPr>
        <w:t>CFI HOLDINGS LIMITED</w:t>
      </w:r>
      <w:r w:rsidRPr="0002026F">
        <w:rPr>
          <w:rFonts w:ascii="Times New Roman" w:hAnsi="Times New Roman" w:cs="Times New Roman"/>
          <w:sz w:val="24"/>
          <w:szCs w:val="24"/>
        </w:rPr>
        <w:t xml:space="preserve">  </w:t>
      </w:r>
    </w:p>
    <w:p w:rsidR="00ED2558" w:rsidRDefault="00ED2558" w:rsidP="00ED2558">
      <w:pPr>
        <w:spacing w:after="0" w:line="240" w:lineRule="auto"/>
        <w:rPr>
          <w:rFonts w:ascii="Times New Roman" w:hAnsi="Times New Roman" w:cs="Times New Roman"/>
          <w:sz w:val="24"/>
          <w:szCs w:val="24"/>
        </w:rPr>
      </w:pPr>
    </w:p>
    <w:p w:rsidR="00ED2558" w:rsidRDefault="00ED2558" w:rsidP="00ED2558">
      <w:pPr>
        <w:spacing w:after="0" w:line="240" w:lineRule="auto"/>
        <w:rPr>
          <w:rFonts w:ascii="Times New Roman" w:hAnsi="Times New Roman" w:cs="Times New Roman"/>
          <w:sz w:val="24"/>
          <w:szCs w:val="24"/>
        </w:rPr>
      </w:pPr>
    </w:p>
    <w:p w:rsidR="00ED2558" w:rsidRPr="002B389B" w:rsidRDefault="00ED2558" w:rsidP="00ED2558">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ED2558" w:rsidRPr="002B389B" w:rsidRDefault="00ED2558" w:rsidP="00ED25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FOROMA </w:t>
      </w:r>
      <w:r w:rsidRPr="002B389B">
        <w:rPr>
          <w:rFonts w:ascii="Times New Roman" w:hAnsi="Times New Roman" w:cs="Times New Roman"/>
          <w:sz w:val="24"/>
          <w:szCs w:val="24"/>
        </w:rPr>
        <w:t>J</w:t>
      </w:r>
    </w:p>
    <w:p w:rsidR="00ED2558" w:rsidRDefault="00ED2558" w:rsidP="00ED2558">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 xml:space="preserve">HARARE, </w:t>
      </w:r>
      <w:r w:rsidR="00110FEE">
        <w:rPr>
          <w:rFonts w:ascii="Times New Roman" w:hAnsi="Times New Roman" w:cs="Times New Roman"/>
          <w:sz w:val="24"/>
          <w:szCs w:val="24"/>
        </w:rPr>
        <w:t xml:space="preserve">16 </w:t>
      </w:r>
      <w:r w:rsidR="00F216F9">
        <w:rPr>
          <w:rFonts w:ascii="Times New Roman" w:hAnsi="Times New Roman" w:cs="Times New Roman"/>
          <w:sz w:val="24"/>
          <w:szCs w:val="24"/>
        </w:rPr>
        <w:t xml:space="preserve"> &amp; 29 </w:t>
      </w:r>
      <w:r w:rsidR="00110FEE">
        <w:rPr>
          <w:rFonts w:ascii="Times New Roman" w:hAnsi="Times New Roman" w:cs="Times New Roman"/>
          <w:sz w:val="24"/>
          <w:szCs w:val="24"/>
        </w:rPr>
        <w:t xml:space="preserve">April </w:t>
      </w:r>
      <w:r>
        <w:rPr>
          <w:rFonts w:ascii="Times New Roman" w:hAnsi="Times New Roman" w:cs="Times New Roman"/>
          <w:sz w:val="24"/>
          <w:szCs w:val="24"/>
        </w:rPr>
        <w:t>2021</w:t>
      </w:r>
    </w:p>
    <w:p w:rsidR="00ED2558" w:rsidRDefault="00ED2558" w:rsidP="00ED2558">
      <w:pPr>
        <w:spacing w:after="0" w:line="240" w:lineRule="auto"/>
        <w:rPr>
          <w:rFonts w:ascii="Times New Roman" w:hAnsi="Times New Roman" w:cs="Times New Roman"/>
          <w:b/>
          <w:sz w:val="24"/>
          <w:szCs w:val="24"/>
        </w:rPr>
      </w:pPr>
    </w:p>
    <w:p w:rsidR="00ED2558" w:rsidRDefault="00ED2558" w:rsidP="00ED2558">
      <w:pPr>
        <w:spacing w:after="0" w:line="240" w:lineRule="auto"/>
        <w:rPr>
          <w:rFonts w:ascii="Times New Roman" w:hAnsi="Times New Roman" w:cs="Times New Roman"/>
          <w:b/>
          <w:sz w:val="24"/>
          <w:szCs w:val="24"/>
        </w:rPr>
      </w:pPr>
    </w:p>
    <w:p w:rsidR="00ED2558" w:rsidRDefault="00ED2558" w:rsidP="00ED2558">
      <w:pPr>
        <w:spacing w:after="0" w:line="240" w:lineRule="auto"/>
        <w:rPr>
          <w:rFonts w:ascii="Times New Roman" w:hAnsi="Times New Roman" w:cs="Times New Roman"/>
          <w:b/>
          <w:sz w:val="24"/>
          <w:szCs w:val="24"/>
        </w:rPr>
      </w:pPr>
      <w:r>
        <w:rPr>
          <w:rFonts w:ascii="Times New Roman" w:hAnsi="Times New Roman" w:cs="Times New Roman"/>
          <w:b/>
          <w:sz w:val="24"/>
          <w:szCs w:val="24"/>
        </w:rPr>
        <w:t>Urgent Chamber Application</w:t>
      </w:r>
    </w:p>
    <w:p w:rsidR="00ED2558" w:rsidRDefault="00ED2558" w:rsidP="00ED2558">
      <w:pPr>
        <w:spacing w:after="0" w:line="240" w:lineRule="auto"/>
        <w:rPr>
          <w:rFonts w:ascii="Times New Roman" w:hAnsi="Times New Roman" w:cs="Times New Roman"/>
          <w:b/>
          <w:sz w:val="24"/>
          <w:szCs w:val="24"/>
        </w:rPr>
      </w:pPr>
    </w:p>
    <w:p w:rsidR="00ED2558" w:rsidRDefault="00ED2558" w:rsidP="00ED2558">
      <w:pPr>
        <w:spacing w:after="0" w:line="240" w:lineRule="auto"/>
        <w:rPr>
          <w:rFonts w:ascii="Times New Roman" w:hAnsi="Times New Roman" w:cs="Times New Roman"/>
          <w:b/>
          <w:sz w:val="24"/>
          <w:szCs w:val="24"/>
        </w:rPr>
      </w:pPr>
    </w:p>
    <w:p w:rsidR="00110FEE" w:rsidRDefault="00F216F9" w:rsidP="00110FEE">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D. </w:t>
      </w:r>
      <w:r w:rsidR="00760DF7">
        <w:rPr>
          <w:rFonts w:ascii="Times New Roman" w:hAnsi="Times New Roman" w:cs="Times New Roman"/>
          <w:i/>
          <w:sz w:val="24"/>
          <w:szCs w:val="24"/>
        </w:rPr>
        <w:t>Tivadar</w:t>
      </w:r>
      <w:r w:rsidR="00ED2558">
        <w:rPr>
          <w:rFonts w:ascii="Times New Roman" w:hAnsi="Times New Roman" w:cs="Times New Roman"/>
          <w:sz w:val="24"/>
          <w:szCs w:val="24"/>
        </w:rPr>
        <w:t xml:space="preserve">, for the applicant  </w:t>
      </w:r>
    </w:p>
    <w:p w:rsidR="00ED2558" w:rsidRPr="00C55E84" w:rsidRDefault="00110FEE" w:rsidP="00110FEE">
      <w:pPr>
        <w:spacing w:after="0" w:line="240" w:lineRule="auto"/>
        <w:rPr>
          <w:rFonts w:ascii="Times New Roman" w:hAnsi="Times New Roman" w:cs="Times New Roman"/>
          <w:sz w:val="24"/>
          <w:szCs w:val="24"/>
        </w:rPr>
      </w:pPr>
      <w:r w:rsidRPr="00110FEE">
        <w:rPr>
          <w:rFonts w:ascii="Times New Roman" w:hAnsi="Times New Roman" w:cs="Times New Roman"/>
          <w:i/>
          <w:sz w:val="24"/>
          <w:szCs w:val="24"/>
        </w:rPr>
        <w:t>T. Mpofu</w:t>
      </w:r>
      <w:r>
        <w:rPr>
          <w:rFonts w:ascii="Times New Roman" w:hAnsi="Times New Roman" w:cs="Times New Roman"/>
          <w:i/>
          <w:sz w:val="24"/>
          <w:szCs w:val="24"/>
        </w:rPr>
        <w:t xml:space="preserve"> with R Mabwe</w:t>
      </w:r>
      <w:r w:rsidR="00ED2558">
        <w:rPr>
          <w:rFonts w:ascii="Times New Roman" w:hAnsi="Times New Roman" w:cs="Times New Roman"/>
          <w:i/>
          <w:sz w:val="24"/>
          <w:szCs w:val="24"/>
        </w:rPr>
        <w:t xml:space="preserve">, </w:t>
      </w:r>
      <w:r w:rsidR="00ED2558" w:rsidRPr="00C55E84">
        <w:rPr>
          <w:rFonts w:ascii="Times New Roman" w:hAnsi="Times New Roman" w:cs="Times New Roman"/>
          <w:sz w:val="24"/>
          <w:szCs w:val="24"/>
        </w:rPr>
        <w:t xml:space="preserve">for the </w:t>
      </w:r>
      <w:r w:rsidR="00ED2558">
        <w:rPr>
          <w:rFonts w:ascii="Times New Roman" w:hAnsi="Times New Roman" w:cs="Times New Roman"/>
          <w:sz w:val="24"/>
          <w:szCs w:val="24"/>
        </w:rPr>
        <w:t>respondent</w:t>
      </w:r>
      <w:r w:rsidR="00ED2558" w:rsidRPr="00C55E84">
        <w:rPr>
          <w:rFonts w:ascii="Times New Roman" w:hAnsi="Times New Roman" w:cs="Times New Roman"/>
          <w:sz w:val="24"/>
          <w:szCs w:val="24"/>
        </w:rPr>
        <w:t xml:space="preserve"> </w:t>
      </w:r>
    </w:p>
    <w:p w:rsidR="00ED2558" w:rsidRDefault="00ED2558" w:rsidP="00ED2558"/>
    <w:p w:rsidR="00E31645" w:rsidRDefault="00ED2558" w:rsidP="00105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A6303">
        <w:rPr>
          <w:rFonts w:ascii="Times New Roman" w:hAnsi="Times New Roman" w:cs="Times New Roman"/>
          <w:sz w:val="24"/>
          <w:szCs w:val="24"/>
        </w:rPr>
        <w:t>FOROMA J:</w:t>
      </w:r>
      <w:r>
        <w:rPr>
          <w:rFonts w:ascii="Times New Roman" w:hAnsi="Times New Roman" w:cs="Times New Roman"/>
          <w:sz w:val="24"/>
          <w:szCs w:val="24"/>
        </w:rPr>
        <w:t xml:space="preserve"> This is an urgent chamber application in t</w:t>
      </w:r>
      <w:r w:rsidR="001054D7">
        <w:rPr>
          <w:rFonts w:ascii="Times New Roman" w:hAnsi="Times New Roman" w:cs="Times New Roman"/>
          <w:sz w:val="24"/>
          <w:szCs w:val="24"/>
        </w:rPr>
        <w:t>e</w:t>
      </w:r>
      <w:r>
        <w:rPr>
          <w:rFonts w:ascii="Times New Roman" w:hAnsi="Times New Roman" w:cs="Times New Roman"/>
          <w:sz w:val="24"/>
          <w:szCs w:val="24"/>
        </w:rPr>
        <w:t>rms of which the applicant F</w:t>
      </w:r>
      <w:r w:rsidR="001054D7">
        <w:rPr>
          <w:rFonts w:ascii="Times New Roman" w:hAnsi="Times New Roman" w:cs="Times New Roman"/>
          <w:sz w:val="24"/>
          <w:szCs w:val="24"/>
        </w:rPr>
        <w:t>i</w:t>
      </w:r>
      <w:r>
        <w:rPr>
          <w:rFonts w:ascii="Times New Roman" w:hAnsi="Times New Roman" w:cs="Times New Roman"/>
          <w:sz w:val="24"/>
          <w:szCs w:val="24"/>
        </w:rPr>
        <w:t>d</w:t>
      </w:r>
      <w:r w:rsidR="001054D7">
        <w:rPr>
          <w:rFonts w:ascii="Times New Roman" w:hAnsi="Times New Roman" w:cs="Times New Roman"/>
          <w:sz w:val="24"/>
          <w:szCs w:val="24"/>
        </w:rPr>
        <w:t>e</w:t>
      </w:r>
      <w:r>
        <w:rPr>
          <w:rFonts w:ascii="Times New Roman" w:hAnsi="Times New Roman" w:cs="Times New Roman"/>
          <w:sz w:val="24"/>
          <w:szCs w:val="24"/>
        </w:rPr>
        <w:t>lity Life Assurance of Zimbabwe Limited hereinafter referred to as Fidelity seeks a provisional order whose t</w:t>
      </w:r>
      <w:r w:rsidR="001054D7">
        <w:rPr>
          <w:rFonts w:ascii="Times New Roman" w:hAnsi="Times New Roman" w:cs="Times New Roman"/>
          <w:sz w:val="24"/>
          <w:szCs w:val="24"/>
        </w:rPr>
        <w:t>e</w:t>
      </w:r>
      <w:r>
        <w:rPr>
          <w:rFonts w:ascii="Times New Roman" w:hAnsi="Times New Roman" w:cs="Times New Roman"/>
          <w:sz w:val="24"/>
          <w:szCs w:val="24"/>
        </w:rPr>
        <w:t>rms of the final order sought and int</w:t>
      </w:r>
      <w:r w:rsidR="001054D7">
        <w:rPr>
          <w:rFonts w:ascii="Times New Roman" w:hAnsi="Times New Roman" w:cs="Times New Roman"/>
          <w:sz w:val="24"/>
          <w:szCs w:val="24"/>
        </w:rPr>
        <w:t>e</w:t>
      </w:r>
      <w:r>
        <w:rPr>
          <w:rFonts w:ascii="Times New Roman" w:hAnsi="Times New Roman" w:cs="Times New Roman"/>
          <w:sz w:val="24"/>
          <w:szCs w:val="24"/>
        </w:rPr>
        <w:t>rim relief granted are as follows:</w:t>
      </w:r>
    </w:p>
    <w:p w:rsidR="00ED2558" w:rsidRPr="001054D7" w:rsidRDefault="00ED2558" w:rsidP="001054D7">
      <w:pPr>
        <w:spacing w:after="0" w:line="240" w:lineRule="auto"/>
        <w:jc w:val="both"/>
        <w:rPr>
          <w:rFonts w:ascii="Times New Roman" w:hAnsi="Times New Roman" w:cs="Times New Roman"/>
          <w:u w:val="single"/>
        </w:rPr>
      </w:pPr>
      <w:r>
        <w:rPr>
          <w:rFonts w:ascii="Times New Roman" w:hAnsi="Times New Roman" w:cs="Times New Roman"/>
          <w:sz w:val="24"/>
          <w:szCs w:val="24"/>
        </w:rPr>
        <w:tab/>
      </w:r>
      <w:r w:rsidRPr="001054D7">
        <w:rPr>
          <w:rFonts w:ascii="Times New Roman" w:hAnsi="Times New Roman" w:cs="Times New Roman"/>
          <w:u w:val="single"/>
        </w:rPr>
        <w:t>“T</w:t>
      </w:r>
      <w:r w:rsidR="001054D7" w:rsidRPr="001054D7">
        <w:rPr>
          <w:rFonts w:ascii="Times New Roman" w:hAnsi="Times New Roman" w:cs="Times New Roman"/>
          <w:u w:val="single"/>
        </w:rPr>
        <w:t>E</w:t>
      </w:r>
      <w:r w:rsidRPr="001054D7">
        <w:rPr>
          <w:rFonts w:ascii="Times New Roman" w:hAnsi="Times New Roman" w:cs="Times New Roman"/>
          <w:u w:val="single"/>
        </w:rPr>
        <w:t>RMS OF THE FINAL ORDER SOUGHT</w:t>
      </w:r>
    </w:p>
    <w:p w:rsidR="00ED2558" w:rsidRPr="001054D7" w:rsidRDefault="00ED2558" w:rsidP="001054D7">
      <w:pPr>
        <w:spacing w:after="0" w:line="240" w:lineRule="auto"/>
        <w:jc w:val="both"/>
        <w:rPr>
          <w:rFonts w:ascii="Times New Roman" w:hAnsi="Times New Roman" w:cs="Times New Roman"/>
        </w:rPr>
      </w:pPr>
      <w:r w:rsidRPr="001054D7">
        <w:rPr>
          <w:rFonts w:ascii="Times New Roman" w:hAnsi="Times New Roman" w:cs="Times New Roman"/>
        </w:rPr>
        <w:tab/>
        <w:t>T</w:t>
      </w:r>
      <w:r w:rsidR="001054D7" w:rsidRPr="001054D7">
        <w:rPr>
          <w:rFonts w:ascii="Times New Roman" w:hAnsi="Times New Roman" w:cs="Times New Roman"/>
        </w:rPr>
        <w:t>hat</w:t>
      </w:r>
      <w:r w:rsidRPr="001054D7">
        <w:rPr>
          <w:rFonts w:ascii="Times New Roman" w:hAnsi="Times New Roman" w:cs="Times New Roman"/>
        </w:rPr>
        <w:t xml:space="preserve"> </w:t>
      </w:r>
      <w:r w:rsidR="001054D7" w:rsidRPr="001054D7">
        <w:rPr>
          <w:rFonts w:ascii="Times New Roman" w:hAnsi="Times New Roman" w:cs="Times New Roman"/>
        </w:rPr>
        <w:t xml:space="preserve">you show </w:t>
      </w:r>
      <w:r w:rsidRPr="001054D7">
        <w:rPr>
          <w:rFonts w:ascii="Times New Roman" w:hAnsi="Times New Roman" w:cs="Times New Roman"/>
        </w:rPr>
        <w:t>cause to the Honourable Court why a final order should n</w:t>
      </w:r>
      <w:r w:rsidR="001054D7">
        <w:rPr>
          <w:rFonts w:ascii="Times New Roman" w:hAnsi="Times New Roman" w:cs="Times New Roman"/>
        </w:rPr>
        <w:t>o</w:t>
      </w:r>
      <w:r w:rsidRPr="001054D7">
        <w:rPr>
          <w:rFonts w:ascii="Times New Roman" w:hAnsi="Times New Roman" w:cs="Times New Roman"/>
        </w:rPr>
        <w:t xml:space="preserve">t be made in the following </w:t>
      </w:r>
      <w:r w:rsidR="001054D7">
        <w:rPr>
          <w:rFonts w:ascii="Times New Roman" w:hAnsi="Times New Roman" w:cs="Times New Roman"/>
        </w:rPr>
        <w:tab/>
      </w:r>
      <w:r w:rsidRPr="001054D7">
        <w:rPr>
          <w:rFonts w:ascii="Times New Roman" w:hAnsi="Times New Roman" w:cs="Times New Roman"/>
        </w:rPr>
        <w:t>terms:</w:t>
      </w:r>
    </w:p>
    <w:p w:rsidR="00ED2558" w:rsidRPr="001054D7" w:rsidRDefault="00ED2558" w:rsidP="001054D7">
      <w:pPr>
        <w:spacing w:after="0" w:line="240" w:lineRule="auto"/>
        <w:jc w:val="both"/>
        <w:rPr>
          <w:rFonts w:ascii="Times New Roman" w:hAnsi="Times New Roman" w:cs="Times New Roman"/>
        </w:rPr>
      </w:pPr>
      <w:r w:rsidRPr="001054D7">
        <w:rPr>
          <w:rFonts w:ascii="Times New Roman" w:hAnsi="Times New Roman" w:cs="Times New Roman"/>
        </w:rPr>
        <w:tab/>
        <w:t>1.</w:t>
      </w:r>
      <w:r w:rsidRPr="001054D7">
        <w:rPr>
          <w:rFonts w:ascii="Times New Roman" w:hAnsi="Times New Roman" w:cs="Times New Roman"/>
        </w:rPr>
        <w:tab/>
        <w:t>That a final interdict barring respondent from carrying out developments and con</w:t>
      </w:r>
      <w:r w:rsidR="001054D7">
        <w:rPr>
          <w:rFonts w:ascii="Times New Roman" w:hAnsi="Times New Roman" w:cs="Times New Roman"/>
        </w:rPr>
        <w:t>s</w:t>
      </w:r>
      <w:r w:rsidRPr="001054D7">
        <w:rPr>
          <w:rFonts w:ascii="Times New Roman" w:hAnsi="Times New Roman" w:cs="Times New Roman"/>
        </w:rPr>
        <w:t xml:space="preserve">truction </w:t>
      </w:r>
      <w:r w:rsidR="001054D7">
        <w:rPr>
          <w:rFonts w:ascii="Times New Roman" w:hAnsi="Times New Roman" w:cs="Times New Roman"/>
        </w:rPr>
        <w:tab/>
      </w:r>
      <w:r w:rsidR="001054D7">
        <w:rPr>
          <w:rFonts w:ascii="Times New Roman" w:hAnsi="Times New Roman" w:cs="Times New Roman"/>
        </w:rPr>
        <w:tab/>
      </w:r>
      <w:r w:rsidRPr="001054D7">
        <w:rPr>
          <w:rFonts w:ascii="Times New Roman" w:hAnsi="Times New Roman" w:cs="Times New Roman"/>
        </w:rPr>
        <w:t xml:space="preserve">activities on the property being a certain piece of land situate in the </w:t>
      </w:r>
      <w:r w:rsidR="001054D7">
        <w:rPr>
          <w:rFonts w:ascii="Times New Roman" w:hAnsi="Times New Roman" w:cs="Times New Roman"/>
        </w:rPr>
        <w:t>D</w:t>
      </w:r>
      <w:r w:rsidRPr="001054D7">
        <w:rPr>
          <w:rFonts w:ascii="Times New Roman" w:hAnsi="Times New Roman" w:cs="Times New Roman"/>
        </w:rPr>
        <w:t xml:space="preserve">istrict of Salisbury </w:t>
      </w:r>
      <w:r w:rsidR="001054D7">
        <w:rPr>
          <w:rFonts w:ascii="Times New Roman" w:hAnsi="Times New Roman" w:cs="Times New Roman"/>
        </w:rPr>
        <w:tab/>
      </w:r>
      <w:r w:rsidR="001054D7">
        <w:rPr>
          <w:rFonts w:ascii="Times New Roman" w:hAnsi="Times New Roman" w:cs="Times New Roman"/>
        </w:rPr>
        <w:tab/>
      </w:r>
      <w:r w:rsidR="001054D7">
        <w:rPr>
          <w:rFonts w:ascii="Times New Roman" w:hAnsi="Times New Roman" w:cs="Times New Roman"/>
        </w:rPr>
        <w:tab/>
      </w:r>
      <w:r w:rsidRPr="001054D7">
        <w:rPr>
          <w:rFonts w:ascii="Times New Roman" w:hAnsi="Times New Roman" w:cs="Times New Roman"/>
        </w:rPr>
        <w:t xml:space="preserve">being the remaining extent of </w:t>
      </w:r>
      <w:r w:rsidR="001054D7">
        <w:rPr>
          <w:rFonts w:ascii="Times New Roman" w:hAnsi="Times New Roman" w:cs="Times New Roman"/>
        </w:rPr>
        <w:t>L</w:t>
      </w:r>
      <w:r w:rsidRPr="001054D7">
        <w:rPr>
          <w:rFonts w:ascii="Times New Roman" w:hAnsi="Times New Roman" w:cs="Times New Roman"/>
        </w:rPr>
        <w:t xml:space="preserve">angford measuring 2061,7256 acres and held under Deed </w:t>
      </w:r>
      <w:r w:rsidR="001054D7">
        <w:rPr>
          <w:rFonts w:ascii="Times New Roman" w:hAnsi="Times New Roman" w:cs="Times New Roman"/>
        </w:rPr>
        <w:tab/>
      </w:r>
      <w:r w:rsidR="001054D7">
        <w:rPr>
          <w:rFonts w:ascii="Times New Roman" w:hAnsi="Times New Roman" w:cs="Times New Roman"/>
        </w:rPr>
        <w:tab/>
      </w:r>
      <w:r w:rsidR="001054D7">
        <w:rPr>
          <w:rFonts w:ascii="Times New Roman" w:hAnsi="Times New Roman" w:cs="Times New Roman"/>
        </w:rPr>
        <w:tab/>
      </w:r>
      <w:r w:rsidRPr="001054D7">
        <w:rPr>
          <w:rFonts w:ascii="Times New Roman" w:hAnsi="Times New Roman" w:cs="Times New Roman"/>
        </w:rPr>
        <w:t>of Transfer number 212/63 be and is hereby granted.</w:t>
      </w:r>
    </w:p>
    <w:p w:rsidR="00125843" w:rsidRPr="001054D7" w:rsidRDefault="00125843" w:rsidP="001054D7">
      <w:pPr>
        <w:spacing w:after="0" w:line="240" w:lineRule="auto"/>
        <w:jc w:val="both"/>
        <w:rPr>
          <w:rFonts w:ascii="Times New Roman" w:hAnsi="Times New Roman" w:cs="Times New Roman"/>
        </w:rPr>
      </w:pPr>
      <w:r w:rsidRPr="001054D7">
        <w:rPr>
          <w:rFonts w:ascii="Times New Roman" w:hAnsi="Times New Roman" w:cs="Times New Roman"/>
        </w:rPr>
        <w:tab/>
        <w:t>2.</w:t>
      </w:r>
      <w:r w:rsidRPr="001054D7">
        <w:rPr>
          <w:rFonts w:ascii="Times New Roman" w:hAnsi="Times New Roman" w:cs="Times New Roman"/>
        </w:rPr>
        <w:tab/>
        <w:t xml:space="preserve">That the respondent shall pay the costs of suit on the higher scale of legal practitioner and </w:t>
      </w:r>
      <w:r w:rsidR="001054D7">
        <w:rPr>
          <w:rFonts w:ascii="Times New Roman" w:hAnsi="Times New Roman" w:cs="Times New Roman"/>
        </w:rPr>
        <w:tab/>
      </w:r>
      <w:r w:rsidR="001054D7">
        <w:rPr>
          <w:rFonts w:ascii="Times New Roman" w:hAnsi="Times New Roman" w:cs="Times New Roman"/>
        </w:rPr>
        <w:tab/>
      </w:r>
      <w:r w:rsidRPr="001054D7">
        <w:rPr>
          <w:rFonts w:ascii="Times New Roman" w:hAnsi="Times New Roman" w:cs="Times New Roman"/>
        </w:rPr>
        <w:t>client</w:t>
      </w:r>
    </w:p>
    <w:p w:rsidR="00125843" w:rsidRDefault="00125843" w:rsidP="001054D7">
      <w:pPr>
        <w:spacing w:after="0" w:line="240" w:lineRule="auto"/>
        <w:jc w:val="both"/>
        <w:rPr>
          <w:rFonts w:ascii="Times New Roman" w:hAnsi="Times New Roman" w:cs="Times New Roman"/>
          <w:u w:val="single"/>
        </w:rPr>
      </w:pPr>
      <w:r w:rsidRPr="001054D7">
        <w:rPr>
          <w:rFonts w:ascii="Times New Roman" w:hAnsi="Times New Roman" w:cs="Times New Roman"/>
        </w:rPr>
        <w:tab/>
      </w:r>
      <w:r w:rsidR="001054D7" w:rsidRPr="001054D7">
        <w:rPr>
          <w:rFonts w:ascii="Times New Roman" w:hAnsi="Times New Roman" w:cs="Times New Roman"/>
          <w:u w:val="single"/>
        </w:rPr>
        <w:t>INTERIM RELIEF GRANTED</w:t>
      </w:r>
    </w:p>
    <w:p w:rsidR="001054D7" w:rsidRPr="001054D7" w:rsidRDefault="001054D7" w:rsidP="001054D7">
      <w:pPr>
        <w:spacing w:after="0" w:line="240" w:lineRule="auto"/>
        <w:jc w:val="both"/>
        <w:rPr>
          <w:rFonts w:ascii="Times New Roman" w:hAnsi="Times New Roman" w:cs="Times New Roman"/>
          <w:u w:val="single"/>
        </w:rPr>
      </w:pPr>
    </w:p>
    <w:p w:rsidR="00125843" w:rsidRDefault="00125843" w:rsidP="001054D7">
      <w:pPr>
        <w:spacing w:after="0" w:line="240" w:lineRule="auto"/>
        <w:jc w:val="both"/>
        <w:rPr>
          <w:rFonts w:ascii="Times New Roman" w:hAnsi="Times New Roman" w:cs="Times New Roman"/>
        </w:rPr>
      </w:pPr>
      <w:r w:rsidRPr="001054D7">
        <w:rPr>
          <w:rFonts w:ascii="Times New Roman" w:hAnsi="Times New Roman" w:cs="Times New Roman"/>
        </w:rPr>
        <w:tab/>
        <w:t>Pending determination of this matter the applicant is granted the following relief</w:t>
      </w:r>
      <w:r w:rsidR="001054D7">
        <w:rPr>
          <w:rFonts w:ascii="Times New Roman" w:hAnsi="Times New Roman" w:cs="Times New Roman"/>
        </w:rPr>
        <w:t>:</w:t>
      </w:r>
    </w:p>
    <w:p w:rsidR="001054D7" w:rsidRPr="001054D7" w:rsidRDefault="001054D7" w:rsidP="001054D7">
      <w:pPr>
        <w:spacing w:after="0" w:line="240" w:lineRule="auto"/>
        <w:jc w:val="both"/>
        <w:rPr>
          <w:rFonts w:ascii="Times New Roman" w:hAnsi="Times New Roman" w:cs="Times New Roman"/>
        </w:rPr>
      </w:pPr>
    </w:p>
    <w:p w:rsidR="00125843" w:rsidRPr="001054D7" w:rsidRDefault="00125843" w:rsidP="001054D7">
      <w:pPr>
        <w:spacing w:after="0" w:line="240" w:lineRule="auto"/>
        <w:jc w:val="both"/>
        <w:rPr>
          <w:rFonts w:ascii="Times New Roman" w:hAnsi="Times New Roman" w:cs="Times New Roman"/>
        </w:rPr>
      </w:pPr>
      <w:r w:rsidRPr="001054D7">
        <w:rPr>
          <w:rFonts w:ascii="Times New Roman" w:hAnsi="Times New Roman" w:cs="Times New Roman"/>
        </w:rPr>
        <w:tab/>
        <w:t>1.</w:t>
      </w:r>
      <w:r w:rsidRPr="001054D7">
        <w:rPr>
          <w:rFonts w:ascii="Times New Roman" w:hAnsi="Times New Roman" w:cs="Times New Roman"/>
        </w:rPr>
        <w:tab/>
        <w:t>An order of spoliation be and is hereby granted against the respondent</w:t>
      </w:r>
    </w:p>
    <w:p w:rsidR="00125843" w:rsidRPr="001054D7" w:rsidRDefault="00125843" w:rsidP="001054D7">
      <w:pPr>
        <w:spacing w:after="0" w:line="240" w:lineRule="auto"/>
        <w:jc w:val="both"/>
        <w:rPr>
          <w:rFonts w:ascii="Times New Roman" w:hAnsi="Times New Roman" w:cs="Times New Roman"/>
        </w:rPr>
      </w:pPr>
      <w:r w:rsidRPr="001054D7">
        <w:rPr>
          <w:rFonts w:ascii="Times New Roman" w:hAnsi="Times New Roman" w:cs="Times New Roman"/>
        </w:rPr>
        <w:tab/>
        <w:t>2.</w:t>
      </w:r>
      <w:r w:rsidRPr="001054D7">
        <w:rPr>
          <w:rFonts w:ascii="Times New Roman" w:hAnsi="Times New Roman" w:cs="Times New Roman"/>
        </w:rPr>
        <w:tab/>
        <w:t xml:space="preserve">Applicant shall have its possession and all access restored in respect of the property being </w:t>
      </w:r>
      <w:r w:rsidR="001054D7">
        <w:rPr>
          <w:rFonts w:ascii="Times New Roman" w:hAnsi="Times New Roman" w:cs="Times New Roman"/>
        </w:rPr>
        <w:tab/>
      </w:r>
      <w:r w:rsidR="001054D7">
        <w:rPr>
          <w:rFonts w:ascii="Times New Roman" w:hAnsi="Times New Roman" w:cs="Times New Roman"/>
        </w:rPr>
        <w:tab/>
      </w:r>
      <w:r w:rsidRPr="001054D7">
        <w:rPr>
          <w:rFonts w:ascii="Times New Roman" w:hAnsi="Times New Roman" w:cs="Times New Roman"/>
        </w:rPr>
        <w:t xml:space="preserve">a certain piece of land situate in the district of Salisbury being the remaining extent of </w:t>
      </w:r>
      <w:r w:rsidR="001054D7">
        <w:rPr>
          <w:rFonts w:ascii="Times New Roman" w:hAnsi="Times New Roman" w:cs="Times New Roman"/>
        </w:rPr>
        <w:tab/>
      </w:r>
      <w:r w:rsidR="001054D7">
        <w:rPr>
          <w:rFonts w:ascii="Times New Roman" w:hAnsi="Times New Roman" w:cs="Times New Roman"/>
        </w:rPr>
        <w:tab/>
      </w:r>
      <w:r w:rsidR="001054D7">
        <w:rPr>
          <w:rFonts w:ascii="Times New Roman" w:hAnsi="Times New Roman" w:cs="Times New Roman"/>
        </w:rPr>
        <w:tab/>
      </w:r>
      <w:r w:rsidRPr="001054D7">
        <w:rPr>
          <w:rFonts w:ascii="Times New Roman" w:hAnsi="Times New Roman" w:cs="Times New Roman"/>
        </w:rPr>
        <w:t xml:space="preserve">Langford measuring 2061,7256 acres and held under deed of Transfer number 212/63 </w:t>
      </w:r>
      <w:r w:rsidR="001054D7">
        <w:rPr>
          <w:rFonts w:ascii="Times New Roman" w:hAnsi="Times New Roman" w:cs="Times New Roman"/>
        </w:rPr>
        <w:tab/>
      </w:r>
      <w:r w:rsidR="001054D7">
        <w:rPr>
          <w:rFonts w:ascii="Times New Roman" w:hAnsi="Times New Roman" w:cs="Times New Roman"/>
        </w:rPr>
        <w:tab/>
      </w:r>
      <w:r w:rsidR="001054D7">
        <w:rPr>
          <w:rFonts w:ascii="Times New Roman" w:hAnsi="Times New Roman" w:cs="Times New Roman"/>
        </w:rPr>
        <w:tab/>
      </w:r>
      <w:r w:rsidRPr="001054D7">
        <w:rPr>
          <w:rFonts w:ascii="Times New Roman" w:hAnsi="Times New Roman" w:cs="Times New Roman"/>
        </w:rPr>
        <w:t>within 24 hours of the service of this order.</w:t>
      </w:r>
    </w:p>
    <w:p w:rsidR="008E67A0" w:rsidRPr="001054D7" w:rsidRDefault="0044269C" w:rsidP="001054D7">
      <w:pPr>
        <w:spacing w:after="0" w:line="240" w:lineRule="auto"/>
        <w:jc w:val="both"/>
        <w:rPr>
          <w:rFonts w:ascii="Times New Roman" w:hAnsi="Times New Roman" w:cs="Times New Roman"/>
        </w:rPr>
      </w:pPr>
      <w:r>
        <w:rPr>
          <w:rFonts w:ascii="Times New Roman" w:hAnsi="Times New Roman" w:cs="Times New Roman"/>
        </w:rPr>
        <w:tab/>
        <w:t>3.</w:t>
      </w:r>
      <w:r>
        <w:rPr>
          <w:rFonts w:ascii="Times New Roman" w:hAnsi="Times New Roman" w:cs="Times New Roman"/>
        </w:rPr>
        <w:tab/>
        <w:t>In the event of non-</w:t>
      </w:r>
      <w:r w:rsidR="008E67A0" w:rsidRPr="001054D7">
        <w:rPr>
          <w:rFonts w:ascii="Times New Roman" w:hAnsi="Times New Roman" w:cs="Times New Roman"/>
        </w:rPr>
        <w:t>compliance with the order under para</w:t>
      </w:r>
      <w:r w:rsidR="001054D7">
        <w:rPr>
          <w:rFonts w:ascii="Times New Roman" w:hAnsi="Times New Roman" w:cs="Times New Roman"/>
        </w:rPr>
        <w:t>graph</w:t>
      </w:r>
      <w:r w:rsidR="008E67A0" w:rsidRPr="001054D7">
        <w:rPr>
          <w:rFonts w:ascii="Times New Roman" w:hAnsi="Times New Roman" w:cs="Times New Roman"/>
        </w:rPr>
        <w:t xml:space="preserve"> 2 above the Sheriff of the </w:t>
      </w:r>
      <w:r w:rsidR="001054D7">
        <w:rPr>
          <w:rFonts w:ascii="Times New Roman" w:hAnsi="Times New Roman" w:cs="Times New Roman"/>
        </w:rPr>
        <w:tab/>
      </w:r>
      <w:r w:rsidR="001054D7">
        <w:rPr>
          <w:rFonts w:ascii="Times New Roman" w:hAnsi="Times New Roman" w:cs="Times New Roman"/>
        </w:rPr>
        <w:tab/>
      </w:r>
      <w:r w:rsidR="001054D7">
        <w:rPr>
          <w:rFonts w:ascii="Times New Roman" w:hAnsi="Times New Roman" w:cs="Times New Roman"/>
        </w:rPr>
        <w:tab/>
      </w:r>
      <w:r w:rsidR="008E67A0" w:rsidRPr="001054D7">
        <w:rPr>
          <w:rFonts w:ascii="Times New Roman" w:hAnsi="Times New Roman" w:cs="Times New Roman"/>
        </w:rPr>
        <w:t xml:space="preserve">High Court of Zimbabwe is ordered to enforce this interim order to allow applicant to </w:t>
      </w:r>
      <w:r w:rsidR="001054D7">
        <w:rPr>
          <w:rFonts w:ascii="Times New Roman" w:hAnsi="Times New Roman" w:cs="Times New Roman"/>
        </w:rPr>
        <w:tab/>
      </w:r>
      <w:r w:rsidR="001054D7">
        <w:rPr>
          <w:rFonts w:ascii="Times New Roman" w:hAnsi="Times New Roman" w:cs="Times New Roman"/>
        </w:rPr>
        <w:tab/>
      </w:r>
      <w:r w:rsidR="001054D7">
        <w:rPr>
          <w:rFonts w:ascii="Times New Roman" w:hAnsi="Times New Roman" w:cs="Times New Roman"/>
        </w:rPr>
        <w:tab/>
      </w:r>
      <w:r w:rsidR="008E67A0" w:rsidRPr="001054D7">
        <w:rPr>
          <w:rFonts w:ascii="Times New Roman" w:hAnsi="Times New Roman" w:cs="Times New Roman"/>
        </w:rPr>
        <w:t xml:space="preserve">regain possession of the property being a certain piece of land situate in the </w:t>
      </w:r>
      <w:r w:rsidR="001054D7">
        <w:rPr>
          <w:rFonts w:ascii="Times New Roman" w:hAnsi="Times New Roman" w:cs="Times New Roman"/>
        </w:rPr>
        <w:t>D</w:t>
      </w:r>
      <w:r w:rsidR="008E67A0" w:rsidRPr="001054D7">
        <w:rPr>
          <w:rFonts w:ascii="Times New Roman" w:hAnsi="Times New Roman" w:cs="Times New Roman"/>
        </w:rPr>
        <w:t xml:space="preserve">istrict of </w:t>
      </w:r>
      <w:r w:rsidR="001054D7">
        <w:rPr>
          <w:rFonts w:ascii="Times New Roman" w:hAnsi="Times New Roman" w:cs="Times New Roman"/>
        </w:rPr>
        <w:tab/>
      </w:r>
      <w:r w:rsidR="001054D7">
        <w:rPr>
          <w:rFonts w:ascii="Times New Roman" w:hAnsi="Times New Roman" w:cs="Times New Roman"/>
        </w:rPr>
        <w:tab/>
      </w:r>
      <w:r w:rsidR="001054D7">
        <w:rPr>
          <w:rFonts w:ascii="Times New Roman" w:hAnsi="Times New Roman" w:cs="Times New Roman"/>
        </w:rPr>
        <w:tab/>
      </w:r>
      <w:r w:rsidR="008E67A0" w:rsidRPr="001054D7">
        <w:rPr>
          <w:rFonts w:ascii="Times New Roman" w:hAnsi="Times New Roman" w:cs="Times New Roman"/>
        </w:rPr>
        <w:t xml:space="preserve">Salisbury being the remaining extent of Langford measuring 2061,7256 acres and held </w:t>
      </w:r>
      <w:r w:rsidR="00CB197E">
        <w:rPr>
          <w:rFonts w:ascii="Times New Roman" w:hAnsi="Times New Roman" w:cs="Times New Roman"/>
        </w:rPr>
        <w:tab/>
      </w:r>
      <w:r w:rsidR="00CB197E">
        <w:rPr>
          <w:rFonts w:ascii="Times New Roman" w:hAnsi="Times New Roman" w:cs="Times New Roman"/>
        </w:rPr>
        <w:tab/>
      </w:r>
      <w:r w:rsidR="00CB197E">
        <w:rPr>
          <w:rFonts w:ascii="Times New Roman" w:hAnsi="Times New Roman" w:cs="Times New Roman"/>
        </w:rPr>
        <w:tab/>
      </w:r>
      <w:r w:rsidR="008E67A0" w:rsidRPr="001054D7">
        <w:rPr>
          <w:rFonts w:ascii="Times New Roman" w:hAnsi="Times New Roman" w:cs="Times New Roman"/>
        </w:rPr>
        <w:t>under deed of Transfer number 212/63</w:t>
      </w:r>
    </w:p>
    <w:p w:rsidR="008E67A0" w:rsidRPr="001054D7" w:rsidRDefault="008E67A0" w:rsidP="001054D7">
      <w:pPr>
        <w:spacing w:after="0" w:line="240" w:lineRule="auto"/>
        <w:jc w:val="both"/>
        <w:rPr>
          <w:rFonts w:ascii="Times New Roman" w:hAnsi="Times New Roman" w:cs="Times New Roman"/>
        </w:rPr>
      </w:pPr>
      <w:r w:rsidRPr="001054D7">
        <w:rPr>
          <w:rFonts w:ascii="Times New Roman" w:hAnsi="Times New Roman" w:cs="Times New Roman"/>
        </w:rPr>
        <w:tab/>
        <w:t>4.</w:t>
      </w:r>
      <w:r w:rsidRPr="001054D7">
        <w:rPr>
          <w:rFonts w:ascii="Times New Roman" w:hAnsi="Times New Roman" w:cs="Times New Roman"/>
        </w:rPr>
        <w:tab/>
        <w:t xml:space="preserve">That the respondent be and is hereby interdicted from carrying out developments and </w:t>
      </w:r>
      <w:r w:rsidR="00CB197E">
        <w:rPr>
          <w:rFonts w:ascii="Times New Roman" w:hAnsi="Times New Roman" w:cs="Times New Roman"/>
        </w:rPr>
        <w:tab/>
      </w:r>
      <w:r w:rsidR="00CB197E">
        <w:rPr>
          <w:rFonts w:ascii="Times New Roman" w:hAnsi="Times New Roman" w:cs="Times New Roman"/>
        </w:rPr>
        <w:tab/>
      </w:r>
      <w:r w:rsidR="00CB197E">
        <w:rPr>
          <w:rFonts w:ascii="Times New Roman" w:hAnsi="Times New Roman" w:cs="Times New Roman"/>
        </w:rPr>
        <w:tab/>
      </w:r>
      <w:r w:rsidRPr="001054D7">
        <w:rPr>
          <w:rFonts w:ascii="Times New Roman" w:hAnsi="Times New Roman" w:cs="Times New Roman"/>
        </w:rPr>
        <w:t xml:space="preserve">construction activities on the property being a certain piece of land situate in the </w:t>
      </w:r>
      <w:r w:rsidR="00CB197E">
        <w:rPr>
          <w:rFonts w:ascii="Times New Roman" w:hAnsi="Times New Roman" w:cs="Times New Roman"/>
        </w:rPr>
        <w:t>D</w:t>
      </w:r>
      <w:r w:rsidRPr="001054D7">
        <w:rPr>
          <w:rFonts w:ascii="Times New Roman" w:hAnsi="Times New Roman" w:cs="Times New Roman"/>
        </w:rPr>
        <w:t xml:space="preserve">istrict </w:t>
      </w:r>
      <w:r w:rsidR="00CB197E">
        <w:rPr>
          <w:rFonts w:ascii="Times New Roman" w:hAnsi="Times New Roman" w:cs="Times New Roman"/>
        </w:rPr>
        <w:tab/>
      </w:r>
      <w:r w:rsidR="00CB197E">
        <w:rPr>
          <w:rFonts w:ascii="Times New Roman" w:hAnsi="Times New Roman" w:cs="Times New Roman"/>
        </w:rPr>
        <w:tab/>
      </w:r>
      <w:r w:rsidR="00CB197E">
        <w:rPr>
          <w:rFonts w:ascii="Times New Roman" w:hAnsi="Times New Roman" w:cs="Times New Roman"/>
        </w:rPr>
        <w:tab/>
      </w:r>
      <w:r w:rsidRPr="001054D7">
        <w:rPr>
          <w:rFonts w:ascii="Times New Roman" w:hAnsi="Times New Roman" w:cs="Times New Roman"/>
        </w:rPr>
        <w:t xml:space="preserve">of </w:t>
      </w:r>
      <w:r w:rsidR="00CB197E">
        <w:rPr>
          <w:rFonts w:ascii="Times New Roman" w:hAnsi="Times New Roman" w:cs="Times New Roman"/>
        </w:rPr>
        <w:t>S</w:t>
      </w:r>
      <w:r w:rsidRPr="001054D7">
        <w:rPr>
          <w:rFonts w:ascii="Times New Roman" w:hAnsi="Times New Roman" w:cs="Times New Roman"/>
        </w:rPr>
        <w:t>ali</w:t>
      </w:r>
      <w:r w:rsidR="00CB197E">
        <w:rPr>
          <w:rFonts w:ascii="Times New Roman" w:hAnsi="Times New Roman" w:cs="Times New Roman"/>
        </w:rPr>
        <w:t>s</w:t>
      </w:r>
      <w:r w:rsidRPr="001054D7">
        <w:rPr>
          <w:rFonts w:ascii="Times New Roman" w:hAnsi="Times New Roman" w:cs="Times New Roman"/>
        </w:rPr>
        <w:t xml:space="preserve">bury being the remaining extent of Longford measuring 2061,7256 acres and held </w:t>
      </w:r>
      <w:r w:rsidR="00CB197E">
        <w:rPr>
          <w:rFonts w:ascii="Times New Roman" w:hAnsi="Times New Roman" w:cs="Times New Roman"/>
        </w:rPr>
        <w:lastRenderedPageBreak/>
        <w:tab/>
      </w:r>
      <w:r w:rsidR="00CB197E">
        <w:rPr>
          <w:rFonts w:ascii="Times New Roman" w:hAnsi="Times New Roman" w:cs="Times New Roman"/>
        </w:rPr>
        <w:tab/>
      </w:r>
      <w:r w:rsidRPr="001054D7">
        <w:rPr>
          <w:rFonts w:ascii="Times New Roman" w:hAnsi="Times New Roman" w:cs="Times New Roman"/>
        </w:rPr>
        <w:t>under deed of transfer number 2121/63 pending the det</w:t>
      </w:r>
      <w:r w:rsidR="00CB197E">
        <w:rPr>
          <w:rFonts w:ascii="Times New Roman" w:hAnsi="Times New Roman" w:cs="Times New Roman"/>
        </w:rPr>
        <w:t>e</w:t>
      </w:r>
      <w:r w:rsidRPr="001054D7">
        <w:rPr>
          <w:rFonts w:ascii="Times New Roman" w:hAnsi="Times New Roman" w:cs="Times New Roman"/>
        </w:rPr>
        <w:t xml:space="preserve">rmination of the dispute between </w:t>
      </w:r>
      <w:r w:rsidR="00CB197E">
        <w:rPr>
          <w:rFonts w:ascii="Times New Roman" w:hAnsi="Times New Roman" w:cs="Times New Roman"/>
        </w:rPr>
        <w:tab/>
      </w:r>
      <w:r w:rsidR="00CB197E">
        <w:rPr>
          <w:rFonts w:ascii="Times New Roman" w:hAnsi="Times New Roman" w:cs="Times New Roman"/>
        </w:rPr>
        <w:tab/>
      </w:r>
      <w:r w:rsidR="00CB197E">
        <w:rPr>
          <w:rFonts w:ascii="Times New Roman" w:hAnsi="Times New Roman" w:cs="Times New Roman"/>
        </w:rPr>
        <w:tab/>
      </w:r>
      <w:r w:rsidRPr="001054D7">
        <w:rPr>
          <w:rFonts w:ascii="Times New Roman" w:hAnsi="Times New Roman" w:cs="Times New Roman"/>
        </w:rPr>
        <w:t xml:space="preserve">the applicant and the respondent in relation to their shareholding in Langford estates (1962) </w:t>
      </w:r>
      <w:r w:rsidR="00CB197E">
        <w:rPr>
          <w:rFonts w:ascii="Times New Roman" w:hAnsi="Times New Roman" w:cs="Times New Roman"/>
        </w:rPr>
        <w:tab/>
      </w:r>
      <w:r w:rsidR="00CB197E">
        <w:rPr>
          <w:rFonts w:ascii="Times New Roman" w:hAnsi="Times New Roman" w:cs="Times New Roman"/>
        </w:rPr>
        <w:tab/>
      </w:r>
      <w:r w:rsidRPr="001054D7">
        <w:rPr>
          <w:rFonts w:ascii="Times New Roman" w:hAnsi="Times New Roman" w:cs="Times New Roman"/>
        </w:rPr>
        <w:t xml:space="preserve">Private </w:t>
      </w:r>
      <w:r w:rsidR="00CB197E">
        <w:rPr>
          <w:rFonts w:ascii="Times New Roman" w:hAnsi="Times New Roman" w:cs="Times New Roman"/>
        </w:rPr>
        <w:tab/>
      </w:r>
      <w:r w:rsidRPr="001054D7">
        <w:rPr>
          <w:rFonts w:ascii="Times New Roman" w:hAnsi="Times New Roman" w:cs="Times New Roman"/>
        </w:rPr>
        <w:t>Limited.</w:t>
      </w:r>
    </w:p>
    <w:p w:rsidR="008E67A0" w:rsidRDefault="008E67A0" w:rsidP="001054D7">
      <w:pPr>
        <w:spacing w:after="0" w:line="240" w:lineRule="auto"/>
        <w:jc w:val="both"/>
        <w:rPr>
          <w:rFonts w:ascii="Times New Roman" w:hAnsi="Times New Roman" w:cs="Times New Roman"/>
        </w:rPr>
      </w:pPr>
      <w:r w:rsidRPr="001054D7">
        <w:rPr>
          <w:rFonts w:ascii="Times New Roman" w:hAnsi="Times New Roman" w:cs="Times New Roman"/>
        </w:rPr>
        <w:tab/>
        <w:t>5.</w:t>
      </w:r>
      <w:r w:rsidRPr="001054D7">
        <w:rPr>
          <w:rFonts w:ascii="Times New Roman" w:hAnsi="Times New Roman" w:cs="Times New Roman"/>
        </w:rPr>
        <w:tab/>
        <w:t>Costs be costs in the cause</w:t>
      </w:r>
    </w:p>
    <w:p w:rsidR="00CB197E" w:rsidRPr="001054D7" w:rsidRDefault="00CB197E" w:rsidP="001054D7">
      <w:pPr>
        <w:spacing w:after="0" w:line="240" w:lineRule="auto"/>
        <w:jc w:val="both"/>
        <w:rPr>
          <w:rFonts w:ascii="Times New Roman" w:hAnsi="Times New Roman" w:cs="Times New Roman"/>
        </w:rPr>
      </w:pPr>
    </w:p>
    <w:p w:rsidR="00CB197E" w:rsidRDefault="008E67A0" w:rsidP="001054D7">
      <w:pPr>
        <w:spacing w:after="0" w:line="240" w:lineRule="auto"/>
        <w:jc w:val="both"/>
        <w:rPr>
          <w:rFonts w:ascii="Times New Roman" w:hAnsi="Times New Roman" w:cs="Times New Roman"/>
        </w:rPr>
      </w:pPr>
      <w:r w:rsidRPr="001054D7">
        <w:rPr>
          <w:rFonts w:ascii="Times New Roman" w:hAnsi="Times New Roman" w:cs="Times New Roman"/>
        </w:rPr>
        <w:tab/>
        <w:t>Service of the Provisional Order</w:t>
      </w:r>
    </w:p>
    <w:p w:rsidR="008E67A0" w:rsidRDefault="00CB197E" w:rsidP="001054D7">
      <w:pPr>
        <w:spacing w:after="0" w:line="240" w:lineRule="auto"/>
        <w:jc w:val="both"/>
        <w:rPr>
          <w:rFonts w:ascii="Times New Roman" w:hAnsi="Times New Roman" w:cs="Times New Roman"/>
        </w:rPr>
      </w:pPr>
      <w:r>
        <w:rPr>
          <w:rFonts w:ascii="Times New Roman" w:hAnsi="Times New Roman" w:cs="Times New Roman"/>
        </w:rPr>
        <w:tab/>
      </w:r>
      <w:r w:rsidR="008E67A0" w:rsidRPr="001054D7">
        <w:rPr>
          <w:rFonts w:ascii="Times New Roman" w:hAnsi="Times New Roman" w:cs="Times New Roman"/>
        </w:rPr>
        <w:t xml:space="preserve"> This provisional order shall be served upon the respondent by the applicant’s legal practitioners.</w:t>
      </w:r>
      <w:r w:rsidR="001054D7" w:rsidRPr="001054D7">
        <w:rPr>
          <w:rFonts w:ascii="Times New Roman" w:hAnsi="Times New Roman" w:cs="Times New Roman"/>
        </w:rPr>
        <w:t>”</w:t>
      </w:r>
    </w:p>
    <w:p w:rsidR="00CB197E" w:rsidRPr="001054D7" w:rsidRDefault="00CB197E" w:rsidP="001054D7">
      <w:pPr>
        <w:spacing w:after="0" w:line="240" w:lineRule="auto"/>
        <w:jc w:val="both"/>
        <w:rPr>
          <w:rFonts w:ascii="Times New Roman" w:hAnsi="Times New Roman" w:cs="Times New Roman"/>
        </w:rPr>
      </w:pPr>
    </w:p>
    <w:p w:rsidR="008E67A0" w:rsidRDefault="008E67A0" w:rsidP="00105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brief background to this urgent application according to the applic</w:t>
      </w:r>
      <w:r w:rsidR="00CB197E">
        <w:rPr>
          <w:rFonts w:ascii="Times New Roman" w:hAnsi="Times New Roman" w:cs="Times New Roman"/>
          <w:sz w:val="24"/>
          <w:szCs w:val="24"/>
        </w:rPr>
        <w:t>a</w:t>
      </w:r>
      <w:r>
        <w:rPr>
          <w:rFonts w:ascii="Times New Roman" w:hAnsi="Times New Roman" w:cs="Times New Roman"/>
          <w:sz w:val="24"/>
          <w:szCs w:val="24"/>
        </w:rPr>
        <w:t xml:space="preserve">nt’s papers is that the parties are shareholders in a company called Langford Estates 1962 (Private) Limited </w:t>
      </w:r>
      <w:r w:rsidR="00524B64">
        <w:rPr>
          <w:rFonts w:ascii="Times New Roman" w:hAnsi="Times New Roman" w:cs="Times New Roman"/>
          <w:sz w:val="24"/>
          <w:szCs w:val="24"/>
        </w:rPr>
        <w:t>(</w:t>
      </w:r>
      <w:r>
        <w:rPr>
          <w:rFonts w:ascii="Times New Roman" w:hAnsi="Times New Roman" w:cs="Times New Roman"/>
          <w:sz w:val="24"/>
          <w:szCs w:val="24"/>
        </w:rPr>
        <w:t>hereinafter referr</w:t>
      </w:r>
      <w:r w:rsidR="00CB197E">
        <w:rPr>
          <w:rFonts w:ascii="Times New Roman" w:hAnsi="Times New Roman" w:cs="Times New Roman"/>
          <w:sz w:val="24"/>
          <w:szCs w:val="24"/>
        </w:rPr>
        <w:t>e</w:t>
      </w:r>
      <w:r>
        <w:rPr>
          <w:rFonts w:ascii="Times New Roman" w:hAnsi="Times New Roman" w:cs="Times New Roman"/>
          <w:sz w:val="24"/>
          <w:szCs w:val="24"/>
        </w:rPr>
        <w:t>d to as Langford</w:t>
      </w:r>
      <w:r w:rsidR="00524B64">
        <w:rPr>
          <w:rFonts w:ascii="Times New Roman" w:hAnsi="Times New Roman" w:cs="Times New Roman"/>
          <w:sz w:val="24"/>
          <w:szCs w:val="24"/>
        </w:rPr>
        <w:t>)</w:t>
      </w:r>
      <w:r>
        <w:rPr>
          <w:rFonts w:ascii="Times New Roman" w:hAnsi="Times New Roman" w:cs="Times New Roman"/>
          <w:sz w:val="24"/>
          <w:szCs w:val="24"/>
        </w:rPr>
        <w:t xml:space="preserve"> where</w:t>
      </w:r>
      <w:r w:rsidR="005568B7">
        <w:rPr>
          <w:rFonts w:ascii="Times New Roman" w:hAnsi="Times New Roman" w:cs="Times New Roman"/>
          <w:sz w:val="24"/>
          <w:szCs w:val="24"/>
        </w:rPr>
        <w:t xml:space="preserve">in applicant holds 80,77 percent issued share capital. Langford is the owner of a property described as a certain piece of land situate in the </w:t>
      </w:r>
      <w:r w:rsidR="00CB197E">
        <w:rPr>
          <w:rFonts w:ascii="Times New Roman" w:hAnsi="Times New Roman" w:cs="Times New Roman"/>
          <w:sz w:val="24"/>
          <w:szCs w:val="24"/>
        </w:rPr>
        <w:t>D</w:t>
      </w:r>
      <w:r w:rsidR="005568B7">
        <w:rPr>
          <w:rFonts w:ascii="Times New Roman" w:hAnsi="Times New Roman" w:cs="Times New Roman"/>
          <w:sz w:val="24"/>
          <w:szCs w:val="24"/>
        </w:rPr>
        <w:t xml:space="preserve">istrict of Salisbury being the remaining extent of Langford measuring 2061,7256 acres and held under deed of Transfer number 212/63 </w:t>
      </w:r>
      <w:r w:rsidR="00524B64">
        <w:rPr>
          <w:rFonts w:ascii="Times New Roman" w:hAnsi="Times New Roman" w:cs="Times New Roman"/>
          <w:sz w:val="24"/>
          <w:szCs w:val="24"/>
        </w:rPr>
        <w:t>(</w:t>
      </w:r>
      <w:r w:rsidR="005568B7">
        <w:rPr>
          <w:rFonts w:ascii="Times New Roman" w:hAnsi="Times New Roman" w:cs="Times New Roman"/>
          <w:sz w:val="24"/>
          <w:szCs w:val="24"/>
        </w:rPr>
        <w:t>hereinafter referred to as the property</w:t>
      </w:r>
      <w:r w:rsidR="00524B64">
        <w:rPr>
          <w:rFonts w:ascii="Times New Roman" w:hAnsi="Times New Roman" w:cs="Times New Roman"/>
          <w:sz w:val="24"/>
          <w:szCs w:val="24"/>
        </w:rPr>
        <w:t>)</w:t>
      </w:r>
      <w:r w:rsidR="005568B7">
        <w:rPr>
          <w:rFonts w:ascii="Times New Roman" w:hAnsi="Times New Roman" w:cs="Times New Roman"/>
          <w:sz w:val="24"/>
          <w:szCs w:val="24"/>
        </w:rPr>
        <w:t>.</w:t>
      </w:r>
    </w:p>
    <w:p w:rsidR="005568B7" w:rsidRDefault="00CB197E" w:rsidP="00105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568B7">
        <w:rPr>
          <w:rFonts w:ascii="Times New Roman" w:hAnsi="Times New Roman" w:cs="Times New Roman"/>
          <w:sz w:val="24"/>
          <w:szCs w:val="24"/>
        </w:rPr>
        <w:t xml:space="preserve">Applicant acquired the 80,77 percent issued share capital in Langford on 30 June 2015 in a sale of shares agreement with respondent </w:t>
      </w:r>
      <w:r w:rsidR="00524B64">
        <w:rPr>
          <w:rFonts w:ascii="Times New Roman" w:hAnsi="Times New Roman" w:cs="Times New Roman"/>
          <w:sz w:val="24"/>
          <w:szCs w:val="24"/>
        </w:rPr>
        <w:t>occasioned</w:t>
      </w:r>
      <w:r w:rsidR="005568B7">
        <w:rPr>
          <w:rFonts w:ascii="Times New Roman" w:hAnsi="Times New Roman" w:cs="Times New Roman"/>
          <w:sz w:val="24"/>
          <w:szCs w:val="24"/>
        </w:rPr>
        <w:t xml:space="preserve"> by some financial fix that respondent found itself in together with Langford and Crest Poultry Group (Private) Limited</w:t>
      </w:r>
      <w:r w:rsidR="00524B64">
        <w:rPr>
          <w:rFonts w:ascii="Times New Roman" w:hAnsi="Times New Roman" w:cs="Times New Roman"/>
          <w:sz w:val="24"/>
          <w:szCs w:val="24"/>
        </w:rPr>
        <w:t>. The sale of shares agreement was</w:t>
      </w:r>
      <w:r w:rsidR="005568B7">
        <w:rPr>
          <w:rFonts w:ascii="Times New Roman" w:hAnsi="Times New Roman" w:cs="Times New Roman"/>
          <w:sz w:val="24"/>
          <w:szCs w:val="24"/>
        </w:rPr>
        <w:t xml:space="preserve"> entered into to </w:t>
      </w:r>
      <w:r w:rsidR="00524B64">
        <w:rPr>
          <w:rFonts w:ascii="Times New Roman" w:hAnsi="Times New Roman" w:cs="Times New Roman"/>
          <w:sz w:val="24"/>
          <w:szCs w:val="24"/>
        </w:rPr>
        <w:t xml:space="preserve">assist </w:t>
      </w:r>
      <w:r w:rsidR="005568B7">
        <w:rPr>
          <w:rFonts w:ascii="Times New Roman" w:hAnsi="Times New Roman" w:cs="Times New Roman"/>
          <w:sz w:val="24"/>
          <w:szCs w:val="24"/>
        </w:rPr>
        <w:t>the respond</w:t>
      </w:r>
      <w:r>
        <w:rPr>
          <w:rFonts w:ascii="Times New Roman" w:hAnsi="Times New Roman" w:cs="Times New Roman"/>
          <w:sz w:val="24"/>
          <w:szCs w:val="24"/>
        </w:rPr>
        <w:t>e</w:t>
      </w:r>
      <w:r w:rsidR="005568B7">
        <w:rPr>
          <w:rFonts w:ascii="Times New Roman" w:hAnsi="Times New Roman" w:cs="Times New Roman"/>
          <w:sz w:val="24"/>
          <w:szCs w:val="24"/>
        </w:rPr>
        <w:t>nt</w:t>
      </w:r>
      <w:r w:rsidR="00524B64">
        <w:rPr>
          <w:rFonts w:ascii="Times New Roman" w:hAnsi="Times New Roman" w:cs="Times New Roman"/>
          <w:sz w:val="24"/>
          <w:szCs w:val="24"/>
        </w:rPr>
        <w:t xml:space="preserve"> raise </w:t>
      </w:r>
      <w:r w:rsidR="005568B7">
        <w:rPr>
          <w:rFonts w:ascii="Times New Roman" w:hAnsi="Times New Roman" w:cs="Times New Roman"/>
          <w:sz w:val="24"/>
          <w:szCs w:val="24"/>
        </w:rPr>
        <w:t xml:space="preserve">finances to </w:t>
      </w:r>
      <w:r w:rsidR="00524B64">
        <w:rPr>
          <w:rFonts w:ascii="Times New Roman" w:hAnsi="Times New Roman" w:cs="Times New Roman"/>
          <w:sz w:val="24"/>
          <w:szCs w:val="24"/>
        </w:rPr>
        <w:t xml:space="preserve">the </w:t>
      </w:r>
      <w:r w:rsidR="005568B7">
        <w:rPr>
          <w:rFonts w:ascii="Times New Roman" w:hAnsi="Times New Roman" w:cs="Times New Roman"/>
          <w:sz w:val="24"/>
          <w:szCs w:val="24"/>
        </w:rPr>
        <w:t>settle financial fix aforesaid.</w:t>
      </w:r>
    </w:p>
    <w:p w:rsidR="005568B7" w:rsidRDefault="00CB197E" w:rsidP="00105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568B7">
        <w:rPr>
          <w:rFonts w:ascii="Times New Roman" w:hAnsi="Times New Roman" w:cs="Times New Roman"/>
          <w:sz w:val="24"/>
          <w:szCs w:val="24"/>
        </w:rPr>
        <w:t>Applicant claims that after the conclusion of the transaction (share sale agreement)</w:t>
      </w:r>
      <w:r w:rsidR="00524B64">
        <w:rPr>
          <w:rFonts w:ascii="Times New Roman" w:hAnsi="Times New Roman" w:cs="Times New Roman"/>
          <w:sz w:val="24"/>
          <w:szCs w:val="24"/>
        </w:rPr>
        <w:t xml:space="preserve"> it</w:t>
      </w:r>
      <w:r w:rsidR="005568B7">
        <w:rPr>
          <w:rFonts w:ascii="Times New Roman" w:hAnsi="Times New Roman" w:cs="Times New Roman"/>
          <w:sz w:val="24"/>
          <w:szCs w:val="24"/>
        </w:rPr>
        <w:t xml:space="preserve"> was granted possession and control of the property as the majority shareholder. Applicant </w:t>
      </w:r>
      <w:r w:rsidR="00524B64">
        <w:rPr>
          <w:rFonts w:ascii="Times New Roman" w:hAnsi="Times New Roman" w:cs="Times New Roman"/>
          <w:sz w:val="24"/>
          <w:szCs w:val="24"/>
        </w:rPr>
        <w:t xml:space="preserve"> also </w:t>
      </w:r>
      <w:r w:rsidR="005568B7">
        <w:rPr>
          <w:rFonts w:ascii="Times New Roman" w:hAnsi="Times New Roman" w:cs="Times New Roman"/>
          <w:sz w:val="24"/>
          <w:szCs w:val="24"/>
        </w:rPr>
        <w:t xml:space="preserve">claims that on 17 March 2021 applicant’s employee one Evas Chitute was forcibly and unlawfully barred from entering into the property by </w:t>
      </w:r>
      <w:r w:rsidR="00E2714C">
        <w:rPr>
          <w:rFonts w:ascii="Times New Roman" w:hAnsi="Times New Roman" w:cs="Times New Roman"/>
          <w:sz w:val="24"/>
          <w:szCs w:val="24"/>
        </w:rPr>
        <w:t>a</w:t>
      </w:r>
      <w:r>
        <w:rPr>
          <w:rFonts w:ascii="Times New Roman" w:hAnsi="Times New Roman" w:cs="Times New Roman"/>
          <w:sz w:val="24"/>
          <w:szCs w:val="24"/>
        </w:rPr>
        <w:t>rmed</w:t>
      </w:r>
      <w:r w:rsidR="00E2714C">
        <w:rPr>
          <w:rFonts w:ascii="Times New Roman" w:hAnsi="Times New Roman" w:cs="Times New Roman"/>
          <w:sz w:val="24"/>
          <w:szCs w:val="24"/>
        </w:rPr>
        <w:t xml:space="preserve"> person</w:t>
      </w:r>
      <w:r>
        <w:rPr>
          <w:rFonts w:ascii="Times New Roman" w:hAnsi="Times New Roman" w:cs="Times New Roman"/>
          <w:sz w:val="24"/>
          <w:szCs w:val="24"/>
        </w:rPr>
        <w:t>n</w:t>
      </w:r>
      <w:r w:rsidR="00E2714C">
        <w:rPr>
          <w:rFonts w:ascii="Times New Roman" w:hAnsi="Times New Roman" w:cs="Times New Roman"/>
          <w:sz w:val="24"/>
          <w:szCs w:val="24"/>
        </w:rPr>
        <w:t>el contracted by respondent despite having duly identified himself as a person in applicant’s employ.</w:t>
      </w:r>
    </w:p>
    <w:p w:rsidR="00E2714C" w:rsidRDefault="00E2714C" w:rsidP="00105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thus brought this application as it consider</w:t>
      </w:r>
      <w:r w:rsidR="00CB197E">
        <w:rPr>
          <w:rFonts w:ascii="Times New Roman" w:hAnsi="Times New Roman" w:cs="Times New Roman"/>
          <w:sz w:val="24"/>
          <w:szCs w:val="24"/>
        </w:rPr>
        <w:t>e</w:t>
      </w:r>
      <w:r>
        <w:rPr>
          <w:rFonts w:ascii="Times New Roman" w:hAnsi="Times New Roman" w:cs="Times New Roman"/>
          <w:sz w:val="24"/>
          <w:szCs w:val="24"/>
        </w:rPr>
        <w:t xml:space="preserve">d that respondent had </w:t>
      </w:r>
      <w:r w:rsidR="00CB197E">
        <w:rPr>
          <w:rFonts w:ascii="Times New Roman" w:hAnsi="Times New Roman" w:cs="Times New Roman"/>
          <w:sz w:val="24"/>
          <w:szCs w:val="24"/>
        </w:rPr>
        <w:t>despoiled</w:t>
      </w:r>
      <w:r>
        <w:rPr>
          <w:rFonts w:ascii="Times New Roman" w:hAnsi="Times New Roman" w:cs="Times New Roman"/>
          <w:sz w:val="24"/>
          <w:szCs w:val="24"/>
        </w:rPr>
        <w:t xml:space="preserve"> it. Respondent strongly opposed the applicant’s application and in its opposing affidavit raised the following points in </w:t>
      </w:r>
      <w:r w:rsidRPr="00CB197E">
        <w:rPr>
          <w:rFonts w:ascii="Times New Roman" w:hAnsi="Times New Roman" w:cs="Times New Roman"/>
          <w:i/>
          <w:sz w:val="24"/>
          <w:szCs w:val="24"/>
        </w:rPr>
        <w:t>limine:</w:t>
      </w:r>
    </w:p>
    <w:p w:rsidR="00E2714C" w:rsidRDefault="00E2714C" w:rsidP="00105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Must pay costs</w:t>
      </w:r>
    </w:p>
    <w:p w:rsidR="00E2714C" w:rsidRDefault="00E2714C" w:rsidP="00105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matter not urgent</w:t>
      </w:r>
    </w:p>
    <w:p w:rsidR="00E2714C" w:rsidRDefault="00E2714C" w:rsidP="00105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invalid relief sought</w:t>
      </w:r>
    </w:p>
    <w:p w:rsidR="00E2714C" w:rsidRDefault="00E2714C" w:rsidP="00105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interim and final relief</w:t>
      </w:r>
    </w:p>
    <w:p w:rsidR="00E2714C" w:rsidRDefault="00E2714C" w:rsidP="00105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no cause of action</w:t>
      </w:r>
      <w:r w:rsidR="00524B64">
        <w:rPr>
          <w:rFonts w:ascii="Times New Roman" w:hAnsi="Times New Roman" w:cs="Times New Roman"/>
          <w:sz w:val="24"/>
          <w:szCs w:val="24"/>
        </w:rPr>
        <w:t xml:space="preserve"> and</w:t>
      </w:r>
    </w:p>
    <w:p w:rsidR="00E2714C" w:rsidRDefault="00E2714C" w:rsidP="00105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(f)</w:t>
      </w:r>
      <w:r>
        <w:rPr>
          <w:rFonts w:ascii="Times New Roman" w:hAnsi="Times New Roman" w:cs="Times New Roman"/>
          <w:sz w:val="24"/>
          <w:szCs w:val="24"/>
        </w:rPr>
        <w:tab/>
        <w:t xml:space="preserve">disputes of fact and sought the dismissal of the application with costs on the higher </w:t>
      </w:r>
      <w:r w:rsidR="00CB197E">
        <w:rPr>
          <w:rFonts w:ascii="Times New Roman" w:hAnsi="Times New Roman" w:cs="Times New Roman"/>
          <w:sz w:val="24"/>
          <w:szCs w:val="24"/>
        </w:rPr>
        <w:tab/>
      </w:r>
      <w:r w:rsidR="00CB197E">
        <w:rPr>
          <w:rFonts w:ascii="Times New Roman" w:hAnsi="Times New Roman" w:cs="Times New Roman"/>
          <w:sz w:val="24"/>
          <w:szCs w:val="24"/>
        </w:rPr>
        <w:tab/>
      </w:r>
      <w:r>
        <w:rPr>
          <w:rFonts w:ascii="Times New Roman" w:hAnsi="Times New Roman" w:cs="Times New Roman"/>
          <w:sz w:val="24"/>
          <w:szCs w:val="24"/>
        </w:rPr>
        <w:t>scale</w:t>
      </w:r>
    </w:p>
    <w:p w:rsidR="00E2714C" w:rsidRDefault="00E2714C" w:rsidP="00105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matter initially </w:t>
      </w:r>
      <w:r w:rsidR="00524B64">
        <w:rPr>
          <w:rFonts w:ascii="Times New Roman" w:hAnsi="Times New Roman" w:cs="Times New Roman"/>
          <w:sz w:val="24"/>
          <w:szCs w:val="24"/>
        </w:rPr>
        <w:t>came</w:t>
      </w:r>
      <w:r>
        <w:rPr>
          <w:rFonts w:ascii="Times New Roman" w:hAnsi="Times New Roman" w:cs="Times New Roman"/>
          <w:sz w:val="24"/>
          <w:szCs w:val="24"/>
        </w:rPr>
        <w:t xml:space="preserve"> before </w:t>
      </w:r>
      <w:r w:rsidRPr="00CB197E">
        <w:rPr>
          <w:rFonts w:ascii="Times New Roman" w:hAnsi="Times New Roman" w:cs="Times New Roman"/>
          <w:smallCaps/>
          <w:sz w:val="24"/>
          <w:szCs w:val="24"/>
        </w:rPr>
        <w:t>Tsanga J</w:t>
      </w:r>
      <w:r>
        <w:rPr>
          <w:rFonts w:ascii="Times New Roman" w:hAnsi="Times New Roman" w:cs="Times New Roman"/>
          <w:sz w:val="24"/>
          <w:szCs w:val="24"/>
        </w:rPr>
        <w:t xml:space="preserve"> who dismissed the matter on the technical ground that applicant had not used the correct form as provided in the rules of</w:t>
      </w:r>
      <w:r w:rsidR="00524B64">
        <w:rPr>
          <w:rFonts w:ascii="Times New Roman" w:hAnsi="Times New Roman" w:cs="Times New Roman"/>
          <w:sz w:val="24"/>
          <w:szCs w:val="24"/>
        </w:rPr>
        <w:t xml:space="preserve"> the</w:t>
      </w:r>
      <w:r>
        <w:rPr>
          <w:rFonts w:ascii="Times New Roman" w:hAnsi="Times New Roman" w:cs="Times New Roman"/>
          <w:sz w:val="24"/>
          <w:szCs w:val="24"/>
        </w:rPr>
        <w:t xml:space="preserve"> court. Applicant immediately returned to </w:t>
      </w:r>
      <w:r w:rsidR="00CB197E">
        <w:rPr>
          <w:rFonts w:ascii="Times New Roman" w:hAnsi="Times New Roman" w:cs="Times New Roman"/>
          <w:sz w:val="24"/>
          <w:szCs w:val="24"/>
        </w:rPr>
        <w:t>c</w:t>
      </w:r>
      <w:r>
        <w:rPr>
          <w:rFonts w:ascii="Times New Roman" w:hAnsi="Times New Roman" w:cs="Times New Roman"/>
          <w:sz w:val="24"/>
          <w:szCs w:val="24"/>
        </w:rPr>
        <w:t>ourt</w:t>
      </w:r>
      <w:r w:rsidR="00524B64">
        <w:rPr>
          <w:rFonts w:ascii="Times New Roman" w:hAnsi="Times New Roman" w:cs="Times New Roman"/>
          <w:sz w:val="24"/>
          <w:szCs w:val="24"/>
        </w:rPr>
        <w:t xml:space="preserve"> still</w:t>
      </w:r>
      <w:r>
        <w:rPr>
          <w:rFonts w:ascii="Times New Roman" w:hAnsi="Times New Roman" w:cs="Times New Roman"/>
          <w:sz w:val="24"/>
          <w:szCs w:val="24"/>
        </w:rPr>
        <w:t xml:space="preserve"> on an urgent basis having removed the cau</w:t>
      </w:r>
      <w:r w:rsidR="00CB197E">
        <w:rPr>
          <w:rFonts w:ascii="Times New Roman" w:hAnsi="Times New Roman" w:cs="Times New Roman"/>
          <w:sz w:val="24"/>
          <w:szCs w:val="24"/>
        </w:rPr>
        <w:t>s</w:t>
      </w:r>
      <w:r>
        <w:rPr>
          <w:rFonts w:ascii="Times New Roman" w:hAnsi="Times New Roman" w:cs="Times New Roman"/>
          <w:sz w:val="24"/>
          <w:szCs w:val="24"/>
        </w:rPr>
        <w:t>e of the technical objection.</w:t>
      </w:r>
    </w:p>
    <w:p w:rsidR="00E2714C" w:rsidRDefault="00E2714C" w:rsidP="00105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hearing of this application respondent which was represented by </w:t>
      </w:r>
      <w:r w:rsidRPr="00CB197E">
        <w:rPr>
          <w:rFonts w:ascii="Times New Roman" w:hAnsi="Times New Roman" w:cs="Times New Roman"/>
          <w:i/>
          <w:sz w:val="24"/>
          <w:szCs w:val="24"/>
        </w:rPr>
        <w:t>Advocate T Mpofu</w:t>
      </w:r>
      <w:r>
        <w:rPr>
          <w:rFonts w:ascii="Times New Roman" w:hAnsi="Times New Roman" w:cs="Times New Roman"/>
          <w:sz w:val="24"/>
          <w:szCs w:val="24"/>
        </w:rPr>
        <w:t xml:space="preserve"> took up all the points in l</w:t>
      </w:r>
      <w:r w:rsidRPr="00CB197E">
        <w:rPr>
          <w:rFonts w:ascii="Times New Roman" w:hAnsi="Times New Roman" w:cs="Times New Roman"/>
          <w:i/>
          <w:sz w:val="24"/>
          <w:szCs w:val="24"/>
        </w:rPr>
        <w:t>imine</w:t>
      </w:r>
      <w:r>
        <w:rPr>
          <w:rFonts w:ascii="Times New Roman" w:hAnsi="Times New Roman" w:cs="Times New Roman"/>
          <w:sz w:val="24"/>
          <w:szCs w:val="24"/>
        </w:rPr>
        <w:t xml:space="preserve"> except for (a)</w:t>
      </w:r>
      <w:r w:rsidR="00EF57EC">
        <w:rPr>
          <w:rFonts w:ascii="Times New Roman" w:hAnsi="Times New Roman" w:cs="Times New Roman"/>
          <w:sz w:val="24"/>
          <w:szCs w:val="24"/>
        </w:rPr>
        <w:t xml:space="preserve"> which though not express</w:t>
      </w:r>
      <w:r w:rsidR="00CB197E">
        <w:rPr>
          <w:rFonts w:ascii="Times New Roman" w:hAnsi="Times New Roman" w:cs="Times New Roman"/>
          <w:sz w:val="24"/>
          <w:szCs w:val="24"/>
        </w:rPr>
        <w:t>ly</w:t>
      </w:r>
      <w:r w:rsidR="00EF57EC">
        <w:rPr>
          <w:rFonts w:ascii="Times New Roman" w:hAnsi="Times New Roman" w:cs="Times New Roman"/>
          <w:sz w:val="24"/>
          <w:szCs w:val="24"/>
        </w:rPr>
        <w:t xml:space="preserve"> abandoned was not addressed in arguments.</w:t>
      </w:r>
    </w:p>
    <w:p w:rsidR="00EF57EC" w:rsidRDefault="00EF57EC" w:rsidP="00105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can only assume that the respondent did not find its prospects on this point in </w:t>
      </w:r>
      <w:r w:rsidRPr="00CB197E">
        <w:rPr>
          <w:rFonts w:ascii="Times New Roman" w:hAnsi="Times New Roman" w:cs="Times New Roman"/>
          <w:i/>
          <w:sz w:val="24"/>
          <w:szCs w:val="24"/>
        </w:rPr>
        <w:t>limine</w:t>
      </w:r>
      <w:r>
        <w:rPr>
          <w:rFonts w:ascii="Times New Roman" w:hAnsi="Times New Roman" w:cs="Times New Roman"/>
          <w:sz w:val="24"/>
          <w:szCs w:val="24"/>
        </w:rPr>
        <w:t xml:space="preserve"> to be reasonable aft</w:t>
      </w:r>
      <w:r w:rsidR="00CB197E">
        <w:rPr>
          <w:rFonts w:ascii="Times New Roman" w:hAnsi="Times New Roman" w:cs="Times New Roman"/>
          <w:sz w:val="24"/>
          <w:szCs w:val="24"/>
        </w:rPr>
        <w:t>e</w:t>
      </w:r>
      <w:r>
        <w:rPr>
          <w:rFonts w:ascii="Times New Roman" w:hAnsi="Times New Roman" w:cs="Times New Roman"/>
          <w:sz w:val="24"/>
          <w:szCs w:val="24"/>
        </w:rPr>
        <w:t xml:space="preserve">r </w:t>
      </w:r>
      <w:r w:rsidR="00524B64">
        <w:rPr>
          <w:rFonts w:ascii="Times New Roman" w:hAnsi="Times New Roman" w:cs="Times New Roman"/>
          <w:sz w:val="24"/>
          <w:szCs w:val="24"/>
        </w:rPr>
        <w:t xml:space="preserve">considering applicant’s </w:t>
      </w:r>
      <w:r>
        <w:rPr>
          <w:rFonts w:ascii="Times New Roman" w:hAnsi="Times New Roman" w:cs="Times New Roman"/>
          <w:sz w:val="24"/>
          <w:szCs w:val="24"/>
        </w:rPr>
        <w:t>response to it in the answering affidavit.</w:t>
      </w:r>
    </w:p>
    <w:p w:rsidR="00EF57EC" w:rsidRDefault="00EF57EC" w:rsidP="00105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deal with the argument addressed by each party in respect of the remaining poi</w:t>
      </w:r>
      <w:r w:rsidR="00CB197E">
        <w:rPr>
          <w:rFonts w:ascii="Times New Roman" w:hAnsi="Times New Roman" w:cs="Times New Roman"/>
          <w:sz w:val="24"/>
          <w:szCs w:val="24"/>
        </w:rPr>
        <w:t>n</w:t>
      </w:r>
      <w:r>
        <w:rPr>
          <w:rFonts w:ascii="Times New Roman" w:hAnsi="Times New Roman" w:cs="Times New Roman"/>
          <w:sz w:val="24"/>
          <w:szCs w:val="24"/>
        </w:rPr>
        <w:t xml:space="preserve">ts in </w:t>
      </w:r>
      <w:r w:rsidRPr="00CB197E">
        <w:rPr>
          <w:rFonts w:ascii="Times New Roman" w:hAnsi="Times New Roman" w:cs="Times New Roman"/>
          <w:i/>
          <w:sz w:val="24"/>
          <w:szCs w:val="24"/>
        </w:rPr>
        <w:t>limine</w:t>
      </w:r>
      <w:r>
        <w:rPr>
          <w:rFonts w:ascii="Times New Roman" w:hAnsi="Times New Roman" w:cs="Times New Roman"/>
          <w:sz w:val="24"/>
          <w:szCs w:val="24"/>
        </w:rPr>
        <w:t xml:space="preserve"> taken </w:t>
      </w:r>
      <w:r w:rsidR="00CB197E">
        <w:rPr>
          <w:rFonts w:ascii="Times New Roman" w:hAnsi="Times New Roman" w:cs="Times New Roman"/>
          <w:sz w:val="24"/>
          <w:szCs w:val="24"/>
        </w:rPr>
        <w:t>seriati</w:t>
      </w:r>
      <w:r w:rsidR="00524B64">
        <w:rPr>
          <w:rFonts w:ascii="Times New Roman" w:hAnsi="Times New Roman" w:cs="Times New Roman"/>
          <w:sz w:val="24"/>
          <w:szCs w:val="24"/>
        </w:rPr>
        <w:t>m</w:t>
      </w:r>
      <w:r>
        <w:rPr>
          <w:rFonts w:ascii="Times New Roman" w:hAnsi="Times New Roman" w:cs="Times New Roman"/>
          <w:sz w:val="24"/>
          <w:szCs w:val="24"/>
        </w:rPr>
        <w:t>.</w:t>
      </w:r>
    </w:p>
    <w:p w:rsidR="00EF57EC" w:rsidRDefault="00EF57EC" w:rsidP="00105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Matter not urgent</w:t>
      </w:r>
    </w:p>
    <w:p w:rsidR="00EF57EC" w:rsidRDefault="00EF57EC" w:rsidP="00105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consider</w:t>
      </w:r>
      <w:r w:rsidR="00C030A1">
        <w:rPr>
          <w:rFonts w:ascii="Times New Roman" w:hAnsi="Times New Roman" w:cs="Times New Roman"/>
          <w:sz w:val="24"/>
          <w:szCs w:val="24"/>
        </w:rPr>
        <w:t>e</w:t>
      </w:r>
      <w:r>
        <w:rPr>
          <w:rFonts w:ascii="Times New Roman" w:hAnsi="Times New Roman" w:cs="Times New Roman"/>
          <w:sz w:val="24"/>
          <w:szCs w:val="24"/>
        </w:rPr>
        <w:t xml:space="preserve">d that the matter was not urgent as the situation prevailing at the property had so prevailed even before the putative and now challenged agreements purportedly concluded in 2015. In addition respondent </w:t>
      </w:r>
      <w:r w:rsidR="00524B64">
        <w:rPr>
          <w:rFonts w:ascii="Times New Roman" w:hAnsi="Times New Roman" w:cs="Times New Roman"/>
          <w:sz w:val="24"/>
          <w:szCs w:val="24"/>
        </w:rPr>
        <w:t>argued that it</w:t>
      </w:r>
      <w:r>
        <w:rPr>
          <w:rFonts w:ascii="Times New Roman" w:hAnsi="Times New Roman" w:cs="Times New Roman"/>
          <w:sz w:val="24"/>
          <w:szCs w:val="24"/>
        </w:rPr>
        <w:t xml:space="preserve"> </w:t>
      </w:r>
      <w:r w:rsidR="00524B64">
        <w:rPr>
          <w:rFonts w:ascii="Times New Roman" w:hAnsi="Times New Roman" w:cs="Times New Roman"/>
          <w:sz w:val="24"/>
          <w:szCs w:val="24"/>
        </w:rPr>
        <w:t xml:space="preserve">has </w:t>
      </w:r>
      <w:r>
        <w:rPr>
          <w:rFonts w:ascii="Times New Roman" w:hAnsi="Times New Roman" w:cs="Times New Roman"/>
          <w:sz w:val="24"/>
          <w:szCs w:val="24"/>
        </w:rPr>
        <w:t>at all times had management rights and applicant has never taken any occupation as indeed the applicant as a shareholder is entitled to no occupation. As indicated before</w:t>
      </w:r>
      <w:r w:rsidR="00524B64">
        <w:rPr>
          <w:rFonts w:ascii="Times New Roman" w:hAnsi="Times New Roman" w:cs="Times New Roman"/>
          <w:sz w:val="24"/>
          <w:szCs w:val="24"/>
        </w:rPr>
        <w:t>,</w:t>
      </w:r>
      <w:r>
        <w:rPr>
          <w:rFonts w:ascii="Times New Roman" w:hAnsi="Times New Roman" w:cs="Times New Roman"/>
          <w:sz w:val="24"/>
          <w:szCs w:val="24"/>
        </w:rPr>
        <w:t xml:space="preserve"> Applicant claimed under oath that its employee had been barred from entry. </w:t>
      </w:r>
      <w:r w:rsidRPr="00C030A1">
        <w:rPr>
          <w:rFonts w:ascii="Times New Roman" w:hAnsi="Times New Roman" w:cs="Times New Roman"/>
          <w:i/>
          <w:sz w:val="24"/>
          <w:szCs w:val="24"/>
        </w:rPr>
        <w:t>Prima facie</w:t>
      </w:r>
      <w:r>
        <w:rPr>
          <w:rFonts w:ascii="Times New Roman" w:hAnsi="Times New Roman" w:cs="Times New Roman"/>
          <w:sz w:val="24"/>
          <w:szCs w:val="24"/>
        </w:rPr>
        <w:t xml:space="preserve"> the court without having to resolve the disputed</w:t>
      </w:r>
      <w:r w:rsidR="00D23526">
        <w:rPr>
          <w:rFonts w:ascii="Times New Roman" w:hAnsi="Times New Roman" w:cs="Times New Roman"/>
          <w:sz w:val="24"/>
          <w:szCs w:val="24"/>
        </w:rPr>
        <w:t xml:space="preserve"> legal rights associated with the substantive claim of spoliation</w:t>
      </w:r>
      <w:r w:rsidR="00524B64">
        <w:rPr>
          <w:rFonts w:ascii="Times New Roman" w:hAnsi="Times New Roman" w:cs="Times New Roman"/>
          <w:sz w:val="24"/>
          <w:szCs w:val="24"/>
        </w:rPr>
        <w:t xml:space="preserve"> must</w:t>
      </w:r>
      <w:r w:rsidR="00D23526">
        <w:rPr>
          <w:rFonts w:ascii="Times New Roman" w:hAnsi="Times New Roman" w:cs="Times New Roman"/>
          <w:sz w:val="24"/>
          <w:szCs w:val="24"/>
        </w:rPr>
        <w:t xml:space="preserve"> accept the applicant’s assertion</w:t>
      </w:r>
      <w:r w:rsidR="00524B64">
        <w:rPr>
          <w:rFonts w:ascii="Times New Roman" w:hAnsi="Times New Roman" w:cs="Times New Roman"/>
          <w:sz w:val="24"/>
          <w:szCs w:val="24"/>
        </w:rPr>
        <w:t xml:space="preserve"> under oath</w:t>
      </w:r>
      <w:r w:rsidR="00D23526">
        <w:rPr>
          <w:rFonts w:ascii="Times New Roman" w:hAnsi="Times New Roman" w:cs="Times New Roman"/>
          <w:sz w:val="24"/>
          <w:szCs w:val="24"/>
        </w:rPr>
        <w:t xml:space="preserve"> that it was forcibly barred from entry</w:t>
      </w:r>
      <w:r w:rsidR="00524B64">
        <w:rPr>
          <w:rFonts w:ascii="Times New Roman" w:hAnsi="Times New Roman" w:cs="Times New Roman"/>
          <w:sz w:val="24"/>
          <w:szCs w:val="24"/>
        </w:rPr>
        <w:t xml:space="preserve"> onto the property</w:t>
      </w:r>
      <w:r w:rsidR="00D23526">
        <w:rPr>
          <w:rFonts w:ascii="Times New Roman" w:hAnsi="Times New Roman" w:cs="Times New Roman"/>
          <w:sz w:val="24"/>
          <w:szCs w:val="24"/>
        </w:rPr>
        <w:t xml:space="preserve">. </w:t>
      </w:r>
      <w:r w:rsidR="00C030A1">
        <w:rPr>
          <w:rFonts w:ascii="Times New Roman" w:hAnsi="Times New Roman" w:cs="Times New Roman"/>
          <w:sz w:val="24"/>
          <w:szCs w:val="24"/>
        </w:rPr>
        <w:t>Despoiling</w:t>
      </w:r>
      <w:r w:rsidR="00D23526">
        <w:rPr>
          <w:rFonts w:ascii="Times New Roman" w:hAnsi="Times New Roman" w:cs="Times New Roman"/>
          <w:sz w:val="24"/>
          <w:szCs w:val="24"/>
        </w:rPr>
        <w:t xml:space="preserve"> can eith</w:t>
      </w:r>
      <w:r w:rsidR="00C030A1">
        <w:rPr>
          <w:rFonts w:ascii="Times New Roman" w:hAnsi="Times New Roman" w:cs="Times New Roman"/>
          <w:sz w:val="24"/>
          <w:szCs w:val="24"/>
        </w:rPr>
        <w:t>e</w:t>
      </w:r>
      <w:r w:rsidR="00D23526">
        <w:rPr>
          <w:rFonts w:ascii="Times New Roman" w:hAnsi="Times New Roman" w:cs="Times New Roman"/>
          <w:sz w:val="24"/>
          <w:szCs w:val="24"/>
        </w:rPr>
        <w:t>r take the form of forcible ejection from premises or forcible exclusion from entry. Respondent did not dispute that applicant’s employee was forcibly excluded from entry on 12 March 2021. I therefore find that the matter is urgent on account of the events of 12 March 2021 as deposed to by the applicant’s employee</w:t>
      </w:r>
      <w:r w:rsidR="00524B64">
        <w:rPr>
          <w:rFonts w:ascii="Times New Roman" w:hAnsi="Times New Roman" w:cs="Times New Roman"/>
          <w:sz w:val="24"/>
          <w:szCs w:val="24"/>
        </w:rPr>
        <w:t xml:space="preserve"> under oath</w:t>
      </w:r>
      <w:r w:rsidR="00D23526">
        <w:rPr>
          <w:rFonts w:ascii="Times New Roman" w:hAnsi="Times New Roman" w:cs="Times New Roman"/>
          <w:sz w:val="24"/>
          <w:szCs w:val="24"/>
        </w:rPr>
        <w:t>.</w:t>
      </w:r>
    </w:p>
    <w:p w:rsidR="00D23526" w:rsidRDefault="00D23526" w:rsidP="00105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Inval</w:t>
      </w:r>
      <w:r w:rsidR="00C030A1">
        <w:rPr>
          <w:rFonts w:ascii="Times New Roman" w:hAnsi="Times New Roman" w:cs="Times New Roman"/>
          <w:sz w:val="24"/>
          <w:szCs w:val="24"/>
        </w:rPr>
        <w:t>id</w:t>
      </w:r>
      <w:r>
        <w:rPr>
          <w:rFonts w:ascii="Times New Roman" w:hAnsi="Times New Roman" w:cs="Times New Roman"/>
          <w:sz w:val="24"/>
          <w:szCs w:val="24"/>
        </w:rPr>
        <w:t xml:space="preserve"> Relief Sought</w:t>
      </w:r>
    </w:p>
    <w:p w:rsidR="00D23526" w:rsidRDefault="00D23526" w:rsidP="00105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Respondent’s argument is that applicant has applied for spoliatory relief as int</w:t>
      </w:r>
      <w:r w:rsidR="00C030A1">
        <w:rPr>
          <w:rFonts w:ascii="Times New Roman" w:hAnsi="Times New Roman" w:cs="Times New Roman"/>
          <w:sz w:val="24"/>
          <w:szCs w:val="24"/>
        </w:rPr>
        <w:t>e</w:t>
      </w:r>
      <w:r>
        <w:rPr>
          <w:rFonts w:ascii="Times New Roman" w:hAnsi="Times New Roman" w:cs="Times New Roman"/>
          <w:sz w:val="24"/>
          <w:szCs w:val="24"/>
        </w:rPr>
        <w:t>rim relief based on a provisional order which order is obtaina</w:t>
      </w:r>
      <w:r w:rsidR="00C030A1">
        <w:rPr>
          <w:rFonts w:ascii="Times New Roman" w:hAnsi="Times New Roman" w:cs="Times New Roman"/>
          <w:sz w:val="24"/>
          <w:szCs w:val="24"/>
        </w:rPr>
        <w:t>b</w:t>
      </w:r>
      <w:r>
        <w:rPr>
          <w:rFonts w:ascii="Times New Roman" w:hAnsi="Times New Roman" w:cs="Times New Roman"/>
          <w:sz w:val="24"/>
          <w:szCs w:val="24"/>
        </w:rPr>
        <w:t xml:space="preserve">le on proof of a </w:t>
      </w:r>
      <w:r w:rsidRPr="00C030A1">
        <w:rPr>
          <w:rFonts w:ascii="Times New Roman" w:hAnsi="Times New Roman" w:cs="Times New Roman"/>
          <w:i/>
          <w:sz w:val="24"/>
          <w:szCs w:val="24"/>
        </w:rPr>
        <w:t>prima facie</w:t>
      </w:r>
      <w:r>
        <w:rPr>
          <w:rFonts w:ascii="Times New Roman" w:hAnsi="Times New Roman" w:cs="Times New Roman"/>
          <w:sz w:val="24"/>
          <w:szCs w:val="24"/>
        </w:rPr>
        <w:t xml:space="preserve"> case. An order </w:t>
      </w:r>
      <w:r w:rsidRPr="00C030A1">
        <w:rPr>
          <w:rFonts w:ascii="Times New Roman" w:hAnsi="Times New Roman" w:cs="Times New Roman"/>
          <w:i/>
          <w:sz w:val="24"/>
          <w:szCs w:val="24"/>
        </w:rPr>
        <w:t>mandam</w:t>
      </w:r>
      <w:r w:rsidR="00524B64">
        <w:rPr>
          <w:rFonts w:ascii="Times New Roman" w:hAnsi="Times New Roman" w:cs="Times New Roman"/>
          <w:i/>
          <w:sz w:val="24"/>
          <w:szCs w:val="24"/>
        </w:rPr>
        <w:t>e</w:t>
      </w:r>
      <w:r w:rsidRPr="00C030A1">
        <w:rPr>
          <w:rFonts w:ascii="Times New Roman" w:hAnsi="Times New Roman" w:cs="Times New Roman"/>
          <w:i/>
          <w:sz w:val="24"/>
          <w:szCs w:val="24"/>
        </w:rPr>
        <w:t>n van spolie</w:t>
      </w:r>
      <w:r>
        <w:rPr>
          <w:rFonts w:ascii="Times New Roman" w:hAnsi="Times New Roman" w:cs="Times New Roman"/>
          <w:sz w:val="24"/>
          <w:szCs w:val="24"/>
        </w:rPr>
        <w:t xml:space="preserve"> is a final order which can only be obtained on proof of a case on the normal </w:t>
      </w:r>
      <w:r>
        <w:rPr>
          <w:rFonts w:ascii="Times New Roman" w:hAnsi="Times New Roman" w:cs="Times New Roman"/>
          <w:sz w:val="24"/>
          <w:szCs w:val="24"/>
        </w:rPr>
        <w:lastRenderedPageBreak/>
        <w:t>standard of proof in civil matter</w:t>
      </w:r>
      <w:r w:rsidR="00760DF7">
        <w:rPr>
          <w:rFonts w:ascii="Times New Roman" w:hAnsi="Times New Roman" w:cs="Times New Roman"/>
          <w:sz w:val="24"/>
          <w:szCs w:val="24"/>
        </w:rPr>
        <w:t>s</w:t>
      </w:r>
      <w:r>
        <w:rPr>
          <w:rFonts w:ascii="Times New Roman" w:hAnsi="Times New Roman" w:cs="Times New Roman"/>
          <w:sz w:val="24"/>
          <w:szCs w:val="24"/>
        </w:rPr>
        <w:t xml:space="preserve"> i.e proof on a balance of probabilit</w:t>
      </w:r>
      <w:r w:rsidR="00760DF7">
        <w:rPr>
          <w:rFonts w:ascii="Times New Roman" w:hAnsi="Times New Roman" w:cs="Times New Roman"/>
          <w:sz w:val="24"/>
          <w:szCs w:val="24"/>
        </w:rPr>
        <w:t>ies</w:t>
      </w:r>
      <w:r>
        <w:rPr>
          <w:rFonts w:ascii="Times New Roman" w:hAnsi="Times New Roman" w:cs="Times New Roman"/>
          <w:sz w:val="24"/>
          <w:szCs w:val="24"/>
        </w:rPr>
        <w:t>. Applicant whilst accepting</w:t>
      </w:r>
      <w:r w:rsidR="0057451C">
        <w:rPr>
          <w:rFonts w:ascii="Times New Roman" w:hAnsi="Times New Roman" w:cs="Times New Roman"/>
          <w:sz w:val="24"/>
          <w:szCs w:val="24"/>
        </w:rPr>
        <w:t xml:space="preserve"> the legal position that a spoliation order is a final order </w:t>
      </w:r>
      <w:r w:rsidR="00524B64">
        <w:rPr>
          <w:rFonts w:ascii="Times New Roman" w:hAnsi="Times New Roman" w:cs="Times New Roman"/>
          <w:sz w:val="24"/>
          <w:szCs w:val="24"/>
        </w:rPr>
        <w:t>argued</w:t>
      </w:r>
      <w:r w:rsidR="0057451C">
        <w:rPr>
          <w:rFonts w:ascii="Times New Roman" w:hAnsi="Times New Roman" w:cs="Times New Roman"/>
          <w:sz w:val="24"/>
          <w:szCs w:val="24"/>
        </w:rPr>
        <w:t xml:space="preserve"> tha</w:t>
      </w:r>
      <w:r w:rsidR="00C030A1">
        <w:rPr>
          <w:rFonts w:ascii="Times New Roman" w:hAnsi="Times New Roman" w:cs="Times New Roman"/>
          <w:sz w:val="24"/>
          <w:szCs w:val="24"/>
        </w:rPr>
        <w:t>t</w:t>
      </w:r>
      <w:r w:rsidR="0057451C">
        <w:rPr>
          <w:rFonts w:ascii="Times New Roman" w:hAnsi="Times New Roman" w:cs="Times New Roman"/>
          <w:sz w:val="24"/>
          <w:szCs w:val="24"/>
        </w:rPr>
        <w:t xml:space="preserve"> the applicant did not seek an interim order in respect of spoliation but in respect of an interim interdict. A consideration of the t</w:t>
      </w:r>
      <w:r w:rsidR="00C030A1">
        <w:rPr>
          <w:rFonts w:ascii="Times New Roman" w:hAnsi="Times New Roman" w:cs="Times New Roman"/>
          <w:sz w:val="24"/>
          <w:szCs w:val="24"/>
        </w:rPr>
        <w:t>e</w:t>
      </w:r>
      <w:r w:rsidR="0057451C">
        <w:rPr>
          <w:rFonts w:ascii="Times New Roman" w:hAnsi="Times New Roman" w:cs="Times New Roman"/>
          <w:sz w:val="24"/>
          <w:szCs w:val="24"/>
        </w:rPr>
        <w:t>rms of the final order sought by applicant reveals that no reference</w:t>
      </w:r>
      <w:r w:rsidR="00C030A1">
        <w:rPr>
          <w:rFonts w:ascii="Times New Roman" w:hAnsi="Times New Roman" w:cs="Times New Roman"/>
          <w:sz w:val="24"/>
          <w:szCs w:val="24"/>
        </w:rPr>
        <w:t xml:space="preserve"> </w:t>
      </w:r>
      <w:r w:rsidR="0057451C">
        <w:rPr>
          <w:rFonts w:ascii="Times New Roman" w:hAnsi="Times New Roman" w:cs="Times New Roman"/>
          <w:sz w:val="24"/>
          <w:szCs w:val="24"/>
        </w:rPr>
        <w:t>is made to the interim order of spoliation suggesting that the spoliation order was intended to be a final order</w:t>
      </w:r>
      <w:r w:rsidR="00D5626B">
        <w:rPr>
          <w:rFonts w:ascii="Times New Roman" w:hAnsi="Times New Roman" w:cs="Times New Roman"/>
          <w:sz w:val="24"/>
          <w:szCs w:val="24"/>
        </w:rPr>
        <w:t xml:space="preserve">. However seeking </w:t>
      </w:r>
      <w:r w:rsidR="00760DF7">
        <w:rPr>
          <w:rFonts w:ascii="Times New Roman" w:hAnsi="Times New Roman" w:cs="Times New Roman"/>
          <w:sz w:val="24"/>
          <w:szCs w:val="24"/>
        </w:rPr>
        <w:t>or obtaining</w:t>
      </w:r>
      <w:r w:rsidR="0057451C">
        <w:rPr>
          <w:rFonts w:ascii="Times New Roman" w:hAnsi="Times New Roman" w:cs="Times New Roman"/>
          <w:sz w:val="24"/>
          <w:szCs w:val="24"/>
        </w:rPr>
        <w:t xml:space="preserve"> a final order as a provisional order is contradictory in terms. </w:t>
      </w:r>
      <w:r w:rsidR="00D5626B">
        <w:rPr>
          <w:rFonts w:ascii="Times New Roman" w:hAnsi="Times New Roman" w:cs="Times New Roman"/>
          <w:sz w:val="24"/>
          <w:szCs w:val="24"/>
        </w:rPr>
        <w:t>I</w:t>
      </w:r>
      <w:r w:rsidR="0057451C">
        <w:rPr>
          <w:rFonts w:ascii="Times New Roman" w:hAnsi="Times New Roman" w:cs="Times New Roman"/>
          <w:sz w:val="24"/>
          <w:szCs w:val="24"/>
        </w:rPr>
        <w:t>n para</w:t>
      </w:r>
      <w:r w:rsidR="00760DF7">
        <w:rPr>
          <w:rFonts w:ascii="Times New Roman" w:hAnsi="Times New Roman" w:cs="Times New Roman"/>
          <w:sz w:val="24"/>
          <w:szCs w:val="24"/>
        </w:rPr>
        <w:t>graph</w:t>
      </w:r>
      <w:r w:rsidR="0057451C">
        <w:rPr>
          <w:rFonts w:ascii="Times New Roman" w:hAnsi="Times New Roman" w:cs="Times New Roman"/>
          <w:sz w:val="24"/>
          <w:szCs w:val="24"/>
        </w:rPr>
        <w:t xml:space="preserve"> 3 of the interim relief</w:t>
      </w:r>
      <w:r w:rsidR="00760DF7">
        <w:rPr>
          <w:rFonts w:ascii="Times New Roman" w:hAnsi="Times New Roman" w:cs="Times New Roman"/>
          <w:sz w:val="24"/>
          <w:szCs w:val="24"/>
        </w:rPr>
        <w:t xml:space="preserve"> of the provisional order</w:t>
      </w:r>
      <w:r w:rsidR="00D5626B">
        <w:rPr>
          <w:rFonts w:ascii="Times New Roman" w:hAnsi="Times New Roman" w:cs="Times New Roman"/>
          <w:sz w:val="24"/>
          <w:szCs w:val="24"/>
        </w:rPr>
        <w:t xml:space="preserve"> applicant</w:t>
      </w:r>
      <w:r w:rsidR="0057451C">
        <w:rPr>
          <w:rFonts w:ascii="Times New Roman" w:hAnsi="Times New Roman" w:cs="Times New Roman"/>
          <w:sz w:val="24"/>
          <w:szCs w:val="24"/>
        </w:rPr>
        <w:t xml:space="preserve"> worded the relief</w:t>
      </w:r>
      <w:r w:rsidR="00760DF7">
        <w:rPr>
          <w:rFonts w:ascii="Times New Roman" w:hAnsi="Times New Roman" w:cs="Times New Roman"/>
          <w:sz w:val="24"/>
          <w:szCs w:val="24"/>
        </w:rPr>
        <w:t xml:space="preserve"> sought</w:t>
      </w:r>
      <w:r w:rsidR="0057451C">
        <w:rPr>
          <w:rFonts w:ascii="Times New Roman" w:hAnsi="Times New Roman" w:cs="Times New Roman"/>
          <w:sz w:val="24"/>
          <w:szCs w:val="24"/>
        </w:rPr>
        <w:t xml:space="preserve"> as follows:</w:t>
      </w:r>
    </w:p>
    <w:p w:rsidR="0057451C" w:rsidRDefault="0057451C" w:rsidP="00C030A1">
      <w:pPr>
        <w:spacing w:after="0" w:line="240" w:lineRule="auto"/>
        <w:jc w:val="both"/>
        <w:rPr>
          <w:rFonts w:ascii="Times New Roman" w:hAnsi="Times New Roman" w:cs="Times New Roman"/>
        </w:rPr>
      </w:pPr>
      <w:r>
        <w:rPr>
          <w:rFonts w:ascii="Times New Roman" w:hAnsi="Times New Roman" w:cs="Times New Roman"/>
          <w:sz w:val="24"/>
          <w:szCs w:val="24"/>
        </w:rPr>
        <w:tab/>
      </w:r>
      <w:r w:rsidRPr="00C030A1">
        <w:rPr>
          <w:rFonts w:ascii="Times New Roman" w:hAnsi="Times New Roman" w:cs="Times New Roman"/>
        </w:rPr>
        <w:t xml:space="preserve">“In the event of non compliance with the order under paragraphs 2 below, the Sheriff of the High </w:t>
      </w:r>
      <w:r w:rsidR="00C030A1">
        <w:rPr>
          <w:rFonts w:ascii="Times New Roman" w:hAnsi="Times New Roman" w:cs="Times New Roman"/>
        </w:rPr>
        <w:tab/>
      </w:r>
      <w:r w:rsidRPr="00C030A1">
        <w:rPr>
          <w:rFonts w:ascii="Times New Roman" w:hAnsi="Times New Roman" w:cs="Times New Roman"/>
        </w:rPr>
        <w:t xml:space="preserve">Court of Zimbabwe is ordered to enforce </w:t>
      </w:r>
      <w:r w:rsidRPr="00C030A1">
        <w:rPr>
          <w:rFonts w:ascii="Times New Roman" w:hAnsi="Times New Roman" w:cs="Times New Roman"/>
          <w:u w:val="single"/>
        </w:rPr>
        <w:t>this interim order</w:t>
      </w:r>
      <w:r w:rsidRPr="00C030A1">
        <w:rPr>
          <w:rFonts w:ascii="Times New Roman" w:hAnsi="Times New Roman" w:cs="Times New Roman"/>
        </w:rPr>
        <w:t xml:space="preserve"> to allow applicant to regain possession </w:t>
      </w:r>
      <w:r w:rsidR="00C030A1">
        <w:rPr>
          <w:rFonts w:ascii="Times New Roman" w:hAnsi="Times New Roman" w:cs="Times New Roman"/>
        </w:rPr>
        <w:tab/>
      </w:r>
      <w:r w:rsidRPr="00C030A1">
        <w:rPr>
          <w:rFonts w:ascii="Times New Roman" w:hAnsi="Times New Roman" w:cs="Times New Roman"/>
        </w:rPr>
        <w:t>of the property…</w:t>
      </w:r>
      <w:r w:rsidR="00C030A1">
        <w:rPr>
          <w:rFonts w:ascii="Times New Roman" w:hAnsi="Times New Roman" w:cs="Times New Roman"/>
        </w:rPr>
        <w:t>”</w:t>
      </w:r>
      <w:r w:rsidRPr="00C030A1">
        <w:rPr>
          <w:rFonts w:ascii="Times New Roman" w:hAnsi="Times New Roman" w:cs="Times New Roman"/>
        </w:rPr>
        <w:t xml:space="preserve"> (underlining for emphasis)</w:t>
      </w:r>
    </w:p>
    <w:p w:rsidR="00C030A1" w:rsidRPr="00C030A1" w:rsidRDefault="00C030A1" w:rsidP="00C030A1">
      <w:pPr>
        <w:spacing w:after="0" w:line="240" w:lineRule="auto"/>
        <w:jc w:val="both"/>
        <w:rPr>
          <w:rFonts w:ascii="Times New Roman" w:hAnsi="Times New Roman" w:cs="Times New Roman"/>
        </w:rPr>
      </w:pPr>
    </w:p>
    <w:p w:rsidR="0057451C" w:rsidRDefault="0057451C" w:rsidP="00105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clear that applicant sought an order of spoliation as interim relief under a provisional order contrary to the law. See </w:t>
      </w:r>
      <w:r w:rsidRPr="00C030A1">
        <w:rPr>
          <w:rFonts w:ascii="Times New Roman" w:hAnsi="Times New Roman" w:cs="Times New Roman"/>
          <w:i/>
          <w:sz w:val="24"/>
          <w:szCs w:val="24"/>
        </w:rPr>
        <w:t>Blue Rangers Estates P/L</w:t>
      </w:r>
      <w:r>
        <w:rPr>
          <w:rFonts w:ascii="Times New Roman" w:hAnsi="Times New Roman" w:cs="Times New Roman"/>
          <w:sz w:val="24"/>
          <w:szCs w:val="24"/>
        </w:rPr>
        <w:t xml:space="preserve"> v </w:t>
      </w:r>
      <w:r w:rsidRPr="00C030A1">
        <w:rPr>
          <w:rFonts w:ascii="Times New Roman" w:hAnsi="Times New Roman" w:cs="Times New Roman"/>
          <w:i/>
          <w:sz w:val="24"/>
          <w:szCs w:val="24"/>
        </w:rPr>
        <w:t>Muduvuri and Anor</w:t>
      </w:r>
      <w:r>
        <w:rPr>
          <w:rFonts w:ascii="Times New Roman" w:hAnsi="Times New Roman" w:cs="Times New Roman"/>
          <w:sz w:val="24"/>
          <w:szCs w:val="24"/>
        </w:rPr>
        <w:t xml:space="preserve"> 2009 (1) ZLR 368 (S). Applicant did not help its situation in the answering affidavit when it averred as follows:</w:t>
      </w:r>
    </w:p>
    <w:p w:rsidR="00C030A1" w:rsidRDefault="0057451C" w:rsidP="00C030A1">
      <w:pPr>
        <w:spacing w:after="0" w:line="240" w:lineRule="auto"/>
        <w:jc w:val="both"/>
        <w:rPr>
          <w:rFonts w:ascii="Times New Roman" w:hAnsi="Times New Roman" w:cs="Times New Roman"/>
        </w:rPr>
      </w:pPr>
      <w:r>
        <w:rPr>
          <w:rFonts w:ascii="Times New Roman" w:hAnsi="Times New Roman" w:cs="Times New Roman"/>
          <w:sz w:val="24"/>
          <w:szCs w:val="24"/>
        </w:rPr>
        <w:tab/>
      </w:r>
      <w:r w:rsidRPr="00C030A1">
        <w:rPr>
          <w:rFonts w:ascii="Times New Roman" w:hAnsi="Times New Roman" w:cs="Times New Roman"/>
        </w:rPr>
        <w:t>“6.1</w:t>
      </w:r>
      <w:r w:rsidRPr="00C030A1">
        <w:rPr>
          <w:rFonts w:ascii="Times New Roman" w:hAnsi="Times New Roman" w:cs="Times New Roman"/>
        </w:rPr>
        <w:tab/>
        <w:t xml:space="preserve">It is denied that the relief sought is invalid. Whilst spoliatory relief is final in nature the </w:t>
      </w:r>
      <w:r w:rsidR="00C030A1">
        <w:rPr>
          <w:rFonts w:ascii="Times New Roman" w:hAnsi="Times New Roman" w:cs="Times New Roman"/>
        </w:rPr>
        <w:tab/>
      </w:r>
      <w:r w:rsidR="00C030A1">
        <w:rPr>
          <w:rFonts w:ascii="Times New Roman" w:hAnsi="Times New Roman" w:cs="Times New Roman"/>
        </w:rPr>
        <w:tab/>
      </w:r>
      <w:r w:rsidR="00C030A1">
        <w:rPr>
          <w:rFonts w:ascii="Times New Roman" w:hAnsi="Times New Roman" w:cs="Times New Roman"/>
        </w:rPr>
        <w:tab/>
      </w:r>
      <w:r w:rsidRPr="00C030A1">
        <w:rPr>
          <w:rFonts w:ascii="Times New Roman" w:hAnsi="Times New Roman" w:cs="Times New Roman"/>
        </w:rPr>
        <w:t>same can only be in the provis</w:t>
      </w:r>
      <w:r w:rsidR="00C030A1">
        <w:rPr>
          <w:rFonts w:ascii="Times New Roman" w:hAnsi="Times New Roman" w:cs="Times New Roman"/>
        </w:rPr>
        <w:t>i</w:t>
      </w:r>
      <w:r w:rsidRPr="00C030A1">
        <w:rPr>
          <w:rFonts w:ascii="Times New Roman" w:hAnsi="Times New Roman" w:cs="Times New Roman"/>
        </w:rPr>
        <w:t>o</w:t>
      </w:r>
      <w:r w:rsidR="00C030A1">
        <w:rPr>
          <w:rFonts w:ascii="Times New Roman" w:hAnsi="Times New Roman" w:cs="Times New Roman"/>
        </w:rPr>
        <w:t>n</w:t>
      </w:r>
      <w:r w:rsidRPr="00C030A1">
        <w:rPr>
          <w:rFonts w:ascii="Times New Roman" w:hAnsi="Times New Roman" w:cs="Times New Roman"/>
        </w:rPr>
        <w:t>al order being sought.</w:t>
      </w:r>
      <w:r w:rsidR="00C030A1">
        <w:rPr>
          <w:rFonts w:ascii="Times New Roman" w:hAnsi="Times New Roman" w:cs="Times New Roman"/>
        </w:rPr>
        <w:t>”</w:t>
      </w:r>
    </w:p>
    <w:p w:rsidR="00C030A1" w:rsidRDefault="00C030A1" w:rsidP="00C030A1">
      <w:pPr>
        <w:spacing w:after="0" w:line="240" w:lineRule="auto"/>
        <w:jc w:val="both"/>
        <w:rPr>
          <w:rFonts w:ascii="Times New Roman" w:hAnsi="Times New Roman" w:cs="Times New Roman"/>
        </w:rPr>
      </w:pPr>
    </w:p>
    <w:p w:rsidR="0057451C" w:rsidRPr="00C030A1" w:rsidRDefault="00C030A1" w:rsidP="00C030A1">
      <w:pPr>
        <w:spacing w:after="0" w:line="240" w:lineRule="auto"/>
        <w:jc w:val="both"/>
        <w:rPr>
          <w:rFonts w:ascii="Times New Roman" w:hAnsi="Times New Roman" w:cs="Times New Roman"/>
          <w:sz w:val="24"/>
          <w:szCs w:val="24"/>
        </w:rPr>
      </w:pPr>
      <w:r>
        <w:rPr>
          <w:rFonts w:ascii="Times New Roman" w:hAnsi="Times New Roman" w:cs="Times New Roman"/>
        </w:rPr>
        <w:tab/>
      </w:r>
      <w:r w:rsidR="0057451C" w:rsidRPr="00C030A1">
        <w:rPr>
          <w:rFonts w:ascii="Times New Roman" w:hAnsi="Times New Roman" w:cs="Times New Roman"/>
          <w:sz w:val="24"/>
          <w:szCs w:val="24"/>
        </w:rPr>
        <w:t xml:space="preserve"> Clearly the respondent is on firm ground in its argument that the relief sought is invalid.</w:t>
      </w:r>
    </w:p>
    <w:p w:rsidR="00C030A1" w:rsidRPr="00C030A1" w:rsidRDefault="00C030A1" w:rsidP="00C030A1">
      <w:pPr>
        <w:spacing w:after="0" w:line="240" w:lineRule="auto"/>
        <w:jc w:val="both"/>
        <w:rPr>
          <w:rFonts w:ascii="Times New Roman" w:hAnsi="Times New Roman" w:cs="Times New Roman"/>
        </w:rPr>
      </w:pPr>
    </w:p>
    <w:p w:rsidR="004F559F" w:rsidRDefault="004F559F" w:rsidP="00105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Interim and final relief</w:t>
      </w:r>
    </w:p>
    <w:p w:rsidR="004F559F" w:rsidRDefault="004F559F" w:rsidP="00105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also argued that the application is also invalid on account of the substantive similarity in the terms of the interim and final relief sought in so far as the interim interdict is concerned. Citing the case of </w:t>
      </w:r>
      <w:r w:rsidRPr="00223CD5">
        <w:rPr>
          <w:rFonts w:ascii="Times New Roman" w:hAnsi="Times New Roman" w:cs="Times New Roman"/>
          <w:i/>
          <w:sz w:val="24"/>
          <w:szCs w:val="24"/>
        </w:rPr>
        <w:t>Rolland Electro Enginee</w:t>
      </w:r>
      <w:r w:rsidR="00223CD5">
        <w:rPr>
          <w:rFonts w:ascii="Times New Roman" w:hAnsi="Times New Roman" w:cs="Times New Roman"/>
          <w:i/>
          <w:sz w:val="24"/>
          <w:szCs w:val="24"/>
        </w:rPr>
        <w:t>r</w:t>
      </w:r>
      <w:r w:rsidRPr="00223CD5">
        <w:rPr>
          <w:rFonts w:ascii="Times New Roman" w:hAnsi="Times New Roman" w:cs="Times New Roman"/>
          <w:i/>
          <w:sz w:val="24"/>
          <w:szCs w:val="24"/>
        </w:rPr>
        <w:t>ing P/L</w:t>
      </w:r>
      <w:r>
        <w:rPr>
          <w:rFonts w:ascii="Times New Roman" w:hAnsi="Times New Roman" w:cs="Times New Roman"/>
          <w:sz w:val="24"/>
          <w:szCs w:val="24"/>
        </w:rPr>
        <w:t xml:space="preserve"> v </w:t>
      </w:r>
      <w:r w:rsidRPr="00223CD5">
        <w:rPr>
          <w:rFonts w:ascii="Times New Roman" w:hAnsi="Times New Roman" w:cs="Times New Roman"/>
          <w:i/>
          <w:sz w:val="24"/>
          <w:szCs w:val="24"/>
        </w:rPr>
        <w:t>Zimbank</w:t>
      </w:r>
      <w:r>
        <w:rPr>
          <w:rFonts w:ascii="Times New Roman" w:hAnsi="Times New Roman" w:cs="Times New Roman"/>
          <w:sz w:val="24"/>
          <w:szCs w:val="24"/>
        </w:rPr>
        <w:t xml:space="preserve"> 2003 (1) ZLR 226 </w:t>
      </w:r>
      <w:r w:rsidRPr="00223CD5">
        <w:rPr>
          <w:rFonts w:ascii="Times New Roman" w:hAnsi="Times New Roman" w:cs="Times New Roman"/>
          <w:i/>
          <w:sz w:val="24"/>
          <w:szCs w:val="24"/>
        </w:rPr>
        <w:t>Advocate Mpofu</w:t>
      </w:r>
      <w:r>
        <w:rPr>
          <w:rFonts w:ascii="Times New Roman" w:hAnsi="Times New Roman" w:cs="Times New Roman"/>
          <w:sz w:val="24"/>
          <w:szCs w:val="24"/>
        </w:rPr>
        <w:t xml:space="preserve"> submitted that the reason for the prohibition of the similarity is clear and it is to prevent a party from securing final relief on proof of a </w:t>
      </w:r>
      <w:r w:rsidRPr="00223CD5">
        <w:rPr>
          <w:rFonts w:ascii="Times New Roman" w:hAnsi="Times New Roman" w:cs="Times New Roman"/>
          <w:i/>
          <w:sz w:val="24"/>
          <w:szCs w:val="24"/>
        </w:rPr>
        <w:t>prima facie</w:t>
      </w:r>
      <w:r>
        <w:rPr>
          <w:rFonts w:ascii="Times New Roman" w:hAnsi="Times New Roman" w:cs="Times New Roman"/>
          <w:sz w:val="24"/>
          <w:szCs w:val="24"/>
        </w:rPr>
        <w:t xml:space="preserve"> case. Applicant readily acceded this point in </w:t>
      </w:r>
      <w:r w:rsidRPr="00223CD5">
        <w:rPr>
          <w:rFonts w:ascii="Times New Roman" w:hAnsi="Times New Roman" w:cs="Times New Roman"/>
          <w:i/>
          <w:sz w:val="24"/>
          <w:szCs w:val="24"/>
        </w:rPr>
        <w:t>limine</w:t>
      </w:r>
      <w:r>
        <w:rPr>
          <w:rFonts w:ascii="Times New Roman" w:hAnsi="Times New Roman" w:cs="Times New Roman"/>
          <w:sz w:val="24"/>
          <w:szCs w:val="24"/>
        </w:rPr>
        <w:t>.</w:t>
      </w:r>
    </w:p>
    <w:p w:rsidR="004F559F" w:rsidRDefault="00223CD5" w:rsidP="00105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4F559F">
        <w:rPr>
          <w:rFonts w:ascii="Times New Roman" w:hAnsi="Times New Roman" w:cs="Times New Roman"/>
          <w:sz w:val="24"/>
          <w:szCs w:val="24"/>
        </w:rPr>
        <w:t>No cause of Action</w:t>
      </w:r>
    </w:p>
    <w:p w:rsidR="004F559F" w:rsidRDefault="004F559F" w:rsidP="00105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was premised on the fact that applicant while claiming to be a major shareholder acknowledged that the owner of the </w:t>
      </w:r>
      <w:r w:rsidR="00223CD5">
        <w:rPr>
          <w:rFonts w:ascii="Times New Roman" w:hAnsi="Times New Roman" w:cs="Times New Roman"/>
          <w:sz w:val="24"/>
          <w:szCs w:val="24"/>
        </w:rPr>
        <w:t>p</w:t>
      </w:r>
      <w:r>
        <w:rPr>
          <w:rFonts w:ascii="Times New Roman" w:hAnsi="Times New Roman" w:cs="Times New Roman"/>
          <w:sz w:val="24"/>
          <w:szCs w:val="24"/>
        </w:rPr>
        <w:t>roperty was Langford in which he held share</w:t>
      </w:r>
      <w:r w:rsidR="00223CD5">
        <w:rPr>
          <w:rFonts w:ascii="Times New Roman" w:hAnsi="Times New Roman" w:cs="Times New Roman"/>
          <w:sz w:val="24"/>
          <w:szCs w:val="24"/>
        </w:rPr>
        <w:t>s</w:t>
      </w:r>
      <w:r>
        <w:rPr>
          <w:rFonts w:ascii="Times New Roman" w:hAnsi="Times New Roman" w:cs="Times New Roman"/>
          <w:sz w:val="24"/>
          <w:szCs w:val="24"/>
        </w:rPr>
        <w:t xml:space="preserve"> and it (applicant qua shareholder</w:t>
      </w:r>
      <w:r w:rsidR="00223CD5">
        <w:rPr>
          <w:rFonts w:ascii="Times New Roman" w:hAnsi="Times New Roman" w:cs="Times New Roman"/>
          <w:sz w:val="24"/>
          <w:szCs w:val="24"/>
        </w:rPr>
        <w:t>)</w:t>
      </w:r>
      <w:r>
        <w:rPr>
          <w:rFonts w:ascii="Times New Roman" w:hAnsi="Times New Roman" w:cs="Times New Roman"/>
          <w:sz w:val="24"/>
          <w:szCs w:val="24"/>
        </w:rPr>
        <w:t xml:space="preserve"> could not enforce the right of possession which belonged to an owner. Applicant sought to argue that by reason of its </w:t>
      </w:r>
      <w:r w:rsidR="00223CD5">
        <w:rPr>
          <w:rFonts w:ascii="Times New Roman" w:hAnsi="Times New Roman" w:cs="Times New Roman"/>
          <w:sz w:val="24"/>
          <w:szCs w:val="24"/>
        </w:rPr>
        <w:t>b</w:t>
      </w:r>
      <w:r>
        <w:rPr>
          <w:rFonts w:ascii="Times New Roman" w:hAnsi="Times New Roman" w:cs="Times New Roman"/>
          <w:sz w:val="24"/>
          <w:szCs w:val="24"/>
        </w:rPr>
        <w:t xml:space="preserve">eing the majority shareholder more than 80 percent it was granted the right of control of the property. </w:t>
      </w:r>
      <w:r w:rsidR="00D5626B">
        <w:rPr>
          <w:rFonts w:ascii="Times New Roman" w:hAnsi="Times New Roman" w:cs="Times New Roman"/>
          <w:sz w:val="24"/>
          <w:szCs w:val="24"/>
        </w:rPr>
        <w:t xml:space="preserve"> Respondent strongly disputed </w:t>
      </w:r>
      <w:r w:rsidR="00760DF7">
        <w:rPr>
          <w:rFonts w:ascii="Times New Roman" w:hAnsi="Times New Roman" w:cs="Times New Roman"/>
          <w:sz w:val="24"/>
          <w:szCs w:val="24"/>
        </w:rPr>
        <w:t>applicant’s claim in this regard</w:t>
      </w:r>
      <w:r w:rsidR="00D5626B">
        <w:rPr>
          <w:rFonts w:ascii="Times New Roman" w:hAnsi="Times New Roman" w:cs="Times New Roman"/>
          <w:sz w:val="24"/>
          <w:szCs w:val="24"/>
        </w:rPr>
        <w:t xml:space="preserve">. </w:t>
      </w:r>
      <w:r>
        <w:rPr>
          <w:rFonts w:ascii="Times New Roman" w:hAnsi="Times New Roman" w:cs="Times New Roman"/>
          <w:sz w:val="24"/>
          <w:szCs w:val="24"/>
        </w:rPr>
        <w:t xml:space="preserve">This issue is so inter linked to the last </w:t>
      </w:r>
      <w:r w:rsidR="00D5626B">
        <w:rPr>
          <w:rFonts w:ascii="Times New Roman" w:hAnsi="Times New Roman" w:cs="Times New Roman"/>
          <w:sz w:val="24"/>
          <w:szCs w:val="24"/>
        </w:rPr>
        <w:t xml:space="preserve">point in </w:t>
      </w:r>
      <w:r w:rsidR="00D5626B" w:rsidRPr="00D5626B">
        <w:rPr>
          <w:rFonts w:ascii="Times New Roman" w:hAnsi="Times New Roman" w:cs="Times New Roman"/>
          <w:i/>
          <w:sz w:val="24"/>
          <w:szCs w:val="24"/>
        </w:rPr>
        <w:t>limine</w:t>
      </w:r>
      <w:r w:rsidR="00D5626B">
        <w:rPr>
          <w:rFonts w:ascii="Times New Roman" w:hAnsi="Times New Roman" w:cs="Times New Roman"/>
          <w:sz w:val="24"/>
          <w:szCs w:val="24"/>
        </w:rPr>
        <w:t xml:space="preserve"> </w:t>
      </w:r>
      <w:r>
        <w:rPr>
          <w:rFonts w:ascii="Times New Roman" w:hAnsi="Times New Roman" w:cs="Times New Roman"/>
          <w:sz w:val="24"/>
          <w:szCs w:val="24"/>
        </w:rPr>
        <w:t xml:space="preserve">(disputes of </w:t>
      </w:r>
      <w:r w:rsidR="00D50CD1">
        <w:rPr>
          <w:rFonts w:ascii="Times New Roman" w:hAnsi="Times New Roman" w:cs="Times New Roman"/>
          <w:sz w:val="24"/>
          <w:szCs w:val="24"/>
        </w:rPr>
        <w:t>f</w:t>
      </w:r>
      <w:r>
        <w:rPr>
          <w:rFonts w:ascii="Times New Roman" w:hAnsi="Times New Roman" w:cs="Times New Roman"/>
          <w:sz w:val="24"/>
          <w:szCs w:val="24"/>
        </w:rPr>
        <w:t xml:space="preserve">act) </w:t>
      </w:r>
      <w:r w:rsidR="00D50CD1">
        <w:rPr>
          <w:rFonts w:ascii="Times New Roman" w:hAnsi="Times New Roman" w:cs="Times New Roman"/>
          <w:sz w:val="24"/>
          <w:szCs w:val="24"/>
        </w:rPr>
        <w:t>it is not possible to resolve it on the papers least of all in an urgent chamber application</w:t>
      </w:r>
    </w:p>
    <w:p w:rsidR="00D50CD1" w:rsidRDefault="00D50CD1" w:rsidP="00105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w:t>
      </w:r>
      <w:r>
        <w:rPr>
          <w:rFonts w:ascii="Times New Roman" w:hAnsi="Times New Roman" w:cs="Times New Roman"/>
          <w:sz w:val="24"/>
          <w:szCs w:val="24"/>
        </w:rPr>
        <w:tab/>
        <w:t>Disputes of Fact</w:t>
      </w:r>
    </w:p>
    <w:p w:rsidR="00D50CD1" w:rsidRDefault="00D50CD1" w:rsidP="00105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conceded that although there were material disputes of fact the relevant one being whether or not applicant was in physical control of the property</w:t>
      </w:r>
      <w:r w:rsidR="00D5626B">
        <w:rPr>
          <w:rFonts w:ascii="Times New Roman" w:hAnsi="Times New Roman" w:cs="Times New Roman"/>
          <w:sz w:val="24"/>
          <w:szCs w:val="24"/>
        </w:rPr>
        <w:t xml:space="preserve"> p</w:t>
      </w:r>
      <w:r w:rsidR="00760DF7">
        <w:rPr>
          <w:rFonts w:ascii="Times New Roman" w:hAnsi="Times New Roman" w:cs="Times New Roman"/>
          <w:sz w:val="24"/>
          <w:szCs w:val="24"/>
        </w:rPr>
        <w:t xml:space="preserve">rior to the alleged despoiling, </w:t>
      </w:r>
      <w:r>
        <w:rPr>
          <w:rFonts w:ascii="Times New Roman" w:hAnsi="Times New Roman" w:cs="Times New Roman"/>
          <w:sz w:val="24"/>
          <w:szCs w:val="24"/>
        </w:rPr>
        <w:t>this could be resolved by the</w:t>
      </w:r>
      <w:r w:rsidR="00760DF7">
        <w:rPr>
          <w:rFonts w:ascii="Times New Roman" w:hAnsi="Times New Roman" w:cs="Times New Roman"/>
          <w:sz w:val="24"/>
          <w:szCs w:val="24"/>
        </w:rPr>
        <w:t xml:space="preserve"> judge taking </w:t>
      </w:r>
      <w:r>
        <w:rPr>
          <w:rFonts w:ascii="Times New Roman" w:hAnsi="Times New Roman" w:cs="Times New Roman"/>
          <w:sz w:val="24"/>
          <w:szCs w:val="24"/>
        </w:rPr>
        <w:t>a robust view of the evidence. Applica</w:t>
      </w:r>
      <w:r w:rsidR="00223CD5">
        <w:rPr>
          <w:rFonts w:ascii="Times New Roman" w:hAnsi="Times New Roman" w:cs="Times New Roman"/>
          <w:sz w:val="24"/>
          <w:szCs w:val="24"/>
        </w:rPr>
        <w:t>n</w:t>
      </w:r>
      <w:r>
        <w:rPr>
          <w:rFonts w:ascii="Times New Roman" w:hAnsi="Times New Roman" w:cs="Times New Roman"/>
          <w:sz w:val="24"/>
          <w:szCs w:val="24"/>
        </w:rPr>
        <w:t>t’s cou</w:t>
      </w:r>
      <w:r w:rsidR="00223CD5">
        <w:rPr>
          <w:rFonts w:ascii="Times New Roman" w:hAnsi="Times New Roman" w:cs="Times New Roman"/>
          <w:sz w:val="24"/>
          <w:szCs w:val="24"/>
        </w:rPr>
        <w:t>n</w:t>
      </w:r>
      <w:r>
        <w:rPr>
          <w:rFonts w:ascii="Times New Roman" w:hAnsi="Times New Roman" w:cs="Times New Roman"/>
          <w:sz w:val="24"/>
          <w:szCs w:val="24"/>
        </w:rPr>
        <w:t>sel accepted th</w:t>
      </w:r>
      <w:r w:rsidR="00223CD5">
        <w:rPr>
          <w:rFonts w:ascii="Times New Roman" w:hAnsi="Times New Roman" w:cs="Times New Roman"/>
          <w:sz w:val="24"/>
          <w:szCs w:val="24"/>
        </w:rPr>
        <w:t>a</w:t>
      </w:r>
      <w:r>
        <w:rPr>
          <w:rFonts w:ascii="Times New Roman" w:hAnsi="Times New Roman" w:cs="Times New Roman"/>
          <w:sz w:val="24"/>
          <w:szCs w:val="24"/>
        </w:rPr>
        <w:t>t the parties’ positions were so diametrically opposed one o</w:t>
      </w:r>
      <w:r w:rsidR="00223CD5">
        <w:rPr>
          <w:rFonts w:ascii="Times New Roman" w:hAnsi="Times New Roman" w:cs="Times New Roman"/>
          <w:sz w:val="24"/>
          <w:szCs w:val="24"/>
        </w:rPr>
        <w:t>f</w:t>
      </w:r>
      <w:r>
        <w:rPr>
          <w:rFonts w:ascii="Times New Roman" w:hAnsi="Times New Roman" w:cs="Times New Roman"/>
          <w:sz w:val="24"/>
          <w:szCs w:val="24"/>
        </w:rPr>
        <w:t xml:space="preserve"> </w:t>
      </w:r>
      <w:r w:rsidR="00760DF7">
        <w:rPr>
          <w:rFonts w:ascii="Times New Roman" w:hAnsi="Times New Roman" w:cs="Times New Roman"/>
          <w:sz w:val="24"/>
          <w:szCs w:val="24"/>
        </w:rPr>
        <w:t>them must have lied</w:t>
      </w:r>
      <w:r>
        <w:rPr>
          <w:rFonts w:ascii="Times New Roman" w:hAnsi="Times New Roman" w:cs="Times New Roman"/>
          <w:sz w:val="24"/>
          <w:szCs w:val="24"/>
        </w:rPr>
        <w:t xml:space="preserve"> under oath. Asked who </w:t>
      </w:r>
      <w:r w:rsidR="00760DF7">
        <w:rPr>
          <w:rFonts w:ascii="Times New Roman" w:hAnsi="Times New Roman" w:cs="Times New Roman"/>
          <w:sz w:val="24"/>
          <w:szCs w:val="24"/>
        </w:rPr>
        <w:t xml:space="preserve">between the deponents </w:t>
      </w:r>
      <w:r>
        <w:rPr>
          <w:rFonts w:ascii="Times New Roman" w:hAnsi="Times New Roman" w:cs="Times New Roman"/>
          <w:sz w:val="24"/>
          <w:szCs w:val="24"/>
        </w:rPr>
        <w:t xml:space="preserve">the judge should believe Mr </w:t>
      </w:r>
      <w:r w:rsidR="00760DF7">
        <w:rPr>
          <w:rFonts w:ascii="Times New Roman" w:hAnsi="Times New Roman" w:cs="Times New Roman"/>
          <w:i/>
          <w:sz w:val="24"/>
          <w:szCs w:val="24"/>
        </w:rPr>
        <w:t>Tiv</w:t>
      </w:r>
      <w:r w:rsidR="00980ED7">
        <w:rPr>
          <w:rFonts w:ascii="Times New Roman" w:hAnsi="Times New Roman" w:cs="Times New Roman"/>
          <w:i/>
          <w:sz w:val="24"/>
          <w:szCs w:val="24"/>
        </w:rPr>
        <w:t>a</w:t>
      </w:r>
      <w:r w:rsidRPr="00223CD5">
        <w:rPr>
          <w:rFonts w:ascii="Times New Roman" w:hAnsi="Times New Roman" w:cs="Times New Roman"/>
          <w:i/>
          <w:sz w:val="24"/>
          <w:szCs w:val="24"/>
        </w:rPr>
        <w:t>dar</w:t>
      </w:r>
      <w:r>
        <w:rPr>
          <w:rFonts w:ascii="Times New Roman" w:hAnsi="Times New Roman" w:cs="Times New Roman"/>
          <w:sz w:val="24"/>
          <w:szCs w:val="24"/>
        </w:rPr>
        <w:t xml:space="preserve"> </w:t>
      </w:r>
      <w:r w:rsidR="00760DF7">
        <w:rPr>
          <w:rFonts w:ascii="Times New Roman" w:hAnsi="Times New Roman" w:cs="Times New Roman"/>
          <w:sz w:val="24"/>
          <w:szCs w:val="24"/>
        </w:rPr>
        <w:t>(</w:t>
      </w:r>
      <w:r>
        <w:rPr>
          <w:rFonts w:ascii="Times New Roman" w:hAnsi="Times New Roman" w:cs="Times New Roman"/>
          <w:sz w:val="24"/>
          <w:szCs w:val="24"/>
        </w:rPr>
        <w:t>counsel for the applicant</w:t>
      </w:r>
      <w:r w:rsidR="00760DF7">
        <w:rPr>
          <w:rFonts w:ascii="Times New Roman" w:hAnsi="Times New Roman" w:cs="Times New Roman"/>
          <w:sz w:val="24"/>
          <w:szCs w:val="24"/>
        </w:rPr>
        <w:t>)</w:t>
      </w:r>
      <w:r>
        <w:rPr>
          <w:rFonts w:ascii="Times New Roman" w:hAnsi="Times New Roman" w:cs="Times New Roman"/>
          <w:sz w:val="24"/>
          <w:szCs w:val="24"/>
        </w:rPr>
        <w:t xml:space="preserve"> urged the court to beli</w:t>
      </w:r>
      <w:r w:rsidR="00223CD5">
        <w:rPr>
          <w:rFonts w:ascii="Times New Roman" w:hAnsi="Times New Roman" w:cs="Times New Roman"/>
          <w:sz w:val="24"/>
          <w:szCs w:val="24"/>
        </w:rPr>
        <w:t>e</w:t>
      </w:r>
      <w:r>
        <w:rPr>
          <w:rFonts w:ascii="Times New Roman" w:hAnsi="Times New Roman" w:cs="Times New Roman"/>
          <w:sz w:val="24"/>
          <w:szCs w:val="24"/>
        </w:rPr>
        <w:t xml:space="preserve">ve the applicant on the basis that it </w:t>
      </w:r>
      <w:r w:rsidR="00D5626B">
        <w:rPr>
          <w:rFonts w:ascii="Times New Roman" w:hAnsi="Times New Roman" w:cs="Times New Roman"/>
          <w:sz w:val="24"/>
          <w:szCs w:val="24"/>
        </w:rPr>
        <w:t>(</w:t>
      </w:r>
      <w:r>
        <w:rPr>
          <w:rFonts w:ascii="Times New Roman" w:hAnsi="Times New Roman" w:cs="Times New Roman"/>
          <w:sz w:val="24"/>
          <w:szCs w:val="24"/>
        </w:rPr>
        <w:t>applicant</w:t>
      </w:r>
      <w:r w:rsidR="00D5626B">
        <w:rPr>
          <w:rFonts w:ascii="Times New Roman" w:hAnsi="Times New Roman" w:cs="Times New Roman"/>
          <w:sz w:val="24"/>
          <w:szCs w:val="24"/>
        </w:rPr>
        <w:t>)</w:t>
      </w:r>
      <w:r>
        <w:rPr>
          <w:rFonts w:ascii="Times New Roman" w:hAnsi="Times New Roman" w:cs="Times New Roman"/>
          <w:sz w:val="24"/>
          <w:szCs w:val="24"/>
        </w:rPr>
        <w:t xml:space="preserve"> had placed befo</w:t>
      </w:r>
      <w:r w:rsidR="00223CD5">
        <w:rPr>
          <w:rFonts w:ascii="Times New Roman" w:hAnsi="Times New Roman" w:cs="Times New Roman"/>
          <w:sz w:val="24"/>
          <w:szCs w:val="24"/>
        </w:rPr>
        <w:t>r</w:t>
      </w:r>
      <w:r>
        <w:rPr>
          <w:rFonts w:ascii="Times New Roman" w:hAnsi="Times New Roman" w:cs="Times New Roman"/>
          <w:sz w:val="24"/>
          <w:szCs w:val="24"/>
        </w:rPr>
        <w:t xml:space="preserve">e the court </w:t>
      </w:r>
      <w:r w:rsidR="00223CD5">
        <w:rPr>
          <w:rFonts w:ascii="Times New Roman" w:hAnsi="Times New Roman" w:cs="Times New Roman"/>
          <w:sz w:val="24"/>
          <w:szCs w:val="24"/>
        </w:rPr>
        <w:t>e</w:t>
      </w:r>
      <w:r>
        <w:rPr>
          <w:rFonts w:ascii="Times New Roman" w:hAnsi="Times New Roman" w:cs="Times New Roman"/>
          <w:sz w:val="24"/>
          <w:szCs w:val="24"/>
        </w:rPr>
        <w:t>vidence of activity on the property which was consistent with control of the property against respondent who made bare denials under oath.</w:t>
      </w:r>
      <w:r w:rsidR="00D5626B">
        <w:rPr>
          <w:rFonts w:ascii="Times New Roman" w:hAnsi="Times New Roman" w:cs="Times New Roman"/>
          <w:sz w:val="24"/>
          <w:szCs w:val="24"/>
        </w:rPr>
        <w:t xml:space="preserve"> The respond</w:t>
      </w:r>
      <w:r w:rsidR="00760DF7">
        <w:rPr>
          <w:rFonts w:ascii="Times New Roman" w:hAnsi="Times New Roman" w:cs="Times New Roman"/>
          <w:sz w:val="24"/>
          <w:szCs w:val="24"/>
        </w:rPr>
        <w:t>ent disputed that correspondence allegedly showing activity</w:t>
      </w:r>
      <w:r w:rsidR="006C5A22">
        <w:rPr>
          <w:rFonts w:ascii="Times New Roman" w:hAnsi="Times New Roman" w:cs="Times New Roman"/>
          <w:sz w:val="24"/>
          <w:szCs w:val="24"/>
        </w:rPr>
        <w:t xml:space="preserve"> was addressed to applicant.</w:t>
      </w:r>
      <w:r w:rsidR="00760DF7">
        <w:rPr>
          <w:rFonts w:ascii="Times New Roman" w:hAnsi="Times New Roman" w:cs="Times New Roman"/>
          <w:sz w:val="24"/>
          <w:szCs w:val="24"/>
        </w:rPr>
        <w:t xml:space="preserve"> Respondent’s counsel argued that t</w:t>
      </w:r>
      <w:r>
        <w:rPr>
          <w:rFonts w:ascii="Times New Roman" w:hAnsi="Times New Roman" w:cs="Times New Roman"/>
          <w:sz w:val="24"/>
          <w:szCs w:val="24"/>
        </w:rPr>
        <w:t>he only way to resolve mat</w:t>
      </w:r>
      <w:r w:rsidR="00223CD5">
        <w:rPr>
          <w:rFonts w:ascii="Times New Roman" w:hAnsi="Times New Roman" w:cs="Times New Roman"/>
          <w:sz w:val="24"/>
          <w:szCs w:val="24"/>
        </w:rPr>
        <w:t>e</w:t>
      </w:r>
      <w:r>
        <w:rPr>
          <w:rFonts w:ascii="Times New Roman" w:hAnsi="Times New Roman" w:cs="Times New Roman"/>
          <w:sz w:val="24"/>
          <w:szCs w:val="24"/>
        </w:rPr>
        <w:t>rial dispute of fact in the circumstances is by hearing evidence</w:t>
      </w:r>
      <w:r w:rsidR="006C5A22">
        <w:rPr>
          <w:rFonts w:ascii="Times New Roman" w:hAnsi="Times New Roman" w:cs="Times New Roman"/>
          <w:sz w:val="24"/>
          <w:szCs w:val="24"/>
        </w:rPr>
        <w:t xml:space="preserve"> </w:t>
      </w:r>
      <w:r w:rsidR="00760DF7">
        <w:rPr>
          <w:rFonts w:ascii="Times New Roman" w:hAnsi="Times New Roman" w:cs="Times New Roman"/>
          <w:sz w:val="24"/>
          <w:szCs w:val="24"/>
        </w:rPr>
        <w:t xml:space="preserve">which entailed </w:t>
      </w:r>
      <w:r w:rsidR="006C5A22">
        <w:rPr>
          <w:rFonts w:ascii="Times New Roman" w:hAnsi="Times New Roman" w:cs="Times New Roman"/>
          <w:sz w:val="24"/>
          <w:szCs w:val="24"/>
        </w:rPr>
        <w:t xml:space="preserve">the court </w:t>
      </w:r>
      <w:r w:rsidR="00760DF7">
        <w:rPr>
          <w:rFonts w:ascii="Times New Roman" w:hAnsi="Times New Roman" w:cs="Times New Roman"/>
          <w:sz w:val="24"/>
          <w:szCs w:val="24"/>
        </w:rPr>
        <w:t>making</w:t>
      </w:r>
      <w:r w:rsidR="006C5A22">
        <w:rPr>
          <w:rFonts w:ascii="Times New Roman" w:hAnsi="Times New Roman" w:cs="Times New Roman"/>
          <w:sz w:val="24"/>
          <w:szCs w:val="24"/>
        </w:rPr>
        <w:t xml:space="preserve"> findings on credibility</w:t>
      </w:r>
      <w:r>
        <w:rPr>
          <w:rFonts w:ascii="Times New Roman" w:hAnsi="Times New Roman" w:cs="Times New Roman"/>
          <w:sz w:val="24"/>
          <w:szCs w:val="24"/>
        </w:rPr>
        <w:t xml:space="preserve"> which cannot be done in an urgent chamber application. Applicant ought to have appreciated this real</w:t>
      </w:r>
      <w:r w:rsidR="006C5A22">
        <w:rPr>
          <w:rFonts w:ascii="Times New Roman" w:hAnsi="Times New Roman" w:cs="Times New Roman"/>
          <w:sz w:val="24"/>
          <w:szCs w:val="24"/>
        </w:rPr>
        <w:t xml:space="preserve"> and material</w:t>
      </w:r>
      <w:r>
        <w:rPr>
          <w:rFonts w:ascii="Times New Roman" w:hAnsi="Times New Roman" w:cs="Times New Roman"/>
          <w:sz w:val="24"/>
          <w:szCs w:val="24"/>
        </w:rPr>
        <w:t xml:space="preserve"> dispute of fact when the issue was raised at the</w:t>
      </w:r>
      <w:r w:rsidR="00223CD5">
        <w:rPr>
          <w:rFonts w:ascii="Times New Roman" w:hAnsi="Times New Roman" w:cs="Times New Roman"/>
          <w:sz w:val="24"/>
          <w:szCs w:val="24"/>
        </w:rPr>
        <w:t xml:space="preserve"> </w:t>
      </w:r>
      <w:r>
        <w:rPr>
          <w:rFonts w:ascii="Times New Roman" w:hAnsi="Times New Roman" w:cs="Times New Roman"/>
          <w:sz w:val="24"/>
          <w:szCs w:val="24"/>
        </w:rPr>
        <w:t>time th</w:t>
      </w:r>
      <w:r w:rsidR="00223CD5">
        <w:rPr>
          <w:rFonts w:ascii="Times New Roman" w:hAnsi="Times New Roman" w:cs="Times New Roman"/>
          <w:sz w:val="24"/>
          <w:szCs w:val="24"/>
        </w:rPr>
        <w:t>e</w:t>
      </w:r>
      <w:r>
        <w:rPr>
          <w:rFonts w:ascii="Times New Roman" w:hAnsi="Times New Roman" w:cs="Times New Roman"/>
          <w:sz w:val="24"/>
          <w:szCs w:val="24"/>
        </w:rPr>
        <w:t xml:space="preserve"> matter appe</w:t>
      </w:r>
      <w:r w:rsidR="00223CD5">
        <w:rPr>
          <w:rFonts w:ascii="Times New Roman" w:hAnsi="Times New Roman" w:cs="Times New Roman"/>
          <w:sz w:val="24"/>
          <w:szCs w:val="24"/>
        </w:rPr>
        <w:t>a</w:t>
      </w:r>
      <w:r>
        <w:rPr>
          <w:rFonts w:ascii="Times New Roman" w:hAnsi="Times New Roman" w:cs="Times New Roman"/>
          <w:sz w:val="24"/>
          <w:szCs w:val="24"/>
        </w:rPr>
        <w:t xml:space="preserve">red before </w:t>
      </w:r>
      <w:r w:rsidR="00760DF7" w:rsidRPr="00223CD5">
        <w:rPr>
          <w:rFonts w:ascii="Times New Roman" w:hAnsi="Times New Roman" w:cs="Times New Roman"/>
          <w:smallCaps/>
          <w:sz w:val="24"/>
          <w:szCs w:val="24"/>
        </w:rPr>
        <w:t>TSANGA J</w:t>
      </w:r>
      <w:r w:rsidR="00760DF7">
        <w:rPr>
          <w:rFonts w:ascii="Times New Roman" w:hAnsi="Times New Roman" w:cs="Times New Roman"/>
          <w:sz w:val="24"/>
          <w:szCs w:val="24"/>
        </w:rPr>
        <w:t xml:space="preserve"> and should not have ins</w:t>
      </w:r>
      <w:r w:rsidR="009E080F">
        <w:rPr>
          <w:rFonts w:ascii="Times New Roman" w:hAnsi="Times New Roman" w:cs="Times New Roman"/>
          <w:sz w:val="24"/>
          <w:szCs w:val="24"/>
        </w:rPr>
        <w:t xml:space="preserve">isted on bringing </w:t>
      </w:r>
      <w:r w:rsidR="00980ED7">
        <w:rPr>
          <w:rFonts w:ascii="Times New Roman" w:hAnsi="Times New Roman" w:cs="Times New Roman"/>
          <w:sz w:val="24"/>
          <w:szCs w:val="24"/>
        </w:rPr>
        <w:t xml:space="preserve">back </w:t>
      </w:r>
      <w:r w:rsidR="009E080F">
        <w:rPr>
          <w:rFonts w:ascii="Times New Roman" w:hAnsi="Times New Roman" w:cs="Times New Roman"/>
          <w:sz w:val="24"/>
          <w:szCs w:val="24"/>
        </w:rPr>
        <w:t>th</w:t>
      </w:r>
      <w:r w:rsidR="00980ED7">
        <w:rPr>
          <w:rFonts w:ascii="Times New Roman" w:hAnsi="Times New Roman" w:cs="Times New Roman"/>
          <w:sz w:val="24"/>
          <w:szCs w:val="24"/>
        </w:rPr>
        <w:t>e</w:t>
      </w:r>
      <w:r w:rsidR="009E080F">
        <w:rPr>
          <w:rFonts w:ascii="Times New Roman" w:hAnsi="Times New Roman" w:cs="Times New Roman"/>
          <w:sz w:val="24"/>
          <w:szCs w:val="24"/>
        </w:rPr>
        <w:t xml:space="preserve"> matter as an urgent chamber application but as an urgent court application-</w:t>
      </w:r>
      <w:r w:rsidR="009E080F" w:rsidRPr="009E080F">
        <w:rPr>
          <w:rFonts w:ascii="Times New Roman" w:hAnsi="Times New Roman" w:cs="Times New Roman"/>
          <w:i/>
          <w:sz w:val="24"/>
          <w:szCs w:val="24"/>
        </w:rPr>
        <w:t>Andrew John Pascoe</w:t>
      </w:r>
      <w:r w:rsidR="009E080F">
        <w:rPr>
          <w:rFonts w:ascii="Times New Roman" w:hAnsi="Times New Roman" w:cs="Times New Roman"/>
          <w:sz w:val="24"/>
          <w:szCs w:val="24"/>
        </w:rPr>
        <w:t xml:space="preserve"> v </w:t>
      </w:r>
      <w:r w:rsidR="009E080F" w:rsidRPr="009E080F">
        <w:rPr>
          <w:rFonts w:ascii="Times New Roman" w:hAnsi="Times New Roman" w:cs="Times New Roman"/>
          <w:i/>
          <w:sz w:val="24"/>
          <w:szCs w:val="24"/>
        </w:rPr>
        <w:t>Ministry of Lands and Rural Resettlement</w:t>
      </w:r>
      <w:r w:rsidR="009E080F">
        <w:rPr>
          <w:rFonts w:ascii="Times New Roman" w:hAnsi="Times New Roman" w:cs="Times New Roman"/>
          <w:sz w:val="24"/>
          <w:szCs w:val="24"/>
        </w:rPr>
        <w:t xml:space="preserve"> </w:t>
      </w:r>
      <w:r w:rsidR="009E080F" w:rsidRPr="009E080F">
        <w:rPr>
          <w:rFonts w:ascii="Times New Roman" w:hAnsi="Times New Roman" w:cs="Times New Roman"/>
          <w:i/>
          <w:sz w:val="24"/>
          <w:szCs w:val="24"/>
        </w:rPr>
        <w:t xml:space="preserve">and W Bungu and the Attorney General </w:t>
      </w:r>
      <w:r w:rsidR="009E080F">
        <w:rPr>
          <w:rFonts w:ascii="Times New Roman" w:hAnsi="Times New Roman" w:cs="Times New Roman"/>
          <w:sz w:val="24"/>
          <w:szCs w:val="24"/>
        </w:rPr>
        <w:t>HH 391/17</w:t>
      </w:r>
    </w:p>
    <w:p w:rsidR="00980ED7" w:rsidRDefault="00980ED7" w:rsidP="00105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w:t>
      </w:r>
    </w:p>
    <w:p w:rsidR="00D50CD1" w:rsidRDefault="00D50CD1" w:rsidP="00105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w:t>
      </w:r>
      <w:r w:rsidR="00223CD5">
        <w:rPr>
          <w:rFonts w:ascii="Times New Roman" w:hAnsi="Times New Roman" w:cs="Times New Roman"/>
          <w:sz w:val="24"/>
          <w:szCs w:val="24"/>
        </w:rPr>
        <w:t>e</w:t>
      </w:r>
      <w:r>
        <w:rPr>
          <w:rFonts w:ascii="Times New Roman" w:hAnsi="Times New Roman" w:cs="Times New Roman"/>
          <w:sz w:val="24"/>
          <w:szCs w:val="24"/>
        </w:rPr>
        <w:t>nt urged the court to</w:t>
      </w:r>
      <w:r w:rsidR="006C5A22">
        <w:rPr>
          <w:rFonts w:ascii="Times New Roman" w:hAnsi="Times New Roman" w:cs="Times New Roman"/>
          <w:sz w:val="24"/>
          <w:szCs w:val="24"/>
        </w:rPr>
        <w:t xml:space="preserve"> dismiss applicant’s application and</w:t>
      </w:r>
      <w:r>
        <w:rPr>
          <w:rFonts w:ascii="Times New Roman" w:hAnsi="Times New Roman" w:cs="Times New Roman"/>
          <w:sz w:val="24"/>
          <w:szCs w:val="24"/>
        </w:rPr>
        <w:t xml:space="preserve"> award it costs on the higher scale</w:t>
      </w:r>
      <w:r w:rsidR="00980ED7">
        <w:rPr>
          <w:rFonts w:ascii="Times New Roman" w:hAnsi="Times New Roman" w:cs="Times New Roman"/>
          <w:sz w:val="24"/>
          <w:szCs w:val="24"/>
        </w:rPr>
        <w:t xml:space="preserve"> of legal practitioner and client</w:t>
      </w:r>
      <w:r>
        <w:rPr>
          <w:rFonts w:ascii="Times New Roman" w:hAnsi="Times New Roman" w:cs="Times New Roman"/>
          <w:sz w:val="24"/>
          <w:szCs w:val="24"/>
        </w:rPr>
        <w:t>. Counsel for respondent argued that applicant di</w:t>
      </w:r>
      <w:r w:rsidR="00223CD5">
        <w:rPr>
          <w:rFonts w:ascii="Times New Roman" w:hAnsi="Times New Roman" w:cs="Times New Roman"/>
          <w:sz w:val="24"/>
          <w:szCs w:val="24"/>
        </w:rPr>
        <w:t>d</w:t>
      </w:r>
      <w:r>
        <w:rPr>
          <w:rFonts w:ascii="Times New Roman" w:hAnsi="Times New Roman" w:cs="Times New Roman"/>
          <w:sz w:val="24"/>
          <w:szCs w:val="24"/>
        </w:rPr>
        <w:t xml:space="preserve"> not argue why such order should not follow in view of the </w:t>
      </w:r>
      <w:r w:rsidR="009E080F">
        <w:rPr>
          <w:rFonts w:ascii="Times New Roman" w:hAnsi="Times New Roman" w:cs="Times New Roman"/>
          <w:sz w:val="24"/>
          <w:szCs w:val="24"/>
        </w:rPr>
        <w:t xml:space="preserve">same </w:t>
      </w:r>
      <w:r>
        <w:rPr>
          <w:rFonts w:ascii="Times New Roman" w:hAnsi="Times New Roman" w:cs="Times New Roman"/>
          <w:sz w:val="24"/>
          <w:szCs w:val="24"/>
        </w:rPr>
        <w:t xml:space="preserve">points in </w:t>
      </w:r>
      <w:r w:rsidRPr="00223CD5">
        <w:rPr>
          <w:rFonts w:ascii="Times New Roman" w:hAnsi="Times New Roman" w:cs="Times New Roman"/>
          <w:i/>
          <w:sz w:val="24"/>
          <w:szCs w:val="24"/>
        </w:rPr>
        <w:t>limine</w:t>
      </w:r>
      <w:r>
        <w:rPr>
          <w:rFonts w:ascii="Times New Roman" w:hAnsi="Times New Roman" w:cs="Times New Roman"/>
          <w:sz w:val="24"/>
          <w:szCs w:val="24"/>
        </w:rPr>
        <w:t xml:space="preserve"> having been raised about 3 weeks earlier before </w:t>
      </w:r>
      <w:r w:rsidRPr="00223CD5">
        <w:rPr>
          <w:rFonts w:ascii="Times New Roman" w:hAnsi="Times New Roman" w:cs="Times New Roman"/>
          <w:smallCaps/>
          <w:sz w:val="24"/>
          <w:szCs w:val="24"/>
        </w:rPr>
        <w:t>Tsanga J</w:t>
      </w:r>
      <w:r w:rsidR="001054D7">
        <w:rPr>
          <w:rFonts w:ascii="Times New Roman" w:hAnsi="Times New Roman" w:cs="Times New Roman"/>
          <w:sz w:val="24"/>
          <w:szCs w:val="24"/>
        </w:rPr>
        <w:t>. Applicant succeeded on the issue of urgenc</w:t>
      </w:r>
      <w:r w:rsidR="00223CD5">
        <w:rPr>
          <w:rFonts w:ascii="Times New Roman" w:hAnsi="Times New Roman" w:cs="Times New Roman"/>
          <w:sz w:val="24"/>
          <w:szCs w:val="24"/>
        </w:rPr>
        <w:t>y</w:t>
      </w:r>
      <w:r w:rsidR="006C5A22">
        <w:rPr>
          <w:rFonts w:ascii="Times New Roman" w:hAnsi="Times New Roman" w:cs="Times New Roman"/>
          <w:sz w:val="24"/>
          <w:szCs w:val="24"/>
        </w:rPr>
        <w:t>. It however</w:t>
      </w:r>
      <w:r w:rsidR="001054D7">
        <w:rPr>
          <w:rFonts w:ascii="Times New Roman" w:hAnsi="Times New Roman" w:cs="Times New Roman"/>
          <w:sz w:val="24"/>
          <w:szCs w:val="24"/>
        </w:rPr>
        <w:t xml:space="preserve"> lost in respect of the other points</w:t>
      </w:r>
      <w:r w:rsidR="00223CD5">
        <w:rPr>
          <w:rFonts w:ascii="Times New Roman" w:hAnsi="Times New Roman" w:cs="Times New Roman"/>
          <w:sz w:val="24"/>
          <w:szCs w:val="24"/>
        </w:rPr>
        <w:t xml:space="preserve"> </w:t>
      </w:r>
      <w:r w:rsidR="001054D7">
        <w:rPr>
          <w:rFonts w:ascii="Times New Roman" w:hAnsi="Times New Roman" w:cs="Times New Roman"/>
          <w:sz w:val="24"/>
          <w:szCs w:val="24"/>
        </w:rPr>
        <w:t xml:space="preserve">in </w:t>
      </w:r>
      <w:r w:rsidR="001054D7" w:rsidRPr="00223CD5">
        <w:rPr>
          <w:rFonts w:ascii="Times New Roman" w:hAnsi="Times New Roman" w:cs="Times New Roman"/>
          <w:i/>
          <w:sz w:val="24"/>
          <w:szCs w:val="24"/>
        </w:rPr>
        <w:t>limine</w:t>
      </w:r>
      <w:r w:rsidR="006C5A22">
        <w:rPr>
          <w:rFonts w:ascii="Times New Roman" w:hAnsi="Times New Roman" w:cs="Times New Roman"/>
          <w:sz w:val="24"/>
          <w:szCs w:val="24"/>
        </w:rPr>
        <w:t xml:space="preserve"> raised </w:t>
      </w:r>
      <w:r w:rsidR="001054D7">
        <w:rPr>
          <w:rFonts w:ascii="Times New Roman" w:hAnsi="Times New Roman" w:cs="Times New Roman"/>
          <w:sz w:val="24"/>
          <w:szCs w:val="24"/>
        </w:rPr>
        <w:t xml:space="preserve">not because they persisted on a hopeless argument. For example the concession on the substantially similar relief in the </w:t>
      </w:r>
      <w:r w:rsidR="006C5A22">
        <w:rPr>
          <w:rFonts w:ascii="Times New Roman" w:hAnsi="Times New Roman" w:cs="Times New Roman"/>
          <w:sz w:val="24"/>
          <w:szCs w:val="24"/>
        </w:rPr>
        <w:t xml:space="preserve">final </w:t>
      </w:r>
      <w:r w:rsidR="001054D7">
        <w:rPr>
          <w:rFonts w:ascii="Times New Roman" w:hAnsi="Times New Roman" w:cs="Times New Roman"/>
          <w:sz w:val="24"/>
          <w:szCs w:val="24"/>
        </w:rPr>
        <w:t>order sought and in</w:t>
      </w:r>
      <w:r w:rsidR="00223CD5">
        <w:rPr>
          <w:rFonts w:ascii="Times New Roman" w:hAnsi="Times New Roman" w:cs="Times New Roman"/>
          <w:sz w:val="24"/>
          <w:szCs w:val="24"/>
        </w:rPr>
        <w:t>t</w:t>
      </w:r>
      <w:r w:rsidR="001054D7">
        <w:rPr>
          <w:rFonts w:ascii="Times New Roman" w:hAnsi="Times New Roman" w:cs="Times New Roman"/>
          <w:sz w:val="24"/>
          <w:szCs w:val="24"/>
        </w:rPr>
        <w:t>erim re</w:t>
      </w:r>
      <w:r w:rsidR="00223CD5">
        <w:rPr>
          <w:rFonts w:ascii="Times New Roman" w:hAnsi="Times New Roman" w:cs="Times New Roman"/>
          <w:sz w:val="24"/>
          <w:szCs w:val="24"/>
        </w:rPr>
        <w:t>l</w:t>
      </w:r>
      <w:r w:rsidR="001054D7">
        <w:rPr>
          <w:rFonts w:ascii="Times New Roman" w:hAnsi="Times New Roman" w:cs="Times New Roman"/>
          <w:sz w:val="24"/>
          <w:szCs w:val="24"/>
        </w:rPr>
        <w:t>ief granted was a proper one</w:t>
      </w:r>
      <w:r w:rsidR="006C5A22">
        <w:rPr>
          <w:rFonts w:ascii="Times New Roman" w:hAnsi="Times New Roman" w:cs="Times New Roman"/>
          <w:sz w:val="24"/>
          <w:szCs w:val="24"/>
        </w:rPr>
        <w:t xml:space="preserve">. Applicant’s </w:t>
      </w:r>
      <w:r w:rsidR="001054D7">
        <w:rPr>
          <w:rFonts w:ascii="Times New Roman" w:hAnsi="Times New Roman" w:cs="Times New Roman"/>
          <w:sz w:val="24"/>
          <w:szCs w:val="24"/>
        </w:rPr>
        <w:t>argument on invalidity of re</w:t>
      </w:r>
      <w:r w:rsidR="00223CD5">
        <w:rPr>
          <w:rFonts w:ascii="Times New Roman" w:hAnsi="Times New Roman" w:cs="Times New Roman"/>
          <w:sz w:val="24"/>
          <w:szCs w:val="24"/>
        </w:rPr>
        <w:t>l</w:t>
      </w:r>
      <w:r w:rsidR="001054D7">
        <w:rPr>
          <w:rFonts w:ascii="Times New Roman" w:hAnsi="Times New Roman" w:cs="Times New Roman"/>
          <w:sz w:val="24"/>
          <w:szCs w:val="24"/>
        </w:rPr>
        <w:t>ief sought was one that arose from the documents filed even though it d</w:t>
      </w:r>
      <w:r w:rsidR="00223CD5">
        <w:rPr>
          <w:rFonts w:ascii="Times New Roman" w:hAnsi="Times New Roman" w:cs="Times New Roman"/>
          <w:sz w:val="24"/>
          <w:szCs w:val="24"/>
        </w:rPr>
        <w:t>id</w:t>
      </w:r>
      <w:r w:rsidR="001054D7">
        <w:rPr>
          <w:rFonts w:ascii="Times New Roman" w:hAnsi="Times New Roman" w:cs="Times New Roman"/>
          <w:sz w:val="24"/>
          <w:szCs w:val="24"/>
        </w:rPr>
        <w:t xml:space="preserve"> not </w:t>
      </w:r>
      <w:r w:rsidR="009E080F">
        <w:rPr>
          <w:rFonts w:ascii="Times New Roman" w:hAnsi="Times New Roman" w:cs="Times New Roman"/>
          <w:sz w:val="24"/>
          <w:szCs w:val="24"/>
        </w:rPr>
        <w:t>succeed on it</w:t>
      </w:r>
      <w:r w:rsidR="001054D7">
        <w:rPr>
          <w:rFonts w:ascii="Times New Roman" w:hAnsi="Times New Roman" w:cs="Times New Roman"/>
          <w:sz w:val="24"/>
          <w:szCs w:val="24"/>
        </w:rPr>
        <w:t>. In the circumstances</w:t>
      </w:r>
      <w:r w:rsidR="006C5A22">
        <w:rPr>
          <w:rFonts w:ascii="Times New Roman" w:hAnsi="Times New Roman" w:cs="Times New Roman"/>
          <w:sz w:val="24"/>
          <w:szCs w:val="24"/>
        </w:rPr>
        <w:t xml:space="preserve"> I do not find</w:t>
      </w:r>
      <w:r w:rsidR="001054D7">
        <w:rPr>
          <w:rFonts w:ascii="Times New Roman" w:hAnsi="Times New Roman" w:cs="Times New Roman"/>
          <w:sz w:val="24"/>
          <w:szCs w:val="24"/>
        </w:rPr>
        <w:t xml:space="preserve"> costs on the </w:t>
      </w:r>
      <w:r w:rsidR="0036383C">
        <w:rPr>
          <w:rFonts w:ascii="Times New Roman" w:hAnsi="Times New Roman" w:cs="Times New Roman"/>
          <w:sz w:val="24"/>
          <w:szCs w:val="24"/>
        </w:rPr>
        <w:t>higher</w:t>
      </w:r>
      <w:r w:rsidR="001054D7">
        <w:rPr>
          <w:rFonts w:ascii="Times New Roman" w:hAnsi="Times New Roman" w:cs="Times New Roman"/>
          <w:sz w:val="24"/>
          <w:szCs w:val="24"/>
        </w:rPr>
        <w:t xml:space="preserve"> scale </w:t>
      </w:r>
      <w:r w:rsidR="0036383C">
        <w:rPr>
          <w:rFonts w:ascii="Times New Roman" w:hAnsi="Times New Roman" w:cs="Times New Roman"/>
          <w:sz w:val="24"/>
          <w:szCs w:val="24"/>
        </w:rPr>
        <w:t>to be justified</w:t>
      </w:r>
      <w:r w:rsidR="001054D7">
        <w:rPr>
          <w:rFonts w:ascii="Times New Roman" w:hAnsi="Times New Roman" w:cs="Times New Roman"/>
          <w:sz w:val="24"/>
          <w:szCs w:val="24"/>
        </w:rPr>
        <w:t>.</w:t>
      </w:r>
    </w:p>
    <w:p w:rsidR="00980ED7" w:rsidRDefault="00980ED7" w:rsidP="001054D7">
      <w:pPr>
        <w:spacing w:after="0" w:line="360" w:lineRule="auto"/>
        <w:jc w:val="both"/>
        <w:rPr>
          <w:rFonts w:ascii="Times New Roman" w:hAnsi="Times New Roman" w:cs="Times New Roman"/>
          <w:sz w:val="24"/>
          <w:szCs w:val="24"/>
        </w:rPr>
      </w:pPr>
    </w:p>
    <w:p w:rsidR="00980ED7" w:rsidRDefault="00980ED7" w:rsidP="001054D7">
      <w:pPr>
        <w:spacing w:after="0" w:line="360" w:lineRule="auto"/>
        <w:jc w:val="both"/>
        <w:rPr>
          <w:rFonts w:ascii="Times New Roman" w:hAnsi="Times New Roman" w:cs="Times New Roman"/>
          <w:sz w:val="24"/>
          <w:szCs w:val="24"/>
        </w:rPr>
      </w:pPr>
    </w:p>
    <w:p w:rsidR="00980ED7" w:rsidRDefault="00980ED7" w:rsidP="001054D7">
      <w:pPr>
        <w:spacing w:after="0" w:line="360" w:lineRule="auto"/>
        <w:jc w:val="both"/>
        <w:rPr>
          <w:rFonts w:ascii="Times New Roman" w:hAnsi="Times New Roman" w:cs="Times New Roman"/>
          <w:sz w:val="24"/>
          <w:szCs w:val="24"/>
        </w:rPr>
      </w:pPr>
    </w:p>
    <w:p w:rsidR="001054D7" w:rsidRDefault="001054D7" w:rsidP="00105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DISPOSITION</w:t>
      </w:r>
    </w:p>
    <w:p w:rsidR="001054D7" w:rsidRDefault="001054D7" w:rsidP="00105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order</w:t>
      </w:r>
      <w:r w:rsidR="00223CD5">
        <w:rPr>
          <w:rFonts w:ascii="Times New Roman" w:hAnsi="Times New Roman" w:cs="Times New Roman"/>
          <w:sz w:val="24"/>
          <w:szCs w:val="24"/>
        </w:rPr>
        <w:t>e</w:t>
      </w:r>
      <w:r>
        <w:rPr>
          <w:rFonts w:ascii="Times New Roman" w:hAnsi="Times New Roman" w:cs="Times New Roman"/>
          <w:sz w:val="24"/>
          <w:szCs w:val="24"/>
        </w:rPr>
        <w:t xml:space="preserve">d that for the foregoing reasons applicant’s application </w:t>
      </w:r>
      <w:r w:rsidR="00A25702">
        <w:rPr>
          <w:rFonts w:ascii="Times New Roman" w:hAnsi="Times New Roman" w:cs="Times New Roman"/>
          <w:sz w:val="24"/>
          <w:szCs w:val="24"/>
        </w:rPr>
        <w:t>be and is hereby</w:t>
      </w:r>
      <w:r>
        <w:rPr>
          <w:rFonts w:ascii="Times New Roman" w:hAnsi="Times New Roman" w:cs="Times New Roman"/>
          <w:sz w:val="24"/>
          <w:szCs w:val="24"/>
        </w:rPr>
        <w:t xml:space="preserve"> dismissed with costs.</w:t>
      </w:r>
    </w:p>
    <w:p w:rsidR="001E2BF9" w:rsidRDefault="001E2BF9" w:rsidP="001054D7">
      <w:pPr>
        <w:spacing w:after="0" w:line="360" w:lineRule="auto"/>
        <w:jc w:val="both"/>
        <w:rPr>
          <w:rFonts w:ascii="Times New Roman" w:hAnsi="Times New Roman" w:cs="Times New Roman"/>
          <w:sz w:val="24"/>
          <w:szCs w:val="24"/>
        </w:rPr>
      </w:pPr>
    </w:p>
    <w:p w:rsidR="001E2BF9" w:rsidRDefault="001E2BF9" w:rsidP="001054D7">
      <w:pPr>
        <w:spacing w:after="0" w:line="360" w:lineRule="auto"/>
        <w:jc w:val="both"/>
        <w:rPr>
          <w:rFonts w:ascii="Times New Roman" w:hAnsi="Times New Roman" w:cs="Times New Roman"/>
          <w:sz w:val="24"/>
          <w:szCs w:val="24"/>
        </w:rPr>
      </w:pPr>
    </w:p>
    <w:p w:rsidR="001E2BF9" w:rsidRDefault="001E2BF9" w:rsidP="001054D7">
      <w:pPr>
        <w:spacing w:after="0" w:line="360" w:lineRule="auto"/>
        <w:jc w:val="both"/>
        <w:rPr>
          <w:rFonts w:ascii="Times New Roman" w:hAnsi="Times New Roman" w:cs="Times New Roman"/>
          <w:sz w:val="24"/>
          <w:szCs w:val="24"/>
        </w:rPr>
      </w:pPr>
    </w:p>
    <w:p w:rsidR="00980ED7" w:rsidRDefault="00980ED7" w:rsidP="001054D7">
      <w:pPr>
        <w:spacing w:after="0" w:line="360" w:lineRule="auto"/>
        <w:jc w:val="both"/>
        <w:rPr>
          <w:rFonts w:ascii="Times New Roman" w:hAnsi="Times New Roman" w:cs="Times New Roman"/>
          <w:sz w:val="24"/>
          <w:szCs w:val="24"/>
        </w:rPr>
      </w:pPr>
    </w:p>
    <w:p w:rsidR="00E12CC7" w:rsidRDefault="00E12CC7" w:rsidP="001054D7">
      <w:pPr>
        <w:spacing w:after="0" w:line="360" w:lineRule="auto"/>
        <w:jc w:val="both"/>
        <w:rPr>
          <w:rFonts w:ascii="Times New Roman" w:hAnsi="Times New Roman" w:cs="Times New Roman"/>
          <w:sz w:val="24"/>
          <w:szCs w:val="24"/>
        </w:rPr>
      </w:pPr>
    </w:p>
    <w:p w:rsidR="001E2BF9" w:rsidRDefault="001E2BF9" w:rsidP="00262D13">
      <w:pPr>
        <w:spacing w:after="0" w:line="240" w:lineRule="auto"/>
        <w:jc w:val="both"/>
        <w:rPr>
          <w:rFonts w:ascii="Times New Roman" w:hAnsi="Times New Roman" w:cs="Times New Roman"/>
          <w:sz w:val="24"/>
          <w:szCs w:val="24"/>
        </w:rPr>
      </w:pPr>
      <w:r w:rsidRPr="00262D13">
        <w:rPr>
          <w:rFonts w:ascii="Times New Roman" w:hAnsi="Times New Roman" w:cs="Times New Roman"/>
          <w:i/>
          <w:sz w:val="24"/>
          <w:szCs w:val="24"/>
        </w:rPr>
        <w:t>Mawere Sibanda Commercial Lawyers</w:t>
      </w:r>
      <w:r>
        <w:rPr>
          <w:rFonts w:ascii="Times New Roman" w:hAnsi="Times New Roman" w:cs="Times New Roman"/>
          <w:sz w:val="24"/>
          <w:szCs w:val="24"/>
        </w:rPr>
        <w:t>, applicant’s legal practitioners</w:t>
      </w:r>
    </w:p>
    <w:p w:rsidR="005568B7" w:rsidRDefault="00262D13" w:rsidP="00262D13">
      <w:pPr>
        <w:spacing w:after="0" w:line="240" w:lineRule="auto"/>
        <w:jc w:val="both"/>
      </w:pPr>
      <w:r w:rsidRPr="00262D13">
        <w:rPr>
          <w:rFonts w:ascii="Times New Roman" w:hAnsi="Times New Roman" w:cs="Times New Roman"/>
          <w:i/>
          <w:sz w:val="24"/>
          <w:szCs w:val="24"/>
        </w:rPr>
        <w:t>Nyawo Ruzive</w:t>
      </w:r>
      <w:r>
        <w:rPr>
          <w:rFonts w:ascii="Times New Roman" w:hAnsi="Times New Roman" w:cs="Times New Roman"/>
          <w:sz w:val="24"/>
          <w:szCs w:val="24"/>
        </w:rPr>
        <w:t>, respondent’s legal practitioners</w:t>
      </w:r>
    </w:p>
    <w:sectPr w:rsidR="005568B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25E" w:rsidRDefault="006A625E" w:rsidP="00E12CC7">
      <w:pPr>
        <w:spacing w:after="0" w:line="240" w:lineRule="auto"/>
      </w:pPr>
      <w:r>
        <w:separator/>
      </w:r>
    </w:p>
  </w:endnote>
  <w:endnote w:type="continuationSeparator" w:id="0">
    <w:p w:rsidR="006A625E" w:rsidRDefault="006A625E" w:rsidP="00E12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25E" w:rsidRDefault="006A625E" w:rsidP="00E12CC7">
      <w:pPr>
        <w:spacing w:after="0" w:line="240" w:lineRule="auto"/>
      </w:pPr>
      <w:r>
        <w:separator/>
      </w:r>
    </w:p>
  </w:footnote>
  <w:footnote w:type="continuationSeparator" w:id="0">
    <w:p w:rsidR="006A625E" w:rsidRDefault="006A625E" w:rsidP="00E12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067905"/>
      <w:docPartObj>
        <w:docPartGallery w:val="Page Numbers (Top of Page)"/>
        <w:docPartUnique/>
      </w:docPartObj>
    </w:sdtPr>
    <w:sdtEndPr>
      <w:rPr>
        <w:noProof/>
      </w:rPr>
    </w:sdtEndPr>
    <w:sdtContent>
      <w:p w:rsidR="00E12CC7" w:rsidRDefault="00E12CC7">
        <w:pPr>
          <w:pStyle w:val="Header"/>
          <w:jc w:val="right"/>
          <w:rPr>
            <w:noProof/>
          </w:rPr>
        </w:pPr>
        <w:r>
          <w:fldChar w:fldCharType="begin"/>
        </w:r>
        <w:r>
          <w:instrText xml:space="preserve"> PAGE   \* MERGEFORMAT </w:instrText>
        </w:r>
        <w:r>
          <w:fldChar w:fldCharType="separate"/>
        </w:r>
        <w:r w:rsidR="009E2D35">
          <w:rPr>
            <w:noProof/>
          </w:rPr>
          <w:t>1</w:t>
        </w:r>
        <w:r>
          <w:rPr>
            <w:noProof/>
          </w:rPr>
          <w:fldChar w:fldCharType="end"/>
        </w:r>
      </w:p>
      <w:p w:rsidR="00E12CC7" w:rsidRDefault="00E12CC7">
        <w:pPr>
          <w:pStyle w:val="Header"/>
          <w:jc w:val="right"/>
          <w:rPr>
            <w:noProof/>
          </w:rPr>
        </w:pPr>
        <w:r>
          <w:rPr>
            <w:noProof/>
          </w:rPr>
          <w:t>HH</w:t>
        </w:r>
        <w:r w:rsidR="00F216F9">
          <w:rPr>
            <w:noProof/>
          </w:rPr>
          <w:t xml:space="preserve"> 220-21</w:t>
        </w:r>
      </w:p>
      <w:p w:rsidR="00E12CC7" w:rsidRDefault="00E12CC7">
        <w:pPr>
          <w:pStyle w:val="Header"/>
          <w:jc w:val="right"/>
        </w:pPr>
        <w:r>
          <w:rPr>
            <w:noProof/>
          </w:rPr>
          <w:t>HC 1158/21</w:t>
        </w:r>
      </w:p>
    </w:sdtContent>
  </w:sdt>
  <w:p w:rsidR="00E12CC7" w:rsidRDefault="00E12C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558"/>
    <w:rsid w:val="001054D7"/>
    <w:rsid w:val="00110FEE"/>
    <w:rsid w:val="00125843"/>
    <w:rsid w:val="001E2BF9"/>
    <w:rsid w:val="00223CD5"/>
    <w:rsid w:val="00262D13"/>
    <w:rsid w:val="0036383C"/>
    <w:rsid w:val="0044269C"/>
    <w:rsid w:val="004F559F"/>
    <w:rsid w:val="00524B64"/>
    <w:rsid w:val="005568B7"/>
    <w:rsid w:val="0057451C"/>
    <w:rsid w:val="005D1999"/>
    <w:rsid w:val="00671E59"/>
    <w:rsid w:val="006A625E"/>
    <w:rsid w:val="006C5A22"/>
    <w:rsid w:val="006F6094"/>
    <w:rsid w:val="00760DF7"/>
    <w:rsid w:val="00846DB6"/>
    <w:rsid w:val="008E67A0"/>
    <w:rsid w:val="00980ED7"/>
    <w:rsid w:val="009E080F"/>
    <w:rsid w:val="009E2D35"/>
    <w:rsid w:val="00A25702"/>
    <w:rsid w:val="00B70356"/>
    <w:rsid w:val="00BB6A39"/>
    <w:rsid w:val="00C030A1"/>
    <w:rsid w:val="00C61F24"/>
    <w:rsid w:val="00CB197E"/>
    <w:rsid w:val="00D23526"/>
    <w:rsid w:val="00D50CD1"/>
    <w:rsid w:val="00D5626B"/>
    <w:rsid w:val="00DB4E5A"/>
    <w:rsid w:val="00E12CC7"/>
    <w:rsid w:val="00E2714C"/>
    <w:rsid w:val="00E31645"/>
    <w:rsid w:val="00ED2558"/>
    <w:rsid w:val="00EF57EC"/>
    <w:rsid w:val="00F216F9"/>
    <w:rsid w:val="00F94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D457CD-E32B-4639-BD53-AD96E5B7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5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CC7"/>
  </w:style>
  <w:style w:type="paragraph" w:styleId="Footer">
    <w:name w:val="footer"/>
    <w:basedOn w:val="Normal"/>
    <w:link w:val="FooterChar"/>
    <w:uiPriority w:val="99"/>
    <w:unhideWhenUsed/>
    <w:rsid w:val="00E12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1781</Words>
  <Characters>10156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2021-04-29T07:59:00Z</cp:lastPrinted>
  <dcterms:created xsi:type="dcterms:W3CDTF">2021-04-30T09:33:00Z</dcterms:created>
  <dcterms:modified xsi:type="dcterms:W3CDTF">2021-04-30T09:33:00Z</dcterms:modified>
</cp:coreProperties>
</file>