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63F9" w:rsidRDefault="000B13EF" w:rsidP="00A170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FIBIAN MUNYUKI</w:t>
      </w:r>
      <w:r w:rsidR="007B0C08">
        <w:rPr>
          <w:rFonts w:ascii="Times New Roman" w:hAnsi="Times New Roman" w:cs="Times New Roman"/>
          <w:sz w:val="24"/>
          <w:szCs w:val="24"/>
        </w:rPr>
        <w:t xml:space="preserve"> </w:t>
      </w:r>
      <w:r w:rsidR="00187801">
        <w:rPr>
          <w:rFonts w:ascii="Times New Roman" w:hAnsi="Times New Roman" w:cs="Times New Roman"/>
          <w:sz w:val="24"/>
          <w:szCs w:val="24"/>
        </w:rPr>
        <w:t xml:space="preserve"> </w:t>
      </w:r>
    </w:p>
    <w:p w:rsidR="007B2076" w:rsidRDefault="007B2076" w:rsidP="00A170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7B2076" w:rsidRDefault="007B0C08" w:rsidP="00A170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STATE </w:t>
      </w:r>
    </w:p>
    <w:p w:rsidR="00AB0A71" w:rsidRDefault="00AB0A71" w:rsidP="00A170B3">
      <w:pPr>
        <w:spacing w:after="0" w:line="240" w:lineRule="auto"/>
        <w:jc w:val="both"/>
        <w:rPr>
          <w:rFonts w:ascii="Times New Roman" w:hAnsi="Times New Roman" w:cs="Times New Roman"/>
          <w:sz w:val="24"/>
          <w:szCs w:val="24"/>
        </w:rPr>
      </w:pPr>
    </w:p>
    <w:p w:rsidR="00AB0A71" w:rsidRDefault="00AB0A71" w:rsidP="00A170B3">
      <w:pPr>
        <w:spacing w:after="0" w:line="240" w:lineRule="auto"/>
        <w:jc w:val="both"/>
        <w:rPr>
          <w:rFonts w:ascii="Times New Roman" w:hAnsi="Times New Roman" w:cs="Times New Roman"/>
          <w:sz w:val="24"/>
          <w:szCs w:val="24"/>
        </w:rPr>
      </w:pPr>
    </w:p>
    <w:p w:rsidR="00AB0A71" w:rsidRDefault="00AB0A71" w:rsidP="00A170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HIGH COURT OF ZIMBABWE </w:t>
      </w:r>
    </w:p>
    <w:p w:rsidR="00AB0A71" w:rsidRDefault="00DE25D9" w:rsidP="00A170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MWAYERA &amp; </w:t>
      </w:r>
      <w:r w:rsidR="00AB0A71">
        <w:rPr>
          <w:rFonts w:ascii="Times New Roman" w:hAnsi="Times New Roman" w:cs="Times New Roman"/>
          <w:sz w:val="24"/>
          <w:szCs w:val="24"/>
        </w:rPr>
        <w:t>MUZENDA J</w:t>
      </w:r>
      <w:r>
        <w:rPr>
          <w:rFonts w:ascii="Times New Roman" w:hAnsi="Times New Roman" w:cs="Times New Roman"/>
          <w:sz w:val="24"/>
          <w:szCs w:val="24"/>
        </w:rPr>
        <w:t>J</w:t>
      </w:r>
    </w:p>
    <w:p w:rsidR="00AB0A71" w:rsidRDefault="00AB0A71" w:rsidP="00A170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MUTARE, </w:t>
      </w:r>
      <w:r w:rsidR="00187801">
        <w:rPr>
          <w:rFonts w:ascii="Times New Roman" w:hAnsi="Times New Roman" w:cs="Times New Roman"/>
          <w:sz w:val="24"/>
          <w:szCs w:val="24"/>
        </w:rPr>
        <w:t>2</w:t>
      </w:r>
      <w:r w:rsidR="00E33471">
        <w:rPr>
          <w:rFonts w:ascii="Times New Roman" w:hAnsi="Times New Roman" w:cs="Times New Roman"/>
          <w:sz w:val="24"/>
          <w:szCs w:val="24"/>
        </w:rPr>
        <w:t>7</w:t>
      </w:r>
      <w:r>
        <w:rPr>
          <w:rFonts w:ascii="Times New Roman" w:hAnsi="Times New Roman" w:cs="Times New Roman"/>
          <w:sz w:val="24"/>
          <w:szCs w:val="24"/>
        </w:rPr>
        <w:t xml:space="preserve"> November 2019</w:t>
      </w:r>
    </w:p>
    <w:p w:rsidR="00AB0A71" w:rsidRDefault="00AB0A71" w:rsidP="00A170B3">
      <w:pPr>
        <w:spacing w:after="0" w:line="240" w:lineRule="auto"/>
        <w:jc w:val="both"/>
        <w:rPr>
          <w:rFonts w:ascii="Times New Roman" w:hAnsi="Times New Roman" w:cs="Times New Roman"/>
          <w:sz w:val="24"/>
          <w:szCs w:val="24"/>
        </w:rPr>
      </w:pPr>
    </w:p>
    <w:p w:rsidR="00AB0A71" w:rsidRDefault="00AB0A71" w:rsidP="00A170B3">
      <w:pPr>
        <w:spacing w:after="0" w:line="240" w:lineRule="auto"/>
        <w:jc w:val="both"/>
        <w:rPr>
          <w:rFonts w:ascii="Times New Roman" w:hAnsi="Times New Roman" w:cs="Times New Roman"/>
          <w:sz w:val="24"/>
          <w:szCs w:val="24"/>
        </w:rPr>
      </w:pPr>
    </w:p>
    <w:p w:rsidR="00512C69" w:rsidRDefault="00C24349" w:rsidP="00512C69">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Criminal Appeal </w:t>
      </w:r>
    </w:p>
    <w:p w:rsidR="007D17CB" w:rsidRDefault="007D17CB" w:rsidP="00512C69">
      <w:pPr>
        <w:spacing w:after="0" w:line="240" w:lineRule="auto"/>
        <w:rPr>
          <w:rFonts w:ascii="Times New Roman" w:hAnsi="Times New Roman" w:cs="Times New Roman"/>
          <w:sz w:val="24"/>
          <w:szCs w:val="24"/>
        </w:rPr>
      </w:pPr>
    </w:p>
    <w:p w:rsidR="00512C69" w:rsidRDefault="00512C69" w:rsidP="00512C69">
      <w:pPr>
        <w:spacing w:after="0" w:line="240" w:lineRule="auto"/>
        <w:rPr>
          <w:rFonts w:ascii="Times New Roman" w:hAnsi="Times New Roman" w:cs="Times New Roman"/>
          <w:sz w:val="24"/>
          <w:szCs w:val="24"/>
        </w:rPr>
      </w:pPr>
    </w:p>
    <w:p w:rsidR="00512C69" w:rsidRDefault="00416C06" w:rsidP="00512C69">
      <w:pPr>
        <w:spacing w:after="0" w:line="240" w:lineRule="auto"/>
        <w:rPr>
          <w:rFonts w:ascii="Times New Roman" w:hAnsi="Times New Roman" w:cs="Times New Roman"/>
          <w:sz w:val="24"/>
          <w:szCs w:val="24"/>
        </w:rPr>
      </w:pPr>
      <w:r>
        <w:rPr>
          <w:rFonts w:ascii="Times New Roman" w:hAnsi="Times New Roman" w:cs="Times New Roman"/>
          <w:i/>
          <w:sz w:val="24"/>
          <w:szCs w:val="24"/>
        </w:rPr>
        <w:t>C Ndlovu</w:t>
      </w:r>
      <w:r w:rsidR="00512C69">
        <w:rPr>
          <w:rFonts w:ascii="Times New Roman" w:hAnsi="Times New Roman" w:cs="Times New Roman"/>
          <w:sz w:val="24"/>
          <w:szCs w:val="24"/>
        </w:rPr>
        <w:t>, for the</w:t>
      </w:r>
      <w:r w:rsidR="000C41EB">
        <w:rPr>
          <w:rFonts w:ascii="Times New Roman" w:hAnsi="Times New Roman" w:cs="Times New Roman"/>
          <w:sz w:val="24"/>
          <w:szCs w:val="24"/>
        </w:rPr>
        <w:t xml:space="preserve"> appellant </w:t>
      </w:r>
    </w:p>
    <w:p w:rsidR="00512C69" w:rsidRDefault="00416C06" w:rsidP="00512C69">
      <w:pPr>
        <w:spacing w:after="0" w:line="240" w:lineRule="auto"/>
        <w:rPr>
          <w:rFonts w:ascii="Times New Roman" w:hAnsi="Times New Roman" w:cs="Times New Roman"/>
          <w:sz w:val="24"/>
          <w:szCs w:val="24"/>
        </w:rPr>
      </w:pPr>
      <w:r>
        <w:rPr>
          <w:rFonts w:ascii="Times New Roman" w:hAnsi="Times New Roman" w:cs="Times New Roman"/>
          <w:sz w:val="24"/>
          <w:szCs w:val="24"/>
        </w:rPr>
        <w:t>M</w:t>
      </w:r>
      <w:r w:rsidR="000C41EB">
        <w:rPr>
          <w:rFonts w:ascii="Times New Roman" w:hAnsi="Times New Roman" w:cs="Times New Roman"/>
          <w:sz w:val="24"/>
          <w:szCs w:val="24"/>
        </w:rPr>
        <w:t xml:space="preserve">s </w:t>
      </w:r>
      <w:r>
        <w:rPr>
          <w:rFonts w:ascii="Times New Roman" w:hAnsi="Times New Roman" w:cs="Times New Roman"/>
          <w:i/>
          <w:sz w:val="24"/>
          <w:szCs w:val="24"/>
        </w:rPr>
        <w:t>T. L</w:t>
      </w:r>
      <w:r w:rsidR="000C41EB">
        <w:rPr>
          <w:rFonts w:ascii="Times New Roman" w:hAnsi="Times New Roman" w:cs="Times New Roman"/>
          <w:i/>
          <w:sz w:val="24"/>
          <w:szCs w:val="24"/>
        </w:rPr>
        <w:t xml:space="preserve"> </w:t>
      </w:r>
      <w:r>
        <w:rPr>
          <w:rFonts w:ascii="Times New Roman" w:hAnsi="Times New Roman" w:cs="Times New Roman"/>
          <w:i/>
          <w:sz w:val="24"/>
          <w:szCs w:val="24"/>
        </w:rPr>
        <w:t>Katsiru</w:t>
      </w:r>
      <w:r w:rsidR="00512C69">
        <w:rPr>
          <w:rFonts w:ascii="Times New Roman" w:hAnsi="Times New Roman" w:cs="Times New Roman"/>
          <w:sz w:val="24"/>
          <w:szCs w:val="24"/>
        </w:rPr>
        <w:t xml:space="preserve">, for the </w:t>
      </w:r>
      <w:r w:rsidR="000C41EB">
        <w:rPr>
          <w:rFonts w:ascii="Times New Roman" w:hAnsi="Times New Roman" w:cs="Times New Roman"/>
          <w:sz w:val="24"/>
          <w:szCs w:val="24"/>
        </w:rPr>
        <w:t xml:space="preserve">respondent </w:t>
      </w:r>
    </w:p>
    <w:p w:rsidR="00921977" w:rsidRDefault="00921977" w:rsidP="00A170B3">
      <w:pPr>
        <w:spacing w:after="0" w:line="240" w:lineRule="auto"/>
        <w:jc w:val="both"/>
        <w:rPr>
          <w:rFonts w:ascii="Times New Roman" w:hAnsi="Times New Roman" w:cs="Times New Roman"/>
          <w:sz w:val="24"/>
          <w:szCs w:val="24"/>
        </w:rPr>
      </w:pPr>
    </w:p>
    <w:p w:rsidR="00921977" w:rsidRDefault="00921977" w:rsidP="00A170B3">
      <w:pPr>
        <w:spacing w:after="0" w:line="240" w:lineRule="auto"/>
        <w:jc w:val="both"/>
        <w:rPr>
          <w:rFonts w:ascii="Times New Roman" w:hAnsi="Times New Roman" w:cs="Times New Roman"/>
          <w:sz w:val="24"/>
          <w:szCs w:val="24"/>
        </w:rPr>
      </w:pPr>
    </w:p>
    <w:p w:rsidR="00633D1F" w:rsidRDefault="00921977" w:rsidP="004B72D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MUZENDA J:</w:t>
      </w:r>
      <w:r w:rsidR="004B72DF">
        <w:rPr>
          <w:rFonts w:ascii="Times New Roman" w:hAnsi="Times New Roman" w:cs="Times New Roman"/>
          <w:sz w:val="24"/>
          <w:szCs w:val="24"/>
        </w:rPr>
        <w:t xml:space="preserve"> On 7 June 2019 the appellant was arraigned at Mutare Magistrates Court facing a charge of “unlawful dealing in or possession of precious stones”</w:t>
      </w:r>
      <w:r w:rsidR="009E593D">
        <w:rPr>
          <w:rFonts w:ascii="Times New Roman" w:hAnsi="Times New Roman" w:cs="Times New Roman"/>
          <w:sz w:val="24"/>
          <w:szCs w:val="24"/>
        </w:rPr>
        <w:t xml:space="preserve"> in contravention of s 3 (1) of the Precious Stones Act [</w:t>
      </w:r>
      <w:r w:rsidR="009E593D">
        <w:rPr>
          <w:rFonts w:ascii="Times New Roman" w:hAnsi="Times New Roman" w:cs="Times New Roman"/>
          <w:i/>
          <w:sz w:val="24"/>
          <w:szCs w:val="24"/>
        </w:rPr>
        <w:t>Chapter 21:06</w:t>
      </w:r>
      <w:r w:rsidR="009E593D">
        <w:rPr>
          <w:rFonts w:ascii="Times New Roman" w:hAnsi="Times New Roman" w:cs="Times New Roman"/>
          <w:sz w:val="24"/>
          <w:szCs w:val="24"/>
        </w:rPr>
        <w:t xml:space="preserve">]. The state alleged that on 25 December 2018 and at Sakubva Bus Terminus, Birchnough – Mutare Road, the appellant and one Kumbirai Karani, unlawfully dealt in or possessed 5 pieces of diamonds weighing 14, 80 carats and valued at $1 267-17 without being exempted in terms of the said  Act. At the close </w:t>
      </w:r>
      <w:r w:rsidR="00633D1F">
        <w:rPr>
          <w:rFonts w:ascii="Times New Roman" w:hAnsi="Times New Roman" w:cs="Times New Roman"/>
          <w:sz w:val="24"/>
          <w:szCs w:val="24"/>
        </w:rPr>
        <w:t xml:space="preserve">of the state case Kumbirai Karani was discharged, the appellant was put on his defence. He was subsequently convicted and sentenced to 5 years imprisonment. The 5 pieces of diamonds were forfeited to the state and were to be handed over to the Ministry of Mines. </w:t>
      </w:r>
    </w:p>
    <w:p w:rsidR="006B7002" w:rsidRDefault="003C0337" w:rsidP="004B72D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On</w:t>
      </w:r>
      <w:r w:rsidR="00633D1F">
        <w:rPr>
          <w:rFonts w:ascii="Times New Roman" w:hAnsi="Times New Roman" w:cs="Times New Roman"/>
          <w:sz w:val="24"/>
          <w:szCs w:val="24"/>
        </w:rPr>
        <w:t xml:space="preserve"> 3 September 2019 the appellant noted an appeal against both conviction and sentence and spelt out the grounds of appeal as follows: </w:t>
      </w:r>
    </w:p>
    <w:p w:rsidR="006B7002" w:rsidRDefault="006B7002" w:rsidP="004B72DF">
      <w:pPr>
        <w:spacing w:after="0" w:line="360" w:lineRule="auto"/>
        <w:jc w:val="both"/>
        <w:rPr>
          <w:rFonts w:ascii="Times New Roman" w:hAnsi="Times New Roman" w:cs="Times New Roman"/>
          <w:sz w:val="24"/>
          <w:szCs w:val="24"/>
        </w:rPr>
      </w:pPr>
    </w:p>
    <w:p w:rsidR="006B7002" w:rsidRPr="006B7002" w:rsidRDefault="006B7002" w:rsidP="006B7002">
      <w:pPr>
        <w:pStyle w:val="ListParagraph"/>
        <w:numPr>
          <w:ilvl w:val="0"/>
          <w:numId w:val="12"/>
        </w:numPr>
        <w:spacing w:after="0" w:line="360" w:lineRule="auto"/>
        <w:jc w:val="both"/>
        <w:rPr>
          <w:rFonts w:ascii="Times New Roman" w:hAnsi="Times New Roman" w:cs="Times New Roman"/>
          <w:sz w:val="24"/>
          <w:szCs w:val="24"/>
          <w:u w:val="single"/>
        </w:rPr>
      </w:pPr>
      <w:r w:rsidRPr="006B7002">
        <w:rPr>
          <w:rFonts w:ascii="Times New Roman" w:hAnsi="Times New Roman" w:cs="Times New Roman"/>
          <w:sz w:val="24"/>
          <w:szCs w:val="24"/>
          <w:u w:val="single"/>
        </w:rPr>
        <w:t xml:space="preserve">Ad conviction </w:t>
      </w:r>
    </w:p>
    <w:p w:rsidR="00BF2B24" w:rsidRPr="00BF2B24" w:rsidRDefault="006B7002" w:rsidP="00BF2B24">
      <w:pPr>
        <w:pStyle w:val="ListParagraph"/>
        <w:numPr>
          <w:ilvl w:val="1"/>
          <w:numId w:val="12"/>
        </w:numPr>
        <w:spacing w:after="0" w:line="360" w:lineRule="auto"/>
        <w:jc w:val="both"/>
        <w:rPr>
          <w:rFonts w:ascii="Times New Roman" w:hAnsi="Times New Roman" w:cs="Times New Roman"/>
          <w:sz w:val="24"/>
          <w:szCs w:val="24"/>
        </w:rPr>
      </w:pPr>
      <w:r w:rsidRPr="00BF2B24">
        <w:rPr>
          <w:rFonts w:ascii="Times New Roman" w:hAnsi="Times New Roman" w:cs="Times New Roman"/>
          <w:sz w:val="24"/>
          <w:szCs w:val="24"/>
        </w:rPr>
        <w:t>The learned Provincial Magistrate grossly erred to convict the appellant when there were gross inconsistencies in the evidence of the witnesses. The two state witnesses conflicted each other on where the diamonds were allegedly recovered from as one indicated that the diamonds were recovered from the appellant’s right hand</w:t>
      </w:r>
      <w:r w:rsidR="00BF2B24" w:rsidRPr="00BF2B24">
        <w:rPr>
          <w:rFonts w:ascii="Times New Roman" w:hAnsi="Times New Roman" w:cs="Times New Roman"/>
          <w:sz w:val="24"/>
          <w:szCs w:val="24"/>
        </w:rPr>
        <w:t xml:space="preserve">, whilst the other one indicated that the diamonds were recovered from appellant’s right trousers’ pocket. </w:t>
      </w:r>
    </w:p>
    <w:p w:rsidR="00B6321E" w:rsidRDefault="00195985" w:rsidP="00BF2B24">
      <w:pPr>
        <w:pStyle w:val="ListParagraph"/>
        <w:numPr>
          <w:ilvl w:val="1"/>
          <w:numId w:val="1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court </w:t>
      </w:r>
      <w:r>
        <w:rPr>
          <w:rFonts w:ascii="Times New Roman" w:hAnsi="Times New Roman" w:cs="Times New Roman"/>
          <w:i/>
          <w:sz w:val="24"/>
          <w:szCs w:val="24"/>
        </w:rPr>
        <w:t xml:space="preserve">a quo </w:t>
      </w:r>
      <w:r w:rsidRPr="00195985">
        <w:rPr>
          <w:rFonts w:ascii="Times New Roman" w:hAnsi="Times New Roman" w:cs="Times New Roman"/>
          <w:sz w:val="24"/>
          <w:szCs w:val="24"/>
        </w:rPr>
        <w:t>erred grossly when it made a finding that the appellant had implicated the other co-accused as the owner of the diamonds, henc</w:t>
      </w:r>
      <w:r w:rsidR="00130B8C">
        <w:rPr>
          <w:rFonts w:ascii="Times New Roman" w:hAnsi="Times New Roman" w:cs="Times New Roman"/>
          <w:sz w:val="24"/>
          <w:szCs w:val="24"/>
        </w:rPr>
        <w:t xml:space="preserve">e </w:t>
      </w:r>
      <w:r w:rsidR="00125556">
        <w:rPr>
          <w:rFonts w:ascii="Times New Roman" w:hAnsi="Times New Roman" w:cs="Times New Roman"/>
          <w:sz w:val="24"/>
          <w:szCs w:val="24"/>
        </w:rPr>
        <w:t xml:space="preserve">was the one </w:t>
      </w:r>
      <w:r w:rsidR="00125556">
        <w:rPr>
          <w:rFonts w:ascii="Times New Roman" w:hAnsi="Times New Roman" w:cs="Times New Roman"/>
          <w:sz w:val="24"/>
          <w:szCs w:val="24"/>
        </w:rPr>
        <w:lastRenderedPageBreak/>
        <w:t xml:space="preserve">who was in possession of diamonds. That finding by the court is both factually and legally faulty. </w:t>
      </w:r>
    </w:p>
    <w:p w:rsidR="00B6321E" w:rsidRDefault="00B6321E" w:rsidP="00B6321E">
      <w:pPr>
        <w:pStyle w:val="ListParagraph"/>
        <w:spacing w:after="0" w:line="360" w:lineRule="auto"/>
        <w:ind w:left="1080"/>
        <w:jc w:val="both"/>
        <w:rPr>
          <w:rFonts w:ascii="Times New Roman" w:hAnsi="Times New Roman" w:cs="Times New Roman"/>
          <w:sz w:val="24"/>
          <w:szCs w:val="24"/>
        </w:rPr>
      </w:pPr>
    </w:p>
    <w:p w:rsidR="006B7002" w:rsidRPr="00B6321E" w:rsidRDefault="00B6321E" w:rsidP="00B6321E">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2.0 </w:t>
      </w:r>
      <w:r w:rsidRPr="00B6321E">
        <w:rPr>
          <w:rFonts w:ascii="Times New Roman" w:hAnsi="Times New Roman" w:cs="Times New Roman"/>
          <w:sz w:val="24"/>
          <w:szCs w:val="24"/>
          <w:u w:val="single"/>
        </w:rPr>
        <w:t>Ad Sentence</w:t>
      </w:r>
      <w:r>
        <w:rPr>
          <w:rFonts w:ascii="Times New Roman" w:hAnsi="Times New Roman" w:cs="Times New Roman"/>
          <w:sz w:val="24"/>
          <w:szCs w:val="24"/>
        </w:rPr>
        <w:t xml:space="preserve"> </w:t>
      </w:r>
      <w:r w:rsidR="006B7002" w:rsidRPr="00B6321E">
        <w:rPr>
          <w:rFonts w:ascii="Times New Roman" w:hAnsi="Times New Roman" w:cs="Times New Roman"/>
          <w:sz w:val="24"/>
          <w:szCs w:val="24"/>
        </w:rPr>
        <w:t xml:space="preserve"> </w:t>
      </w:r>
    </w:p>
    <w:p w:rsidR="00364B17" w:rsidRDefault="00414896" w:rsidP="00B6321E">
      <w:pPr>
        <w:spacing w:after="0" w:line="360" w:lineRule="auto"/>
        <w:ind w:left="1020"/>
        <w:jc w:val="both"/>
        <w:rPr>
          <w:rFonts w:ascii="Times New Roman" w:hAnsi="Times New Roman" w:cs="Times New Roman"/>
          <w:sz w:val="24"/>
          <w:szCs w:val="24"/>
        </w:rPr>
      </w:pPr>
      <w:r>
        <w:rPr>
          <w:rFonts w:ascii="Times New Roman" w:hAnsi="Times New Roman" w:cs="Times New Roman"/>
          <w:sz w:val="24"/>
          <w:szCs w:val="24"/>
        </w:rPr>
        <w:t>The sentence</w:t>
      </w:r>
      <w:r w:rsidR="00B6321E">
        <w:rPr>
          <w:rFonts w:ascii="Times New Roman" w:hAnsi="Times New Roman" w:cs="Times New Roman"/>
          <w:sz w:val="24"/>
          <w:szCs w:val="24"/>
        </w:rPr>
        <w:t xml:space="preserve"> that was imposed by the learned Provincial magistrate is disturbingly harsh in its excessiveness as to induce a sense of shock and the High Court is going to interfere with it in that:</w:t>
      </w:r>
    </w:p>
    <w:p w:rsidR="00B95271" w:rsidRDefault="00B95271" w:rsidP="00B95271">
      <w:pPr>
        <w:pStyle w:val="ListParagraph"/>
        <w:numPr>
          <w:ilvl w:val="0"/>
          <w:numId w:val="1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court </w:t>
      </w:r>
      <w:r>
        <w:rPr>
          <w:rFonts w:ascii="Times New Roman" w:hAnsi="Times New Roman" w:cs="Times New Roman"/>
          <w:i/>
          <w:sz w:val="24"/>
          <w:szCs w:val="24"/>
        </w:rPr>
        <w:t>a quo</w:t>
      </w:r>
      <w:r>
        <w:rPr>
          <w:rFonts w:ascii="Times New Roman" w:hAnsi="Times New Roman" w:cs="Times New Roman"/>
          <w:sz w:val="24"/>
          <w:szCs w:val="24"/>
        </w:rPr>
        <w:t xml:space="preserve"> erred when it did not make a finding that the reasons that were </w:t>
      </w:r>
      <w:r w:rsidR="00770F4D">
        <w:rPr>
          <w:rFonts w:ascii="Times New Roman" w:hAnsi="Times New Roman" w:cs="Times New Roman"/>
          <w:sz w:val="24"/>
          <w:szCs w:val="24"/>
        </w:rPr>
        <w:t>proffered</w:t>
      </w:r>
      <w:r>
        <w:rPr>
          <w:rFonts w:ascii="Times New Roman" w:hAnsi="Times New Roman" w:cs="Times New Roman"/>
          <w:sz w:val="24"/>
          <w:szCs w:val="24"/>
        </w:rPr>
        <w:t xml:space="preserve"> by the appellant  amounted to special circumstances. </w:t>
      </w:r>
    </w:p>
    <w:p w:rsidR="00770F4D" w:rsidRDefault="00770F4D" w:rsidP="00B95271">
      <w:pPr>
        <w:pStyle w:val="ListParagraph"/>
        <w:numPr>
          <w:ilvl w:val="0"/>
          <w:numId w:val="1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court </w:t>
      </w:r>
      <w:r>
        <w:rPr>
          <w:rFonts w:ascii="Times New Roman" w:hAnsi="Times New Roman" w:cs="Times New Roman"/>
          <w:i/>
          <w:sz w:val="24"/>
          <w:szCs w:val="24"/>
        </w:rPr>
        <w:t>a quo</w:t>
      </w:r>
      <w:r>
        <w:rPr>
          <w:rFonts w:ascii="Times New Roman" w:hAnsi="Times New Roman" w:cs="Times New Roman"/>
          <w:sz w:val="24"/>
          <w:szCs w:val="24"/>
        </w:rPr>
        <w:t xml:space="preserve"> did not give reasons why it  reflected the reasons proffered by the appellant were really special reasons. </w:t>
      </w:r>
    </w:p>
    <w:p w:rsidR="00F30009" w:rsidRDefault="00F30009" w:rsidP="00F30009">
      <w:pPr>
        <w:pStyle w:val="ListParagraph"/>
        <w:spacing w:after="0" w:line="360" w:lineRule="auto"/>
        <w:ind w:left="1740"/>
        <w:jc w:val="both"/>
        <w:rPr>
          <w:rFonts w:ascii="Times New Roman" w:hAnsi="Times New Roman" w:cs="Times New Roman"/>
          <w:sz w:val="24"/>
          <w:szCs w:val="24"/>
        </w:rPr>
      </w:pPr>
    </w:p>
    <w:p w:rsidR="00EC5ADA" w:rsidRPr="00F30009" w:rsidRDefault="00F30009" w:rsidP="00EC5ADA">
      <w:pPr>
        <w:spacing w:after="0" w:line="360" w:lineRule="auto"/>
        <w:jc w:val="both"/>
        <w:rPr>
          <w:rFonts w:ascii="Times New Roman" w:hAnsi="Times New Roman" w:cs="Times New Roman"/>
          <w:sz w:val="24"/>
          <w:szCs w:val="24"/>
          <w:u w:val="single"/>
        </w:rPr>
      </w:pPr>
      <w:r>
        <w:rPr>
          <w:rFonts w:ascii="Times New Roman" w:hAnsi="Times New Roman" w:cs="Times New Roman"/>
          <w:sz w:val="24"/>
          <w:szCs w:val="24"/>
          <w:u w:val="single"/>
        </w:rPr>
        <w:t>BACKGROUND</w:t>
      </w:r>
    </w:p>
    <w:p w:rsidR="00997396" w:rsidRDefault="00FE6BE2" w:rsidP="006042C6">
      <w:pPr>
        <w:tabs>
          <w:tab w:val="left" w:pos="851"/>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According to the </w:t>
      </w:r>
      <w:r w:rsidR="006419BB">
        <w:rPr>
          <w:rFonts w:ascii="Times New Roman" w:hAnsi="Times New Roman" w:cs="Times New Roman"/>
          <w:sz w:val="24"/>
          <w:szCs w:val="24"/>
        </w:rPr>
        <w:t>state precis</w:t>
      </w:r>
      <w:r>
        <w:rPr>
          <w:rFonts w:ascii="Times New Roman" w:hAnsi="Times New Roman" w:cs="Times New Roman"/>
          <w:sz w:val="24"/>
          <w:szCs w:val="24"/>
        </w:rPr>
        <w:t xml:space="preserve">, the appellant was employed as a police detail by the Ministry of Home affairs and resided at 2914 Crescent, Warren Park, Harare. On </w:t>
      </w:r>
      <w:r w:rsidR="006419BB">
        <w:rPr>
          <w:rFonts w:ascii="Times New Roman" w:hAnsi="Times New Roman" w:cs="Times New Roman"/>
          <w:sz w:val="24"/>
          <w:szCs w:val="24"/>
        </w:rPr>
        <w:t>25 December 2018 at around 1800 hours, Detective Assistant Inspector Dhliwe Mpofu received information that the appellant was in possession of diamonds and had boarded a vehicle travelling from Chiadzwa to Mutare. The detective then teamed up with Detective Assistant Inspector Mashizha</w:t>
      </w:r>
      <w:r w:rsidR="00902263">
        <w:rPr>
          <w:rFonts w:ascii="Times New Roman" w:hAnsi="Times New Roman" w:cs="Times New Roman"/>
          <w:sz w:val="24"/>
          <w:szCs w:val="24"/>
        </w:rPr>
        <w:t>,</w:t>
      </w:r>
      <w:r w:rsidR="006419BB">
        <w:rPr>
          <w:rFonts w:ascii="Times New Roman" w:hAnsi="Times New Roman" w:cs="Times New Roman"/>
          <w:sz w:val="24"/>
          <w:szCs w:val="24"/>
        </w:rPr>
        <w:t xml:space="preserve"> </w:t>
      </w:r>
      <w:r w:rsidR="003B38FD">
        <w:rPr>
          <w:rFonts w:ascii="Times New Roman" w:hAnsi="Times New Roman" w:cs="Times New Roman"/>
          <w:sz w:val="24"/>
          <w:szCs w:val="24"/>
        </w:rPr>
        <w:t xml:space="preserve">Detective </w:t>
      </w:r>
      <w:r w:rsidR="006419BB">
        <w:rPr>
          <w:rFonts w:ascii="Times New Roman" w:hAnsi="Times New Roman" w:cs="Times New Roman"/>
          <w:sz w:val="24"/>
          <w:szCs w:val="24"/>
        </w:rPr>
        <w:t>S</w:t>
      </w:r>
      <w:r w:rsidR="003B38FD">
        <w:rPr>
          <w:rFonts w:ascii="Times New Roman" w:hAnsi="Times New Roman" w:cs="Times New Roman"/>
          <w:sz w:val="24"/>
          <w:szCs w:val="24"/>
        </w:rPr>
        <w:t xml:space="preserve">ergeant </w:t>
      </w:r>
      <w:r w:rsidR="00D53595">
        <w:rPr>
          <w:rFonts w:ascii="Times New Roman" w:hAnsi="Times New Roman" w:cs="Times New Roman"/>
          <w:sz w:val="24"/>
          <w:szCs w:val="24"/>
        </w:rPr>
        <w:t>M</w:t>
      </w:r>
      <w:r w:rsidR="006419BB">
        <w:rPr>
          <w:rFonts w:ascii="Times New Roman" w:hAnsi="Times New Roman" w:cs="Times New Roman"/>
          <w:sz w:val="24"/>
          <w:szCs w:val="24"/>
        </w:rPr>
        <w:t>ajor</w:t>
      </w:r>
      <w:r w:rsidR="00997396">
        <w:rPr>
          <w:rFonts w:ascii="Times New Roman" w:hAnsi="Times New Roman" w:cs="Times New Roman"/>
          <w:sz w:val="24"/>
          <w:szCs w:val="24"/>
        </w:rPr>
        <w:t xml:space="preserve"> M</w:t>
      </w:r>
      <w:r w:rsidR="003B38FD">
        <w:rPr>
          <w:rFonts w:ascii="Times New Roman" w:hAnsi="Times New Roman" w:cs="Times New Roman"/>
          <w:sz w:val="24"/>
          <w:szCs w:val="24"/>
        </w:rPr>
        <w:t xml:space="preserve">anhivi and Detective </w:t>
      </w:r>
      <w:r w:rsidR="00B91BCB">
        <w:rPr>
          <w:rFonts w:ascii="Times New Roman" w:hAnsi="Times New Roman" w:cs="Times New Roman"/>
          <w:sz w:val="24"/>
          <w:szCs w:val="24"/>
        </w:rPr>
        <w:t>C</w:t>
      </w:r>
      <w:r w:rsidR="003B38FD">
        <w:rPr>
          <w:rFonts w:ascii="Times New Roman" w:hAnsi="Times New Roman" w:cs="Times New Roman"/>
          <w:sz w:val="24"/>
          <w:szCs w:val="24"/>
        </w:rPr>
        <w:t>onstable</w:t>
      </w:r>
      <w:r w:rsidR="00B91BCB">
        <w:rPr>
          <w:rFonts w:ascii="Times New Roman" w:hAnsi="Times New Roman" w:cs="Times New Roman"/>
          <w:sz w:val="24"/>
          <w:szCs w:val="24"/>
        </w:rPr>
        <w:t xml:space="preserve"> Chidhakwa and proceeded to intercept the appellant at Sakubva bus stop along Birchnough – Mutare road. </w:t>
      </w:r>
      <w:r w:rsidR="00997396">
        <w:rPr>
          <w:rFonts w:ascii="Times New Roman" w:hAnsi="Times New Roman" w:cs="Times New Roman"/>
          <w:sz w:val="24"/>
          <w:szCs w:val="24"/>
        </w:rPr>
        <w:t xml:space="preserve">The detectives identified themselves to the appellant by producing their police identity cards. Detective Assistant Inspector D. Mpofu searched the appellant and appellant was found with five pieces of diamonds in his right hand. The other members of the team were witnessing the search being conducted. The appellant implicated his co-accused as the owner of the recovered diamonds. Appellant did not have a permit authorising him to deal or possess diamonds. The five pieces of diamonds weighed 14.80 carats and were valued at $1 267-17. </w:t>
      </w:r>
    </w:p>
    <w:p w:rsidR="003F3CEE" w:rsidRDefault="00993450" w:rsidP="006042C6">
      <w:pPr>
        <w:tabs>
          <w:tab w:val="left" w:pos="851"/>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On the date of hearing of the appeal we allowed Mr </w:t>
      </w:r>
      <w:r>
        <w:rPr>
          <w:rFonts w:ascii="Times New Roman" w:hAnsi="Times New Roman" w:cs="Times New Roman"/>
          <w:i/>
          <w:sz w:val="24"/>
          <w:szCs w:val="24"/>
        </w:rPr>
        <w:t>Ndlovu</w:t>
      </w:r>
      <w:r>
        <w:rPr>
          <w:rFonts w:ascii="Times New Roman" w:hAnsi="Times New Roman" w:cs="Times New Roman"/>
          <w:sz w:val="24"/>
          <w:szCs w:val="24"/>
        </w:rPr>
        <w:t xml:space="preserve"> to amend appellant’s defective notice of appeal on the portion of the relief or prayer sought. That amendment was done by consent of the state counsel. In his submissions, appellant’s counsel conten</w:t>
      </w:r>
      <w:r w:rsidR="00902263">
        <w:rPr>
          <w:rFonts w:ascii="Times New Roman" w:hAnsi="Times New Roman" w:cs="Times New Roman"/>
          <w:sz w:val="24"/>
          <w:szCs w:val="24"/>
        </w:rPr>
        <w:t>d</w:t>
      </w:r>
      <w:r>
        <w:rPr>
          <w:rFonts w:ascii="Times New Roman" w:hAnsi="Times New Roman" w:cs="Times New Roman"/>
          <w:sz w:val="24"/>
          <w:szCs w:val="24"/>
        </w:rPr>
        <w:t xml:space="preserve">ed that the record exhibits material discrepancies between what is contained in the state outline, and also what is said by Detective Assistant Inspector Mpofu. In his  own oral submissions Mr </w:t>
      </w:r>
      <w:r>
        <w:rPr>
          <w:rFonts w:ascii="Times New Roman" w:hAnsi="Times New Roman" w:cs="Times New Roman"/>
          <w:i/>
          <w:sz w:val="24"/>
          <w:szCs w:val="24"/>
        </w:rPr>
        <w:t>Ndlovu</w:t>
      </w:r>
      <w:r>
        <w:rPr>
          <w:rFonts w:ascii="Times New Roman" w:hAnsi="Times New Roman" w:cs="Times New Roman"/>
          <w:sz w:val="24"/>
          <w:szCs w:val="24"/>
        </w:rPr>
        <w:t xml:space="preserve"> </w:t>
      </w:r>
      <w:r w:rsidR="00AB0AEC">
        <w:rPr>
          <w:rFonts w:ascii="Times New Roman" w:hAnsi="Times New Roman" w:cs="Times New Roman"/>
          <w:sz w:val="24"/>
          <w:szCs w:val="24"/>
        </w:rPr>
        <w:t xml:space="preserve">repeated that “there are also minute variations which are apparent from the evidence he gave </w:t>
      </w:r>
      <w:r w:rsidR="00AB0AEC">
        <w:rPr>
          <w:rFonts w:ascii="Times New Roman" w:hAnsi="Times New Roman" w:cs="Times New Roman"/>
          <w:sz w:val="24"/>
          <w:szCs w:val="24"/>
        </w:rPr>
        <w:lastRenderedPageBreak/>
        <w:t>which if holistically considered” should have put</w:t>
      </w:r>
      <w:r w:rsidR="00AB0AEC" w:rsidRPr="00AB0AEC">
        <w:rPr>
          <w:rFonts w:ascii="Times New Roman" w:hAnsi="Times New Roman" w:cs="Times New Roman"/>
          <w:sz w:val="24"/>
          <w:szCs w:val="24"/>
        </w:rPr>
        <w:t xml:space="preserve"> </w:t>
      </w:r>
      <w:r w:rsidR="00AB0AEC">
        <w:rPr>
          <w:rFonts w:ascii="Times New Roman" w:hAnsi="Times New Roman" w:cs="Times New Roman"/>
          <w:sz w:val="24"/>
          <w:szCs w:val="24"/>
        </w:rPr>
        <w:t>Detective Assistant Inspector Mpofu’s credibility to question and create a reasonable, if not an actual doubt in the state case enti</w:t>
      </w:r>
      <w:r w:rsidR="00B3496A">
        <w:rPr>
          <w:rFonts w:ascii="Times New Roman" w:hAnsi="Times New Roman" w:cs="Times New Roman"/>
          <w:sz w:val="24"/>
          <w:szCs w:val="24"/>
        </w:rPr>
        <w:t>t</w:t>
      </w:r>
      <w:r w:rsidR="00AB0AEC">
        <w:rPr>
          <w:rFonts w:ascii="Times New Roman" w:hAnsi="Times New Roman" w:cs="Times New Roman"/>
          <w:sz w:val="24"/>
          <w:szCs w:val="24"/>
        </w:rPr>
        <w:t xml:space="preserve">ling the appellant to an acquittal. Mr </w:t>
      </w:r>
      <w:r w:rsidR="00AB0AEC">
        <w:rPr>
          <w:rFonts w:ascii="Times New Roman" w:hAnsi="Times New Roman" w:cs="Times New Roman"/>
          <w:i/>
          <w:sz w:val="24"/>
          <w:szCs w:val="24"/>
        </w:rPr>
        <w:t>Ndlovu</w:t>
      </w:r>
      <w:r w:rsidR="00AB0AEC">
        <w:rPr>
          <w:rFonts w:ascii="Times New Roman" w:hAnsi="Times New Roman" w:cs="Times New Roman"/>
          <w:sz w:val="24"/>
          <w:szCs w:val="24"/>
        </w:rPr>
        <w:t xml:space="preserve"> attacked the evidence of Detective Assistant Inspector Mpofu stretching from the nature of the report the police deta</w:t>
      </w:r>
      <w:r w:rsidR="00B3496A">
        <w:rPr>
          <w:rFonts w:ascii="Times New Roman" w:hAnsi="Times New Roman" w:cs="Times New Roman"/>
          <w:sz w:val="24"/>
          <w:szCs w:val="24"/>
        </w:rPr>
        <w:t>il got to the number of people</w:t>
      </w:r>
      <w:r w:rsidR="00AB0AEC">
        <w:rPr>
          <w:rFonts w:ascii="Times New Roman" w:hAnsi="Times New Roman" w:cs="Times New Roman"/>
          <w:sz w:val="24"/>
          <w:szCs w:val="24"/>
        </w:rPr>
        <w:t xml:space="preserve"> who were alleged to have possessed diamonds, and more particularly as to where Detective Assistant Inspector</w:t>
      </w:r>
      <w:r w:rsidR="003F3CEE">
        <w:rPr>
          <w:rFonts w:ascii="Times New Roman" w:hAnsi="Times New Roman" w:cs="Times New Roman"/>
          <w:sz w:val="24"/>
          <w:szCs w:val="24"/>
        </w:rPr>
        <w:t xml:space="preserve"> Mpofu recovered the diamonds from. He urged the court to conclude that the detective’s narration of what transpired glittered with glaring inconsistencies. On p 24 of the record of proceedings the evidence of Detective Assistant Inspector Mpofu is captured as follows:</w:t>
      </w:r>
    </w:p>
    <w:p w:rsidR="00CA070F" w:rsidRPr="006042C6" w:rsidRDefault="003F3CEE" w:rsidP="003F3CEE">
      <w:pPr>
        <w:tabs>
          <w:tab w:val="left" w:pos="851"/>
        </w:tabs>
        <w:spacing w:after="0" w:line="240" w:lineRule="auto"/>
        <w:ind w:left="851"/>
        <w:jc w:val="both"/>
        <w:rPr>
          <w:rFonts w:ascii="Times New Roman" w:hAnsi="Times New Roman" w:cs="Times New Roman"/>
          <w:sz w:val="24"/>
          <w:szCs w:val="24"/>
        </w:rPr>
      </w:pPr>
      <w:r>
        <w:rPr>
          <w:rFonts w:ascii="Times New Roman" w:hAnsi="Times New Roman" w:cs="Times New Roman"/>
          <w:szCs w:val="24"/>
        </w:rPr>
        <w:t xml:space="preserve">“accused was seated inside the motor vehicle on the front passenger seat. I observed accused putting his right hand, whilst it was still in his pocket, a struggle ensued eventually I recovered 5 pieces of diamonds clasped in his palm.” </w:t>
      </w:r>
      <w:r>
        <w:rPr>
          <w:rFonts w:ascii="Times New Roman" w:hAnsi="Times New Roman" w:cs="Times New Roman"/>
          <w:sz w:val="24"/>
          <w:szCs w:val="24"/>
        </w:rPr>
        <w:t xml:space="preserve"> </w:t>
      </w:r>
      <w:r w:rsidR="00AB0AEC">
        <w:rPr>
          <w:rFonts w:ascii="Times New Roman" w:hAnsi="Times New Roman" w:cs="Times New Roman"/>
          <w:sz w:val="24"/>
          <w:szCs w:val="24"/>
        </w:rPr>
        <w:t xml:space="preserve"> </w:t>
      </w:r>
      <w:r w:rsidR="006419BB">
        <w:rPr>
          <w:rFonts w:ascii="Times New Roman" w:hAnsi="Times New Roman" w:cs="Times New Roman"/>
          <w:sz w:val="24"/>
          <w:szCs w:val="24"/>
        </w:rPr>
        <w:t xml:space="preserve"> </w:t>
      </w:r>
    </w:p>
    <w:p w:rsidR="009B1D8E" w:rsidRDefault="00331A67" w:rsidP="00331A6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9B1D8E" w:rsidRDefault="009B1D8E" w:rsidP="00331A6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Detective Assistant Inspector Mpofu was </w:t>
      </w:r>
      <w:r w:rsidR="000D3463">
        <w:rPr>
          <w:rFonts w:ascii="Times New Roman" w:hAnsi="Times New Roman" w:cs="Times New Roman"/>
          <w:sz w:val="24"/>
          <w:szCs w:val="24"/>
        </w:rPr>
        <w:t>consistent on</w:t>
      </w:r>
      <w:r>
        <w:rPr>
          <w:rFonts w:ascii="Times New Roman" w:hAnsi="Times New Roman" w:cs="Times New Roman"/>
          <w:sz w:val="24"/>
          <w:szCs w:val="24"/>
        </w:rPr>
        <w:t xml:space="preserve"> this aspect and we </w:t>
      </w:r>
      <w:r w:rsidR="000D3463">
        <w:rPr>
          <w:rFonts w:ascii="Times New Roman" w:hAnsi="Times New Roman" w:cs="Times New Roman"/>
          <w:sz w:val="24"/>
          <w:szCs w:val="24"/>
        </w:rPr>
        <w:t>fail to</w:t>
      </w:r>
      <w:r>
        <w:rPr>
          <w:rFonts w:ascii="Times New Roman" w:hAnsi="Times New Roman" w:cs="Times New Roman"/>
          <w:sz w:val="24"/>
          <w:szCs w:val="24"/>
        </w:rPr>
        <w:t xml:space="preserve"> see the alleged inconsistencies being relied upon by the appellant, in any event not every inconsistency affects the credibility of a witness.</w:t>
      </w:r>
      <w:r>
        <w:rPr>
          <w:rStyle w:val="FootnoteReference"/>
          <w:rFonts w:ascii="Times New Roman" w:hAnsi="Times New Roman" w:cs="Times New Roman"/>
          <w:sz w:val="24"/>
          <w:szCs w:val="24"/>
        </w:rPr>
        <w:footnoteReference w:id="1"/>
      </w:r>
      <w:r w:rsidR="003B38FD">
        <w:rPr>
          <w:rFonts w:ascii="Times New Roman" w:hAnsi="Times New Roman" w:cs="Times New Roman"/>
          <w:sz w:val="24"/>
          <w:szCs w:val="24"/>
        </w:rPr>
        <w:t xml:space="preserve"> On p 41 of the record of proceedings, </w:t>
      </w:r>
      <w:r w:rsidR="004E6A1E">
        <w:rPr>
          <w:rFonts w:ascii="Times New Roman" w:hAnsi="Times New Roman" w:cs="Times New Roman"/>
          <w:sz w:val="24"/>
          <w:szCs w:val="24"/>
        </w:rPr>
        <w:t xml:space="preserve">Detective Constable Collen Chidhakwa told the </w:t>
      </w:r>
      <w:r w:rsidR="00CE4520">
        <w:rPr>
          <w:rFonts w:ascii="Times New Roman" w:hAnsi="Times New Roman" w:cs="Times New Roman"/>
          <w:sz w:val="24"/>
          <w:szCs w:val="24"/>
        </w:rPr>
        <w:t>court</w:t>
      </w:r>
      <w:r w:rsidR="004E6A1E">
        <w:rPr>
          <w:rFonts w:ascii="Times New Roman" w:hAnsi="Times New Roman" w:cs="Times New Roman"/>
          <w:sz w:val="24"/>
          <w:szCs w:val="24"/>
        </w:rPr>
        <w:t xml:space="preserve"> that:</w:t>
      </w:r>
    </w:p>
    <w:p w:rsidR="00CE4520" w:rsidRDefault="004E6A1E" w:rsidP="004E6A1E">
      <w:pPr>
        <w:spacing w:after="0" w:line="240" w:lineRule="auto"/>
        <w:ind w:left="720"/>
        <w:jc w:val="both"/>
        <w:rPr>
          <w:rFonts w:ascii="Times New Roman" w:hAnsi="Times New Roman" w:cs="Times New Roman"/>
          <w:szCs w:val="24"/>
        </w:rPr>
      </w:pPr>
      <w:r w:rsidRPr="004E6A1E">
        <w:rPr>
          <w:rFonts w:ascii="Times New Roman" w:hAnsi="Times New Roman" w:cs="Times New Roman"/>
          <w:szCs w:val="24"/>
        </w:rPr>
        <w:t>“Detective Assistant Inspector</w:t>
      </w:r>
      <w:r>
        <w:rPr>
          <w:rFonts w:ascii="Times New Roman" w:hAnsi="Times New Roman" w:cs="Times New Roman"/>
          <w:szCs w:val="24"/>
        </w:rPr>
        <w:t xml:space="preserve"> Mpofu then searched accused and he recovered 5 pieces of diamon</w:t>
      </w:r>
      <w:r w:rsidR="00CE4520">
        <w:rPr>
          <w:rFonts w:ascii="Times New Roman" w:hAnsi="Times New Roman" w:cs="Times New Roman"/>
          <w:szCs w:val="24"/>
        </w:rPr>
        <w:t xml:space="preserve">ds from the accused (appellant)” </w:t>
      </w:r>
    </w:p>
    <w:p w:rsidR="00CE4520" w:rsidRDefault="00CE4520" w:rsidP="004E6A1E">
      <w:pPr>
        <w:spacing w:after="0" w:line="240" w:lineRule="auto"/>
        <w:ind w:left="720"/>
        <w:jc w:val="both"/>
        <w:rPr>
          <w:rFonts w:ascii="Times New Roman" w:hAnsi="Times New Roman" w:cs="Times New Roman"/>
          <w:szCs w:val="24"/>
        </w:rPr>
      </w:pPr>
    </w:p>
    <w:p w:rsidR="004E6A1E" w:rsidRDefault="00CE4520" w:rsidP="004E6A1E">
      <w:pPr>
        <w:spacing w:after="0" w:line="240" w:lineRule="auto"/>
        <w:ind w:left="720"/>
        <w:jc w:val="both"/>
        <w:rPr>
          <w:rFonts w:ascii="Times New Roman" w:hAnsi="Times New Roman" w:cs="Times New Roman"/>
          <w:szCs w:val="24"/>
        </w:rPr>
      </w:pPr>
      <w:r>
        <w:rPr>
          <w:rFonts w:ascii="Times New Roman" w:hAnsi="Times New Roman" w:cs="Times New Roman"/>
          <w:sz w:val="24"/>
          <w:szCs w:val="24"/>
        </w:rPr>
        <w:t>and on p 52 the police detective added:</w:t>
      </w:r>
      <w:r w:rsidR="004E6A1E">
        <w:rPr>
          <w:rFonts w:ascii="Times New Roman" w:hAnsi="Times New Roman" w:cs="Times New Roman"/>
          <w:szCs w:val="24"/>
        </w:rPr>
        <w:t xml:space="preserve"> </w:t>
      </w:r>
    </w:p>
    <w:p w:rsidR="001B0D2A" w:rsidRDefault="001B0D2A" w:rsidP="004E6A1E">
      <w:pPr>
        <w:spacing w:after="0" w:line="240" w:lineRule="auto"/>
        <w:ind w:left="720"/>
        <w:jc w:val="both"/>
        <w:rPr>
          <w:rFonts w:ascii="Times New Roman" w:hAnsi="Times New Roman" w:cs="Times New Roman"/>
          <w:szCs w:val="24"/>
        </w:rPr>
      </w:pPr>
    </w:p>
    <w:p w:rsidR="001B0D2A" w:rsidRPr="001B0D2A" w:rsidRDefault="001B0D2A" w:rsidP="004E6A1E">
      <w:pPr>
        <w:spacing w:after="0" w:line="240" w:lineRule="auto"/>
        <w:ind w:left="720"/>
        <w:jc w:val="both"/>
        <w:rPr>
          <w:rFonts w:ascii="Times New Roman" w:hAnsi="Times New Roman" w:cs="Times New Roman"/>
          <w:sz w:val="20"/>
          <w:szCs w:val="24"/>
        </w:rPr>
      </w:pPr>
      <w:r>
        <w:rPr>
          <w:rFonts w:ascii="Times New Roman" w:hAnsi="Times New Roman" w:cs="Times New Roman"/>
          <w:szCs w:val="24"/>
        </w:rPr>
        <w:t xml:space="preserve">“I saw </w:t>
      </w:r>
      <w:r w:rsidRPr="001B0D2A">
        <w:rPr>
          <w:rFonts w:ascii="Times New Roman" w:hAnsi="Times New Roman" w:cs="Times New Roman"/>
          <w:szCs w:val="24"/>
        </w:rPr>
        <w:t>Detective Assistant Inspector</w:t>
      </w:r>
      <w:r>
        <w:rPr>
          <w:rFonts w:ascii="Times New Roman" w:hAnsi="Times New Roman" w:cs="Times New Roman"/>
          <w:szCs w:val="24"/>
        </w:rPr>
        <w:t xml:space="preserve"> Mpofu putting his hand into the pocket and accused’s hand was also in the pocket.”</w:t>
      </w:r>
    </w:p>
    <w:p w:rsidR="001B0D2A" w:rsidRDefault="001B0D2A" w:rsidP="004E6A1E">
      <w:pPr>
        <w:spacing w:after="0" w:line="240" w:lineRule="auto"/>
        <w:ind w:left="720"/>
        <w:jc w:val="both"/>
        <w:rPr>
          <w:rFonts w:ascii="Times New Roman" w:hAnsi="Times New Roman" w:cs="Times New Roman"/>
          <w:szCs w:val="24"/>
        </w:rPr>
      </w:pPr>
    </w:p>
    <w:p w:rsidR="001B0D2A" w:rsidRDefault="00242F8A" w:rsidP="00242F8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apparent the mere comparison </w:t>
      </w:r>
      <w:r w:rsidR="00593422">
        <w:rPr>
          <w:rFonts w:ascii="Times New Roman" w:hAnsi="Times New Roman" w:cs="Times New Roman"/>
          <w:sz w:val="24"/>
          <w:szCs w:val="24"/>
        </w:rPr>
        <w:t>of the</w:t>
      </w:r>
      <w:r>
        <w:rPr>
          <w:rFonts w:ascii="Times New Roman" w:hAnsi="Times New Roman" w:cs="Times New Roman"/>
          <w:sz w:val="24"/>
          <w:szCs w:val="24"/>
        </w:rPr>
        <w:t xml:space="preserve"> two state witnesses’ evidence on record shows clearly what happened on the day in question. Upon search</w:t>
      </w:r>
      <w:r w:rsidR="00593422">
        <w:rPr>
          <w:rFonts w:ascii="Times New Roman" w:hAnsi="Times New Roman" w:cs="Times New Roman"/>
          <w:sz w:val="24"/>
          <w:szCs w:val="24"/>
        </w:rPr>
        <w:t xml:space="preserve"> of the appellant by </w:t>
      </w:r>
      <w:r w:rsidR="00ED5B6B">
        <w:rPr>
          <w:rFonts w:ascii="Times New Roman" w:hAnsi="Times New Roman" w:cs="Times New Roman"/>
          <w:sz w:val="24"/>
          <w:szCs w:val="24"/>
        </w:rPr>
        <w:t>detectives</w:t>
      </w:r>
      <w:r w:rsidR="00593422">
        <w:rPr>
          <w:rFonts w:ascii="Times New Roman" w:hAnsi="Times New Roman" w:cs="Times New Roman"/>
          <w:sz w:val="24"/>
          <w:szCs w:val="24"/>
        </w:rPr>
        <w:t xml:space="preserve">, appellant reacted by </w:t>
      </w:r>
      <w:r w:rsidR="00ED5B6B">
        <w:rPr>
          <w:rFonts w:ascii="Times New Roman" w:hAnsi="Times New Roman" w:cs="Times New Roman"/>
          <w:sz w:val="24"/>
          <w:szCs w:val="24"/>
        </w:rPr>
        <w:t>trying</w:t>
      </w:r>
      <w:r w:rsidR="00593422">
        <w:rPr>
          <w:rFonts w:ascii="Times New Roman" w:hAnsi="Times New Roman" w:cs="Times New Roman"/>
          <w:sz w:val="24"/>
          <w:szCs w:val="24"/>
        </w:rPr>
        <w:t xml:space="preserve"> to secure the 5 pieces of diamonds contained in his trousers pocket by clasping them with his right hand, the detective saw the </w:t>
      </w:r>
      <w:r w:rsidR="00ED5B6B">
        <w:rPr>
          <w:rFonts w:ascii="Times New Roman" w:hAnsi="Times New Roman" w:cs="Times New Roman"/>
          <w:sz w:val="24"/>
          <w:szCs w:val="24"/>
        </w:rPr>
        <w:t xml:space="preserve">appellant’s movement and placed his hand in appellant’s pocket, thereby recovering the diamonds from the appellant’s hand. We fail to see the nature of inconsistencies nor discrepancies that can affect the witnesses’ credibility. All in all the evidence of the police details shows a smooth flow of their narrations of the events and we see no basis of interfering with the founding of credibility by the trial court. </w:t>
      </w:r>
      <w:r w:rsidR="00404366">
        <w:rPr>
          <w:rFonts w:ascii="Times New Roman" w:hAnsi="Times New Roman" w:cs="Times New Roman"/>
          <w:sz w:val="24"/>
          <w:szCs w:val="24"/>
        </w:rPr>
        <w:t>The</w:t>
      </w:r>
      <w:r w:rsidR="00ED5B6B">
        <w:rPr>
          <w:rFonts w:ascii="Times New Roman" w:hAnsi="Times New Roman" w:cs="Times New Roman"/>
          <w:sz w:val="24"/>
          <w:szCs w:val="24"/>
        </w:rPr>
        <w:t xml:space="preserve"> appeal against conviction has no merit and it is dismissed.  </w:t>
      </w:r>
    </w:p>
    <w:p w:rsidR="00C93411" w:rsidRDefault="00C93411" w:rsidP="00242F8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During the hearing of the appeal we asked Mr </w:t>
      </w:r>
      <w:r>
        <w:rPr>
          <w:rFonts w:ascii="Times New Roman" w:hAnsi="Times New Roman" w:cs="Times New Roman"/>
          <w:i/>
          <w:sz w:val="24"/>
          <w:szCs w:val="24"/>
        </w:rPr>
        <w:t>Ndlovu</w:t>
      </w:r>
      <w:r>
        <w:rPr>
          <w:rFonts w:ascii="Times New Roman" w:hAnsi="Times New Roman" w:cs="Times New Roman"/>
          <w:sz w:val="24"/>
          <w:szCs w:val="24"/>
        </w:rPr>
        <w:t xml:space="preserve"> to address us on the aspect of appellant’s appeal against sentence more particularly on whether on record there were special circumstances, he correctly in our view admitted that there were none. It was a wise concession and he went on to </w:t>
      </w:r>
      <w:r w:rsidR="001064E6">
        <w:rPr>
          <w:rFonts w:ascii="Times New Roman" w:hAnsi="Times New Roman" w:cs="Times New Roman"/>
          <w:sz w:val="24"/>
          <w:szCs w:val="24"/>
        </w:rPr>
        <w:t>abandon the</w:t>
      </w:r>
      <w:r>
        <w:rPr>
          <w:rFonts w:ascii="Times New Roman" w:hAnsi="Times New Roman" w:cs="Times New Roman"/>
          <w:sz w:val="24"/>
          <w:szCs w:val="24"/>
        </w:rPr>
        <w:t xml:space="preserve"> ground of appeal against sentence. The five year imprisonment is the mandatory sentence provided by the statute, in the absence of established special circumstances, and that onus lay on the appellant, the trial court had no option than to pass the mandatory penalty. There was nothing inducing a sense of shock on the aspect of sentence and equally the ground of appeal against sentence has no merit.</w:t>
      </w:r>
    </w:p>
    <w:p w:rsidR="00C93411" w:rsidRDefault="00C93411" w:rsidP="00242F8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Consequently the following order was given:</w:t>
      </w:r>
    </w:p>
    <w:p w:rsidR="00C93411" w:rsidRPr="00C93411" w:rsidRDefault="00C93411" w:rsidP="00242F8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appeal be and is hereby dismissed.  </w:t>
      </w:r>
    </w:p>
    <w:p w:rsidR="001B0D2A" w:rsidRDefault="001B0D2A" w:rsidP="004E6A1E">
      <w:pPr>
        <w:spacing w:after="0" w:line="240" w:lineRule="auto"/>
        <w:ind w:left="720"/>
        <w:jc w:val="both"/>
        <w:rPr>
          <w:rFonts w:ascii="Times New Roman" w:hAnsi="Times New Roman" w:cs="Times New Roman"/>
          <w:szCs w:val="24"/>
        </w:rPr>
      </w:pPr>
    </w:p>
    <w:p w:rsidR="001B0D2A" w:rsidRPr="004E6A1E" w:rsidRDefault="001B0D2A" w:rsidP="004E6A1E">
      <w:pPr>
        <w:spacing w:after="0" w:line="240" w:lineRule="auto"/>
        <w:ind w:left="720"/>
        <w:jc w:val="both"/>
        <w:rPr>
          <w:rFonts w:ascii="Times New Roman" w:hAnsi="Times New Roman" w:cs="Times New Roman"/>
          <w:szCs w:val="24"/>
        </w:rPr>
      </w:pPr>
    </w:p>
    <w:p w:rsidR="00DC27D0" w:rsidRPr="00606C72" w:rsidRDefault="00BF77C0" w:rsidP="00BF77C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p>
    <w:p w:rsidR="00932A48" w:rsidRPr="00BA522D" w:rsidRDefault="00DD20A3" w:rsidP="00BA522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A522D">
        <w:rPr>
          <w:rFonts w:ascii="Times New Roman" w:hAnsi="Times New Roman" w:cs="Times New Roman"/>
          <w:sz w:val="24"/>
          <w:szCs w:val="24"/>
        </w:rPr>
        <w:t xml:space="preserve"> </w:t>
      </w:r>
      <w:r w:rsidR="005370E4">
        <w:rPr>
          <w:rFonts w:ascii="Times New Roman" w:hAnsi="Times New Roman" w:cs="Times New Roman"/>
          <w:sz w:val="24"/>
          <w:szCs w:val="24"/>
        </w:rPr>
        <w:t>MWAYERA J agrees ________________</w:t>
      </w:r>
    </w:p>
    <w:p w:rsidR="00932A48" w:rsidRDefault="00932A48" w:rsidP="00932A48">
      <w:pPr>
        <w:spacing w:after="0" w:line="360" w:lineRule="auto"/>
        <w:jc w:val="both"/>
        <w:rPr>
          <w:rFonts w:ascii="Times New Roman" w:hAnsi="Times New Roman" w:cs="Times New Roman"/>
          <w:sz w:val="24"/>
          <w:szCs w:val="24"/>
        </w:rPr>
      </w:pPr>
    </w:p>
    <w:p w:rsidR="00932A48" w:rsidRDefault="00932A48" w:rsidP="00932A48">
      <w:pPr>
        <w:spacing w:after="0" w:line="360" w:lineRule="auto"/>
        <w:jc w:val="both"/>
        <w:rPr>
          <w:rFonts w:ascii="Times New Roman" w:hAnsi="Times New Roman" w:cs="Times New Roman"/>
          <w:sz w:val="24"/>
          <w:szCs w:val="24"/>
        </w:rPr>
      </w:pPr>
    </w:p>
    <w:p w:rsidR="00D274ED" w:rsidRDefault="00D274ED" w:rsidP="00932A48">
      <w:pPr>
        <w:spacing w:after="0" w:line="240" w:lineRule="auto"/>
        <w:jc w:val="both"/>
        <w:rPr>
          <w:rFonts w:ascii="Times New Roman" w:hAnsi="Times New Roman" w:cs="Times New Roman"/>
          <w:i/>
          <w:sz w:val="24"/>
          <w:szCs w:val="24"/>
        </w:rPr>
      </w:pPr>
    </w:p>
    <w:p w:rsidR="00D274ED" w:rsidRPr="00D274ED" w:rsidRDefault="00D274ED" w:rsidP="00932A48">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Gonese and Ndlovu</w:t>
      </w:r>
      <w:r>
        <w:rPr>
          <w:rFonts w:ascii="Times New Roman" w:hAnsi="Times New Roman" w:cs="Times New Roman"/>
          <w:sz w:val="24"/>
          <w:szCs w:val="24"/>
        </w:rPr>
        <w:t xml:space="preserve">, appellant’s legal practitioners </w:t>
      </w:r>
    </w:p>
    <w:p w:rsidR="00932A48" w:rsidRDefault="00932A48" w:rsidP="00932A48">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National Prosecuting Authority</w:t>
      </w:r>
      <w:r>
        <w:rPr>
          <w:rFonts w:ascii="Times New Roman" w:hAnsi="Times New Roman" w:cs="Times New Roman"/>
          <w:sz w:val="24"/>
          <w:szCs w:val="24"/>
        </w:rPr>
        <w:t xml:space="preserve">, </w:t>
      </w:r>
      <w:r w:rsidR="00194AEA">
        <w:rPr>
          <w:rFonts w:ascii="Times New Roman" w:hAnsi="Times New Roman" w:cs="Times New Roman"/>
          <w:sz w:val="24"/>
          <w:szCs w:val="24"/>
        </w:rPr>
        <w:t>state</w:t>
      </w:r>
      <w:r>
        <w:rPr>
          <w:rFonts w:ascii="Times New Roman" w:hAnsi="Times New Roman" w:cs="Times New Roman"/>
          <w:sz w:val="24"/>
          <w:szCs w:val="24"/>
        </w:rPr>
        <w:t xml:space="preserve">’s legal practitioners </w:t>
      </w:r>
    </w:p>
    <w:p w:rsidR="00EB1E86" w:rsidRPr="00C8745C" w:rsidRDefault="00EB1E86" w:rsidP="001A5B7A">
      <w:pPr>
        <w:spacing w:after="0" w:line="360" w:lineRule="auto"/>
        <w:ind w:firstLine="720"/>
        <w:jc w:val="both"/>
        <w:rPr>
          <w:rFonts w:ascii="Times New Roman" w:hAnsi="Times New Roman" w:cs="Times New Roman"/>
          <w:sz w:val="24"/>
          <w:szCs w:val="24"/>
        </w:rPr>
      </w:pPr>
    </w:p>
    <w:p w:rsidR="002C308B" w:rsidRPr="00AB0A71" w:rsidRDefault="002C308B" w:rsidP="00921977">
      <w:pPr>
        <w:spacing w:after="0" w:line="360" w:lineRule="auto"/>
        <w:jc w:val="both"/>
        <w:rPr>
          <w:rFonts w:ascii="Times New Roman" w:hAnsi="Times New Roman" w:cs="Times New Roman"/>
          <w:sz w:val="24"/>
          <w:szCs w:val="24"/>
        </w:rPr>
      </w:pPr>
    </w:p>
    <w:sectPr w:rsidR="002C308B" w:rsidRPr="00AB0A71">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12A6" w:rsidRDefault="002A12A6" w:rsidP="00A170B3">
      <w:pPr>
        <w:spacing w:after="0" w:line="240" w:lineRule="auto"/>
      </w:pPr>
      <w:r>
        <w:separator/>
      </w:r>
    </w:p>
  </w:endnote>
  <w:endnote w:type="continuationSeparator" w:id="0">
    <w:p w:rsidR="002A12A6" w:rsidRDefault="002A12A6" w:rsidP="00A170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73B5" w:rsidRDefault="009A73B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73B5" w:rsidRDefault="009A73B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73B5" w:rsidRDefault="009A73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12A6" w:rsidRDefault="002A12A6" w:rsidP="00A170B3">
      <w:pPr>
        <w:spacing w:after="0" w:line="240" w:lineRule="auto"/>
      </w:pPr>
      <w:r>
        <w:separator/>
      </w:r>
    </w:p>
  </w:footnote>
  <w:footnote w:type="continuationSeparator" w:id="0">
    <w:p w:rsidR="002A12A6" w:rsidRDefault="002A12A6" w:rsidP="00A170B3">
      <w:pPr>
        <w:spacing w:after="0" w:line="240" w:lineRule="auto"/>
      </w:pPr>
      <w:r>
        <w:continuationSeparator/>
      </w:r>
    </w:p>
  </w:footnote>
  <w:footnote w:id="1">
    <w:p w:rsidR="009B1D8E" w:rsidRDefault="009B1D8E">
      <w:pPr>
        <w:pStyle w:val="FootnoteText"/>
      </w:pPr>
      <w:r>
        <w:rPr>
          <w:rStyle w:val="FootnoteReference"/>
        </w:rPr>
        <w:footnoteRef/>
      </w:r>
      <w:r>
        <w:t xml:space="preserve"> See S v Lawrence &amp; Ors 1989 (1) ZLR 29 (S) </w:t>
      </w:r>
    </w:p>
    <w:p w:rsidR="00764145" w:rsidRPr="009B1D8E" w:rsidRDefault="00764145">
      <w:pPr>
        <w:pStyle w:val="FootnoteText"/>
        <w:rPr>
          <w:i/>
        </w:rPr>
      </w:pPr>
      <w:r>
        <w:t>S v Dube S-225-92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73B5" w:rsidRDefault="009A73B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0440876"/>
      <w:docPartObj>
        <w:docPartGallery w:val="Page Numbers (Top of Page)"/>
        <w:docPartUnique/>
      </w:docPartObj>
    </w:sdtPr>
    <w:sdtEndPr>
      <w:rPr>
        <w:rFonts w:ascii="Times New Roman" w:hAnsi="Times New Roman" w:cs="Times New Roman"/>
        <w:noProof/>
      </w:rPr>
    </w:sdtEndPr>
    <w:sdtContent>
      <w:p w:rsidR="00A170B3" w:rsidRPr="00A170B3" w:rsidRDefault="00A170B3">
        <w:pPr>
          <w:pStyle w:val="Header"/>
          <w:jc w:val="right"/>
          <w:rPr>
            <w:rFonts w:ascii="Times New Roman" w:hAnsi="Times New Roman" w:cs="Times New Roman"/>
            <w:noProof/>
          </w:rPr>
        </w:pPr>
        <w:r w:rsidRPr="00A170B3">
          <w:rPr>
            <w:rFonts w:ascii="Times New Roman" w:hAnsi="Times New Roman" w:cs="Times New Roman"/>
          </w:rPr>
          <w:fldChar w:fldCharType="begin"/>
        </w:r>
        <w:r w:rsidRPr="00A170B3">
          <w:rPr>
            <w:rFonts w:ascii="Times New Roman" w:hAnsi="Times New Roman" w:cs="Times New Roman"/>
          </w:rPr>
          <w:instrText xml:space="preserve"> PAGE   \* MERGEFORMAT </w:instrText>
        </w:r>
        <w:r w:rsidRPr="00A170B3">
          <w:rPr>
            <w:rFonts w:ascii="Times New Roman" w:hAnsi="Times New Roman" w:cs="Times New Roman"/>
          </w:rPr>
          <w:fldChar w:fldCharType="separate"/>
        </w:r>
        <w:r w:rsidR="009A73B5">
          <w:rPr>
            <w:rFonts w:ascii="Times New Roman" w:hAnsi="Times New Roman" w:cs="Times New Roman"/>
            <w:noProof/>
          </w:rPr>
          <w:t>1</w:t>
        </w:r>
        <w:r w:rsidRPr="00A170B3">
          <w:rPr>
            <w:rFonts w:ascii="Times New Roman" w:hAnsi="Times New Roman" w:cs="Times New Roman"/>
            <w:noProof/>
          </w:rPr>
          <w:fldChar w:fldCharType="end"/>
        </w:r>
      </w:p>
      <w:p w:rsidR="00A170B3" w:rsidRDefault="00435226">
        <w:pPr>
          <w:pStyle w:val="Header"/>
          <w:jc w:val="right"/>
          <w:rPr>
            <w:rFonts w:ascii="Times New Roman" w:hAnsi="Times New Roman" w:cs="Times New Roman"/>
            <w:noProof/>
          </w:rPr>
        </w:pPr>
        <w:r>
          <w:rPr>
            <w:rFonts w:ascii="Times New Roman" w:hAnsi="Times New Roman" w:cs="Times New Roman"/>
            <w:noProof/>
          </w:rPr>
          <w:t xml:space="preserve">HMT </w:t>
        </w:r>
        <w:r w:rsidR="009A73B5">
          <w:rPr>
            <w:rFonts w:ascii="Times New Roman" w:hAnsi="Times New Roman" w:cs="Times New Roman"/>
            <w:noProof/>
          </w:rPr>
          <w:t>7</w:t>
        </w:r>
        <w:bookmarkStart w:id="0" w:name="_GoBack"/>
        <w:bookmarkEnd w:id="0"/>
        <w:r w:rsidR="00B47675">
          <w:rPr>
            <w:rFonts w:ascii="Times New Roman" w:hAnsi="Times New Roman" w:cs="Times New Roman"/>
            <w:noProof/>
          </w:rPr>
          <w:t>-</w:t>
        </w:r>
        <w:r w:rsidR="006817BE">
          <w:rPr>
            <w:rFonts w:ascii="Times New Roman" w:hAnsi="Times New Roman" w:cs="Times New Roman"/>
            <w:noProof/>
          </w:rPr>
          <w:t>20</w:t>
        </w:r>
      </w:p>
      <w:p w:rsidR="007B0C08" w:rsidRDefault="007B0C08">
        <w:pPr>
          <w:pStyle w:val="Header"/>
          <w:jc w:val="right"/>
          <w:rPr>
            <w:rFonts w:ascii="Times New Roman" w:hAnsi="Times New Roman" w:cs="Times New Roman"/>
            <w:noProof/>
          </w:rPr>
        </w:pPr>
        <w:r>
          <w:rPr>
            <w:rFonts w:ascii="Times New Roman" w:hAnsi="Times New Roman" w:cs="Times New Roman"/>
            <w:noProof/>
          </w:rPr>
          <w:t xml:space="preserve">CA </w:t>
        </w:r>
        <w:r w:rsidR="00B96ABD">
          <w:rPr>
            <w:rFonts w:ascii="Times New Roman" w:hAnsi="Times New Roman" w:cs="Times New Roman"/>
            <w:noProof/>
          </w:rPr>
          <w:t>80</w:t>
        </w:r>
        <w:r>
          <w:rPr>
            <w:rFonts w:ascii="Times New Roman" w:hAnsi="Times New Roman" w:cs="Times New Roman"/>
            <w:noProof/>
          </w:rPr>
          <w:t>/19</w:t>
        </w:r>
      </w:p>
      <w:p w:rsidR="00A170B3" w:rsidRPr="00A170B3" w:rsidRDefault="007B0C08">
        <w:pPr>
          <w:pStyle w:val="Header"/>
          <w:jc w:val="right"/>
          <w:rPr>
            <w:rFonts w:ascii="Times New Roman" w:hAnsi="Times New Roman" w:cs="Times New Roman"/>
          </w:rPr>
        </w:pPr>
        <w:r>
          <w:rPr>
            <w:rFonts w:ascii="Times New Roman" w:hAnsi="Times New Roman" w:cs="Times New Roman"/>
            <w:noProof/>
          </w:rPr>
          <w:t>CRB M</w:t>
        </w:r>
        <w:r w:rsidR="003A135D">
          <w:rPr>
            <w:rFonts w:ascii="Times New Roman" w:hAnsi="Times New Roman" w:cs="Times New Roman"/>
            <w:noProof/>
          </w:rPr>
          <w:t>UTP 5895/18</w:t>
        </w:r>
      </w:p>
    </w:sdtContent>
  </w:sdt>
  <w:p w:rsidR="00A170B3" w:rsidRPr="00A170B3" w:rsidRDefault="00A170B3">
    <w:pPr>
      <w:pStyle w:val="Header"/>
      <w:rPr>
        <w:rFonts w:ascii="Times New Roman" w:hAnsi="Times New Roman" w:cs="Times New Roma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73B5" w:rsidRDefault="009A73B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4484A"/>
    <w:multiLevelType w:val="multilevel"/>
    <w:tmpl w:val="0F3E17D8"/>
    <w:lvl w:ilvl="0">
      <w:start w:val="1"/>
      <w:numFmt w:val="decimal"/>
      <w:lvlText w:val="%1.0."/>
      <w:lvlJc w:val="left"/>
      <w:pPr>
        <w:ind w:left="360" w:hanging="360"/>
      </w:pPr>
      <w:rPr>
        <w:rFonts w:hint="default"/>
        <w:u w:val="none"/>
      </w:rPr>
    </w:lvl>
    <w:lvl w:ilvl="1">
      <w:start w:val="1"/>
      <w:numFmt w:val="decimal"/>
      <w:lvlText w:val="%1.%2."/>
      <w:lvlJc w:val="left"/>
      <w:pPr>
        <w:ind w:left="1080" w:hanging="360"/>
      </w:pPr>
      <w:rPr>
        <w:rFonts w:hint="default"/>
        <w:u w:val="none"/>
      </w:rPr>
    </w:lvl>
    <w:lvl w:ilvl="2">
      <w:start w:val="1"/>
      <w:numFmt w:val="decimal"/>
      <w:lvlText w:val="%1.%2.%3."/>
      <w:lvlJc w:val="left"/>
      <w:pPr>
        <w:ind w:left="2160" w:hanging="720"/>
      </w:pPr>
      <w:rPr>
        <w:rFonts w:hint="default"/>
        <w:u w:val="none"/>
      </w:rPr>
    </w:lvl>
    <w:lvl w:ilvl="3">
      <w:start w:val="1"/>
      <w:numFmt w:val="decimal"/>
      <w:lvlText w:val="%1.%2.%3.%4."/>
      <w:lvlJc w:val="left"/>
      <w:pPr>
        <w:ind w:left="2880" w:hanging="720"/>
      </w:pPr>
      <w:rPr>
        <w:rFonts w:hint="default"/>
        <w:u w:val="none"/>
      </w:rPr>
    </w:lvl>
    <w:lvl w:ilvl="4">
      <w:start w:val="1"/>
      <w:numFmt w:val="decimal"/>
      <w:lvlText w:val="%1.%2.%3.%4.%5."/>
      <w:lvlJc w:val="left"/>
      <w:pPr>
        <w:ind w:left="3960" w:hanging="1080"/>
      </w:pPr>
      <w:rPr>
        <w:rFonts w:hint="default"/>
        <w:u w:val="none"/>
      </w:rPr>
    </w:lvl>
    <w:lvl w:ilvl="5">
      <w:start w:val="1"/>
      <w:numFmt w:val="decimal"/>
      <w:lvlText w:val="%1.%2.%3.%4.%5.%6."/>
      <w:lvlJc w:val="left"/>
      <w:pPr>
        <w:ind w:left="4680" w:hanging="1080"/>
      </w:pPr>
      <w:rPr>
        <w:rFonts w:hint="default"/>
        <w:u w:val="none"/>
      </w:rPr>
    </w:lvl>
    <w:lvl w:ilvl="6">
      <w:start w:val="1"/>
      <w:numFmt w:val="decimal"/>
      <w:lvlText w:val="%1.%2.%3.%4.%5.%6.%7."/>
      <w:lvlJc w:val="left"/>
      <w:pPr>
        <w:ind w:left="5760" w:hanging="1440"/>
      </w:pPr>
      <w:rPr>
        <w:rFonts w:hint="default"/>
        <w:u w:val="none"/>
      </w:rPr>
    </w:lvl>
    <w:lvl w:ilvl="7">
      <w:start w:val="1"/>
      <w:numFmt w:val="decimal"/>
      <w:lvlText w:val="%1.%2.%3.%4.%5.%6.%7.%8."/>
      <w:lvlJc w:val="left"/>
      <w:pPr>
        <w:ind w:left="6480" w:hanging="1440"/>
      </w:pPr>
      <w:rPr>
        <w:rFonts w:hint="default"/>
        <w:u w:val="none"/>
      </w:rPr>
    </w:lvl>
    <w:lvl w:ilvl="8">
      <w:start w:val="1"/>
      <w:numFmt w:val="decimal"/>
      <w:lvlText w:val="%1.%2.%3.%4.%5.%6.%7.%8.%9."/>
      <w:lvlJc w:val="left"/>
      <w:pPr>
        <w:ind w:left="7560" w:hanging="1800"/>
      </w:pPr>
      <w:rPr>
        <w:rFonts w:hint="default"/>
        <w:u w:val="none"/>
      </w:rPr>
    </w:lvl>
  </w:abstractNum>
  <w:abstractNum w:abstractNumId="1" w15:restartNumberingAfterBreak="0">
    <w:nsid w:val="047A6599"/>
    <w:multiLevelType w:val="hybridMultilevel"/>
    <w:tmpl w:val="2DB25D30"/>
    <w:lvl w:ilvl="0" w:tplc="1444E454">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07DF16DC"/>
    <w:multiLevelType w:val="hybridMultilevel"/>
    <w:tmpl w:val="8A5EB1C6"/>
    <w:lvl w:ilvl="0" w:tplc="639E3F52">
      <w:start w:val="2"/>
      <w:numFmt w:val="lowerRoman"/>
      <w:lvlText w:val="(%1)"/>
      <w:lvlJc w:val="left"/>
      <w:pPr>
        <w:ind w:left="1571" w:hanging="720"/>
      </w:pPr>
      <w:rPr>
        <w:rFonts w:hint="default"/>
      </w:rPr>
    </w:lvl>
    <w:lvl w:ilvl="1" w:tplc="30090019" w:tentative="1">
      <w:start w:val="1"/>
      <w:numFmt w:val="lowerLetter"/>
      <w:lvlText w:val="%2."/>
      <w:lvlJc w:val="left"/>
      <w:pPr>
        <w:ind w:left="1931" w:hanging="360"/>
      </w:pPr>
    </w:lvl>
    <w:lvl w:ilvl="2" w:tplc="3009001B" w:tentative="1">
      <w:start w:val="1"/>
      <w:numFmt w:val="lowerRoman"/>
      <w:lvlText w:val="%3."/>
      <w:lvlJc w:val="right"/>
      <w:pPr>
        <w:ind w:left="2651" w:hanging="180"/>
      </w:pPr>
    </w:lvl>
    <w:lvl w:ilvl="3" w:tplc="3009000F" w:tentative="1">
      <w:start w:val="1"/>
      <w:numFmt w:val="decimal"/>
      <w:lvlText w:val="%4."/>
      <w:lvlJc w:val="left"/>
      <w:pPr>
        <w:ind w:left="3371" w:hanging="360"/>
      </w:pPr>
    </w:lvl>
    <w:lvl w:ilvl="4" w:tplc="30090019" w:tentative="1">
      <w:start w:val="1"/>
      <w:numFmt w:val="lowerLetter"/>
      <w:lvlText w:val="%5."/>
      <w:lvlJc w:val="left"/>
      <w:pPr>
        <w:ind w:left="4091" w:hanging="360"/>
      </w:pPr>
    </w:lvl>
    <w:lvl w:ilvl="5" w:tplc="3009001B" w:tentative="1">
      <w:start w:val="1"/>
      <w:numFmt w:val="lowerRoman"/>
      <w:lvlText w:val="%6."/>
      <w:lvlJc w:val="right"/>
      <w:pPr>
        <w:ind w:left="4811" w:hanging="180"/>
      </w:pPr>
    </w:lvl>
    <w:lvl w:ilvl="6" w:tplc="3009000F" w:tentative="1">
      <w:start w:val="1"/>
      <w:numFmt w:val="decimal"/>
      <w:lvlText w:val="%7."/>
      <w:lvlJc w:val="left"/>
      <w:pPr>
        <w:ind w:left="5531" w:hanging="360"/>
      </w:pPr>
    </w:lvl>
    <w:lvl w:ilvl="7" w:tplc="30090019" w:tentative="1">
      <w:start w:val="1"/>
      <w:numFmt w:val="lowerLetter"/>
      <w:lvlText w:val="%8."/>
      <w:lvlJc w:val="left"/>
      <w:pPr>
        <w:ind w:left="6251" w:hanging="360"/>
      </w:pPr>
    </w:lvl>
    <w:lvl w:ilvl="8" w:tplc="3009001B" w:tentative="1">
      <w:start w:val="1"/>
      <w:numFmt w:val="lowerRoman"/>
      <w:lvlText w:val="%9."/>
      <w:lvlJc w:val="right"/>
      <w:pPr>
        <w:ind w:left="6971" w:hanging="180"/>
      </w:pPr>
    </w:lvl>
  </w:abstractNum>
  <w:abstractNum w:abstractNumId="3" w15:restartNumberingAfterBreak="0">
    <w:nsid w:val="0F3C2FC5"/>
    <w:multiLevelType w:val="hybridMultilevel"/>
    <w:tmpl w:val="D54A16A2"/>
    <w:lvl w:ilvl="0" w:tplc="35CA0A7E">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1D464EC5"/>
    <w:multiLevelType w:val="hybridMultilevel"/>
    <w:tmpl w:val="5084293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24087069"/>
    <w:multiLevelType w:val="hybridMultilevel"/>
    <w:tmpl w:val="B59A43EE"/>
    <w:lvl w:ilvl="0" w:tplc="2D80CE94">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454A5A48"/>
    <w:multiLevelType w:val="hybridMultilevel"/>
    <w:tmpl w:val="D620451A"/>
    <w:lvl w:ilvl="0" w:tplc="AD1811A2">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15:restartNumberingAfterBreak="0">
    <w:nsid w:val="56DA2916"/>
    <w:multiLevelType w:val="multilevel"/>
    <w:tmpl w:val="CAAA8D9C"/>
    <w:lvl w:ilvl="0">
      <w:start w:val="1"/>
      <w:numFmt w:val="decimal"/>
      <w:lvlText w:val="%1.0"/>
      <w:lvlJc w:val="left"/>
      <w:pPr>
        <w:ind w:left="360" w:hanging="360"/>
      </w:pPr>
      <w:rPr>
        <w:rFonts w:hint="default"/>
        <w:u w:val="none"/>
      </w:rPr>
    </w:lvl>
    <w:lvl w:ilvl="1">
      <w:start w:val="1"/>
      <w:numFmt w:val="decimal"/>
      <w:lvlText w:val="%1.%2"/>
      <w:lvlJc w:val="left"/>
      <w:pPr>
        <w:ind w:left="1080" w:hanging="360"/>
      </w:pPr>
      <w:rPr>
        <w:rFonts w:hint="default"/>
        <w:u w:val="none"/>
      </w:rPr>
    </w:lvl>
    <w:lvl w:ilvl="2">
      <w:start w:val="1"/>
      <w:numFmt w:val="decimal"/>
      <w:lvlText w:val="%1.%2.%3"/>
      <w:lvlJc w:val="left"/>
      <w:pPr>
        <w:ind w:left="2160" w:hanging="720"/>
      </w:pPr>
      <w:rPr>
        <w:rFonts w:hint="default"/>
        <w:u w:val="none"/>
      </w:rPr>
    </w:lvl>
    <w:lvl w:ilvl="3">
      <w:start w:val="1"/>
      <w:numFmt w:val="decimal"/>
      <w:lvlText w:val="%1.%2.%3.%4"/>
      <w:lvlJc w:val="left"/>
      <w:pPr>
        <w:ind w:left="2880" w:hanging="720"/>
      </w:pPr>
      <w:rPr>
        <w:rFonts w:hint="default"/>
        <w:u w:val="none"/>
      </w:rPr>
    </w:lvl>
    <w:lvl w:ilvl="4">
      <w:start w:val="1"/>
      <w:numFmt w:val="decimal"/>
      <w:lvlText w:val="%1.%2.%3.%4.%5"/>
      <w:lvlJc w:val="left"/>
      <w:pPr>
        <w:ind w:left="3960" w:hanging="1080"/>
      </w:pPr>
      <w:rPr>
        <w:rFonts w:hint="default"/>
        <w:u w:val="none"/>
      </w:rPr>
    </w:lvl>
    <w:lvl w:ilvl="5">
      <w:start w:val="1"/>
      <w:numFmt w:val="decimal"/>
      <w:lvlText w:val="%1.%2.%3.%4.%5.%6"/>
      <w:lvlJc w:val="left"/>
      <w:pPr>
        <w:ind w:left="4680" w:hanging="1080"/>
      </w:pPr>
      <w:rPr>
        <w:rFonts w:hint="default"/>
        <w:u w:val="none"/>
      </w:rPr>
    </w:lvl>
    <w:lvl w:ilvl="6">
      <w:start w:val="1"/>
      <w:numFmt w:val="decimal"/>
      <w:lvlText w:val="%1.%2.%3.%4.%5.%6.%7"/>
      <w:lvlJc w:val="left"/>
      <w:pPr>
        <w:ind w:left="5760" w:hanging="1440"/>
      </w:pPr>
      <w:rPr>
        <w:rFonts w:hint="default"/>
        <w:u w:val="none"/>
      </w:rPr>
    </w:lvl>
    <w:lvl w:ilvl="7">
      <w:start w:val="1"/>
      <w:numFmt w:val="decimal"/>
      <w:lvlText w:val="%1.%2.%3.%4.%5.%6.%7.%8"/>
      <w:lvlJc w:val="left"/>
      <w:pPr>
        <w:ind w:left="6480" w:hanging="1440"/>
      </w:pPr>
      <w:rPr>
        <w:rFonts w:hint="default"/>
        <w:u w:val="none"/>
      </w:rPr>
    </w:lvl>
    <w:lvl w:ilvl="8">
      <w:start w:val="1"/>
      <w:numFmt w:val="decimal"/>
      <w:lvlText w:val="%1.%2.%3.%4.%5.%6.%7.%8.%9"/>
      <w:lvlJc w:val="left"/>
      <w:pPr>
        <w:ind w:left="7560" w:hanging="1800"/>
      </w:pPr>
      <w:rPr>
        <w:rFonts w:hint="default"/>
        <w:u w:val="none"/>
      </w:rPr>
    </w:lvl>
  </w:abstractNum>
  <w:abstractNum w:abstractNumId="8" w15:restartNumberingAfterBreak="0">
    <w:nsid w:val="57E1170A"/>
    <w:multiLevelType w:val="hybridMultilevel"/>
    <w:tmpl w:val="409C3428"/>
    <w:lvl w:ilvl="0" w:tplc="DED897F6">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9" w15:restartNumberingAfterBreak="0">
    <w:nsid w:val="5EE83854"/>
    <w:multiLevelType w:val="multilevel"/>
    <w:tmpl w:val="5026146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7DC2702"/>
    <w:multiLevelType w:val="multilevel"/>
    <w:tmpl w:val="6EBCA5F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69261A0A"/>
    <w:multiLevelType w:val="hybridMultilevel"/>
    <w:tmpl w:val="0A026B50"/>
    <w:lvl w:ilvl="0" w:tplc="DE8AEA4C">
      <w:start w:val="2"/>
      <w:numFmt w:val="lowerRoman"/>
      <w:lvlText w:val="(%1)"/>
      <w:lvlJc w:val="left"/>
      <w:pPr>
        <w:ind w:left="1575" w:hanging="720"/>
      </w:pPr>
      <w:rPr>
        <w:rFonts w:hint="default"/>
      </w:rPr>
    </w:lvl>
    <w:lvl w:ilvl="1" w:tplc="30090019" w:tentative="1">
      <w:start w:val="1"/>
      <w:numFmt w:val="lowerLetter"/>
      <w:lvlText w:val="%2."/>
      <w:lvlJc w:val="left"/>
      <w:pPr>
        <w:ind w:left="1935" w:hanging="360"/>
      </w:pPr>
    </w:lvl>
    <w:lvl w:ilvl="2" w:tplc="3009001B" w:tentative="1">
      <w:start w:val="1"/>
      <w:numFmt w:val="lowerRoman"/>
      <w:lvlText w:val="%3."/>
      <w:lvlJc w:val="right"/>
      <w:pPr>
        <w:ind w:left="2655" w:hanging="180"/>
      </w:pPr>
    </w:lvl>
    <w:lvl w:ilvl="3" w:tplc="3009000F" w:tentative="1">
      <w:start w:val="1"/>
      <w:numFmt w:val="decimal"/>
      <w:lvlText w:val="%4."/>
      <w:lvlJc w:val="left"/>
      <w:pPr>
        <w:ind w:left="3375" w:hanging="360"/>
      </w:pPr>
    </w:lvl>
    <w:lvl w:ilvl="4" w:tplc="30090019" w:tentative="1">
      <w:start w:val="1"/>
      <w:numFmt w:val="lowerLetter"/>
      <w:lvlText w:val="%5."/>
      <w:lvlJc w:val="left"/>
      <w:pPr>
        <w:ind w:left="4095" w:hanging="360"/>
      </w:pPr>
    </w:lvl>
    <w:lvl w:ilvl="5" w:tplc="3009001B" w:tentative="1">
      <w:start w:val="1"/>
      <w:numFmt w:val="lowerRoman"/>
      <w:lvlText w:val="%6."/>
      <w:lvlJc w:val="right"/>
      <w:pPr>
        <w:ind w:left="4815" w:hanging="180"/>
      </w:pPr>
    </w:lvl>
    <w:lvl w:ilvl="6" w:tplc="3009000F" w:tentative="1">
      <w:start w:val="1"/>
      <w:numFmt w:val="decimal"/>
      <w:lvlText w:val="%7."/>
      <w:lvlJc w:val="left"/>
      <w:pPr>
        <w:ind w:left="5535" w:hanging="360"/>
      </w:pPr>
    </w:lvl>
    <w:lvl w:ilvl="7" w:tplc="30090019" w:tentative="1">
      <w:start w:val="1"/>
      <w:numFmt w:val="lowerLetter"/>
      <w:lvlText w:val="%8."/>
      <w:lvlJc w:val="left"/>
      <w:pPr>
        <w:ind w:left="6255" w:hanging="360"/>
      </w:pPr>
    </w:lvl>
    <w:lvl w:ilvl="8" w:tplc="3009001B" w:tentative="1">
      <w:start w:val="1"/>
      <w:numFmt w:val="lowerRoman"/>
      <w:lvlText w:val="%9."/>
      <w:lvlJc w:val="right"/>
      <w:pPr>
        <w:ind w:left="6975" w:hanging="180"/>
      </w:pPr>
    </w:lvl>
  </w:abstractNum>
  <w:abstractNum w:abstractNumId="12" w15:restartNumberingAfterBreak="0">
    <w:nsid w:val="7A5A2E31"/>
    <w:multiLevelType w:val="hybridMultilevel"/>
    <w:tmpl w:val="4918975E"/>
    <w:lvl w:ilvl="0" w:tplc="750E0D8E">
      <w:start w:val="1"/>
      <w:numFmt w:val="lowerRoman"/>
      <w:lvlText w:val="(%1)"/>
      <w:lvlJc w:val="left"/>
      <w:pPr>
        <w:ind w:left="1740" w:hanging="720"/>
      </w:pPr>
      <w:rPr>
        <w:rFonts w:hint="default"/>
      </w:rPr>
    </w:lvl>
    <w:lvl w:ilvl="1" w:tplc="30090019" w:tentative="1">
      <w:start w:val="1"/>
      <w:numFmt w:val="lowerLetter"/>
      <w:lvlText w:val="%2."/>
      <w:lvlJc w:val="left"/>
      <w:pPr>
        <w:ind w:left="2100" w:hanging="360"/>
      </w:pPr>
    </w:lvl>
    <w:lvl w:ilvl="2" w:tplc="3009001B" w:tentative="1">
      <w:start w:val="1"/>
      <w:numFmt w:val="lowerRoman"/>
      <w:lvlText w:val="%3."/>
      <w:lvlJc w:val="right"/>
      <w:pPr>
        <w:ind w:left="2820" w:hanging="180"/>
      </w:pPr>
    </w:lvl>
    <w:lvl w:ilvl="3" w:tplc="3009000F" w:tentative="1">
      <w:start w:val="1"/>
      <w:numFmt w:val="decimal"/>
      <w:lvlText w:val="%4."/>
      <w:lvlJc w:val="left"/>
      <w:pPr>
        <w:ind w:left="3540" w:hanging="360"/>
      </w:pPr>
    </w:lvl>
    <w:lvl w:ilvl="4" w:tplc="30090019" w:tentative="1">
      <w:start w:val="1"/>
      <w:numFmt w:val="lowerLetter"/>
      <w:lvlText w:val="%5."/>
      <w:lvlJc w:val="left"/>
      <w:pPr>
        <w:ind w:left="4260" w:hanging="360"/>
      </w:pPr>
    </w:lvl>
    <w:lvl w:ilvl="5" w:tplc="3009001B" w:tentative="1">
      <w:start w:val="1"/>
      <w:numFmt w:val="lowerRoman"/>
      <w:lvlText w:val="%6."/>
      <w:lvlJc w:val="right"/>
      <w:pPr>
        <w:ind w:left="4980" w:hanging="180"/>
      </w:pPr>
    </w:lvl>
    <w:lvl w:ilvl="6" w:tplc="3009000F" w:tentative="1">
      <w:start w:val="1"/>
      <w:numFmt w:val="decimal"/>
      <w:lvlText w:val="%7."/>
      <w:lvlJc w:val="left"/>
      <w:pPr>
        <w:ind w:left="5700" w:hanging="360"/>
      </w:pPr>
    </w:lvl>
    <w:lvl w:ilvl="7" w:tplc="30090019" w:tentative="1">
      <w:start w:val="1"/>
      <w:numFmt w:val="lowerLetter"/>
      <w:lvlText w:val="%8."/>
      <w:lvlJc w:val="left"/>
      <w:pPr>
        <w:ind w:left="6420" w:hanging="360"/>
      </w:pPr>
    </w:lvl>
    <w:lvl w:ilvl="8" w:tplc="3009001B" w:tentative="1">
      <w:start w:val="1"/>
      <w:numFmt w:val="lowerRoman"/>
      <w:lvlText w:val="%9."/>
      <w:lvlJc w:val="right"/>
      <w:pPr>
        <w:ind w:left="7140" w:hanging="180"/>
      </w:pPr>
    </w:lvl>
  </w:abstractNum>
  <w:num w:numId="1">
    <w:abstractNumId w:val="3"/>
  </w:num>
  <w:num w:numId="2">
    <w:abstractNumId w:val="6"/>
  </w:num>
  <w:num w:numId="3">
    <w:abstractNumId w:val="5"/>
  </w:num>
  <w:num w:numId="4">
    <w:abstractNumId w:val="1"/>
  </w:num>
  <w:num w:numId="5">
    <w:abstractNumId w:val="4"/>
  </w:num>
  <w:num w:numId="6">
    <w:abstractNumId w:val="8"/>
  </w:num>
  <w:num w:numId="7">
    <w:abstractNumId w:val="11"/>
  </w:num>
  <w:num w:numId="8">
    <w:abstractNumId w:val="2"/>
  </w:num>
  <w:num w:numId="9">
    <w:abstractNumId w:val="9"/>
  </w:num>
  <w:num w:numId="10">
    <w:abstractNumId w:val="0"/>
  </w:num>
  <w:num w:numId="11">
    <w:abstractNumId w:val="7"/>
  </w:num>
  <w:num w:numId="12">
    <w:abstractNumId w:val="1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70B3"/>
    <w:rsid w:val="0001098C"/>
    <w:rsid w:val="0007450A"/>
    <w:rsid w:val="000A6C61"/>
    <w:rsid w:val="000B13EF"/>
    <w:rsid w:val="000C28D1"/>
    <w:rsid w:val="000C41EB"/>
    <w:rsid w:val="000D3463"/>
    <w:rsid w:val="000E13C3"/>
    <w:rsid w:val="000F0683"/>
    <w:rsid w:val="001064E6"/>
    <w:rsid w:val="0012385A"/>
    <w:rsid w:val="00125556"/>
    <w:rsid w:val="00130B1E"/>
    <w:rsid w:val="00130B8C"/>
    <w:rsid w:val="00130EAC"/>
    <w:rsid w:val="00136DD1"/>
    <w:rsid w:val="00177FA9"/>
    <w:rsid w:val="00187456"/>
    <w:rsid w:val="00187801"/>
    <w:rsid w:val="00193AEC"/>
    <w:rsid w:val="00194AEA"/>
    <w:rsid w:val="00195985"/>
    <w:rsid w:val="001A5B7A"/>
    <w:rsid w:val="001B0B03"/>
    <w:rsid w:val="001B0D2A"/>
    <w:rsid w:val="001F2157"/>
    <w:rsid w:val="001F4085"/>
    <w:rsid w:val="00202DE1"/>
    <w:rsid w:val="00204999"/>
    <w:rsid w:val="002066D5"/>
    <w:rsid w:val="002110B7"/>
    <w:rsid w:val="00242F8A"/>
    <w:rsid w:val="002443E9"/>
    <w:rsid w:val="002A12A6"/>
    <w:rsid w:val="002C308B"/>
    <w:rsid w:val="002E483F"/>
    <w:rsid w:val="002F4DDE"/>
    <w:rsid w:val="00305B72"/>
    <w:rsid w:val="00322C0F"/>
    <w:rsid w:val="00327BFB"/>
    <w:rsid w:val="003316A1"/>
    <w:rsid w:val="00331A67"/>
    <w:rsid w:val="00356BF2"/>
    <w:rsid w:val="00364B17"/>
    <w:rsid w:val="003970E9"/>
    <w:rsid w:val="003A135D"/>
    <w:rsid w:val="003B38FD"/>
    <w:rsid w:val="003C0337"/>
    <w:rsid w:val="003C1DE7"/>
    <w:rsid w:val="003C6E17"/>
    <w:rsid w:val="003C79F4"/>
    <w:rsid w:val="003C7D1E"/>
    <w:rsid w:val="003F3CEE"/>
    <w:rsid w:val="00404366"/>
    <w:rsid w:val="004118EA"/>
    <w:rsid w:val="00414896"/>
    <w:rsid w:val="00416C06"/>
    <w:rsid w:val="00435226"/>
    <w:rsid w:val="00445166"/>
    <w:rsid w:val="0047279B"/>
    <w:rsid w:val="00480955"/>
    <w:rsid w:val="004A33D6"/>
    <w:rsid w:val="004B707A"/>
    <w:rsid w:val="004B72DF"/>
    <w:rsid w:val="004E53B9"/>
    <w:rsid w:val="004E6A1E"/>
    <w:rsid w:val="004F27C5"/>
    <w:rsid w:val="00512C69"/>
    <w:rsid w:val="00513F2A"/>
    <w:rsid w:val="005364C1"/>
    <w:rsid w:val="005370E4"/>
    <w:rsid w:val="00554058"/>
    <w:rsid w:val="00561006"/>
    <w:rsid w:val="00583305"/>
    <w:rsid w:val="00587CE2"/>
    <w:rsid w:val="00592C91"/>
    <w:rsid w:val="00593422"/>
    <w:rsid w:val="00595E78"/>
    <w:rsid w:val="005A03DD"/>
    <w:rsid w:val="005A0733"/>
    <w:rsid w:val="005A49E0"/>
    <w:rsid w:val="005B4CFB"/>
    <w:rsid w:val="005E6CEE"/>
    <w:rsid w:val="005F1353"/>
    <w:rsid w:val="005F4FC3"/>
    <w:rsid w:val="006042C6"/>
    <w:rsid w:val="00606C72"/>
    <w:rsid w:val="00633D1F"/>
    <w:rsid w:val="0063458A"/>
    <w:rsid w:val="006419BB"/>
    <w:rsid w:val="00661148"/>
    <w:rsid w:val="00663DFF"/>
    <w:rsid w:val="00672AE7"/>
    <w:rsid w:val="006817BE"/>
    <w:rsid w:val="00682668"/>
    <w:rsid w:val="006B36B0"/>
    <w:rsid w:val="006B4055"/>
    <w:rsid w:val="006B7002"/>
    <w:rsid w:val="00723DAD"/>
    <w:rsid w:val="007571BD"/>
    <w:rsid w:val="00764145"/>
    <w:rsid w:val="00770F4D"/>
    <w:rsid w:val="00771B29"/>
    <w:rsid w:val="00781FB6"/>
    <w:rsid w:val="00797F65"/>
    <w:rsid w:val="007B0C08"/>
    <w:rsid w:val="007B2076"/>
    <w:rsid w:val="007C0CB4"/>
    <w:rsid w:val="007D17CB"/>
    <w:rsid w:val="00807F23"/>
    <w:rsid w:val="00831EA5"/>
    <w:rsid w:val="00893FE4"/>
    <w:rsid w:val="00902263"/>
    <w:rsid w:val="00921977"/>
    <w:rsid w:val="00930339"/>
    <w:rsid w:val="00932A48"/>
    <w:rsid w:val="00993450"/>
    <w:rsid w:val="00997396"/>
    <w:rsid w:val="009A2536"/>
    <w:rsid w:val="009A73B5"/>
    <w:rsid w:val="009B1D8E"/>
    <w:rsid w:val="009C304E"/>
    <w:rsid w:val="009C40B3"/>
    <w:rsid w:val="009E3E8D"/>
    <w:rsid w:val="009E593D"/>
    <w:rsid w:val="00A01D59"/>
    <w:rsid w:val="00A15814"/>
    <w:rsid w:val="00A170B3"/>
    <w:rsid w:val="00A70C6C"/>
    <w:rsid w:val="00AA09C3"/>
    <w:rsid w:val="00AA4EFA"/>
    <w:rsid w:val="00AB0A71"/>
    <w:rsid w:val="00AB0AEC"/>
    <w:rsid w:val="00AC16D4"/>
    <w:rsid w:val="00AE15BA"/>
    <w:rsid w:val="00B1590F"/>
    <w:rsid w:val="00B1698E"/>
    <w:rsid w:val="00B3496A"/>
    <w:rsid w:val="00B47675"/>
    <w:rsid w:val="00B571DC"/>
    <w:rsid w:val="00B6321E"/>
    <w:rsid w:val="00B91BCB"/>
    <w:rsid w:val="00B95271"/>
    <w:rsid w:val="00B95279"/>
    <w:rsid w:val="00B952EA"/>
    <w:rsid w:val="00B96ABD"/>
    <w:rsid w:val="00BA522D"/>
    <w:rsid w:val="00BC0DA7"/>
    <w:rsid w:val="00BD7C89"/>
    <w:rsid w:val="00BF2B24"/>
    <w:rsid w:val="00BF77C0"/>
    <w:rsid w:val="00C24349"/>
    <w:rsid w:val="00C3249E"/>
    <w:rsid w:val="00C37E01"/>
    <w:rsid w:val="00C52FF9"/>
    <w:rsid w:val="00C617D4"/>
    <w:rsid w:val="00C8745C"/>
    <w:rsid w:val="00C93411"/>
    <w:rsid w:val="00CA070F"/>
    <w:rsid w:val="00CB7BFE"/>
    <w:rsid w:val="00CE1BF4"/>
    <w:rsid w:val="00CE4520"/>
    <w:rsid w:val="00CE4690"/>
    <w:rsid w:val="00D026AD"/>
    <w:rsid w:val="00D13016"/>
    <w:rsid w:val="00D26AE6"/>
    <w:rsid w:val="00D274ED"/>
    <w:rsid w:val="00D45345"/>
    <w:rsid w:val="00D53595"/>
    <w:rsid w:val="00D63251"/>
    <w:rsid w:val="00DC27D0"/>
    <w:rsid w:val="00DD20A3"/>
    <w:rsid w:val="00DE25D9"/>
    <w:rsid w:val="00DF0DF0"/>
    <w:rsid w:val="00E2246C"/>
    <w:rsid w:val="00E33471"/>
    <w:rsid w:val="00E479BF"/>
    <w:rsid w:val="00E47EB6"/>
    <w:rsid w:val="00E81514"/>
    <w:rsid w:val="00EB1E86"/>
    <w:rsid w:val="00EC5ADA"/>
    <w:rsid w:val="00ED5B6B"/>
    <w:rsid w:val="00EE012A"/>
    <w:rsid w:val="00EE6090"/>
    <w:rsid w:val="00F30009"/>
    <w:rsid w:val="00F463F9"/>
    <w:rsid w:val="00F53BCF"/>
    <w:rsid w:val="00F735E4"/>
    <w:rsid w:val="00F93AD5"/>
    <w:rsid w:val="00FE6BE2"/>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77C1F3-7D34-48BB-87F5-BF5400883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70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70B3"/>
  </w:style>
  <w:style w:type="paragraph" w:styleId="Footer">
    <w:name w:val="footer"/>
    <w:basedOn w:val="Normal"/>
    <w:link w:val="FooterChar"/>
    <w:uiPriority w:val="99"/>
    <w:unhideWhenUsed/>
    <w:rsid w:val="00A170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70B3"/>
  </w:style>
  <w:style w:type="paragraph" w:styleId="ListParagraph">
    <w:name w:val="List Paragraph"/>
    <w:basedOn w:val="Normal"/>
    <w:uiPriority w:val="34"/>
    <w:qFormat/>
    <w:rsid w:val="00AA4EFA"/>
    <w:pPr>
      <w:ind w:left="720"/>
      <w:contextualSpacing/>
    </w:pPr>
  </w:style>
  <w:style w:type="paragraph" w:styleId="FootnoteText">
    <w:name w:val="footnote text"/>
    <w:basedOn w:val="Normal"/>
    <w:link w:val="FootnoteTextChar"/>
    <w:uiPriority w:val="99"/>
    <w:semiHidden/>
    <w:unhideWhenUsed/>
    <w:rsid w:val="00EE012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E012A"/>
    <w:rPr>
      <w:sz w:val="20"/>
      <w:szCs w:val="20"/>
    </w:rPr>
  </w:style>
  <w:style w:type="character" w:styleId="FootnoteReference">
    <w:name w:val="footnote reference"/>
    <w:basedOn w:val="DefaultParagraphFont"/>
    <w:uiPriority w:val="99"/>
    <w:semiHidden/>
    <w:unhideWhenUsed/>
    <w:rsid w:val="00EE012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363FBC-6D13-4B24-A899-504A7A7EA0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4</Pages>
  <Words>1105</Words>
  <Characters>6304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65</cp:revision>
  <dcterms:created xsi:type="dcterms:W3CDTF">2020-01-20T13:08:00Z</dcterms:created>
  <dcterms:modified xsi:type="dcterms:W3CDTF">2020-02-03T09:50:00Z</dcterms:modified>
</cp:coreProperties>
</file>