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09B5" w14:textId="77777777" w:rsidR="00734C9A" w:rsidRDefault="00734C9A" w:rsidP="00734C9A">
      <w:pPr>
        <w:spacing w:after="0" w:line="240" w:lineRule="auto"/>
        <w:rPr>
          <w:rFonts w:ascii="Times New Roman" w:hAnsi="Times New Roman" w:cs="Times New Roman"/>
          <w:sz w:val="24"/>
        </w:rPr>
      </w:pPr>
      <w:bookmarkStart w:id="0" w:name="_GoBack"/>
      <w:bookmarkEnd w:id="0"/>
    </w:p>
    <w:p w14:paraId="12AB2A38" w14:textId="2AB45794" w:rsidR="00EE4825" w:rsidRPr="00734C9A" w:rsidRDefault="00CF354C" w:rsidP="00734C9A">
      <w:pPr>
        <w:spacing w:after="0" w:line="240" w:lineRule="auto"/>
        <w:rPr>
          <w:rFonts w:ascii="Times New Roman" w:hAnsi="Times New Roman" w:cs="Times New Roman"/>
          <w:sz w:val="24"/>
        </w:rPr>
      </w:pPr>
      <w:r>
        <w:rPr>
          <w:rFonts w:ascii="Times New Roman" w:hAnsi="Times New Roman" w:cs="Times New Roman"/>
          <w:sz w:val="24"/>
        </w:rPr>
        <w:t>FENG DE JIN</w:t>
      </w:r>
      <w:r w:rsidR="008141B7" w:rsidRPr="00734C9A">
        <w:rPr>
          <w:rFonts w:ascii="Times New Roman" w:hAnsi="Times New Roman" w:cs="Times New Roman"/>
          <w:sz w:val="24"/>
        </w:rPr>
        <w:t xml:space="preserve">                           </w:t>
      </w:r>
    </w:p>
    <w:p w14:paraId="4B7F64C2" w14:textId="20B0641A" w:rsidR="00EE4825" w:rsidRPr="00734C9A" w:rsidRDefault="00D00BAA" w:rsidP="00734C9A">
      <w:pPr>
        <w:spacing w:after="0" w:line="240" w:lineRule="auto"/>
        <w:rPr>
          <w:rFonts w:ascii="Times New Roman" w:hAnsi="Times New Roman" w:cs="Times New Roman"/>
          <w:sz w:val="24"/>
        </w:rPr>
      </w:pPr>
      <w:r>
        <w:rPr>
          <w:rFonts w:ascii="Times New Roman" w:hAnsi="Times New Roman" w:cs="Times New Roman"/>
          <w:sz w:val="24"/>
        </w:rPr>
        <w:t>a</w:t>
      </w:r>
      <w:r w:rsidR="008141B7" w:rsidRPr="00734C9A">
        <w:rPr>
          <w:rFonts w:ascii="Times New Roman" w:hAnsi="Times New Roman" w:cs="Times New Roman"/>
          <w:sz w:val="24"/>
        </w:rPr>
        <w:t>nd</w:t>
      </w:r>
    </w:p>
    <w:p w14:paraId="71494C14" w14:textId="5CD2E158" w:rsidR="00EE4825" w:rsidRPr="00734C9A" w:rsidRDefault="00CF354C" w:rsidP="00734C9A">
      <w:pPr>
        <w:spacing w:after="0" w:line="240" w:lineRule="auto"/>
        <w:rPr>
          <w:rFonts w:ascii="Times New Roman" w:hAnsi="Times New Roman" w:cs="Times New Roman"/>
          <w:sz w:val="24"/>
        </w:rPr>
      </w:pPr>
      <w:r>
        <w:rPr>
          <w:rFonts w:ascii="Times New Roman" w:hAnsi="Times New Roman" w:cs="Times New Roman"/>
          <w:sz w:val="24"/>
        </w:rPr>
        <w:t>LIU BIN</w:t>
      </w:r>
      <w:r w:rsidR="008141B7" w:rsidRPr="00734C9A">
        <w:rPr>
          <w:rFonts w:ascii="Times New Roman" w:hAnsi="Times New Roman" w:cs="Times New Roman"/>
          <w:sz w:val="24"/>
        </w:rPr>
        <w:t xml:space="preserve">                               </w:t>
      </w:r>
    </w:p>
    <w:p w14:paraId="23F880CC" w14:textId="4A03F2CA" w:rsidR="00EE4825" w:rsidRPr="00734C9A" w:rsidRDefault="00D00BAA" w:rsidP="00734C9A">
      <w:pPr>
        <w:spacing w:after="0" w:line="240" w:lineRule="auto"/>
        <w:rPr>
          <w:rFonts w:ascii="Times New Roman" w:hAnsi="Times New Roman" w:cs="Times New Roman"/>
          <w:sz w:val="24"/>
        </w:rPr>
      </w:pPr>
      <w:r>
        <w:rPr>
          <w:rFonts w:ascii="Times New Roman" w:hAnsi="Times New Roman" w:cs="Times New Roman"/>
          <w:sz w:val="24"/>
        </w:rPr>
        <w:t>a</w:t>
      </w:r>
      <w:r w:rsidR="008141B7" w:rsidRPr="00734C9A">
        <w:rPr>
          <w:rFonts w:ascii="Times New Roman" w:hAnsi="Times New Roman" w:cs="Times New Roman"/>
          <w:sz w:val="24"/>
        </w:rPr>
        <w:t>nd</w:t>
      </w:r>
    </w:p>
    <w:p w14:paraId="0F71CA62" w14:textId="6F742170" w:rsidR="00EE4825" w:rsidRPr="00734C9A" w:rsidRDefault="00CF354C" w:rsidP="00734C9A">
      <w:pPr>
        <w:spacing w:after="0" w:line="240" w:lineRule="auto"/>
        <w:rPr>
          <w:rFonts w:ascii="Times New Roman" w:hAnsi="Times New Roman" w:cs="Times New Roman"/>
          <w:sz w:val="24"/>
        </w:rPr>
      </w:pPr>
      <w:r>
        <w:rPr>
          <w:rFonts w:ascii="Times New Roman" w:hAnsi="Times New Roman" w:cs="Times New Roman"/>
          <w:sz w:val="24"/>
        </w:rPr>
        <w:t>XIA QUN</w:t>
      </w:r>
      <w:r w:rsidR="008141B7" w:rsidRPr="00734C9A">
        <w:rPr>
          <w:rFonts w:ascii="Times New Roman" w:hAnsi="Times New Roman" w:cs="Times New Roman"/>
          <w:sz w:val="24"/>
        </w:rPr>
        <w:t xml:space="preserve">                              </w:t>
      </w:r>
    </w:p>
    <w:p w14:paraId="1B6DD4E4" w14:textId="2B0AB2D1" w:rsidR="00EE4825" w:rsidRPr="00734C9A" w:rsidRDefault="00D00BAA" w:rsidP="00734C9A">
      <w:pPr>
        <w:spacing w:after="0" w:line="240" w:lineRule="auto"/>
        <w:rPr>
          <w:rFonts w:ascii="Times New Roman" w:hAnsi="Times New Roman" w:cs="Times New Roman"/>
          <w:sz w:val="24"/>
        </w:rPr>
      </w:pPr>
      <w:r>
        <w:rPr>
          <w:rFonts w:ascii="Times New Roman" w:hAnsi="Times New Roman" w:cs="Times New Roman"/>
          <w:sz w:val="24"/>
        </w:rPr>
        <w:t>a</w:t>
      </w:r>
      <w:r w:rsidR="008141B7" w:rsidRPr="00734C9A">
        <w:rPr>
          <w:rFonts w:ascii="Times New Roman" w:hAnsi="Times New Roman" w:cs="Times New Roman"/>
          <w:sz w:val="24"/>
        </w:rPr>
        <w:t>nd</w:t>
      </w:r>
    </w:p>
    <w:p w14:paraId="5F8CE6A6" w14:textId="1850F509" w:rsidR="00EE4825" w:rsidRPr="00734C9A" w:rsidRDefault="0039109B" w:rsidP="00734C9A">
      <w:pPr>
        <w:spacing w:after="0" w:line="240" w:lineRule="auto"/>
        <w:rPr>
          <w:rFonts w:ascii="Times New Roman" w:hAnsi="Times New Roman" w:cs="Times New Roman"/>
          <w:sz w:val="24"/>
        </w:rPr>
      </w:pPr>
      <w:r>
        <w:rPr>
          <w:rFonts w:ascii="Times New Roman" w:hAnsi="Times New Roman" w:cs="Times New Roman"/>
          <w:sz w:val="24"/>
        </w:rPr>
        <w:t>JAN MIRZA ZAKARIAN</w:t>
      </w:r>
      <w:r w:rsidR="008141B7" w:rsidRPr="00734C9A">
        <w:rPr>
          <w:rFonts w:ascii="Times New Roman" w:hAnsi="Times New Roman" w:cs="Times New Roman"/>
          <w:sz w:val="24"/>
        </w:rPr>
        <w:t xml:space="preserve">                 </w:t>
      </w:r>
    </w:p>
    <w:p w14:paraId="3B795482" w14:textId="1865A0A0" w:rsidR="00EE4825" w:rsidRPr="00734C9A" w:rsidRDefault="00D00BAA" w:rsidP="00734C9A">
      <w:pPr>
        <w:spacing w:after="0" w:line="240" w:lineRule="auto"/>
        <w:rPr>
          <w:rFonts w:ascii="Times New Roman" w:hAnsi="Times New Roman" w:cs="Times New Roman"/>
          <w:sz w:val="24"/>
        </w:rPr>
      </w:pPr>
      <w:r>
        <w:rPr>
          <w:rFonts w:ascii="Times New Roman" w:hAnsi="Times New Roman" w:cs="Times New Roman"/>
          <w:sz w:val="24"/>
        </w:rPr>
        <w:t>a</w:t>
      </w:r>
      <w:r w:rsidR="008141B7" w:rsidRPr="00734C9A">
        <w:rPr>
          <w:rFonts w:ascii="Times New Roman" w:hAnsi="Times New Roman" w:cs="Times New Roman"/>
          <w:sz w:val="24"/>
        </w:rPr>
        <w:t>nd</w:t>
      </w:r>
    </w:p>
    <w:p w14:paraId="38ABCFC6" w14:textId="131F371A" w:rsidR="00EE4825" w:rsidRPr="00734C9A" w:rsidRDefault="00CF354C" w:rsidP="00734C9A">
      <w:pPr>
        <w:spacing w:after="0" w:line="240" w:lineRule="auto"/>
        <w:rPr>
          <w:rFonts w:ascii="Times New Roman" w:hAnsi="Times New Roman" w:cs="Times New Roman"/>
          <w:sz w:val="24"/>
        </w:rPr>
      </w:pPr>
      <w:r>
        <w:rPr>
          <w:rFonts w:ascii="Times New Roman" w:hAnsi="Times New Roman" w:cs="Times New Roman"/>
          <w:sz w:val="24"/>
        </w:rPr>
        <w:t>KANUKAI SUSAN MUKUZE</w:t>
      </w:r>
      <w:r w:rsidR="008141B7" w:rsidRPr="00734C9A">
        <w:rPr>
          <w:rFonts w:ascii="Times New Roman" w:hAnsi="Times New Roman" w:cs="Times New Roman"/>
          <w:sz w:val="24"/>
        </w:rPr>
        <w:t xml:space="preserve">             </w:t>
      </w:r>
    </w:p>
    <w:p w14:paraId="324EC2E3" w14:textId="1495654D" w:rsidR="00EE4825" w:rsidRPr="00734C9A" w:rsidRDefault="00D00BAA" w:rsidP="00734C9A">
      <w:pPr>
        <w:spacing w:after="0" w:line="240" w:lineRule="auto"/>
        <w:rPr>
          <w:rFonts w:ascii="Times New Roman" w:hAnsi="Times New Roman" w:cs="Times New Roman"/>
          <w:sz w:val="24"/>
        </w:rPr>
      </w:pPr>
      <w:r>
        <w:rPr>
          <w:rFonts w:ascii="Times New Roman" w:hAnsi="Times New Roman" w:cs="Times New Roman"/>
          <w:sz w:val="24"/>
        </w:rPr>
        <w:t>a</w:t>
      </w:r>
      <w:r w:rsidR="008141B7" w:rsidRPr="00734C9A">
        <w:rPr>
          <w:rFonts w:ascii="Times New Roman" w:hAnsi="Times New Roman" w:cs="Times New Roman"/>
          <w:sz w:val="24"/>
        </w:rPr>
        <w:t>nd</w:t>
      </w:r>
    </w:p>
    <w:p w14:paraId="12973DC8" w14:textId="2C7F7382" w:rsidR="00EE4825" w:rsidRDefault="00CF354C" w:rsidP="00734C9A">
      <w:pPr>
        <w:spacing w:after="0" w:line="240" w:lineRule="auto"/>
        <w:rPr>
          <w:rFonts w:ascii="Times New Roman" w:hAnsi="Times New Roman" w:cs="Times New Roman"/>
          <w:sz w:val="24"/>
        </w:rPr>
      </w:pPr>
      <w:r>
        <w:rPr>
          <w:rFonts w:ascii="Times New Roman" w:hAnsi="Times New Roman" w:cs="Times New Roman"/>
          <w:sz w:val="24"/>
        </w:rPr>
        <w:t>REGISTRAR OF DEEDS N.O</w:t>
      </w:r>
      <w:r w:rsidR="008141B7" w:rsidRPr="00734C9A">
        <w:rPr>
          <w:rFonts w:ascii="Times New Roman" w:hAnsi="Times New Roman" w:cs="Times New Roman"/>
          <w:sz w:val="24"/>
        </w:rPr>
        <w:t xml:space="preserve">             </w:t>
      </w:r>
    </w:p>
    <w:p w14:paraId="5C51E228" w14:textId="45FB2CE0" w:rsidR="00734C9A" w:rsidRDefault="00734C9A" w:rsidP="00734C9A">
      <w:pPr>
        <w:spacing w:after="0" w:line="240" w:lineRule="auto"/>
        <w:rPr>
          <w:rFonts w:ascii="Times New Roman" w:hAnsi="Times New Roman" w:cs="Times New Roman"/>
          <w:sz w:val="24"/>
        </w:rPr>
      </w:pPr>
    </w:p>
    <w:p w14:paraId="5C475457" w14:textId="02B06182" w:rsidR="00734C9A" w:rsidRDefault="00734C9A" w:rsidP="00734C9A">
      <w:pPr>
        <w:spacing w:after="0" w:line="240" w:lineRule="auto"/>
        <w:rPr>
          <w:rFonts w:ascii="Times New Roman" w:hAnsi="Times New Roman" w:cs="Times New Roman"/>
          <w:sz w:val="24"/>
        </w:rPr>
      </w:pPr>
    </w:p>
    <w:p w14:paraId="1C966B49" w14:textId="0F8E5367" w:rsidR="00734C9A" w:rsidRDefault="00734C9A" w:rsidP="00734C9A">
      <w:pPr>
        <w:spacing w:after="0" w:line="240" w:lineRule="auto"/>
        <w:rPr>
          <w:rFonts w:ascii="Times New Roman" w:hAnsi="Times New Roman" w:cs="Times New Roman"/>
          <w:sz w:val="24"/>
        </w:rPr>
      </w:pPr>
      <w:r>
        <w:rPr>
          <w:rFonts w:ascii="Times New Roman" w:hAnsi="Times New Roman" w:cs="Times New Roman"/>
          <w:sz w:val="24"/>
        </w:rPr>
        <w:t>HIGH COURT OF ZIMBABWE</w:t>
      </w:r>
    </w:p>
    <w:p w14:paraId="62225B20" w14:textId="127EA1E8" w:rsidR="00734C9A" w:rsidRDefault="00734C9A" w:rsidP="00734C9A">
      <w:pPr>
        <w:spacing w:after="0" w:line="240" w:lineRule="auto"/>
        <w:rPr>
          <w:rFonts w:ascii="Times New Roman" w:hAnsi="Times New Roman" w:cs="Times New Roman"/>
          <w:sz w:val="24"/>
        </w:rPr>
      </w:pPr>
      <w:r>
        <w:rPr>
          <w:rFonts w:ascii="Times New Roman" w:hAnsi="Times New Roman" w:cs="Times New Roman"/>
          <w:sz w:val="24"/>
        </w:rPr>
        <w:t>KATIYO J</w:t>
      </w:r>
    </w:p>
    <w:p w14:paraId="5E709827" w14:textId="0A80BB8E" w:rsidR="00731163" w:rsidRDefault="00734C9A" w:rsidP="00734C9A">
      <w:pPr>
        <w:spacing w:after="0" w:line="240" w:lineRule="auto"/>
        <w:rPr>
          <w:rFonts w:ascii="Times New Roman" w:hAnsi="Times New Roman" w:cs="Times New Roman"/>
          <w:sz w:val="24"/>
        </w:rPr>
      </w:pPr>
      <w:r>
        <w:rPr>
          <w:rFonts w:ascii="Times New Roman" w:hAnsi="Times New Roman" w:cs="Times New Roman"/>
          <w:sz w:val="24"/>
        </w:rPr>
        <w:t>HARARE,</w:t>
      </w:r>
      <w:r w:rsidR="00731163">
        <w:rPr>
          <w:rFonts w:ascii="Times New Roman" w:hAnsi="Times New Roman" w:cs="Times New Roman"/>
          <w:sz w:val="24"/>
        </w:rPr>
        <w:t xml:space="preserve"> 18 March &amp; 13 May 2022 &amp;</w:t>
      </w:r>
      <w:r w:rsidR="00475F03">
        <w:rPr>
          <w:rFonts w:ascii="Times New Roman" w:hAnsi="Times New Roman" w:cs="Times New Roman"/>
          <w:sz w:val="24"/>
        </w:rPr>
        <w:t xml:space="preserve"> 2 November 2023</w:t>
      </w:r>
    </w:p>
    <w:p w14:paraId="1F15F49C" w14:textId="76BD7CFB" w:rsidR="00734C9A" w:rsidRPr="00734C9A" w:rsidRDefault="00D00BAA" w:rsidP="00734C9A">
      <w:pPr>
        <w:spacing w:after="0" w:line="240" w:lineRule="auto"/>
        <w:rPr>
          <w:rFonts w:ascii="Times New Roman" w:hAnsi="Times New Roman" w:cs="Times New Roman"/>
          <w:sz w:val="24"/>
        </w:rPr>
      </w:pPr>
      <w:r>
        <w:rPr>
          <w:rFonts w:ascii="Times New Roman" w:hAnsi="Times New Roman" w:cs="Times New Roman"/>
          <w:sz w:val="24"/>
        </w:rPr>
        <w:t xml:space="preserve"> </w:t>
      </w:r>
      <w:r w:rsidR="00734C9A">
        <w:rPr>
          <w:rFonts w:ascii="Times New Roman" w:hAnsi="Times New Roman" w:cs="Times New Roman"/>
          <w:sz w:val="24"/>
        </w:rPr>
        <w:t xml:space="preserve"> </w:t>
      </w:r>
    </w:p>
    <w:p w14:paraId="4F29E7CA" w14:textId="77777777" w:rsidR="00EE4825" w:rsidRPr="00734C9A" w:rsidRDefault="00EE4825" w:rsidP="00734C9A">
      <w:pPr>
        <w:spacing w:after="0" w:line="240" w:lineRule="auto"/>
        <w:rPr>
          <w:sz w:val="24"/>
        </w:rPr>
      </w:pPr>
    </w:p>
    <w:p w14:paraId="15AE0AD3" w14:textId="5A273226" w:rsidR="00EE4825" w:rsidRDefault="008141B7" w:rsidP="00734C9A">
      <w:pPr>
        <w:spacing w:line="360" w:lineRule="auto"/>
        <w:rPr>
          <w:rFonts w:ascii="Times New Roman" w:eastAsia="Times New Roman" w:hAnsi="Times New Roman" w:cs="Times New Roman"/>
          <w:b/>
          <w:sz w:val="24"/>
        </w:rPr>
      </w:pPr>
      <w:r w:rsidRPr="00734C9A">
        <w:rPr>
          <w:rFonts w:ascii="Times New Roman" w:eastAsia="Times New Roman" w:hAnsi="Times New Roman" w:cs="Times New Roman"/>
          <w:b/>
          <w:sz w:val="24"/>
        </w:rPr>
        <w:t>Judgement-Trial</w:t>
      </w:r>
    </w:p>
    <w:p w14:paraId="2CBBBAAA" w14:textId="77777777" w:rsidR="00D00BAA" w:rsidRPr="00734C9A" w:rsidRDefault="00D00BAA" w:rsidP="00734C9A">
      <w:pPr>
        <w:spacing w:line="360" w:lineRule="auto"/>
        <w:rPr>
          <w:rFonts w:ascii="Times New Roman" w:eastAsia="Times New Roman" w:hAnsi="Times New Roman" w:cs="Times New Roman"/>
          <w:b/>
          <w:sz w:val="24"/>
        </w:rPr>
      </w:pPr>
    </w:p>
    <w:p w14:paraId="1E459683" w14:textId="5D10476F" w:rsidR="00453CCD" w:rsidRPr="00734C9A" w:rsidRDefault="00453CCD" w:rsidP="00734C9A">
      <w:pPr>
        <w:spacing w:after="0" w:line="240" w:lineRule="auto"/>
        <w:rPr>
          <w:rFonts w:ascii="Times New Roman" w:eastAsia="Times New Roman" w:hAnsi="Times New Roman" w:cs="Times New Roman"/>
          <w:sz w:val="24"/>
        </w:rPr>
      </w:pPr>
      <w:r w:rsidRPr="00734C9A">
        <w:rPr>
          <w:rFonts w:ascii="Times New Roman" w:eastAsia="Times New Roman" w:hAnsi="Times New Roman" w:cs="Times New Roman"/>
          <w:i/>
          <w:sz w:val="24"/>
        </w:rPr>
        <w:t xml:space="preserve">A </w:t>
      </w:r>
      <w:r w:rsidR="00734C9A" w:rsidRPr="00734C9A">
        <w:rPr>
          <w:rFonts w:ascii="Times New Roman" w:eastAsia="Times New Roman" w:hAnsi="Times New Roman" w:cs="Times New Roman"/>
          <w:i/>
          <w:sz w:val="24"/>
        </w:rPr>
        <w:t>M</w:t>
      </w:r>
      <w:r w:rsidRPr="00734C9A">
        <w:rPr>
          <w:rFonts w:ascii="Times New Roman" w:eastAsia="Times New Roman" w:hAnsi="Times New Roman" w:cs="Times New Roman"/>
          <w:i/>
          <w:sz w:val="24"/>
        </w:rPr>
        <w:t>ugiya</w:t>
      </w:r>
      <w:r w:rsid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for the plaintiff</w:t>
      </w:r>
    </w:p>
    <w:p w14:paraId="35112B3A" w14:textId="25113C7B" w:rsidR="00453CCD" w:rsidRDefault="00453CCD" w:rsidP="00734C9A">
      <w:pPr>
        <w:spacing w:after="0" w:line="240" w:lineRule="auto"/>
        <w:rPr>
          <w:rFonts w:ascii="Times New Roman" w:eastAsia="Times New Roman" w:hAnsi="Times New Roman" w:cs="Times New Roman"/>
          <w:sz w:val="24"/>
        </w:rPr>
      </w:pPr>
      <w:r w:rsidRPr="00734C9A">
        <w:rPr>
          <w:rFonts w:ascii="Times New Roman" w:eastAsia="Times New Roman" w:hAnsi="Times New Roman" w:cs="Times New Roman"/>
          <w:i/>
          <w:sz w:val="24"/>
        </w:rPr>
        <w:t>P Ranchold</w:t>
      </w:r>
      <w:r w:rsid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for </w:t>
      </w:r>
      <w:r w:rsidR="00734C9A">
        <w:rPr>
          <w:rFonts w:ascii="Times New Roman" w:eastAsia="Times New Roman" w:hAnsi="Times New Roman" w:cs="Times New Roman"/>
          <w:sz w:val="24"/>
        </w:rPr>
        <w:t xml:space="preserve">the </w:t>
      </w:r>
      <w:r w:rsidRPr="00734C9A">
        <w:rPr>
          <w:rFonts w:ascii="Times New Roman" w:eastAsia="Times New Roman" w:hAnsi="Times New Roman" w:cs="Times New Roman"/>
          <w:sz w:val="24"/>
        </w:rPr>
        <w:t>1</w:t>
      </w:r>
      <w:r w:rsidRPr="00734C9A">
        <w:rPr>
          <w:rFonts w:ascii="Times New Roman" w:eastAsia="Times New Roman" w:hAnsi="Times New Roman" w:cs="Times New Roman"/>
          <w:sz w:val="24"/>
          <w:vertAlign w:val="superscript"/>
        </w:rPr>
        <w:t>st</w:t>
      </w:r>
      <w:r w:rsidRPr="00734C9A">
        <w:rPr>
          <w:rFonts w:ascii="Times New Roman" w:eastAsia="Times New Roman" w:hAnsi="Times New Roman" w:cs="Times New Roman"/>
          <w:sz w:val="24"/>
        </w:rPr>
        <w:t xml:space="preserve"> defendant</w:t>
      </w:r>
    </w:p>
    <w:p w14:paraId="214A0B9C" w14:textId="77777777" w:rsidR="00D00BAA" w:rsidRDefault="00D00BAA" w:rsidP="00734C9A">
      <w:pPr>
        <w:spacing w:after="0" w:line="240" w:lineRule="auto"/>
        <w:rPr>
          <w:rFonts w:ascii="Times New Roman" w:eastAsia="Times New Roman" w:hAnsi="Times New Roman" w:cs="Times New Roman"/>
          <w:sz w:val="24"/>
        </w:rPr>
      </w:pPr>
    </w:p>
    <w:p w14:paraId="5820FFEB" w14:textId="7D755CDD" w:rsidR="00734C9A" w:rsidRDefault="00734C9A" w:rsidP="00734C9A">
      <w:pPr>
        <w:spacing w:after="0" w:line="240" w:lineRule="auto"/>
        <w:rPr>
          <w:rFonts w:ascii="Times New Roman" w:eastAsia="Times New Roman" w:hAnsi="Times New Roman" w:cs="Times New Roman"/>
          <w:sz w:val="24"/>
        </w:rPr>
      </w:pPr>
    </w:p>
    <w:p w14:paraId="50E1FD58" w14:textId="73BAEAC9" w:rsidR="00EE4825" w:rsidRPr="00734C9A" w:rsidRDefault="00734C9A" w:rsidP="00646DB8">
      <w:pPr>
        <w:spacing w:after="0" w:line="240" w:lineRule="auto"/>
        <w:ind w:left="360" w:firstLine="360"/>
        <w:rPr>
          <w:rFonts w:ascii="Times New Roman" w:eastAsia="Times New Roman" w:hAnsi="Times New Roman" w:cs="Times New Roman"/>
          <w:sz w:val="24"/>
        </w:rPr>
      </w:pPr>
      <w:r w:rsidRPr="00734C9A">
        <w:rPr>
          <w:rFonts w:ascii="Times New Roman" w:eastAsia="Times New Roman" w:hAnsi="Times New Roman" w:cs="Times New Roman"/>
          <w:b/>
          <w:sz w:val="24"/>
        </w:rPr>
        <w:t>KATIYO J</w:t>
      </w:r>
      <w:r>
        <w:rPr>
          <w:rFonts w:ascii="Times New Roman" w:eastAsia="Times New Roman" w:hAnsi="Times New Roman" w:cs="Times New Roman"/>
          <w:sz w:val="24"/>
        </w:rPr>
        <w:t xml:space="preserve">:   </w:t>
      </w:r>
      <w:r w:rsidR="008141B7" w:rsidRPr="00734C9A">
        <w:rPr>
          <w:rFonts w:ascii="Times New Roman" w:eastAsia="Times New Roman" w:hAnsi="Times New Roman" w:cs="Times New Roman"/>
          <w:sz w:val="24"/>
        </w:rPr>
        <w:t>The Plaintiff petitioned this court for a prayer in the following terms</w:t>
      </w:r>
      <w:r w:rsidR="00A27B70" w:rsidRPr="00734C9A">
        <w:rPr>
          <w:rFonts w:ascii="Times New Roman" w:eastAsia="Times New Roman" w:hAnsi="Times New Roman" w:cs="Times New Roman"/>
          <w:sz w:val="24"/>
        </w:rPr>
        <w:t>:</w:t>
      </w:r>
    </w:p>
    <w:p w14:paraId="791A3B07" w14:textId="13BEDC57" w:rsidR="00453CCD" w:rsidRPr="00734C9A" w:rsidRDefault="008141B7" w:rsidP="00734C9A">
      <w:pPr>
        <w:pStyle w:val="ListParagraph"/>
        <w:numPr>
          <w:ilvl w:val="0"/>
          <w:numId w:val="2"/>
        </w:numPr>
        <w:spacing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 xml:space="preserve">An order setting aside the registration of transfer from the Plaintiff to the </w:t>
      </w:r>
      <w:r w:rsidR="006C0E03">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under Deed Number 3541/2017 for a certain piece of land situate in the District of Salisbury called stand number 346 Northwood Township 2 of Sumben measuring 4 047 square meters.</w:t>
      </w:r>
    </w:p>
    <w:p w14:paraId="7C4DE7BF" w14:textId="063A99C9" w:rsidR="00453CCD" w:rsidRPr="00734C9A" w:rsidRDefault="008141B7" w:rsidP="00734C9A">
      <w:pPr>
        <w:pStyle w:val="ListParagraph"/>
        <w:numPr>
          <w:ilvl w:val="0"/>
          <w:numId w:val="2"/>
        </w:numPr>
        <w:spacing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 xml:space="preserve">Cancelation of Deed of Transfer Number 2144/2018 made in favor of the </w:t>
      </w:r>
      <w:r w:rsidR="006C0E03">
        <w:rPr>
          <w:rFonts w:ascii="Times New Roman" w:eastAsia="Times New Roman" w:hAnsi="Times New Roman" w:cs="Times New Roman"/>
          <w:sz w:val="24"/>
        </w:rPr>
        <w:t xml:space="preserve">third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for the above immovable property.</w:t>
      </w:r>
    </w:p>
    <w:p w14:paraId="7563075C" w14:textId="3C072A78" w:rsidR="00453CCD" w:rsidRPr="00734C9A" w:rsidRDefault="008141B7" w:rsidP="00734C9A">
      <w:pPr>
        <w:pStyle w:val="ListParagraph"/>
        <w:numPr>
          <w:ilvl w:val="0"/>
          <w:numId w:val="2"/>
        </w:numPr>
        <w:spacing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 xml:space="preserve">The </w:t>
      </w:r>
      <w:r w:rsidR="006C0E03">
        <w:rPr>
          <w:rFonts w:ascii="Times New Roman" w:eastAsia="Times New Roman" w:hAnsi="Times New Roman" w:cs="Times New Roman"/>
          <w:sz w:val="24"/>
        </w:rPr>
        <w:t xml:space="preserve">fourth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be ordered and authorized to effect transfer into the name of the Plaintiff and Li Wei Yong for the above property.</w:t>
      </w:r>
    </w:p>
    <w:p w14:paraId="6DED5F19" w14:textId="2894F40B" w:rsidR="00EE4825" w:rsidRPr="00734C9A" w:rsidRDefault="008141B7" w:rsidP="00734C9A">
      <w:pPr>
        <w:pStyle w:val="ListParagraph"/>
        <w:numPr>
          <w:ilvl w:val="0"/>
          <w:numId w:val="2"/>
        </w:numPr>
        <w:spacing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Costs of Suit on a Legal Practitioner Client Scale.</w:t>
      </w:r>
    </w:p>
    <w:p w14:paraId="466638EB" w14:textId="77777777" w:rsidR="00EE4825" w:rsidRPr="00734C9A" w:rsidRDefault="008141B7" w:rsidP="006C0E03">
      <w:pPr>
        <w:spacing w:after="0" w:line="360" w:lineRule="auto"/>
        <w:rPr>
          <w:rFonts w:ascii="Times New Roman" w:eastAsia="Times New Roman" w:hAnsi="Times New Roman" w:cs="Times New Roman"/>
          <w:b/>
          <w:bCs/>
          <w:sz w:val="24"/>
        </w:rPr>
      </w:pPr>
      <w:r w:rsidRPr="00734C9A">
        <w:rPr>
          <w:rFonts w:ascii="Times New Roman" w:eastAsia="Times New Roman" w:hAnsi="Times New Roman" w:cs="Times New Roman"/>
          <w:b/>
          <w:bCs/>
          <w:sz w:val="24"/>
        </w:rPr>
        <w:lastRenderedPageBreak/>
        <w:t>Brief background</w:t>
      </w:r>
    </w:p>
    <w:p w14:paraId="5AA26C81" w14:textId="77777777" w:rsidR="00EE4825" w:rsidRPr="00734C9A" w:rsidRDefault="008141B7" w:rsidP="00475F03">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The Plaintiff's claim in his pleadings in HC 7113/20 is </w:t>
      </w:r>
      <w:r w:rsidRPr="00734C9A">
        <w:rPr>
          <w:rFonts w:ascii="Times New Roman" w:eastAsia="Times New Roman" w:hAnsi="Times New Roman" w:cs="Times New Roman"/>
          <w:sz w:val="24"/>
          <w:lang w:val="en-ZW"/>
        </w:rPr>
        <w:t>summarised</w:t>
      </w:r>
      <w:r w:rsidRPr="00734C9A">
        <w:rPr>
          <w:rFonts w:ascii="Times New Roman" w:eastAsia="Times New Roman" w:hAnsi="Times New Roman" w:cs="Times New Roman"/>
          <w:sz w:val="24"/>
        </w:rPr>
        <w:t xml:space="preserve"> as follows:</w:t>
      </w:r>
    </w:p>
    <w:p w14:paraId="2429889A" w14:textId="2CC00842"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Plaintiff acquired Stand 106 Northwood Township of Sumben (called Number 47 during the trial) jointly with Liu Wei Yong, Dong Qiming and Li Tianping in 2011 purportedly for the sum of US</w:t>
      </w:r>
      <w:r w:rsidR="00A27B70"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280 000.00;</w:t>
      </w:r>
    </w:p>
    <w:p w14:paraId="686A3976" w14:textId="77777777"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Plaintiff purportedly entered into an Acknowledgment of Debt with Kudzai Chakukira in January 2014 alleging that he owed the sum of US$ 250 000.00 and proffered the immovable property as security without the consent or knowledge of the other owners.</w:t>
      </w:r>
    </w:p>
    <w:p w14:paraId="4E2B4293" w14:textId="33E5D0D4"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Plaintiff was arrested at the instance of </w:t>
      </w:r>
      <w:r w:rsidR="00646DB8">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sometime in December 2013 and was deported from Zimbabwe in January 2014. </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was subsequently arrested in China on 20 May 2014 following criminal complaints made against him by, among others, Liu Wei Yong, Dong Oiming and Li Tianping. </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was incarcerated until 24 July 2018 in China.</w:t>
      </w:r>
    </w:p>
    <w:p w14:paraId="354283E2" w14:textId="259670E0"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In June 2015 Kudzai Chakukira obtained</w:t>
      </w:r>
      <w:r w:rsidR="00A27B70" w:rsidRPr="00734C9A">
        <w:rPr>
          <w:rFonts w:ascii="Times New Roman" w:eastAsia="Times New Roman" w:hAnsi="Times New Roman" w:cs="Times New Roman"/>
          <w:sz w:val="24"/>
        </w:rPr>
        <w:t xml:space="preserve"> a</w:t>
      </w:r>
      <w:r w:rsidRPr="00734C9A">
        <w:rPr>
          <w:rFonts w:ascii="Times New Roman" w:eastAsia="Times New Roman" w:hAnsi="Times New Roman" w:cs="Times New Roman"/>
          <w:sz w:val="24"/>
        </w:rPr>
        <w:t xml:space="preserve"> default judgment against Plaintiff and Liu Wei Yong in Case No. H 4963/15 and sought to attach two properties in execution (Number 47 and Number 12) for a debt purportedly due from Plaintiff. None of the other co-owners of the property were cited in the default judgment proceedings. </w:t>
      </w:r>
      <w:r w:rsidR="00A27B70" w:rsidRPr="00734C9A">
        <w:rPr>
          <w:rFonts w:ascii="Times New Roman" w:eastAsia="Times New Roman" w:hAnsi="Times New Roman" w:cs="Times New Roman"/>
          <w:sz w:val="24"/>
        </w:rPr>
        <w:t xml:space="preserve">Without Plaintiff's knowledge, the </w:t>
      </w:r>
      <w:r w:rsidR="00646DB8">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t>
      </w:r>
      <w:r w:rsidR="00A27B70" w:rsidRPr="00734C9A">
        <w:rPr>
          <w:rFonts w:ascii="Times New Roman" w:eastAsia="Times New Roman" w:hAnsi="Times New Roman" w:cs="Times New Roman"/>
          <w:sz w:val="24"/>
        </w:rPr>
        <w:t>f</w:t>
      </w:r>
      <w:r w:rsidRPr="00734C9A">
        <w:rPr>
          <w:rFonts w:ascii="Times New Roman" w:eastAsia="Times New Roman" w:hAnsi="Times New Roman" w:cs="Times New Roman"/>
          <w:sz w:val="24"/>
        </w:rPr>
        <w:t xml:space="preserve">iled proceedings against Kudzai Chakukira in HC 9313/15 to stay the attachment and sale in execution of the immovable property at Number 47. </w:t>
      </w:r>
      <w:r w:rsidR="00646DB8">
        <w:rPr>
          <w:rFonts w:ascii="Times New Roman" w:eastAsia="Times New Roman" w:hAnsi="Times New Roman" w:cs="Times New Roman"/>
          <w:sz w:val="24"/>
        </w:rPr>
        <w:t xml:space="preserve"> 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allegedly filed false affidavits in HC 4963/15, HC 9313/15, HC 4321/16 and HC 3620/17 without Plaintiff's authority and caused the default judgment to be rescinded by the High Court and the claim of Kudzai Chakukira to be subsequently dismissed by the High Court, Harare.</w:t>
      </w:r>
    </w:p>
    <w:p w14:paraId="53CA3577" w14:textId="412D48ED" w:rsidR="00EE4825" w:rsidRPr="00734C9A" w:rsidRDefault="00646DB8" w:rsidP="00646DB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had, after the conclusion of the High Court proceedings against Kudzai Chakukira sold Number 47 to Second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in 2017, while Plaintiff was still in custody in China and he did not give Plaintiff a share of the proceeds. Second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there</w:t>
      </w:r>
      <w:r>
        <w:rPr>
          <w:rFonts w:ascii="Times New Roman" w:eastAsia="Times New Roman" w:hAnsi="Times New Roman" w:cs="Times New Roman"/>
          <w:sz w:val="24"/>
        </w:rPr>
        <w:t>after sold the property to the t</w:t>
      </w:r>
      <w:r w:rsidR="00453CCD" w:rsidRPr="00734C9A">
        <w:rPr>
          <w:rFonts w:ascii="Times New Roman" w:eastAsia="Times New Roman" w:hAnsi="Times New Roman" w:cs="Times New Roman"/>
          <w:sz w:val="24"/>
        </w:rPr>
        <w:t xml:space="preserve">hird and </w:t>
      </w:r>
      <w:r>
        <w:rPr>
          <w:rFonts w:ascii="Times New Roman" w:eastAsia="Times New Roman" w:hAnsi="Times New Roman" w:cs="Times New Roman"/>
          <w:sz w:val="24"/>
        </w:rPr>
        <w:t>f</w:t>
      </w:r>
      <w:r w:rsidR="00453CCD" w:rsidRPr="00734C9A">
        <w:rPr>
          <w:rFonts w:ascii="Times New Roman" w:eastAsia="Times New Roman" w:hAnsi="Times New Roman" w:cs="Times New Roman"/>
          <w:sz w:val="24"/>
        </w:rPr>
        <w:t xml:space="preserve">ourth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s in 2018.</w:t>
      </w:r>
    </w:p>
    <w:p w14:paraId="0F71F132" w14:textId="388E7EE2" w:rsidR="00EE4825" w:rsidRPr="00734C9A" w:rsidRDefault="00646DB8" w:rsidP="00646DB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in his Plea denied the claim of the Plaintiff and averred that:</w:t>
      </w:r>
    </w:p>
    <w:p w14:paraId="213ED246" w14:textId="23235899" w:rsidR="00EE4825" w:rsidRPr="00734C9A" w:rsidRDefault="008141B7" w:rsidP="00646DB8">
      <w:pPr>
        <w:spacing w:after="0"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 xml:space="preserve">He was only acting as an agent for the other owners of the property and he had been authorized in March 2014 in writing by Plaintiff and the other owners to sell the property. </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Plaintiff had originally misrepresented the true price of the property as he deliberately inflated the purchase price to US$ 449 600.00 to induce the other purchasers to pay more than the properties were actually purchased for. </w:t>
      </w:r>
      <w:r w:rsidR="00475F03">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Number 47 was purchased from the seller for US$ 280 000.00 only. </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Plaintiff therefore did not pay any share for the properties but used the contributions from the other buyers to acquire the property and kept the amount in excess of the true purchase price</w:t>
      </w:r>
      <w:r w:rsidR="00D06017" w:rsidRPr="00734C9A">
        <w:rPr>
          <w:rFonts w:ascii="Times New Roman" w:eastAsia="Times New Roman" w:hAnsi="Times New Roman" w:cs="Times New Roman"/>
          <w:sz w:val="24"/>
        </w:rPr>
        <w:t>.</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The total prejudice caused by Plaintiff's fraudulent misrepresentation to the other buyers amounted to US$ 282 000.00 (the contribution for his share of the purchase price that Plaintiff never paid of US$ 112 400.00 and US$ 169 600.00 extra received from the other buyers above the actual value of the property) which amount Plaintiff has never accounted for.</w:t>
      </w:r>
    </w:p>
    <w:p w14:paraId="0215895F" w14:textId="3E494A5E" w:rsidR="00EE4825" w:rsidRPr="00734C9A" w:rsidRDefault="00646DB8" w:rsidP="00475F03">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averred that he did not derive any benefit from the sale of the property in 2017 and his only function was to carry out the tasks assigned to him by the owners of the property. </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He denied that he participated in the conduct</w:t>
      </w:r>
      <w:r w:rsidR="00D06017" w:rsidRPr="00734C9A">
        <w:rPr>
          <w:rFonts w:ascii="Times New Roman" w:eastAsia="Times New Roman" w:hAnsi="Times New Roman" w:cs="Times New Roman"/>
          <w:sz w:val="24"/>
        </w:rPr>
        <w:t xml:space="preserve"> alleged</w:t>
      </w:r>
      <w:r w:rsidR="00453CCD" w:rsidRPr="00734C9A">
        <w:rPr>
          <w:rFonts w:ascii="Times New Roman" w:eastAsia="Times New Roman" w:hAnsi="Times New Roman" w:cs="Times New Roman"/>
          <w:sz w:val="24"/>
        </w:rPr>
        <w:t xml:space="preserve"> of </w:t>
      </w:r>
      <w:r w:rsidR="00D06017" w:rsidRPr="00734C9A">
        <w:rPr>
          <w:rFonts w:ascii="Times New Roman" w:eastAsia="Times New Roman" w:hAnsi="Times New Roman" w:cs="Times New Roman"/>
          <w:sz w:val="24"/>
        </w:rPr>
        <w:t xml:space="preserve">in </w:t>
      </w:r>
      <w:r w:rsidR="00453CCD" w:rsidRPr="00734C9A">
        <w:rPr>
          <w:rFonts w:ascii="Times New Roman" w:eastAsia="Times New Roman" w:hAnsi="Times New Roman" w:cs="Times New Roman"/>
          <w:sz w:val="24"/>
        </w:rPr>
        <w:t>the High Court proceedings filed by and against Kudzai Chakukira in HC 4963/15, HC 9313/15. HC 4321/16 and HC 3620/17: he did not depose to any affidavits in any of those Court proceedings; he was not involved at all in the conduct</w:t>
      </w:r>
      <w:r w:rsidR="00591913" w:rsidRPr="00734C9A">
        <w:rPr>
          <w:rFonts w:ascii="Times New Roman" w:eastAsia="Times New Roman" w:hAnsi="Times New Roman" w:cs="Times New Roman"/>
          <w:sz w:val="24"/>
        </w:rPr>
        <w:t>ing</w:t>
      </w:r>
      <w:r w:rsidR="00453CCD" w:rsidRPr="00734C9A">
        <w:rPr>
          <w:rFonts w:ascii="Times New Roman" w:eastAsia="Times New Roman" w:hAnsi="Times New Roman" w:cs="Times New Roman"/>
          <w:sz w:val="24"/>
        </w:rPr>
        <w:t xml:space="preserve"> of the proceedings and he was not cited as a party to those proceedings.</w:t>
      </w:r>
    </w:p>
    <w:p w14:paraId="0F43AEFF" w14:textId="74398C5A"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He averred that he sold Number 47 in terms of a written authority given to him by Plaintiff, Liu Wei Yong, Dong Qiming and Li Tianping dated March 2014. </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was not aware of the Plaintiff's circumstances between May 2014 and July 2018 as he was not based in China.</w:t>
      </w:r>
    </w:p>
    <w:p w14:paraId="329D29EE" w14:textId="0DCBE93A" w:rsidR="00EE4825" w:rsidRPr="00734C9A" w:rsidRDefault="00646DB8" w:rsidP="00646DB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Second, third and f</w:t>
      </w:r>
      <w:r w:rsidR="008141B7" w:rsidRPr="00734C9A">
        <w:rPr>
          <w:rFonts w:ascii="Times New Roman" w:eastAsia="Times New Roman" w:hAnsi="Times New Roman" w:cs="Times New Roman"/>
          <w:sz w:val="24"/>
        </w:rPr>
        <w:t xml:space="preserve">ourth </w:t>
      </w:r>
      <w:r w:rsidR="00821E25" w:rsidRPr="00734C9A">
        <w:rPr>
          <w:rFonts w:ascii="Times New Roman" w:eastAsia="Times New Roman" w:hAnsi="Times New Roman" w:cs="Times New Roman"/>
          <w:sz w:val="24"/>
        </w:rPr>
        <w:t>Defendant</w:t>
      </w:r>
      <w:r w:rsidR="008141B7" w:rsidRPr="00734C9A">
        <w:rPr>
          <w:rFonts w:ascii="Times New Roman" w:eastAsia="Times New Roman" w:hAnsi="Times New Roman" w:cs="Times New Roman"/>
          <w:sz w:val="24"/>
        </w:rPr>
        <w:t xml:space="preserve">s denied that they had any knowledge of any facts or information relating to the disputes between Plaintiff, the other previous owners of the property and </w:t>
      </w:r>
      <w:r w:rsidR="00475F03">
        <w:rPr>
          <w:rFonts w:ascii="Times New Roman" w:eastAsia="Times New Roman" w:hAnsi="Times New Roman" w:cs="Times New Roman"/>
          <w:sz w:val="24"/>
        </w:rPr>
        <w:t>first</w:t>
      </w:r>
      <w:r w:rsidR="008141B7"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8141B7" w:rsidRPr="00734C9A">
        <w:rPr>
          <w:rFonts w:ascii="Times New Roman" w:eastAsia="Times New Roman" w:hAnsi="Times New Roman" w:cs="Times New Roman"/>
          <w:sz w:val="24"/>
        </w:rPr>
        <w:t>.</w:t>
      </w:r>
    </w:p>
    <w:p w14:paraId="525E7044" w14:textId="70A3B609" w:rsidR="00EE4825" w:rsidRPr="00734C9A" w:rsidRDefault="00475F03" w:rsidP="00646DB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In relation to HC 7112/20,</w:t>
      </w:r>
      <w:r w:rsidR="008141B7" w:rsidRPr="00734C9A">
        <w:rPr>
          <w:rFonts w:ascii="Times New Roman" w:eastAsia="Times New Roman" w:hAnsi="Times New Roman" w:cs="Times New Roman"/>
          <w:sz w:val="24"/>
        </w:rPr>
        <w:t xml:space="preserve"> the material allegations of the Plaintiff's claim are substantially similar to those made by him in HC 7113/20, except that the property in this claim, being Stand 346 Northwood Township 2 of Sumben (known as Number 12 during the trial), was acquired in the names of Plaintiff and Liu Wei Yong only, and was purportedly purchased for US$ 90 000.00 in February 2010.</w:t>
      </w:r>
    </w:p>
    <w:p w14:paraId="0C05D49F" w14:textId="4AFC1B33"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Plaintiff alleged that he used this property as security for the purported debt due from him to Kudzai Chakukira in January 2014 and that the </w:t>
      </w:r>
      <w:r w:rsidR="00646DB8">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acting without Plaintiff's authority, </w:t>
      </w:r>
      <w:r w:rsidR="00591913" w:rsidRPr="00734C9A">
        <w:rPr>
          <w:rFonts w:ascii="Times New Roman" w:eastAsia="Times New Roman" w:hAnsi="Times New Roman" w:cs="Times New Roman"/>
          <w:sz w:val="24"/>
        </w:rPr>
        <w:t>secured a rescission of the default judgment and stay of execution of this property against</w:t>
      </w:r>
      <w:r w:rsidRPr="00734C9A">
        <w:rPr>
          <w:rFonts w:ascii="Times New Roman" w:eastAsia="Times New Roman" w:hAnsi="Times New Roman" w:cs="Times New Roman"/>
          <w:sz w:val="24"/>
        </w:rPr>
        <w:t xml:space="preserve"> Kudzai Chakukira in Case No. HC 9313/15. In subsequent proceedings before this Honourable Court in HC 4321/16 and HC 3620/17 the High Court dismissed Kudzai Chakukira</w:t>
      </w:r>
      <w:r w:rsidR="00591913" w:rsidRPr="00734C9A">
        <w:rPr>
          <w:rFonts w:ascii="Times New Roman" w:eastAsia="Times New Roman" w:hAnsi="Times New Roman" w:cs="Times New Roman"/>
          <w:sz w:val="24"/>
        </w:rPr>
        <w:t>’s claim</w:t>
      </w:r>
      <w:r w:rsidRPr="00734C9A">
        <w:rPr>
          <w:rFonts w:ascii="Times New Roman" w:eastAsia="Times New Roman" w:hAnsi="Times New Roman" w:cs="Times New Roman"/>
          <w:sz w:val="24"/>
        </w:rPr>
        <w:t>.</w:t>
      </w:r>
    </w:p>
    <w:p w14:paraId="56BA8B29" w14:textId="002600F1"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Plaintiff further alleged that while he was in prison in China between 20 May 2014 and 24 July 2018, </w:t>
      </w:r>
      <w:r w:rsidR="00646DB8">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sold Number 12 without his authority and did not give him a share of the proceeds.</w:t>
      </w:r>
    </w:p>
    <w:p w14:paraId="4D7994F6" w14:textId="0E5CF2D1" w:rsidR="00EE4825" w:rsidRPr="00734C9A" w:rsidRDefault="00646DB8" w:rsidP="00646DB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denied the claim in his Plea and averred that:</w:t>
      </w:r>
    </w:p>
    <w:p w14:paraId="4C547EE1" w14:textId="6204AEAC" w:rsidR="00EE4825" w:rsidRPr="00734C9A" w:rsidRDefault="008141B7" w:rsidP="00646DB8">
      <w:pPr>
        <w:spacing w:after="0"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Plaintiff had fraudulently misrepresented to Liu Wei Yong that Number 12 was to be purchased for US$ 170 000.00, when it was actually only purchased for US$ 90 000.00. On the basis of the fraudulent misrepresentation, Li Wei Yong paid the Plaintiff US</w:t>
      </w:r>
      <w:r w:rsidR="005C444A"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85 000</w:t>
      </w:r>
      <w:r w:rsidR="005C444A"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00 believing this amount to be his half-share of the purchase price due. Plaintiff used the funds from Liu Wei Yong to purchase Number 12 without contributing anything to the purchase price</w:t>
      </w:r>
      <w:r w:rsidR="005C444A" w:rsidRPr="00734C9A">
        <w:rPr>
          <w:rFonts w:ascii="Times New Roman" w:eastAsia="Times New Roman" w:hAnsi="Times New Roman" w:cs="Times New Roman"/>
          <w:sz w:val="24"/>
        </w:rPr>
        <w:t xml:space="preserve"> himself </w:t>
      </w:r>
      <w:r w:rsidRPr="00734C9A">
        <w:rPr>
          <w:rFonts w:ascii="Times New Roman" w:eastAsia="Times New Roman" w:hAnsi="Times New Roman" w:cs="Times New Roman"/>
          <w:sz w:val="24"/>
        </w:rPr>
        <w:t>.</w:t>
      </w:r>
    </w:p>
    <w:p w14:paraId="60944B96" w14:textId="1702526D" w:rsidR="00EE4825" w:rsidRPr="00734C9A" w:rsidRDefault="00646DB8" w:rsidP="00646DB8">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did not know Kudzai Chakukira and averred that the Acknowledgement of Debt allegedly signed by Plaintiff on </w:t>
      </w:r>
      <w:r w:rsidR="005C444A" w:rsidRPr="00734C9A">
        <w:rPr>
          <w:rFonts w:ascii="Times New Roman" w:eastAsia="Times New Roman" w:hAnsi="Times New Roman" w:cs="Times New Roman"/>
          <w:sz w:val="24"/>
        </w:rPr>
        <w:t>1</w:t>
      </w:r>
      <w:r w:rsidR="00453CCD" w:rsidRPr="00734C9A">
        <w:rPr>
          <w:rFonts w:ascii="Times New Roman" w:eastAsia="Times New Roman" w:hAnsi="Times New Roman" w:cs="Times New Roman"/>
          <w:sz w:val="24"/>
        </w:rPr>
        <w:t>1 January 2014 was fraudulent and</w:t>
      </w:r>
      <w:r w:rsidR="005C444A" w:rsidRPr="00734C9A">
        <w:rPr>
          <w:rFonts w:ascii="Times New Roman" w:eastAsia="Times New Roman" w:hAnsi="Times New Roman" w:cs="Times New Roman"/>
          <w:sz w:val="24"/>
        </w:rPr>
        <w:t xml:space="preserve"> that the document was</w:t>
      </w:r>
      <w:r w:rsidR="00453CCD" w:rsidRPr="00734C9A">
        <w:rPr>
          <w:rFonts w:ascii="Times New Roman" w:eastAsia="Times New Roman" w:hAnsi="Times New Roman" w:cs="Times New Roman"/>
          <w:sz w:val="24"/>
        </w:rPr>
        <w:t xml:space="preserve"> forged by Plaintiff </w:t>
      </w:r>
      <w:r w:rsidR="005C444A" w:rsidRPr="00734C9A">
        <w:rPr>
          <w:rFonts w:ascii="Times New Roman" w:eastAsia="Times New Roman" w:hAnsi="Times New Roman" w:cs="Times New Roman"/>
          <w:sz w:val="24"/>
        </w:rPr>
        <w:t xml:space="preserve">in connivance with </w:t>
      </w:r>
      <w:r w:rsidR="00453CCD" w:rsidRPr="00734C9A">
        <w:rPr>
          <w:rFonts w:ascii="Times New Roman" w:eastAsia="Times New Roman" w:hAnsi="Times New Roman" w:cs="Times New Roman"/>
          <w:sz w:val="24"/>
        </w:rPr>
        <w:t>Kudzai Chakukira to illegally sell the property.</w:t>
      </w:r>
    </w:p>
    <w:p w14:paraId="3424AF21" w14:textId="2071602C" w:rsidR="00EE4825" w:rsidRPr="00734C9A" w:rsidRDefault="008141B7" w:rsidP="00646DB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Plaintiff had been deported from Zimbabwe on 13 December 2013 after being convicted of criminal offences committed in Zimbabwe</w:t>
      </w:r>
      <w:r w:rsidR="005C444A"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thus the Acknowledgement of Debt could not have been signed by Plaintiff on </w:t>
      </w:r>
      <w:r w:rsidR="005C444A" w:rsidRPr="00734C9A">
        <w:rPr>
          <w:rFonts w:ascii="Times New Roman" w:eastAsia="Times New Roman" w:hAnsi="Times New Roman" w:cs="Times New Roman"/>
          <w:sz w:val="24"/>
        </w:rPr>
        <w:t>1</w:t>
      </w:r>
      <w:r w:rsidRPr="00734C9A">
        <w:rPr>
          <w:rFonts w:ascii="Times New Roman" w:eastAsia="Times New Roman" w:hAnsi="Times New Roman" w:cs="Times New Roman"/>
          <w:sz w:val="24"/>
        </w:rPr>
        <w:t>1 January 2014.</w:t>
      </w:r>
      <w:r w:rsidR="00646DB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w:t>
      </w:r>
      <w:r w:rsidR="00646DB8">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did </w:t>
      </w:r>
      <w:r w:rsidRPr="00734C9A">
        <w:rPr>
          <w:rFonts w:ascii="Times New Roman" w:eastAsia="Times New Roman" w:hAnsi="Times New Roman" w:cs="Times New Roman"/>
          <w:sz w:val="24"/>
        </w:rPr>
        <w:lastRenderedPageBreak/>
        <w:t xml:space="preserve">not depose to any affidavits nor did he participate in the High Court proceedings in HC </w:t>
      </w:r>
      <w:r w:rsidR="00475F03">
        <w:rPr>
          <w:rFonts w:ascii="Times New Roman" w:eastAsia="Times New Roman" w:hAnsi="Times New Roman" w:cs="Times New Roman"/>
          <w:sz w:val="24"/>
        </w:rPr>
        <w:t> </w:t>
      </w:r>
      <w:r w:rsidRPr="00734C9A">
        <w:rPr>
          <w:rFonts w:ascii="Times New Roman" w:eastAsia="Times New Roman" w:hAnsi="Times New Roman" w:cs="Times New Roman"/>
          <w:sz w:val="24"/>
        </w:rPr>
        <w:t>9313/15, HC 4321/16 and HC 3620/17 in any manner, and he was not aware of any facts relating to the dispute in those proceedings.</w:t>
      </w:r>
    </w:p>
    <w:p w14:paraId="7E5F6591" w14:textId="3DB99B32" w:rsidR="00EE4825" w:rsidRPr="00734C9A" w:rsidRDefault="005C5B14" w:rsidP="005C5B14">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was only acting as a representative in terms of a written authority and he was not aware of the Plaintiff's circumstances in China between May 2014 and July 2018.</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 xml:space="preserve"> He sold the property in 2017 in terms of a written authority sent to him from China signed by Liu Wei Yong and Plaintiff.</w:t>
      </w:r>
    </w:p>
    <w:p w14:paraId="20A5BF7D" w14:textId="7A111E3B"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Second a</w:t>
      </w:r>
      <w:r w:rsidR="00475F03">
        <w:rPr>
          <w:rFonts w:ascii="Times New Roman" w:eastAsia="Times New Roman" w:hAnsi="Times New Roman" w:cs="Times New Roman"/>
          <w:sz w:val="24"/>
        </w:rPr>
        <w:t>nd t</w:t>
      </w:r>
      <w:r w:rsidRPr="00734C9A">
        <w:rPr>
          <w:rFonts w:ascii="Times New Roman" w:eastAsia="Times New Roman" w:hAnsi="Times New Roman" w:cs="Times New Roman"/>
          <w:sz w:val="24"/>
        </w:rPr>
        <w:t xml:space="preserve">hird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s averred that they were not aware of any dispute in relation to the property prior to their acquiring the property.</w:t>
      </w:r>
    </w:p>
    <w:p w14:paraId="11AFE7FE" w14:textId="77777777" w:rsidR="00EE4825" w:rsidRPr="00734C9A" w:rsidRDefault="008141B7" w:rsidP="00734C9A">
      <w:pPr>
        <w:spacing w:line="360" w:lineRule="auto"/>
        <w:rPr>
          <w:rFonts w:ascii="Times New Roman" w:eastAsia="Times New Roman" w:hAnsi="Times New Roman" w:cs="Times New Roman"/>
          <w:b/>
          <w:bCs/>
          <w:sz w:val="24"/>
        </w:rPr>
      </w:pPr>
      <w:r w:rsidRPr="00734C9A">
        <w:rPr>
          <w:rFonts w:ascii="Times New Roman" w:eastAsia="Times New Roman" w:hAnsi="Times New Roman" w:cs="Times New Roman"/>
          <w:b/>
          <w:bCs/>
          <w:sz w:val="24"/>
        </w:rPr>
        <w:t>Evidence by Parties</w:t>
      </w:r>
    </w:p>
    <w:p w14:paraId="2463BCFD" w14:textId="3C88C874" w:rsidR="00EE4825" w:rsidRPr="00734C9A" w:rsidRDefault="00475F03" w:rsidP="00734C9A">
      <w:pPr>
        <w:spacing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Case N</w:t>
      </w:r>
      <w:r w:rsidR="008141B7" w:rsidRPr="00734C9A">
        <w:rPr>
          <w:rFonts w:ascii="Times New Roman" w:eastAsia="Times New Roman" w:hAnsi="Times New Roman" w:cs="Times New Roman"/>
          <w:b/>
          <w:bCs/>
          <w:sz w:val="24"/>
        </w:rPr>
        <w:t>o</w:t>
      </w:r>
      <w:r>
        <w:rPr>
          <w:rFonts w:ascii="Times New Roman" w:eastAsia="Times New Roman" w:hAnsi="Times New Roman" w:cs="Times New Roman"/>
          <w:b/>
          <w:bCs/>
          <w:sz w:val="24"/>
        </w:rPr>
        <w:t>.</w:t>
      </w:r>
      <w:r w:rsidR="008141B7" w:rsidRPr="00734C9A">
        <w:rPr>
          <w:rFonts w:ascii="Times New Roman" w:eastAsia="Times New Roman" w:hAnsi="Times New Roman" w:cs="Times New Roman"/>
          <w:b/>
          <w:bCs/>
          <w:sz w:val="24"/>
        </w:rPr>
        <w:t xml:space="preserve"> 7113/20</w:t>
      </w:r>
    </w:p>
    <w:p w14:paraId="2155F4DA" w14:textId="556DA948"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 </w:t>
      </w:r>
      <w:r w:rsidR="005C5B14">
        <w:rPr>
          <w:rFonts w:ascii="Times New Roman" w:eastAsia="Times New Roman" w:hAnsi="Times New Roman" w:cs="Times New Roman"/>
          <w:sz w:val="24"/>
        </w:rPr>
        <w:tab/>
      </w:r>
      <w:r w:rsidRPr="00734C9A">
        <w:rPr>
          <w:rFonts w:ascii="Times New Roman" w:eastAsia="Times New Roman" w:hAnsi="Times New Roman" w:cs="Times New Roman"/>
          <w:sz w:val="24"/>
        </w:rPr>
        <w:t xml:space="preserve">The Plaintiff opened his case and testified in his examination in chief.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w:t>
      </w:r>
      <w:r w:rsidR="00087C6F">
        <w:rPr>
          <w:rFonts w:ascii="Times New Roman" w:eastAsia="Times New Roman" w:hAnsi="Times New Roman" w:cs="Times New Roman"/>
          <w:sz w:val="24"/>
        </w:rPr>
        <w:t xml:space="preserve"> </w:t>
      </w:r>
    </w:p>
    <w:p w14:paraId="799F18D9" w14:textId="56DDF2EC" w:rsidR="00EE4825" w:rsidRPr="00734C9A" w:rsidRDefault="008141B7" w:rsidP="005C5B14">
      <w:pPr>
        <w:spacing w:after="0"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 xml:space="preserve">confirmed that he jointly purchased the property in question with Liu Wei Yong, Dong Qiming and Li Tianping.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also confirmed that the prope</w:t>
      </w:r>
      <w:r w:rsidR="00C74B85">
        <w:rPr>
          <w:rFonts w:ascii="Times New Roman" w:eastAsia="Times New Roman" w:hAnsi="Times New Roman" w:cs="Times New Roman"/>
          <w:sz w:val="24"/>
        </w:rPr>
        <w:t>rty was valued at USD 280 000.00. The Plaintiff's L</w:t>
      </w:r>
      <w:r w:rsidRPr="00734C9A">
        <w:rPr>
          <w:rFonts w:ascii="Times New Roman" w:eastAsia="Times New Roman" w:hAnsi="Times New Roman" w:cs="Times New Roman"/>
          <w:sz w:val="24"/>
        </w:rPr>
        <w:t>egal Pract</w:t>
      </w:r>
      <w:r w:rsidR="00C74B85">
        <w:rPr>
          <w:rFonts w:ascii="Times New Roman" w:eastAsia="Times New Roman" w:hAnsi="Times New Roman" w:cs="Times New Roman"/>
          <w:sz w:val="24"/>
        </w:rPr>
        <w:t>it</w:t>
      </w:r>
      <w:r w:rsidRPr="00734C9A">
        <w:rPr>
          <w:rFonts w:ascii="Times New Roman" w:eastAsia="Times New Roman" w:hAnsi="Times New Roman" w:cs="Times New Roman"/>
          <w:sz w:val="24"/>
        </w:rPr>
        <w:t xml:space="preserve">ioner asked the Plaintiff to comment on the </w:t>
      </w:r>
      <w:r w:rsidR="00C74B85">
        <w:rPr>
          <w:rFonts w:ascii="Times New Roman" w:eastAsia="Times New Roman" w:hAnsi="Times New Roman" w:cs="Times New Roman"/>
          <w:sz w:val="24"/>
        </w:rPr>
        <w:t xml:space="preserve">assertion </w:t>
      </w:r>
      <w:r w:rsidRPr="00734C9A">
        <w:rPr>
          <w:rFonts w:ascii="Times New Roman" w:eastAsia="Times New Roman" w:hAnsi="Times New Roman" w:cs="Times New Roman"/>
          <w:sz w:val="24"/>
        </w:rPr>
        <w:t xml:space="preserve">made by the </w:t>
      </w:r>
      <w:r w:rsidR="00087C6F">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that he gave power of attorney to the </w:t>
      </w:r>
      <w:r w:rsidR="005C5B14">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to sell the property</w:t>
      </w:r>
      <w:r w:rsidR="00C74B85">
        <w:rPr>
          <w:rFonts w:ascii="Times New Roman" w:eastAsia="Times New Roman" w:hAnsi="Times New Roman" w:cs="Times New Roman"/>
          <w:sz w:val="24"/>
        </w:rPr>
        <w:t>.</w:t>
      </w:r>
    </w:p>
    <w:p w14:paraId="146511B6" w14:textId="22A1119A"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Plaintiff advised the court that he did not sign any documents authorizing the </w:t>
      </w: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to sell stand number 106 Northwood Township to the </w:t>
      </w:r>
      <w:r>
        <w:rPr>
          <w:rFonts w:ascii="Times New Roman" w:eastAsia="Times New Roman" w:hAnsi="Times New Roman" w:cs="Times New Roman"/>
          <w:sz w:val="24"/>
        </w:rPr>
        <w:t>second</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In support of his </w:t>
      </w:r>
      <w:r w:rsidR="005C444A" w:rsidRPr="00734C9A">
        <w:rPr>
          <w:rFonts w:ascii="Times New Roman" w:eastAsia="Times New Roman" w:hAnsi="Times New Roman" w:cs="Times New Roman"/>
          <w:sz w:val="24"/>
        </w:rPr>
        <w:t>averment,</w:t>
      </w:r>
      <w:r w:rsidRPr="00734C9A">
        <w:rPr>
          <w:rFonts w:ascii="Times New Roman" w:eastAsia="Times New Roman" w:hAnsi="Times New Roman" w:cs="Times New Roman"/>
          <w:sz w:val="24"/>
        </w:rPr>
        <w:t xml:space="preserve"> he </w:t>
      </w:r>
      <w:r w:rsidR="00087C6F">
        <w:rPr>
          <w:rFonts w:ascii="Times New Roman" w:eastAsia="Times New Roman" w:hAnsi="Times New Roman" w:cs="Times New Roman"/>
          <w:sz w:val="24"/>
        </w:rPr>
        <w:t>told</w:t>
      </w:r>
      <w:r w:rsidRPr="00734C9A">
        <w:rPr>
          <w:rFonts w:ascii="Times New Roman" w:eastAsia="Times New Roman" w:hAnsi="Times New Roman" w:cs="Times New Roman"/>
          <w:sz w:val="24"/>
        </w:rPr>
        <w:t xml:space="preserve"> the court that the power of attorney which the </w:t>
      </w:r>
      <w:r w:rsidR="005C5B1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used to execute the s</w:t>
      </w:r>
      <w:r w:rsidR="00C74B85">
        <w:rPr>
          <w:rFonts w:ascii="Times New Roman" w:eastAsia="Times New Roman" w:hAnsi="Times New Roman" w:cs="Times New Roman"/>
          <w:sz w:val="24"/>
        </w:rPr>
        <w:t>ale</w:t>
      </w:r>
      <w:r w:rsidRPr="00734C9A">
        <w:rPr>
          <w:rFonts w:ascii="Times New Roman" w:eastAsia="Times New Roman" w:hAnsi="Times New Roman" w:cs="Times New Roman"/>
          <w:sz w:val="24"/>
        </w:rPr>
        <w:t xml:space="preserve"> was dated </w:t>
      </w:r>
      <w:r w:rsidR="005C5B14">
        <w:rPr>
          <w:rFonts w:ascii="Times New Roman" w:eastAsia="Times New Roman" w:hAnsi="Times New Roman" w:cs="Times New Roman"/>
          <w:sz w:val="24"/>
        </w:rPr>
        <w:t>third</w:t>
      </w:r>
      <w:r w:rsidRPr="00734C9A">
        <w:rPr>
          <w:rFonts w:ascii="Times New Roman" w:eastAsia="Times New Roman" w:hAnsi="Times New Roman" w:cs="Times New Roman"/>
          <w:sz w:val="24"/>
        </w:rPr>
        <w:t xml:space="preserve"> day of</w:t>
      </w:r>
      <w:r w:rsidR="005C444A"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April 2014 </w:t>
      </w:r>
      <w:r w:rsidR="00087C6F">
        <w:rPr>
          <w:rFonts w:ascii="Times New Roman" w:eastAsia="Times New Roman" w:hAnsi="Times New Roman" w:cs="Times New Roman"/>
          <w:sz w:val="24"/>
        </w:rPr>
        <w:t>which period he was</w:t>
      </w:r>
      <w:r w:rsidRPr="00734C9A">
        <w:rPr>
          <w:rFonts w:ascii="Times New Roman" w:eastAsia="Times New Roman" w:hAnsi="Times New Roman" w:cs="Times New Roman"/>
          <w:sz w:val="24"/>
        </w:rPr>
        <w:t xml:space="preserve"> incarceration in China.</w:t>
      </w:r>
    </w:p>
    <w:p w14:paraId="046524B9" w14:textId="3F11624A"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In particular he </w:t>
      </w:r>
      <w:r w:rsidR="00087C6F">
        <w:rPr>
          <w:rFonts w:ascii="Times New Roman" w:eastAsia="Times New Roman" w:hAnsi="Times New Roman" w:cs="Times New Roman"/>
          <w:sz w:val="24"/>
        </w:rPr>
        <w:t>told</w:t>
      </w:r>
      <w:r w:rsidRPr="00734C9A">
        <w:rPr>
          <w:rFonts w:ascii="Times New Roman" w:eastAsia="Times New Roman" w:hAnsi="Times New Roman" w:cs="Times New Roman"/>
          <w:sz w:val="24"/>
        </w:rPr>
        <w:t xml:space="preserve"> the court that towards the end of January 2014 </w:t>
      </w:r>
      <w:r w:rsidR="005C444A" w:rsidRPr="00734C9A">
        <w:rPr>
          <w:rFonts w:ascii="Times New Roman" w:eastAsia="Times New Roman" w:hAnsi="Times New Roman" w:cs="Times New Roman"/>
          <w:sz w:val="24"/>
        </w:rPr>
        <w:t>h</w:t>
      </w:r>
      <w:r w:rsidRPr="00734C9A">
        <w:rPr>
          <w:rFonts w:ascii="Times New Roman" w:eastAsia="Times New Roman" w:hAnsi="Times New Roman" w:cs="Times New Roman"/>
          <w:sz w:val="24"/>
        </w:rPr>
        <w:t>e travelled to the People's Republic of China and was subsequently arrested on</w:t>
      </w:r>
      <w:r w:rsidR="005C5B14">
        <w:rPr>
          <w:rFonts w:ascii="Times New Roman" w:eastAsia="Times New Roman" w:hAnsi="Times New Roman" w:cs="Times New Roman"/>
          <w:sz w:val="24"/>
        </w:rPr>
        <w:t xml:space="preserve"> </w:t>
      </w:r>
      <w:r w:rsidR="00DE4DDB" w:rsidRPr="00734C9A">
        <w:rPr>
          <w:rFonts w:ascii="Times New Roman" w:eastAsia="Times New Roman" w:hAnsi="Times New Roman" w:cs="Times New Roman"/>
          <w:sz w:val="24"/>
        </w:rPr>
        <w:t>12</w:t>
      </w:r>
      <w:r w:rsidR="005C5B14">
        <w:rPr>
          <w:rFonts w:ascii="Times New Roman" w:eastAsia="Times New Roman" w:hAnsi="Times New Roman" w:cs="Times New Roman"/>
          <w:sz w:val="24"/>
          <w:vertAlign w:val="superscript"/>
        </w:rPr>
        <w:t xml:space="preserve"> </w:t>
      </w:r>
      <w:r w:rsidRPr="00734C9A">
        <w:rPr>
          <w:rFonts w:ascii="Times New Roman" w:eastAsia="Times New Roman" w:hAnsi="Times New Roman" w:cs="Times New Roman"/>
          <w:sz w:val="24"/>
        </w:rPr>
        <w:t>April 2014 and he was detained in prison</w:t>
      </w:r>
      <w:r w:rsidR="00DE4DDB" w:rsidRPr="00734C9A">
        <w:rPr>
          <w:rFonts w:ascii="Times New Roman" w:eastAsia="Times New Roman" w:hAnsi="Times New Roman" w:cs="Times New Roman"/>
          <w:sz w:val="24"/>
        </w:rPr>
        <w:t xml:space="preserve"> up until</w:t>
      </w:r>
      <w:r w:rsidR="00087C6F">
        <w:rPr>
          <w:rFonts w:ascii="Times New Roman" w:eastAsia="Times New Roman" w:hAnsi="Times New Roman" w:cs="Times New Roman"/>
          <w:sz w:val="24"/>
        </w:rPr>
        <w:t xml:space="preserve"> 20 </w:t>
      </w:r>
      <w:r w:rsidRPr="00734C9A">
        <w:rPr>
          <w:rFonts w:ascii="Times New Roman" w:eastAsia="Times New Roman" w:hAnsi="Times New Roman" w:cs="Times New Roman"/>
          <w:sz w:val="24"/>
        </w:rPr>
        <w:t>May 2014</w:t>
      </w:r>
      <w:r w:rsidR="00DE4DDB" w:rsidRPr="00734C9A">
        <w:rPr>
          <w:rFonts w:ascii="Times New Roman" w:eastAsia="Times New Roman" w:hAnsi="Times New Roman" w:cs="Times New Roman"/>
          <w:sz w:val="24"/>
        </w:rPr>
        <w:t>.</w:t>
      </w:r>
    </w:p>
    <w:p w14:paraId="49B6EEDF" w14:textId="67E93D8A" w:rsidR="00002A9F"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Under </w:t>
      </w:r>
      <w:r w:rsidR="00087C6F" w:rsidRPr="00734C9A">
        <w:rPr>
          <w:rFonts w:ascii="Times New Roman" w:eastAsia="Times New Roman" w:hAnsi="Times New Roman" w:cs="Times New Roman"/>
          <w:sz w:val="24"/>
        </w:rPr>
        <w:t>cross-examination</w:t>
      </w:r>
      <w:r w:rsidRPr="00734C9A">
        <w:rPr>
          <w:rFonts w:ascii="Times New Roman" w:eastAsia="Times New Roman" w:hAnsi="Times New Roman" w:cs="Times New Roman"/>
          <w:sz w:val="24"/>
        </w:rPr>
        <w:t xml:space="preserve"> he was asked about the </w:t>
      </w:r>
      <w:r w:rsidR="00087C6F" w:rsidRPr="00734C9A">
        <w:rPr>
          <w:rFonts w:ascii="Times New Roman" w:eastAsia="Times New Roman" w:hAnsi="Times New Roman" w:cs="Times New Roman"/>
          <w:sz w:val="24"/>
        </w:rPr>
        <w:t>t</w:t>
      </w:r>
      <w:r w:rsidR="00087C6F">
        <w:rPr>
          <w:rFonts w:ascii="Times New Roman" w:eastAsia="Times New Roman" w:hAnsi="Times New Roman" w:cs="Times New Roman"/>
          <w:sz w:val="24"/>
        </w:rPr>
        <w:t>humbprints</w:t>
      </w:r>
      <w:r w:rsidR="005C5B14">
        <w:rPr>
          <w:rFonts w:ascii="Times New Roman" w:eastAsia="Times New Roman" w:hAnsi="Times New Roman" w:cs="Times New Roman"/>
          <w:sz w:val="24"/>
        </w:rPr>
        <w:t xml:space="preserve"> on a document on </w:t>
      </w:r>
      <w:r w:rsidR="005C5B14">
        <w:rPr>
          <w:rFonts w:ascii="Times New Roman" w:eastAsia="Times New Roman" w:hAnsi="Times New Roman" w:cs="Times New Roman"/>
          <w:sz w:val="24"/>
        </w:rPr>
        <w:lastRenderedPageBreak/>
        <w:t>p</w:t>
      </w:r>
      <w:r w:rsidR="00C74B85">
        <w:rPr>
          <w:rFonts w:ascii="Times New Roman" w:eastAsia="Times New Roman" w:hAnsi="Times New Roman" w:cs="Times New Roman"/>
          <w:sz w:val="24"/>
        </w:rPr>
        <w:t>age</w:t>
      </w:r>
      <w:r w:rsidRPr="00734C9A">
        <w:rPr>
          <w:rFonts w:ascii="Times New Roman" w:eastAsia="Times New Roman" w:hAnsi="Times New Roman" w:cs="Times New Roman"/>
          <w:sz w:val="24"/>
        </w:rPr>
        <w:t xml:space="preserve"> 124</w:t>
      </w:r>
      <w:r w:rsidR="00DE4DDB" w:rsidRPr="00734C9A">
        <w:rPr>
          <w:rFonts w:ascii="Times New Roman" w:eastAsia="Times New Roman" w:hAnsi="Times New Roman" w:cs="Times New Roman"/>
          <w:sz w:val="24"/>
        </w:rPr>
        <w:t xml:space="preserve"> of the record,</w:t>
      </w:r>
      <w:r w:rsidRPr="00734C9A">
        <w:rPr>
          <w:rFonts w:ascii="Times New Roman" w:eastAsia="Times New Roman" w:hAnsi="Times New Roman" w:cs="Times New Roman"/>
          <w:sz w:val="24"/>
        </w:rPr>
        <w:t xml:space="preserve"> </w:t>
      </w:r>
      <w:r w:rsidR="00DE4DDB" w:rsidRPr="00734C9A">
        <w:rPr>
          <w:rFonts w:ascii="Times New Roman" w:eastAsia="Times New Roman" w:hAnsi="Times New Roman" w:cs="Times New Roman"/>
          <w:sz w:val="24"/>
        </w:rPr>
        <w:t>in fact</w:t>
      </w:r>
      <w:r w:rsidRPr="00734C9A">
        <w:rPr>
          <w:rFonts w:ascii="Times New Roman" w:eastAsia="Times New Roman" w:hAnsi="Times New Roman" w:cs="Times New Roman"/>
          <w:sz w:val="24"/>
        </w:rPr>
        <w:t xml:space="preserve"> </w:t>
      </w:r>
      <w:r w:rsidR="005C5B14">
        <w:rPr>
          <w:rFonts w:ascii="Times New Roman" w:eastAsia="Times New Roman" w:hAnsi="Times New Roman" w:cs="Times New Roman"/>
          <w:sz w:val="24"/>
        </w:rPr>
        <w:t>first</w:t>
      </w:r>
      <w:r w:rsidR="00DE4DDB"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DE4DDB"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was questioned if the </w:t>
      </w:r>
      <w:r w:rsidR="00087C6F" w:rsidRPr="00734C9A">
        <w:rPr>
          <w:rFonts w:ascii="Times New Roman" w:eastAsia="Times New Roman" w:hAnsi="Times New Roman" w:cs="Times New Roman"/>
          <w:sz w:val="24"/>
        </w:rPr>
        <w:t>thumbprints</w:t>
      </w:r>
      <w:r w:rsidRPr="00734C9A">
        <w:rPr>
          <w:rFonts w:ascii="Times New Roman" w:eastAsia="Times New Roman" w:hAnsi="Times New Roman" w:cs="Times New Roman"/>
          <w:sz w:val="24"/>
        </w:rPr>
        <w:t xml:space="preserve"> were his, he denied this and said the document was fake. </w:t>
      </w:r>
      <w:r w:rsidR="005C5B14">
        <w:rPr>
          <w:rFonts w:ascii="Times New Roman" w:eastAsia="Times New Roman" w:hAnsi="Times New Roman" w:cs="Times New Roman"/>
          <w:sz w:val="24"/>
        </w:rPr>
        <w:t xml:space="preserve"> </w:t>
      </w:r>
      <w:r w:rsidR="00DE4DDB" w:rsidRPr="00734C9A">
        <w:rPr>
          <w:rFonts w:ascii="Times New Roman" w:eastAsia="Times New Roman" w:hAnsi="Times New Roman" w:cs="Times New Roman"/>
          <w:sz w:val="24"/>
        </w:rPr>
        <w:t>T</w:t>
      </w:r>
      <w:r w:rsidRPr="00734C9A">
        <w:rPr>
          <w:rFonts w:ascii="Times New Roman" w:eastAsia="Times New Roman" w:hAnsi="Times New Roman" w:cs="Times New Roman"/>
          <w:sz w:val="24"/>
        </w:rPr>
        <w:t xml:space="preserve">he </w:t>
      </w:r>
      <w:r w:rsidR="00821E25" w:rsidRPr="00734C9A">
        <w:rPr>
          <w:rFonts w:ascii="Times New Roman" w:eastAsia="Times New Roman" w:hAnsi="Times New Roman" w:cs="Times New Roman"/>
          <w:sz w:val="24"/>
        </w:rPr>
        <w:t>Defendant</w:t>
      </w:r>
      <w:r w:rsidR="00DE4DDB" w:rsidRPr="00734C9A">
        <w:rPr>
          <w:rFonts w:ascii="Times New Roman" w:eastAsia="Times New Roman" w:hAnsi="Times New Roman" w:cs="Times New Roman"/>
          <w:sz w:val="24"/>
        </w:rPr>
        <w:t xml:space="preserve"> did not</w:t>
      </w:r>
      <w:r w:rsidRPr="00734C9A">
        <w:rPr>
          <w:rFonts w:ascii="Times New Roman" w:eastAsia="Times New Roman" w:hAnsi="Times New Roman" w:cs="Times New Roman"/>
          <w:sz w:val="24"/>
        </w:rPr>
        <w:t xml:space="preserve"> to prove that the document they produced indeed</w:t>
      </w:r>
      <w:r w:rsidR="00DE4DDB"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beared the thump print of the Plaintiff. During the Defence case the </w:t>
      </w:r>
      <w:r w:rsidR="005C5B1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claimed that he was present when the Plaintiff signed the document and affixed his signature. </w:t>
      </w:r>
    </w:p>
    <w:p w14:paraId="22BAF0A5" w14:textId="4DAE3467"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However, it must be noted that under cross examination the Plaintiff was never asked about this or challenged that the </w:t>
      </w:r>
      <w:r w:rsidR="005C5B14">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was present in China when the document was signed and the thump prints affixed</w:t>
      </w:r>
      <w:r w:rsidR="00002A9F" w:rsidRPr="00734C9A">
        <w:rPr>
          <w:rFonts w:ascii="Times New Roman" w:eastAsia="Times New Roman" w:hAnsi="Times New Roman" w:cs="Times New Roman"/>
          <w:sz w:val="24"/>
        </w:rPr>
        <w:t xml:space="preserve">.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maintained that </w:t>
      </w:r>
      <w:r w:rsidR="005C5B1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sold the property in question without his consent and authority.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Plaintiff further denied the authenticity of the other documents which were filed by the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s inclusive of the notary certificate</w:t>
      </w:r>
      <w:r w:rsidR="00002A9F" w:rsidRPr="00734C9A">
        <w:rPr>
          <w:rFonts w:ascii="Times New Roman" w:eastAsia="Times New Roman" w:hAnsi="Times New Roman" w:cs="Times New Roman"/>
          <w:sz w:val="24"/>
        </w:rPr>
        <w:t>s</w:t>
      </w:r>
      <w:r w:rsidR="00C74B85">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which were used by the </w:t>
      </w:r>
      <w:r w:rsidR="005C5B1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to facilitate the s</w:t>
      </w:r>
      <w:r w:rsidR="00C74B85">
        <w:rPr>
          <w:rFonts w:ascii="Times New Roman" w:eastAsia="Times New Roman" w:hAnsi="Times New Roman" w:cs="Times New Roman"/>
          <w:sz w:val="24"/>
        </w:rPr>
        <w:t>ale</w:t>
      </w:r>
      <w:r w:rsidRPr="00734C9A">
        <w:rPr>
          <w:rFonts w:ascii="Times New Roman" w:eastAsia="Times New Roman" w:hAnsi="Times New Roman" w:cs="Times New Roman"/>
          <w:sz w:val="24"/>
        </w:rPr>
        <w:t>.</w:t>
      </w:r>
    </w:p>
    <w:p w14:paraId="78AEA6EE" w14:textId="7F267296" w:rsidR="00EE4825" w:rsidRPr="00925ED6" w:rsidRDefault="00925ED6" w:rsidP="005C5B14">
      <w:pPr>
        <w:spacing w:after="0" w:line="360" w:lineRule="auto"/>
        <w:rPr>
          <w:rFonts w:ascii="Times New Roman" w:eastAsia="Times New Roman" w:hAnsi="Times New Roman" w:cs="Times New Roman"/>
          <w:b/>
          <w:sz w:val="24"/>
          <w:u w:val="single"/>
        </w:rPr>
      </w:pPr>
      <w:r w:rsidRPr="00925ED6">
        <w:rPr>
          <w:rFonts w:ascii="Times New Roman" w:eastAsia="Times New Roman" w:hAnsi="Times New Roman" w:cs="Times New Roman"/>
          <w:b/>
          <w:sz w:val="24"/>
          <w:u w:val="single"/>
        </w:rPr>
        <w:t>Case N</w:t>
      </w:r>
      <w:r w:rsidR="008141B7" w:rsidRPr="00925ED6">
        <w:rPr>
          <w:rFonts w:ascii="Times New Roman" w:eastAsia="Times New Roman" w:hAnsi="Times New Roman" w:cs="Times New Roman"/>
          <w:b/>
          <w:sz w:val="24"/>
          <w:u w:val="single"/>
        </w:rPr>
        <w:t>o</w:t>
      </w:r>
      <w:r w:rsidRPr="00925ED6">
        <w:rPr>
          <w:rFonts w:ascii="Times New Roman" w:eastAsia="Times New Roman" w:hAnsi="Times New Roman" w:cs="Times New Roman"/>
          <w:b/>
          <w:sz w:val="24"/>
          <w:u w:val="single"/>
        </w:rPr>
        <w:t>.</w:t>
      </w:r>
      <w:r w:rsidR="008141B7" w:rsidRPr="00925ED6">
        <w:rPr>
          <w:rFonts w:ascii="Times New Roman" w:eastAsia="Times New Roman" w:hAnsi="Times New Roman" w:cs="Times New Roman"/>
          <w:b/>
          <w:sz w:val="24"/>
          <w:u w:val="single"/>
        </w:rPr>
        <w:t xml:space="preserve"> HC 7112/20</w:t>
      </w:r>
    </w:p>
    <w:p w14:paraId="5F46F31E" w14:textId="6BCCE6F6" w:rsidR="00EE4825" w:rsidRPr="00734C9A" w:rsidRDefault="008141B7" w:rsidP="005C5B14">
      <w:pPr>
        <w:spacing w:after="0" w:line="360" w:lineRule="auto"/>
        <w:ind w:firstLine="720"/>
        <w:rPr>
          <w:sz w:val="24"/>
        </w:rPr>
      </w:pPr>
      <w:r w:rsidRPr="00734C9A">
        <w:rPr>
          <w:rFonts w:ascii="Times New Roman" w:eastAsia="Times New Roman" w:hAnsi="Times New Roman" w:cs="Times New Roman"/>
          <w:sz w:val="24"/>
        </w:rPr>
        <w:t xml:space="preserve">The Plaintiff opened its case and testified in its examination in chief.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w:t>
      </w:r>
      <w:r w:rsidR="00925ED6">
        <w:rPr>
          <w:rFonts w:ascii="Times New Roman" w:eastAsia="Times New Roman" w:hAnsi="Times New Roman" w:cs="Times New Roman"/>
          <w:sz w:val="24"/>
        </w:rPr>
        <w:t>told</w:t>
      </w:r>
      <w:r w:rsidRPr="00734C9A">
        <w:rPr>
          <w:rFonts w:ascii="Times New Roman" w:eastAsia="Times New Roman" w:hAnsi="Times New Roman" w:cs="Times New Roman"/>
          <w:sz w:val="24"/>
        </w:rPr>
        <w:t xml:space="preserve"> the court that he did not sign any documents authorizing the </w:t>
      </w:r>
      <w:r w:rsidR="005C5B1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to sell stand number 346 Northwood Township.</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also advised the court that towards the end of January 2014 he travelled to the People's Republic of China </w:t>
      </w:r>
      <w:r w:rsidR="005C5B14">
        <w:rPr>
          <w:rFonts w:ascii="Times New Roman" w:eastAsia="Times New Roman" w:hAnsi="Times New Roman" w:cs="Times New Roman"/>
          <w:sz w:val="24"/>
        </w:rPr>
        <w:t xml:space="preserve">and was released on 24 </w:t>
      </w:r>
      <w:r w:rsidRPr="00734C9A">
        <w:rPr>
          <w:rFonts w:ascii="Times New Roman" w:eastAsia="Times New Roman" w:hAnsi="Times New Roman" w:cs="Times New Roman"/>
          <w:sz w:val="24"/>
        </w:rPr>
        <w:t xml:space="preserve">July 2018.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produced documents showing that he was indeed incarcerated in China.</w:t>
      </w:r>
      <w:r w:rsidRPr="00734C9A">
        <w:rPr>
          <w:rFonts w:hint="eastAsia"/>
          <w:sz w:val="24"/>
        </w:rPr>
        <w:t xml:space="preserve"> </w:t>
      </w:r>
    </w:p>
    <w:p w14:paraId="3FE9AD13" w14:textId="7AED8C98"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The Plaintiff also </w:t>
      </w:r>
      <w:r w:rsidR="00925ED6">
        <w:rPr>
          <w:rFonts w:ascii="Times New Roman" w:eastAsia="Times New Roman" w:hAnsi="Times New Roman" w:cs="Times New Roman"/>
          <w:sz w:val="24"/>
        </w:rPr>
        <w:t>told</w:t>
      </w:r>
      <w:r w:rsidRPr="00734C9A">
        <w:rPr>
          <w:rFonts w:ascii="Times New Roman" w:eastAsia="Times New Roman" w:hAnsi="Times New Roman" w:cs="Times New Roman"/>
          <w:sz w:val="24"/>
        </w:rPr>
        <w:t xml:space="preserve"> the court that the Deed of transfer registered under Number 2541/17 showed that the property had been transferred to the </w:t>
      </w:r>
      <w:r w:rsidR="005C5B14">
        <w:rPr>
          <w:rFonts w:ascii="Times New Roman" w:eastAsia="Times New Roman" w:hAnsi="Times New Roman" w:cs="Times New Roman"/>
          <w:sz w:val="24"/>
        </w:rPr>
        <w:t>second</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but he did not know anything about it because at the time the sale was </w:t>
      </w:r>
      <w:r w:rsidR="009A2C62" w:rsidRPr="00734C9A">
        <w:rPr>
          <w:rFonts w:ascii="Times New Roman" w:eastAsia="Times New Roman" w:hAnsi="Times New Roman" w:cs="Times New Roman"/>
          <w:sz w:val="24"/>
        </w:rPr>
        <w:t>executed,</w:t>
      </w:r>
      <w:r w:rsidRPr="00734C9A">
        <w:rPr>
          <w:rFonts w:ascii="Times New Roman" w:eastAsia="Times New Roman" w:hAnsi="Times New Roman" w:cs="Times New Roman"/>
          <w:sz w:val="24"/>
        </w:rPr>
        <w:t xml:space="preserve"> he was in prison in China.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further advised the court that during the period of his incarceration he was not permitted to see any visitors and as such it was impossible for him to have</w:t>
      </w:r>
      <w:r w:rsidR="00C74B85">
        <w:rPr>
          <w:rFonts w:ascii="Times New Roman" w:eastAsia="Times New Roman" w:hAnsi="Times New Roman" w:cs="Times New Roman"/>
          <w:sz w:val="24"/>
        </w:rPr>
        <w:t xml:space="preserve"> signed the document in China.</w:t>
      </w:r>
    </w:p>
    <w:p w14:paraId="774A99AC" w14:textId="52525E1C" w:rsidR="00EE4825" w:rsidRPr="00734C9A" w:rsidRDefault="008141B7" w:rsidP="005C5B1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Plaintiff stated that the </w:t>
      </w:r>
      <w:r w:rsidR="005C5B14">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had sold his properties while he was in China and </w:t>
      </w:r>
      <w:r w:rsidR="005C5B1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did not give him any money from the sales. </w:t>
      </w:r>
      <w:r w:rsidR="005C5B1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stated that he travelled to China in January 2014 and was arrested at Harare International Airport after someone placed ivory in his luggage.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however also stated that he was </w:t>
      </w:r>
      <w:r w:rsidRPr="00734C9A">
        <w:rPr>
          <w:rFonts w:ascii="Times New Roman" w:eastAsia="Times New Roman" w:hAnsi="Times New Roman" w:cs="Times New Roman"/>
          <w:sz w:val="24"/>
        </w:rPr>
        <w:lastRenderedPageBreak/>
        <w:t>arrested in December 201</w:t>
      </w:r>
      <w:r w:rsidR="00925ED6">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after ivory was found in his luggage.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was then arrested in China on 18 March 2014 for selling fake mining claims in</w:t>
      </w:r>
      <w:r w:rsidR="009A2C62"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Zimbabwe.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stated that the </w:t>
      </w:r>
      <w:r w:rsidR="00D30781">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set a trap for him in China.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was in prison from 2014 to 2018 and during that time the </w:t>
      </w:r>
      <w:r w:rsidR="00D30781">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sold the two properties (Number 12 and Number 47) without his</w:t>
      </w:r>
      <w:r w:rsidR="009A2C62" w:rsidRPr="00734C9A">
        <w:rPr>
          <w:rFonts w:ascii="Times New Roman" w:eastAsia="Times New Roman" w:hAnsi="Times New Roman" w:cs="Times New Roman"/>
          <w:sz w:val="24"/>
        </w:rPr>
        <w:t xml:space="preserve"> knowledge or</w:t>
      </w:r>
      <w:r w:rsidRPr="00734C9A">
        <w:rPr>
          <w:rFonts w:ascii="Times New Roman" w:eastAsia="Times New Roman" w:hAnsi="Times New Roman" w:cs="Times New Roman"/>
          <w:sz w:val="24"/>
        </w:rPr>
        <w:t xml:space="preserve"> authority.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denied that he met </w:t>
      </w:r>
      <w:r w:rsidR="00D30781">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9A2C62"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during that period.</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confirmed that Number 47 was jointly purchased in the names of 4 </w:t>
      </w:r>
      <w:r w:rsidRPr="00734C9A">
        <w:rPr>
          <w:rFonts w:ascii="Times New Roman" w:eastAsia="Times New Roman" w:hAnsi="Times New Roman" w:cs="Times New Roman"/>
          <w:sz w:val="24"/>
          <w:lang w:val="en-GB"/>
        </w:rPr>
        <w:t>persons</w:t>
      </w:r>
      <w:r w:rsidRPr="00734C9A">
        <w:rPr>
          <w:rFonts w:ascii="Times New Roman" w:eastAsia="Times New Roman" w:hAnsi="Times New Roman" w:cs="Times New Roman"/>
          <w:sz w:val="24"/>
        </w:rPr>
        <w:t>,</w:t>
      </w:r>
      <w:r w:rsidR="009A2C62"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including himself and that the property was purchased in 2012. He confirmed that Number 12 was jointly purchased in the name of Liu Wie Yong and himself in 2010</w:t>
      </w:r>
      <w:r w:rsidR="00D3342B">
        <w:rPr>
          <w:rFonts w:ascii="Times New Roman" w:eastAsia="Times New Roman" w:hAnsi="Times New Roman" w:cs="Times New Roman"/>
          <w:sz w:val="24"/>
        </w:rPr>
        <w:t>.</w:t>
      </w:r>
    </w:p>
    <w:p w14:paraId="19B2E885" w14:textId="649E1580"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In response to questions from his Legal Practitioner, and </w:t>
      </w:r>
      <w:r w:rsidRPr="00C74B85">
        <w:rPr>
          <w:rFonts w:ascii="Times New Roman" w:eastAsia="Times New Roman" w:hAnsi="Times New Roman" w:cs="Times New Roman"/>
          <w:sz w:val="24"/>
        </w:rPr>
        <w:t>referring to p</w:t>
      </w:r>
      <w:r w:rsidR="00C74B85">
        <w:rPr>
          <w:rFonts w:ascii="Times New Roman" w:eastAsia="Times New Roman" w:hAnsi="Times New Roman" w:cs="Times New Roman"/>
          <w:sz w:val="24"/>
        </w:rPr>
        <w:t>age 6</w:t>
      </w:r>
      <w:r w:rsidRPr="00734C9A">
        <w:rPr>
          <w:rFonts w:ascii="Times New Roman" w:eastAsia="Times New Roman" w:hAnsi="Times New Roman" w:cs="Times New Roman"/>
          <w:sz w:val="24"/>
        </w:rPr>
        <w:t xml:space="preserve"> of the Consolidated Bundle (Compensation Report), Plaintiff confirmed that he was arrested in</w:t>
      </w:r>
      <w:r w:rsidR="009A2C62"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China on 20 May 2014 and released on 24 July </w:t>
      </w:r>
      <w:r w:rsidR="009A2C62" w:rsidRPr="00734C9A">
        <w:rPr>
          <w:rFonts w:ascii="Times New Roman" w:eastAsia="Times New Roman" w:hAnsi="Times New Roman" w:cs="Times New Roman"/>
          <w:sz w:val="24"/>
        </w:rPr>
        <w:t>2018.</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Plaintiff could not </w:t>
      </w:r>
      <w:r w:rsidR="009A2C62" w:rsidRPr="00734C9A">
        <w:rPr>
          <w:rFonts w:ascii="Times New Roman" w:eastAsia="Times New Roman" w:hAnsi="Times New Roman" w:cs="Times New Roman"/>
          <w:sz w:val="24"/>
        </w:rPr>
        <w:t>recognize</w:t>
      </w:r>
      <w:r w:rsidRPr="00734C9A">
        <w:rPr>
          <w:rFonts w:ascii="Times New Roman" w:eastAsia="Times New Roman" w:hAnsi="Times New Roman" w:cs="Times New Roman"/>
          <w:sz w:val="24"/>
        </w:rPr>
        <w:t xml:space="preserve"> the properties on the title deeds shown to him but denied that he gave </w:t>
      </w:r>
      <w:r w:rsidR="00D30781">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authority to sell the properties. He denied that he</w:t>
      </w:r>
      <w:r w:rsidR="009A2C62"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signed the Notarial certificates </w:t>
      </w:r>
      <w:r w:rsidRPr="00734C9A">
        <w:rPr>
          <w:rFonts w:ascii="Times New Roman" w:eastAsia="Times New Roman" w:hAnsi="Times New Roman" w:cs="Times New Roman"/>
          <w:sz w:val="24"/>
          <w:lang w:val="en-GB"/>
        </w:rPr>
        <w:t>authorising</w:t>
      </w:r>
      <w:r w:rsidRPr="00734C9A">
        <w:rPr>
          <w:rFonts w:ascii="Times New Roman" w:eastAsia="Times New Roman" w:hAnsi="Times New Roman" w:cs="Times New Roman"/>
          <w:sz w:val="24"/>
        </w:rPr>
        <w:t xml:space="preserve"> the sale of the properties</w:t>
      </w:r>
      <w:r w:rsidR="009A2C62" w:rsidRPr="00734C9A">
        <w:rPr>
          <w:rFonts w:ascii="Times New Roman" w:eastAsia="Times New Roman" w:hAnsi="Times New Roman" w:cs="Times New Roman"/>
          <w:sz w:val="24"/>
        </w:rPr>
        <w:t>.</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denied further that he signed the supporting Affidavit in the High Court proceedings to stay the execu</w:t>
      </w:r>
      <w:r w:rsidR="00D30781">
        <w:rPr>
          <w:rFonts w:ascii="Times New Roman" w:eastAsia="Times New Roman" w:hAnsi="Times New Roman" w:cs="Times New Roman"/>
          <w:sz w:val="24"/>
        </w:rPr>
        <w:t xml:space="preserve">tion and sale of the properties </w:t>
      </w:r>
      <w:r w:rsidRPr="00734C9A">
        <w:rPr>
          <w:rFonts w:ascii="Times New Roman" w:eastAsia="Times New Roman" w:hAnsi="Times New Roman" w:cs="Times New Roman"/>
          <w:sz w:val="24"/>
        </w:rPr>
        <w:t>by Kudzai Chakukira. He however confi</w:t>
      </w:r>
      <w:r w:rsidR="009A2C62" w:rsidRPr="00734C9A">
        <w:rPr>
          <w:rFonts w:ascii="Times New Roman" w:eastAsia="Times New Roman" w:hAnsi="Times New Roman" w:cs="Times New Roman"/>
          <w:sz w:val="24"/>
        </w:rPr>
        <w:t>rm</w:t>
      </w:r>
      <w:r w:rsidRPr="00734C9A">
        <w:rPr>
          <w:rFonts w:ascii="Times New Roman" w:eastAsia="Times New Roman" w:hAnsi="Times New Roman" w:cs="Times New Roman"/>
          <w:sz w:val="24"/>
        </w:rPr>
        <w:t>ed that he signed the Acknowledgement of Debt in favour of Kudzai Chakukira in January 2014 and further confirmed that the two properties, Number 12 and Number 47, were used as security for the alleged debt, even though he was not the sole owner of those properties.</w:t>
      </w:r>
    </w:p>
    <w:p w14:paraId="61A8B4A1" w14:textId="2B390F9C" w:rsidR="00226D7C"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In response to a question from the </w:t>
      </w:r>
      <w:r w:rsidRPr="00734C9A">
        <w:rPr>
          <w:rFonts w:ascii="Times New Roman" w:eastAsia="Times New Roman" w:hAnsi="Times New Roman" w:cs="Times New Roman"/>
          <w:sz w:val="24"/>
          <w:lang w:val="en-GB"/>
        </w:rPr>
        <w:t>Honourable</w:t>
      </w:r>
      <w:r w:rsidRPr="00734C9A">
        <w:rPr>
          <w:rFonts w:ascii="Times New Roman" w:eastAsia="Times New Roman" w:hAnsi="Times New Roman" w:cs="Times New Roman"/>
          <w:sz w:val="24"/>
        </w:rPr>
        <w:t xml:space="preserve"> Court, Plaintiff repeatedly confirmed that he signed the Acknowledgement of Debt in January 2014.</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In relation to the Power of Attorney dated 9 April 2014 which was used to transfer Number 47 and which was signed by Plaintiff, he alleged that he could not recall signing that Power of Attorney.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stated that according </w:t>
      </w:r>
      <w:r w:rsidR="00D30781">
        <w:rPr>
          <w:rFonts w:ascii="Times New Roman" w:eastAsia="Times New Roman" w:hAnsi="Times New Roman" w:cs="Times New Roman"/>
          <w:sz w:val="24"/>
        </w:rPr>
        <w:t>to the Compensation Report (p</w:t>
      </w:r>
      <w:r w:rsidR="00D3342B">
        <w:rPr>
          <w:rFonts w:ascii="Times New Roman" w:eastAsia="Times New Roman" w:hAnsi="Times New Roman" w:cs="Times New Roman"/>
          <w:sz w:val="24"/>
        </w:rPr>
        <w:t>age</w:t>
      </w:r>
      <w:r w:rsidRPr="00734C9A">
        <w:rPr>
          <w:rFonts w:ascii="Times New Roman" w:eastAsia="Times New Roman" w:hAnsi="Times New Roman" w:cs="Times New Roman"/>
          <w:sz w:val="24"/>
        </w:rPr>
        <w:t xml:space="preserve"> 76 of the record) he was only initially arrested on 12 April 2014, that is, 9 days after signing the Power of Attorney.</w:t>
      </w:r>
      <w:r w:rsidR="00D30781">
        <w:rPr>
          <w:rFonts w:ascii="Times New Roman" w:eastAsia="Times New Roman" w:hAnsi="Times New Roman" w:cs="Times New Roman"/>
          <w:sz w:val="24"/>
        </w:rPr>
        <w:t xml:space="preserve"> </w:t>
      </w:r>
      <w:r w:rsidR="00226D7C"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stated that he returned to Zimbabwe in 2019 and discovered that the two properties had been sold.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stated that the written authority to sell the properties </w:t>
      </w:r>
      <w:r w:rsidRPr="00734C9A">
        <w:rPr>
          <w:rFonts w:ascii="Times New Roman" w:eastAsia="Times New Roman" w:hAnsi="Times New Roman" w:cs="Times New Roman"/>
          <w:sz w:val="24"/>
        </w:rPr>
        <w:lastRenderedPageBreak/>
        <w:t xml:space="preserve">was fake. </w:t>
      </w:r>
    </w:p>
    <w:p w14:paraId="7F8EF39B" w14:textId="639D3192" w:rsidR="00EE4825" w:rsidRPr="00734C9A" w:rsidRDefault="008141B7" w:rsidP="00D3342B">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U</w:t>
      </w:r>
      <w:r w:rsidR="00D3342B">
        <w:rPr>
          <w:rFonts w:ascii="Times New Roman" w:eastAsia="Times New Roman" w:hAnsi="Times New Roman" w:cs="Times New Roman"/>
          <w:sz w:val="24"/>
        </w:rPr>
        <w:t>nder cross-examination the</w:t>
      </w:r>
      <w:r w:rsidR="00D3342B"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Plaintiff admitted that the two properties were jointly acquired with the other parties (Liu Wei Yong, Dong Qiming and Li Tianping) and that he did not speak for them in the trial,</w:t>
      </w:r>
      <w:r w:rsidR="00226D7C"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but that he was only representing his own interests in both cases.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stated that Number 12 was purchased for US$ 90 000.00, not US$ 180</w:t>
      </w:r>
      <w:r w:rsidR="00D3342B">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000.00 as signed for by him in the Joint Venture Agreement with Liu Wei Yong. He denied that </w:t>
      </w:r>
      <w:r w:rsidR="00226D7C" w:rsidRPr="00734C9A">
        <w:rPr>
          <w:rFonts w:ascii="Times New Roman" w:eastAsia="Times New Roman" w:hAnsi="Times New Roman" w:cs="Times New Roman"/>
          <w:sz w:val="24"/>
        </w:rPr>
        <w:t xml:space="preserve">the </w:t>
      </w:r>
      <w:r w:rsidRPr="00734C9A">
        <w:rPr>
          <w:rFonts w:ascii="Times New Roman" w:eastAsia="Times New Roman" w:hAnsi="Times New Roman" w:cs="Times New Roman"/>
          <w:sz w:val="24"/>
        </w:rPr>
        <w:t>Joint Venture agreement bore his signature notwithstanding that the original was produced to him in evidence.</w:t>
      </w:r>
    </w:p>
    <w:p w14:paraId="2A24717A" w14:textId="7EE7C18E"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He was shown the original agreement dated 23 March 2014 in terms of which the owners had agreed to sell the properties and they appointed</w:t>
      </w:r>
      <w:r w:rsidR="00D30781">
        <w:rPr>
          <w:rFonts w:ascii="Times New Roman" w:eastAsia="Times New Roman" w:hAnsi="Times New Roman" w:cs="Times New Roman"/>
          <w:sz w:val="24"/>
        </w:rPr>
        <w:t xml:space="preserve"> 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to represent them in Zimbabwe to undertake the sale of the land.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That document had the fingerprints, name, passport numbers and signatures of Plaintiff, Liu Wei Yong, Li Tianping and Dong Qiming. Plaintiff became agitated and claimed that he could not remember signing that document, but even if he had signed it, he did not receive any proceeds from the sale of the </w:t>
      </w:r>
      <w:r w:rsidR="00226D7C" w:rsidRPr="00734C9A">
        <w:rPr>
          <w:rFonts w:ascii="Times New Roman" w:eastAsia="Times New Roman" w:hAnsi="Times New Roman" w:cs="Times New Roman"/>
          <w:sz w:val="24"/>
        </w:rPr>
        <w:t>properties.</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When Plaintiff was shown his passport copy on which the Zimbabwe Immigration Department had endorsed an exit stamp dated 3 December 2013 and China Immigration had endorsed with an entry stamp into China dated 4 December 2013, Plaintiff became evasive again and stated that the</w:t>
      </w:r>
      <w:r w:rsidR="00226D7C" w:rsidRPr="00734C9A">
        <w:rPr>
          <w:rFonts w:ascii="Times New Roman" w:eastAsia="Times New Roman" w:hAnsi="Times New Roman" w:cs="Times New Roman"/>
          <w:sz w:val="24"/>
        </w:rPr>
        <w:t xml:space="preserve"> copy of the</w:t>
      </w:r>
      <w:r w:rsidRPr="00734C9A">
        <w:rPr>
          <w:rFonts w:ascii="Times New Roman" w:eastAsia="Times New Roman" w:hAnsi="Times New Roman" w:cs="Times New Roman"/>
          <w:sz w:val="24"/>
        </w:rPr>
        <w:t xml:space="preserve"> passport and Immigration stamps were fake.</w:t>
      </w:r>
    </w:p>
    <w:p w14:paraId="60FF4EFF" w14:textId="5A6C23A3"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In response to</w:t>
      </w:r>
      <w:r w:rsidR="0086499A" w:rsidRPr="00734C9A">
        <w:rPr>
          <w:rFonts w:ascii="Times New Roman" w:eastAsia="Times New Roman" w:hAnsi="Times New Roman" w:cs="Times New Roman"/>
          <w:sz w:val="24"/>
        </w:rPr>
        <w:t xml:space="preserve"> the</w:t>
      </w:r>
      <w:r w:rsidRPr="00734C9A">
        <w:rPr>
          <w:rFonts w:ascii="Times New Roman" w:eastAsia="Times New Roman" w:hAnsi="Times New Roman" w:cs="Times New Roman"/>
          <w:sz w:val="24"/>
        </w:rPr>
        <w:t xml:space="preserve"> question that Liu Wei </w:t>
      </w:r>
      <w:r w:rsidR="003F7FB4" w:rsidRPr="00734C9A">
        <w:rPr>
          <w:rFonts w:ascii="Times New Roman" w:eastAsia="Times New Roman" w:hAnsi="Times New Roman" w:cs="Times New Roman"/>
          <w:sz w:val="24"/>
        </w:rPr>
        <w:t>Yong, had</w:t>
      </w:r>
      <w:r w:rsidRPr="00734C9A">
        <w:rPr>
          <w:rFonts w:ascii="Times New Roman" w:eastAsia="Times New Roman" w:hAnsi="Times New Roman" w:cs="Times New Roman"/>
          <w:sz w:val="24"/>
        </w:rPr>
        <w:t xml:space="preserve"> purportedly witnessed the Acknowledgement of Debt</w:t>
      </w:r>
      <w:r w:rsidR="00C74B85">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had left Zimbabwe in August 2012 and that his name was mis-spelt by the alleged signatory</w:t>
      </w:r>
      <w:r w:rsidR="00C74B85">
        <w:rPr>
          <w:rFonts w:ascii="Times New Roman" w:eastAsia="Times New Roman" w:hAnsi="Times New Roman" w:cs="Times New Roman"/>
          <w:sz w:val="24"/>
        </w:rPr>
        <w:t xml:space="preserve"> on the Acknowledgement of Debt</w:t>
      </w:r>
      <w:r w:rsidRPr="00734C9A">
        <w:rPr>
          <w:rFonts w:ascii="Times New Roman" w:eastAsia="Times New Roman" w:hAnsi="Times New Roman" w:cs="Times New Roman"/>
          <w:sz w:val="24"/>
        </w:rPr>
        <w:t xml:space="preserve"> Plaintiff refused </w:t>
      </w:r>
      <w:r w:rsidR="0086499A" w:rsidRPr="00734C9A">
        <w:rPr>
          <w:rFonts w:ascii="Times New Roman" w:eastAsia="Times New Roman" w:hAnsi="Times New Roman" w:cs="Times New Roman"/>
          <w:sz w:val="24"/>
        </w:rPr>
        <w:t>to answer</w:t>
      </w:r>
      <w:r w:rsidR="00C74B85">
        <w:rPr>
          <w:rFonts w:ascii="Times New Roman" w:eastAsia="Times New Roman" w:hAnsi="Times New Roman" w:cs="Times New Roman"/>
          <w:sz w:val="24"/>
        </w:rPr>
        <w:t xml:space="preserve"> the</w:t>
      </w:r>
      <w:r w:rsidRPr="00734C9A">
        <w:rPr>
          <w:rFonts w:ascii="Times New Roman" w:eastAsia="Times New Roman" w:hAnsi="Times New Roman" w:cs="Times New Roman"/>
          <w:sz w:val="24"/>
        </w:rPr>
        <w:t>se questions under cross-examination.</w:t>
      </w:r>
    </w:p>
    <w:p w14:paraId="6AF606E2" w14:textId="42326561"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The Questioned Document Examiner's Report was presented to Plaintiff, in terms of which it was determined that the signatures on the Acknowledgement of Debt were </w:t>
      </w:r>
      <w:r w:rsidR="003F7FB4" w:rsidRPr="00734C9A">
        <w:rPr>
          <w:rFonts w:ascii="Times New Roman" w:eastAsia="Times New Roman" w:hAnsi="Times New Roman" w:cs="Times New Roman"/>
          <w:sz w:val="24"/>
        </w:rPr>
        <w:t>all signed</w:t>
      </w:r>
      <w:r w:rsidRPr="00734C9A">
        <w:rPr>
          <w:rFonts w:ascii="Times New Roman" w:eastAsia="Times New Roman" w:hAnsi="Times New Roman" w:cs="Times New Roman"/>
          <w:sz w:val="24"/>
        </w:rPr>
        <w:t xml:space="preserve"> by the same person, Plaintiff re-stated again that he had signed the Acknowledgement of Debt. The Honourable Court questioned the Plaintiff and advised him that the findings of the Report were that the same person had signed all three </w:t>
      </w:r>
      <w:r w:rsidRPr="00734C9A">
        <w:rPr>
          <w:rFonts w:ascii="Times New Roman" w:eastAsia="Times New Roman" w:hAnsi="Times New Roman" w:cs="Times New Roman"/>
          <w:sz w:val="24"/>
        </w:rPr>
        <w:lastRenderedPageBreak/>
        <w:t>signatures on the Acknowledgment of Debt. Notwithstanding the explanation of the findings of the Report by the Honourable Court to the Plaintiff, the Plaintiff insisted that he had signed the Acknowledgement of Debt.</w:t>
      </w:r>
    </w:p>
    <w:p w14:paraId="04BABFF8" w14:textId="7A9D0664"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When asked to compare his signatures on the Acknowledgement of Debt with </w:t>
      </w:r>
      <w:r w:rsidR="003F7FB4" w:rsidRPr="00734C9A">
        <w:rPr>
          <w:rFonts w:ascii="Times New Roman" w:eastAsia="Times New Roman" w:hAnsi="Times New Roman" w:cs="Times New Roman"/>
          <w:sz w:val="24"/>
        </w:rPr>
        <w:t>those appearing</w:t>
      </w:r>
      <w:r w:rsidRPr="00734C9A">
        <w:rPr>
          <w:rFonts w:ascii="Times New Roman" w:eastAsia="Times New Roman" w:hAnsi="Times New Roman" w:cs="Times New Roman"/>
          <w:sz w:val="24"/>
        </w:rPr>
        <w:t xml:space="preserve"> on his two issued Chinese passports and his affidavit signed on 17 </w:t>
      </w:r>
      <w:r w:rsidR="00D30781">
        <w:rPr>
          <w:rFonts w:ascii="Times New Roman" w:eastAsia="Times New Roman" w:hAnsi="Times New Roman" w:cs="Times New Roman"/>
          <w:sz w:val="24"/>
        </w:rPr>
        <w:t>December 2018 (p</w:t>
      </w:r>
      <w:r w:rsidR="00D3342B">
        <w:rPr>
          <w:rFonts w:ascii="Times New Roman" w:eastAsia="Times New Roman" w:hAnsi="Times New Roman" w:cs="Times New Roman"/>
          <w:sz w:val="24"/>
        </w:rPr>
        <w:t>age</w:t>
      </w:r>
      <w:r w:rsidRPr="00734C9A">
        <w:rPr>
          <w:rFonts w:ascii="Times New Roman" w:eastAsia="Times New Roman" w:hAnsi="Times New Roman" w:cs="Times New Roman"/>
          <w:sz w:val="24"/>
        </w:rPr>
        <w:t xml:space="preserve"> 72 of the record), Plaintiff answered that the difference in signatures was attributable to his haste in signing his passport signatures and the police affidavit. When asked to explain how the Plaintiff's passport number on the</w:t>
      </w:r>
      <w:r w:rsidR="003F7FB4"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Acknowledgement of Debt differed from the passport used by him when he was deported from Zimbabwe on 3 December </w:t>
      </w:r>
      <w:r w:rsidR="00D30781" w:rsidRPr="00734C9A">
        <w:rPr>
          <w:rFonts w:ascii="Times New Roman" w:eastAsia="Times New Roman" w:hAnsi="Times New Roman" w:cs="Times New Roman"/>
          <w:sz w:val="24"/>
        </w:rPr>
        <w:t>2013,</w:t>
      </w:r>
      <w:r w:rsidRPr="00734C9A">
        <w:rPr>
          <w:rFonts w:ascii="Times New Roman" w:eastAsia="Times New Roman" w:hAnsi="Times New Roman" w:cs="Times New Roman"/>
          <w:sz w:val="24"/>
        </w:rPr>
        <w:t xml:space="preserve"> Plaintiff did not respond to that question. He confirmed that a new Chinese passport was issued to him in Shandong, China on 7 January 2014 and he was asked how he could have obtained a Zimbabwe re-entry visa and travel back to Zimbabwe before 11 January 2014 (within 3 days) to purportedly sign the Acknowledgement of Debt with Kudzai Chakukira.</w:t>
      </w:r>
    </w:p>
    <w:p w14:paraId="7B829DC2" w14:textId="389A0CE0"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He asserted that he owed Kudzai Chakukira US$ 250 000.00 and he used the two properties as security for the purported debt notwithstanding that the other owners were not indebted to Kudzai Chakukira.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admitted that Kudzai Chakukira obtained default judgment against him in 2015 and there was no judgment against Dong Qiming, Li Tiamping or </w:t>
      </w:r>
      <w:r w:rsidR="00D30781">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in those proceedings. How he came to know about the default judgment order granted to Kudzai Chakukira in 2015 was not explained by </w:t>
      </w:r>
      <w:r w:rsidR="003F7FB4" w:rsidRPr="00734C9A">
        <w:rPr>
          <w:rFonts w:ascii="Times New Roman" w:eastAsia="Times New Roman" w:hAnsi="Times New Roman" w:cs="Times New Roman"/>
          <w:sz w:val="24"/>
        </w:rPr>
        <w:t>him.</w:t>
      </w:r>
      <w:r w:rsidRPr="00734C9A">
        <w:rPr>
          <w:rFonts w:ascii="Times New Roman" w:eastAsia="Times New Roman" w:hAnsi="Times New Roman" w:cs="Times New Roman"/>
          <w:sz w:val="24"/>
        </w:rPr>
        <w:t xml:space="preserve"> Plaintiff was shown the original "Property Disposal" agreement and "A Power of</w:t>
      </w:r>
      <w:r w:rsidR="003F7FB4"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attorney for the Sale of the House" signed by himself, Liu Wei Yong, Li Tianping and Dong Qiming (p</w:t>
      </w:r>
      <w:r w:rsidR="00FE3537">
        <w:rPr>
          <w:rFonts w:ascii="Times New Roman" w:eastAsia="Times New Roman" w:hAnsi="Times New Roman" w:cs="Times New Roman"/>
          <w:sz w:val="24"/>
        </w:rPr>
        <w:t>ages</w:t>
      </w:r>
      <w:r w:rsidRPr="00734C9A">
        <w:rPr>
          <w:rFonts w:ascii="Times New Roman" w:eastAsia="Times New Roman" w:hAnsi="Times New Roman" w:cs="Times New Roman"/>
          <w:sz w:val="24"/>
        </w:rPr>
        <w:t xml:space="preserve"> 119 to 129 of the record dated 26 March 2014) which both pre-dated his arrest in May 2014.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Plaintiff denied knowledge of those documents</w:t>
      </w:r>
      <w:r w:rsidR="003F7FB4"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w:t>
      </w:r>
      <w:r w:rsidR="003F7FB4" w:rsidRPr="00734C9A">
        <w:rPr>
          <w:rFonts w:ascii="Times New Roman" w:eastAsia="Times New Roman" w:hAnsi="Times New Roman" w:cs="Times New Roman"/>
          <w:sz w:val="24"/>
        </w:rPr>
        <w:t xml:space="preserve">When </w:t>
      </w:r>
      <w:r w:rsidRPr="00734C9A">
        <w:rPr>
          <w:rFonts w:ascii="Times New Roman" w:eastAsia="Times New Roman" w:hAnsi="Times New Roman" w:cs="Times New Roman"/>
          <w:sz w:val="24"/>
        </w:rPr>
        <w:t>asked by the Honourable Court if the document empowered anyone to act for the signatories</w:t>
      </w:r>
      <w:r w:rsidR="003F7FB4"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Plaintiff merely denied knowledge of the documents.</w:t>
      </w:r>
    </w:p>
    <w:p w14:paraId="1861ED8B" w14:textId="473A87D5"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Plaintiff admitted that he knew Dong Qiming and Li Tainping but denied that the</w:t>
      </w:r>
      <w:r w:rsidR="003F7FB4"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amounts recorded at in the Chinese language agreement at p</w:t>
      </w:r>
      <w:r w:rsidR="00FE3537">
        <w:rPr>
          <w:rFonts w:ascii="Times New Roman" w:eastAsia="Times New Roman" w:hAnsi="Times New Roman" w:cs="Times New Roman"/>
          <w:sz w:val="24"/>
        </w:rPr>
        <w:t>ages</w:t>
      </w:r>
      <w:r w:rsidRPr="00734C9A">
        <w:rPr>
          <w:rFonts w:ascii="Times New Roman" w:eastAsia="Times New Roman" w:hAnsi="Times New Roman" w:cs="Times New Roman"/>
          <w:sz w:val="24"/>
        </w:rPr>
        <w:t xml:space="preserve"> 139,140 and 141 </w:t>
      </w:r>
      <w:r w:rsidRPr="00734C9A">
        <w:rPr>
          <w:rFonts w:ascii="Times New Roman" w:eastAsia="Times New Roman" w:hAnsi="Times New Roman" w:cs="Times New Roman"/>
          <w:sz w:val="24"/>
        </w:rPr>
        <w:lastRenderedPageBreak/>
        <w:t xml:space="preserve">of the record were the correct figures for the purchase price for Number 47.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claimed that the amount should have been US$ 280 000.00 and therefore the agreement signed on 10 February 2011 was fake.</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denied signing the Letter of Entrustment of 3 April 2014,</w:t>
      </w:r>
      <w:r w:rsidR="00F55F51"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stating instead that he was in custody at the time.</w:t>
      </w:r>
    </w:p>
    <w:p w14:paraId="3742DFBB" w14:textId="6BACAB75" w:rsidR="00EE4825" w:rsidRPr="00734C9A" w:rsidRDefault="008141B7" w:rsidP="00D30781">
      <w:pPr>
        <w:spacing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When asked to confirm that the High Court had in Case No HC 9313/15 rescinded</w:t>
      </w:r>
      <w:r w:rsidR="00F55F51"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the default judgment granted to Kudzai Chakukira in HC 4963/15 and dismissed Kudzai's claim and that such judgment was still extant, Plaintiff stated that he knew nothing about the case.</w:t>
      </w:r>
    </w:p>
    <w:p w14:paraId="29E33E67" w14:textId="5F574EE6" w:rsidR="00EE4825" w:rsidRPr="00D30781" w:rsidRDefault="00D30781" w:rsidP="00734C9A">
      <w:pPr>
        <w:spacing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First</w:t>
      </w:r>
      <w:r w:rsidR="00453CCD" w:rsidRPr="00734C9A">
        <w:rPr>
          <w:rFonts w:ascii="Times New Roman" w:eastAsia="Times New Roman" w:hAnsi="Times New Roman" w:cs="Times New Roman"/>
          <w:b/>
          <w:bCs/>
          <w:sz w:val="24"/>
        </w:rPr>
        <w:t xml:space="preserve"> </w:t>
      </w:r>
      <w:r w:rsidR="00821E25" w:rsidRPr="00734C9A">
        <w:rPr>
          <w:rFonts w:ascii="Times New Roman" w:eastAsia="Times New Roman" w:hAnsi="Times New Roman" w:cs="Times New Roman"/>
          <w:b/>
          <w:bCs/>
          <w:sz w:val="24"/>
        </w:rPr>
        <w:t>Defendant</w:t>
      </w:r>
    </w:p>
    <w:p w14:paraId="2417C804" w14:textId="77777777" w:rsidR="00D30781" w:rsidRDefault="00D30781" w:rsidP="00734C9A">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'S EVIDENCE IN CHIEF. </w:t>
      </w:r>
    </w:p>
    <w:p w14:paraId="0DDDB124" w14:textId="6627E8B8" w:rsidR="00EE4825" w:rsidRPr="00734C9A" w:rsidRDefault="00453CCD" w:rsidP="00734C9A">
      <w:pPr>
        <w:spacing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Liu Bin gave evidence in his defence and stated that:</w:t>
      </w:r>
    </w:p>
    <w:p w14:paraId="0CE15CA4" w14:textId="3BA98469" w:rsidR="00EE4825" w:rsidRPr="00734C9A" w:rsidRDefault="008141B7" w:rsidP="00D30781">
      <w:pPr>
        <w:spacing w:after="0"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He knew the Plaintiff from 2009 when they were initially</w:t>
      </w:r>
      <w:r w:rsidR="00F55F51" w:rsidRPr="00734C9A">
        <w:rPr>
          <w:rFonts w:ascii="Times New Roman" w:eastAsia="Times New Roman" w:hAnsi="Times New Roman" w:cs="Times New Roman"/>
          <w:sz w:val="24"/>
        </w:rPr>
        <w:t xml:space="preserve"> planned</w:t>
      </w:r>
      <w:r w:rsidRPr="00734C9A">
        <w:rPr>
          <w:rFonts w:ascii="Times New Roman" w:eastAsia="Times New Roman" w:hAnsi="Times New Roman" w:cs="Times New Roman"/>
          <w:sz w:val="24"/>
        </w:rPr>
        <w:t xml:space="preserve"> to open a restaurant in Harare. </w:t>
      </w:r>
      <w:r w:rsidR="00D30781">
        <w:rPr>
          <w:rFonts w:ascii="Times New Roman" w:eastAsia="Times New Roman" w:hAnsi="Times New Roman" w:cs="Times New Roman"/>
          <w:sz w:val="24"/>
        </w:rPr>
        <w:t xml:space="preserve"> 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was not an employee of the Plaintiff. He also knew Liu Wei Yong, Dong Olming and Li Tianping at that time.</w:t>
      </w:r>
    </w:p>
    <w:p w14:paraId="08303CB9" w14:textId="1F4B16BA" w:rsidR="00EE4825" w:rsidRPr="00734C9A" w:rsidRDefault="008141B7" w:rsidP="009748E8">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He</w:t>
      </w:r>
      <w:r w:rsidR="00F55F51" w:rsidRPr="00734C9A">
        <w:rPr>
          <w:rFonts w:ascii="Times New Roman" w:eastAsia="Times New Roman" w:hAnsi="Times New Roman" w:cs="Times New Roman"/>
          <w:sz w:val="24"/>
        </w:rPr>
        <w:t xml:space="preserve"> testified that he</w:t>
      </w:r>
      <w:r w:rsidRPr="00734C9A">
        <w:rPr>
          <w:rFonts w:ascii="Times New Roman" w:eastAsia="Times New Roman" w:hAnsi="Times New Roman" w:cs="Times New Roman"/>
          <w:sz w:val="24"/>
        </w:rPr>
        <w:t xml:space="preserve"> was not involved in the agreements between Plaintiff and the other 3 buyers to purchase the two properties. </w:t>
      </w:r>
      <w:r w:rsidR="009748E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However, he was in contact with Liu Wei Yong, Dong Qiming and Li Tiamping who had been informed by Plaintiff that the total price for Number 47 was US$ 449 600.00 and for Number 12 it was to be a total of USS 170 000.00 (inclusive of lawyer's fees and a charge for Christopher Mapondera, the</w:t>
      </w:r>
      <w:r w:rsidR="00F55F51"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local person)</w:t>
      </w:r>
      <w:r w:rsidRPr="00734C9A">
        <w:rPr>
          <w:rFonts w:hint="eastAsia"/>
          <w:sz w:val="24"/>
        </w:rPr>
        <w:t>.</w:t>
      </w:r>
      <w:r w:rsidRPr="00734C9A">
        <w:rPr>
          <w:rFonts w:ascii="Times New Roman" w:eastAsia="Times New Roman" w:hAnsi="Times New Roman" w:cs="Times New Roman"/>
          <w:sz w:val="24"/>
        </w:rPr>
        <w:t xml:space="preserve"> He did not cause the arrest of Plaintiff in January 2014 as he had no contact with him at that time. </w:t>
      </w:r>
      <w:r w:rsidR="00D30781">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was only called back to China in March 2014 by Liu</w:t>
      </w:r>
      <w:r w:rsidR="00F55F51"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Wei Yong, Li Tianping and Dong Qiming.</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confirmed that he was present when the Agreement to sell was signed by Plaintiff, Liu Wei Yong, Dong Qiming and Li Tianpi</w:t>
      </w:r>
      <w:r w:rsidR="00D30781">
        <w:rPr>
          <w:rFonts w:ascii="Times New Roman" w:eastAsia="Times New Roman" w:hAnsi="Times New Roman" w:cs="Times New Roman"/>
          <w:sz w:val="24"/>
        </w:rPr>
        <w:t>ng</w:t>
      </w:r>
      <w:r w:rsidR="009748E8">
        <w:rPr>
          <w:rFonts w:ascii="Times New Roman" w:eastAsia="Times New Roman" w:hAnsi="Times New Roman" w:cs="Times New Roman"/>
          <w:sz w:val="24"/>
        </w:rPr>
        <w:t xml:space="preserve"> in China on 26 March 2014 (pages</w:t>
      </w:r>
      <w:r w:rsidRPr="00734C9A">
        <w:rPr>
          <w:rFonts w:ascii="Times New Roman" w:eastAsia="Times New Roman" w:hAnsi="Times New Roman" w:cs="Times New Roman"/>
          <w:sz w:val="24"/>
        </w:rPr>
        <w:t xml:space="preserve"> 123-128 of the record).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confirmed that the Agreement was signed by each of</w:t>
      </w:r>
      <w:r w:rsidR="00F55F51"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the owners and Plaintiff in his presence and he also signed the document and applied his fingerprints to the pages of the Agreement.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He pointed out exactly on p</w:t>
      </w:r>
      <w:r w:rsidR="009748E8">
        <w:rPr>
          <w:rFonts w:ascii="Times New Roman" w:eastAsia="Times New Roman" w:hAnsi="Times New Roman" w:cs="Times New Roman"/>
          <w:sz w:val="24"/>
        </w:rPr>
        <w:t>ages</w:t>
      </w:r>
      <w:r w:rsidRPr="00734C9A">
        <w:rPr>
          <w:rFonts w:ascii="Times New Roman" w:eastAsia="Times New Roman" w:hAnsi="Times New Roman" w:cs="Times New Roman"/>
          <w:sz w:val="24"/>
        </w:rPr>
        <w:t xml:space="preserve"> 124 and 125 where </w:t>
      </w:r>
      <w:r w:rsidRPr="00734C9A">
        <w:rPr>
          <w:rFonts w:ascii="Times New Roman" w:eastAsia="Times New Roman" w:hAnsi="Times New Roman" w:cs="Times New Roman"/>
          <w:sz w:val="24"/>
        </w:rPr>
        <w:lastRenderedPageBreak/>
        <w:t xml:space="preserve">he had signed and applied his own fingerprints.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confirmed that Plaintiff also signed and put his fingerprints on the same document in the presence of Liu Wei Yong, LinTianping and Dong Oiming, who each signed the document and applied their </w:t>
      </w:r>
      <w:r w:rsidR="00F55F51" w:rsidRPr="00734C9A">
        <w:rPr>
          <w:rFonts w:ascii="Times New Roman" w:eastAsia="Times New Roman" w:hAnsi="Times New Roman" w:cs="Times New Roman"/>
          <w:sz w:val="24"/>
        </w:rPr>
        <w:t>fingerprints.</w:t>
      </w:r>
      <w:r w:rsidRPr="00734C9A">
        <w:rPr>
          <w:rFonts w:ascii="Times New Roman" w:eastAsia="Times New Roman" w:hAnsi="Times New Roman" w:cs="Times New Roman"/>
          <w:sz w:val="24"/>
        </w:rPr>
        <w:t xml:space="preserve"> The Letter of Entrustment of 3 April 2014 was based on the signed </w:t>
      </w:r>
      <w:r w:rsidR="00F55F51" w:rsidRPr="00734C9A">
        <w:rPr>
          <w:rFonts w:ascii="Times New Roman" w:eastAsia="Times New Roman" w:hAnsi="Times New Roman" w:cs="Times New Roman"/>
          <w:sz w:val="24"/>
        </w:rPr>
        <w:t>agreement</w:t>
      </w:r>
      <w:r w:rsidR="009748E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("Property Disposal" </w:t>
      </w:r>
      <w:r w:rsidR="00F55F51" w:rsidRPr="00734C9A">
        <w:rPr>
          <w:rFonts w:ascii="Times New Roman" w:eastAsia="Times New Roman" w:hAnsi="Times New Roman" w:cs="Times New Roman"/>
          <w:sz w:val="24"/>
        </w:rPr>
        <w:t>A</w:t>
      </w:r>
      <w:r w:rsidRPr="00734C9A">
        <w:rPr>
          <w:rFonts w:ascii="Times New Roman" w:eastAsia="Times New Roman" w:hAnsi="Times New Roman" w:cs="Times New Roman"/>
          <w:sz w:val="24"/>
        </w:rPr>
        <w:t>greement</w:t>
      </w:r>
      <w:r w:rsidR="00F55F51"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and "A Power of attorney to sell the House" at p</w:t>
      </w:r>
      <w:r w:rsidR="009748E8">
        <w:rPr>
          <w:rFonts w:ascii="Times New Roman" w:eastAsia="Times New Roman" w:hAnsi="Times New Roman" w:cs="Times New Roman"/>
          <w:sz w:val="24"/>
        </w:rPr>
        <w:t>ages</w:t>
      </w:r>
      <w:r w:rsidRPr="00734C9A">
        <w:rPr>
          <w:rFonts w:ascii="Times New Roman" w:eastAsia="Times New Roman" w:hAnsi="Times New Roman" w:cs="Times New Roman"/>
          <w:sz w:val="24"/>
        </w:rPr>
        <w:t xml:space="preserve"> 123-128 of the record) and </w:t>
      </w:r>
      <w:r w:rsidR="00D30781" w:rsidRPr="00734C9A">
        <w:rPr>
          <w:rFonts w:ascii="Times New Roman" w:eastAsia="Times New Roman" w:hAnsi="Times New Roman" w:cs="Times New Roman"/>
          <w:sz w:val="24"/>
        </w:rPr>
        <w:t>authorized</w:t>
      </w:r>
      <w:r w:rsidRPr="00734C9A">
        <w:rPr>
          <w:rFonts w:ascii="Times New Roman" w:eastAsia="Times New Roman" w:hAnsi="Times New Roman" w:cs="Times New Roman"/>
          <w:sz w:val="24"/>
        </w:rPr>
        <w:t xml:space="preserve"> him to act for the parties to sell the property. </w:t>
      </w:r>
      <w:r w:rsidR="00D30781">
        <w:rPr>
          <w:rFonts w:ascii="Times New Roman" w:eastAsia="Times New Roman" w:hAnsi="Times New Roman" w:cs="Times New Roman"/>
          <w:sz w:val="24"/>
        </w:rPr>
        <w:t xml:space="preserve"> 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confirmed that Plaintiff was there in person when the Letter of Entrustment was signed by him and Plaintiff was not in custody at that time.</w:t>
      </w:r>
    </w:p>
    <w:p w14:paraId="447A0C3C" w14:textId="18AC33A7" w:rsidR="00EE4825" w:rsidRPr="00734C9A" w:rsidRDefault="00D30781" w:rsidP="00D30781">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further stated that Liu Wei Yong then handed the original title deeds for both properties to him, with the Letters of Entrustment and instructed him to return to Zimbabwe.</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 xml:space="preserve"> </w:t>
      </w: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had no further contact with Plaintiff as he returned to</w:t>
      </w:r>
      <w:r w:rsidR="00F55F51" w:rsidRPr="00734C9A">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Zimb</w:t>
      </w:r>
      <w:r w:rsidR="00F55F51" w:rsidRPr="00734C9A">
        <w:rPr>
          <w:rFonts w:ascii="Times New Roman" w:eastAsia="Times New Roman" w:hAnsi="Times New Roman" w:cs="Times New Roman"/>
          <w:sz w:val="24"/>
        </w:rPr>
        <w:t>a</w:t>
      </w:r>
      <w:r w:rsidR="00453CCD" w:rsidRPr="00734C9A">
        <w:rPr>
          <w:rFonts w:ascii="Times New Roman" w:eastAsia="Times New Roman" w:hAnsi="Times New Roman" w:cs="Times New Roman"/>
          <w:sz w:val="24"/>
        </w:rPr>
        <w:t xml:space="preserve">bwe to continue with his own business </w:t>
      </w:r>
      <w:r w:rsidR="00F55F51" w:rsidRPr="00734C9A">
        <w:rPr>
          <w:rFonts w:ascii="Times New Roman" w:eastAsia="Times New Roman" w:hAnsi="Times New Roman" w:cs="Times New Roman"/>
          <w:sz w:val="24"/>
        </w:rPr>
        <w:t>endeavors.</w:t>
      </w:r>
      <w:r w:rsidR="00453CCD" w:rsidRPr="00734C9A">
        <w:rPr>
          <w:rFonts w:ascii="Times New Roman" w:eastAsia="Times New Roman" w:hAnsi="Times New Roman" w:cs="Times New Roman"/>
          <w:sz w:val="24"/>
        </w:rPr>
        <w:t xml:space="preserve"> </w:t>
      </w: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requested an estate agent to find buyers for the properties </w:t>
      </w:r>
      <w:r w:rsidR="00F55F51" w:rsidRPr="00734C9A">
        <w:rPr>
          <w:rFonts w:ascii="Times New Roman" w:eastAsia="Times New Roman" w:hAnsi="Times New Roman" w:cs="Times New Roman"/>
          <w:sz w:val="24"/>
        </w:rPr>
        <w:t xml:space="preserve">sometime </w:t>
      </w:r>
      <w:r w:rsidR="00453CCD" w:rsidRPr="00734C9A">
        <w:rPr>
          <w:rFonts w:ascii="Times New Roman" w:eastAsia="Times New Roman" w:hAnsi="Times New Roman" w:cs="Times New Roman"/>
          <w:sz w:val="24"/>
        </w:rPr>
        <w:t xml:space="preserve">after he returned to Zimbabwe. The estate agents did background checks and informed </w:t>
      </w: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that both properties had been attached in terms of a Court order obtained by Kudzai Chakukira. </w:t>
      </w: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34279D" w:rsidRPr="00734C9A">
        <w:rPr>
          <w:rFonts w:ascii="Times New Roman" w:eastAsia="Times New Roman" w:hAnsi="Times New Roman" w:cs="Times New Roman"/>
          <w:sz w:val="24"/>
        </w:rPr>
        <w:t xml:space="preserve"> had</w:t>
      </w:r>
      <w:r w:rsidR="00453CCD" w:rsidRPr="00734C9A">
        <w:rPr>
          <w:rFonts w:ascii="Times New Roman" w:eastAsia="Times New Roman" w:hAnsi="Times New Roman" w:cs="Times New Roman"/>
          <w:sz w:val="24"/>
        </w:rPr>
        <w:t xml:space="preserve"> </w:t>
      </w:r>
      <w:r w:rsidR="0034279D" w:rsidRPr="00734C9A">
        <w:rPr>
          <w:rFonts w:ascii="Times New Roman" w:eastAsia="Times New Roman" w:hAnsi="Times New Roman" w:cs="Times New Roman"/>
          <w:sz w:val="24"/>
        </w:rPr>
        <w:t xml:space="preserve">no knowledge of who </w:t>
      </w:r>
      <w:r w:rsidR="00453CCD" w:rsidRPr="00734C9A">
        <w:rPr>
          <w:rFonts w:ascii="Times New Roman" w:eastAsia="Times New Roman" w:hAnsi="Times New Roman" w:cs="Times New Roman"/>
          <w:sz w:val="24"/>
        </w:rPr>
        <w:t>Kudzai was, nor was he aware of the facts of the case.</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 xml:space="preserve"> He has not been informed that there were any debts due on the properties when he was in China in March </w:t>
      </w:r>
      <w:r w:rsidR="0034279D" w:rsidRPr="00734C9A">
        <w:rPr>
          <w:rFonts w:ascii="Times New Roman" w:eastAsia="Times New Roman" w:hAnsi="Times New Roman" w:cs="Times New Roman"/>
          <w:sz w:val="24"/>
        </w:rPr>
        <w:t>2014.</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 xml:space="preserve"> He reported the matter of the Court order and attachment to Liu Wei Yong, who instructed him to find a lawyer to represent them to stay the attachment. </w:t>
      </w: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confirmed that in terms of the default judgment in HC 4963/15 both properties (Number 47 and Number 12) were attached. He further confirmed that in HC 9313/15 the default judgment was rescinded and execution was stayed at the instance of the joint owners of the two properties in terms of an Order of the High Court dated 11 July 2016</w:t>
      </w:r>
      <w:r w:rsidR="0034279D" w:rsidRPr="00734C9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First</w:t>
      </w:r>
      <w:r w:rsidR="00453CCD" w:rsidRPr="00734C9A">
        <w:rPr>
          <w:rFonts w:hint="eastAsia"/>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stated that his role was only to find the lawyers to represent Liu WeinYong and the other owners and that he did not take part in any of the Court proceedings.</w:t>
      </w:r>
    </w:p>
    <w:p w14:paraId="65B85763" w14:textId="4D69A142"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He was advised later by Liu Wei Yong that they had succeeded in rescinding the default judgment and dismissing the claim of Kudzai Chakukira</w:t>
      </w:r>
      <w:r w:rsidR="0034279D"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xml:space="preserve">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further stated </w:t>
      </w:r>
      <w:r w:rsidRPr="00734C9A">
        <w:rPr>
          <w:rFonts w:ascii="Times New Roman" w:eastAsia="Times New Roman" w:hAnsi="Times New Roman" w:cs="Times New Roman"/>
          <w:sz w:val="24"/>
        </w:rPr>
        <w:lastRenderedPageBreak/>
        <w:t>that the properties were then sold and transferred in terms of the</w:t>
      </w:r>
      <w:r w:rsidR="0034279D"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Letters of Entrustment that he received in March 2014 and February 2017. He received the second Letter of Entrustment (page 60 of the record) for the property registered to LiumWei Yong and Plaintiff while he was in Zimbabwe.</w:t>
      </w:r>
      <w:r w:rsidR="009748E8">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was not an employee of Liu Wei Yong, Dog Qiming or Li Tianping and only carried the tasks assigned to him in writing as he had his own business in Zimbabwe. The properties were sold through estate agents to the other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s and title transferred by lawyers appointed for this purpose.</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stated that p</w:t>
      </w:r>
      <w:r w:rsidR="00C77D27">
        <w:rPr>
          <w:rFonts w:ascii="Times New Roman" w:eastAsia="Times New Roman" w:hAnsi="Times New Roman" w:cs="Times New Roman"/>
          <w:sz w:val="24"/>
        </w:rPr>
        <w:t>ages</w:t>
      </w:r>
      <w:r w:rsidRPr="00734C9A">
        <w:rPr>
          <w:rFonts w:ascii="Times New Roman" w:eastAsia="Times New Roman" w:hAnsi="Times New Roman" w:cs="Times New Roman"/>
          <w:sz w:val="24"/>
        </w:rPr>
        <w:t xml:space="preserve"> 139, 140 and 143 of the record confirmed that he was merely appointed as a representative to attend to the sale and transfer of the properties and Plaintiff was not authorised by the other owners to represent them in the Court</w:t>
      </w:r>
      <w:r w:rsidR="0034279D"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proceedings in HC </w:t>
      </w:r>
      <w:r w:rsidR="00C77D27">
        <w:rPr>
          <w:rFonts w:ascii="Times New Roman" w:eastAsia="Times New Roman" w:hAnsi="Times New Roman" w:cs="Times New Roman"/>
          <w:sz w:val="24"/>
        </w:rPr>
        <w:t> </w:t>
      </w:r>
      <w:r w:rsidRPr="00734C9A">
        <w:rPr>
          <w:rFonts w:ascii="Times New Roman" w:eastAsia="Times New Roman" w:hAnsi="Times New Roman" w:cs="Times New Roman"/>
          <w:sz w:val="24"/>
        </w:rPr>
        <w:t xml:space="preserve">7112/20 and HC 7113/20 and Plaintiff did not have their authority </w:t>
      </w:r>
      <w:r w:rsidR="0034279D" w:rsidRPr="00734C9A">
        <w:rPr>
          <w:rFonts w:ascii="Times New Roman" w:eastAsia="Times New Roman" w:hAnsi="Times New Roman" w:cs="Times New Roman"/>
          <w:sz w:val="24"/>
        </w:rPr>
        <w:t>to reverse</w:t>
      </w:r>
      <w:r w:rsidRPr="00734C9A">
        <w:rPr>
          <w:rFonts w:ascii="Times New Roman" w:eastAsia="Times New Roman" w:hAnsi="Times New Roman" w:cs="Times New Roman"/>
          <w:sz w:val="24"/>
        </w:rPr>
        <w:t xml:space="preserve"> the sale of the properties. He confirmed that the lawyers who transferred Number 12 and Number 47 verified that the properties were only acquired for US$ 90 000.00 and US$ 280 000.00</w:t>
      </w:r>
      <w:r w:rsidR="0034279D"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respectively and not at the inflated prices that Plaintiff had claimed the properties were not originally purchased for, being US$ 170 000.00 and US$ 449 600.00.</w:t>
      </w:r>
    </w:p>
    <w:p w14:paraId="6BFD6793" w14:textId="012FFA0B" w:rsidR="00EE4825" w:rsidRPr="00734C9A" w:rsidRDefault="00D30781" w:rsidP="00D30781">
      <w:pPr>
        <w:spacing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stated that he did not act for any benefit from the sale of the properties and that the Regional Court had acquitted him of criminal conduct in relation to the sale of the two properties.</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 xml:space="preserve"> The Honourable Court asked </w:t>
      </w:r>
      <w:r>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whether he knew of the status of Plaintiff in February 2017. </w:t>
      </w:r>
      <w:r>
        <w:rPr>
          <w:rFonts w:ascii="Times New Roman" w:eastAsia="Times New Roman" w:hAnsi="Times New Roman" w:cs="Times New Roman"/>
          <w:sz w:val="24"/>
        </w:rPr>
        <w:t xml:space="preserve"> 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replied that he did not know where the Plaintiff was as he had ceased contact with him for several years and he only remained in contact with Liu Wei Yong, Li Tianping and Dong Qiming.</w:t>
      </w:r>
    </w:p>
    <w:p w14:paraId="737B60D8" w14:textId="77777777" w:rsidR="00EE4825" w:rsidRPr="00734C9A" w:rsidRDefault="008141B7" w:rsidP="00D30781">
      <w:pPr>
        <w:spacing w:after="0" w:line="360" w:lineRule="auto"/>
        <w:rPr>
          <w:rFonts w:ascii="Times New Roman" w:eastAsia="Times New Roman" w:hAnsi="Times New Roman" w:cs="Times New Roman"/>
          <w:b/>
          <w:bCs/>
          <w:sz w:val="24"/>
        </w:rPr>
      </w:pPr>
      <w:r w:rsidRPr="00734C9A">
        <w:rPr>
          <w:rFonts w:ascii="Times New Roman" w:eastAsia="Times New Roman" w:hAnsi="Times New Roman" w:cs="Times New Roman"/>
          <w:b/>
          <w:bCs/>
          <w:sz w:val="24"/>
        </w:rPr>
        <w:t>Arguments</w:t>
      </w:r>
    </w:p>
    <w:p w14:paraId="16D8AF4E" w14:textId="79C5701F"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People are not allowed to come to court seeking the court's assistance if they are guilty of a lack of probity or honesty in respect of the circumstances which cause</w:t>
      </w:r>
      <w:r w:rsidR="0034279D" w:rsidRPr="00734C9A">
        <w:rPr>
          <w:rFonts w:ascii="Times New Roman" w:eastAsia="Times New Roman" w:hAnsi="Times New Roman" w:cs="Times New Roman"/>
          <w:sz w:val="24"/>
        </w:rPr>
        <w:t>d</w:t>
      </w:r>
      <w:r w:rsidRPr="00734C9A">
        <w:rPr>
          <w:rFonts w:ascii="Times New Roman" w:eastAsia="Times New Roman" w:hAnsi="Times New Roman" w:cs="Times New Roman"/>
          <w:sz w:val="24"/>
        </w:rPr>
        <w:t xml:space="preserve"> them to seek relief from the court.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It is called, in time-honoured legal parlance, the need to have clean hands. </w:t>
      </w:r>
      <w:r w:rsidR="00D30781">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It is a basic principle that litigants should</w:t>
      </w:r>
      <w:r w:rsidR="0034279D" w:rsidRPr="00734C9A">
        <w:rPr>
          <w:rFonts w:ascii="Times New Roman" w:eastAsia="Times New Roman" w:hAnsi="Times New Roman" w:cs="Times New Roman"/>
          <w:sz w:val="24"/>
        </w:rPr>
        <w:t xml:space="preserve"> not</w:t>
      </w:r>
      <w:r w:rsidRPr="00734C9A">
        <w:rPr>
          <w:rFonts w:ascii="Times New Roman" w:eastAsia="Times New Roman" w:hAnsi="Times New Roman" w:cs="Times New Roman"/>
          <w:sz w:val="24"/>
        </w:rPr>
        <w:t xml:space="preserve"> come to court with </w:t>
      </w:r>
      <w:r w:rsidR="0034279D" w:rsidRPr="00734C9A">
        <w:rPr>
          <w:rFonts w:ascii="Times New Roman" w:eastAsia="Times New Roman" w:hAnsi="Times New Roman" w:cs="Times New Roman"/>
          <w:sz w:val="24"/>
        </w:rPr>
        <w:lastRenderedPageBreak/>
        <w:t>“</w:t>
      </w:r>
      <w:r w:rsidRPr="00734C9A">
        <w:rPr>
          <w:rFonts w:ascii="Times New Roman" w:eastAsia="Times New Roman" w:hAnsi="Times New Roman" w:cs="Times New Roman"/>
          <w:sz w:val="24"/>
        </w:rPr>
        <w:t>dirty hands</w:t>
      </w:r>
      <w:r w:rsidR="0034279D" w:rsidRPr="00734C9A">
        <w:rPr>
          <w:rFonts w:ascii="Times New Roman" w:eastAsia="Times New Roman" w:hAnsi="Times New Roman" w:cs="Times New Roman"/>
          <w:sz w:val="24"/>
        </w:rPr>
        <w:t>”</w:t>
      </w:r>
      <w:r w:rsidRPr="00734C9A">
        <w:rPr>
          <w:rFonts w:ascii="Times New Roman" w:eastAsia="Times New Roman" w:hAnsi="Times New Roman" w:cs="Times New Roman"/>
          <w:sz w:val="24"/>
        </w:rPr>
        <w:t>. If a litigant with unclean hands is allowed to seek a court's assistance, then the court risks compromising its integrity and becoming a party to underhand transactions</w:t>
      </w:r>
      <w:r w:rsidR="0017223B" w:rsidRPr="00734C9A">
        <w:rPr>
          <w:rFonts w:ascii="Times New Roman" w:eastAsia="Times New Roman" w:hAnsi="Times New Roman" w:cs="Times New Roman"/>
          <w:sz w:val="24"/>
        </w:rPr>
        <w:t>, see</w:t>
      </w:r>
      <w:r w:rsidRPr="00734C9A">
        <w:rPr>
          <w:rFonts w:ascii="Times New Roman" w:eastAsia="Times New Roman" w:hAnsi="Times New Roman" w:cs="Times New Roman"/>
          <w:sz w:val="24"/>
        </w:rPr>
        <w:t xml:space="preserve"> </w:t>
      </w:r>
      <w:r w:rsidRPr="00D30781">
        <w:rPr>
          <w:rFonts w:ascii="Times New Roman" w:eastAsia="Times New Roman" w:hAnsi="Times New Roman" w:cs="Times New Roman"/>
          <w:i/>
          <w:sz w:val="24"/>
        </w:rPr>
        <w:t>C</w:t>
      </w:r>
      <w:r w:rsidR="00D30781" w:rsidRPr="00D30781">
        <w:rPr>
          <w:rFonts w:ascii="Times New Roman" w:eastAsia="Times New Roman" w:hAnsi="Times New Roman" w:cs="Times New Roman"/>
          <w:i/>
          <w:sz w:val="24"/>
        </w:rPr>
        <w:t>hikadya</w:t>
      </w:r>
      <w:r w:rsidRPr="00D30781">
        <w:rPr>
          <w:rFonts w:ascii="Times New Roman" w:eastAsia="Times New Roman" w:hAnsi="Times New Roman" w:cs="Times New Roman"/>
          <w:i/>
          <w:sz w:val="24"/>
        </w:rPr>
        <w:t xml:space="preserve"> </w:t>
      </w:r>
      <w:r w:rsidRPr="00D30781">
        <w:rPr>
          <w:rFonts w:ascii="Times New Roman" w:eastAsia="Times New Roman" w:hAnsi="Times New Roman" w:cs="Times New Roman"/>
          <w:sz w:val="24"/>
        </w:rPr>
        <w:t>v</w:t>
      </w:r>
      <w:r w:rsidRPr="00D30781">
        <w:rPr>
          <w:rFonts w:ascii="Times New Roman" w:eastAsia="Times New Roman" w:hAnsi="Times New Roman" w:cs="Times New Roman"/>
          <w:i/>
          <w:sz w:val="24"/>
        </w:rPr>
        <w:t xml:space="preserve"> C</w:t>
      </w:r>
      <w:r w:rsidR="00D30781" w:rsidRPr="00D30781">
        <w:rPr>
          <w:rFonts w:ascii="Times New Roman" w:eastAsia="Times New Roman" w:hAnsi="Times New Roman" w:cs="Times New Roman"/>
          <w:i/>
          <w:sz w:val="24"/>
        </w:rPr>
        <w:t>hikadya</w:t>
      </w:r>
      <w:r w:rsidRPr="00734C9A">
        <w:rPr>
          <w:rFonts w:ascii="Times New Roman" w:eastAsia="Times New Roman" w:hAnsi="Times New Roman" w:cs="Times New Roman"/>
          <w:sz w:val="24"/>
        </w:rPr>
        <w:t xml:space="preserve"> 2000 (1) ZLR 343 (HC) </w:t>
      </w:r>
      <w:r w:rsidR="00D30781" w:rsidRPr="00D30781">
        <w:rPr>
          <w:rFonts w:ascii="Times New Roman" w:eastAsia="Times New Roman" w:hAnsi="Times New Roman" w:cs="Times New Roman"/>
          <w:i/>
          <w:sz w:val="24"/>
        </w:rPr>
        <w:t>Gilbert Nyasha v Chiredzi Wildlife Inv. Minister of Lands &amp; Rural Resettlement</w:t>
      </w:r>
      <w:r w:rsidR="00D30781"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HH 68-18. </w:t>
      </w:r>
    </w:p>
    <w:p w14:paraId="0E10E417" w14:textId="711619CB" w:rsidR="00EE4825" w:rsidRPr="00734C9A" w:rsidRDefault="00D30781" w:rsidP="00D30781">
      <w:pPr>
        <w:spacing w:after="0"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First</w:t>
      </w:r>
      <w:r w:rsidR="00453CCD"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00453CCD" w:rsidRPr="00734C9A">
        <w:rPr>
          <w:rFonts w:ascii="Times New Roman" w:eastAsia="Times New Roman" w:hAnsi="Times New Roman" w:cs="Times New Roman"/>
          <w:sz w:val="24"/>
        </w:rPr>
        <w:t xml:space="preserve"> respectfully submits that Plaintiff has sought relief in this Honourable Court despite being dishonest in relation to the original acquisition of the properties at Number 47 and Number 12. </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Plaintiff in evidence was shown original documents signed by him in China in terms of which he misrepresented to Liu Wei Yong, Li Tianping and Dong Qiming that the purchase price for the properties was higher than the actual purchase price.</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 xml:space="preserve"> He lied to them that Number 47 was to be purchased for US$ 446 900.00 and Number 12 for US 170 000.00, when the real prices for each were US$ 280 000.00 and US$ </w:t>
      </w:r>
      <w:r w:rsidR="0017223B" w:rsidRPr="00734C9A">
        <w:rPr>
          <w:rFonts w:ascii="Times New Roman" w:eastAsia="Times New Roman" w:hAnsi="Times New Roman" w:cs="Times New Roman"/>
          <w:sz w:val="24"/>
        </w:rPr>
        <w:t>9</w:t>
      </w:r>
      <w:r w:rsidR="00453CCD" w:rsidRPr="00734C9A">
        <w:rPr>
          <w:rFonts w:ascii="Times New Roman" w:eastAsia="Times New Roman" w:hAnsi="Times New Roman" w:cs="Times New Roman"/>
          <w:sz w:val="24"/>
        </w:rPr>
        <w:t>0 000.00 only.</w:t>
      </w:r>
      <w:r>
        <w:rPr>
          <w:rFonts w:ascii="Times New Roman" w:eastAsia="Times New Roman" w:hAnsi="Times New Roman" w:cs="Times New Roman"/>
          <w:sz w:val="24"/>
        </w:rPr>
        <w:t xml:space="preserve"> </w:t>
      </w:r>
      <w:r w:rsidR="00453CCD" w:rsidRPr="00734C9A">
        <w:rPr>
          <w:rFonts w:hint="eastAsia"/>
          <w:sz w:val="24"/>
        </w:rPr>
        <w:t xml:space="preserve"> </w:t>
      </w:r>
      <w:r w:rsidR="00453CCD" w:rsidRPr="00734C9A">
        <w:rPr>
          <w:rFonts w:ascii="Times New Roman" w:eastAsia="Times New Roman" w:hAnsi="Times New Roman" w:cs="Times New Roman"/>
          <w:sz w:val="24"/>
        </w:rPr>
        <w:t xml:space="preserve">Further, Plaintiff profited </w:t>
      </w:r>
      <w:r w:rsidR="0017223B" w:rsidRPr="00734C9A">
        <w:rPr>
          <w:rFonts w:ascii="Times New Roman" w:eastAsia="Times New Roman" w:hAnsi="Times New Roman" w:cs="Times New Roman"/>
          <w:sz w:val="24"/>
        </w:rPr>
        <w:t>directly</w:t>
      </w:r>
      <w:r w:rsidR="00453CCD" w:rsidRPr="00734C9A">
        <w:rPr>
          <w:rFonts w:ascii="Times New Roman" w:eastAsia="Times New Roman" w:hAnsi="Times New Roman" w:cs="Times New Roman"/>
          <w:sz w:val="24"/>
        </w:rPr>
        <w:t xml:space="preserve"> by inflating the price of both properties as he kept the excess amounts and did not account to the other buyers for that excess. </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Consequently, the very basis for his acquiring any right in and to Number 47 and Number 12 was premised on his fraudulent conduct on Lu Wei Yong, Li Tianping and Dong Oiming and this Honourable Court cannot therefore permit such conduct to found a cause of action in the proceedings in HC 7113/20 and 7112/20. Further, Plaintiff stated in his evidence, under cross-examination and in direct response to questions from the Honourable Court that he signed the Acknowledgement of Debt in favour of Kudzai Chakukira on 1</w:t>
      </w:r>
      <w:r w:rsidR="0017223B" w:rsidRPr="00734C9A">
        <w:rPr>
          <w:rFonts w:ascii="Times New Roman" w:eastAsia="Times New Roman" w:hAnsi="Times New Roman" w:cs="Times New Roman"/>
          <w:sz w:val="24"/>
        </w:rPr>
        <w:t>1</w:t>
      </w:r>
      <w:r w:rsidR="00453CCD" w:rsidRPr="00734C9A">
        <w:rPr>
          <w:rFonts w:ascii="Times New Roman" w:eastAsia="Times New Roman" w:hAnsi="Times New Roman" w:cs="Times New Roman"/>
          <w:sz w:val="24"/>
        </w:rPr>
        <w:t xml:space="preserve"> January 2014 purporting to owe him US$ 250 000.00 and using Number 47 and Number 12 as security for the alleged debt.</w:t>
      </w:r>
      <w:r w:rsidR="0017223B" w:rsidRPr="00734C9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453CCD" w:rsidRPr="00734C9A">
        <w:rPr>
          <w:rFonts w:ascii="Times New Roman" w:eastAsia="Times New Roman" w:hAnsi="Times New Roman" w:cs="Times New Roman"/>
          <w:sz w:val="24"/>
        </w:rPr>
        <w:t>The Acknowledgement of Debt was used by Kudzai Chakukira in HC 4963/15 to obtain default judgment against Plaintiff and to attach the two properties in execution.</w:t>
      </w:r>
    </w:p>
    <w:p w14:paraId="73BDA1F4" w14:textId="106435C6" w:rsidR="00EE4825" w:rsidRPr="00734C9A" w:rsidRDefault="008141B7" w:rsidP="00D30781">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That document was shown to have been a fraudulent document as:</w:t>
      </w:r>
      <w:r w:rsidR="0017223B"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It was allegedly signed on 1l January 2014 when Plaintiff was deported from Zimbabwe on 3 December 2013 and Liu Wei Yong had left Zimbabwe in August 2012</w:t>
      </w:r>
      <w:r w:rsidR="0017223B" w:rsidRPr="00734C9A">
        <w:rPr>
          <w:rFonts w:ascii="Times New Roman" w:eastAsia="Times New Roman" w:hAnsi="Times New Roman" w:cs="Times New Roman"/>
          <w:sz w:val="24"/>
        </w:rPr>
        <w:t>.</w:t>
      </w:r>
    </w:p>
    <w:p w14:paraId="4CFB158F" w14:textId="75F6FE9B" w:rsidR="00EE4825" w:rsidRPr="00734C9A" w:rsidRDefault="008141B7" w:rsidP="00311F5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The High Court in HC 9313/15 rescinded the default judgment granted in favour </w:t>
      </w:r>
      <w:r w:rsidRPr="00734C9A">
        <w:rPr>
          <w:rFonts w:ascii="Times New Roman" w:eastAsia="Times New Roman" w:hAnsi="Times New Roman" w:cs="Times New Roman"/>
          <w:sz w:val="24"/>
        </w:rPr>
        <w:lastRenderedPageBreak/>
        <w:t>of Kudzai Chalukira and subsequently in HC 4321/16 and HC</w:t>
      </w:r>
      <w:r w:rsidR="0017223B"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3620/17 dismissed the claim of Kudzai Chakukira on the grounds that the Acknowledgement of Debt was a susp</w:t>
      </w:r>
      <w:r w:rsidR="0017223B" w:rsidRPr="00734C9A">
        <w:rPr>
          <w:rFonts w:ascii="Times New Roman" w:eastAsia="Times New Roman" w:hAnsi="Times New Roman" w:cs="Times New Roman"/>
          <w:sz w:val="24"/>
        </w:rPr>
        <w:t>icious document</w:t>
      </w:r>
      <w:r w:rsidRPr="00734C9A">
        <w:rPr>
          <w:rFonts w:ascii="Times New Roman" w:eastAsia="Times New Roman" w:hAnsi="Times New Roman" w:cs="Times New Roman"/>
          <w:sz w:val="24"/>
        </w:rPr>
        <w:t xml:space="preserve">. </w:t>
      </w:r>
      <w:r w:rsidR="00311F5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Those judgments of the High Court against Kudzai Chakukira remain extant and have not been set aside.</w:t>
      </w:r>
    </w:p>
    <w:p w14:paraId="5776FBF8" w14:textId="44D20A92" w:rsidR="00EE4825" w:rsidRPr="00734C9A" w:rsidRDefault="008141B7" w:rsidP="00311F54">
      <w:pPr>
        <w:spacing w:after="0" w:line="360" w:lineRule="auto"/>
        <w:ind w:firstLine="720"/>
        <w:rPr>
          <w:sz w:val="24"/>
        </w:rPr>
      </w:pPr>
      <w:r w:rsidRPr="00734C9A">
        <w:rPr>
          <w:rFonts w:ascii="Times New Roman" w:eastAsia="Times New Roman" w:hAnsi="Times New Roman" w:cs="Times New Roman"/>
          <w:sz w:val="24"/>
        </w:rPr>
        <w:t xml:space="preserve">In terms of </w:t>
      </w:r>
      <w:r w:rsidRPr="00734C9A">
        <w:rPr>
          <w:rFonts w:ascii="Times New Roman" w:eastAsia="Times New Roman" w:hAnsi="Times New Roman" w:cs="Times New Roman"/>
          <w:b/>
          <w:bCs/>
          <w:sz w:val="24"/>
        </w:rPr>
        <w:t xml:space="preserve">Section 18 of the Civil Evidence Act, </w:t>
      </w:r>
      <w:r w:rsidR="00311F5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was entitled to draw a comparison of the handwriting on those documents to prove the </w:t>
      </w:r>
      <w:r w:rsidR="00821E25" w:rsidRPr="00734C9A">
        <w:rPr>
          <w:rFonts w:ascii="Times New Roman" w:eastAsia="Times New Roman" w:hAnsi="Times New Roman" w:cs="Times New Roman"/>
          <w:sz w:val="24"/>
        </w:rPr>
        <w:t xml:space="preserve">authenticity </w:t>
      </w:r>
      <w:r w:rsidRPr="00734C9A">
        <w:rPr>
          <w:rFonts w:ascii="Times New Roman" w:eastAsia="Times New Roman" w:hAnsi="Times New Roman" w:cs="Times New Roman"/>
          <w:sz w:val="24"/>
        </w:rPr>
        <w:t>of the handwriting</w:t>
      </w:r>
      <w:r w:rsidRPr="00734C9A">
        <w:rPr>
          <w:sz w:val="24"/>
        </w:rPr>
        <w:t>.</w:t>
      </w:r>
    </w:p>
    <w:p w14:paraId="142BCB75" w14:textId="4A5D702F" w:rsidR="00EE4825" w:rsidRPr="00734C9A" w:rsidRDefault="008141B7" w:rsidP="00C77D27">
      <w:pPr>
        <w:spacing w:line="360" w:lineRule="auto"/>
        <w:ind w:firstLine="720"/>
        <w:rPr>
          <w:b/>
          <w:bCs/>
          <w:sz w:val="24"/>
        </w:rPr>
      </w:pPr>
      <w:r w:rsidRPr="00311F54">
        <w:rPr>
          <w:rFonts w:ascii="Times New Roman" w:hAnsi="Times New Roman" w:cs="Times New Roman"/>
          <w:bCs/>
          <w:sz w:val="24"/>
        </w:rPr>
        <w:t>Plaintiff</w:t>
      </w:r>
      <w:r w:rsidR="00821E25" w:rsidRPr="00734C9A">
        <w:rPr>
          <w:b/>
          <w:bCs/>
          <w:sz w:val="24"/>
        </w:rPr>
        <w:t xml:space="preserve"> </w:t>
      </w:r>
      <w:r w:rsidR="00311F54">
        <w:rPr>
          <w:rFonts w:ascii="Times New Roman" w:hAnsi="Times New Roman" w:cs="Times New Roman"/>
          <w:sz w:val="24"/>
        </w:rPr>
        <w:t>h</w:t>
      </w:r>
      <w:r w:rsidRPr="00734C9A">
        <w:rPr>
          <w:rFonts w:ascii="Times New Roman" w:hAnsi="Times New Roman" w:cs="Times New Roman"/>
          <w:sz w:val="24"/>
        </w:rPr>
        <w:t xml:space="preserve">e cited the case </w:t>
      </w:r>
      <w:r w:rsidRPr="00311F54">
        <w:rPr>
          <w:rFonts w:ascii="Times New Roman" w:hAnsi="Times New Roman" w:cs="Times New Roman"/>
          <w:i/>
          <w:sz w:val="24"/>
        </w:rPr>
        <w:t xml:space="preserve">of </w:t>
      </w:r>
      <w:r w:rsidRPr="00311F54">
        <w:rPr>
          <w:rFonts w:ascii="Times New Roman" w:eastAsia="Times New Roman" w:hAnsi="Times New Roman" w:cs="Times New Roman"/>
          <w:bCs/>
          <w:i/>
          <w:sz w:val="24"/>
        </w:rPr>
        <w:t xml:space="preserve">Simuka </w:t>
      </w:r>
      <w:r w:rsidRPr="00311F54">
        <w:rPr>
          <w:rFonts w:ascii="Times New Roman" w:eastAsia="Times New Roman" w:hAnsi="Times New Roman" w:cs="Times New Roman"/>
          <w:bCs/>
          <w:sz w:val="24"/>
        </w:rPr>
        <w:t xml:space="preserve">v </w:t>
      </w:r>
      <w:r w:rsidRPr="00311F54">
        <w:rPr>
          <w:rFonts w:ascii="Times New Roman" w:eastAsia="Times New Roman" w:hAnsi="Times New Roman" w:cs="Times New Roman"/>
          <w:bCs/>
          <w:i/>
          <w:sz w:val="24"/>
        </w:rPr>
        <w:t xml:space="preserve">Montana Carswell Meats (Private) Limited </w:t>
      </w:r>
      <w:r w:rsidRPr="00311F54">
        <w:rPr>
          <w:rFonts w:ascii="Times New Roman" w:eastAsia="Times New Roman" w:hAnsi="Times New Roman" w:cs="Times New Roman"/>
          <w:bCs/>
          <w:sz w:val="24"/>
        </w:rPr>
        <w:t>(51 of 51) ZWSC (24 May 2022</w:t>
      </w:r>
      <w:r w:rsidRPr="00734C9A">
        <w:rPr>
          <w:rFonts w:ascii="Times New Roman" w:eastAsia="Times New Roman" w:hAnsi="Times New Roman" w:cs="Times New Roman"/>
          <w:b/>
          <w:bCs/>
          <w:sz w:val="24"/>
        </w:rPr>
        <w:t>)</w:t>
      </w:r>
      <w:r w:rsidR="00821E25" w:rsidRPr="00734C9A">
        <w:rPr>
          <w:b/>
          <w:bCs/>
          <w:sz w:val="24"/>
        </w:rPr>
        <w:t xml:space="preserve"> </w:t>
      </w:r>
      <w:r w:rsidRPr="00734C9A">
        <w:rPr>
          <w:rFonts w:ascii="Times New Roman" w:eastAsia="Times New Roman" w:hAnsi="Times New Roman" w:cs="Times New Roman"/>
          <w:sz w:val="24"/>
        </w:rPr>
        <w:t>it was held that;</w:t>
      </w:r>
    </w:p>
    <w:p w14:paraId="51460BAA" w14:textId="321B4B66" w:rsidR="00EE4825" w:rsidRPr="00311F54" w:rsidRDefault="008141B7" w:rsidP="00311F54">
      <w:pPr>
        <w:spacing w:line="240" w:lineRule="auto"/>
        <w:ind w:left="420"/>
        <w:rPr>
          <w:rFonts w:ascii="Times New Roman" w:eastAsia="Times New Roman" w:hAnsi="Times New Roman" w:cs="Times New Roman"/>
          <w:iCs/>
          <w:sz w:val="22"/>
          <w:szCs w:val="22"/>
        </w:rPr>
      </w:pPr>
      <w:r w:rsidRPr="00311F54">
        <w:rPr>
          <w:rFonts w:ascii="Times New Roman" w:eastAsia="Times New Roman" w:hAnsi="Times New Roman" w:cs="Times New Roman"/>
          <w:iCs/>
          <w:sz w:val="22"/>
          <w:szCs w:val="22"/>
        </w:rPr>
        <w:t>"It is trite that he who alleges must prove his allegations. The</w:t>
      </w:r>
      <w:r w:rsidR="00311F54">
        <w:rPr>
          <w:rFonts w:ascii="Times New Roman" w:eastAsia="Times New Roman" w:hAnsi="Times New Roman" w:cs="Times New Roman"/>
          <w:iCs/>
          <w:sz w:val="22"/>
          <w:szCs w:val="22"/>
        </w:rPr>
        <w:t xml:space="preserve"> </w:t>
      </w:r>
      <w:r w:rsidRPr="00311F54">
        <w:rPr>
          <w:rFonts w:ascii="Times New Roman" w:eastAsia="Times New Roman" w:hAnsi="Times New Roman" w:cs="Times New Roman"/>
          <w:iCs/>
          <w:sz w:val="22"/>
          <w:szCs w:val="22"/>
        </w:rPr>
        <w:t>Respondent failed to discharge that onus. In effort to buttress its case</w:t>
      </w:r>
      <w:r w:rsidR="00311F54">
        <w:rPr>
          <w:rFonts w:ascii="Times New Roman" w:eastAsia="Times New Roman" w:hAnsi="Times New Roman" w:cs="Times New Roman"/>
          <w:iCs/>
          <w:sz w:val="22"/>
          <w:szCs w:val="22"/>
        </w:rPr>
        <w:t xml:space="preserve"> </w:t>
      </w:r>
      <w:r w:rsidRPr="00311F54">
        <w:rPr>
          <w:rFonts w:ascii="Times New Roman" w:eastAsia="Times New Roman" w:hAnsi="Times New Roman" w:cs="Times New Roman"/>
          <w:iCs/>
          <w:sz w:val="22"/>
          <w:szCs w:val="22"/>
        </w:rPr>
        <w:t>against the appellant, the Respondent sought to rely on an</w:t>
      </w:r>
    </w:p>
    <w:p w14:paraId="073A4809" w14:textId="7B9971DE" w:rsidR="00EE4825" w:rsidRPr="00311F54" w:rsidRDefault="008141B7" w:rsidP="00311F54">
      <w:pPr>
        <w:spacing w:line="240" w:lineRule="auto"/>
        <w:ind w:left="420"/>
        <w:rPr>
          <w:rFonts w:ascii="Times New Roman" w:eastAsia="Times New Roman" w:hAnsi="Times New Roman" w:cs="Times New Roman"/>
          <w:iCs/>
          <w:sz w:val="22"/>
          <w:szCs w:val="22"/>
        </w:rPr>
      </w:pPr>
      <w:r w:rsidRPr="00311F54">
        <w:rPr>
          <w:rFonts w:ascii="Times New Roman" w:eastAsia="Times New Roman" w:hAnsi="Times New Roman" w:cs="Times New Roman"/>
          <w:iCs/>
          <w:sz w:val="22"/>
          <w:szCs w:val="22"/>
        </w:rPr>
        <w:t>"</w:t>
      </w:r>
      <w:r w:rsidR="00821E25" w:rsidRPr="00311F54">
        <w:rPr>
          <w:rFonts w:ascii="Times New Roman" w:eastAsia="Times New Roman" w:hAnsi="Times New Roman" w:cs="Times New Roman"/>
          <w:iCs/>
          <w:sz w:val="22"/>
          <w:szCs w:val="22"/>
        </w:rPr>
        <w:t>Acknowledgement</w:t>
      </w:r>
      <w:r w:rsidRPr="00311F54">
        <w:rPr>
          <w:rFonts w:ascii="Times New Roman" w:eastAsia="Times New Roman" w:hAnsi="Times New Roman" w:cs="Times New Roman"/>
          <w:iCs/>
          <w:sz w:val="22"/>
          <w:szCs w:val="22"/>
        </w:rPr>
        <w:t xml:space="preserve"> of debt" in which the appellant allegedly admitted to the theft of the monies entrusted to him. The appellant vehemently denied authoring that document. The Respondent ought to have taken it a handwriting expert."</w:t>
      </w:r>
    </w:p>
    <w:p w14:paraId="61EA3B7D" w14:textId="6C346D8D" w:rsidR="00EE4825" w:rsidRPr="00734C9A" w:rsidRDefault="008141B7" w:rsidP="00311F54">
      <w:pPr>
        <w:spacing w:line="360" w:lineRule="auto"/>
        <w:ind w:firstLine="420"/>
        <w:rPr>
          <w:rFonts w:ascii="Times New Roman" w:eastAsia="Times New Roman" w:hAnsi="Times New Roman" w:cs="Times New Roman"/>
          <w:sz w:val="24"/>
        </w:rPr>
      </w:pPr>
      <w:r w:rsidRPr="00734C9A">
        <w:rPr>
          <w:rFonts w:ascii="Times New Roman" w:eastAsia="Times New Roman" w:hAnsi="Times New Roman" w:cs="Times New Roman"/>
          <w:sz w:val="24"/>
        </w:rPr>
        <w:t xml:space="preserve">Also in the case of </w:t>
      </w:r>
      <w:r w:rsidRPr="00311F54">
        <w:rPr>
          <w:rFonts w:ascii="Times New Roman" w:eastAsia="Times New Roman" w:hAnsi="Times New Roman" w:cs="Times New Roman"/>
          <w:bCs/>
          <w:i/>
          <w:sz w:val="24"/>
        </w:rPr>
        <w:t xml:space="preserve">Zavaza &amp; Anor </w:t>
      </w:r>
      <w:r w:rsidRPr="00311F54">
        <w:rPr>
          <w:rFonts w:ascii="Times New Roman" w:eastAsia="Times New Roman" w:hAnsi="Times New Roman" w:cs="Times New Roman"/>
          <w:bCs/>
          <w:sz w:val="24"/>
        </w:rPr>
        <w:t>v</w:t>
      </w:r>
      <w:r w:rsidRPr="00311F54">
        <w:rPr>
          <w:rFonts w:ascii="Times New Roman" w:eastAsia="Times New Roman" w:hAnsi="Times New Roman" w:cs="Times New Roman"/>
          <w:bCs/>
          <w:i/>
          <w:sz w:val="24"/>
        </w:rPr>
        <w:t xml:space="preserve"> Tendere &amp; Ors</w:t>
      </w:r>
      <w:r w:rsidR="00311F54">
        <w:rPr>
          <w:rFonts w:ascii="Times New Roman" w:eastAsia="Times New Roman" w:hAnsi="Times New Roman" w:cs="Times New Roman"/>
          <w:bCs/>
          <w:i/>
          <w:sz w:val="24"/>
        </w:rPr>
        <w:t xml:space="preserve"> </w:t>
      </w:r>
      <w:r w:rsidR="00311F54" w:rsidRPr="00311F54">
        <w:rPr>
          <w:rFonts w:ascii="Times New Roman" w:eastAsia="Times New Roman" w:hAnsi="Times New Roman" w:cs="Times New Roman"/>
          <w:bCs/>
          <w:sz w:val="24"/>
        </w:rPr>
        <w:t>(</w:t>
      </w:r>
      <w:r w:rsidRPr="00311F54">
        <w:rPr>
          <w:rFonts w:ascii="Times New Roman" w:eastAsia="Times New Roman" w:hAnsi="Times New Roman" w:cs="Times New Roman"/>
          <w:bCs/>
          <w:sz w:val="24"/>
        </w:rPr>
        <w:t>HH 740 of 2015)</w:t>
      </w:r>
      <w:r w:rsidRPr="00734C9A">
        <w:rPr>
          <w:rFonts w:ascii="Times New Roman" w:eastAsia="Times New Roman" w:hAnsi="Times New Roman" w:cs="Times New Roman"/>
          <w:b/>
          <w:bCs/>
          <w:sz w:val="24"/>
        </w:rPr>
        <w:t xml:space="preserve"> </w:t>
      </w:r>
      <w:r w:rsidRPr="00734C9A">
        <w:rPr>
          <w:rFonts w:ascii="Times New Roman" w:eastAsia="Times New Roman" w:hAnsi="Times New Roman" w:cs="Times New Roman"/>
          <w:sz w:val="24"/>
        </w:rPr>
        <w:t>it was held</w:t>
      </w:r>
    </w:p>
    <w:p w14:paraId="71F9096B" w14:textId="77777777" w:rsidR="00EE4825" w:rsidRPr="00734C9A" w:rsidRDefault="008141B7" w:rsidP="00734C9A">
      <w:pPr>
        <w:spacing w:line="360" w:lineRule="auto"/>
        <w:rPr>
          <w:rFonts w:ascii="Times New Roman" w:eastAsia="Times New Roman" w:hAnsi="Times New Roman" w:cs="Times New Roman"/>
          <w:sz w:val="24"/>
        </w:rPr>
      </w:pPr>
      <w:r w:rsidRPr="00734C9A">
        <w:rPr>
          <w:rFonts w:ascii="Times New Roman" w:eastAsia="Times New Roman" w:hAnsi="Times New Roman" w:cs="Times New Roman"/>
          <w:sz w:val="24"/>
        </w:rPr>
        <w:t>that;</w:t>
      </w:r>
    </w:p>
    <w:p w14:paraId="79EB33FF" w14:textId="77777777" w:rsidR="00EE4825" w:rsidRPr="00311F54" w:rsidRDefault="008141B7" w:rsidP="00311F54">
      <w:pPr>
        <w:spacing w:line="240" w:lineRule="auto"/>
        <w:ind w:left="420"/>
        <w:rPr>
          <w:rFonts w:ascii="Times New Roman" w:eastAsia="Times New Roman" w:hAnsi="Times New Roman" w:cs="Times New Roman"/>
          <w:iCs/>
          <w:sz w:val="22"/>
          <w:szCs w:val="22"/>
        </w:rPr>
      </w:pPr>
      <w:r w:rsidRPr="00311F54">
        <w:rPr>
          <w:rFonts w:ascii="Times New Roman" w:eastAsia="Times New Roman" w:hAnsi="Times New Roman" w:cs="Times New Roman"/>
          <w:iCs/>
          <w:sz w:val="22"/>
          <w:szCs w:val="22"/>
        </w:rPr>
        <w:t>"The papers before me clearly demonstrate that the applicants did not sell their property to the third respondent. They did not transfer it either. That was done by someone else without their knowledge and consent. The Position of the law in that regard is aptly stated by the learned author R.H. Christie, Business Law in Zimbabwe, 2nd Ed, Juta &amp; Co Lt p 149-150;</w:t>
      </w:r>
    </w:p>
    <w:p w14:paraId="4F36ADA7" w14:textId="77777777" w:rsidR="00EE4825" w:rsidRPr="00311F54" w:rsidRDefault="008141B7" w:rsidP="00311F54">
      <w:pPr>
        <w:spacing w:line="240" w:lineRule="auto"/>
        <w:ind w:left="420"/>
        <w:rPr>
          <w:rFonts w:ascii="Times New Roman" w:eastAsia="Times New Roman" w:hAnsi="Times New Roman" w:cs="Times New Roman"/>
          <w:iCs/>
          <w:sz w:val="22"/>
          <w:szCs w:val="22"/>
        </w:rPr>
      </w:pPr>
      <w:r w:rsidRPr="00311F54">
        <w:rPr>
          <w:rFonts w:ascii="Times New Roman" w:eastAsia="Times New Roman" w:hAnsi="Times New Roman" w:cs="Times New Roman"/>
          <w:iCs/>
          <w:sz w:val="22"/>
          <w:szCs w:val="22"/>
        </w:rPr>
        <w:t>"An owner whose property has been sold and delivered without his consent remains the owner, as the seller cannot pass ownership of what is not his."</w:t>
      </w:r>
    </w:p>
    <w:p w14:paraId="734EA78E" w14:textId="77777777" w:rsidR="00311F54" w:rsidRDefault="008141B7" w:rsidP="00311F54">
      <w:pPr>
        <w:spacing w:after="0" w:line="360" w:lineRule="auto"/>
        <w:rPr>
          <w:rFonts w:ascii="Times New Roman" w:eastAsia="Times New Roman" w:hAnsi="Times New Roman" w:cs="Times New Roman"/>
          <w:bCs/>
          <w:sz w:val="24"/>
        </w:rPr>
      </w:pPr>
      <w:r w:rsidRPr="00311F54">
        <w:rPr>
          <w:rFonts w:ascii="Times New Roman" w:eastAsia="Times New Roman" w:hAnsi="Times New Roman" w:cs="Times New Roman"/>
          <w:bCs/>
          <w:sz w:val="24"/>
        </w:rPr>
        <w:t>Analysis</w:t>
      </w:r>
    </w:p>
    <w:p w14:paraId="0945EBDF" w14:textId="62AE68D2" w:rsidR="007A6CDA" w:rsidRPr="00311F54" w:rsidRDefault="008141B7" w:rsidP="00311F54">
      <w:pPr>
        <w:spacing w:after="0" w:line="360" w:lineRule="auto"/>
        <w:ind w:firstLine="720"/>
        <w:rPr>
          <w:rFonts w:ascii="Times New Roman" w:eastAsia="Times New Roman" w:hAnsi="Times New Roman" w:cs="Times New Roman"/>
          <w:bCs/>
          <w:sz w:val="24"/>
        </w:rPr>
      </w:pPr>
      <w:r w:rsidRPr="00734C9A">
        <w:rPr>
          <w:rFonts w:ascii="Times New Roman" w:eastAsia="Times New Roman" w:hAnsi="Times New Roman" w:cs="Times New Roman"/>
          <w:sz w:val="24"/>
        </w:rPr>
        <w:t xml:space="preserve">As </w:t>
      </w:r>
      <w:r w:rsidR="00821E25" w:rsidRPr="00734C9A">
        <w:rPr>
          <w:rFonts w:ascii="Times New Roman" w:eastAsia="Times New Roman" w:hAnsi="Times New Roman" w:cs="Times New Roman"/>
          <w:sz w:val="24"/>
        </w:rPr>
        <w:t>submitted</w:t>
      </w:r>
      <w:r w:rsidRPr="00734C9A">
        <w:rPr>
          <w:rFonts w:ascii="Times New Roman" w:eastAsia="Times New Roman" w:hAnsi="Times New Roman" w:cs="Times New Roman"/>
          <w:sz w:val="24"/>
        </w:rPr>
        <w:t xml:space="preserve"> by both parties the cases were heard together being case no HC </w:t>
      </w:r>
      <w:r w:rsidR="00C77D27">
        <w:rPr>
          <w:rFonts w:ascii="Times New Roman" w:eastAsia="Times New Roman" w:hAnsi="Times New Roman" w:cs="Times New Roman"/>
          <w:sz w:val="24"/>
        </w:rPr>
        <w:t> </w:t>
      </w:r>
      <w:r w:rsidRPr="00734C9A">
        <w:rPr>
          <w:rFonts w:ascii="Times New Roman" w:eastAsia="Times New Roman" w:hAnsi="Times New Roman" w:cs="Times New Roman"/>
          <w:sz w:val="24"/>
        </w:rPr>
        <w:t xml:space="preserve">7112 and 7113/20 because the circumstances are more or less similar to each </w:t>
      </w:r>
      <w:r w:rsidR="00821E25" w:rsidRPr="00734C9A">
        <w:rPr>
          <w:rFonts w:ascii="Times New Roman" w:eastAsia="Times New Roman" w:hAnsi="Times New Roman" w:cs="Times New Roman"/>
          <w:sz w:val="24"/>
        </w:rPr>
        <w:t>other. Most</w:t>
      </w:r>
      <w:r w:rsidRPr="00734C9A">
        <w:rPr>
          <w:rFonts w:ascii="Times New Roman" w:eastAsia="Times New Roman" w:hAnsi="Times New Roman" w:cs="Times New Roman"/>
          <w:sz w:val="24"/>
        </w:rPr>
        <w:t xml:space="preserve"> of the facts are common </w:t>
      </w:r>
      <w:r w:rsidR="00821E25" w:rsidRPr="00734C9A">
        <w:rPr>
          <w:rFonts w:ascii="Times New Roman" w:eastAsia="Times New Roman" w:hAnsi="Times New Roman" w:cs="Times New Roman"/>
          <w:sz w:val="24"/>
        </w:rPr>
        <w:t xml:space="preserve">cause. </w:t>
      </w:r>
      <w:r w:rsidR="00311F54">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The</w:t>
      </w:r>
      <w:r w:rsidRPr="00734C9A">
        <w:rPr>
          <w:rFonts w:ascii="Times New Roman" w:eastAsia="Times New Roman" w:hAnsi="Times New Roman" w:cs="Times New Roman"/>
          <w:sz w:val="24"/>
        </w:rPr>
        <w:t xml:space="preserve"> real issue faced by this court is whether </w:t>
      </w:r>
      <w:r w:rsidR="00311F54">
        <w:rPr>
          <w:rFonts w:ascii="Times New Roman" w:eastAsia="Times New Roman" w:hAnsi="Times New Roman" w:cs="Times New Roman"/>
          <w:sz w:val="24"/>
        </w:rPr>
        <w:t>the 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had authority from the plaintiff and secondly whether plaintiff is entitled to cancellation of the title </w:t>
      </w:r>
      <w:r w:rsidR="00821E25" w:rsidRPr="00734C9A">
        <w:rPr>
          <w:rFonts w:ascii="Times New Roman" w:eastAsia="Times New Roman" w:hAnsi="Times New Roman" w:cs="Times New Roman"/>
          <w:sz w:val="24"/>
        </w:rPr>
        <w:t>deeds. The</w:t>
      </w:r>
      <w:r w:rsidRPr="00734C9A">
        <w:rPr>
          <w:rFonts w:ascii="Times New Roman" w:eastAsia="Times New Roman" w:hAnsi="Times New Roman" w:cs="Times New Roman"/>
          <w:sz w:val="24"/>
        </w:rPr>
        <w:t xml:space="preserve"> </w:t>
      </w:r>
      <w:r w:rsidR="00311F54">
        <w:rPr>
          <w:rFonts w:ascii="Times New Roman" w:eastAsia="Times New Roman" w:hAnsi="Times New Roman" w:cs="Times New Roman"/>
          <w:sz w:val="24"/>
        </w:rPr>
        <w:t xml:space="preserve">second </w:t>
      </w:r>
      <w:r w:rsidRPr="00734C9A">
        <w:rPr>
          <w:rFonts w:ascii="Times New Roman" w:eastAsia="Times New Roman" w:hAnsi="Times New Roman" w:cs="Times New Roman"/>
          <w:sz w:val="24"/>
        </w:rPr>
        <w:t xml:space="preserve">and </w:t>
      </w:r>
      <w:r w:rsidR="00311F54">
        <w:rPr>
          <w:rFonts w:ascii="Times New Roman" w:eastAsia="Times New Roman" w:hAnsi="Times New Roman" w:cs="Times New Roman"/>
          <w:sz w:val="24"/>
        </w:rPr>
        <w:t xml:space="preserve">third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s have distanced </w:t>
      </w:r>
      <w:r w:rsidRPr="00734C9A">
        <w:rPr>
          <w:rFonts w:ascii="Times New Roman" w:eastAsia="Times New Roman" w:hAnsi="Times New Roman" w:cs="Times New Roman"/>
          <w:sz w:val="24"/>
        </w:rPr>
        <w:lastRenderedPageBreak/>
        <w:t xml:space="preserve">themselves from the dispute as innocent </w:t>
      </w:r>
      <w:r w:rsidR="00311F54">
        <w:rPr>
          <w:rFonts w:ascii="Times New Roman" w:eastAsia="Times New Roman" w:hAnsi="Times New Roman" w:cs="Times New Roman"/>
          <w:sz w:val="24"/>
        </w:rPr>
        <w:t xml:space="preserve">third </w:t>
      </w:r>
      <w:r w:rsidR="00821E25" w:rsidRPr="00734C9A">
        <w:rPr>
          <w:rFonts w:ascii="Times New Roman" w:eastAsia="Times New Roman" w:hAnsi="Times New Roman" w:cs="Times New Roman"/>
          <w:sz w:val="24"/>
        </w:rPr>
        <w:t>parties. The</w:t>
      </w:r>
      <w:r w:rsidRPr="00734C9A">
        <w:rPr>
          <w:rFonts w:ascii="Times New Roman" w:eastAsia="Times New Roman" w:hAnsi="Times New Roman" w:cs="Times New Roman"/>
          <w:sz w:val="24"/>
        </w:rPr>
        <w:t xml:space="preserve"> plaintiff denied ever authorizing the </w:t>
      </w:r>
      <w:r w:rsidR="00311F5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to sell the two </w:t>
      </w:r>
      <w:r w:rsidR="00821E25" w:rsidRPr="00734C9A">
        <w:rPr>
          <w:rFonts w:ascii="Times New Roman" w:eastAsia="Times New Roman" w:hAnsi="Times New Roman" w:cs="Times New Roman"/>
          <w:sz w:val="24"/>
        </w:rPr>
        <w:t>properties.</w:t>
      </w:r>
      <w:r w:rsidR="00311F54">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 xml:space="preserve"> He</w:t>
      </w:r>
      <w:r w:rsidRPr="00734C9A">
        <w:rPr>
          <w:rFonts w:ascii="Times New Roman" w:eastAsia="Times New Roman" w:hAnsi="Times New Roman" w:cs="Times New Roman"/>
          <w:sz w:val="24"/>
        </w:rPr>
        <w:t xml:space="preserve"> however confirmed signing</w:t>
      </w:r>
      <w:r w:rsidR="00821E25" w:rsidRPr="00734C9A">
        <w:rPr>
          <w:rFonts w:ascii="Times New Roman" w:eastAsia="Times New Roman" w:hAnsi="Times New Roman" w:cs="Times New Roman"/>
          <w:sz w:val="24"/>
        </w:rPr>
        <w:t xml:space="preserve"> an</w:t>
      </w:r>
      <w:r w:rsidRPr="00734C9A">
        <w:rPr>
          <w:rFonts w:ascii="Times New Roman" w:eastAsia="Times New Roman" w:hAnsi="Times New Roman" w:cs="Times New Roman"/>
          <w:sz w:val="24"/>
        </w:rPr>
        <w:t xml:space="preserve"> acknowledgement of debt in favour of Kudzanai Chakurira in January 2014</w:t>
      </w:r>
      <w:r w:rsidR="00821E25" w:rsidRPr="00734C9A">
        <w:rPr>
          <w:rFonts w:ascii="Times New Roman" w:eastAsia="Times New Roman" w:hAnsi="Times New Roman" w:cs="Times New Roman"/>
          <w:sz w:val="24"/>
        </w:rPr>
        <w:t xml:space="preserve"> making number</w:t>
      </w:r>
      <w:r w:rsidRPr="00734C9A">
        <w:rPr>
          <w:rFonts w:ascii="Times New Roman" w:eastAsia="Times New Roman" w:hAnsi="Times New Roman" w:cs="Times New Roman"/>
          <w:sz w:val="24"/>
        </w:rPr>
        <w:t xml:space="preserve"> 12 and 47 security for the alleged </w:t>
      </w:r>
      <w:r w:rsidR="00821E25" w:rsidRPr="00734C9A">
        <w:rPr>
          <w:rFonts w:ascii="Times New Roman" w:eastAsia="Times New Roman" w:hAnsi="Times New Roman" w:cs="Times New Roman"/>
          <w:sz w:val="24"/>
        </w:rPr>
        <w:t xml:space="preserve">debt. </w:t>
      </w:r>
      <w:r w:rsidR="00311F54">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It</w:t>
      </w:r>
      <w:r w:rsidRPr="00734C9A">
        <w:rPr>
          <w:rFonts w:ascii="Times New Roman" w:eastAsia="Times New Roman" w:hAnsi="Times New Roman" w:cs="Times New Roman"/>
          <w:sz w:val="24"/>
        </w:rPr>
        <w:t xml:space="preserve"> was also submitted that the </w:t>
      </w:r>
      <w:r w:rsidR="00311F5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was prosecuted for fraud involving these properties but was cleared of any </w:t>
      </w:r>
      <w:r w:rsidR="00821E25" w:rsidRPr="00734C9A">
        <w:rPr>
          <w:rFonts w:ascii="Times New Roman" w:eastAsia="Times New Roman" w:hAnsi="Times New Roman" w:cs="Times New Roman"/>
          <w:sz w:val="24"/>
        </w:rPr>
        <w:t>wrongdoing. The</w:t>
      </w:r>
      <w:r w:rsidRPr="00734C9A">
        <w:rPr>
          <w:rFonts w:ascii="Times New Roman" w:eastAsia="Times New Roman" w:hAnsi="Times New Roman" w:cs="Times New Roman"/>
          <w:sz w:val="24"/>
        </w:rPr>
        <w:t xml:space="preserve"> plaintiff also agrees that both properties were jointly owned </w:t>
      </w:r>
      <w:r w:rsidR="00821E25" w:rsidRPr="00734C9A">
        <w:rPr>
          <w:rFonts w:ascii="Times New Roman" w:eastAsia="Times New Roman" w:hAnsi="Times New Roman" w:cs="Times New Roman"/>
          <w:sz w:val="24"/>
        </w:rPr>
        <w:t xml:space="preserve">by himself and </w:t>
      </w:r>
      <w:r w:rsidRPr="00734C9A">
        <w:rPr>
          <w:rFonts w:ascii="Times New Roman" w:eastAsia="Times New Roman" w:hAnsi="Times New Roman" w:cs="Times New Roman"/>
          <w:sz w:val="24"/>
        </w:rPr>
        <w:t>other colleagues but</w:t>
      </w:r>
      <w:r w:rsidR="00821E25" w:rsidRPr="00734C9A">
        <w:rPr>
          <w:rFonts w:ascii="Times New Roman" w:eastAsia="Times New Roman" w:hAnsi="Times New Roman" w:cs="Times New Roman"/>
          <w:sz w:val="24"/>
        </w:rPr>
        <w:t xml:space="preserve"> he had</w:t>
      </w:r>
      <w:r w:rsidRPr="00734C9A">
        <w:rPr>
          <w:rFonts w:ascii="Times New Roman" w:eastAsia="Times New Roman" w:hAnsi="Times New Roman" w:cs="Times New Roman"/>
          <w:sz w:val="24"/>
        </w:rPr>
        <w:t xml:space="preserve"> surrendered them as security without the knowledge</w:t>
      </w:r>
      <w:r w:rsidR="00821E25" w:rsidRPr="00734C9A">
        <w:rPr>
          <w:rFonts w:ascii="Times New Roman" w:eastAsia="Times New Roman" w:hAnsi="Times New Roman" w:cs="Times New Roman"/>
          <w:sz w:val="24"/>
        </w:rPr>
        <w:t xml:space="preserve"> or</w:t>
      </w:r>
      <w:r w:rsidR="00CA7FB7" w:rsidRPr="00734C9A">
        <w:rPr>
          <w:rFonts w:ascii="Times New Roman" w:eastAsia="Times New Roman" w:hAnsi="Times New Roman" w:cs="Times New Roman"/>
          <w:sz w:val="24"/>
        </w:rPr>
        <w:t xml:space="preserve"> consent</w:t>
      </w:r>
      <w:r w:rsidRPr="00734C9A">
        <w:rPr>
          <w:rFonts w:ascii="Times New Roman" w:eastAsia="Times New Roman" w:hAnsi="Times New Roman" w:cs="Times New Roman"/>
          <w:sz w:val="24"/>
        </w:rPr>
        <w:t xml:space="preserve"> of </w:t>
      </w:r>
      <w:r w:rsidR="00CA7FB7" w:rsidRPr="00734C9A">
        <w:rPr>
          <w:rFonts w:ascii="Times New Roman" w:eastAsia="Times New Roman" w:hAnsi="Times New Roman" w:cs="Times New Roman"/>
          <w:sz w:val="24"/>
        </w:rPr>
        <w:t xml:space="preserve">others. </w:t>
      </w:r>
      <w:r w:rsidR="00311F54">
        <w:rPr>
          <w:rFonts w:ascii="Times New Roman" w:eastAsia="Times New Roman" w:hAnsi="Times New Roman" w:cs="Times New Roman"/>
          <w:sz w:val="24"/>
        </w:rPr>
        <w:t xml:space="preserve"> </w:t>
      </w:r>
      <w:r w:rsidR="00CA7FB7" w:rsidRPr="00734C9A">
        <w:rPr>
          <w:rFonts w:ascii="Times New Roman" w:eastAsia="Times New Roman" w:hAnsi="Times New Roman" w:cs="Times New Roman"/>
          <w:sz w:val="24"/>
        </w:rPr>
        <w:t>Also,</w:t>
      </w:r>
      <w:r w:rsidRPr="00734C9A">
        <w:rPr>
          <w:rFonts w:ascii="Times New Roman" w:eastAsia="Times New Roman" w:hAnsi="Times New Roman" w:cs="Times New Roman"/>
          <w:sz w:val="24"/>
        </w:rPr>
        <w:t xml:space="preserve"> he misrepresented that the property n</w:t>
      </w:r>
      <w:r w:rsidR="00CA7FB7" w:rsidRPr="00734C9A">
        <w:rPr>
          <w:rFonts w:ascii="Times New Roman" w:eastAsia="Times New Roman" w:hAnsi="Times New Roman" w:cs="Times New Roman"/>
          <w:sz w:val="24"/>
        </w:rPr>
        <w:t>umber</w:t>
      </w:r>
      <w:r w:rsidRPr="00734C9A">
        <w:rPr>
          <w:rFonts w:ascii="Times New Roman" w:eastAsia="Times New Roman" w:hAnsi="Times New Roman" w:cs="Times New Roman"/>
          <w:sz w:val="24"/>
        </w:rPr>
        <w:t xml:space="preserve"> 12 was bought for </w:t>
      </w:r>
      <w:r w:rsidR="00CA7FB7" w:rsidRPr="00734C9A">
        <w:rPr>
          <w:rFonts w:ascii="Times New Roman" w:eastAsia="Times New Roman" w:hAnsi="Times New Roman" w:cs="Times New Roman"/>
          <w:sz w:val="24"/>
        </w:rPr>
        <w:t>US</w:t>
      </w:r>
      <w:r w:rsidRPr="00734C9A">
        <w:rPr>
          <w:rFonts w:ascii="Times New Roman" w:eastAsia="Times New Roman" w:hAnsi="Times New Roman" w:cs="Times New Roman"/>
          <w:sz w:val="24"/>
        </w:rPr>
        <w:t>$90</w:t>
      </w:r>
      <w:r w:rsidR="00CA7FB7"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000</w:t>
      </w:r>
      <w:r w:rsidR="00CA7FB7" w:rsidRPr="00734C9A">
        <w:rPr>
          <w:rFonts w:ascii="Times New Roman" w:eastAsia="Times New Roman" w:hAnsi="Times New Roman" w:cs="Times New Roman"/>
          <w:sz w:val="24"/>
        </w:rPr>
        <w:t>.00</w:t>
      </w:r>
      <w:r w:rsidRPr="00734C9A">
        <w:rPr>
          <w:rFonts w:ascii="Times New Roman" w:eastAsia="Times New Roman" w:hAnsi="Times New Roman" w:cs="Times New Roman"/>
          <w:sz w:val="24"/>
        </w:rPr>
        <w:t xml:space="preserve"> and not for </w:t>
      </w:r>
      <w:r w:rsidR="00CA7FB7" w:rsidRPr="00734C9A">
        <w:rPr>
          <w:rFonts w:ascii="Times New Roman" w:eastAsia="Times New Roman" w:hAnsi="Times New Roman" w:cs="Times New Roman"/>
          <w:sz w:val="24"/>
        </w:rPr>
        <w:t>US</w:t>
      </w:r>
      <w:r w:rsidRPr="00734C9A">
        <w:rPr>
          <w:rFonts w:ascii="Times New Roman" w:eastAsia="Times New Roman" w:hAnsi="Times New Roman" w:cs="Times New Roman"/>
          <w:sz w:val="24"/>
        </w:rPr>
        <w:t>$180</w:t>
      </w:r>
      <w:r w:rsidR="00CA7FB7"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000</w:t>
      </w:r>
      <w:r w:rsidR="00CA7FB7" w:rsidRPr="00734C9A">
        <w:rPr>
          <w:rFonts w:ascii="Times New Roman" w:eastAsia="Times New Roman" w:hAnsi="Times New Roman" w:cs="Times New Roman"/>
          <w:sz w:val="24"/>
        </w:rPr>
        <w:t>.00</w:t>
      </w:r>
      <w:r w:rsidRPr="00734C9A">
        <w:rPr>
          <w:rFonts w:ascii="Times New Roman" w:eastAsia="Times New Roman" w:hAnsi="Times New Roman" w:cs="Times New Roman"/>
          <w:sz w:val="24"/>
        </w:rPr>
        <w:t xml:space="preserve"> as was signed for in the joint </w:t>
      </w:r>
      <w:r w:rsidR="00CA7FB7" w:rsidRPr="00734C9A">
        <w:rPr>
          <w:rFonts w:ascii="Times New Roman" w:eastAsia="Times New Roman" w:hAnsi="Times New Roman" w:cs="Times New Roman"/>
          <w:sz w:val="24"/>
        </w:rPr>
        <w:t>venture agreement. The</w:t>
      </w:r>
      <w:r w:rsidRPr="00734C9A">
        <w:rPr>
          <w:rFonts w:ascii="Times New Roman" w:eastAsia="Times New Roman" w:hAnsi="Times New Roman" w:cs="Times New Roman"/>
          <w:sz w:val="24"/>
        </w:rPr>
        <w:t xml:space="preserve"> plaintiff was shown an agreement between </w:t>
      </w:r>
      <w:r w:rsidR="00CA7FB7" w:rsidRPr="00734C9A">
        <w:rPr>
          <w:rFonts w:ascii="Times New Roman" w:eastAsia="Times New Roman" w:hAnsi="Times New Roman" w:cs="Times New Roman"/>
          <w:sz w:val="24"/>
        </w:rPr>
        <w:t>himself, Liu</w:t>
      </w:r>
      <w:r w:rsidRPr="00734C9A">
        <w:rPr>
          <w:rFonts w:ascii="Times New Roman" w:eastAsia="Times New Roman" w:hAnsi="Times New Roman" w:cs="Times New Roman"/>
          <w:sz w:val="24"/>
        </w:rPr>
        <w:t xml:space="preserve"> Wei Young,</w:t>
      </w:r>
      <w:r w:rsidR="007A6CDA"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Dong Qiming and Tianping in relation to property number 47 for an agreed sum of</w:t>
      </w:r>
      <w:r w:rsidR="007A6CDA" w:rsidRPr="00734C9A">
        <w:rPr>
          <w:rFonts w:ascii="Times New Roman" w:eastAsia="Times New Roman" w:hAnsi="Times New Roman" w:cs="Times New Roman"/>
          <w:sz w:val="24"/>
        </w:rPr>
        <w:t xml:space="preserve"> US</w:t>
      </w:r>
      <w:r w:rsidRPr="00734C9A">
        <w:rPr>
          <w:rFonts w:ascii="Times New Roman" w:eastAsia="Times New Roman" w:hAnsi="Times New Roman" w:cs="Times New Roman"/>
          <w:sz w:val="24"/>
        </w:rPr>
        <w:t>$449 600</w:t>
      </w:r>
      <w:r w:rsidR="007A6CDA" w:rsidRPr="00734C9A">
        <w:rPr>
          <w:rFonts w:ascii="Times New Roman" w:eastAsia="Times New Roman" w:hAnsi="Times New Roman" w:cs="Times New Roman"/>
          <w:sz w:val="24"/>
        </w:rPr>
        <w:t>.00</w:t>
      </w:r>
      <w:r w:rsidRPr="00734C9A">
        <w:rPr>
          <w:rFonts w:ascii="Times New Roman" w:eastAsia="Times New Roman" w:hAnsi="Times New Roman" w:cs="Times New Roman"/>
          <w:sz w:val="24"/>
        </w:rPr>
        <w:t xml:space="preserve"> but denied any knowledge of it.</w:t>
      </w:r>
      <w:r w:rsidR="007A6CDA" w:rsidRPr="00734C9A">
        <w:rPr>
          <w:rFonts w:ascii="Times New Roman" w:eastAsia="Times New Roman" w:hAnsi="Times New Roman" w:cs="Times New Roman"/>
          <w:sz w:val="24"/>
        </w:rPr>
        <w:t xml:space="preserve"> </w:t>
      </w:r>
      <w:r w:rsidR="00311F5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He was also shown another document dated 23 March 2014 in terms of which the owners had agreed to sell the properties where the </w:t>
      </w:r>
      <w:r w:rsidR="00311F54">
        <w:rPr>
          <w:rFonts w:ascii="Times New Roman" w:eastAsia="Times New Roman" w:hAnsi="Times New Roman" w:cs="Times New Roman"/>
          <w:sz w:val="24"/>
        </w:rPr>
        <w:t>first</w:t>
      </w:r>
      <w:r w:rsidRPr="00734C9A">
        <w:rPr>
          <w:rFonts w:ascii="Times New Roman" w:eastAsia="Times New Roman" w:hAnsi="Times New Roman" w:cs="Times New Roman"/>
          <w:sz w:val="24"/>
        </w:rPr>
        <w:t xml:space="preserv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was appointed to represent them to undertake the sale of the </w:t>
      </w:r>
      <w:r w:rsidR="007A6CDA" w:rsidRPr="00734C9A">
        <w:rPr>
          <w:rFonts w:ascii="Times New Roman" w:eastAsia="Times New Roman" w:hAnsi="Times New Roman" w:cs="Times New Roman"/>
          <w:sz w:val="24"/>
        </w:rPr>
        <w:t xml:space="preserve">property. </w:t>
      </w:r>
      <w:r w:rsidR="00311F54">
        <w:rPr>
          <w:rFonts w:ascii="Times New Roman" w:eastAsia="Times New Roman" w:hAnsi="Times New Roman" w:cs="Times New Roman"/>
          <w:sz w:val="24"/>
        </w:rPr>
        <w:t xml:space="preserve"> </w:t>
      </w:r>
      <w:r w:rsidR="007A6CDA" w:rsidRPr="00734C9A">
        <w:rPr>
          <w:rFonts w:ascii="Times New Roman" w:eastAsia="Times New Roman" w:hAnsi="Times New Roman" w:cs="Times New Roman"/>
          <w:sz w:val="24"/>
        </w:rPr>
        <w:t>The</w:t>
      </w:r>
      <w:r w:rsidRPr="00734C9A">
        <w:rPr>
          <w:rFonts w:ascii="Times New Roman" w:eastAsia="Times New Roman" w:hAnsi="Times New Roman" w:cs="Times New Roman"/>
          <w:sz w:val="24"/>
        </w:rPr>
        <w:t xml:space="preserve"> document had </w:t>
      </w:r>
      <w:r w:rsidR="007A6CDA" w:rsidRPr="00734C9A">
        <w:rPr>
          <w:rFonts w:ascii="Times New Roman" w:eastAsia="Times New Roman" w:hAnsi="Times New Roman" w:cs="Times New Roman"/>
          <w:sz w:val="24"/>
        </w:rPr>
        <w:t>fingerprints, names</w:t>
      </w:r>
      <w:r w:rsidRPr="00734C9A">
        <w:rPr>
          <w:rFonts w:ascii="Times New Roman" w:eastAsia="Times New Roman" w:hAnsi="Times New Roman" w:cs="Times New Roman"/>
          <w:sz w:val="24"/>
        </w:rPr>
        <w:t xml:space="preserve"> and passport numbers of the parties involved which include the </w:t>
      </w:r>
      <w:r w:rsidR="007A6CDA" w:rsidRPr="00734C9A">
        <w:rPr>
          <w:rFonts w:ascii="Times New Roman" w:eastAsia="Times New Roman" w:hAnsi="Times New Roman" w:cs="Times New Roman"/>
          <w:sz w:val="24"/>
        </w:rPr>
        <w:t xml:space="preserve">plaintiff. </w:t>
      </w:r>
    </w:p>
    <w:p w14:paraId="104B63FB" w14:textId="7ED8499A" w:rsidR="007A6CDA" w:rsidRPr="00734C9A" w:rsidRDefault="007A6CDA" w:rsidP="00311F5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The plaintiff denied any knowledge of a passport copy bearing an exit stamp dated 3 December 2013 and Chinese Immigration had endorsed entry stamp into China dated 4 December 2013.</w:t>
      </w:r>
      <w:r w:rsidR="00311F5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He alleges that the stamps and the passports were fake. Asked about Kudzai’ s acknowledgement of debt, he said he did it sometime on the </w:t>
      </w:r>
      <w:r w:rsidR="00311F54">
        <w:rPr>
          <w:rFonts w:ascii="Times New Roman" w:eastAsia="Times New Roman" w:hAnsi="Times New Roman" w:cs="Times New Roman"/>
          <w:sz w:val="24"/>
        </w:rPr>
        <w:t xml:space="preserve">seventeenth </w:t>
      </w:r>
      <w:r w:rsidRPr="00734C9A">
        <w:rPr>
          <w:rFonts w:ascii="Times New Roman" w:eastAsia="Times New Roman" w:hAnsi="Times New Roman" w:cs="Times New Roman"/>
          <w:sz w:val="24"/>
        </w:rPr>
        <w:t xml:space="preserve">of January 2014 and yet he was deported from Zimbabwe December 3 2013. The Questioned Document Examiner Report which determined that the signatures on the acknowledgement of debt were all signed by the same person, the plaintiff stuck to issue of having signed one document. </w:t>
      </w:r>
    </w:p>
    <w:p w14:paraId="3CF9DD2C" w14:textId="0635443D" w:rsidR="00EE4825" w:rsidRPr="00734C9A" w:rsidRDefault="007A6CDA" w:rsidP="00311F54">
      <w:pPr>
        <w:spacing w:after="0" w:line="360" w:lineRule="auto"/>
        <w:ind w:firstLine="720"/>
        <w:rPr>
          <w:rFonts w:ascii="Times New Roman" w:eastAsia="Times New Roman" w:hAnsi="Times New Roman" w:cs="Times New Roman"/>
          <w:sz w:val="24"/>
        </w:rPr>
      </w:pPr>
      <w:r w:rsidRPr="00734C9A">
        <w:rPr>
          <w:rFonts w:ascii="Times New Roman" w:eastAsia="Times New Roman" w:hAnsi="Times New Roman" w:cs="Times New Roman"/>
          <w:sz w:val="24"/>
        </w:rPr>
        <w:t>This court also sought clarification on that issue but he denied having signed the other two documents. When asked about the two different signatures he stated that the signature differed because he had done it hurriedly.</w:t>
      </w:r>
      <w:r w:rsidR="00311F54">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 This was in relation to his two issued Chinese passport and the acknowledgement of debt. Asked</w:t>
      </w:r>
      <w:r w:rsidR="0015554F" w:rsidRPr="00734C9A">
        <w:rPr>
          <w:rFonts w:ascii="Times New Roman" w:eastAsia="Times New Roman" w:hAnsi="Times New Roman" w:cs="Times New Roman"/>
          <w:sz w:val="24"/>
        </w:rPr>
        <w:t xml:space="preserve"> on</w:t>
      </w:r>
      <w:r w:rsidRPr="00734C9A">
        <w:rPr>
          <w:rFonts w:ascii="Times New Roman" w:eastAsia="Times New Roman" w:hAnsi="Times New Roman" w:cs="Times New Roman"/>
          <w:sz w:val="24"/>
        </w:rPr>
        <w:t xml:space="preserve"> how</w:t>
      </w:r>
      <w:r w:rsidR="0015554F" w:rsidRPr="00734C9A">
        <w:rPr>
          <w:rFonts w:ascii="Times New Roman" w:eastAsia="Times New Roman" w:hAnsi="Times New Roman" w:cs="Times New Roman"/>
          <w:sz w:val="24"/>
        </w:rPr>
        <w:t xml:space="preserve"> he</w:t>
      </w:r>
      <w:r w:rsidRPr="00734C9A">
        <w:rPr>
          <w:rFonts w:ascii="Times New Roman" w:eastAsia="Times New Roman" w:hAnsi="Times New Roman" w:cs="Times New Roman"/>
          <w:sz w:val="24"/>
        </w:rPr>
        <w:t xml:space="preserve"> could</w:t>
      </w:r>
      <w:r w:rsidR="0015554F" w:rsidRPr="00734C9A">
        <w:rPr>
          <w:rFonts w:ascii="Times New Roman" w:eastAsia="Times New Roman" w:hAnsi="Times New Roman" w:cs="Times New Roman"/>
          <w:sz w:val="24"/>
        </w:rPr>
        <w:t xml:space="preserve"> have</w:t>
      </w:r>
      <w:r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lastRenderedPageBreak/>
        <w:t>be</w:t>
      </w:r>
      <w:r w:rsidR="0015554F" w:rsidRPr="00734C9A">
        <w:rPr>
          <w:rFonts w:ascii="Times New Roman" w:eastAsia="Times New Roman" w:hAnsi="Times New Roman" w:cs="Times New Roman"/>
          <w:sz w:val="24"/>
        </w:rPr>
        <w:t>en</w:t>
      </w:r>
      <w:r w:rsidRPr="00734C9A">
        <w:rPr>
          <w:rFonts w:ascii="Times New Roman" w:eastAsia="Times New Roman" w:hAnsi="Times New Roman" w:cs="Times New Roman"/>
          <w:sz w:val="24"/>
        </w:rPr>
        <w:t xml:space="preserve"> in China</w:t>
      </w:r>
      <w:r w:rsidR="0015554F" w:rsidRPr="00734C9A">
        <w:rPr>
          <w:rFonts w:ascii="Times New Roman" w:eastAsia="Times New Roman" w:hAnsi="Times New Roman" w:cs="Times New Roman"/>
          <w:sz w:val="24"/>
        </w:rPr>
        <w:t xml:space="preserve"> and back in Zimbabwe</w:t>
      </w:r>
      <w:r w:rsidRPr="00734C9A">
        <w:rPr>
          <w:rFonts w:ascii="Times New Roman" w:eastAsia="Times New Roman" w:hAnsi="Times New Roman" w:cs="Times New Roman"/>
          <w:sz w:val="24"/>
        </w:rPr>
        <w:t xml:space="preserve"> within a space of 3 days to sign the </w:t>
      </w:r>
      <w:r w:rsidR="0015554F" w:rsidRPr="00734C9A">
        <w:rPr>
          <w:rFonts w:ascii="Times New Roman" w:eastAsia="Times New Roman" w:hAnsi="Times New Roman" w:cs="Times New Roman"/>
          <w:sz w:val="24"/>
        </w:rPr>
        <w:t xml:space="preserve">acknowledgement. </w:t>
      </w:r>
      <w:r w:rsidR="00311F54">
        <w:rPr>
          <w:rFonts w:ascii="Times New Roman" w:eastAsia="Times New Roman" w:hAnsi="Times New Roman" w:cs="Times New Roman"/>
          <w:sz w:val="24"/>
        </w:rPr>
        <w:t xml:space="preserve"> </w:t>
      </w:r>
      <w:r w:rsidR="0015554F" w:rsidRPr="00734C9A">
        <w:rPr>
          <w:rFonts w:ascii="Times New Roman" w:eastAsia="Times New Roman" w:hAnsi="Times New Roman" w:cs="Times New Roman"/>
          <w:sz w:val="24"/>
        </w:rPr>
        <w:t>Also</w:t>
      </w:r>
      <w:r w:rsidRPr="00734C9A">
        <w:rPr>
          <w:rFonts w:ascii="Times New Roman" w:eastAsia="Times New Roman" w:hAnsi="Times New Roman" w:cs="Times New Roman"/>
          <w:sz w:val="24"/>
        </w:rPr>
        <w:t xml:space="preserve"> put to him that it was on the basis of the letter of Entrustment of 3 April 2014 based on the Property Disposal Agreement and a Power Of Attorney to sell the House found at </w:t>
      </w:r>
      <w:r w:rsidR="00311F54">
        <w:rPr>
          <w:rFonts w:ascii="Times New Roman" w:eastAsia="Times New Roman" w:hAnsi="Times New Roman" w:cs="Times New Roman"/>
          <w:sz w:val="24"/>
        </w:rPr>
        <w:t>p</w:t>
      </w:r>
      <w:r w:rsidR="00C77D27">
        <w:rPr>
          <w:rFonts w:ascii="Times New Roman" w:eastAsia="Times New Roman" w:hAnsi="Times New Roman" w:cs="Times New Roman"/>
          <w:sz w:val="24"/>
        </w:rPr>
        <w:t>age</w:t>
      </w:r>
      <w:r w:rsidRPr="00734C9A">
        <w:rPr>
          <w:rFonts w:ascii="Times New Roman" w:eastAsia="Times New Roman" w:hAnsi="Times New Roman" w:cs="Times New Roman"/>
          <w:sz w:val="24"/>
        </w:rPr>
        <w:t xml:space="preserve"> 123-128 of the </w:t>
      </w:r>
      <w:r w:rsidR="0015554F" w:rsidRPr="00734C9A">
        <w:rPr>
          <w:rFonts w:ascii="Times New Roman" w:eastAsia="Times New Roman" w:hAnsi="Times New Roman" w:cs="Times New Roman"/>
          <w:sz w:val="24"/>
        </w:rPr>
        <w:t xml:space="preserve">record. </w:t>
      </w:r>
      <w:r w:rsidR="00311F54">
        <w:rPr>
          <w:rFonts w:ascii="Times New Roman" w:eastAsia="Times New Roman" w:hAnsi="Times New Roman" w:cs="Times New Roman"/>
          <w:sz w:val="24"/>
        </w:rPr>
        <w:t xml:space="preserve"> </w:t>
      </w:r>
      <w:r w:rsidR="0015554F" w:rsidRPr="00734C9A">
        <w:rPr>
          <w:rFonts w:ascii="Times New Roman" w:eastAsia="Times New Roman" w:hAnsi="Times New Roman" w:cs="Times New Roman"/>
          <w:sz w:val="24"/>
        </w:rPr>
        <w:t>He</w:t>
      </w:r>
      <w:r w:rsidRPr="00734C9A">
        <w:rPr>
          <w:rFonts w:ascii="Times New Roman" w:eastAsia="Times New Roman" w:hAnsi="Times New Roman" w:cs="Times New Roman"/>
          <w:sz w:val="24"/>
        </w:rPr>
        <w:t xml:space="preserve"> denied it.</w:t>
      </w:r>
      <w:r w:rsidR="0015554F" w:rsidRPr="00734C9A">
        <w:rPr>
          <w:rFonts w:ascii="Times New Roman" w:eastAsia="Times New Roman" w:hAnsi="Times New Roman" w:cs="Times New Roman"/>
          <w:sz w:val="24"/>
        </w:rPr>
        <w:t xml:space="preserve"> </w:t>
      </w:r>
      <w:r w:rsidRPr="00734C9A">
        <w:rPr>
          <w:rFonts w:ascii="Times New Roman" w:eastAsia="Times New Roman" w:hAnsi="Times New Roman" w:cs="Times New Roman"/>
          <w:sz w:val="24"/>
        </w:rPr>
        <w:t xml:space="preserve">The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insisted that the Plaintiff was present when the letter of Entrustment was signed and</w:t>
      </w:r>
      <w:r w:rsidR="0015554F" w:rsidRPr="00734C9A">
        <w:rPr>
          <w:rFonts w:ascii="Times New Roman" w:eastAsia="Times New Roman" w:hAnsi="Times New Roman" w:cs="Times New Roman"/>
          <w:sz w:val="24"/>
        </w:rPr>
        <w:t xml:space="preserve"> it was</w:t>
      </w:r>
      <w:r w:rsidRPr="00734C9A">
        <w:rPr>
          <w:rFonts w:ascii="Times New Roman" w:eastAsia="Times New Roman" w:hAnsi="Times New Roman" w:cs="Times New Roman"/>
          <w:sz w:val="24"/>
        </w:rPr>
        <w:t xml:space="preserve"> given to </w:t>
      </w:r>
      <w:r w:rsidR="0015554F" w:rsidRPr="00734C9A">
        <w:rPr>
          <w:rFonts w:ascii="Times New Roman" w:eastAsia="Times New Roman" w:hAnsi="Times New Roman" w:cs="Times New Roman"/>
          <w:sz w:val="24"/>
        </w:rPr>
        <w:t>him. He</w:t>
      </w:r>
      <w:r w:rsidRPr="00734C9A">
        <w:rPr>
          <w:rFonts w:ascii="Times New Roman" w:eastAsia="Times New Roman" w:hAnsi="Times New Roman" w:cs="Times New Roman"/>
          <w:sz w:val="24"/>
        </w:rPr>
        <w:t xml:space="preserve"> was not at all in custody in China.</w:t>
      </w:r>
    </w:p>
    <w:p w14:paraId="58A6A70B" w14:textId="387AA18B" w:rsidR="00EE4825" w:rsidRPr="00311F54" w:rsidRDefault="008141B7" w:rsidP="00311F54">
      <w:pPr>
        <w:spacing w:line="360" w:lineRule="auto"/>
        <w:ind w:firstLine="720"/>
        <w:rPr>
          <w:rFonts w:ascii="Times New Roman" w:eastAsia="Times New Roman" w:hAnsi="Times New Roman" w:cs="Times New Roman"/>
          <w:bCs/>
          <w:i/>
          <w:iCs/>
          <w:sz w:val="24"/>
        </w:rPr>
      </w:pPr>
      <w:r w:rsidRPr="00734C9A">
        <w:rPr>
          <w:rFonts w:ascii="Times New Roman" w:eastAsia="Times New Roman" w:hAnsi="Times New Roman" w:cs="Times New Roman"/>
          <w:sz w:val="24"/>
        </w:rPr>
        <w:t xml:space="preserve">What follows the pattern of arguments above is a situation where a boxers are pitted against each other but for whatever reasons the other mates refuse to take </w:t>
      </w:r>
      <w:r w:rsidR="0015554F" w:rsidRPr="00734C9A">
        <w:rPr>
          <w:rFonts w:ascii="Times New Roman" w:eastAsia="Times New Roman" w:hAnsi="Times New Roman" w:cs="Times New Roman"/>
          <w:sz w:val="24"/>
        </w:rPr>
        <w:t>part. In</w:t>
      </w:r>
      <w:r w:rsidRPr="00734C9A">
        <w:rPr>
          <w:rFonts w:ascii="Times New Roman" w:eastAsia="Times New Roman" w:hAnsi="Times New Roman" w:cs="Times New Roman"/>
          <w:sz w:val="24"/>
        </w:rPr>
        <w:t xml:space="preserve"> the end it became a match of one vs </w:t>
      </w:r>
      <w:r w:rsidR="0015554F" w:rsidRPr="00734C9A">
        <w:rPr>
          <w:rFonts w:ascii="Times New Roman" w:eastAsia="Times New Roman" w:hAnsi="Times New Roman" w:cs="Times New Roman"/>
          <w:sz w:val="24"/>
        </w:rPr>
        <w:t xml:space="preserve">one. </w:t>
      </w:r>
      <w:r w:rsidR="00311F54">
        <w:rPr>
          <w:rFonts w:ascii="Times New Roman" w:eastAsia="Times New Roman" w:hAnsi="Times New Roman" w:cs="Times New Roman"/>
          <w:sz w:val="24"/>
        </w:rPr>
        <w:t xml:space="preserve"> </w:t>
      </w:r>
      <w:r w:rsidR="0015554F" w:rsidRPr="00734C9A">
        <w:rPr>
          <w:rFonts w:ascii="Times New Roman" w:eastAsia="Times New Roman" w:hAnsi="Times New Roman" w:cs="Times New Roman"/>
          <w:sz w:val="24"/>
        </w:rPr>
        <w:t>The</w:t>
      </w:r>
      <w:r w:rsidRPr="00734C9A">
        <w:rPr>
          <w:rFonts w:ascii="Times New Roman" w:eastAsia="Times New Roman" w:hAnsi="Times New Roman" w:cs="Times New Roman"/>
          <w:sz w:val="24"/>
        </w:rPr>
        <w:t xml:space="preserve"> issue of credibility comes into </w:t>
      </w:r>
      <w:r w:rsidR="0015554F" w:rsidRPr="00734C9A">
        <w:rPr>
          <w:rFonts w:ascii="Times New Roman" w:eastAsia="Times New Roman" w:hAnsi="Times New Roman" w:cs="Times New Roman"/>
          <w:sz w:val="24"/>
        </w:rPr>
        <w:t xml:space="preserve">play. </w:t>
      </w:r>
      <w:r w:rsidR="00311F54">
        <w:rPr>
          <w:rFonts w:ascii="Times New Roman" w:eastAsia="Times New Roman" w:hAnsi="Times New Roman" w:cs="Times New Roman"/>
          <w:sz w:val="24"/>
        </w:rPr>
        <w:t xml:space="preserve"> </w:t>
      </w:r>
      <w:r w:rsidR="0015554F" w:rsidRPr="00734C9A">
        <w:rPr>
          <w:rFonts w:ascii="Times New Roman" w:eastAsia="Times New Roman" w:hAnsi="Times New Roman" w:cs="Times New Roman"/>
          <w:sz w:val="24"/>
        </w:rPr>
        <w:t>The</w:t>
      </w:r>
      <w:r w:rsidRPr="00734C9A">
        <w:rPr>
          <w:rFonts w:ascii="Times New Roman" w:eastAsia="Times New Roman" w:hAnsi="Times New Roman" w:cs="Times New Roman"/>
          <w:sz w:val="24"/>
        </w:rPr>
        <w:t xml:space="preserve"> issue here is whether the </w:t>
      </w:r>
      <w:r w:rsidR="00311F54">
        <w:rPr>
          <w:rFonts w:ascii="Times New Roman" w:eastAsia="Times New Roman" w:hAnsi="Times New Roman" w:cs="Times New Roman"/>
          <w:sz w:val="24"/>
        </w:rPr>
        <w:t xml:space="preserve">first </w:t>
      </w:r>
      <w:r w:rsidR="00821E25" w:rsidRPr="00734C9A">
        <w:rPr>
          <w:rFonts w:ascii="Times New Roman" w:eastAsia="Times New Roman" w:hAnsi="Times New Roman" w:cs="Times New Roman"/>
          <w:sz w:val="24"/>
        </w:rPr>
        <w:t>Defendant</w:t>
      </w:r>
      <w:r w:rsidRPr="00734C9A">
        <w:rPr>
          <w:rFonts w:ascii="Times New Roman" w:eastAsia="Times New Roman" w:hAnsi="Times New Roman" w:cs="Times New Roman"/>
          <w:sz w:val="24"/>
        </w:rPr>
        <w:t xml:space="preserve"> had the authority from the Plaintiff and his co- owners to dispose of the two </w:t>
      </w:r>
      <w:r w:rsidR="0015554F" w:rsidRPr="00734C9A">
        <w:rPr>
          <w:rFonts w:ascii="Times New Roman" w:eastAsia="Times New Roman" w:hAnsi="Times New Roman" w:cs="Times New Roman"/>
          <w:sz w:val="24"/>
        </w:rPr>
        <w:t>properties.</w:t>
      </w:r>
      <w:r w:rsidR="00311F54">
        <w:rPr>
          <w:rFonts w:ascii="Times New Roman" w:eastAsia="Times New Roman" w:hAnsi="Times New Roman" w:cs="Times New Roman"/>
          <w:sz w:val="24"/>
        </w:rPr>
        <w:t xml:space="preserve"> </w:t>
      </w:r>
      <w:r w:rsidR="0015554F" w:rsidRPr="00734C9A">
        <w:rPr>
          <w:rFonts w:ascii="Times New Roman" w:eastAsia="Times New Roman" w:hAnsi="Times New Roman" w:cs="Times New Roman"/>
          <w:sz w:val="24"/>
        </w:rPr>
        <w:t xml:space="preserve"> As</w:t>
      </w:r>
      <w:r w:rsidRPr="00734C9A">
        <w:rPr>
          <w:rFonts w:ascii="Times New Roman" w:eastAsia="Times New Roman" w:hAnsi="Times New Roman" w:cs="Times New Roman"/>
          <w:sz w:val="24"/>
        </w:rPr>
        <w:t xml:space="preserve"> given by the plaintiff in the cited case </w:t>
      </w:r>
      <w:r w:rsidR="0015554F" w:rsidRPr="00734C9A">
        <w:rPr>
          <w:rFonts w:ascii="Times New Roman" w:eastAsia="Times New Roman" w:hAnsi="Times New Roman" w:cs="Times New Roman"/>
          <w:sz w:val="24"/>
        </w:rPr>
        <w:t>of Montana</w:t>
      </w:r>
      <w:r w:rsidRPr="00734C9A">
        <w:rPr>
          <w:rFonts w:ascii="Times New Roman" w:eastAsia="Times New Roman" w:hAnsi="Times New Roman" w:cs="Times New Roman"/>
          <w:b/>
          <w:bCs/>
          <w:sz w:val="24"/>
        </w:rPr>
        <w:t xml:space="preserve"> </w:t>
      </w:r>
      <w:r w:rsidRPr="00311F54">
        <w:rPr>
          <w:rFonts w:ascii="Times New Roman" w:eastAsia="Times New Roman" w:hAnsi="Times New Roman" w:cs="Times New Roman"/>
          <w:bCs/>
          <w:sz w:val="24"/>
        </w:rPr>
        <w:t>Carswell Meats ( Pvt) Limited (51of 51) ZWSC(24May 2022) where it was held tha</w:t>
      </w:r>
      <w:r w:rsidR="0015554F" w:rsidRPr="00311F54">
        <w:rPr>
          <w:rFonts w:ascii="Times New Roman" w:eastAsia="Times New Roman" w:hAnsi="Times New Roman" w:cs="Times New Roman"/>
          <w:bCs/>
          <w:sz w:val="24"/>
        </w:rPr>
        <w:t>t</w:t>
      </w:r>
      <w:r w:rsidRPr="00311F54">
        <w:rPr>
          <w:rFonts w:ascii="Times New Roman" w:eastAsia="Times New Roman" w:hAnsi="Times New Roman" w:cs="Times New Roman"/>
          <w:bCs/>
          <w:sz w:val="24"/>
        </w:rPr>
        <w:t>:-“</w:t>
      </w:r>
    </w:p>
    <w:p w14:paraId="527AD068" w14:textId="33A461C4" w:rsidR="00EE4825" w:rsidRPr="00311F54" w:rsidRDefault="008141B7" w:rsidP="00311F54">
      <w:pPr>
        <w:spacing w:line="240" w:lineRule="auto"/>
        <w:ind w:left="420"/>
        <w:rPr>
          <w:rFonts w:ascii="Times New Roman" w:hAnsi="Times New Roman" w:cs="Times New Roman"/>
          <w:bCs/>
          <w:iCs/>
          <w:sz w:val="22"/>
          <w:szCs w:val="22"/>
        </w:rPr>
      </w:pPr>
      <w:r w:rsidRPr="00311F54">
        <w:rPr>
          <w:rFonts w:ascii="Times New Roman" w:hAnsi="Times New Roman" w:cs="Times New Roman"/>
          <w:bCs/>
          <w:iCs/>
          <w:sz w:val="22"/>
          <w:szCs w:val="22"/>
        </w:rPr>
        <w:t>"It is trite that he who alleges must prove his allegations.  The Respondent failed to discharge that onus. In effort to buttress its case against the appellant, the Respondent sought to rely on</w:t>
      </w:r>
      <w:r w:rsidR="0015554F" w:rsidRPr="00311F54">
        <w:rPr>
          <w:rFonts w:ascii="Times New Roman" w:hAnsi="Times New Roman" w:cs="Times New Roman"/>
          <w:bCs/>
          <w:iCs/>
          <w:sz w:val="22"/>
          <w:szCs w:val="22"/>
        </w:rPr>
        <w:t xml:space="preserve"> </w:t>
      </w:r>
      <w:r w:rsidRPr="00311F54">
        <w:rPr>
          <w:rFonts w:ascii="Times New Roman" w:hAnsi="Times New Roman" w:cs="Times New Roman"/>
          <w:bCs/>
          <w:iCs/>
          <w:sz w:val="22"/>
          <w:szCs w:val="22"/>
        </w:rPr>
        <w:t>an "acknowledgement of debt" in which the appellant allegedly admitted to the theft of the monies entrusted to him. The appellant vehemently denied authoring that document. The Respondent ought to have it a handwriting expert."</w:t>
      </w:r>
    </w:p>
    <w:p w14:paraId="4C9A0431" w14:textId="6B669058" w:rsidR="00EE4825" w:rsidRPr="00734C9A" w:rsidRDefault="008141B7" w:rsidP="006260E1">
      <w:pPr>
        <w:spacing w:after="0" w:line="360" w:lineRule="auto"/>
        <w:ind w:firstLine="720"/>
        <w:rPr>
          <w:rFonts w:ascii="Times New Roman" w:hAnsi="Times New Roman" w:cs="Times New Roman"/>
          <w:sz w:val="24"/>
        </w:rPr>
      </w:pPr>
      <w:r w:rsidRPr="00734C9A">
        <w:rPr>
          <w:rFonts w:ascii="Times New Roman" w:hAnsi="Times New Roman" w:cs="Times New Roman"/>
          <w:sz w:val="24"/>
        </w:rPr>
        <w:t>From this authority cited by the plaintiff</w:t>
      </w:r>
      <w:r w:rsidR="0015554F" w:rsidRPr="00734C9A">
        <w:rPr>
          <w:rFonts w:ascii="Times New Roman" w:hAnsi="Times New Roman" w:cs="Times New Roman"/>
          <w:sz w:val="24"/>
        </w:rPr>
        <w:t>’s</w:t>
      </w:r>
      <w:r w:rsidRPr="00734C9A">
        <w:rPr>
          <w:rFonts w:ascii="Times New Roman" w:hAnsi="Times New Roman" w:cs="Times New Roman"/>
          <w:sz w:val="24"/>
        </w:rPr>
        <w:t xml:space="preserve"> counsel it would appear</w:t>
      </w:r>
      <w:r w:rsidR="0015554F" w:rsidRPr="00734C9A">
        <w:rPr>
          <w:rFonts w:ascii="Times New Roman" w:hAnsi="Times New Roman" w:cs="Times New Roman"/>
          <w:sz w:val="24"/>
        </w:rPr>
        <w:t xml:space="preserve"> that</w:t>
      </w:r>
      <w:r w:rsidRPr="00734C9A">
        <w:rPr>
          <w:rFonts w:ascii="Times New Roman" w:hAnsi="Times New Roman" w:cs="Times New Roman"/>
          <w:sz w:val="24"/>
        </w:rPr>
        <w:t xml:space="preserve"> it is the plaintiff who is placing liability on the </w:t>
      </w:r>
      <w:r w:rsidR="006260E1">
        <w:rPr>
          <w:rFonts w:ascii="Times New Roman" w:hAnsi="Times New Roman" w:cs="Times New Roman"/>
          <w:sz w:val="24"/>
        </w:rPr>
        <w:t>first</w:t>
      </w:r>
      <w:r w:rsidRPr="00734C9A">
        <w:rPr>
          <w:rFonts w:ascii="Times New Roman" w:hAnsi="Times New Roman" w:cs="Times New Roman"/>
          <w:sz w:val="24"/>
        </w:rPr>
        <w:t xml:space="preserv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and </w:t>
      </w:r>
      <w:r w:rsidR="0015554F" w:rsidRPr="00734C9A">
        <w:rPr>
          <w:rFonts w:ascii="Times New Roman" w:hAnsi="Times New Roman" w:cs="Times New Roman"/>
          <w:sz w:val="24"/>
        </w:rPr>
        <w:t xml:space="preserve">onus is on him to prove </w:t>
      </w:r>
      <w:r w:rsidRPr="00734C9A">
        <w:rPr>
          <w:rFonts w:ascii="Times New Roman" w:hAnsi="Times New Roman" w:cs="Times New Roman"/>
          <w:sz w:val="24"/>
        </w:rPr>
        <w:t>that</w:t>
      </w:r>
      <w:r w:rsidR="007C576D" w:rsidRPr="00734C9A">
        <w:rPr>
          <w:rFonts w:ascii="Times New Roman" w:hAnsi="Times New Roman" w:cs="Times New Roman"/>
          <w:sz w:val="24"/>
        </w:rPr>
        <w:t xml:space="preserve"> </w:t>
      </w:r>
      <w:r w:rsidR="006260E1">
        <w:rPr>
          <w:rFonts w:ascii="Times New Roman" w:hAnsi="Times New Roman" w:cs="Times New Roman"/>
          <w:sz w:val="24"/>
        </w:rPr>
        <w:t>first</w:t>
      </w:r>
      <w:r w:rsidR="007C576D" w:rsidRPr="00734C9A">
        <w:rPr>
          <w:rFonts w:ascii="Times New Roman" w:hAnsi="Times New Roman" w:cs="Times New Roman"/>
          <w:sz w:val="24"/>
        </w:rPr>
        <w:t xml:space="preserve"> Defendant</w:t>
      </w:r>
      <w:r w:rsidRPr="00734C9A">
        <w:rPr>
          <w:rFonts w:ascii="Times New Roman" w:hAnsi="Times New Roman" w:cs="Times New Roman"/>
          <w:sz w:val="24"/>
        </w:rPr>
        <w:t xml:space="preserve"> indeed had no authority to act in the manner he </w:t>
      </w:r>
      <w:r w:rsidR="0015554F" w:rsidRPr="00734C9A">
        <w:rPr>
          <w:rFonts w:ascii="Times New Roman" w:hAnsi="Times New Roman" w:cs="Times New Roman"/>
          <w:sz w:val="24"/>
        </w:rPr>
        <w:t>did. There</w:t>
      </w:r>
      <w:r w:rsidRPr="00734C9A">
        <w:rPr>
          <w:rFonts w:ascii="Times New Roman" w:hAnsi="Times New Roman" w:cs="Times New Roman"/>
          <w:sz w:val="24"/>
        </w:rPr>
        <w:t xml:space="preserve"> is no reverse onus in this </w:t>
      </w:r>
      <w:r w:rsidR="0015554F" w:rsidRPr="00734C9A">
        <w:rPr>
          <w:rFonts w:ascii="Times New Roman" w:hAnsi="Times New Roman" w:cs="Times New Roman"/>
          <w:sz w:val="24"/>
        </w:rPr>
        <w:t>case. The</w:t>
      </w:r>
      <w:r w:rsidRPr="00734C9A">
        <w:rPr>
          <w:rFonts w:ascii="Times New Roman" w:hAnsi="Times New Roman" w:cs="Times New Roman"/>
          <w:sz w:val="24"/>
        </w:rPr>
        <w:t xml:space="preserve"> disputed handwriting from either side </w:t>
      </w:r>
      <w:r w:rsidR="0015554F" w:rsidRPr="00734C9A">
        <w:rPr>
          <w:rFonts w:ascii="Times New Roman" w:hAnsi="Times New Roman" w:cs="Times New Roman"/>
          <w:sz w:val="24"/>
        </w:rPr>
        <w:t>doesn’t</w:t>
      </w:r>
      <w:r w:rsidRPr="00734C9A">
        <w:rPr>
          <w:rFonts w:ascii="Times New Roman" w:hAnsi="Times New Roman" w:cs="Times New Roman"/>
          <w:sz w:val="24"/>
        </w:rPr>
        <w:t xml:space="preserve"> seem to help in this </w:t>
      </w:r>
      <w:r w:rsidR="0015554F" w:rsidRPr="00734C9A">
        <w:rPr>
          <w:rFonts w:ascii="Times New Roman" w:hAnsi="Times New Roman" w:cs="Times New Roman"/>
          <w:sz w:val="24"/>
        </w:rPr>
        <w:t>case. There</w:t>
      </w:r>
      <w:r w:rsidRPr="00734C9A">
        <w:rPr>
          <w:rFonts w:ascii="Times New Roman" w:hAnsi="Times New Roman" w:cs="Times New Roman"/>
          <w:sz w:val="24"/>
        </w:rPr>
        <w:t xml:space="preserve"> are no other witnesses from either side </w:t>
      </w:r>
      <w:r w:rsidR="00C77D27">
        <w:rPr>
          <w:rFonts w:ascii="Times New Roman" w:hAnsi="Times New Roman" w:cs="Times New Roman"/>
          <w:sz w:val="24"/>
        </w:rPr>
        <w:t xml:space="preserve">to </w:t>
      </w:r>
      <w:r w:rsidRPr="00734C9A">
        <w:rPr>
          <w:rFonts w:ascii="Times New Roman" w:hAnsi="Times New Roman" w:cs="Times New Roman"/>
          <w:sz w:val="24"/>
        </w:rPr>
        <w:t>co</w:t>
      </w:r>
      <w:r w:rsidR="007C576D" w:rsidRPr="00734C9A">
        <w:rPr>
          <w:rFonts w:ascii="Times New Roman" w:hAnsi="Times New Roman" w:cs="Times New Roman"/>
          <w:sz w:val="24"/>
        </w:rPr>
        <w:t>rroborate</w:t>
      </w:r>
      <w:r w:rsidRPr="00734C9A">
        <w:rPr>
          <w:rFonts w:ascii="Times New Roman" w:hAnsi="Times New Roman" w:cs="Times New Roman"/>
          <w:sz w:val="24"/>
        </w:rPr>
        <w:t xml:space="preserve"> what each one was testifying </w:t>
      </w:r>
      <w:r w:rsidR="0015554F" w:rsidRPr="00734C9A">
        <w:rPr>
          <w:rFonts w:ascii="Times New Roman" w:hAnsi="Times New Roman" w:cs="Times New Roman"/>
          <w:sz w:val="24"/>
        </w:rPr>
        <w:t>on. At</w:t>
      </w:r>
      <w:r w:rsidRPr="00734C9A">
        <w:rPr>
          <w:rFonts w:ascii="Times New Roman" w:hAnsi="Times New Roman" w:cs="Times New Roman"/>
          <w:sz w:val="24"/>
        </w:rPr>
        <w:t xml:space="preserve"> one time the plaintiff gave away the two properties as security without the consent and knowledge of the co- </w:t>
      </w:r>
      <w:r w:rsidR="0015554F" w:rsidRPr="00734C9A">
        <w:rPr>
          <w:rFonts w:ascii="Times New Roman" w:hAnsi="Times New Roman" w:cs="Times New Roman"/>
          <w:sz w:val="24"/>
        </w:rPr>
        <w:t>owners. If</w:t>
      </w:r>
      <w:r w:rsidRPr="00734C9A">
        <w:rPr>
          <w:rFonts w:ascii="Times New Roman" w:hAnsi="Times New Roman" w:cs="Times New Roman"/>
          <w:sz w:val="24"/>
        </w:rPr>
        <w:t xml:space="preserve"> at all it is true</w:t>
      </w:r>
      <w:r w:rsidR="007C576D" w:rsidRPr="00734C9A">
        <w:rPr>
          <w:rFonts w:ascii="Times New Roman" w:hAnsi="Times New Roman" w:cs="Times New Roman"/>
          <w:sz w:val="24"/>
        </w:rPr>
        <w:t>,</w:t>
      </w:r>
      <w:r w:rsidRPr="00734C9A">
        <w:rPr>
          <w:rFonts w:ascii="Times New Roman" w:hAnsi="Times New Roman" w:cs="Times New Roman"/>
          <w:sz w:val="24"/>
        </w:rPr>
        <w:t xml:space="preserve"> how different would it have</w:t>
      </w:r>
      <w:r w:rsidR="007C576D" w:rsidRPr="00734C9A">
        <w:rPr>
          <w:rFonts w:ascii="Times New Roman" w:hAnsi="Times New Roman" w:cs="Times New Roman"/>
          <w:sz w:val="24"/>
        </w:rPr>
        <w:t xml:space="preserve"> been</w:t>
      </w:r>
      <w:r w:rsidRPr="00734C9A">
        <w:rPr>
          <w:rFonts w:ascii="Times New Roman" w:hAnsi="Times New Roman" w:cs="Times New Roman"/>
          <w:sz w:val="24"/>
        </w:rPr>
        <w:t xml:space="preserve"> if the co- owners authorised the </w:t>
      </w:r>
      <w:r w:rsidR="006260E1">
        <w:rPr>
          <w:rFonts w:ascii="Times New Roman" w:hAnsi="Times New Roman" w:cs="Times New Roman"/>
          <w:sz w:val="24"/>
        </w:rPr>
        <w:t>first</w:t>
      </w:r>
      <w:r w:rsidRPr="00734C9A">
        <w:rPr>
          <w:rFonts w:ascii="Times New Roman" w:hAnsi="Times New Roman" w:cs="Times New Roman"/>
          <w:sz w:val="24"/>
        </w:rPr>
        <w:t xml:space="preserv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to sell the </w:t>
      </w:r>
      <w:r w:rsidR="0015554F" w:rsidRPr="00734C9A">
        <w:rPr>
          <w:rFonts w:ascii="Times New Roman" w:hAnsi="Times New Roman" w:cs="Times New Roman"/>
          <w:sz w:val="24"/>
        </w:rPr>
        <w:t>properties.</w:t>
      </w:r>
      <w:r w:rsidR="006260E1">
        <w:rPr>
          <w:rFonts w:ascii="Times New Roman" w:hAnsi="Times New Roman" w:cs="Times New Roman"/>
          <w:sz w:val="24"/>
        </w:rPr>
        <w:t xml:space="preserve"> </w:t>
      </w:r>
      <w:r w:rsidR="0015554F" w:rsidRPr="00734C9A">
        <w:rPr>
          <w:rFonts w:ascii="Times New Roman" w:hAnsi="Times New Roman" w:cs="Times New Roman"/>
          <w:sz w:val="24"/>
        </w:rPr>
        <w:t xml:space="preserve"> By</w:t>
      </w:r>
      <w:r w:rsidRPr="00734C9A">
        <w:rPr>
          <w:rFonts w:ascii="Times New Roman" w:hAnsi="Times New Roman" w:cs="Times New Roman"/>
          <w:sz w:val="24"/>
        </w:rPr>
        <w:t xml:space="preserve"> securing a debt with the properties it </w:t>
      </w:r>
      <w:r w:rsidR="007C576D" w:rsidRPr="00734C9A">
        <w:rPr>
          <w:rFonts w:ascii="Times New Roman" w:hAnsi="Times New Roman" w:cs="Times New Roman"/>
          <w:sz w:val="24"/>
        </w:rPr>
        <w:t>is</w:t>
      </w:r>
      <w:r w:rsidRPr="00734C9A">
        <w:rPr>
          <w:rFonts w:ascii="Times New Roman" w:hAnsi="Times New Roman" w:cs="Times New Roman"/>
          <w:sz w:val="24"/>
        </w:rPr>
        <w:t xml:space="preserve"> common knowledge that there was a real risk the property would have been disposed </w:t>
      </w:r>
      <w:r w:rsidR="00FE4B6D" w:rsidRPr="00734C9A">
        <w:rPr>
          <w:rFonts w:ascii="Times New Roman" w:hAnsi="Times New Roman" w:cs="Times New Roman"/>
          <w:sz w:val="24"/>
        </w:rPr>
        <w:t>of.</w:t>
      </w:r>
    </w:p>
    <w:p w14:paraId="73D0A023" w14:textId="71A5AF27" w:rsidR="00FE4B6D" w:rsidRPr="00734C9A" w:rsidRDefault="008141B7" w:rsidP="006260E1">
      <w:pPr>
        <w:spacing w:after="0" w:line="360" w:lineRule="auto"/>
        <w:ind w:firstLine="720"/>
        <w:rPr>
          <w:rFonts w:ascii="Times New Roman" w:hAnsi="Times New Roman" w:cs="Times New Roman"/>
          <w:sz w:val="24"/>
        </w:rPr>
      </w:pPr>
      <w:r w:rsidRPr="00734C9A">
        <w:rPr>
          <w:rFonts w:ascii="Times New Roman" w:hAnsi="Times New Roman" w:cs="Times New Roman"/>
          <w:sz w:val="24"/>
        </w:rPr>
        <w:t xml:space="preserve">If this so called Chakurira had succeeded in his cases these two properties could </w:t>
      </w:r>
      <w:r w:rsidRPr="00734C9A">
        <w:rPr>
          <w:rFonts w:ascii="Times New Roman" w:hAnsi="Times New Roman" w:cs="Times New Roman"/>
          <w:sz w:val="24"/>
        </w:rPr>
        <w:lastRenderedPageBreak/>
        <w:t xml:space="preserve">have been disposed </w:t>
      </w:r>
      <w:r w:rsidR="007C576D" w:rsidRPr="00734C9A">
        <w:rPr>
          <w:rFonts w:ascii="Times New Roman" w:hAnsi="Times New Roman" w:cs="Times New Roman"/>
          <w:sz w:val="24"/>
        </w:rPr>
        <w:t xml:space="preserve">of. </w:t>
      </w:r>
      <w:r w:rsidR="00C77D27">
        <w:rPr>
          <w:rFonts w:ascii="Times New Roman" w:hAnsi="Times New Roman" w:cs="Times New Roman"/>
          <w:sz w:val="24"/>
        </w:rPr>
        <w:t>As of</w:t>
      </w:r>
      <w:r w:rsidRPr="00734C9A">
        <w:rPr>
          <w:rFonts w:ascii="Times New Roman" w:hAnsi="Times New Roman" w:cs="Times New Roman"/>
          <w:sz w:val="24"/>
        </w:rPr>
        <w:t xml:space="preserve"> the</w:t>
      </w:r>
      <w:r w:rsidR="007C576D" w:rsidRPr="00734C9A">
        <w:rPr>
          <w:rFonts w:ascii="Times New Roman" w:hAnsi="Times New Roman" w:cs="Times New Roman"/>
          <w:sz w:val="24"/>
        </w:rPr>
        <w:t xml:space="preserve"> plaintiff’s departure from</w:t>
      </w:r>
      <w:r w:rsidRPr="00734C9A">
        <w:rPr>
          <w:rFonts w:ascii="Times New Roman" w:hAnsi="Times New Roman" w:cs="Times New Roman"/>
          <w:sz w:val="24"/>
        </w:rPr>
        <w:t xml:space="preserve"> </w:t>
      </w:r>
      <w:r w:rsidR="007C576D" w:rsidRPr="00734C9A">
        <w:rPr>
          <w:rFonts w:ascii="Times New Roman" w:hAnsi="Times New Roman" w:cs="Times New Roman"/>
          <w:sz w:val="24"/>
        </w:rPr>
        <w:t>Zimbabwe, it</w:t>
      </w:r>
      <w:r w:rsidRPr="00734C9A">
        <w:rPr>
          <w:rFonts w:ascii="Times New Roman" w:hAnsi="Times New Roman" w:cs="Times New Roman"/>
          <w:sz w:val="24"/>
        </w:rPr>
        <w:t xml:space="preserve"> remains unclear </w:t>
      </w:r>
      <w:r w:rsidR="00C77D27">
        <w:rPr>
          <w:rFonts w:ascii="Times New Roman" w:hAnsi="Times New Roman" w:cs="Times New Roman"/>
          <w:sz w:val="24"/>
        </w:rPr>
        <w:t>as to when</w:t>
      </w:r>
      <w:r w:rsidRPr="00734C9A">
        <w:rPr>
          <w:rFonts w:ascii="Times New Roman" w:hAnsi="Times New Roman" w:cs="Times New Roman"/>
          <w:sz w:val="24"/>
        </w:rPr>
        <w:t xml:space="preserve"> exactly he left </w:t>
      </w:r>
      <w:r w:rsidR="007C576D" w:rsidRPr="00734C9A">
        <w:rPr>
          <w:rFonts w:ascii="Times New Roman" w:hAnsi="Times New Roman" w:cs="Times New Roman"/>
          <w:sz w:val="24"/>
        </w:rPr>
        <w:t>Zimbabwe. He</w:t>
      </w:r>
      <w:r w:rsidRPr="00734C9A">
        <w:rPr>
          <w:rFonts w:ascii="Times New Roman" w:hAnsi="Times New Roman" w:cs="Times New Roman"/>
          <w:sz w:val="24"/>
        </w:rPr>
        <w:t xml:space="preserve"> also failed to clearly explain the circumstances under which he was issued with two different </w:t>
      </w:r>
      <w:r w:rsidR="007C576D" w:rsidRPr="00734C9A">
        <w:rPr>
          <w:rFonts w:ascii="Times New Roman" w:hAnsi="Times New Roman" w:cs="Times New Roman"/>
          <w:sz w:val="24"/>
        </w:rPr>
        <w:t>passports, one</w:t>
      </w:r>
      <w:r w:rsidRPr="00734C9A">
        <w:rPr>
          <w:rFonts w:ascii="Times New Roman" w:hAnsi="Times New Roman" w:cs="Times New Roman"/>
          <w:sz w:val="24"/>
        </w:rPr>
        <w:t xml:space="preserve"> at Chinese Embassy in Harare and </w:t>
      </w:r>
      <w:r w:rsidR="007C576D" w:rsidRPr="00734C9A">
        <w:rPr>
          <w:rFonts w:ascii="Times New Roman" w:hAnsi="Times New Roman" w:cs="Times New Roman"/>
          <w:sz w:val="24"/>
        </w:rPr>
        <w:t>o</w:t>
      </w:r>
      <w:r w:rsidRPr="00734C9A">
        <w:rPr>
          <w:rFonts w:ascii="Times New Roman" w:hAnsi="Times New Roman" w:cs="Times New Roman"/>
          <w:sz w:val="24"/>
        </w:rPr>
        <w:t>the</w:t>
      </w:r>
      <w:r w:rsidR="007C576D" w:rsidRPr="00734C9A">
        <w:rPr>
          <w:rFonts w:ascii="Times New Roman" w:hAnsi="Times New Roman" w:cs="Times New Roman"/>
          <w:sz w:val="24"/>
        </w:rPr>
        <w:t>r</w:t>
      </w:r>
      <w:r w:rsidRPr="00734C9A">
        <w:rPr>
          <w:rFonts w:ascii="Times New Roman" w:hAnsi="Times New Roman" w:cs="Times New Roman"/>
          <w:sz w:val="24"/>
        </w:rPr>
        <w:t xml:space="preserve"> </w:t>
      </w:r>
      <w:r w:rsidR="007C576D" w:rsidRPr="00734C9A">
        <w:rPr>
          <w:rFonts w:ascii="Times New Roman" w:hAnsi="Times New Roman" w:cs="Times New Roman"/>
          <w:sz w:val="24"/>
        </w:rPr>
        <w:t>from</w:t>
      </w:r>
      <w:r w:rsidRPr="00734C9A">
        <w:rPr>
          <w:rFonts w:ascii="Times New Roman" w:hAnsi="Times New Roman" w:cs="Times New Roman"/>
          <w:sz w:val="24"/>
        </w:rPr>
        <w:t xml:space="preserve"> </w:t>
      </w:r>
      <w:r w:rsidR="007C576D" w:rsidRPr="00734C9A">
        <w:rPr>
          <w:rFonts w:ascii="Times New Roman" w:hAnsi="Times New Roman" w:cs="Times New Roman"/>
          <w:sz w:val="24"/>
        </w:rPr>
        <w:t>China. He</w:t>
      </w:r>
      <w:r w:rsidRPr="00734C9A">
        <w:rPr>
          <w:rFonts w:ascii="Times New Roman" w:hAnsi="Times New Roman" w:cs="Times New Roman"/>
          <w:sz w:val="24"/>
        </w:rPr>
        <w:t xml:space="preserve"> also failed to explain his two signatures other than saying it was done in </w:t>
      </w:r>
      <w:r w:rsidR="007C576D" w:rsidRPr="00734C9A">
        <w:rPr>
          <w:rFonts w:ascii="Times New Roman" w:hAnsi="Times New Roman" w:cs="Times New Roman"/>
          <w:sz w:val="24"/>
        </w:rPr>
        <w:t>haste. The</w:t>
      </w:r>
      <w:r w:rsidRPr="00734C9A">
        <w:rPr>
          <w:rFonts w:ascii="Times New Roman" w:hAnsi="Times New Roman" w:cs="Times New Roman"/>
          <w:sz w:val="24"/>
        </w:rPr>
        <w:t xml:space="preserve"> witness</w:t>
      </w:r>
      <w:r w:rsidR="007C576D" w:rsidRPr="00734C9A">
        <w:rPr>
          <w:rFonts w:ascii="Times New Roman" w:hAnsi="Times New Roman" w:cs="Times New Roman"/>
          <w:sz w:val="24"/>
        </w:rPr>
        <w:t>,</w:t>
      </w:r>
      <w:r w:rsidRPr="00734C9A">
        <w:rPr>
          <w:rFonts w:ascii="Times New Roman" w:hAnsi="Times New Roman" w:cs="Times New Roman"/>
          <w:sz w:val="24"/>
        </w:rPr>
        <w:t xml:space="preserve"> as much as it could have been an issue of</w:t>
      </w:r>
      <w:r w:rsidR="007C576D" w:rsidRPr="00734C9A">
        <w:rPr>
          <w:rFonts w:ascii="Times New Roman" w:hAnsi="Times New Roman" w:cs="Times New Roman"/>
          <w:sz w:val="24"/>
        </w:rPr>
        <w:t xml:space="preserve"> the</w:t>
      </w:r>
      <w:r w:rsidRPr="00734C9A">
        <w:rPr>
          <w:rFonts w:ascii="Times New Roman" w:hAnsi="Times New Roman" w:cs="Times New Roman"/>
          <w:sz w:val="24"/>
        </w:rPr>
        <w:t xml:space="preserve"> language b</w:t>
      </w:r>
      <w:r w:rsidR="007C576D" w:rsidRPr="00734C9A">
        <w:rPr>
          <w:rFonts w:ascii="Times New Roman" w:hAnsi="Times New Roman" w:cs="Times New Roman"/>
          <w:sz w:val="24"/>
        </w:rPr>
        <w:t>arrier,</w:t>
      </w:r>
      <w:r w:rsidRPr="00734C9A">
        <w:rPr>
          <w:rFonts w:ascii="Times New Roman" w:hAnsi="Times New Roman" w:cs="Times New Roman"/>
          <w:sz w:val="24"/>
        </w:rPr>
        <w:t xml:space="preserve"> did not impress this court as a credible </w:t>
      </w:r>
      <w:r w:rsidR="007C576D" w:rsidRPr="00734C9A">
        <w:rPr>
          <w:rFonts w:ascii="Times New Roman" w:hAnsi="Times New Roman" w:cs="Times New Roman"/>
          <w:sz w:val="24"/>
        </w:rPr>
        <w:t>witness. He</w:t>
      </w:r>
      <w:r w:rsidRPr="00734C9A">
        <w:rPr>
          <w:rFonts w:ascii="Times New Roman" w:hAnsi="Times New Roman" w:cs="Times New Roman"/>
          <w:sz w:val="24"/>
        </w:rPr>
        <w:t xml:space="preserve"> chose to answer where it was convenient for </w:t>
      </w:r>
      <w:r w:rsidR="007C576D" w:rsidRPr="00734C9A">
        <w:rPr>
          <w:rFonts w:ascii="Times New Roman" w:hAnsi="Times New Roman" w:cs="Times New Roman"/>
          <w:sz w:val="24"/>
        </w:rPr>
        <w:t>him. It</w:t>
      </w:r>
      <w:r w:rsidRPr="00734C9A">
        <w:rPr>
          <w:rFonts w:ascii="Times New Roman" w:hAnsi="Times New Roman" w:cs="Times New Roman"/>
          <w:sz w:val="24"/>
        </w:rPr>
        <w:t xml:space="preserve"> was quite clear that the whole deal was shrouded in </w:t>
      </w:r>
      <w:r w:rsidR="007C576D" w:rsidRPr="00734C9A">
        <w:rPr>
          <w:rFonts w:ascii="Times New Roman" w:hAnsi="Times New Roman" w:cs="Times New Roman"/>
          <w:sz w:val="24"/>
        </w:rPr>
        <w:t>mystery. The</w:t>
      </w:r>
      <w:r w:rsidRPr="00734C9A">
        <w:rPr>
          <w:rFonts w:ascii="Times New Roman" w:hAnsi="Times New Roman" w:cs="Times New Roman"/>
          <w:sz w:val="24"/>
        </w:rPr>
        <w:t xml:space="preserve"> plaintiff had a lot to </w:t>
      </w:r>
      <w:r w:rsidR="007C576D" w:rsidRPr="00734C9A">
        <w:rPr>
          <w:rFonts w:ascii="Times New Roman" w:hAnsi="Times New Roman" w:cs="Times New Roman"/>
          <w:sz w:val="24"/>
        </w:rPr>
        <w:t>hide. Him</w:t>
      </w:r>
      <w:r w:rsidRPr="00734C9A">
        <w:rPr>
          <w:rFonts w:ascii="Times New Roman" w:hAnsi="Times New Roman" w:cs="Times New Roman"/>
          <w:sz w:val="24"/>
        </w:rPr>
        <w:t xml:space="preserve"> and his colleagues are </w:t>
      </w:r>
      <w:r w:rsidR="007C576D" w:rsidRPr="00734C9A">
        <w:rPr>
          <w:rFonts w:ascii="Times New Roman" w:hAnsi="Times New Roman" w:cs="Times New Roman"/>
          <w:sz w:val="24"/>
        </w:rPr>
        <w:t>no longer</w:t>
      </w:r>
      <w:r w:rsidRPr="00734C9A">
        <w:rPr>
          <w:rFonts w:ascii="Times New Roman" w:hAnsi="Times New Roman" w:cs="Times New Roman"/>
          <w:sz w:val="24"/>
        </w:rPr>
        <w:t xml:space="preserve"> welcome in this country </w:t>
      </w:r>
      <w:r w:rsidR="007C576D" w:rsidRPr="00734C9A">
        <w:rPr>
          <w:rFonts w:ascii="Times New Roman" w:hAnsi="Times New Roman" w:cs="Times New Roman"/>
          <w:sz w:val="24"/>
        </w:rPr>
        <w:t>no wonder</w:t>
      </w:r>
      <w:r w:rsidRPr="00734C9A">
        <w:rPr>
          <w:rFonts w:ascii="Times New Roman" w:hAnsi="Times New Roman" w:cs="Times New Roman"/>
          <w:sz w:val="24"/>
        </w:rPr>
        <w:t xml:space="preserve"> why there </w:t>
      </w:r>
      <w:r w:rsidR="00FE4B6D" w:rsidRPr="00734C9A">
        <w:rPr>
          <w:rFonts w:ascii="Times New Roman" w:hAnsi="Times New Roman" w:cs="Times New Roman"/>
          <w:sz w:val="24"/>
        </w:rPr>
        <w:t xml:space="preserve">were </w:t>
      </w:r>
      <w:r w:rsidRPr="00734C9A">
        <w:rPr>
          <w:rFonts w:ascii="Times New Roman" w:hAnsi="Times New Roman" w:cs="Times New Roman"/>
          <w:sz w:val="24"/>
        </w:rPr>
        <w:t xml:space="preserve">no witnesses from either </w:t>
      </w:r>
      <w:r w:rsidR="00FE4B6D" w:rsidRPr="00734C9A">
        <w:rPr>
          <w:rFonts w:ascii="Times New Roman" w:hAnsi="Times New Roman" w:cs="Times New Roman"/>
          <w:sz w:val="24"/>
        </w:rPr>
        <w:t>side. The</w:t>
      </w:r>
      <w:r w:rsidRPr="00734C9A">
        <w:rPr>
          <w:rFonts w:ascii="Times New Roman" w:hAnsi="Times New Roman" w:cs="Times New Roman"/>
          <w:sz w:val="24"/>
        </w:rPr>
        <w:t xml:space="preserv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was adamant that he had nothing to do with this whole saga other than carrying out his mandate using the power of </w:t>
      </w:r>
      <w:r w:rsidR="00FE4B6D" w:rsidRPr="00734C9A">
        <w:rPr>
          <w:rFonts w:ascii="Times New Roman" w:hAnsi="Times New Roman" w:cs="Times New Roman"/>
          <w:sz w:val="24"/>
        </w:rPr>
        <w:t>attorney. He</w:t>
      </w:r>
      <w:r w:rsidRPr="00734C9A">
        <w:rPr>
          <w:rFonts w:ascii="Times New Roman" w:hAnsi="Times New Roman" w:cs="Times New Roman"/>
          <w:sz w:val="24"/>
        </w:rPr>
        <w:t xml:space="preserve"> was given a letter of entrustment by the plaintiff co-owners with the plaintiff</w:t>
      </w:r>
      <w:r w:rsidR="00FE4B6D" w:rsidRPr="00734C9A">
        <w:rPr>
          <w:rFonts w:ascii="Times New Roman" w:hAnsi="Times New Roman" w:cs="Times New Roman"/>
          <w:sz w:val="24"/>
        </w:rPr>
        <w:t>’s</w:t>
      </w:r>
      <w:r w:rsidRPr="00734C9A">
        <w:rPr>
          <w:rFonts w:ascii="Times New Roman" w:hAnsi="Times New Roman" w:cs="Times New Roman"/>
          <w:sz w:val="24"/>
        </w:rPr>
        <w:t xml:space="preserve"> signature as </w:t>
      </w:r>
      <w:r w:rsidR="00FE4B6D" w:rsidRPr="00734C9A">
        <w:rPr>
          <w:rFonts w:ascii="Times New Roman" w:hAnsi="Times New Roman" w:cs="Times New Roman"/>
          <w:sz w:val="24"/>
        </w:rPr>
        <w:t>well. He</w:t>
      </w:r>
      <w:r w:rsidRPr="00734C9A">
        <w:rPr>
          <w:rFonts w:ascii="Times New Roman" w:hAnsi="Times New Roman" w:cs="Times New Roman"/>
          <w:sz w:val="24"/>
        </w:rPr>
        <w:t xml:space="preserve"> admitted though he was not in good books with </w:t>
      </w:r>
      <w:r w:rsidR="00FE4B6D" w:rsidRPr="00734C9A">
        <w:rPr>
          <w:rFonts w:ascii="Times New Roman" w:hAnsi="Times New Roman" w:cs="Times New Roman"/>
          <w:sz w:val="24"/>
        </w:rPr>
        <w:t>t</w:t>
      </w:r>
      <w:r w:rsidRPr="00734C9A">
        <w:rPr>
          <w:rFonts w:ascii="Times New Roman" w:hAnsi="Times New Roman" w:cs="Times New Roman"/>
          <w:sz w:val="24"/>
        </w:rPr>
        <w:t>he</w:t>
      </w:r>
      <w:r w:rsidR="00FE4B6D" w:rsidRPr="00734C9A">
        <w:rPr>
          <w:rFonts w:ascii="Times New Roman" w:hAnsi="Times New Roman" w:cs="Times New Roman"/>
          <w:sz w:val="24"/>
        </w:rPr>
        <w:t xml:space="preserve"> </w:t>
      </w:r>
      <w:r w:rsidR="006260E1">
        <w:rPr>
          <w:rFonts w:ascii="Times New Roman" w:hAnsi="Times New Roman" w:cs="Times New Roman"/>
          <w:sz w:val="24"/>
        </w:rPr>
        <w:t>first</w:t>
      </w:r>
      <w:r w:rsidR="00FE4B6D" w:rsidRPr="00734C9A">
        <w:rPr>
          <w:rFonts w:ascii="Times New Roman" w:hAnsi="Times New Roman" w:cs="Times New Roman"/>
          <w:sz w:val="24"/>
        </w:rPr>
        <w:t xml:space="preserve"> Defendant</w:t>
      </w:r>
      <w:r w:rsidRPr="00734C9A">
        <w:rPr>
          <w:rFonts w:ascii="Times New Roman" w:hAnsi="Times New Roman" w:cs="Times New Roman"/>
          <w:sz w:val="24"/>
        </w:rPr>
        <w:t xml:space="preserve"> </w:t>
      </w:r>
      <w:r w:rsidR="00FE4B6D" w:rsidRPr="00734C9A">
        <w:rPr>
          <w:rFonts w:ascii="Times New Roman" w:hAnsi="Times New Roman" w:cs="Times New Roman"/>
          <w:sz w:val="24"/>
        </w:rPr>
        <w:t xml:space="preserve">and that he was </w:t>
      </w:r>
      <w:r w:rsidRPr="00734C9A">
        <w:rPr>
          <w:rFonts w:ascii="Times New Roman" w:hAnsi="Times New Roman" w:cs="Times New Roman"/>
          <w:sz w:val="24"/>
        </w:rPr>
        <w:t xml:space="preserve">in China at the time he was given the </w:t>
      </w:r>
      <w:r w:rsidR="00FE4B6D" w:rsidRPr="00734C9A">
        <w:rPr>
          <w:rFonts w:ascii="Times New Roman" w:hAnsi="Times New Roman" w:cs="Times New Roman"/>
          <w:sz w:val="24"/>
        </w:rPr>
        <w:t>document. He</w:t>
      </w:r>
      <w:r w:rsidRPr="00734C9A">
        <w:rPr>
          <w:rFonts w:ascii="Times New Roman" w:hAnsi="Times New Roman" w:cs="Times New Roman"/>
          <w:sz w:val="24"/>
        </w:rPr>
        <w:t xml:space="preserve"> also denied making an application of stay of execution on the </w:t>
      </w:r>
      <w:r w:rsidR="00FE4B6D" w:rsidRPr="00734C9A">
        <w:rPr>
          <w:rFonts w:ascii="Times New Roman" w:hAnsi="Times New Roman" w:cs="Times New Roman"/>
          <w:sz w:val="24"/>
        </w:rPr>
        <w:t>securitised</w:t>
      </w:r>
      <w:r w:rsidRPr="00734C9A">
        <w:rPr>
          <w:rFonts w:ascii="Times New Roman" w:hAnsi="Times New Roman" w:cs="Times New Roman"/>
          <w:sz w:val="24"/>
        </w:rPr>
        <w:t xml:space="preserve"> property</w:t>
      </w:r>
      <w:r w:rsidR="00FE4B6D" w:rsidRPr="00734C9A">
        <w:rPr>
          <w:rFonts w:ascii="Times New Roman" w:hAnsi="Times New Roman" w:cs="Times New Roman"/>
          <w:sz w:val="24"/>
        </w:rPr>
        <w:t xml:space="preserve"> and he</w:t>
      </w:r>
      <w:r w:rsidRPr="00734C9A">
        <w:rPr>
          <w:rFonts w:ascii="Times New Roman" w:hAnsi="Times New Roman" w:cs="Times New Roman"/>
          <w:sz w:val="24"/>
        </w:rPr>
        <w:t xml:space="preserve"> simply assigned a lawyer to </w:t>
      </w:r>
      <w:r w:rsidR="00FE4B6D" w:rsidRPr="00734C9A">
        <w:rPr>
          <w:rFonts w:ascii="Times New Roman" w:hAnsi="Times New Roman" w:cs="Times New Roman"/>
          <w:sz w:val="24"/>
        </w:rPr>
        <w:t>act. He</w:t>
      </w:r>
      <w:r w:rsidRPr="00734C9A">
        <w:rPr>
          <w:rFonts w:ascii="Times New Roman" w:hAnsi="Times New Roman" w:cs="Times New Roman"/>
          <w:sz w:val="24"/>
        </w:rPr>
        <w:t xml:space="preserve"> was prosecuted and acquitted for fraud on the two properties for allegedly forging documents including deposing to </w:t>
      </w:r>
      <w:r w:rsidR="00FE4B6D" w:rsidRPr="00734C9A">
        <w:rPr>
          <w:rFonts w:ascii="Times New Roman" w:hAnsi="Times New Roman" w:cs="Times New Roman"/>
          <w:sz w:val="24"/>
        </w:rPr>
        <w:t>affidavits.</w:t>
      </w:r>
    </w:p>
    <w:p w14:paraId="4B9FA08B" w14:textId="2800EB27" w:rsidR="00EE4825" w:rsidRPr="00734C9A" w:rsidRDefault="00FE4B6D" w:rsidP="006260E1">
      <w:pPr>
        <w:spacing w:line="360" w:lineRule="auto"/>
        <w:ind w:firstLine="720"/>
        <w:rPr>
          <w:rFonts w:ascii="Times New Roman" w:hAnsi="Times New Roman" w:cs="Times New Roman"/>
          <w:sz w:val="24"/>
        </w:rPr>
      </w:pPr>
      <w:r w:rsidRPr="00734C9A">
        <w:rPr>
          <w:rFonts w:ascii="Times New Roman" w:hAnsi="Times New Roman" w:cs="Times New Roman"/>
          <w:sz w:val="24"/>
        </w:rPr>
        <w:t xml:space="preserve">He maintained that he had been duly instructed to do so. In the absence of any other evidence to rebut his plea how else would this court believe the plaintiff’s testimony. The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was very cool, calm and collected, unlike the plaintiff who was jittery in the way he responded. In my view the plaintiff performed badly as a witness as compared to the </w:t>
      </w:r>
      <w:r w:rsidR="006260E1">
        <w:rPr>
          <w:rFonts w:ascii="Times New Roman" w:hAnsi="Times New Roman" w:cs="Times New Roman"/>
          <w:sz w:val="24"/>
        </w:rPr>
        <w:t>first</w:t>
      </w:r>
      <w:r w:rsidRPr="00734C9A">
        <w:rPr>
          <w:rFonts w:ascii="Times New Roman" w:hAnsi="Times New Roman" w:cs="Times New Roman"/>
          <w:sz w:val="24"/>
        </w:rPr>
        <w:t xml:space="preserve"> Defendant.</w:t>
      </w:r>
      <w:r w:rsidR="006260E1">
        <w:rPr>
          <w:rFonts w:ascii="Times New Roman" w:hAnsi="Times New Roman" w:cs="Times New Roman"/>
          <w:sz w:val="24"/>
        </w:rPr>
        <w:t xml:space="preserve"> </w:t>
      </w:r>
      <w:r w:rsidRPr="00734C9A">
        <w:rPr>
          <w:rFonts w:ascii="Times New Roman" w:hAnsi="Times New Roman" w:cs="Times New Roman"/>
          <w:sz w:val="24"/>
        </w:rPr>
        <w:t xml:space="preserve"> If the </w:t>
      </w:r>
      <w:r w:rsidR="006260E1">
        <w:rPr>
          <w:rFonts w:ascii="Times New Roman" w:hAnsi="Times New Roman" w:cs="Times New Roman"/>
          <w:sz w:val="24"/>
        </w:rPr>
        <w:t>first</w:t>
      </w:r>
      <w:r w:rsidRPr="00734C9A">
        <w:rPr>
          <w:rFonts w:ascii="Times New Roman" w:hAnsi="Times New Roman" w:cs="Times New Roman"/>
          <w:sz w:val="24"/>
        </w:rPr>
        <w:t xml:space="preserv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did not have the mandate why would co-owners not be part of this litigation. There is nothing put forward to prove the </w:t>
      </w:r>
      <w:r w:rsidR="006260E1">
        <w:rPr>
          <w:rFonts w:ascii="Times New Roman" w:hAnsi="Times New Roman" w:cs="Times New Roman"/>
          <w:sz w:val="24"/>
        </w:rPr>
        <w:t xml:space="preserve">first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acted on his own will. Assuming he acted as alleged how would this plaintiff deal with these two properties. </w:t>
      </w:r>
      <w:r w:rsidR="009B4E28">
        <w:rPr>
          <w:rFonts w:ascii="Times New Roman" w:hAnsi="Times New Roman" w:cs="Times New Roman"/>
          <w:sz w:val="24"/>
        </w:rPr>
        <w:t>I</w:t>
      </w:r>
      <w:r w:rsidRPr="00734C9A">
        <w:rPr>
          <w:rFonts w:ascii="Times New Roman" w:hAnsi="Times New Roman" w:cs="Times New Roman"/>
          <w:sz w:val="24"/>
        </w:rPr>
        <w:t xml:space="preserve">n the case of </w:t>
      </w:r>
      <w:r w:rsidRPr="006260E1">
        <w:rPr>
          <w:rFonts w:ascii="Times New Roman" w:hAnsi="Times New Roman" w:cs="Times New Roman"/>
          <w:bCs/>
          <w:i/>
          <w:sz w:val="24"/>
        </w:rPr>
        <w:t>Zavaza &amp; Anor</w:t>
      </w:r>
      <w:r w:rsidRPr="006260E1">
        <w:rPr>
          <w:rFonts w:ascii="Times New Roman" w:hAnsi="Times New Roman" w:cs="Times New Roman"/>
          <w:bCs/>
          <w:sz w:val="24"/>
        </w:rPr>
        <w:t xml:space="preserve"> v </w:t>
      </w:r>
      <w:r w:rsidRPr="006260E1">
        <w:rPr>
          <w:rFonts w:ascii="Times New Roman" w:hAnsi="Times New Roman" w:cs="Times New Roman"/>
          <w:bCs/>
          <w:i/>
          <w:sz w:val="24"/>
        </w:rPr>
        <w:t>Tendere &amp; Ors</w:t>
      </w:r>
      <w:r w:rsidR="006260E1">
        <w:rPr>
          <w:rFonts w:ascii="Times New Roman" w:hAnsi="Times New Roman" w:cs="Times New Roman"/>
          <w:bCs/>
          <w:i/>
          <w:sz w:val="24"/>
        </w:rPr>
        <w:t xml:space="preserve"> </w:t>
      </w:r>
      <w:r w:rsidRPr="006260E1">
        <w:rPr>
          <w:rFonts w:ascii="Times New Roman" w:hAnsi="Times New Roman" w:cs="Times New Roman"/>
          <w:bCs/>
          <w:sz w:val="24"/>
        </w:rPr>
        <w:t>( HH 740 of 2015)</w:t>
      </w:r>
      <w:r w:rsidRPr="00734C9A">
        <w:rPr>
          <w:rFonts w:ascii="Times New Roman" w:hAnsi="Times New Roman" w:cs="Times New Roman"/>
          <w:b/>
          <w:bCs/>
          <w:sz w:val="24"/>
        </w:rPr>
        <w:t xml:space="preserve"> </w:t>
      </w:r>
      <w:r w:rsidRPr="00734C9A">
        <w:rPr>
          <w:rFonts w:ascii="Times New Roman" w:hAnsi="Times New Roman" w:cs="Times New Roman"/>
          <w:sz w:val="24"/>
        </w:rPr>
        <w:t>it was held that:-</w:t>
      </w:r>
    </w:p>
    <w:p w14:paraId="3D16507F" w14:textId="3F438D89" w:rsidR="00EE4825" w:rsidRPr="006260E1" w:rsidRDefault="008141B7" w:rsidP="006260E1">
      <w:pPr>
        <w:spacing w:line="240" w:lineRule="auto"/>
        <w:ind w:left="420"/>
        <w:rPr>
          <w:rFonts w:ascii="Times New Roman" w:hAnsi="Times New Roman" w:cs="Times New Roman"/>
          <w:bCs/>
          <w:iCs/>
          <w:sz w:val="22"/>
          <w:szCs w:val="22"/>
        </w:rPr>
      </w:pPr>
      <w:r w:rsidRPr="006260E1">
        <w:rPr>
          <w:rFonts w:ascii="Times New Roman" w:hAnsi="Times New Roman" w:cs="Times New Roman"/>
          <w:sz w:val="22"/>
          <w:szCs w:val="22"/>
        </w:rPr>
        <w:t>"</w:t>
      </w:r>
      <w:r w:rsidRPr="006260E1">
        <w:rPr>
          <w:rFonts w:ascii="Times New Roman" w:hAnsi="Times New Roman" w:cs="Times New Roman"/>
          <w:bCs/>
          <w:iCs/>
          <w:sz w:val="22"/>
          <w:szCs w:val="22"/>
        </w:rPr>
        <w:t xml:space="preserve">The papers before me clearly demonstrate that the applicants did not sell their property to the third respondent. They did not transfer it either. That was done by someone else without their knowledge and consent. The Position of the law in that regard is aptly stated by the </w:t>
      </w:r>
      <w:r w:rsidRPr="006260E1">
        <w:rPr>
          <w:rFonts w:ascii="Times New Roman" w:hAnsi="Times New Roman" w:cs="Times New Roman"/>
          <w:bCs/>
          <w:iCs/>
          <w:sz w:val="22"/>
          <w:szCs w:val="22"/>
        </w:rPr>
        <w:lastRenderedPageBreak/>
        <w:t>learned author R.H. Christie, Business Law in Zimbabwe, 2nd Ed, Juta&amp; Co Lt p 149-150; "An owner whose property has been sold and delivered without his consent remains the owner, as the seller cannot pass ownership of what is not his”</w:t>
      </w:r>
    </w:p>
    <w:p w14:paraId="51B06AC2" w14:textId="0E0ABD35" w:rsidR="00EE4825" w:rsidRPr="00734C9A" w:rsidRDefault="008141B7" w:rsidP="006260E1">
      <w:pPr>
        <w:spacing w:after="0" w:line="360" w:lineRule="auto"/>
        <w:ind w:firstLine="720"/>
        <w:rPr>
          <w:rFonts w:ascii="Times New Roman" w:hAnsi="Times New Roman" w:cs="Times New Roman"/>
          <w:sz w:val="24"/>
        </w:rPr>
      </w:pPr>
      <w:r w:rsidRPr="00734C9A">
        <w:rPr>
          <w:rFonts w:ascii="Times New Roman" w:hAnsi="Times New Roman" w:cs="Times New Roman"/>
          <w:sz w:val="24"/>
        </w:rPr>
        <w:t xml:space="preserve">Unlike </w:t>
      </w:r>
      <w:r w:rsidR="00FE4B6D" w:rsidRPr="00734C9A">
        <w:rPr>
          <w:rFonts w:ascii="Times New Roman" w:hAnsi="Times New Roman" w:cs="Times New Roman"/>
          <w:sz w:val="24"/>
        </w:rPr>
        <w:t xml:space="preserve">the case </w:t>
      </w:r>
      <w:r w:rsidRPr="00734C9A">
        <w:rPr>
          <w:rFonts w:ascii="Times New Roman" w:hAnsi="Times New Roman" w:cs="Times New Roman"/>
          <w:sz w:val="24"/>
        </w:rPr>
        <w:t>before th</w:t>
      </w:r>
      <w:r w:rsidR="00FE4B6D" w:rsidRPr="00734C9A">
        <w:rPr>
          <w:rFonts w:ascii="Times New Roman" w:hAnsi="Times New Roman" w:cs="Times New Roman"/>
          <w:sz w:val="24"/>
        </w:rPr>
        <w:t>is</w:t>
      </w:r>
      <w:r w:rsidRPr="00734C9A">
        <w:rPr>
          <w:rFonts w:ascii="Times New Roman" w:hAnsi="Times New Roman" w:cs="Times New Roman"/>
          <w:sz w:val="24"/>
        </w:rPr>
        <w:t xml:space="preserve"> court</w:t>
      </w:r>
      <w:r w:rsidR="00FE4B6D" w:rsidRPr="00734C9A">
        <w:rPr>
          <w:rFonts w:ascii="Times New Roman" w:hAnsi="Times New Roman" w:cs="Times New Roman"/>
          <w:sz w:val="24"/>
        </w:rPr>
        <w:t>,</w:t>
      </w:r>
      <w:r w:rsidRPr="00734C9A">
        <w:rPr>
          <w:rFonts w:ascii="Times New Roman" w:hAnsi="Times New Roman" w:cs="Times New Roman"/>
          <w:sz w:val="24"/>
        </w:rPr>
        <w:t xml:space="preserve"> in th</w:t>
      </w:r>
      <w:r w:rsidR="00C833EE">
        <w:rPr>
          <w:rFonts w:ascii="Times New Roman" w:hAnsi="Times New Roman" w:cs="Times New Roman"/>
          <w:sz w:val="24"/>
        </w:rPr>
        <w:t>is</w:t>
      </w:r>
      <w:r w:rsidRPr="00734C9A">
        <w:rPr>
          <w:rFonts w:ascii="Times New Roman" w:hAnsi="Times New Roman" w:cs="Times New Roman"/>
          <w:sz w:val="24"/>
        </w:rPr>
        <w:t xml:space="preserve"> case there</w:t>
      </w:r>
      <w:r w:rsidR="00031407" w:rsidRPr="00734C9A">
        <w:rPr>
          <w:rFonts w:ascii="Times New Roman" w:hAnsi="Times New Roman" w:cs="Times New Roman"/>
          <w:sz w:val="24"/>
        </w:rPr>
        <w:t xml:space="preserve"> were</w:t>
      </w:r>
      <w:r w:rsidRPr="00734C9A">
        <w:rPr>
          <w:rFonts w:ascii="Times New Roman" w:hAnsi="Times New Roman" w:cs="Times New Roman"/>
          <w:sz w:val="24"/>
        </w:rPr>
        <w:t xml:space="preserve"> no papers to expressly show that these properties were not sold by </w:t>
      </w:r>
      <w:r w:rsidR="00031407" w:rsidRPr="00734C9A">
        <w:rPr>
          <w:rFonts w:ascii="Times New Roman" w:hAnsi="Times New Roman" w:cs="Times New Roman"/>
          <w:sz w:val="24"/>
        </w:rPr>
        <w:t>consent. There</w:t>
      </w:r>
      <w:r w:rsidRPr="00734C9A">
        <w:rPr>
          <w:rFonts w:ascii="Times New Roman" w:hAnsi="Times New Roman" w:cs="Times New Roman"/>
          <w:sz w:val="24"/>
        </w:rPr>
        <w:t xml:space="preserve"> are many gaps which were left </w:t>
      </w:r>
      <w:r w:rsidR="00031407" w:rsidRPr="00734C9A">
        <w:rPr>
          <w:rFonts w:ascii="Times New Roman" w:hAnsi="Times New Roman" w:cs="Times New Roman"/>
          <w:sz w:val="24"/>
        </w:rPr>
        <w:t>unattended. Counsel</w:t>
      </w:r>
      <w:r w:rsidRPr="00734C9A">
        <w:rPr>
          <w:rFonts w:ascii="Times New Roman" w:hAnsi="Times New Roman" w:cs="Times New Roman"/>
          <w:sz w:val="24"/>
        </w:rPr>
        <w:t xml:space="preserve"> for the plaintiff did</w:t>
      </w:r>
      <w:r w:rsidR="00031407" w:rsidRPr="00734C9A">
        <w:rPr>
          <w:rFonts w:ascii="Times New Roman" w:hAnsi="Times New Roman" w:cs="Times New Roman"/>
          <w:sz w:val="24"/>
        </w:rPr>
        <w:t xml:space="preserve"> everything </w:t>
      </w:r>
      <w:r w:rsidRPr="00734C9A">
        <w:rPr>
          <w:rFonts w:ascii="Times New Roman" w:hAnsi="Times New Roman" w:cs="Times New Roman"/>
          <w:sz w:val="24"/>
        </w:rPr>
        <w:t xml:space="preserve">a competent lawyer </w:t>
      </w:r>
      <w:r w:rsidR="00031407" w:rsidRPr="00734C9A">
        <w:rPr>
          <w:rFonts w:ascii="Times New Roman" w:hAnsi="Times New Roman" w:cs="Times New Roman"/>
          <w:sz w:val="24"/>
        </w:rPr>
        <w:t>c</w:t>
      </w:r>
      <w:r w:rsidRPr="00734C9A">
        <w:rPr>
          <w:rFonts w:ascii="Times New Roman" w:hAnsi="Times New Roman" w:cs="Times New Roman"/>
          <w:sz w:val="24"/>
        </w:rPr>
        <w:t>ould</w:t>
      </w:r>
      <w:r w:rsidR="00031407" w:rsidRPr="00734C9A">
        <w:rPr>
          <w:rFonts w:ascii="Times New Roman" w:hAnsi="Times New Roman" w:cs="Times New Roman"/>
          <w:sz w:val="24"/>
        </w:rPr>
        <w:t xml:space="preserve"> have done,</w:t>
      </w:r>
      <w:r w:rsidRPr="00734C9A">
        <w:rPr>
          <w:rFonts w:ascii="Times New Roman" w:hAnsi="Times New Roman" w:cs="Times New Roman"/>
          <w:sz w:val="24"/>
        </w:rPr>
        <w:t xml:space="preserve"> but could </w:t>
      </w:r>
      <w:r w:rsidR="00031407" w:rsidRPr="00734C9A">
        <w:rPr>
          <w:rFonts w:ascii="Times New Roman" w:hAnsi="Times New Roman" w:cs="Times New Roman"/>
          <w:sz w:val="24"/>
        </w:rPr>
        <w:t xml:space="preserve">not resurrect a </w:t>
      </w:r>
      <w:r w:rsidRPr="00734C9A">
        <w:rPr>
          <w:rFonts w:ascii="Times New Roman" w:hAnsi="Times New Roman" w:cs="Times New Roman"/>
          <w:sz w:val="24"/>
        </w:rPr>
        <w:t xml:space="preserve">dead case </w:t>
      </w:r>
      <w:r w:rsidR="00031407" w:rsidRPr="00734C9A">
        <w:rPr>
          <w:rFonts w:ascii="Times New Roman" w:hAnsi="Times New Roman" w:cs="Times New Roman"/>
          <w:sz w:val="24"/>
        </w:rPr>
        <w:t>back to</w:t>
      </w:r>
      <w:r w:rsidRPr="00734C9A">
        <w:rPr>
          <w:rFonts w:ascii="Times New Roman" w:hAnsi="Times New Roman" w:cs="Times New Roman"/>
          <w:sz w:val="24"/>
        </w:rPr>
        <w:t xml:space="preserve"> </w:t>
      </w:r>
      <w:r w:rsidR="00031407" w:rsidRPr="00734C9A">
        <w:rPr>
          <w:rFonts w:ascii="Times New Roman" w:hAnsi="Times New Roman" w:cs="Times New Roman"/>
          <w:sz w:val="24"/>
        </w:rPr>
        <w:t>life. Had</w:t>
      </w:r>
      <w:r w:rsidRPr="00734C9A">
        <w:rPr>
          <w:rFonts w:ascii="Times New Roman" w:hAnsi="Times New Roman" w:cs="Times New Roman"/>
          <w:sz w:val="24"/>
        </w:rPr>
        <w:t xml:space="preserve"> there been some independent evidence maybe that could have assisted.</w:t>
      </w:r>
    </w:p>
    <w:p w14:paraId="2A8B4650" w14:textId="05889532" w:rsidR="00EE4825" w:rsidRPr="00734C9A" w:rsidRDefault="008141B7" w:rsidP="006260E1">
      <w:pPr>
        <w:spacing w:after="0" w:line="360" w:lineRule="auto"/>
        <w:ind w:firstLine="720"/>
        <w:rPr>
          <w:rFonts w:ascii="Times New Roman" w:hAnsi="Times New Roman" w:cs="Times New Roman"/>
          <w:sz w:val="24"/>
        </w:rPr>
      </w:pPr>
      <w:r w:rsidRPr="00734C9A">
        <w:rPr>
          <w:rFonts w:ascii="Times New Roman" w:hAnsi="Times New Roman" w:cs="Times New Roman"/>
          <w:sz w:val="24"/>
        </w:rPr>
        <w:t xml:space="preserve">As reiterated above the plaintiff cannot be relied upon to tell the truth as he himself is a </w:t>
      </w:r>
      <w:r w:rsidR="00031407" w:rsidRPr="00734C9A">
        <w:rPr>
          <w:rFonts w:ascii="Times New Roman" w:hAnsi="Times New Roman" w:cs="Times New Roman"/>
          <w:sz w:val="24"/>
        </w:rPr>
        <w:t>self-confessed</w:t>
      </w:r>
      <w:r w:rsidRPr="00734C9A">
        <w:rPr>
          <w:rFonts w:ascii="Times New Roman" w:hAnsi="Times New Roman" w:cs="Times New Roman"/>
          <w:sz w:val="24"/>
        </w:rPr>
        <w:t xml:space="preserve"> breaker of law who found himself in </w:t>
      </w:r>
      <w:r w:rsidR="00031407" w:rsidRPr="00734C9A">
        <w:rPr>
          <w:rFonts w:ascii="Times New Roman" w:hAnsi="Times New Roman" w:cs="Times New Roman"/>
          <w:sz w:val="24"/>
        </w:rPr>
        <w:t>jail. Still,</w:t>
      </w:r>
      <w:r w:rsidRPr="00734C9A">
        <w:rPr>
          <w:rFonts w:ascii="Times New Roman" w:hAnsi="Times New Roman" w:cs="Times New Roman"/>
          <w:sz w:val="24"/>
        </w:rPr>
        <w:t xml:space="preserve"> he </w:t>
      </w:r>
      <w:r w:rsidR="00031407" w:rsidRPr="00734C9A">
        <w:rPr>
          <w:rFonts w:ascii="Times New Roman" w:hAnsi="Times New Roman" w:cs="Times New Roman"/>
          <w:sz w:val="24"/>
        </w:rPr>
        <w:t>did</w:t>
      </w:r>
      <w:r w:rsidRPr="00734C9A">
        <w:rPr>
          <w:rFonts w:ascii="Times New Roman" w:hAnsi="Times New Roman" w:cs="Times New Roman"/>
          <w:sz w:val="24"/>
        </w:rPr>
        <w:t xml:space="preserve"> not </w:t>
      </w:r>
      <w:r w:rsidR="00031407" w:rsidRPr="00734C9A">
        <w:rPr>
          <w:rFonts w:ascii="Times New Roman" w:hAnsi="Times New Roman" w:cs="Times New Roman"/>
          <w:sz w:val="24"/>
        </w:rPr>
        <w:t xml:space="preserve">divulge </w:t>
      </w:r>
      <w:r w:rsidRPr="00734C9A">
        <w:rPr>
          <w:rFonts w:ascii="Times New Roman" w:hAnsi="Times New Roman" w:cs="Times New Roman"/>
          <w:sz w:val="24"/>
        </w:rPr>
        <w:t xml:space="preserve">why he got </w:t>
      </w:r>
      <w:r w:rsidR="00031407" w:rsidRPr="00734C9A">
        <w:rPr>
          <w:rFonts w:ascii="Times New Roman" w:hAnsi="Times New Roman" w:cs="Times New Roman"/>
          <w:sz w:val="24"/>
        </w:rPr>
        <w:t>jailed. As</w:t>
      </w:r>
      <w:r w:rsidRPr="00734C9A">
        <w:rPr>
          <w:rFonts w:ascii="Times New Roman" w:hAnsi="Times New Roman" w:cs="Times New Roman"/>
          <w:sz w:val="24"/>
        </w:rPr>
        <w:t xml:space="preserve"> case cited by the </w:t>
      </w:r>
      <w:r w:rsidR="006260E1">
        <w:rPr>
          <w:rFonts w:ascii="Times New Roman" w:hAnsi="Times New Roman" w:cs="Times New Roman"/>
          <w:sz w:val="24"/>
        </w:rPr>
        <w:t>first</w:t>
      </w:r>
      <w:r w:rsidRPr="00734C9A">
        <w:rPr>
          <w:rFonts w:ascii="Times New Roman" w:hAnsi="Times New Roman" w:cs="Times New Roman"/>
          <w:sz w:val="24"/>
        </w:rPr>
        <w:t xml:space="preserv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legal practitioner </w:t>
      </w:r>
      <w:r w:rsidRPr="006260E1">
        <w:rPr>
          <w:rFonts w:ascii="Times New Roman" w:hAnsi="Times New Roman" w:cs="Times New Roman"/>
          <w:bCs/>
          <w:i/>
          <w:sz w:val="24"/>
        </w:rPr>
        <w:t xml:space="preserve">Chikadya </w:t>
      </w:r>
      <w:r w:rsidRPr="006260E1">
        <w:rPr>
          <w:rFonts w:ascii="Times New Roman" w:hAnsi="Times New Roman" w:cs="Times New Roman"/>
          <w:bCs/>
          <w:sz w:val="24"/>
        </w:rPr>
        <w:t>v</w:t>
      </w:r>
      <w:r w:rsidRPr="006260E1">
        <w:rPr>
          <w:rFonts w:ascii="Times New Roman" w:hAnsi="Times New Roman" w:cs="Times New Roman"/>
          <w:bCs/>
          <w:i/>
          <w:sz w:val="24"/>
        </w:rPr>
        <w:t xml:space="preserve"> Chikadya </w:t>
      </w:r>
      <w:r w:rsidRPr="006260E1">
        <w:rPr>
          <w:rFonts w:ascii="Times New Roman" w:hAnsi="Times New Roman" w:cs="Times New Roman"/>
          <w:bCs/>
          <w:sz w:val="24"/>
        </w:rPr>
        <w:t>2000(</w:t>
      </w:r>
      <w:r w:rsidR="00031407" w:rsidRPr="006260E1">
        <w:rPr>
          <w:rFonts w:ascii="Times New Roman" w:hAnsi="Times New Roman" w:cs="Times New Roman"/>
          <w:bCs/>
          <w:sz w:val="24"/>
        </w:rPr>
        <w:t>1) ZLR</w:t>
      </w:r>
      <w:r w:rsidRPr="006260E1">
        <w:rPr>
          <w:rFonts w:ascii="Times New Roman" w:hAnsi="Times New Roman" w:cs="Times New Roman"/>
          <w:bCs/>
          <w:sz w:val="24"/>
        </w:rPr>
        <w:t xml:space="preserve"> 243 (HC)</w:t>
      </w:r>
      <w:r w:rsidR="00031407" w:rsidRPr="00734C9A">
        <w:rPr>
          <w:rFonts w:ascii="Times New Roman" w:hAnsi="Times New Roman" w:cs="Times New Roman"/>
          <w:sz w:val="24"/>
        </w:rPr>
        <w:t xml:space="preserve"> </w:t>
      </w:r>
      <w:r w:rsidRPr="00734C9A">
        <w:rPr>
          <w:rFonts w:ascii="Times New Roman" w:hAnsi="Times New Roman" w:cs="Times New Roman"/>
          <w:sz w:val="24"/>
        </w:rPr>
        <w:t xml:space="preserve">the court had this to </w:t>
      </w:r>
      <w:r w:rsidR="00031407" w:rsidRPr="00734C9A">
        <w:rPr>
          <w:rFonts w:ascii="Times New Roman" w:hAnsi="Times New Roman" w:cs="Times New Roman"/>
          <w:sz w:val="24"/>
        </w:rPr>
        <w:t>say: -</w:t>
      </w:r>
    </w:p>
    <w:p w14:paraId="3C154580" w14:textId="333BDB1F" w:rsidR="00EE4825" w:rsidRPr="006260E1" w:rsidRDefault="006260E1" w:rsidP="006260E1">
      <w:pPr>
        <w:spacing w:line="240" w:lineRule="auto"/>
        <w:ind w:left="420"/>
        <w:rPr>
          <w:rFonts w:ascii="Times New Roman" w:hAnsi="Times New Roman" w:cs="Times New Roman"/>
          <w:bCs/>
          <w:iCs/>
          <w:sz w:val="22"/>
          <w:szCs w:val="22"/>
        </w:rPr>
      </w:pPr>
      <w:r w:rsidRPr="006260E1">
        <w:rPr>
          <w:rFonts w:ascii="Times New Roman" w:hAnsi="Times New Roman" w:cs="Times New Roman"/>
          <w:sz w:val="22"/>
          <w:szCs w:val="22"/>
        </w:rPr>
        <w:t>“</w:t>
      </w:r>
      <w:r w:rsidR="008141B7" w:rsidRPr="006260E1">
        <w:rPr>
          <w:rFonts w:ascii="Times New Roman" w:hAnsi="Times New Roman" w:cs="Times New Roman"/>
          <w:bCs/>
          <w:iCs/>
          <w:sz w:val="22"/>
          <w:szCs w:val="22"/>
        </w:rPr>
        <w:t xml:space="preserve">People are not allowed to come to court seeking the court's assistance if they are guilty of a lack of probity or honesty in respect of the circumstances which cause them to seek relief from the court. It is called, in </w:t>
      </w:r>
      <w:r w:rsidR="00031407" w:rsidRPr="006260E1">
        <w:rPr>
          <w:rFonts w:ascii="Times New Roman" w:hAnsi="Times New Roman" w:cs="Times New Roman"/>
          <w:bCs/>
          <w:iCs/>
          <w:sz w:val="22"/>
          <w:szCs w:val="22"/>
        </w:rPr>
        <w:t>time-honored</w:t>
      </w:r>
      <w:r w:rsidR="008141B7" w:rsidRPr="006260E1">
        <w:rPr>
          <w:rFonts w:ascii="Times New Roman" w:hAnsi="Times New Roman" w:cs="Times New Roman"/>
          <w:bCs/>
          <w:iCs/>
          <w:sz w:val="22"/>
          <w:szCs w:val="22"/>
        </w:rPr>
        <w:t xml:space="preserve"> legal parlance, the need to have clean hands. It is a basic principle that litigants should come to court without dirty hands. If a litigant with unclean hands is allowed to seek a court's assistance, then the court risks compromising its integrity and becoming a party to underhand transactions</w:t>
      </w:r>
      <w:r w:rsidR="00031407" w:rsidRPr="006260E1">
        <w:rPr>
          <w:rFonts w:ascii="Times New Roman" w:hAnsi="Times New Roman" w:cs="Times New Roman"/>
          <w:bCs/>
          <w:iCs/>
          <w:sz w:val="22"/>
          <w:szCs w:val="22"/>
        </w:rPr>
        <w:t>”:</w:t>
      </w:r>
    </w:p>
    <w:p w14:paraId="1718228F" w14:textId="4B3A3CBC" w:rsidR="00EE4825" w:rsidRPr="00734C9A" w:rsidRDefault="008141B7" w:rsidP="006260E1">
      <w:pPr>
        <w:spacing w:line="360" w:lineRule="auto"/>
        <w:ind w:firstLine="420"/>
        <w:rPr>
          <w:rFonts w:ascii="Times New Roman" w:hAnsi="Times New Roman" w:cs="Times New Roman"/>
          <w:sz w:val="24"/>
        </w:rPr>
      </w:pPr>
      <w:r w:rsidRPr="00734C9A">
        <w:rPr>
          <w:rFonts w:ascii="Times New Roman" w:hAnsi="Times New Roman" w:cs="Times New Roman"/>
          <w:sz w:val="24"/>
        </w:rPr>
        <w:t xml:space="preserve">The plaintiff indeed has dirty hands before this </w:t>
      </w:r>
      <w:r w:rsidR="00031407" w:rsidRPr="00734C9A">
        <w:rPr>
          <w:rFonts w:ascii="Times New Roman" w:hAnsi="Times New Roman" w:cs="Times New Roman"/>
          <w:sz w:val="24"/>
        </w:rPr>
        <w:t>court. He</w:t>
      </w:r>
      <w:r w:rsidRPr="00734C9A">
        <w:rPr>
          <w:rFonts w:ascii="Times New Roman" w:hAnsi="Times New Roman" w:cs="Times New Roman"/>
          <w:sz w:val="24"/>
        </w:rPr>
        <w:t xml:space="preserve"> even inflated the price of one of the properties from </w:t>
      </w:r>
      <w:r w:rsidR="00031407" w:rsidRPr="00734C9A">
        <w:rPr>
          <w:rFonts w:ascii="Times New Roman" w:hAnsi="Times New Roman" w:cs="Times New Roman"/>
          <w:sz w:val="24"/>
        </w:rPr>
        <w:t>US$</w:t>
      </w:r>
      <w:r w:rsidRPr="00734C9A">
        <w:rPr>
          <w:rFonts w:ascii="Times New Roman" w:hAnsi="Times New Roman" w:cs="Times New Roman"/>
          <w:sz w:val="24"/>
        </w:rPr>
        <w:t>90</w:t>
      </w:r>
      <w:r w:rsidR="00031407" w:rsidRPr="00734C9A">
        <w:rPr>
          <w:rFonts w:ascii="Times New Roman" w:hAnsi="Times New Roman" w:cs="Times New Roman"/>
          <w:sz w:val="24"/>
        </w:rPr>
        <w:t xml:space="preserve"> </w:t>
      </w:r>
      <w:r w:rsidRPr="00734C9A">
        <w:rPr>
          <w:rFonts w:ascii="Times New Roman" w:hAnsi="Times New Roman" w:cs="Times New Roman"/>
          <w:sz w:val="24"/>
        </w:rPr>
        <w:t>000</w:t>
      </w:r>
      <w:r w:rsidR="00031407" w:rsidRPr="00734C9A">
        <w:rPr>
          <w:rFonts w:ascii="Times New Roman" w:hAnsi="Times New Roman" w:cs="Times New Roman"/>
          <w:sz w:val="24"/>
        </w:rPr>
        <w:t>.00</w:t>
      </w:r>
      <w:r w:rsidRPr="00734C9A">
        <w:rPr>
          <w:rFonts w:ascii="Times New Roman" w:hAnsi="Times New Roman" w:cs="Times New Roman"/>
          <w:sz w:val="24"/>
        </w:rPr>
        <w:t xml:space="preserve"> to </w:t>
      </w:r>
      <w:r w:rsidR="00031407" w:rsidRPr="00734C9A">
        <w:rPr>
          <w:rFonts w:ascii="Times New Roman" w:hAnsi="Times New Roman" w:cs="Times New Roman"/>
          <w:sz w:val="24"/>
        </w:rPr>
        <w:t>US$</w:t>
      </w:r>
      <w:r w:rsidRPr="00734C9A">
        <w:rPr>
          <w:rFonts w:ascii="Times New Roman" w:hAnsi="Times New Roman" w:cs="Times New Roman"/>
          <w:sz w:val="24"/>
        </w:rPr>
        <w:t>180</w:t>
      </w:r>
      <w:r w:rsidR="00031407" w:rsidRPr="00734C9A">
        <w:rPr>
          <w:rFonts w:ascii="Times New Roman" w:hAnsi="Times New Roman" w:cs="Times New Roman"/>
          <w:sz w:val="24"/>
        </w:rPr>
        <w:t xml:space="preserve"> </w:t>
      </w:r>
      <w:r w:rsidRPr="00734C9A">
        <w:rPr>
          <w:rFonts w:ascii="Times New Roman" w:hAnsi="Times New Roman" w:cs="Times New Roman"/>
          <w:sz w:val="24"/>
        </w:rPr>
        <w:t>000</w:t>
      </w:r>
      <w:r w:rsidR="00031407" w:rsidRPr="00734C9A">
        <w:rPr>
          <w:rFonts w:ascii="Times New Roman" w:hAnsi="Times New Roman" w:cs="Times New Roman"/>
          <w:sz w:val="24"/>
        </w:rPr>
        <w:t>.00</w:t>
      </w:r>
      <w:r w:rsidRPr="00734C9A">
        <w:rPr>
          <w:rFonts w:ascii="Times New Roman" w:hAnsi="Times New Roman" w:cs="Times New Roman"/>
          <w:sz w:val="24"/>
        </w:rPr>
        <w:t xml:space="preserve"> thereby prejudicing his co- owner</w:t>
      </w:r>
      <w:r w:rsidR="00031407" w:rsidRPr="00734C9A">
        <w:rPr>
          <w:rFonts w:ascii="Times New Roman" w:hAnsi="Times New Roman" w:cs="Times New Roman"/>
          <w:sz w:val="24"/>
        </w:rPr>
        <w:t>s</w:t>
      </w:r>
      <w:r w:rsidRPr="00734C9A">
        <w:rPr>
          <w:rFonts w:ascii="Times New Roman" w:hAnsi="Times New Roman" w:cs="Times New Roman"/>
          <w:sz w:val="24"/>
        </w:rPr>
        <w:t xml:space="preserve"> in the </w:t>
      </w:r>
      <w:r w:rsidR="00031407" w:rsidRPr="00734C9A">
        <w:rPr>
          <w:rFonts w:ascii="Times New Roman" w:hAnsi="Times New Roman" w:cs="Times New Roman"/>
          <w:sz w:val="24"/>
        </w:rPr>
        <w:t xml:space="preserve">transaction. </w:t>
      </w:r>
      <w:r w:rsidR="006260E1">
        <w:rPr>
          <w:rFonts w:ascii="Times New Roman" w:hAnsi="Times New Roman" w:cs="Times New Roman"/>
          <w:sz w:val="24"/>
        </w:rPr>
        <w:t xml:space="preserve"> </w:t>
      </w:r>
      <w:r w:rsidR="00031407" w:rsidRPr="00734C9A">
        <w:rPr>
          <w:rFonts w:ascii="Times New Roman" w:hAnsi="Times New Roman" w:cs="Times New Roman"/>
          <w:sz w:val="24"/>
        </w:rPr>
        <w:t>An</w:t>
      </w:r>
      <w:r w:rsidRPr="00734C9A">
        <w:rPr>
          <w:rFonts w:ascii="Times New Roman" w:hAnsi="Times New Roman" w:cs="Times New Roman"/>
          <w:sz w:val="24"/>
        </w:rPr>
        <w:t xml:space="preserve"> agent when given a mandate to act should only do so within the parameters of his </w:t>
      </w:r>
      <w:r w:rsidR="00031407" w:rsidRPr="00734C9A">
        <w:rPr>
          <w:rFonts w:ascii="Times New Roman" w:hAnsi="Times New Roman" w:cs="Times New Roman"/>
          <w:sz w:val="24"/>
        </w:rPr>
        <w:t>mandate. Once</w:t>
      </w:r>
      <w:r w:rsidRPr="00734C9A">
        <w:rPr>
          <w:rFonts w:ascii="Times New Roman" w:hAnsi="Times New Roman" w:cs="Times New Roman"/>
          <w:sz w:val="24"/>
        </w:rPr>
        <w:t xml:space="preserve"> he </w:t>
      </w:r>
      <w:r w:rsidR="00031407" w:rsidRPr="00734C9A">
        <w:rPr>
          <w:rFonts w:ascii="Times New Roman" w:hAnsi="Times New Roman" w:cs="Times New Roman"/>
          <w:sz w:val="24"/>
        </w:rPr>
        <w:t xml:space="preserve">fulfills this mandate, </w:t>
      </w:r>
      <w:r w:rsidRPr="00734C9A">
        <w:rPr>
          <w:rFonts w:ascii="Times New Roman" w:hAnsi="Times New Roman" w:cs="Times New Roman"/>
          <w:sz w:val="24"/>
        </w:rPr>
        <w:t xml:space="preserve">that is the end of the </w:t>
      </w:r>
      <w:r w:rsidR="00031407" w:rsidRPr="00734C9A">
        <w:rPr>
          <w:rFonts w:ascii="Times New Roman" w:hAnsi="Times New Roman" w:cs="Times New Roman"/>
          <w:sz w:val="24"/>
        </w:rPr>
        <w:t>matter. The</w:t>
      </w:r>
      <w:r w:rsidRPr="00734C9A">
        <w:rPr>
          <w:rFonts w:ascii="Times New Roman" w:hAnsi="Times New Roman" w:cs="Times New Roman"/>
          <w:sz w:val="24"/>
        </w:rPr>
        <w:t xml:space="preserve"> plaintiff and his co-owners were not the cleanest of </w:t>
      </w:r>
      <w:r w:rsidR="00031407" w:rsidRPr="00734C9A">
        <w:rPr>
          <w:rFonts w:ascii="Times New Roman" w:hAnsi="Times New Roman" w:cs="Times New Roman"/>
          <w:sz w:val="24"/>
        </w:rPr>
        <w:t xml:space="preserve">people. </w:t>
      </w:r>
      <w:r w:rsidR="006260E1">
        <w:rPr>
          <w:rFonts w:ascii="Times New Roman" w:hAnsi="Times New Roman" w:cs="Times New Roman"/>
          <w:sz w:val="24"/>
        </w:rPr>
        <w:t xml:space="preserve"> </w:t>
      </w:r>
      <w:r w:rsidR="00031407" w:rsidRPr="00734C9A">
        <w:rPr>
          <w:rFonts w:ascii="Times New Roman" w:hAnsi="Times New Roman" w:cs="Times New Roman"/>
          <w:sz w:val="24"/>
        </w:rPr>
        <w:t>Up</w:t>
      </w:r>
      <w:r w:rsidRPr="00734C9A">
        <w:rPr>
          <w:rFonts w:ascii="Times New Roman" w:hAnsi="Times New Roman" w:cs="Times New Roman"/>
          <w:sz w:val="24"/>
        </w:rPr>
        <w:t xml:space="preserve"> to now this court wonders what kind of transactions were these individuals involved in.</w:t>
      </w:r>
      <w:r w:rsidR="00031407" w:rsidRPr="00734C9A">
        <w:rPr>
          <w:rFonts w:ascii="Times New Roman" w:hAnsi="Times New Roman" w:cs="Times New Roman"/>
          <w:sz w:val="24"/>
        </w:rPr>
        <w:t xml:space="preserve"> </w:t>
      </w:r>
      <w:r w:rsidRPr="00734C9A">
        <w:rPr>
          <w:rFonts w:ascii="Times New Roman" w:hAnsi="Times New Roman" w:cs="Times New Roman"/>
          <w:sz w:val="24"/>
        </w:rPr>
        <w:t xml:space="preserve">Even the </w:t>
      </w:r>
      <w:r w:rsidR="006260E1">
        <w:rPr>
          <w:rFonts w:ascii="Times New Roman" w:hAnsi="Times New Roman" w:cs="Times New Roman"/>
          <w:sz w:val="24"/>
        </w:rPr>
        <w:t>first</w:t>
      </w:r>
      <w:r w:rsidRPr="00734C9A">
        <w:rPr>
          <w:rFonts w:ascii="Times New Roman" w:hAnsi="Times New Roman" w:cs="Times New Roman"/>
          <w:sz w:val="24"/>
        </w:rPr>
        <w:t xml:space="preserve">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himself</w:t>
      </w:r>
      <w:r w:rsidR="00031407" w:rsidRPr="00734C9A">
        <w:rPr>
          <w:rFonts w:ascii="Times New Roman" w:hAnsi="Times New Roman" w:cs="Times New Roman"/>
          <w:sz w:val="24"/>
        </w:rPr>
        <w:t xml:space="preserve"> is</w:t>
      </w:r>
      <w:r w:rsidRPr="00734C9A">
        <w:rPr>
          <w:rFonts w:ascii="Times New Roman" w:hAnsi="Times New Roman" w:cs="Times New Roman"/>
          <w:sz w:val="24"/>
        </w:rPr>
        <w:t xml:space="preserve"> not a smart individual from the way he conducted himself in the whole </w:t>
      </w:r>
      <w:r w:rsidR="00453CCD" w:rsidRPr="00734C9A">
        <w:rPr>
          <w:rFonts w:ascii="Times New Roman" w:hAnsi="Times New Roman" w:cs="Times New Roman"/>
          <w:sz w:val="24"/>
        </w:rPr>
        <w:t>transaction. He</w:t>
      </w:r>
      <w:r w:rsidRPr="00734C9A">
        <w:rPr>
          <w:rFonts w:ascii="Times New Roman" w:hAnsi="Times New Roman" w:cs="Times New Roman"/>
          <w:sz w:val="24"/>
        </w:rPr>
        <w:t xml:space="preserve"> tried by all means to take himself away from the </w:t>
      </w:r>
      <w:r w:rsidR="00C26CE1">
        <w:rPr>
          <w:rFonts w:ascii="Times New Roman" w:hAnsi="Times New Roman" w:cs="Times New Roman"/>
          <w:sz w:val="24"/>
        </w:rPr>
        <w:t>scene</w:t>
      </w:r>
      <w:r w:rsidR="00453CCD" w:rsidRPr="00734C9A">
        <w:rPr>
          <w:rFonts w:ascii="Times New Roman" w:hAnsi="Times New Roman" w:cs="Times New Roman"/>
          <w:sz w:val="24"/>
        </w:rPr>
        <w:t>. How</w:t>
      </w:r>
      <w:r w:rsidRPr="00734C9A">
        <w:rPr>
          <w:rFonts w:ascii="Times New Roman" w:hAnsi="Times New Roman" w:cs="Times New Roman"/>
          <w:sz w:val="24"/>
        </w:rPr>
        <w:t xml:space="preserve"> would he</w:t>
      </w:r>
      <w:r w:rsidR="00453CCD" w:rsidRPr="00734C9A">
        <w:rPr>
          <w:rFonts w:ascii="Times New Roman" w:hAnsi="Times New Roman" w:cs="Times New Roman"/>
          <w:sz w:val="24"/>
        </w:rPr>
        <w:t xml:space="preserve"> be</w:t>
      </w:r>
      <w:r w:rsidRPr="00734C9A">
        <w:rPr>
          <w:rFonts w:ascii="Times New Roman" w:hAnsi="Times New Roman" w:cs="Times New Roman"/>
          <w:sz w:val="24"/>
        </w:rPr>
        <w:t xml:space="preserve"> mandated with all these responsibilities without direct </w:t>
      </w:r>
      <w:r w:rsidR="00453CCD" w:rsidRPr="00734C9A">
        <w:rPr>
          <w:rFonts w:ascii="Times New Roman" w:hAnsi="Times New Roman" w:cs="Times New Roman"/>
          <w:sz w:val="24"/>
        </w:rPr>
        <w:t>benefits? However,</w:t>
      </w:r>
      <w:r w:rsidRPr="00734C9A">
        <w:rPr>
          <w:rFonts w:ascii="Times New Roman" w:hAnsi="Times New Roman" w:cs="Times New Roman"/>
          <w:sz w:val="24"/>
        </w:rPr>
        <w:t xml:space="preserve"> in the end the evidence adduced before this court falls far below the standard required in civil </w:t>
      </w:r>
      <w:r w:rsidR="00453CCD" w:rsidRPr="00734C9A">
        <w:rPr>
          <w:rFonts w:ascii="Times New Roman" w:hAnsi="Times New Roman" w:cs="Times New Roman"/>
          <w:sz w:val="24"/>
        </w:rPr>
        <w:t>proceedings. Nothing was</w:t>
      </w:r>
      <w:r w:rsidRPr="00734C9A">
        <w:rPr>
          <w:rFonts w:ascii="Times New Roman" w:hAnsi="Times New Roman" w:cs="Times New Roman"/>
          <w:sz w:val="24"/>
        </w:rPr>
        <w:t xml:space="preserve"> proved on a balance of probability to hold the </w:t>
      </w:r>
      <w:r w:rsidR="006260E1">
        <w:rPr>
          <w:rFonts w:ascii="Times New Roman" w:hAnsi="Times New Roman" w:cs="Times New Roman"/>
          <w:sz w:val="24"/>
        </w:rPr>
        <w:t xml:space="preserve">first </w:t>
      </w:r>
      <w:r w:rsidR="00821E25" w:rsidRPr="00734C9A">
        <w:rPr>
          <w:rFonts w:ascii="Times New Roman" w:hAnsi="Times New Roman" w:cs="Times New Roman"/>
          <w:sz w:val="24"/>
        </w:rPr>
        <w:t>Defendant</w:t>
      </w:r>
      <w:r w:rsidRPr="00734C9A">
        <w:rPr>
          <w:rFonts w:ascii="Times New Roman" w:hAnsi="Times New Roman" w:cs="Times New Roman"/>
          <w:sz w:val="24"/>
        </w:rPr>
        <w:t xml:space="preserve"> liable.</w:t>
      </w:r>
      <w:r w:rsidR="00453CCD" w:rsidRPr="00734C9A">
        <w:rPr>
          <w:rFonts w:ascii="Times New Roman" w:hAnsi="Times New Roman" w:cs="Times New Roman"/>
          <w:sz w:val="24"/>
        </w:rPr>
        <w:t xml:space="preserve"> </w:t>
      </w:r>
      <w:r w:rsidRPr="00734C9A">
        <w:rPr>
          <w:rFonts w:ascii="Times New Roman" w:hAnsi="Times New Roman" w:cs="Times New Roman"/>
          <w:sz w:val="24"/>
        </w:rPr>
        <w:t xml:space="preserve">The power of attorney acted upon is likely to be </w:t>
      </w:r>
      <w:r w:rsidR="00453CCD" w:rsidRPr="00734C9A">
        <w:rPr>
          <w:rFonts w:ascii="Times New Roman" w:hAnsi="Times New Roman" w:cs="Times New Roman"/>
          <w:sz w:val="24"/>
        </w:rPr>
        <w:t>authentic,</w:t>
      </w:r>
      <w:r w:rsidRPr="00734C9A">
        <w:rPr>
          <w:rFonts w:ascii="Times New Roman" w:hAnsi="Times New Roman" w:cs="Times New Roman"/>
          <w:sz w:val="24"/>
        </w:rPr>
        <w:t xml:space="preserve"> </w:t>
      </w:r>
      <w:r w:rsidRPr="00734C9A">
        <w:rPr>
          <w:rFonts w:ascii="Times New Roman" w:hAnsi="Times New Roman" w:cs="Times New Roman"/>
          <w:sz w:val="24"/>
        </w:rPr>
        <w:lastRenderedPageBreak/>
        <w:t xml:space="preserve">no wonder why the co-owners are not </w:t>
      </w:r>
      <w:r w:rsidR="00453CCD" w:rsidRPr="00734C9A">
        <w:rPr>
          <w:rFonts w:ascii="Times New Roman" w:hAnsi="Times New Roman" w:cs="Times New Roman"/>
          <w:sz w:val="24"/>
        </w:rPr>
        <w:t>complaining. If</w:t>
      </w:r>
      <w:r w:rsidRPr="00734C9A">
        <w:rPr>
          <w:rFonts w:ascii="Times New Roman" w:hAnsi="Times New Roman" w:cs="Times New Roman"/>
          <w:sz w:val="24"/>
        </w:rPr>
        <w:t xml:space="preserve"> there are any issues</w:t>
      </w:r>
      <w:r w:rsidR="00453CCD" w:rsidRPr="00734C9A">
        <w:rPr>
          <w:rFonts w:ascii="Times New Roman" w:hAnsi="Times New Roman" w:cs="Times New Roman"/>
          <w:sz w:val="24"/>
        </w:rPr>
        <w:t>,</w:t>
      </w:r>
      <w:r w:rsidRPr="00734C9A">
        <w:rPr>
          <w:rFonts w:ascii="Times New Roman" w:hAnsi="Times New Roman" w:cs="Times New Roman"/>
          <w:sz w:val="24"/>
        </w:rPr>
        <w:t xml:space="preserve"> it is</w:t>
      </w:r>
      <w:r w:rsidR="00453CCD" w:rsidRPr="00734C9A">
        <w:rPr>
          <w:rFonts w:ascii="Times New Roman" w:hAnsi="Times New Roman" w:cs="Times New Roman"/>
          <w:sz w:val="24"/>
        </w:rPr>
        <w:t xml:space="preserve"> would be between </w:t>
      </w:r>
      <w:r w:rsidRPr="00734C9A">
        <w:rPr>
          <w:rFonts w:ascii="Times New Roman" w:hAnsi="Times New Roman" w:cs="Times New Roman"/>
          <w:sz w:val="24"/>
        </w:rPr>
        <w:t>the plaintiff</w:t>
      </w:r>
      <w:r w:rsidR="00453CCD" w:rsidRPr="00734C9A">
        <w:rPr>
          <w:rFonts w:ascii="Times New Roman" w:hAnsi="Times New Roman" w:cs="Times New Roman"/>
          <w:sz w:val="24"/>
        </w:rPr>
        <w:t xml:space="preserve"> and the</w:t>
      </w:r>
      <w:r w:rsidRPr="00734C9A">
        <w:rPr>
          <w:rFonts w:ascii="Times New Roman" w:hAnsi="Times New Roman" w:cs="Times New Roman"/>
          <w:sz w:val="24"/>
        </w:rPr>
        <w:t xml:space="preserve"> co-</w:t>
      </w:r>
      <w:r w:rsidR="00453CCD" w:rsidRPr="00734C9A">
        <w:rPr>
          <w:rFonts w:ascii="Times New Roman" w:hAnsi="Times New Roman" w:cs="Times New Roman"/>
          <w:sz w:val="24"/>
        </w:rPr>
        <w:t>owners. As</w:t>
      </w:r>
      <w:r w:rsidRPr="00734C9A">
        <w:rPr>
          <w:rFonts w:ascii="Times New Roman" w:hAnsi="Times New Roman" w:cs="Times New Roman"/>
          <w:sz w:val="24"/>
        </w:rPr>
        <w:t xml:space="preserve"> for the other </w:t>
      </w:r>
      <w:r w:rsidR="00821E25" w:rsidRPr="00734C9A">
        <w:rPr>
          <w:rFonts w:ascii="Times New Roman" w:hAnsi="Times New Roman" w:cs="Times New Roman"/>
          <w:sz w:val="24"/>
        </w:rPr>
        <w:t>Defendant</w:t>
      </w:r>
      <w:r w:rsidR="00453CCD" w:rsidRPr="00734C9A">
        <w:rPr>
          <w:rFonts w:ascii="Times New Roman" w:hAnsi="Times New Roman" w:cs="Times New Roman"/>
          <w:sz w:val="24"/>
        </w:rPr>
        <w:t>s, they</w:t>
      </w:r>
      <w:r w:rsidRPr="00734C9A">
        <w:rPr>
          <w:rFonts w:ascii="Times New Roman" w:hAnsi="Times New Roman" w:cs="Times New Roman"/>
          <w:sz w:val="24"/>
        </w:rPr>
        <w:t xml:space="preserve"> had nothing to do with the dispute before the court.</w:t>
      </w:r>
    </w:p>
    <w:p w14:paraId="13F28060" w14:textId="77777777" w:rsidR="00EE4825" w:rsidRPr="00734C9A" w:rsidRDefault="008141B7" w:rsidP="006260E1">
      <w:pPr>
        <w:spacing w:after="0" w:line="360" w:lineRule="auto"/>
        <w:rPr>
          <w:rFonts w:ascii="Times New Roman" w:hAnsi="Times New Roman" w:cs="Times New Roman"/>
          <w:sz w:val="24"/>
        </w:rPr>
      </w:pPr>
      <w:r w:rsidRPr="00734C9A">
        <w:rPr>
          <w:rFonts w:ascii="Times New Roman" w:hAnsi="Times New Roman" w:cs="Times New Roman"/>
          <w:b/>
          <w:bCs/>
          <w:sz w:val="24"/>
        </w:rPr>
        <w:t>Conclusion</w:t>
      </w:r>
    </w:p>
    <w:p w14:paraId="59338DBC" w14:textId="4C503D6D" w:rsidR="00EE4825" w:rsidRPr="00734C9A" w:rsidRDefault="008141B7" w:rsidP="006260E1">
      <w:pPr>
        <w:spacing w:after="0" w:line="360" w:lineRule="auto"/>
        <w:ind w:firstLine="720"/>
        <w:rPr>
          <w:rFonts w:ascii="Times New Roman" w:hAnsi="Times New Roman" w:cs="Times New Roman"/>
          <w:sz w:val="24"/>
        </w:rPr>
      </w:pPr>
      <w:r w:rsidRPr="00734C9A">
        <w:rPr>
          <w:rFonts w:ascii="Times New Roman" w:hAnsi="Times New Roman" w:cs="Times New Roman"/>
          <w:sz w:val="24"/>
        </w:rPr>
        <w:t>Having gone through a full trial and with regard to the submissions placed before me</w:t>
      </w:r>
      <w:r w:rsidR="00C74B85">
        <w:rPr>
          <w:rFonts w:ascii="Times New Roman" w:hAnsi="Times New Roman" w:cs="Times New Roman"/>
          <w:sz w:val="24"/>
        </w:rPr>
        <w:t xml:space="preserve"> I</w:t>
      </w:r>
      <w:r w:rsidRPr="00734C9A">
        <w:rPr>
          <w:rFonts w:ascii="Times New Roman" w:hAnsi="Times New Roman" w:cs="Times New Roman"/>
          <w:sz w:val="24"/>
        </w:rPr>
        <w:t xml:space="preserve"> am not convinced by the </w:t>
      </w:r>
      <w:r w:rsidR="00FE221D">
        <w:rPr>
          <w:rFonts w:ascii="Times New Roman" w:hAnsi="Times New Roman" w:cs="Times New Roman"/>
          <w:sz w:val="24"/>
        </w:rPr>
        <w:t xml:space="preserve">Plaintiff </w:t>
      </w:r>
      <w:r w:rsidR="00453CCD" w:rsidRPr="00734C9A">
        <w:rPr>
          <w:rFonts w:ascii="Times New Roman" w:hAnsi="Times New Roman" w:cs="Times New Roman"/>
          <w:sz w:val="24"/>
        </w:rPr>
        <w:t xml:space="preserve">evidence. </w:t>
      </w:r>
      <w:r w:rsidR="006260E1">
        <w:rPr>
          <w:rFonts w:ascii="Times New Roman" w:hAnsi="Times New Roman" w:cs="Times New Roman"/>
          <w:sz w:val="24"/>
        </w:rPr>
        <w:t xml:space="preserve"> </w:t>
      </w:r>
      <w:r w:rsidR="00453CCD" w:rsidRPr="00734C9A">
        <w:rPr>
          <w:rFonts w:ascii="Times New Roman" w:hAnsi="Times New Roman" w:cs="Times New Roman"/>
          <w:sz w:val="24"/>
        </w:rPr>
        <w:t>His</w:t>
      </w:r>
      <w:r w:rsidRPr="00734C9A">
        <w:rPr>
          <w:rFonts w:ascii="Times New Roman" w:hAnsi="Times New Roman" w:cs="Times New Roman"/>
          <w:sz w:val="24"/>
        </w:rPr>
        <w:t xml:space="preserve"> demeanor was very poor at </w:t>
      </w:r>
      <w:r w:rsidR="00453CCD" w:rsidRPr="00734C9A">
        <w:rPr>
          <w:rFonts w:ascii="Times New Roman" w:hAnsi="Times New Roman" w:cs="Times New Roman"/>
          <w:sz w:val="24"/>
        </w:rPr>
        <w:t xml:space="preserve">most. </w:t>
      </w:r>
      <w:r w:rsidR="006260E1">
        <w:rPr>
          <w:rFonts w:ascii="Times New Roman" w:hAnsi="Times New Roman" w:cs="Times New Roman"/>
          <w:sz w:val="24"/>
        </w:rPr>
        <w:t xml:space="preserve"> </w:t>
      </w:r>
      <w:r w:rsidR="00453CCD" w:rsidRPr="00734C9A">
        <w:rPr>
          <w:rFonts w:ascii="Times New Roman" w:hAnsi="Times New Roman" w:cs="Times New Roman"/>
          <w:sz w:val="24"/>
        </w:rPr>
        <w:t>There</w:t>
      </w:r>
      <w:r w:rsidRPr="00734C9A">
        <w:rPr>
          <w:rFonts w:ascii="Times New Roman" w:hAnsi="Times New Roman" w:cs="Times New Roman"/>
          <w:sz w:val="24"/>
        </w:rPr>
        <w:t xml:space="preserve"> were a lot of gaps in his testimony leaving this court in doubt as to his </w:t>
      </w:r>
      <w:r w:rsidR="00FE221D">
        <w:rPr>
          <w:rFonts w:ascii="Times New Roman" w:hAnsi="Times New Roman" w:cs="Times New Roman"/>
          <w:sz w:val="24"/>
        </w:rPr>
        <w:t>credibility</w:t>
      </w:r>
      <w:r w:rsidR="00453CCD" w:rsidRPr="00734C9A">
        <w:rPr>
          <w:rFonts w:ascii="Times New Roman" w:hAnsi="Times New Roman" w:cs="Times New Roman"/>
          <w:sz w:val="24"/>
        </w:rPr>
        <w:t>. I</w:t>
      </w:r>
      <w:r w:rsidRPr="00734C9A">
        <w:rPr>
          <w:rFonts w:ascii="Times New Roman" w:hAnsi="Times New Roman" w:cs="Times New Roman"/>
          <w:sz w:val="24"/>
        </w:rPr>
        <w:t xml:space="preserve"> therefore find no liability on the part of the </w:t>
      </w:r>
      <w:r w:rsidR="006260E1">
        <w:rPr>
          <w:rFonts w:ascii="Times New Roman" w:hAnsi="Times New Roman" w:cs="Times New Roman"/>
          <w:sz w:val="24"/>
        </w:rPr>
        <w:t xml:space="preserve">first </w:t>
      </w:r>
      <w:r w:rsidR="00821E25" w:rsidRPr="00734C9A">
        <w:rPr>
          <w:rFonts w:ascii="Times New Roman" w:hAnsi="Times New Roman" w:cs="Times New Roman"/>
          <w:sz w:val="24"/>
        </w:rPr>
        <w:t>Defendant</w:t>
      </w:r>
      <w:r w:rsidR="00FE221D">
        <w:rPr>
          <w:rFonts w:ascii="Times New Roman" w:hAnsi="Times New Roman" w:cs="Times New Roman"/>
          <w:sz w:val="24"/>
        </w:rPr>
        <w:t>’</w:t>
      </w:r>
      <w:r w:rsidRPr="00734C9A">
        <w:rPr>
          <w:rFonts w:ascii="Times New Roman" w:hAnsi="Times New Roman" w:cs="Times New Roman"/>
          <w:sz w:val="24"/>
        </w:rPr>
        <w:t xml:space="preserve">s </w:t>
      </w:r>
      <w:r w:rsidR="00453CCD" w:rsidRPr="00734C9A">
        <w:rPr>
          <w:rFonts w:ascii="Times New Roman" w:hAnsi="Times New Roman" w:cs="Times New Roman"/>
          <w:sz w:val="24"/>
        </w:rPr>
        <w:t>conduct.</w:t>
      </w:r>
      <w:r w:rsidR="00453CCD" w:rsidRPr="00734C9A">
        <w:rPr>
          <w:rFonts w:ascii="Times New Roman" w:hAnsi="Times New Roman" w:cs="Times New Roman"/>
          <w:b/>
          <w:bCs/>
          <w:sz w:val="24"/>
        </w:rPr>
        <w:t xml:space="preserve"> It</w:t>
      </w:r>
      <w:r w:rsidRPr="00734C9A">
        <w:rPr>
          <w:rFonts w:ascii="Times New Roman" w:hAnsi="Times New Roman" w:cs="Times New Roman"/>
          <w:b/>
          <w:bCs/>
          <w:sz w:val="24"/>
        </w:rPr>
        <w:t xml:space="preserve"> is therefore ordered that:-</w:t>
      </w:r>
    </w:p>
    <w:p w14:paraId="29D13B3E" w14:textId="41C61C61" w:rsidR="00EE4825" w:rsidRPr="00734C9A" w:rsidRDefault="008141B7" w:rsidP="00734C9A">
      <w:pPr>
        <w:spacing w:line="360" w:lineRule="auto"/>
        <w:rPr>
          <w:rFonts w:ascii="Times New Roman" w:hAnsi="Times New Roman" w:cs="Times New Roman"/>
          <w:sz w:val="24"/>
        </w:rPr>
      </w:pPr>
      <w:r w:rsidRPr="00734C9A">
        <w:rPr>
          <w:rFonts w:ascii="Times New Roman" w:hAnsi="Times New Roman" w:cs="Times New Roman"/>
          <w:sz w:val="24"/>
        </w:rPr>
        <w:t>1</w:t>
      </w:r>
      <w:r w:rsidR="00C26CE1">
        <w:rPr>
          <w:rFonts w:ascii="Times New Roman" w:hAnsi="Times New Roman" w:cs="Times New Roman"/>
          <w:sz w:val="24"/>
        </w:rPr>
        <w:t>.</w:t>
      </w:r>
      <w:r w:rsidRPr="00734C9A">
        <w:rPr>
          <w:rFonts w:ascii="Times New Roman" w:hAnsi="Times New Roman" w:cs="Times New Roman"/>
          <w:sz w:val="24"/>
        </w:rPr>
        <w:t xml:space="preserve"> The consolidated prayers by the plaintiff in cases number HC 7112/20 and 7113/</w:t>
      </w:r>
      <w:r w:rsidR="00453CCD" w:rsidRPr="00734C9A">
        <w:rPr>
          <w:rFonts w:ascii="Times New Roman" w:hAnsi="Times New Roman" w:cs="Times New Roman"/>
          <w:sz w:val="24"/>
        </w:rPr>
        <w:t xml:space="preserve">20 </w:t>
      </w:r>
      <w:r w:rsidRPr="00734C9A">
        <w:rPr>
          <w:rFonts w:ascii="Times New Roman" w:hAnsi="Times New Roman" w:cs="Times New Roman"/>
          <w:sz w:val="24"/>
        </w:rPr>
        <w:t>be and are hereby dismissed</w:t>
      </w:r>
    </w:p>
    <w:p w14:paraId="5ADA7A1C" w14:textId="61AC31F1" w:rsidR="00EE4825" w:rsidRPr="00734C9A" w:rsidRDefault="008141B7" w:rsidP="00734C9A">
      <w:pPr>
        <w:spacing w:line="360" w:lineRule="auto"/>
        <w:rPr>
          <w:rFonts w:ascii="Times New Roman" w:hAnsi="Times New Roman" w:cs="Times New Roman"/>
          <w:sz w:val="24"/>
        </w:rPr>
      </w:pPr>
      <w:r w:rsidRPr="00734C9A">
        <w:rPr>
          <w:rFonts w:ascii="Times New Roman" w:hAnsi="Times New Roman" w:cs="Times New Roman"/>
          <w:sz w:val="24"/>
        </w:rPr>
        <w:t>2</w:t>
      </w:r>
      <w:r w:rsidR="00C26CE1">
        <w:rPr>
          <w:rFonts w:ascii="Times New Roman" w:hAnsi="Times New Roman" w:cs="Times New Roman"/>
          <w:sz w:val="24"/>
        </w:rPr>
        <w:t>.</w:t>
      </w:r>
      <w:r w:rsidRPr="00734C9A">
        <w:rPr>
          <w:rFonts w:ascii="Times New Roman" w:hAnsi="Times New Roman" w:cs="Times New Roman"/>
          <w:sz w:val="24"/>
        </w:rPr>
        <w:t xml:space="preserve"> The plaintiff to pay costs of the suit.</w:t>
      </w:r>
    </w:p>
    <w:p w14:paraId="53AE7BF1" w14:textId="77777777" w:rsidR="00453CCD" w:rsidRPr="00734C9A" w:rsidRDefault="00453CCD" w:rsidP="00734C9A">
      <w:pPr>
        <w:spacing w:line="360" w:lineRule="auto"/>
        <w:rPr>
          <w:rFonts w:ascii="Times New Roman" w:hAnsi="Times New Roman" w:cs="Times New Roman"/>
          <w:sz w:val="24"/>
        </w:rPr>
      </w:pPr>
    </w:p>
    <w:p w14:paraId="093AC911" w14:textId="77777777" w:rsidR="00453CCD" w:rsidRPr="00734C9A" w:rsidRDefault="00453CCD" w:rsidP="00734C9A">
      <w:pPr>
        <w:spacing w:line="360" w:lineRule="auto"/>
        <w:rPr>
          <w:rFonts w:ascii="Times New Roman" w:hAnsi="Times New Roman" w:cs="Times New Roman"/>
          <w:sz w:val="24"/>
        </w:rPr>
      </w:pPr>
    </w:p>
    <w:p w14:paraId="4EA7F713" w14:textId="77777777" w:rsidR="00453CCD" w:rsidRPr="00734C9A" w:rsidRDefault="00453CCD" w:rsidP="00734C9A">
      <w:pPr>
        <w:spacing w:line="360" w:lineRule="auto"/>
        <w:rPr>
          <w:rFonts w:ascii="Times New Roman" w:hAnsi="Times New Roman" w:cs="Times New Roman"/>
          <w:sz w:val="24"/>
        </w:rPr>
      </w:pPr>
    </w:p>
    <w:p w14:paraId="4FF80A08" w14:textId="77777777" w:rsidR="00453CCD" w:rsidRPr="00734C9A" w:rsidRDefault="00453CCD" w:rsidP="00734C9A">
      <w:pPr>
        <w:spacing w:line="360" w:lineRule="auto"/>
        <w:rPr>
          <w:rFonts w:ascii="Times New Roman" w:hAnsi="Times New Roman" w:cs="Times New Roman"/>
          <w:sz w:val="24"/>
        </w:rPr>
      </w:pPr>
    </w:p>
    <w:p w14:paraId="6BB906F6" w14:textId="7E83FD86" w:rsidR="00453CCD" w:rsidRPr="00734C9A" w:rsidRDefault="00453CCD" w:rsidP="006260E1">
      <w:pPr>
        <w:spacing w:after="0" w:line="240" w:lineRule="auto"/>
        <w:rPr>
          <w:rFonts w:ascii="Times New Roman" w:hAnsi="Times New Roman" w:cs="Times New Roman"/>
          <w:sz w:val="24"/>
        </w:rPr>
      </w:pPr>
      <w:r w:rsidRPr="006260E1">
        <w:rPr>
          <w:rFonts w:ascii="Times New Roman" w:hAnsi="Times New Roman" w:cs="Times New Roman"/>
          <w:i/>
          <w:sz w:val="24"/>
        </w:rPr>
        <w:t>Mugiya and Muvhami Law Chambers</w:t>
      </w:r>
      <w:r w:rsidR="006260E1">
        <w:rPr>
          <w:rFonts w:ascii="Times New Roman" w:hAnsi="Times New Roman" w:cs="Times New Roman"/>
          <w:i/>
          <w:sz w:val="24"/>
        </w:rPr>
        <w:t>,</w:t>
      </w:r>
      <w:r w:rsidRPr="00734C9A">
        <w:rPr>
          <w:rFonts w:ascii="Times New Roman" w:hAnsi="Times New Roman" w:cs="Times New Roman"/>
          <w:sz w:val="24"/>
        </w:rPr>
        <w:t xml:space="preserve"> plaintiff</w:t>
      </w:r>
      <w:r w:rsidR="006260E1">
        <w:rPr>
          <w:rFonts w:ascii="Times New Roman" w:hAnsi="Times New Roman" w:cs="Times New Roman"/>
          <w:sz w:val="24"/>
        </w:rPr>
        <w:t>’s legal practitioners</w:t>
      </w:r>
    </w:p>
    <w:p w14:paraId="1DC2374B" w14:textId="350FD4A7" w:rsidR="00453CCD" w:rsidRPr="00734C9A" w:rsidRDefault="00453CCD" w:rsidP="006260E1">
      <w:pPr>
        <w:spacing w:after="0" w:line="240" w:lineRule="auto"/>
        <w:rPr>
          <w:rFonts w:ascii="Times New Roman" w:hAnsi="Times New Roman" w:cs="Times New Roman"/>
          <w:sz w:val="24"/>
        </w:rPr>
      </w:pPr>
      <w:r w:rsidRPr="006260E1">
        <w:rPr>
          <w:rFonts w:ascii="Times New Roman" w:hAnsi="Times New Roman" w:cs="Times New Roman"/>
          <w:i/>
          <w:sz w:val="24"/>
        </w:rPr>
        <w:t>Hussein, Ranchhod &amp; Co</w:t>
      </w:r>
      <w:r w:rsidR="006260E1">
        <w:rPr>
          <w:rFonts w:ascii="Times New Roman" w:hAnsi="Times New Roman" w:cs="Times New Roman"/>
          <w:i/>
          <w:sz w:val="24"/>
        </w:rPr>
        <w:t>,</w:t>
      </w:r>
      <w:r w:rsidRPr="00734C9A">
        <w:rPr>
          <w:rFonts w:ascii="Times New Roman" w:hAnsi="Times New Roman" w:cs="Times New Roman"/>
          <w:sz w:val="24"/>
        </w:rPr>
        <w:t xml:space="preserve"> </w:t>
      </w:r>
      <w:r w:rsidR="006260E1">
        <w:rPr>
          <w:rFonts w:ascii="Times New Roman" w:hAnsi="Times New Roman" w:cs="Times New Roman"/>
          <w:sz w:val="24"/>
        </w:rPr>
        <w:t>defendant’s legal practitioners</w:t>
      </w:r>
    </w:p>
    <w:sectPr w:rsidR="00453CCD" w:rsidRPr="00734C9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B2CD" w14:textId="77777777" w:rsidR="00D13B08" w:rsidRDefault="00D13B08" w:rsidP="00734C9A">
      <w:pPr>
        <w:spacing w:after="0" w:line="240" w:lineRule="auto"/>
      </w:pPr>
      <w:r>
        <w:separator/>
      </w:r>
    </w:p>
  </w:endnote>
  <w:endnote w:type="continuationSeparator" w:id="0">
    <w:p w14:paraId="057A8F30" w14:textId="77777777" w:rsidR="00D13B08" w:rsidRDefault="00D13B08" w:rsidP="0073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B69D3" w14:textId="77777777" w:rsidR="00D13B08" w:rsidRDefault="00D13B08" w:rsidP="00734C9A">
      <w:pPr>
        <w:spacing w:after="0" w:line="240" w:lineRule="auto"/>
      </w:pPr>
      <w:r>
        <w:separator/>
      </w:r>
    </w:p>
  </w:footnote>
  <w:footnote w:type="continuationSeparator" w:id="0">
    <w:p w14:paraId="5BAE3903" w14:textId="77777777" w:rsidR="00D13B08" w:rsidRDefault="00D13B08" w:rsidP="0073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282453"/>
      <w:docPartObj>
        <w:docPartGallery w:val="Page Numbers (Top of Page)"/>
        <w:docPartUnique/>
      </w:docPartObj>
    </w:sdtPr>
    <w:sdtEndPr>
      <w:rPr>
        <w:noProof/>
      </w:rPr>
    </w:sdtEndPr>
    <w:sdtContent>
      <w:p w14:paraId="39D93D76" w14:textId="0A2A594D" w:rsidR="00734C9A" w:rsidRDefault="00734C9A">
        <w:pPr>
          <w:pStyle w:val="Header"/>
          <w:jc w:val="right"/>
          <w:rPr>
            <w:noProof/>
          </w:rPr>
        </w:pPr>
        <w:r>
          <w:fldChar w:fldCharType="begin"/>
        </w:r>
        <w:r>
          <w:instrText xml:space="preserve"> PAGE   \* MERGEFORMAT </w:instrText>
        </w:r>
        <w:r>
          <w:fldChar w:fldCharType="separate"/>
        </w:r>
        <w:r w:rsidR="001F3AB5">
          <w:rPr>
            <w:noProof/>
          </w:rPr>
          <w:t>1</w:t>
        </w:r>
        <w:r>
          <w:rPr>
            <w:noProof/>
          </w:rPr>
          <w:fldChar w:fldCharType="end"/>
        </w:r>
      </w:p>
      <w:p w14:paraId="1CC35EC3" w14:textId="69E3ADC4" w:rsidR="00734C9A" w:rsidRDefault="00734C9A">
        <w:pPr>
          <w:pStyle w:val="Header"/>
          <w:jc w:val="right"/>
          <w:rPr>
            <w:noProof/>
          </w:rPr>
        </w:pPr>
        <w:r>
          <w:rPr>
            <w:noProof/>
          </w:rPr>
          <w:t>HH</w:t>
        </w:r>
        <w:r w:rsidR="00B02F87">
          <w:rPr>
            <w:noProof/>
          </w:rPr>
          <w:t xml:space="preserve"> 597-23</w:t>
        </w:r>
      </w:p>
      <w:p w14:paraId="0D449478" w14:textId="77777777" w:rsidR="00734C9A" w:rsidRDefault="00734C9A">
        <w:pPr>
          <w:pStyle w:val="Header"/>
          <w:jc w:val="right"/>
          <w:rPr>
            <w:noProof/>
          </w:rPr>
        </w:pPr>
        <w:r>
          <w:rPr>
            <w:noProof/>
          </w:rPr>
          <w:t>HC 7112/20</w:t>
        </w:r>
      </w:p>
      <w:p w14:paraId="5282692B" w14:textId="702EA208" w:rsidR="00734C9A" w:rsidRDefault="00734C9A">
        <w:pPr>
          <w:pStyle w:val="Header"/>
          <w:jc w:val="right"/>
        </w:pPr>
        <w:r>
          <w:rPr>
            <w:noProof/>
          </w:rPr>
          <w:t>HC 7113/20</w:t>
        </w:r>
      </w:p>
    </w:sdtContent>
  </w:sdt>
  <w:p w14:paraId="117AE58F" w14:textId="77777777" w:rsidR="00734C9A" w:rsidRDefault="00734C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A643D"/>
    <w:multiLevelType w:val="hybridMultilevel"/>
    <w:tmpl w:val="F572ABC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53F85F9"/>
    <w:multiLevelType w:val="singleLevel"/>
    <w:tmpl w:val="653F85F9"/>
    <w:lvl w:ilvl="0">
      <w:start w:val="1"/>
      <w:numFmt w:val="lowerLetter"/>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25"/>
    <w:rsid w:val="00002A9F"/>
    <w:rsid w:val="00031407"/>
    <w:rsid w:val="00087C6F"/>
    <w:rsid w:val="0015554F"/>
    <w:rsid w:val="0017223B"/>
    <w:rsid w:val="001F3AB5"/>
    <w:rsid w:val="00226D7C"/>
    <w:rsid w:val="00311F54"/>
    <w:rsid w:val="0034279D"/>
    <w:rsid w:val="0039109B"/>
    <w:rsid w:val="003F7FB4"/>
    <w:rsid w:val="00433CD7"/>
    <w:rsid w:val="00453CCD"/>
    <w:rsid w:val="00475F03"/>
    <w:rsid w:val="00591913"/>
    <w:rsid w:val="005C444A"/>
    <w:rsid w:val="005C5B14"/>
    <w:rsid w:val="005E0F6A"/>
    <w:rsid w:val="006260E1"/>
    <w:rsid w:val="00646DB8"/>
    <w:rsid w:val="006C0E03"/>
    <w:rsid w:val="006E29D7"/>
    <w:rsid w:val="00731163"/>
    <w:rsid w:val="00734C9A"/>
    <w:rsid w:val="007A6CDA"/>
    <w:rsid w:val="007C576D"/>
    <w:rsid w:val="008141B7"/>
    <w:rsid w:val="00821E25"/>
    <w:rsid w:val="0086499A"/>
    <w:rsid w:val="00925ED6"/>
    <w:rsid w:val="009748E8"/>
    <w:rsid w:val="009A08E2"/>
    <w:rsid w:val="009A2C62"/>
    <w:rsid w:val="009B4E28"/>
    <w:rsid w:val="00A27B70"/>
    <w:rsid w:val="00B02F87"/>
    <w:rsid w:val="00C26CE1"/>
    <w:rsid w:val="00C74B85"/>
    <w:rsid w:val="00C77D27"/>
    <w:rsid w:val="00C833EE"/>
    <w:rsid w:val="00CA7FB7"/>
    <w:rsid w:val="00CF354C"/>
    <w:rsid w:val="00D00BAA"/>
    <w:rsid w:val="00D06017"/>
    <w:rsid w:val="00D13B08"/>
    <w:rsid w:val="00D30781"/>
    <w:rsid w:val="00D3342B"/>
    <w:rsid w:val="00D375B1"/>
    <w:rsid w:val="00DE4DDB"/>
    <w:rsid w:val="00ED195E"/>
    <w:rsid w:val="00EE4825"/>
    <w:rsid w:val="00F51073"/>
    <w:rsid w:val="00F55F51"/>
    <w:rsid w:val="00FE221D"/>
    <w:rsid w:val="00FE3537"/>
    <w:rsid w:val="00FE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F84BE"/>
  <w15:docId w15:val="{B27ECC40-B550-4B07-BFF1-ACC06C4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A27B70"/>
    <w:pPr>
      <w:ind w:left="720"/>
      <w:contextualSpacing/>
    </w:pPr>
  </w:style>
  <w:style w:type="paragraph" w:styleId="Header">
    <w:name w:val="header"/>
    <w:basedOn w:val="Normal"/>
    <w:link w:val="HeaderChar"/>
    <w:uiPriority w:val="99"/>
    <w:rsid w:val="0073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C9A"/>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734C9A"/>
    <w:pPr>
      <w:tabs>
        <w:tab w:val="center" w:pos="4680"/>
        <w:tab w:val="right" w:pos="9360"/>
      </w:tabs>
      <w:spacing w:after="0" w:line="240" w:lineRule="auto"/>
    </w:pPr>
  </w:style>
  <w:style w:type="character" w:customStyle="1" w:styleId="FooterChar">
    <w:name w:val="Footer Char"/>
    <w:basedOn w:val="DefaultParagraphFont"/>
    <w:link w:val="Footer"/>
    <w:rsid w:val="00734C9A"/>
    <w:rPr>
      <w:rFonts w:asciiTheme="minorHAnsi" w:eastAsiaTheme="minorEastAsia" w:hAnsiTheme="minorHAnsi" w:cstheme="minorBidi"/>
      <w:kern w:val="2"/>
      <w:sz w:val="21"/>
      <w:szCs w:val="24"/>
      <w:lang w:val="en-US" w:eastAsia="zh-CN"/>
    </w:rPr>
  </w:style>
  <w:style w:type="paragraph" w:styleId="BalloonText">
    <w:name w:val="Balloon Text"/>
    <w:basedOn w:val="Normal"/>
    <w:link w:val="BalloonTextChar"/>
    <w:rsid w:val="00391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109B"/>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cp:lastPrinted>2023-11-01T13:08:00Z</cp:lastPrinted>
  <dcterms:created xsi:type="dcterms:W3CDTF">2023-11-03T11:33:00Z</dcterms:created>
  <dcterms:modified xsi:type="dcterms:W3CDTF">2023-11-03T11:33:00Z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400A4D06782220ADDA7E3F65180E665D_31</vt:lpwstr>
  </property>
</Properties>
</file>