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7205A4" w:rsidP="007205A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FELIX PAMBUKA</w:t>
      </w:r>
      <w:r w:rsidR="00EE46FE">
        <w:rPr>
          <w:rFonts w:ascii="Times New Roman" w:hAnsi="Times New Roman" w:cs="Times New Roman"/>
          <w:sz w:val="24"/>
          <w:szCs w:val="24"/>
        </w:rPr>
        <w:t>NI</w:t>
      </w:r>
    </w:p>
    <w:p w:rsidR="007205A4" w:rsidRDefault="005C110D" w:rsidP="007205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205A4" w:rsidRDefault="007205A4" w:rsidP="007205A4">
      <w:pPr>
        <w:spacing w:after="0" w:line="240" w:lineRule="auto"/>
        <w:rPr>
          <w:rFonts w:ascii="Times New Roman" w:hAnsi="Times New Roman" w:cs="Times New Roman"/>
          <w:sz w:val="24"/>
          <w:szCs w:val="24"/>
        </w:rPr>
      </w:pPr>
      <w:r>
        <w:rPr>
          <w:rFonts w:ascii="Times New Roman" w:hAnsi="Times New Roman" w:cs="Times New Roman"/>
          <w:sz w:val="24"/>
          <w:szCs w:val="24"/>
        </w:rPr>
        <w:t>MINIST</w:t>
      </w:r>
      <w:r w:rsidR="00083A76">
        <w:rPr>
          <w:rFonts w:ascii="Times New Roman" w:hAnsi="Times New Roman" w:cs="Times New Roman"/>
          <w:sz w:val="24"/>
          <w:szCs w:val="24"/>
        </w:rPr>
        <w:t>ER</w:t>
      </w:r>
      <w:r>
        <w:rPr>
          <w:rFonts w:ascii="Times New Roman" w:hAnsi="Times New Roman" w:cs="Times New Roman"/>
          <w:sz w:val="24"/>
          <w:szCs w:val="24"/>
        </w:rPr>
        <w:t xml:space="preserve"> OF LAND</w:t>
      </w:r>
      <w:r w:rsidR="00083A76">
        <w:rPr>
          <w:rFonts w:ascii="Times New Roman" w:hAnsi="Times New Roman" w:cs="Times New Roman"/>
          <w:sz w:val="24"/>
          <w:szCs w:val="24"/>
        </w:rPr>
        <w:t>S</w:t>
      </w:r>
      <w:r>
        <w:rPr>
          <w:rFonts w:ascii="Times New Roman" w:hAnsi="Times New Roman" w:cs="Times New Roman"/>
          <w:sz w:val="24"/>
          <w:szCs w:val="24"/>
        </w:rPr>
        <w:t>, AGRICULTURE, FISHERIES, WATER AND RURAL SETTLEMENT</w:t>
      </w:r>
    </w:p>
    <w:p w:rsidR="007205A4" w:rsidRDefault="007205A4" w:rsidP="007205A4">
      <w:pPr>
        <w:spacing w:after="0" w:line="240" w:lineRule="auto"/>
        <w:rPr>
          <w:rFonts w:ascii="Times New Roman" w:hAnsi="Times New Roman" w:cs="Times New Roman"/>
          <w:sz w:val="24"/>
          <w:szCs w:val="24"/>
        </w:rPr>
      </w:pPr>
    </w:p>
    <w:p w:rsidR="007205A4" w:rsidRDefault="007205A4" w:rsidP="007205A4">
      <w:pPr>
        <w:spacing w:after="0" w:line="240" w:lineRule="auto"/>
        <w:rPr>
          <w:rFonts w:ascii="Times New Roman" w:hAnsi="Times New Roman" w:cs="Times New Roman"/>
          <w:sz w:val="24"/>
          <w:szCs w:val="24"/>
        </w:rPr>
      </w:pPr>
    </w:p>
    <w:p w:rsidR="007205A4" w:rsidRDefault="007205A4" w:rsidP="007205A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05A4" w:rsidRDefault="007205A4" w:rsidP="007205A4">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7205A4" w:rsidRDefault="007205A4" w:rsidP="007205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26 </w:t>
      </w:r>
      <w:r w:rsidR="00A54279">
        <w:rPr>
          <w:rFonts w:ascii="Times New Roman" w:hAnsi="Times New Roman" w:cs="Times New Roman"/>
          <w:sz w:val="24"/>
          <w:szCs w:val="24"/>
        </w:rPr>
        <w:t>July and 1 August 2022</w:t>
      </w:r>
    </w:p>
    <w:p w:rsidR="007205A4" w:rsidRDefault="007205A4" w:rsidP="007205A4">
      <w:pPr>
        <w:spacing w:after="0" w:line="240" w:lineRule="auto"/>
        <w:rPr>
          <w:rFonts w:ascii="Times New Roman" w:hAnsi="Times New Roman" w:cs="Times New Roman"/>
          <w:sz w:val="24"/>
          <w:szCs w:val="24"/>
        </w:rPr>
      </w:pPr>
    </w:p>
    <w:p w:rsidR="007205A4" w:rsidRDefault="007205A4" w:rsidP="007205A4">
      <w:pPr>
        <w:spacing w:after="0" w:line="240" w:lineRule="auto"/>
        <w:rPr>
          <w:rFonts w:ascii="Times New Roman" w:hAnsi="Times New Roman" w:cs="Times New Roman"/>
          <w:sz w:val="24"/>
          <w:szCs w:val="24"/>
        </w:rPr>
      </w:pPr>
    </w:p>
    <w:p w:rsidR="007205A4" w:rsidRPr="007205A4" w:rsidRDefault="007205A4" w:rsidP="007205A4">
      <w:pPr>
        <w:spacing w:after="0" w:line="240" w:lineRule="auto"/>
        <w:rPr>
          <w:rFonts w:ascii="Times New Roman" w:hAnsi="Times New Roman" w:cs="Times New Roman"/>
          <w:b/>
          <w:sz w:val="24"/>
          <w:szCs w:val="24"/>
        </w:rPr>
      </w:pPr>
      <w:r w:rsidRPr="007205A4">
        <w:rPr>
          <w:rFonts w:ascii="Times New Roman" w:hAnsi="Times New Roman" w:cs="Times New Roman"/>
          <w:b/>
          <w:sz w:val="24"/>
          <w:szCs w:val="24"/>
        </w:rPr>
        <w:t>Urgent Chamber Application</w:t>
      </w:r>
    </w:p>
    <w:p w:rsidR="007205A4" w:rsidRDefault="007205A4" w:rsidP="007205A4">
      <w:pPr>
        <w:spacing w:after="0" w:line="240" w:lineRule="auto"/>
        <w:rPr>
          <w:rFonts w:ascii="Times New Roman" w:hAnsi="Times New Roman" w:cs="Times New Roman"/>
          <w:sz w:val="24"/>
          <w:szCs w:val="24"/>
        </w:rPr>
      </w:pPr>
    </w:p>
    <w:p w:rsidR="007205A4" w:rsidRDefault="007205A4" w:rsidP="007205A4">
      <w:pPr>
        <w:spacing w:after="0" w:line="240" w:lineRule="auto"/>
        <w:rPr>
          <w:rFonts w:ascii="Times New Roman" w:hAnsi="Times New Roman" w:cs="Times New Roman"/>
          <w:sz w:val="24"/>
          <w:szCs w:val="24"/>
        </w:rPr>
      </w:pPr>
    </w:p>
    <w:p w:rsidR="007205A4" w:rsidRDefault="007205A4" w:rsidP="007205A4">
      <w:pPr>
        <w:spacing w:after="0" w:line="240" w:lineRule="auto"/>
        <w:rPr>
          <w:rFonts w:ascii="Times New Roman" w:hAnsi="Times New Roman" w:cs="Times New Roman"/>
          <w:sz w:val="24"/>
          <w:szCs w:val="24"/>
        </w:rPr>
      </w:pPr>
      <w:r w:rsidRPr="007205A4">
        <w:rPr>
          <w:rFonts w:ascii="Times New Roman" w:hAnsi="Times New Roman" w:cs="Times New Roman"/>
          <w:i/>
          <w:sz w:val="24"/>
          <w:szCs w:val="24"/>
        </w:rPr>
        <w:t>P Chimombe</w:t>
      </w:r>
      <w:r>
        <w:rPr>
          <w:rFonts w:ascii="Times New Roman" w:hAnsi="Times New Roman" w:cs="Times New Roman"/>
          <w:sz w:val="24"/>
          <w:szCs w:val="24"/>
        </w:rPr>
        <w:t xml:space="preserve"> with </w:t>
      </w:r>
      <w:r w:rsidRPr="007205A4">
        <w:rPr>
          <w:rFonts w:ascii="Times New Roman" w:hAnsi="Times New Roman" w:cs="Times New Roman"/>
          <w:i/>
          <w:sz w:val="24"/>
          <w:szCs w:val="24"/>
        </w:rPr>
        <w:t>S T Rusike,</w:t>
      </w:r>
      <w:r>
        <w:rPr>
          <w:rFonts w:ascii="Times New Roman" w:hAnsi="Times New Roman" w:cs="Times New Roman"/>
          <w:sz w:val="24"/>
          <w:szCs w:val="24"/>
        </w:rPr>
        <w:t xml:space="preserve"> for the applicant</w:t>
      </w:r>
    </w:p>
    <w:p w:rsidR="007205A4" w:rsidRDefault="007205A4" w:rsidP="007205A4">
      <w:pPr>
        <w:spacing w:after="0" w:line="240" w:lineRule="auto"/>
        <w:rPr>
          <w:rFonts w:ascii="Times New Roman" w:hAnsi="Times New Roman" w:cs="Times New Roman"/>
          <w:sz w:val="24"/>
          <w:szCs w:val="24"/>
        </w:rPr>
      </w:pPr>
      <w:r w:rsidRPr="007205A4">
        <w:rPr>
          <w:rFonts w:ascii="Times New Roman" w:hAnsi="Times New Roman" w:cs="Times New Roman"/>
          <w:i/>
          <w:sz w:val="24"/>
          <w:szCs w:val="24"/>
        </w:rPr>
        <w:t>L T Muradzikwa</w:t>
      </w:r>
      <w:r>
        <w:rPr>
          <w:rFonts w:ascii="Times New Roman" w:hAnsi="Times New Roman" w:cs="Times New Roman"/>
          <w:sz w:val="24"/>
          <w:szCs w:val="24"/>
        </w:rPr>
        <w:t xml:space="preserve"> with </w:t>
      </w:r>
      <w:r w:rsidRPr="007205A4">
        <w:rPr>
          <w:rFonts w:ascii="Times New Roman" w:hAnsi="Times New Roman" w:cs="Times New Roman"/>
          <w:i/>
          <w:sz w:val="24"/>
          <w:szCs w:val="24"/>
        </w:rPr>
        <w:t>M Banda</w:t>
      </w:r>
      <w:r>
        <w:rPr>
          <w:rFonts w:ascii="Times New Roman" w:hAnsi="Times New Roman" w:cs="Times New Roman"/>
          <w:sz w:val="24"/>
          <w:szCs w:val="24"/>
        </w:rPr>
        <w:t>, for the respondent</w:t>
      </w:r>
    </w:p>
    <w:p w:rsidR="002A31C3" w:rsidRDefault="002A31C3" w:rsidP="007205A4">
      <w:pPr>
        <w:spacing w:after="0" w:line="240" w:lineRule="auto"/>
        <w:rPr>
          <w:rFonts w:ascii="Times New Roman" w:hAnsi="Times New Roman" w:cs="Times New Roman"/>
          <w:sz w:val="24"/>
          <w:szCs w:val="24"/>
        </w:rPr>
      </w:pPr>
    </w:p>
    <w:p w:rsidR="002A31C3" w:rsidRDefault="002A31C3" w:rsidP="007205A4">
      <w:pPr>
        <w:spacing w:after="0" w:line="240" w:lineRule="auto"/>
        <w:rPr>
          <w:rFonts w:ascii="Times New Roman" w:hAnsi="Times New Roman" w:cs="Times New Roman"/>
          <w:sz w:val="24"/>
          <w:szCs w:val="24"/>
        </w:rPr>
      </w:pPr>
    </w:p>
    <w:p w:rsidR="002A31C3" w:rsidRDefault="002A31C3" w:rsidP="00EE46FE">
      <w:pPr>
        <w:spacing w:after="0" w:line="240" w:lineRule="auto"/>
        <w:ind w:firstLine="360"/>
        <w:rPr>
          <w:rFonts w:ascii="Times New Roman" w:hAnsi="Times New Roman" w:cs="Times New Roman"/>
          <w:b/>
          <w:sz w:val="24"/>
          <w:szCs w:val="24"/>
        </w:rPr>
      </w:pPr>
      <w:r w:rsidRPr="002A31C3">
        <w:rPr>
          <w:rFonts w:ascii="Times New Roman" w:hAnsi="Times New Roman" w:cs="Times New Roman"/>
          <w:b/>
          <w:sz w:val="24"/>
          <w:szCs w:val="24"/>
        </w:rPr>
        <w:t>CHIKOWERO J:</w:t>
      </w:r>
    </w:p>
    <w:p w:rsidR="00EE46FE" w:rsidRPr="002A31C3" w:rsidRDefault="00EE46FE" w:rsidP="007205A4">
      <w:pPr>
        <w:spacing w:after="0" w:line="240" w:lineRule="auto"/>
        <w:rPr>
          <w:rFonts w:ascii="Times New Roman" w:hAnsi="Times New Roman" w:cs="Times New Roman"/>
          <w:b/>
          <w:sz w:val="24"/>
          <w:szCs w:val="24"/>
        </w:rPr>
      </w:pPr>
    </w:p>
    <w:p w:rsidR="002A31C3" w:rsidRDefault="002A31C3"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holds the right to occupy and use Subdivision 2 Wakefield in Chegutu measuring 280 hectares (the farm) through an offer letter issued to him by the respondent on 03 November 2018.</w:t>
      </w:r>
    </w:p>
    <w:p w:rsidR="002A31C3" w:rsidRDefault="002A31C3"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9 May 2022 he paid the total sum of ZWL$235 000 to the firs</w:t>
      </w:r>
      <w:r w:rsidR="00A54279">
        <w:rPr>
          <w:rFonts w:ascii="Times New Roman" w:hAnsi="Times New Roman" w:cs="Times New Roman"/>
          <w:sz w:val="24"/>
          <w:szCs w:val="24"/>
        </w:rPr>
        <w:t xml:space="preserve">t respondent, through the Civil </w:t>
      </w:r>
      <w:r>
        <w:rPr>
          <w:rFonts w:ascii="Times New Roman" w:hAnsi="Times New Roman" w:cs="Times New Roman"/>
          <w:sz w:val="24"/>
          <w:szCs w:val="24"/>
        </w:rPr>
        <w:t xml:space="preserve"> Division of the Attorney –General’s </w:t>
      </w:r>
      <w:r w:rsidR="00210160">
        <w:rPr>
          <w:rFonts w:ascii="Times New Roman" w:hAnsi="Times New Roman" w:cs="Times New Roman"/>
          <w:sz w:val="24"/>
          <w:szCs w:val="24"/>
        </w:rPr>
        <w:t>Office</w:t>
      </w:r>
      <w:r>
        <w:rPr>
          <w:rFonts w:ascii="Times New Roman" w:hAnsi="Times New Roman" w:cs="Times New Roman"/>
          <w:sz w:val="24"/>
          <w:szCs w:val="24"/>
        </w:rPr>
        <w:t xml:space="preserve">, to facilitate the </w:t>
      </w:r>
      <w:r w:rsidR="00A54279">
        <w:rPr>
          <w:rFonts w:ascii="Times New Roman" w:hAnsi="Times New Roman" w:cs="Times New Roman"/>
          <w:sz w:val="24"/>
          <w:szCs w:val="24"/>
        </w:rPr>
        <w:t>r</w:t>
      </w:r>
      <w:r>
        <w:rPr>
          <w:rFonts w:ascii="Times New Roman" w:hAnsi="Times New Roman" w:cs="Times New Roman"/>
          <w:sz w:val="24"/>
          <w:szCs w:val="24"/>
        </w:rPr>
        <w:t>egistration, in his</w:t>
      </w:r>
      <w:r w:rsidR="00210160">
        <w:rPr>
          <w:rFonts w:ascii="Times New Roman" w:hAnsi="Times New Roman" w:cs="Times New Roman"/>
          <w:sz w:val="24"/>
          <w:szCs w:val="24"/>
        </w:rPr>
        <w:t xml:space="preserve"> favour, of a 99 year lease over the farm in question.</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payment was the culmination of a </w:t>
      </w:r>
      <w:r w:rsidR="00EE46FE">
        <w:rPr>
          <w:rFonts w:ascii="Times New Roman" w:hAnsi="Times New Roman" w:cs="Times New Roman"/>
          <w:sz w:val="24"/>
          <w:szCs w:val="24"/>
        </w:rPr>
        <w:t>process which</w:t>
      </w:r>
      <w:r>
        <w:rPr>
          <w:rFonts w:ascii="Times New Roman" w:hAnsi="Times New Roman" w:cs="Times New Roman"/>
          <w:sz w:val="24"/>
          <w:szCs w:val="24"/>
        </w:rPr>
        <w:t xml:space="preserve"> had seen </w:t>
      </w:r>
      <w:r w:rsidR="00EE46FE">
        <w:rPr>
          <w:rFonts w:ascii="Times New Roman" w:hAnsi="Times New Roman" w:cs="Times New Roman"/>
          <w:sz w:val="24"/>
          <w:szCs w:val="24"/>
        </w:rPr>
        <w:t>a surveyor</w:t>
      </w:r>
      <w:r>
        <w:rPr>
          <w:rFonts w:ascii="Times New Roman" w:hAnsi="Times New Roman" w:cs="Times New Roman"/>
          <w:sz w:val="24"/>
          <w:szCs w:val="24"/>
        </w:rPr>
        <w:t>- diagram, SGN 279/2014</w:t>
      </w:r>
      <w:r w:rsidR="00A54279">
        <w:rPr>
          <w:rFonts w:ascii="Times New Roman" w:hAnsi="Times New Roman" w:cs="Times New Roman"/>
          <w:sz w:val="24"/>
          <w:szCs w:val="24"/>
        </w:rPr>
        <w:t>,</w:t>
      </w:r>
      <w:r>
        <w:rPr>
          <w:rFonts w:ascii="Times New Roman" w:hAnsi="Times New Roman" w:cs="Times New Roman"/>
          <w:sz w:val="24"/>
          <w:szCs w:val="24"/>
        </w:rPr>
        <w:t xml:space="preserve"> being framed pursuant to the farm being surveyed preparatory to registration of the lease.</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District Land Inspector, the District Land Officer, the </w:t>
      </w:r>
      <w:r w:rsidR="00EE46FE">
        <w:rPr>
          <w:rFonts w:ascii="Times New Roman" w:hAnsi="Times New Roman" w:cs="Times New Roman"/>
          <w:sz w:val="24"/>
          <w:szCs w:val="24"/>
        </w:rPr>
        <w:t>Provincial</w:t>
      </w:r>
      <w:r>
        <w:rPr>
          <w:rFonts w:ascii="Times New Roman" w:hAnsi="Times New Roman" w:cs="Times New Roman"/>
          <w:sz w:val="24"/>
          <w:szCs w:val="24"/>
        </w:rPr>
        <w:t xml:space="preserve"> Land Inspector, the Chief Land Inspector, the Chief Land Officer- Estate Management and the Agricultural Land Settlement Board through its Chairman have all appended their signatures to the applicant’s application for the issuance of the 99 year lease and recommended that such a lease be issued and registered.</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Documentation </w:t>
      </w:r>
      <w:r w:rsidR="00EE46FE">
        <w:rPr>
          <w:rFonts w:ascii="Times New Roman" w:hAnsi="Times New Roman" w:cs="Times New Roman"/>
          <w:sz w:val="24"/>
          <w:szCs w:val="24"/>
        </w:rPr>
        <w:t>speaking to para</w:t>
      </w:r>
      <w:r>
        <w:rPr>
          <w:rFonts w:ascii="Times New Roman" w:hAnsi="Times New Roman" w:cs="Times New Roman"/>
          <w:sz w:val="24"/>
          <w:szCs w:val="24"/>
        </w:rPr>
        <w:t>(s) 1 to 4 of this judgment is attached to the founding affidavit.</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8 July 2022 the </w:t>
      </w:r>
      <w:r w:rsidR="00344B1C">
        <w:rPr>
          <w:rFonts w:ascii="Times New Roman" w:hAnsi="Times New Roman" w:cs="Times New Roman"/>
          <w:sz w:val="24"/>
          <w:szCs w:val="24"/>
        </w:rPr>
        <w:t>applicant,</w:t>
      </w:r>
      <w:r>
        <w:rPr>
          <w:rFonts w:ascii="Times New Roman" w:hAnsi="Times New Roman" w:cs="Times New Roman"/>
          <w:sz w:val="24"/>
          <w:szCs w:val="24"/>
        </w:rPr>
        <w:t xml:space="preserve"> so he says, was shocked to receive not a registered 99 year lease in respect of the farm but a permit offering him the rights of occupation and </w:t>
      </w:r>
      <w:r w:rsidR="00344B1C">
        <w:rPr>
          <w:rFonts w:ascii="Times New Roman" w:hAnsi="Times New Roman" w:cs="Times New Roman"/>
          <w:sz w:val="24"/>
          <w:szCs w:val="24"/>
        </w:rPr>
        <w:t>use over</w:t>
      </w:r>
      <w:r>
        <w:rPr>
          <w:rFonts w:ascii="Times New Roman" w:hAnsi="Times New Roman" w:cs="Times New Roman"/>
          <w:sz w:val="24"/>
          <w:szCs w:val="24"/>
        </w:rPr>
        <w:t xml:space="preserve"> Subdivision 1 of Wakefeild in Chegutu District measuring 90</w:t>
      </w:r>
      <w:r w:rsidR="00344B1C">
        <w:rPr>
          <w:rFonts w:ascii="Times New Roman" w:hAnsi="Times New Roman" w:cs="Times New Roman"/>
          <w:sz w:val="24"/>
          <w:szCs w:val="24"/>
        </w:rPr>
        <w:t>, 5</w:t>
      </w:r>
      <w:r>
        <w:rPr>
          <w:rFonts w:ascii="Times New Roman" w:hAnsi="Times New Roman" w:cs="Times New Roman"/>
          <w:sz w:val="24"/>
          <w:szCs w:val="24"/>
        </w:rPr>
        <w:t xml:space="preserve"> hectares.</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permit, issued by the respondent on 7 July 2022, is also part of the founding papers.</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20 July 2022 the applican</w:t>
      </w:r>
      <w:r w:rsidR="00A54279">
        <w:rPr>
          <w:rFonts w:ascii="Times New Roman" w:hAnsi="Times New Roman" w:cs="Times New Roman"/>
          <w:sz w:val="24"/>
          <w:szCs w:val="24"/>
        </w:rPr>
        <w:t>t filed a court application for</w:t>
      </w:r>
      <w:r>
        <w:rPr>
          <w:rFonts w:ascii="Times New Roman" w:hAnsi="Times New Roman" w:cs="Times New Roman"/>
          <w:sz w:val="24"/>
          <w:szCs w:val="24"/>
        </w:rPr>
        <w:t xml:space="preserve"> review </w:t>
      </w:r>
      <w:r w:rsidR="001E501B">
        <w:rPr>
          <w:rFonts w:ascii="Times New Roman" w:hAnsi="Times New Roman" w:cs="Times New Roman"/>
          <w:sz w:val="24"/>
          <w:szCs w:val="24"/>
        </w:rPr>
        <w:t>(</w:t>
      </w:r>
      <w:r w:rsidR="00A54279">
        <w:rPr>
          <w:rFonts w:ascii="Times New Roman" w:hAnsi="Times New Roman" w:cs="Times New Roman"/>
          <w:sz w:val="24"/>
          <w:szCs w:val="24"/>
        </w:rPr>
        <w:t>HC 4811/22</w:t>
      </w:r>
      <w:r w:rsidR="001E501B">
        <w:rPr>
          <w:rFonts w:ascii="Times New Roman" w:hAnsi="Times New Roman" w:cs="Times New Roman"/>
          <w:sz w:val="24"/>
          <w:szCs w:val="24"/>
        </w:rPr>
        <w:t>)</w:t>
      </w:r>
      <w:r w:rsidR="00A54279">
        <w:rPr>
          <w:rFonts w:ascii="Times New Roman" w:hAnsi="Times New Roman" w:cs="Times New Roman"/>
          <w:sz w:val="24"/>
          <w:szCs w:val="24"/>
        </w:rPr>
        <w:t xml:space="preserve"> </w:t>
      </w:r>
      <w:r>
        <w:rPr>
          <w:rFonts w:ascii="Times New Roman" w:hAnsi="Times New Roman" w:cs="Times New Roman"/>
          <w:sz w:val="24"/>
          <w:szCs w:val="24"/>
        </w:rPr>
        <w:t xml:space="preserve">challenging the </w:t>
      </w:r>
      <w:r w:rsidR="00344B1C">
        <w:rPr>
          <w:rFonts w:ascii="Times New Roman" w:hAnsi="Times New Roman" w:cs="Times New Roman"/>
          <w:sz w:val="24"/>
          <w:szCs w:val="24"/>
        </w:rPr>
        <w:t>respondent’s</w:t>
      </w:r>
      <w:r>
        <w:rPr>
          <w:rFonts w:ascii="Times New Roman" w:hAnsi="Times New Roman" w:cs="Times New Roman"/>
          <w:sz w:val="24"/>
          <w:szCs w:val="24"/>
        </w:rPr>
        <w:t xml:space="preserve"> decision to issue him with the permit in question when the farmer is already a holder of an offer letter over Subdivision 2 of Wakefield in Chegutu.</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in that matter, prays for the setting aside of the lease, a declaration that his offer letter is still valid as well as costs of suit.</w:t>
      </w:r>
    </w:p>
    <w:p w:rsidR="00210160" w:rsidRDefault="00210160"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yet to file papers responding to that suit</w:t>
      </w:r>
      <w:r w:rsidR="00344B1C">
        <w:rPr>
          <w:rFonts w:ascii="Times New Roman" w:hAnsi="Times New Roman" w:cs="Times New Roman"/>
          <w:sz w:val="24"/>
          <w:szCs w:val="24"/>
        </w:rPr>
        <w:t>.</w:t>
      </w:r>
    </w:p>
    <w:p w:rsidR="00344B1C" w:rsidRDefault="00344B1C"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Simultaneous with the issuance of the application for review, the applicant filed the present application.  In substance, he seeks an interdict prohibiting the respondent from making any decision adverse to the applicant’s rights of occupation and use of the farm pending the determination of the application for review.</w:t>
      </w:r>
    </w:p>
    <w:p w:rsidR="00344B1C" w:rsidRDefault="00344B1C"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apprehensive that i</w:t>
      </w:r>
      <w:r w:rsidR="00A54279">
        <w:rPr>
          <w:rFonts w:ascii="Times New Roman" w:hAnsi="Times New Roman" w:cs="Times New Roman"/>
          <w:sz w:val="24"/>
          <w:szCs w:val="24"/>
        </w:rPr>
        <w:t>f</w:t>
      </w:r>
      <w:r>
        <w:rPr>
          <w:rFonts w:ascii="Times New Roman" w:hAnsi="Times New Roman" w:cs="Times New Roman"/>
          <w:sz w:val="24"/>
          <w:szCs w:val="24"/>
        </w:rPr>
        <w:t xml:space="preserve"> such an order is not granted the respondent, as already demonstrated, is reasonably likely to make yet another decision which may render the review academic and the applicant homeless.</w:t>
      </w:r>
    </w:p>
    <w:p w:rsidR="00344B1C" w:rsidRDefault="00344B1C"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tells me that there is already some other person using and occupying the land covered by the permit and, if the respondent were to make the</w:t>
      </w:r>
      <w:r w:rsidR="00AA4D1F">
        <w:rPr>
          <w:rFonts w:ascii="Times New Roman" w:hAnsi="Times New Roman" w:cs="Times New Roman"/>
          <w:sz w:val="24"/>
          <w:szCs w:val="24"/>
        </w:rPr>
        <w:t xml:space="preserve"> </w:t>
      </w:r>
      <w:r>
        <w:rPr>
          <w:rFonts w:ascii="Times New Roman" w:hAnsi="Times New Roman" w:cs="Times New Roman"/>
          <w:sz w:val="24"/>
          <w:szCs w:val="24"/>
        </w:rPr>
        <w:t>feared decision over the farm (on the basis that the applicant now holds a permit over a different and much smaller piece of land) the end result would be that the applicant would be rendered homeless.</w:t>
      </w:r>
    </w:p>
    <w:p w:rsidR="00344B1C"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has, since 2008, invested a lot on the farm which is not only agricultural land but </w:t>
      </w:r>
      <w:r w:rsidR="00A54279">
        <w:rPr>
          <w:rFonts w:ascii="Times New Roman" w:hAnsi="Times New Roman" w:cs="Times New Roman"/>
          <w:sz w:val="24"/>
          <w:szCs w:val="24"/>
        </w:rPr>
        <w:t xml:space="preserve">his </w:t>
      </w:r>
      <w:r>
        <w:rPr>
          <w:rFonts w:ascii="Times New Roman" w:hAnsi="Times New Roman" w:cs="Times New Roman"/>
          <w:sz w:val="24"/>
          <w:szCs w:val="24"/>
        </w:rPr>
        <w:t>home.</w:t>
      </w:r>
    </w:p>
    <w:p w:rsidR="00AA4D1F"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respondent, without producing documentation to buttress the averment, argued that Subdivision 1 of Wakefield in Chegutu District is part of Subdivision 2 of Wakefield in Chegutu District.  He argues the latter was downsized with the result that the applicant was then offered the former, hence the permit.</w:t>
      </w:r>
    </w:p>
    <w:p w:rsidR="00AA4D1F"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prefer to leave t</w:t>
      </w:r>
      <w:r w:rsidR="00A54279">
        <w:rPr>
          <w:rFonts w:ascii="Times New Roman" w:hAnsi="Times New Roman" w:cs="Times New Roman"/>
          <w:sz w:val="24"/>
          <w:szCs w:val="24"/>
        </w:rPr>
        <w:t>he</w:t>
      </w:r>
      <w:r>
        <w:rPr>
          <w:rFonts w:ascii="Times New Roman" w:hAnsi="Times New Roman" w:cs="Times New Roman"/>
          <w:sz w:val="24"/>
          <w:szCs w:val="24"/>
        </w:rPr>
        <w:t xml:space="preserve"> resolution of that dispute, if it arises, for resolution by the court in the application for review.</w:t>
      </w:r>
    </w:p>
    <w:p w:rsidR="00AA4D1F"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Mr Muradzikwa’s valiant efforts, I am satisfied that the present application is urgent.  </w:t>
      </w:r>
      <w:r w:rsidR="00207317">
        <w:rPr>
          <w:rFonts w:ascii="Times New Roman" w:hAnsi="Times New Roman" w:cs="Times New Roman"/>
          <w:sz w:val="24"/>
          <w:szCs w:val="24"/>
        </w:rPr>
        <w:t>The applicant</w:t>
      </w:r>
      <w:r>
        <w:rPr>
          <w:rFonts w:ascii="Times New Roman" w:hAnsi="Times New Roman" w:cs="Times New Roman"/>
          <w:sz w:val="24"/>
          <w:szCs w:val="24"/>
        </w:rPr>
        <w:t xml:space="preserve"> approached the court when the need to do so arose.</w:t>
      </w:r>
    </w:p>
    <w:p w:rsidR="00AA4D1F"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certainly is need to protect the integrity of the pending application for review.</w:t>
      </w:r>
    </w:p>
    <w:p w:rsidR="00AA4D1F" w:rsidRDefault="00AA4D1F"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also is every justification in recognizing the legal effect of the offer letter by according the applicant protection</w:t>
      </w:r>
      <w:r w:rsidR="00207317">
        <w:rPr>
          <w:rFonts w:ascii="Times New Roman" w:hAnsi="Times New Roman" w:cs="Times New Roman"/>
          <w:sz w:val="24"/>
          <w:szCs w:val="24"/>
        </w:rPr>
        <w:t xml:space="preserve"> pend</w:t>
      </w:r>
      <w:r>
        <w:rPr>
          <w:rFonts w:ascii="Times New Roman" w:hAnsi="Times New Roman" w:cs="Times New Roman"/>
          <w:sz w:val="24"/>
          <w:szCs w:val="24"/>
        </w:rPr>
        <w:t>ing the determination of the application for review</w:t>
      </w:r>
      <w:r w:rsidR="00207317">
        <w:rPr>
          <w:rFonts w:ascii="Times New Roman" w:hAnsi="Times New Roman" w:cs="Times New Roman"/>
          <w:sz w:val="24"/>
          <w:szCs w:val="24"/>
        </w:rPr>
        <w:t xml:space="preserve">. This is also because the offer letter has neither </w:t>
      </w:r>
      <w:r>
        <w:rPr>
          <w:rFonts w:ascii="Times New Roman" w:hAnsi="Times New Roman" w:cs="Times New Roman"/>
          <w:sz w:val="24"/>
          <w:szCs w:val="24"/>
        </w:rPr>
        <w:t xml:space="preserve"> </w:t>
      </w:r>
      <w:r w:rsidR="00207317">
        <w:rPr>
          <w:rFonts w:ascii="Times New Roman" w:hAnsi="Times New Roman" w:cs="Times New Roman"/>
          <w:sz w:val="24"/>
          <w:szCs w:val="24"/>
        </w:rPr>
        <w:t xml:space="preserve"> been cancelled nor revoked. See </w:t>
      </w:r>
      <w:r w:rsidR="00207317" w:rsidRPr="00EE46FE">
        <w:rPr>
          <w:rFonts w:ascii="Times New Roman" w:hAnsi="Times New Roman" w:cs="Times New Roman"/>
          <w:i/>
          <w:sz w:val="24"/>
          <w:szCs w:val="24"/>
        </w:rPr>
        <w:t>Commercial Farmers Union and Others</w:t>
      </w:r>
      <w:r w:rsidR="00207317">
        <w:rPr>
          <w:rFonts w:ascii="Times New Roman" w:hAnsi="Times New Roman" w:cs="Times New Roman"/>
          <w:sz w:val="24"/>
          <w:szCs w:val="24"/>
        </w:rPr>
        <w:t xml:space="preserve"> v </w:t>
      </w:r>
      <w:r w:rsidR="00207317" w:rsidRPr="00EE46FE">
        <w:rPr>
          <w:rFonts w:ascii="Times New Roman" w:hAnsi="Times New Roman" w:cs="Times New Roman"/>
          <w:i/>
          <w:sz w:val="24"/>
          <w:szCs w:val="24"/>
        </w:rPr>
        <w:t>Minister of Land</w:t>
      </w:r>
      <w:r w:rsidR="00A54279">
        <w:rPr>
          <w:rFonts w:ascii="Times New Roman" w:hAnsi="Times New Roman" w:cs="Times New Roman"/>
          <w:i/>
          <w:sz w:val="24"/>
          <w:szCs w:val="24"/>
        </w:rPr>
        <w:t>s</w:t>
      </w:r>
      <w:r w:rsidR="00207317" w:rsidRPr="00EE46FE">
        <w:rPr>
          <w:rFonts w:ascii="Times New Roman" w:hAnsi="Times New Roman" w:cs="Times New Roman"/>
          <w:i/>
          <w:sz w:val="24"/>
          <w:szCs w:val="24"/>
        </w:rPr>
        <w:t xml:space="preserve"> </w:t>
      </w:r>
      <w:r w:rsidR="00A54279">
        <w:rPr>
          <w:rFonts w:ascii="Times New Roman" w:hAnsi="Times New Roman" w:cs="Times New Roman"/>
          <w:i/>
          <w:sz w:val="24"/>
          <w:szCs w:val="24"/>
        </w:rPr>
        <w:t>and</w:t>
      </w:r>
      <w:r w:rsidR="00207317" w:rsidRPr="00EE46FE">
        <w:rPr>
          <w:rFonts w:ascii="Times New Roman" w:hAnsi="Times New Roman" w:cs="Times New Roman"/>
          <w:i/>
          <w:sz w:val="24"/>
          <w:szCs w:val="24"/>
        </w:rPr>
        <w:t xml:space="preserve"> Others</w:t>
      </w:r>
      <w:r w:rsidR="00207317">
        <w:rPr>
          <w:rFonts w:ascii="Times New Roman" w:hAnsi="Times New Roman" w:cs="Times New Roman"/>
          <w:sz w:val="24"/>
          <w:szCs w:val="24"/>
        </w:rPr>
        <w:t xml:space="preserve"> 2010 (2) ZLR 576(S), </w:t>
      </w:r>
      <w:r w:rsidR="00207317" w:rsidRPr="00EE46FE">
        <w:rPr>
          <w:rFonts w:ascii="Times New Roman" w:hAnsi="Times New Roman" w:cs="Times New Roman"/>
          <w:i/>
          <w:sz w:val="24"/>
          <w:szCs w:val="24"/>
        </w:rPr>
        <w:t>Paridzira</w:t>
      </w:r>
      <w:r w:rsidR="00207317">
        <w:rPr>
          <w:rFonts w:ascii="Times New Roman" w:hAnsi="Times New Roman" w:cs="Times New Roman"/>
          <w:sz w:val="24"/>
          <w:szCs w:val="24"/>
        </w:rPr>
        <w:t xml:space="preserve"> v </w:t>
      </w:r>
      <w:r w:rsidR="00207317" w:rsidRPr="00EE46FE">
        <w:rPr>
          <w:rFonts w:ascii="Times New Roman" w:hAnsi="Times New Roman" w:cs="Times New Roman"/>
          <w:i/>
          <w:sz w:val="24"/>
          <w:szCs w:val="24"/>
        </w:rPr>
        <w:t>Minister of Lands and Rural Resettlement and Another</w:t>
      </w:r>
      <w:r w:rsidR="00207317">
        <w:rPr>
          <w:rFonts w:ascii="Times New Roman" w:hAnsi="Times New Roman" w:cs="Times New Roman"/>
          <w:sz w:val="24"/>
          <w:szCs w:val="24"/>
        </w:rPr>
        <w:t xml:space="preserve"> HH 376/15; </w:t>
      </w:r>
      <w:r w:rsidR="00207317" w:rsidRPr="00EE46FE">
        <w:rPr>
          <w:rFonts w:ascii="Times New Roman" w:hAnsi="Times New Roman" w:cs="Times New Roman"/>
          <w:i/>
          <w:sz w:val="24"/>
          <w:szCs w:val="24"/>
        </w:rPr>
        <w:t xml:space="preserve">Muzhange </w:t>
      </w:r>
      <w:r w:rsidR="00207317">
        <w:rPr>
          <w:rFonts w:ascii="Times New Roman" w:hAnsi="Times New Roman" w:cs="Times New Roman"/>
          <w:sz w:val="24"/>
          <w:szCs w:val="24"/>
        </w:rPr>
        <w:t xml:space="preserve">v </w:t>
      </w:r>
      <w:r w:rsidR="00207317" w:rsidRPr="00EE46FE">
        <w:rPr>
          <w:rFonts w:ascii="Times New Roman" w:hAnsi="Times New Roman" w:cs="Times New Roman"/>
          <w:i/>
          <w:sz w:val="24"/>
          <w:szCs w:val="24"/>
        </w:rPr>
        <w:t>Minister of Lands and Rural Resettlement and Another</w:t>
      </w:r>
      <w:r w:rsidR="00207317">
        <w:rPr>
          <w:rFonts w:ascii="Times New Roman" w:hAnsi="Times New Roman" w:cs="Times New Roman"/>
          <w:sz w:val="24"/>
          <w:szCs w:val="24"/>
        </w:rPr>
        <w:t xml:space="preserve"> HH 646/15.  This is by no stretch of the imagination a determination of the review application.  It simply is preserving the status </w:t>
      </w:r>
      <w:r w:rsidR="00207317" w:rsidRPr="00207317">
        <w:rPr>
          <w:rFonts w:ascii="Times New Roman" w:hAnsi="Times New Roman" w:cs="Times New Roman"/>
          <w:i/>
          <w:sz w:val="24"/>
          <w:szCs w:val="24"/>
        </w:rPr>
        <w:t>quo</w:t>
      </w:r>
      <w:r w:rsidR="00207317">
        <w:rPr>
          <w:rFonts w:ascii="Times New Roman" w:hAnsi="Times New Roman" w:cs="Times New Roman"/>
          <w:sz w:val="24"/>
          <w:szCs w:val="24"/>
        </w:rPr>
        <w:t xml:space="preserve"> pending the resolution of that matter.</w:t>
      </w:r>
    </w:p>
    <w:p w:rsidR="00207317" w:rsidRDefault="00207317"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agree with Ms Chimombe that there is sufficient evidence before me justifying the filing of the urgent chamber application.  The issuance of </w:t>
      </w:r>
      <w:r w:rsidR="00D17F44">
        <w:rPr>
          <w:rFonts w:ascii="Times New Roman" w:hAnsi="Times New Roman" w:cs="Times New Roman"/>
          <w:sz w:val="24"/>
          <w:szCs w:val="24"/>
        </w:rPr>
        <w:t>the permit</w:t>
      </w:r>
      <w:r>
        <w:rPr>
          <w:rFonts w:ascii="Times New Roman" w:hAnsi="Times New Roman" w:cs="Times New Roman"/>
          <w:sz w:val="24"/>
          <w:szCs w:val="24"/>
        </w:rPr>
        <w:t xml:space="preserve"> is not correspondence inviting the applicant to make representations before the respondent considers withdrawing the offer letter.  The permit is not what the applicant expected to receive.  It is not what she applied and paid for- a registered 99 year lease in respect of </w:t>
      </w:r>
      <w:r w:rsidR="00D17F44">
        <w:rPr>
          <w:rFonts w:ascii="Times New Roman" w:hAnsi="Times New Roman" w:cs="Times New Roman"/>
          <w:sz w:val="24"/>
          <w:szCs w:val="24"/>
        </w:rPr>
        <w:t>the farm</w:t>
      </w:r>
      <w:r>
        <w:rPr>
          <w:rFonts w:ascii="Times New Roman" w:hAnsi="Times New Roman" w:cs="Times New Roman"/>
          <w:sz w:val="24"/>
          <w:szCs w:val="24"/>
        </w:rPr>
        <w:t xml:space="preserve">.  It cannot lie in </w:t>
      </w:r>
      <w:r w:rsidR="00D17F44">
        <w:rPr>
          <w:rFonts w:ascii="Times New Roman" w:hAnsi="Times New Roman" w:cs="Times New Roman"/>
          <w:sz w:val="24"/>
          <w:szCs w:val="24"/>
        </w:rPr>
        <w:t>the respondent’s mouth that the applicant must sit on his laurels simply because the f</w:t>
      </w:r>
      <w:r w:rsidR="00A54279">
        <w:rPr>
          <w:rFonts w:ascii="Times New Roman" w:hAnsi="Times New Roman" w:cs="Times New Roman"/>
          <w:sz w:val="24"/>
          <w:szCs w:val="24"/>
        </w:rPr>
        <w:t>o</w:t>
      </w:r>
      <w:r w:rsidR="00D17F44">
        <w:rPr>
          <w:rFonts w:ascii="Times New Roman" w:hAnsi="Times New Roman" w:cs="Times New Roman"/>
          <w:sz w:val="24"/>
          <w:szCs w:val="24"/>
        </w:rPr>
        <w:t xml:space="preserve">rmer says he will not take any further action pending the finalization of </w:t>
      </w:r>
      <w:r w:rsidR="00A54279">
        <w:rPr>
          <w:rFonts w:ascii="Times New Roman" w:hAnsi="Times New Roman" w:cs="Times New Roman"/>
          <w:sz w:val="24"/>
          <w:szCs w:val="24"/>
        </w:rPr>
        <w:t xml:space="preserve">the </w:t>
      </w:r>
      <w:r w:rsidR="00D17F44">
        <w:rPr>
          <w:rFonts w:ascii="Times New Roman" w:hAnsi="Times New Roman" w:cs="Times New Roman"/>
          <w:sz w:val="24"/>
          <w:szCs w:val="24"/>
        </w:rPr>
        <w:t>application for review.</w:t>
      </w:r>
    </w:p>
    <w:p w:rsidR="00D17F44" w:rsidRDefault="00D17F44"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agree with both counsel that there is no need to have a return date in a matter such as the present.  After all, the order that I will grant lapses on determination of the application for review.</w:t>
      </w:r>
    </w:p>
    <w:p w:rsidR="00D17F44" w:rsidRDefault="00D17F44"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success will not carry costs.  In the exercise of my discretion I have taken that position to express my displeasure with the state of the applicant’s papers and the amendments sought at the hearing.  If I grant an order in terms of the amended draft I would have determined one of the matters raised in the application for review.  An order could hav</w:t>
      </w:r>
      <w:r w:rsidR="008F3057">
        <w:rPr>
          <w:rFonts w:ascii="Times New Roman" w:hAnsi="Times New Roman" w:cs="Times New Roman"/>
          <w:sz w:val="24"/>
          <w:szCs w:val="24"/>
        </w:rPr>
        <w:t>e been granted by consent if the applicant had  carefully prepared his application</w:t>
      </w:r>
    </w:p>
    <w:p w:rsidR="008F3057" w:rsidRDefault="008F3057" w:rsidP="00EE46F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following order shall issue:</w:t>
      </w:r>
    </w:p>
    <w:p w:rsidR="008F3057" w:rsidRDefault="008F3057" w:rsidP="00EE46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Pending the determination of </w:t>
      </w:r>
      <w:r w:rsidR="00A54279">
        <w:rPr>
          <w:rFonts w:ascii="Times New Roman" w:hAnsi="Times New Roman" w:cs="Times New Roman"/>
          <w:sz w:val="24"/>
          <w:szCs w:val="24"/>
        </w:rPr>
        <w:t xml:space="preserve">the </w:t>
      </w:r>
      <w:r>
        <w:rPr>
          <w:rFonts w:ascii="Times New Roman" w:hAnsi="Times New Roman" w:cs="Times New Roman"/>
          <w:sz w:val="24"/>
          <w:szCs w:val="24"/>
        </w:rPr>
        <w:t xml:space="preserve">application for review in the matter of </w:t>
      </w:r>
      <w:r w:rsidRPr="00EE46FE">
        <w:rPr>
          <w:rFonts w:ascii="Times New Roman" w:hAnsi="Times New Roman" w:cs="Times New Roman"/>
          <w:i/>
          <w:sz w:val="24"/>
          <w:szCs w:val="24"/>
        </w:rPr>
        <w:t>Felix</w:t>
      </w:r>
      <w:r>
        <w:rPr>
          <w:rFonts w:ascii="Times New Roman" w:hAnsi="Times New Roman" w:cs="Times New Roman"/>
          <w:sz w:val="24"/>
          <w:szCs w:val="24"/>
        </w:rPr>
        <w:t xml:space="preserve"> </w:t>
      </w:r>
      <w:r w:rsidRPr="00EE46FE">
        <w:rPr>
          <w:rFonts w:ascii="Times New Roman" w:hAnsi="Times New Roman" w:cs="Times New Roman"/>
          <w:i/>
          <w:sz w:val="24"/>
          <w:szCs w:val="24"/>
        </w:rPr>
        <w:t>Pambukani</w:t>
      </w:r>
      <w:r>
        <w:rPr>
          <w:rFonts w:ascii="Times New Roman" w:hAnsi="Times New Roman" w:cs="Times New Roman"/>
          <w:sz w:val="24"/>
          <w:szCs w:val="24"/>
        </w:rPr>
        <w:t xml:space="preserve"> v </w:t>
      </w:r>
      <w:r w:rsidRPr="00EE46FE">
        <w:rPr>
          <w:rFonts w:ascii="Times New Roman" w:hAnsi="Times New Roman" w:cs="Times New Roman"/>
          <w:i/>
          <w:sz w:val="24"/>
          <w:szCs w:val="24"/>
        </w:rPr>
        <w:t>Minister of Lands, Agriculture, Fisheries Water and</w:t>
      </w:r>
      <w:r w:rsidR="00902FAD" w:rsidRPr="00EE46FE">
        <w:rPr>
          <w:rFonts w:ascii="Times New Roman" w:hAnsi="Times New Roman" w:cs="Times New Roman"/>
          <w:i/>
          <w:sz w:val="24"/>
          <w:szCs w:val="24"/>
        </w:rPr>
        <w:t xml:space="preserve"> Rural</w:t>
      </w:r>
      <w:r w:rsidR="00902FAD">
        <w:rPr>
          <w:rFonts w:ascii="Times New Roman" w:hAnsi="Times New Roman" w:cs="Times New Roman"/>
          <w:sz w:val="24"/>
          <w:szCs w:val="24"/>
        </w:rPr>
        <w:t xml:space="preserve"> </w:t>
      </w:r>
      <w:r w:rsidR="00902FAD" w:rsidRPr="00EE46FE">
        <w:rPr>
          <w:rFonts w:ascii="Times New Roman" w:hAnsi="Times New Roman" w:cs="Times New Roman"/>
          <w:i/>
          <w:sz w:val="24"/>
          <w:szCs w:val="24"/>
        </w:rPr>
        <w:lastRenderedPageBreak/>
        <w:t>Settlement</w:t>
      </w:r>
      <w:r w:rsidR="00902FAD">
        <w:rPr>
          <w:rFonts w:ascii="Times New Roman" w:hAnsi="Times New Roman" w:cs="Times New Roman"/>
          <w:sz w:val="24"/>
          <w:szCs w:val="24"/>
        </w:rPr>
        <w:t xml:space="preserve"> HC 4811/22 the respondent is interdicted from making and implement</w:t>
      </w:r>
      <w:r w:rsidR="00A54279">
        <w:rPr>
          <w:rFonts w:ascii="Times New Roman" w:hAnsi="Times New Roman" w:cs="Times New Roman"/>
          <w:sz w:val="24"/>
          <w:szCs w:val="24"/>
        </w:rPr>
        <w:t xml:space="preserve">ing any decision in respect of </w:t>
      </w:r>
      <w:r w:rsidR="00902FAD">
        <w:rPr>
          <w:rFonts w:ascii="Times New Roman" w:hAnsi="Times New Roman" w:cs="Times New Roman"/>
          <w:sz w:val="24"/>
          <w:szCs w:val="24"/>
        </w:rPr>
        <w:t>and contrary to that which he made in issuing the applicant with the offer letter dated 03 November 2008 in respect of Subdivision 2 of Wakefield in Chegutu District of Mashonaland West measuring approximately 280 hectares.</w:t>
      </w:r>
    </w:p>
    <w:p w:rsidR="00902FAD" w:rsidRDefault="00902FAD" w:rsidP="00EE46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902FAD" w:rsidRDefault="00902FAD" w:rsidP="00EE46FE">
      <w:pPr>
        <w:spacing w:after="0" w:line="360" w:lineRule="auto"/>
        <w:jc w:val="both"/>
        <w:rPr>
          <w:rFonts w:ascii="Times New Roman" w:hAnsi="Times New Roman" w:cs="Times New Roman"/>
          <w:sz w:val="24"/>
          <w:szCs w:val="24"/>
        </w:rPr>
      </w:pPr>
    </w:p>
    <w:p w:rsidR="00902FAD" w:rsidRDefault="00902FAD" w:rsidP="00EE46FE">
      <w:pPr>
        <w:spacing w:after="0" w:line="360" w:lineRule="auto"/>
        <w:jc w:val="both"/>
        <w:rPr>
          <w:rFonts w:ascii="Times New Roman" w:hAnsi="Times New Roman" w:cs="Times New Roman"/>
          <w:sz w:val="24"/>
          <w:szCs w:val="24"/>
        </w:rPr>
      </w:pPr>
    </w:p>
    <w:p w:rsidR="00902FAD" w:rsidRDefault="00902FAD" w:rsidP="00EE46FE">
      <w:pPr>
        <w:spacing w:after="0" w:line="360" w:lineRule="auto"/>
        <w:jc w:val="both"/>
        <w:rPr>
          <w:rFonts w:ascii="Times New Roman" w:hAnsi="Times New Roman" w:cs="Times New Roman"/>
          <w:sz w:val="24"/>
          <w:szCs w:val="24"/>
        </w:rPr>
      </w:pPr>
    </w:p>
    <w:p w:rsidR="00EE46FE" w:rsidRDefault="00EE46FE" w:rsidP="00EE46FE">
      <w:pPr>
        <w:spacing w:after="0" w:line="240" w:lineRule="auto"/>
        <w:jc w:val="both"/>
        <w:rPr>
          <w:rFonts w:ascii="Times New Roman" w:hAnsi="Times New Roman" w:cs="Times New Roman"/>
          <w:sz w:val="24"/>
          <w:szCs w:val="24"/>
        </w:rPr>
      </w:pPr>
    </w:p>
    <w:p w:rsidR="00EE46FE" w:rsidRDefault="00EE46FE" w:rsidP="00EE46FE">
      <w:pPr>
        <w:spacing w:after="0" w:line="240" w:lineRule="auto"/>
        <w:jc w:val="both"/>
        <w:rPr>
          <w:rFonts w:ascii="Times New Roman" w:hAnsi="Times New Roman" w:cs="Times New Roman"/>
          <w:sz w:val="24"/>
          <w:szCs w:val="24"/>
        </w:rPr>
      </w:pPr>
    </w:p>
    <w:p w:rsidR="00EE46FE" w:rsidRDefault="00EE46FE" w:rsidP="00EE46FE">
      <w:pPr>
        <w:spacing w:after="0" w:line="240" w:lineRule="auto"/>
        <w:jc w:val="both"/>
        <w:rPr>
          <w:rFonts w:ascii="Times New Roman" w:hAnsi="Times New Roman" w:cs="Times New Roman"/>
          <w:sz w:val="24"/>
          <w:szCs w:val="24"/>
        </w:rPr>
      </w:pPr>
    </w:p>
    <w:p w:rsidR="00902FAD" w:rsidRDefault="00902FAD" w:rsidP="00EE46FE">
      <w:pPr>
        <w:spacing w:after="0" w:line="240" w:lineRule="auto"/>
        <w:jc w:val="both"/>
        <w:rPr>
          <w:rFonts w:ascii="Times New Roman" w:hAnsi="Times New Roman" w:cs="Times New Roman"/>
          <w:sz w:val="24"/>
          <w:szCs w:val="24"/>
        </w:rPr>
      </w:pPr>
      <w:r w:rsidRPr="00EE46FE">
        <w:rPr>
          <w:rFonts w:ascii="Times New Roman" w:hAnsi="Times New Roman" w:cs="Times New Roman"/>
          <w:i/>
          <w:sz w:val="24"/>
          <w:szCs w:val="24"/>
        </w:rPr>
        <w:t xml:space="preserve">Jarvis </w:t>
      </w:r>
      <w:r w:rsidR="00EE46FE" w:rsidRPr="00EE46FE">
        <w:rPr>
          <w:rFonts w:ascii="Times New Roman" w:hAnsi="Times New Roman" w:cs="Times New Roman"/>
          <w:i/>
          <w:sz w:val="24"/>
          <w:szCs w:val="24"/>
        </w:rPr>
        <w:t>Palframan Legal Practitioners</w:t>
      </w:r>
      <w:r w:rsidR="00EE46FE">
        <w:rPr>
          <w:rFonts w:ascii="Times New Roman" w:hAnsi="Times New Roman" w:cs="Times New Roman"/>
          <w:sz w:val="24"/>
          <w:szCs w:val="24"/>
        </w:rPr>
        <w:t>, applicant’s legal practitioners.</w:t>
      </w:r>
    </w:p>
    <w:p w:rsidR="00EE46FE" w:rsidRDefault="00EE46FE" w:rsidP="00EE46FE">
      <w:pPr>
        <w:spacing w:after="0" w:line="240" w:lineRule="auto"/>
        <w:jc w:val="both"/>
        <w:rPr>
          <w:rFonts w:ascii="Times New Roman" w:hAnsi="Times New Roman" w:cs="Times New Roman"/>
          <w:sz w:val="24"/>
          <w:szCs w:val="24"/>
        </w:rPr>
      </w:pPr>
      <w:r w:rsidRPr="00EE46FE">
        <w:rPr>
          <w:rFonts w:ascii="Times New Roman" w:hAnsi="Times New Roman" w:cs="Times New Roman"/>
          <w:i/>
          <w:sz w:val="24"/>
          <w:szCs w:val="24"/>
        </w:rPr>
        <w:t>The Civil Division of the Attorney –General’s Office</w:t>
      </w:r>
      <w:r>
        <w:rPr>
          <w:rFonts w:ascii="Times New Roman" w:hAnsi="Times New Roman" w:cs="Times New Roman"/>
          <w:sz w:val="24"/>
          <w:szCs w:val="24"/>
        </w:rPr>
        <w:t>, respondent’s legal practitioners.</w:t>
      </w:r>
    </w:p>
    <w:p w:rsidR="00EE46FE" w:rsidRPr="00902FAD" w:rsidRDefault="00EE46FE" w:rsidP="00EE46FE">
      <w:pPr>
        <w:spacing w:after="0" w:line="360" w:lineRule="auto"/>
        <w:jc w:val="both"/>
        <w:rPr>
          <w:rFonts w:ascii="Times New Roman" w:hAnsi="Times New Roman" w:cs="Times New Roman"/>
          <w:sz w:val="24"/>
          <w:szCs w:val="24"/>
        </w:rPr>
      </w:pPr>
    </w:p>
    <w:p w:rsidR="008F3057" w:rsidRDefault="008F3057" w:rsidP="00EE46FE">
      <w:pPr>
        <w:pStyle w:val="ListParagraph"/>
        <w:spacing w:after="0" w:line="360" w:lineRule="auto"/>
        <w:jc w:val="both"/>
        <w:rPr>
          <w:rFonts w:ascii="Times New Roman" w:hAnsi="Times New Roman" w:cs="Times New Roman"/>
          <w:sz w:val="24"/>
          <w:szCs w:val="24"/>
        </w:rPr>
      </w:pPr>
    </w:p>
    <w:p w:rsidR="00344B1C" w:rsidRPr="002A31C3" w:rsidRDefault="00344B1C" w:rsidP="00EE46FE">
      <w:pPr>
        <w:pStyle w:val="ListParagraph"/>
        <w:spacing w:after="0" w:line="360" w:lineRule="auto"/>
        <w:jc w:val="both"/>
        <w:rPr>
          <w:rFonts w:ascii="Times New Roman" w:hAnsi="Times New Roman" w:cs="Times New Roman"/>
          <w:sz w:val="24"/>
          <w:szCs w:val="24"/>
        </w:rPr>
      </w:pPr>
    </w:p>
    <w:sectPr w:rsidR="00344B1C" w:rsidRPr="002A31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439" w:rsidRDefault="004D4439" w:rsidP="007205A4">
      <w:pPr>
        <w:spacing w:after="0" w:line="240" w:lineRule="auto"/>
      </w:pPr>
      <w:r>
        <w:separator/>
      </w:r>
    </w:p>
  </w:endnote>
  <w:endnote w:type="continuationSeparator" w:id="0">
    <w:p w:rsidR="004D4439" w:rsidRDefault="004D4439" w:rsidP="0072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439" w:rsidRDefault="004D4439" w:rsidP="007205A4">
      <w:pPr>
        <w:spacing w:after="0" w:line="240" w:lineRule="auto"/>
      </w:pPr>
      <w:r>
        <w:separator/>
      </w:r>
    </w:p>
  </w:footnote>
  <w:footnote w:type="continuationSeparator" w:id="0">
    <w:p w:rsidR="004D4439" w:rsidRDefault="004D4439" w:rsidP="0072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880158"/>
      <w:docPartObj>
        <w:docPartGallery w:val="Page Numbers (Top of Page)"/>
        <w:docPartUnique/>
      </w:docPartObj>
    </w:sdtPr>
    <w:sdtEndPr>
      <w:rPr>
        <w:noProof/>
      </w:rPr>
    </w:sdtEndPr>
    <w:sdtContent>
      <w:p w:rsidR="007205A4" w:rsidRDefault="007205A4">
        <w:pPr>
          <w:pStyle w:val="Header"/>
          <w:jc w:val="right"/>
          <w:rPr>
            <w:noProof/>
          </w:rPr>
        </w:pPr>
        <w:r>
          <w:fldChar w:fldCharType="begin"/>
        </w:r>
        <w:r>
          <w:instrText xml:space="preserve"> PAGE   \* MERGEFORMAT </w:instrText>
        </w:r>
        <w:r>
          <w:fldChar w:fldCharType="separate"/>
        </w:r>
        <w:r w:rsidR="000860BB">
          <w:rPr>
            <w:noProof/>
          </w:rPr>
          <w:t>1</w:t>
        </w:r>
        <w:r>
          <w:rPr>
            <w:noProof/>
          </w:rPr>
          <w:fldChar w:fldCharType="end"/>
        </w:r>
      </w:p>
      <w:p w:rsidR="007205A4" w:rsidRDefault="007205A4">
        <w:pPr>
          <w:pStyle w:val="Header"/>
          <w:jc w:val="right"/>
          <w:rPr>
            <w:noProof/>
          </w:rPr>
        </w:pPr>
        <w:r>
          <w:rPr>
            <w:noProof/>
          </w:rPr>
          <w:t>HH</w:t>
        </w:r>
        <w:r w:rsidR="005C110D">
          <w:rPr>
            <w:noProof/>
          </w:rPr>
          <w:t xml:space="preserve"> 521-22</w:t>
        </w:r>
      </w:p>
      <w:p w:rsidR="007205A4" w:rsidRDefault="007205A4">
        <w:pPr>
          <w:pStyle w:val="Header"/>
          <w:jc w:val="right"/>
        </w:pPr>
        <w:r>
          <w:rPr>
            <w:noProof/>
          </w:rPr>
          <w:t>HC 4839/22</w:t>
        </w:r>
      </w:p>
    </w:sdtContent>
  </w:sdt>
  <w:p w:rsidR="007205A4" w:rsidRDefault="007205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D0E66"/>
    <w:multiLevelType w:val="hybridMultilevel"/>
    <w:tmpl w:val="D13ECFEA"/>
    <w:lvl w:ilvl="0" w:tplc="FC280E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5C14139"/>
    <w:multiLevelType w:val="hybridMultilevel"/>
    <w:tmpl w:val="DD62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A4"/>
    <w:rsid w:val="00083A76"/>
    <w:rsid w:val="000860BB"/>
    <w:rsid w:val="001E501B"/>
    <w:rsid w:val="00207317"/>
    <w:rsid w:val="00210160"/>
    <w:rsid w:val="002A31C3"/>
    <w:rsid w:val="002F55AC"/>
    <w:rsid w:val="00344B1C"/>
    <w:rsid w:val="004D4439"/>
    <w:rsid w:val="005C110D"/>
    <w:rsid w:val="006140AD"/>
    <w:rsid w:val="007205A4"/>
    <w:rsid w:val="007A59EF"/>
    <w:rsid w:val="008A5F31"/>
    <w:rsid w:val="008F3057"/>
    <w:rsid w:val="00902FAD"/>
    <w:rsid w:val="00A54279"/>
    <w:rsid w:val="00AA4D1F"/>
    <w:rsid w:val="00D04CD1"/>
    <w:rsid w:val="00D17F44"/>
    <w:rsid w:val="00EE46FE"/>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3DA4A-725E-4738-AB9F-E122588D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5A4"/>
  </w:style>
  <w:style w:type="paragraph" w:styleId="Footer">
    <w:name w:val="footer"/>
    <w:basedOn w:val="Normal"/>
    <w:link w:val="FooterChar"/>
    <w:uiPriority w:val="99"/>
    <w:unhideWhenUsed/>
    <w:rsid w:val="00720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5A4"/>
  </w:style>
  <w:style w:type="paragraph" w:styleId="ListParagraph">
    <w:name w:val="List Paragraph"/>
    <w:basedOn w:val="Normal"/>
    <w:uiPriority w:val="34"/>
    <w:qFormat/>
    <w:rsid w:val="002A3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2022-08-05T08:45:00Z</dcterms:created>
  <dcterms:modified xsi:type="dcterms:W3CDTF">2022-08-05T08:45:00Z</dcterms:modified>
</cp:coreProperties>
</file>